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9C8" w:rsidRPr="00BD36CA" w:rsidRDefault="00A819C8" w:rsidP="00A819C8">
      <w:pP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Навчально-науковий інститут мистецтв</w:t>
      </w:r>
    </w:p>
    <w:p w:rsidR="00A819C8" w:rsidRPr="00BD36CA" w:rsidRDefault="00A819C8" w:rsidP="00A819C8">
      <w:pP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A819C8" w:rsidRDefault="00A819C8" w:rsidP="00A819C8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A819C8" w:rsidRPr="00A06A7C" w:rsidRDefault="00A819C8" w:rsidP="00A819C8">
      <w:pPr>
        <w:pStyle w:val="a4"/>
        <w:numPr>
          <w:ilvl w:val="0"/>
          <w:numId w:val="1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 w:rsidRPr="00A06A7C"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Інформація про наявність бібліотеки</w:t>
      </w:r>
    </w:p>
    <w:p w:rsidR="00A819C8" w:rsidRDefault="00A819C8" w:rsidP="00A819C8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tbl>
      <w:tblPr>
        <w:tblStyle w:val="a5"/>
        <w:tblW w:w="0" w:type="auto"/>
        <w:tblInd w:w="108" w:type="dxa"/>
        <w:tblLayout w:type="fixed"/>
        <w:tblLook w:val="04A0"/>
      </w:tblPr>
      <w:tblGrid>
        <w:gridCol w:w="2977"/>
        <w:gridCol w:w="1276"/>
        <w:gridCol w:w="1843"/>
        <w:gridCol w:w="3402"/>
        <w:gridCol w:w="4819"/>
      </w:tblGrid>
      <w:tr w:rsidR="00A819C8" w:rsidRPr="00734249" w:rsidTr="00635D7C">
        <w:tc>
          <w:tcPr>
            <w:tcW w:w="2977" w:type="dxa"/>
          </w:tcPr>
          <w:p w:rsidR="00A819C8" w:rsidRPr="00734249" w:rsidRDefault="00A819C8" w:rsidP="00635D7C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Найменування</w:t>
            </w:r>
          </w:p>
          <w:p w:rsidR="00A819C8" w:rsidRPr="00734249" w:rsidRDefault="00A819C8" w:rsidP="00635D7C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бібліотеки</w:t>
            </w:r>
          </w:p>
        </w:tc>
        <w:tc>
          <w:tcPr>
            <w:tcW w:w="1276" w:type="dxa"/>
          </w:tcPr>
          <w:p w:rsidR="00A819C8" w:rsidRPr="00734249" w:rsidRDefault="00A819C8" w:rsidP="00635D7C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</w:t>
            </w:r>
          </w:p>
          <w:p w:rsidR="00A819C8" w:rsidRPr="00734249" w:rsidRDefault="00A819C8" w:rsidP="00635D7C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(</w:t>
            </w:r>
            <w:proofErr w:type="spellStart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кв.метрів</w:t>
            </w:r>
            <w:proofErr w:type="spellEnd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)</w:t>
            </w:r>
          </w:p>
        </w:tc>
        <w:tc>
          <w:tcPr>
            <w:tcW w:w="1843" w:type="dxa"/>
          </w:tcPr>
          <w:p w:rsidR="00A819C8" w:rsidRPr="00734249" w:rsidRDefault="00A819C8" w:rsidP="00635D7C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 xml:space="preserve">Обсяг фондів,навчальної  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наукової літератури(примірників)</w:t>
            </w:r>
          </w:p>
        </w:tc>
        <w:tc>
          <w:tcPr>
            <w:tcW w:w="3402" w:type="dxa"/>
          </w:tcPr>
          <w:p w:rsidR="00A819C8" w:rsidRPr="00734249" w:rsidRDefault="00A819C8" w:rsidP="00635D7C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 читального залу (</w:t>
            </w:r>
            <w:proofErr w:type="spellStart"/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.метрів</w:t>
            </w:r>
            <w:proofErr w:type="spellEnd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), кількість місць</w:t>
            </w:r>
          </w:p>
        </w:tc>
        <w:tc>
          <w:tcPr>
            <w:tcW w:w="4819" w:type="dxa"/>
          </w:tcPr>
          <w:p w:rsidR="00A819C8" w:rsidRPr="00734249" w:rsidRDefault="00A819C8" w:rsidP="00635D7C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Примітка</w:t>
            </w:r>
          </w:p>
        </w:tc>
      </w:tr>
      <w:tr w:rsidR="00E77446" w:rsidTr="00635D7C">
        <w:tc>
          <w:tcPr>
            <w:tcW w:w="2977" w:type="dxa"/>
          </w:tcPr>
          <w:p w:rsidR="00E77446" w:rsidRPr="000453AA" w:rsidRDefault="00E77446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E77446" w:rsidRPr="000453AA" w:rsidRDefault="00E77446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Наукова бібліотека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Прикарпатського національного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університет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у</w:t>
            </w:r>
          </w:p>
          <w:p w:rsidR="00E77446" w:rsidRPr="000453AA" w:rsidRDefault="00E77446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імені Василя Стефаника</w:t>
            </w:r>
          </w:p>
          <w:p w:rsidR="00E77446" w:rsidRPr="000453AA" w:rsidRDefault="00E77446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</w:tcPr>
          <w:p w:rsidR="00E77446" w:rsidRDefault="00E77446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E77446" w:rsidRDefault="00E77446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E77446" w:rsidRDefault="00E77446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4.614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кв. м</w:t>
            </w:r>
          </w:p>
        </w:tc>
        <w:tc>
          <w:tcPr>
            <w:tcW w:w="1843" w:type="dxa"/>
          </w:tcPr>
          <w:p w:rsidR="00E77446" w:rsidRDefault="00E77446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E77446" w:rsidRDefault="00E77446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E77446" w:rsidRDefault="00FC6072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789420</w:t>
            </w:r>
            <w:r w:rsidR="00E77446"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</w:t>
            </w:r>
          </w:p>
        </w:tc>
        <w:tc>
          <w:tcPr>
            <w:tcW w:w="3402" w:type="dxa"/>
          </w:tcPr>
          <w:p w:rsidR="00E77446" w:rsidRPr="00731E7F" w:rsidRDefault="00E77446" w:rsidP="005676D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13 читальних залів; </w:t>
            </w:r>
          </w:p>
          <w:p w:rsidR="00E77446" w:rsidRPr="007B5B25" w:rsidRDefault="00E77446" w:rsidP="00635D7C">
            <w:pPr>
              <w:pStyle w:val="a4"/>
              <w:ind w:left="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820 посадкових місць; площа читальних залів –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1260,82</w:t>
            </w: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кв.м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 Функціону</w:t>
            </w:r>
            <w:r w:rsidRPr="007B5B25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є спеціалізований читальний зал:</w:t>
            </w:r>
          </w:p>
          <w:p w:rsidR="00E77446" w:rsidRPr="007B5B25" w:rsidRDefault="00E77446" w:rsidP="00635D7C">
            <w:pPr>
              <w:ind w:left="36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B5B25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1.Читальний зал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Навчально-наукового і</w:t>
            </w:r>
            <w:r w:rsidRPr="007B5B25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нституту мистецтв</w:t>
            </w:r>
          </w:p>
          <w:p w:rsidR="00E77446" w:rsidRPr="007B5B25" w:rsidRDefault="00FC6072" w:rsidP="00635D7C">
            <w:pPr>
              <w:ind w:left="36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(фонд – 39.652</w:t>
            </w:r>
            <w:r w:rsidR="00E77446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прим.</w:t>
            </w:r>
            <w:r w:rsidR="00E77446" w:rsidRPr="007B5B25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 ; посадкові місця – 20)</w:t>
            </w:r>
          </w:p>
          <w:p w:rsidR="00E77446" w:rsidRPr="007B5B25" w:rsidRDefault="00E77446" w:rsidP="00635D7C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4819" w:type="dxa"/>
          </w:tcPr>
          <w:p w:rsidR="00E77446" w:rsidRPr="007B5B25" w:rsidRDefault="00E77446" w:rsidP="005676D9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:rsidR="00A819C8" w:rsidRPr="007A735C" w:rsidRDefault="00A819C8" w:rsidP="00A819C8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</w:rPr>
      </w:pPr>
    </w:p>
    <w:p w:rsidR="00A819C8" w:rsidRPr="008650DD" w:rsidRDefault="00A819C8" w:rsidP="00A819C8">
      <w:pPr>
        <w:pStyle w:val="a4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Перелік фахових періодичних видань</w:t>
      </w:r>
    </w:p>
    <w:p w:rsidR="00A819C8" w:rsidRDefault="00A819C8" w:rsidP="00A819C8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A819C8" w:rsidRPr="007B5B25" w:rsidRDefault="00A819C8" w:rsidP="00A819C8">
      <w:pPr>
        <w:rPr>
          <w:lang w:val="uk-UA"/>
        </w:rPr>
      </w:pPr>
      <w:r w:rsidRPr="007B5B25">
        <w:rPr>
          <w:lang w:val="uk-UA"/>
        </w:rPr>
        <w:t>Спец. «Образотворче мистецтво», «Декоративне мистецтво, реставрація», «Дизайн»</w:t>
      </w:r>
      <w:r>
        <w:rPr>
          <w:lang w:val="uk-UA"/>
        </w:rPr>
        <w:t xml:space="preserve">, </w:t>
      </w:r>
      <w:r w:rsidRPr="00A06A7C">
        <w:rPr>
          <w:lang w:val="uk-UA"/>
        </w:rPr>
        <w:t>. «Музичне мистецтво», «Хореографія</w:t>
      </w:r>
      <w:r>
        <w:rPr>
          <w:b/>
          <w:sz w:val="28"/>
          <w:szCs w:val="28"/>
          <w:lang w:val="uk-UA"/>
        </w:rPr>
        <w:t xml:space="preserve">», </w:t>
      </w:r>
      <w:r w:rsidRPr="006C6375">
        <w:rPr>
          <w:lang w:val="uk-UA"/>
        </w:rPr>
        <w:t>«</w:t>
      </w:r>
      <w:r>
        <w:rPr>
          <w:lang w:val="uk-UA"/>
        </w:rPr>
        <w:t>Театральне</w:t>
      </w:r>
      <w:r w:rsidRPr="006C6375">
        <w:rPr>
          <w:lang w:val="uk-UA"/>
        </w:rPr>
        <w:t xml:space="preserve"> мистецтво»</w:t>
      </w:r>
      <w:r>
        <w:rPr>
          <w:lang w:val="uk-UA"/>
        </w:rPr>
        <w:t>, «Реставрація творів мистецтва»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655"/>
        <w:gridCol w:w="6662"/>
      </w:tblGrid>
      <w:tr w:rsidR="00A819C8" w:rsidRPr="00A03206" w:rsidTr="00635D7C">
        <w:trPr>
          <w:trHeight w:val="504"/>
        </w:trPr>
        <w:tc>
          <w:tcPr>
            <w:tcW w:w="7655" w:type="dxa"/>
            <w:vAlign w:val="center"/>
          </w:tcPr>
          <w:p w:rsidR="00A819C8" w:rsidRPr="00A03206" w:rsidRDefault="00A819C8" w:rsidP="00635D7C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662" w:type="dxa"/>
            <w:vAlign w:val="center"/>
          </w:tcPr>
          <w:p w:rsidR="00A819C8" w:rsidRPr="00A03206" w:rsidRDefault="00A819C8" w:rsidP="00635D7C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5B5A35" w:rsidTr="005B5A35">
        <w:tblPrEx>
          <w:tblLook w:val="04A0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proofErr w:type="spellStart"/>
            <w:r>
              <w:t>Art</w:t>
            </w:r>
            <w:proofErr w:type="spellEnd"/>
            <w:r>
              <w:rPr>
                <w:lang w:val="uk-UA"/>
              </w:rPr>
              <w:t>-</w:t>
            </w:r>
            <w:proofErr w:type="spellStart"/>
            <w:r>
              <w:t>line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1995, 1997-1999</w:t>
            </w:r>
          </w:p>
        </w:tc>
      </w:tr>
      <w:tr w:rsidR="005B5A35" w:rsidTr="005B5A35">
        <w:tblPrEx>
          <w:tblLook w:val="04A0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BildendeKunst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1976-1979</w:t>
            </w:r>
          </w:p>
        </w:tc>
      </w:tr>
      <w:tr w:rsidR="005B5A35" w:rsidTr="005B5A35">
        <w:tblPrEx>
          <w:tblLook w:val="04A0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t>I</w:t>
            </w:r>
            <w:proofErr w:type="spellStart"/>
            <w:r>
              <w:rPr>
                <w:lang w:val="en-US"/>
              </w:rPr>
              <w:t>nternationaltextiles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2007, 2008</w:t>
            </w:r>
          </w:p>
        </w:tc>
      </w:tr>
      <w:tr w:rsidR="005B5A35" w:rsidTr="005B5A35">
        <w:tblPrEx>
          <w:tblLook w:val="04A0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Антиквар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2021</w:t>
            </w:r>
            <w:r w:rsidR="00485E74">
              <w:rPr>
                <w:lang w:val="uk-UA"/>
              </w:rPr>
              <w:t>, 2022</w:t>
            </w:r>
          </w:p>
        </w:tc>
      </w:tr>
      <w:tr w:rsidR="005B5A35" w:rsidTr="005B5A35">
        <w:tblPrEx>
          <w:tblLook w:val="04A0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Артанія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2010-2013</w:t>
            </w:r>
          </w:p>
        </w:tc>
      </w:tr>
      <w:tr w:rsidR="005B5A35" w:rsidTr="005B5A35">
        <w:tblPrEx>
          <w:tblLook w:val="04A0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Архидом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2004-2009</w:t>
            </w:r>
          </w:p>
        </w:tc>
      </w:tr>
      <w:tr w:rsidR="005B5A35" w:rsidTr="005B5A35">
        <w:tblPrEx>
          <w:tblLook w:val="04A0"/>
        </w:tblPrEx>
        <w:trPr>
          <w:trHeight w:val="1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Архитектура и престиж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2003-2005</w:t>
            </w:r>
          </w:p>
        </w:tc>
      </w:tr>
      <w:tr w:rsidR="005B5A35" w:rsidTr="005B5A35">
        <w:tblPrEx>
          <w:tblLook w:val="04A0"/>
        </w:tblPrEx>
        <w:trPr>
          <w:trHeight w:val="16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Архитектура</w:t>
            </w:r>
            <w:r>
              <w:rPr>
                <w:lang w:val="uk-UA"/>
              </w:rPr>
              <w:t>,</w:t>
            </w:r>
            <w:r>
              <w:t xml:space="preserve"> строительство</w:t>
            </w:r>
            <w:r>
              <w:rPr>
                <w:lang w:val="uk-UA"/>
              </w:rPr>
              <w:t>,</w:t>
            </w:r>
            <w:r>
              <w:t xml:space="preserve"> дизайн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2006, 2008-2009</w:t>
            </w:r>
          </w:p>
        </w:tc>
      </w:tr>
      <w:tr w:rsidR="005B5A35" w:rsidTr="005B5A35">
        <w:tblPrEx>
          <w:tblLook w:val="04A0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proofErr w:type="spellStart"/>
            <w:r>
              <w:t>Ательє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2003-2016</w:t>
            </w:r>
          </w:p>
        </w:tc>
      </w:tr>
      <w:tr w:rsidR="005B5A35" w:rsidTr="005B5A35">
        <w:tblPrEx>
          <w:tblLook w:val="04A0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proofErr w:type="spellStart"/>
            <w:r>
              <w:t>Будівництво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стандартизація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2007, 2008</w:t>
            </w:r>
            <w:r w:rsidR="00485E74">
              <w:rPr>
                <w:lang w:val="uk-UA"/>
              </w:rPr>
              <w:t>, 2023</w:t>
            </w:r>
          </w:p>
        </w:tc>
      </w:tr>
      <w:tr w:rsidR="00485E74" w:rsidTr="005B5A35">
        <w:tblPrEx>
          <w:tblLook w:val="04A0"/>
        </w:tblPrEx>
        <w:trPr>
          <w:trHeight w:val="2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E74" w:rsidRPr="00485E74" w:rsidRDefault="00485E74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Будівельні конструкції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E74" w:rsidRDefault="00485E74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2021, 2022</w:t>
            </w:r>
          </w:p>
        </w:tc>
      </w:tr>
      <w:tr w:rsidR="005B5A35" w:rsidTr="005B5A35">
        <w:tblPrEx>
          <w:tblLook w:val="04A0"/>
        </w:tblPrEx>
        <w:trPr>
          <w:trHeight w:val="2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proofErr w:type="spellStart"/>
            <w:r>
              <w:t>БудівництвоУкраїни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2005, 2007</w:t>
            </w:r>
          </w:p>
        </w:tc>
      </w:tr>
      <w:tr w:rsidR="005B5A35" w:rsidTr="005B5A35">
        <w:tblPrEx>
          <w:tblLook w:val="04A0"/>
        </w:tblPrEx>
        <w:trPr>
          <w:trHeight w:val="1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proofErr w:type="spellStart"/>
            <w:r>
              <w:rPr>
                <w:lang w:val="en-US"/>
              </w:rPr>
              <w:t>Burda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en-US"/>
              </w:rPr>
            </w:pPr>
            <w:r>
              <w:rPr>
                <w:lang w:val="uk-UA"/>
              </w:rPr>
              <w:t>2001-201</w:t>
            </w:r>
            <w:r>
              <w:rPr>
                <w:lang w:val="en-US"/>
              </w:rPr>
              <w:t>5</w:t>
            </w:r>
          </w:p>
        </w:tc>
      </w:tr>
      <w:tr w:rsidR="005B5A35" w:rsidTr="005B5A35">
        <w:tblPrEx>
          <w:tblLook w:val="04A0"/>
        </w:tblPrEx>
        <w:trPr>
          <w:trHeight w:val="1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Ватерпас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2003, 2004</w:t>
            </w:r>
          </w:p>
        </w:tc>
      </w:tr>
      <w:tr w:rsidR="005B5A35" w:rsidTr="005B5A35">
        <w:tblPrEx>
          <w:tblLook w:val="04A0"/>
        </w:tblPrEx>
        <w:trPr>
          <w:trHeight w:val="16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lastRenderedPageBreak/>
              <w:t>Великие художники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2003-2005</w:t>
            </w:r>
          </w:p>
        </w:tc>
      </w:tr>
      <w:tr w:rsidR="005B5A35" w:rsidTr="005B5A35">
        <w:tblPrEx>
          <w:tblLook w:val="04A0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Галерея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t>2000</w:t>
            </w:r>
            <w:r>
              <w:rPr>
                <w:lang w:val="uk-UA"/>
              </w:rPr>
              <w:t>, 2001,2003-2007</w:t>
            </w:r>
          </w:p>
        </w:tc>
      </w:tr>
      <w:tr w:rsidR="005B5A35" w:rsidTr="005B5A35">
        <w:tblPrEx>
          <w:tblLook w:val="04A0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Дом и интерьер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2004-2008</w:t>
            </w:r>
          </w:p>
        </w:tc>
      </w:tr>
      <w:tr w:rsidR="005B5A35" w:rsidTr="005B5A35">
        <w:tblPrEx>
          <w:tblLook w:val="04A0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proofErr w:type="spellStart"/>
            <w:r>
              <w:t>Элитдом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2004, 2005, 2007, 2008</w:t>
            </w:r>
          </w:p>
        </w:tc>
      </w:tr>
      <w:tr w:rsidR="005B5A35" w:rsidTr="005B5A35">
        <w:tblPrEx>
          <w:tblLook w:val="04A0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 xml:space="preserve">Интерьер </w:t>
            </w:r>
            <w:r>
              <w:rPr>
                <w:lang w:val="uk-UA"/>
              </w:rPr>
              <w:t>+</w:t>
            </w:r>
            <w:r>
              <w:t xml:space="preserve"> дизайн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en-US"/>
              </w:rPr>
            </w:pPr>
            <w:r>
              <w:rPr>
                <w:lang w:val="uk-UA"/>
              </w:rPr>
              <w:t>2001-2004, 2006-201</w:t>
            </w:r>
            <w:r>
              <w:rPr>
                <w:lang w:val="en-US"/>
              </w:rPr>
              <w:t>5</w:t>
            </w:r>
          </w:p>
        </w:tc>
      </w:tr>
      <w:tr w:rsidR="005B5A35" w:rsidTr="005B5A35">
        <w:tblPrEx>
          <w:tblLook w:val="04A0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Искусство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1967, 1971, 1976, 1987-1989</w:t>
            </w:r>
          </w:p>
        </w:tc>
      </w:tr>
      <w:tr w:rsidR="005B5A35" w:rsidTr="005B5A35">
        <w:tblPrEx>
          <w:tblLook w:val="04A0"/>
        </w:tblPrEx>
        <w:trPr>
          <w:trHeight w:val="2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proofErr w:type="spellStart"/>
            <w:r>
              <w:t>Кі</w:t>
            </w:r>
            <w:proofErr w:type="gramStart"/>
            <w:r>
              <w:t>но-театр</w:t>
            </w:r>
            <w:proofErr w:type="spellEnd"/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1998-2001, 2003, 2007- 2015</w:t>
            </w:r>
          </w:p>
        </w:tc>
      </w:tr>
      <w:tr w:rsidR="005B5A35" w:rsidTr="005B5A35">
        <w:tblPrEx>
          <w:tblLook w:val="04A0"/>
        </w:tblPrEx>
        <w:trPr>
          <w:trHeight w:val="2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proofErr w:type="spellStart"/>
            <w:r>
              <w:t>Ковальськамайстерня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en-US"/>
              </w:rPr>
            </w:pPr>
            <w:r>
              <w:rPr>
                <w:lang w:val="uk-UA"/>
              </w:rPr>
              <w:t>2005-201</w:t>
            </w:r>
            <w:r>
              <w:rPr>
                <w:lang w:val="en-US"/>
              </w:rPr>
              <w:t>5</w:t>
            </w:r>
          </w:p>
        </w:tc>
      </w:tr>
      <w:tr w:rsidR="005B5A35" w:rsidTr="005B5A35">
        <w:tblPrEx>
          <w:tblLook w:val="04A0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Кожа и обувь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2001-2004, 2007-2008</w:t>
            </w:r>
          </w:p>
        </w:tc>
      </w:tr>
      <w:tr w:rsidR="00485E74" w:rsidTr="005B5A35">
        <w:tblPrEx>
          <w:tblLook w:val="04A0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E74" w:rsidRPr="00485E74" w:rsidRDefault="00485E74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Ландшафт і архітектура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E74" w:rsidRDefault="00485E74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2023</w:t>
            </w:r>
          </w:p>
        </w:tc>
      </w:tr>
      <w:tr w:rsidR="005B5A35" w:rsidTr="005B5A35">
        <w:tblPrEx>
          <w:tblLook w:val="04A0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Ландшафтный дизайн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en-US"/>
              </w:rPr>
            </w:pPr>
            <w:r>
              <w:rPr>
                <w:lang w:val="uk-UA"/>
              </w:rPr>
              <w:t>2006-201</w:t>
            </w:r>
            <w:r>
              <w:rPr>
                <w:lang w:val="en-US"/>
              </w:rPr>
              <w:t>5</w:t>
            </w:r>
          </w:p>
        </w:tc>
      </w:tr>
      <w:tr w:rsidR="005B5A35" w:rsidTr="005B5A35">
        <w:tblPrEx>
          <w:tblLook w:val="04A0"/>
        </w:tblPrEx>
        <w:trPr>
          <w:trHeight w:val="2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Мир упаковки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en-US"/>
              </w:rPr>
            </w:pPr>
            <w:r>
              <w:rPr>
                <w:lang w:val="uk-UA"/>
              </w:rPr>
              <w:t>2013</w:t>
            </w:r>
            <w:r>
              <w:rPr>
                <w:lang w:val="en-US"/>
              </w:rPr>
              <w:t>-2015</w:t>
            </w:r>
          </w:p>
        </w:tc>
      </w:tr>
      <w:tr w:rsidR="005B5A35" w:rsidTr="005B5A35">
        <w:tblPrEx>
          <w:tblLook w:val="04A0"/>
        </w:tblPrEx>
        <w:trPr>
          <w:trHeight w:val="2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proofErr w:type="spellStart"/>
            <w:r>
              <w:t>Мистецтво</w:t>
            </w:r>
            <w:proofErr w:type="spellEnd"/>
            <w:r>
              <w:t xml:space="preserve"> та </w:t>
            </w:r>
            <w:proofErr w:type="spellStart"/>
            <w:r>
              <w:t>осв</w:t>
            </w:r>
            <w:proofErr w:type="gramStart"/>
            <w:r>
              <w:t>i</w:t>
            </w:r>
            <w:proofErr w:type="gramEnd"/>
            <w:r>
              <w:t>та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1996-2021</w:t>
            </w:r>
          </w:p>
        </w:tc>
      </w:tr>
      <w:tr w:rsidR="005B5A35" w:rsidTr="005B5A35">
        <w:tblPrEx>
          <w:tblLook w:val="04A0"/>
        </w:tblPrEx>
        <w:trPr>
          <w:trHeight w:val="1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Мой уютный дом. Лиза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en-US"/>
              </w:rPr>
            </w:pPr>
            <w:r>
              <w:rPr>
                <w:lang w:val="uk-UA"/>
              </w:rPr>
              <w:t>2003, 2004, 2007-201</w:t>
            </w:r>
            <w:r>
              <w:rPr>
                <w:lang w:val="en-US"/>
              </w:rPr>
              <w:t>5</w:t>
            </w:r>
          </w:p>
        </w:tc>
      </w:tr>
      <w:tr w:rsidR="005B5A35" w:rsidTr="005B5A35">
        <w:tblPrEx>
          <w:tblLook w:val="04A0"/>
        </w:tblPrEx>
        <w:trPr>
          <w:trHeight w:val="1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</w:pPr>
            <w:proofErr w:type="spellStart"/>
            <w:r>
              <w:t>Музика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1970, 1972, 1974-1979, 1981, 1984, 1986, 1987, 1989-1999, 2003-2020</w:t>
            </w:r>
          </w:p>
        </w:tc>
      </w:tr>
      <w:tr w:rsidR="005B5A35" w:rsidTr="005B5A35">
        <w:tblPrEx>
          <w:tblLook w:val="04A0"/>
        </w:tblPrEx>
        <w:trPr>
          <w:trHeight w:val="1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Музыкальная жизнь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1966, 1968-1991</w:t>
            </w:r>
          </w:p>
        </w:tc>
      </w:tr>
      <w:tr w:rsidR="005B5A35" w:rsidTr="005B5A35">
        <w:tblPrEx>
          <w:tblLook w:val="04A0"/>
        </w:tblPrEx>
        <w:trPr>
          <w:trHeight w:val="16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Народна творчість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1940, 1941</w:t>
            </w:r>
          </w:p>
        </w:tc>
      </w:tr>
      <w:tr w:rsidR="005B5A35" w:rsidTr="005B5A35">
        <w:tblPrEx>
          <w:tblLook w:val="04A0"/>
        </w:tblPrEx>
        <w:trPr>
          <w:trHeight w:val="16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proofErr w:type="spellStart"/>
            <w:r>
              <w:t>Народнемистецтво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1997, 1999-2011</w:t>
            </w:r>
          </w:p>
        </w:tc>
      </w:tr>
      <w:tr w:rsidR="005B5A35" w:rsidTr="005B5A35">
        <w:tblPrEx>
          <w:tblLook w:val="04A0"/>
        </w:tblPrEx>
        <w:trPr>
          <w:trHeight w:val="2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proofErr w:type="spellStart"/>
            <w:r>
              <w:t>Образотворчемистецтво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1991, 1992, 1994-2021</w:t>
            </w:r>
          </w:p>
        </w:tc>
      </w:tr>
      <w:tr w:rsidR="00485E74" w:rsidTr="005B5A35">
        <w:tblPrEx>
          <w:tblLook w:val="04A0"/>
        </w:tblPrEx>
        <w:trPr>
          <w:trHeight w:val="1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5E74" w:rsidRPr="00485E74" w:rsidRDefault="00485E74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Основи та фундаменти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E74" w:rsidRDefault="00485E74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2020, 2021</w:t>
            </w:r>
          </w:p>
        </w:tc>
      </w:tr>
      <w:tr w:rsidR="005B5A35" w:rsidTr="005B5A35">
        <w:tblPrEx>
          <w:tblLook w:val="04A0"/>
        </w:tblPrEx>
        <w:trPr>
          <w:trHeight w:val="1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Особняк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2001-2008</w:t>
            </w:r>
          </w:p>
        </w:tc>
      </w:tr>
      <w:tr w:rsidR="005B5A35" w:rsidTr="005B5A35">
        <w:tblPrEx>
          <w:tblLook w:val="04A0"/>
        </w:tblPrEx>
        <w:trPr>
          <w:trHeight w:val="16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Писанка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1992-1997</w:t>
            </w:r>
          </w:p>
        </w:tc>
      </w:tr>
      <w:tr w:rsidR="005B5A35" w:rsidTr="005B5A35">
        <w:tblPrEx>
          <w:tblLook w:val="04A0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Салон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en-US"/>
              </w:rPr>
            </w:pPr>
            <w:r>
              <w:rPr>
                <w:lang w:val="uk-UA"/>
              </w:rPr>
              <w:t>2001-201</w:t>
            </w:r>
            <w:r>
              <w:rPr>
                <w:lang w:val="en-US"/>
              </w:rPr>
              <w:t>5</w:t>
            </w:r>
          </w:p>
        </w:tc>
      </w:tr>
      <w:tr w:rsidR="005B5A35" w:rsidTr="005B5A35">
        <w:tblPrEx>
          <w:tblLook w:val="04A0"/>
        </w:tblPrEx>
        <w:trPr>
          <w:trHeight w:val="146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Современная драматургия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2007, 2008</w:t>
            </w:r>
          </w:p>
        </w:tc>
      </w:tr>
      <w:tr w:rsidR="005B5A35" w:rsidTr="005B5A35">
        <w:tblPrEx>
          <w:tblLook w:val="04A0"/>
        </w:tblPrEx>
        <w:trPr>
          <w:trHeight w:val="16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>Стиль и дом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2001-2003, 2005-2007</w:t>
            </w:r>
          </w:p>
        </w:tc>
      </w:tr>
      <w:tr w:rsidR="005B5A35" w:rsidTr="005B5A35">
        <w:tblPrEx>
          <w:tblLook w:val="04A0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proofErr w:type="spellStart"/>
            <w:r>
              <w:t>Телекритика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2005-2009</w:t>
            </w:r>
          </w:p>
        </w:tc>
      </w:tr>
      <w:tr w:rsidR="005B5A35" w:rsidTr="005B5A35">
        <w:tblPrEx>
          <w:tblLook w:val="04A0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proofErr w:type="spellStart"/>
            <w:r>
              <w:t>Український</w:t>
            </w:r>
            <w:proofErr w:type="spellEnd"/>
            <w:r>
              <w:t xml:space="preserve"> театр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en-US"/>
              </w:rPr>
            </w:pPr>
            <w:r>
              <w:rPr>
                <w:lang w:val="uk-UA"/>
              </w:rPr>
              <w:t>2003-20</w:t>
            </w:r>
            <w:r>
              <w:rPr>
                <w:lang w:val="en-US"/>
              </w:rPr>
              <w:t>11</w:t>
            </w:r>
          </w:p>
        </w:tc>
      </w:tr>
      <w:tr w:rsidR="005B5A35" w:rsidTr="005B5A35">
        <w:tblPrEx>
          <w:tblLook w:val="04A0"/>
        </w:tblPrEx>
        <w:trPr>
          <w:trHeight w:val="23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B5A35" w:rsidRDefault="005B5A35">
            <w:pPr>
              <w:spacing w:line="256" w:lineRule="auto"/>
            </w:pPr>
            <w:r>
              <w:t xml:space="preserve">Художники </w:t>
            </w:r>
            <w:proofErr w:type="spellStart"/>
            <w:r>
              <w:t>України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5A35" w:rsidRDefault="005B5A3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2006, 2007</w:t>
            </w:r>
          </w:p>
        </w:tc>
      </w:tr>
    </w:tbl>
    <w:p w:rsidR="00E32C03" w:rsidRDefault="00E32C03"/>
    <w:sectPr w:rsidR="00E32C03" w:rsidSect="00E32107">
      <w:pgSz w:w="16838" w:h="11906" w:orient="landscape"/>
      <w:pgMar w:top="426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91171"/>
    <w:multiLevelType w:val="hybridMultilevel"/>
    <w:tmpl w:val="88EC6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819C8"/>
    <w:rsid w:val="00163308"/>
    <w:rsid w:val="003B1A0D"/>
    <w:rsid w:val="00475DCC"/>
    <w:rsid w:val="00485E74"/>
    <w:rsid w:val="005676D9"/>
    <w:rsid w:val="005B5A35"/>
    <w:rsid w:val="007E75F7"/>
    <w:rsid w:val="00807C0B"/>
    <w:rsid w:val="0083730D"/>
    <w:rsid w:val="00903A48"/>
    <w:rsid w:val="00A45F04"/>
    <w:rsid w:val="00A819C8"/>
    <w:rsid w:val="00A82F60"/>
    <w:rsid w:val="00AD35D7"/>
    <w:rsid w:val="00CE6C04"/>
    <w:rsid w:val="00E32C03"/>
    <w:rsid w:val="00E76BAF"/>
    <w:rsid w:val="00E77446"/>
    <w:rsid w:val="00FC60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9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819C8"/>
    <w:rPr>
      <w:b/>
      <w:bCs/>
    </w:rPr>
  </w:style>
  <w:style w:type="paragraph" w:styleId="a4">
    <w:name w:val="List Paragraph"/>
    <w:basedOn w:val="a"/>
    <w:uiPriority w:val="34"/>
    <w:qFormat/>
    <w:rsid w:val="00A819C8"/>
    <w:pPr>
      <w:ind w:left="720"/>
      <w:contextualSpacing/>
    </w:pPr>
  </w:style>
  <w:style w:type="table" w:styleId="a5">
    <w:name w:val="Table Grid"/>
    <w:basedOn w:val="a1"/>
    <w:rsid w:val="00A819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5676D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9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819C8"/>
    <w:rPr>
      <w:b/>
      <w:bCs/>
    </w:rPr>
  </w:style>
  <w:style w:type="paragraph" w:styleId="a4">
    <w:name w:val="List Paragraph"/>
    <w:basedOn w:val="a"/>
    <w:uiPriority w:val="34"/>
    <w:qFormat/>
    <w:rsid w:val="00A819C8"/>
    <w:pPr>
      <w:ind w:left="720"/>
      <w:contextualSpacing/>
    </w:pPr>
  </w:style>
  <w:style w:type="table" w:styleId="a5">
    <w:name w:val="Table Grid"/>
    <w:basedOn w:val="a1"/>
    <w:rsid w:val="00A819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5676D9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7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1355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Svitlana</dc:creator>
  <cp:lastModifiedBy>Світлана</cp:lastModifiedBy>
  <cp:revision>6</cp:revision>
  <dcterms:created xsi:type="dcterms:W3CDTF">2023-02-24T08:55:00Z</dcterms:created>
  <dcterms:modified xsi:type="dcterms:W3CDTF">2025-01-15T11:49:00Z</dcterms:modified>
</cp:coreProperties>
</file>