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B1F" w:rsidRDefault="004C1B1F" w:rsidP="004C1B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УДК 37.037 – 057.87</w:t>
      </w:r>
    </w:p>
    <w:p w:rsidR="004C1B1F" w:rsidRDefault="004C1B1F" w:rsidP="004C1B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ББК 74.580.055</w:t>
      </w:r>
    </w:p>
    <w:p w:rsidR="004C1B1F" w:rsidRDefault="004C1B1F" w:rsidP="004C1B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-74</w:t>
      </w:r>
    </w:p>
    <w:p w:rsidR="004C1B1F" w:rsidRDefault="004C1B1F" w:rsidP="004C1B1F">
      <w:pPr>
        <w:rPr>
          <w:rFonts w:ascii="Times New Roman" w:hAnsi="Times New Roman" w:cs="Times New Roman"/>
          <w:b/>
          <w:sz w:val="28"/>
          <w:szCs w:val="28"/>
        </w:rPr>
      </w:pPr>
    </w:p>
    <w:p w:rsidR="004C1B1F" w:rsidRDefault="004C1B1F" w:rsidP="004C1B1F">
      <w:pPr>
        <w:rPr>
          <w:rFonts w:ascii="Times New Roman" w:hAnsi="Times New Roman" w:cs="Times New Roman"/>
          <w:b/>
          <w:sz w:val="28"/>
          <w:szCs w:val="28"/>
        </w:rPr>
      </w:pPr>
    </w:p>
    <w:p w:rsidR="004C1B1F" w:rsidRDefault="004C1B1F" w:rsidP="004C1B1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Рекомендовано до друку рішенням кафедри </w:t>
      </w:r>
    </w:p>
    <w:p w:rsidR="004C1B1F" w:rsidRDefault="004C1B1F" w:rsidP="004C1B1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Прикарпатського національного університету</w:t>
      </w:r>
    </w:p>
    <w:p w:rsidR="004C1B1F" w:rsidRDefault="004C1B1F" w:rsidP="004C1B1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імені Василя Стефаника</w:t>
      </w:r>
    </w:p>
    <w:p w:rsidR="004C1B1F" w:rsidRDefault="004C1B1F" w:rsidP="004C1B1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протокол № 2 від 25 вересня 2018 року</w:t>
      </w:r>
    </w:p>
    <w:p w:rsidR="004C1B1F" w:rsidRDefault="004C1B1F" w:rsidP="004C1B1F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C1B1F" w:rsidRDefault="004C1B1F" w:rsidP="004C1B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редакційна колегія: доктор медичних наук, професор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В.А.; завідувач кафедри фізичного виховання, кандидат наук з фізичної виховання та спорту, доцент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Файчак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Р.І.; кандидат наук з фізичної виховання та спорту, доцент Бублик С.А.; кандидат наук з фізичної виховання та спорту, доцент Крижанівська О.Ф.; кандидат наук з фізичної виховання та спорту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Човган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Р.Я.</w:t>
      </w:r>
    </w:p>
    <w:p w:rsidR="004C1B1F" w:rsidRDefault="004C1B1F" w:rsidP="004C1B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Випусковий редактор: кандидат наук з фізичної виховання та спорту, доцент кафедри фізичного виховання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Файчак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Р.І.</w:t>
      </w:r>
    </w:p>
    <w:p w:rsidR="004C1B1F" w:rsidRDefault="004C1B1F" w:rsidP="004C1B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1B1F" w:rsidRDefault="004C1B1F" w:rsidP="004C1B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Інформаційний бюлетень кафедри фізичного виховання: зб. Наукових праць. – Івано-Франківськ, Видавець Кушнір Р.І., 2018. - №4 – 76 ст.</w:t>
      </w:r>
    </w:p>
    <w:p w:rsidR="004C1B1F" w:rsidRDefault="004C1B1F" w:rsidP="004C1B1F">
      <w:pPr>
        <w:rPr>
          <w:rFonts w:ascii="Times New Roman" w:hAnsi="Times New Roman" w:cs="Times New Roman"/>
          <w:sz w:val="28"/>
          <w:szCs w:val="28"/>
        </w:rPr>
      </w:pPr>
    </w:p>
    <w:p w:rsidR="004C1B1F" w:rsidRDefault="004C1B1F" w:rsidP="004C1B1F">
      <w:pPr>
        <w:rPr>
          <w:rFonts w:ascii="Times New Roman" w:hAnsi="Times New Roman" w:cs="Times New Roman"/>
          <w:sz w:val="28"/>
          <w:szCs w:val="28"/>
        </w:rPr>
      </w:pPr>
    </w:p>
    <w:p w:rsidR="004C1B1F" w:rsidRDefault="004C1B1F" w:rsidP="004C1B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бюлетні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кафедри вміщено статті викладачів кафедри фізичного виховання та факультету фізичного виховання Прикарпатського національного університету імені Василя Стефаника і присвячені актуальним питанням фізичного виховання, здоров’я та спорту.</w:t>
      </w:r>
    </w:p>
    <w:p w:rsidR="004C1B1F" w:rsidRDefault="004C1B1F" w:rsidP="004C1B1F">
      <w:pPr>
        <w:jc w:val="right"/>
      </w:pPr>
      <w:r>
        <w:t>ДВНЗ «Прикарпатський національний університет</w:t>
      </w:r>
    </w:p>
    <w:p w:rsidR="004C1B1F" w:rsidRDefault="004C1B1F" w:rsidP="004C1B1F">
      <w:pPr>
        <w:jc w:val="right"/>
        <w:rPr>
          <w:sz w:val="28"/>
          <w:szCs w:val="28"/>
        </w:rPr>
      </w:pPr>
      <w:r>
        <w:t>імені Василя Стефаника»</w:t>
      </w:r>
    </w:p>
    <w:p w:rsidR="004C1B1F" w:rsidRPr="005161DE" w:rsidRDefault="004C1B1F" w:rsidP="003644D4">
      <w:pPr>
        <w:pStyle w:val="a3"/>
        <w:spacing w:line="360" w:lineRule="auto"/>
        <w:ind w:right="-1" w:firstLine="0"/>
        <w:rPr>
          <w:b/>
          <w:sz w:val="32"/>
          <w:szCs w:val="32"/>
          <w:lang w:val="ru-RU"/>
        </w:rPr>
      </w:pPr>
    </w:p>
    <w:p w:rsidR="004C1B1F" w:rsidRPr="005161DE" w:rsidRDefault="004C1B1F" w:rsidP="003644D4">
      <w:pPr>
        <w:pStyle w:val="a3"/>
        <w:spacing w:line="360" w:lineRule="auto"/>
        <w:ind w:right="-1" w:firstLine="0"/>
        <w:rPr>
          <w:b/>
          <w:sz w:val="32"/>
          <w:szCs w:val="32"/>
          <w:lang w:val="ru-RU"/>
        </w:rPr>
      </w:pPr>
    </w:p>
    <w:p w:rsidR="003644D4" w:rsidRPr="00F0086F" w:rsidRDefault="003644D4" w:rsidP="003644D4">
      <w:pPr>
        <w:pStyle w:val="a3"/>
        <w:spacing w:line="360" w:lineRule="auto"/>
        <w:ind w:right="-1" w:firstLine="0"/>
        <w:rPr>
          <w:b/>
          <w:sz w:val="32"/>
          <w:szCs w:val="32"/>
        </w:rPr>
      </w:pPr>
      <w:r w:rsidRPr="00F0086F">
        <w:rPr>
          <w:b/>
          <w:sz w:val="32"/>
          <w:szCs w:val="32"/>
        </w:rPr>
        <w:lastRenderedPageBreak/>
        <w:t>УДК 76.19</w:t>
      </w:r>
    </w:p>
    <w:p w:rsidR="003644D4" w:rsidRPr="00F0086F" w:rsidRDefault="003644D4" w:rsidP="003644D4">
      <w:pPr>
        <w:pStyle w:val="a3"/>
        <w:tabs>
          <w:tab w:val="left" w:pos="0"/>
        </w:tabs>
        <w:spacing w:line="360" w:lineRule="auto"/>
        <w:ind w:right="-1" w:firstLine="0"/>
        <w:rPr>
          <w:b/>
          <w:sz w:val="32"/>
          <w:szCs w:val="32"/>
        </w:rPr>
      </w:pPr>
      <w:r w:rsidRPr="00F0086F">
        <w:rPr>
          <w:b/>
          <w:sz w:val="32"/>
          <w:szCs w:val="32"/>
        </w:rPr>
        <w:t>ББК 21.1</w:t>
      </w:r>
      <w:r w:rsidRPr="00F0086F">
        <w:rPr>
          <w:b/>
          <w:sz w:val="32"/>
          <w:szCs w:val="32"/>
        </w:rPr>
        <w:tab/>
      </w:r>
      <w:r w:rsidRPr="00F0086F">
        <w:rPr>
          <w:b/>
          <w:sz w:val="32"/>
          <w:szCs w:val="32"/>
        </w:rPr>
        <w:tab/>
      </w:r>
      <w:r w:rsidRPr="00F0086F">
        <w:rPr>
          <w:b/>
          <w:sz w:val="32"/>
          <w:szCs w:val="32"/>
        </w:rPr>
        <w:tab/>
      </w:r>
      <w:r w:rsidRPr="00F0086F">
        <w:rPr>
          <w:b/>
          <w:sz w:val="32"/>
          <w:szCs w:val="32"/>
        </w:rPr>
        <w:tab/>
      </w:r>
      <w:r w:rsidRPr="00F0086F">
        <w:rPr>
          <w:b/>
          <w:sz w:val="32"/>
          <w:szCs w:val="32"/>
        </w:rPr>
        <w:tab/>
      </w:r>
      <w:r w:rsidRPr="00F0086F">
        <w:rPr>
          <w:b/>
          <w:sz w:val="32"/>
          <w:szCs w:val="32"/>
        </w:rPr>
        <w:tab/>
      </w:r>
      <w:r w:rsidRPr="00F0086F">
        <w:rPr>
          <w:b/>
          <w:sz w:val="32"/>
          <w:szCs w:val="32"/>
        </w:rPr>
        <w:tab/>
      </w:r>
      <w:r w:rsidRPr="00F0086F">
        <w:rPr>
          <w:b/>
          <w:sz w:val="32"/>
          <w:szCs w:val="32"/>
        </w:rPr>
        <w:tab/>
        <w:t>Світлана Марчук</w:t>
      </w:r>
    </w:p>
    <w:p w:rsidR="003644D4" w:rsidRPr="00F0086F" w:rsidRDefault="003644D4" w:rsidP="003644D4">
      <w:pPr>
        <w:pStyle w:val="a3"/>
        <w:spacing w:line="360" w:lineRule="auto"/>
        <w:ind w:right="-1" w:firstLine="0"/>
        <w:jc w:val="right"/>
        <w:rPr>
          <w:sz w:val="32"/>
          <w:szCs w:val="32"/>
        </w:rPr>
      </w:pPr>
      <w:r w:rsidRPr="00F0086F">
        <w:rPr>
          <w:b/>
          <w:sz w:val="32"/>
          <w:szCs w:val="32"/>
        </w:rPr>
        <w:tab/>
      </w:r>
      <w:r w:rsidRPr="00F0086F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F0086F">
        <w:rPr>
          <w:sz w:val="32"/>
          <w:szCs w:val="32"/>
        </w:rPr>
        <w:t>старший викладач кафедри фізичного виховання</w:t>
      </w:r>
    </w:p>
    <w:p w:rsidR="003644D4" w:rsidRPr="00F0086F" w:rsidRDefault="003644D4" w:rsidP="003644D4">
      <w:pPr>
        <w:pStyle w:val="a3"/>
        <w:spacing w:line="360" w:lineRule="auto"/>
        <w:ind w:right="-1"/>
        <w:rPr>
          <w:b/>
          <w:sz w:val="20"/>
        </w:rPr>
      </w:pPr>
    </w:p>
    <w:p w:rsidR="003644D4" w:rsidRPr="00F0086F" w:rsidRDefault="003644D4" w:rsidP="003644D4">
      <w:pPr>
        <w:pStyle w:val="a3"/>
        <w:spacing w:line="360" w:lineRule="auto"/>
        <w:ind w:right="-1"/>
        <w:jc w:val="center"/>
        <w:rPr>
          <w:b/>
          <w:sz w:val="32"/>
          <w:szCs w:val="32"/>
        </w:rPr>
      </w:pPr>
      <w:r w:rsidRPr="00F0086F">
        <w:rPr>
          <w:b/>
          <w:sz w:val="32"/>
          <w:szCs w:val="32"/>
        </w:rPr>
        <w:t xml:space="preserve">РІВЕНЬ ІНТЕРЕСУ СТУДЕНТІВ ДО ФІЗИЧНОГО </w:t>
      </w:r>
    </w:p>
    <w:p w:rsidR="003644D4" w:rsidRDefault="003644D4" w:rsidP="003644D4">
      <w:pPr>
        <w:pStyle w:val="a3"/>
        <w:spacing w:line="360" w:lineRule="auto"/>
        <w:ind w:right="-1"/>
        <w:jc w:val="center"/>
        <w:rPr>
          <w:b/>
        </w:rPr>
      </w:pPr>
      <w:r w:rsidRPr="00F0086F">
        <w:rPr>
          <w:b/>
          <w:sz w:val="32"/>
          <w:szCs w:val="32"/>
        </w:rPr>
        <w:t>ВИХОВАННЯ І СПОРТУ</w:t>
      </w:r>
    </w:p>
    <w:p w:rsidR="003644D4" w:rsidRPr="00F0086F" w:rsidRDefault="003644D4" w:rsidP="003644D4">
      <w:pPr>
        <w:pStyle w:val="a3"/>
        <w:spacing w:line="360" w:lineRule="auto"/>
        <w:ind w:right="-1" w:firstLine="709"/>
        <w:jc w:val="center"/>
        <w:rPr>
          <w:b/>
          <w:sz w:val="20"/>
        </w:rPr>
      </w:pPr>
    </w:p>
    <w:p w:rsidR="003644D4" w:rsidRPr="001C0C5E" w:rsidRDefault="003644D4" w:rsidP="003644D4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C0C5E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Актуальність.</w:t>
      </w:r>
      <w:r w:rsidRPr="001C0C5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На кожному </w:t>
      </w:r>
      <w:r w:rsidRPr="001C0C5E">
        <w:rPr>
          <w:rFonts w:ascii="Times New Roman" w:eastAsia="Times New Roman" w:hAnsi="Times New Roman" w:cs="Times New Roman"/>
          <w:sz w:val="32"/>
          <w:szCs w:val="32"/>
        </w:rPr>
        <w:t>етапі розвитку суспільства формулюється коло першочергових проблем, що мають бути вирішені фундаментальною наукою у зв’язку з новими, чи такими що стали особливо важливими потребами практики. Однією з таких проблем для сучасного фізичного виховання є створення базових знань з мотиваційної сфери студентської молоді до занять фізичними вправами [</w:t>
      </w:r>
      <w:bookmarkStart w:id="0" w:name="_Ref8351912"/>
      <w:r w:rsidRPr="001C0C5E">
        <w:rPr>
          <w:rFonts w:ascii="Times New Roman" w:eastAsia="Times New Roman" w:hAnsi="Times New Roman" w:cs="Times New Roman"/>
          <w:sz w:val="32"/>
          <w:szCs w:val="32"/>
        </w:rPr>
        <w:t>1, 2, 3</w:t>
      </w:r>
      <w:bookmarkEnd w:id="0"/>
      <w:r w:rsidRPr="001C0C5E">
        <w:rPr>
          <w:rFonts w:ascii="Times New Roman" w:eastAsia="Times New Roman" w:hAnsi="Times New Roman" w:cs="Times New Roman"/>
          <w:sz w:val="32"/>
          <w:szCs w:val="32"/>
        </w:rPr>
        <w:t xml:space="preserve">]. </w:t>
      </w:r>
    </w:p>
    <w:p w:rsidR="003644D4" w:rsidRPr="001C0C5E" w:rsidRDefault="003644D4" w:rsidP="003644D4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C0C5E">
        <w:rPr>
          <w:rFonts w:ascii="Times New Roman" w:eastAsia="Times New Roman" w:hAnsi="Times New Roman" w:cs="Times New Roman"/>
          <w:sz w:val="32"/>
          <w:szCs w:val="32"/>
        </w:rPr>
        <w:t xml:space="preserve">Спеціально організована рухова активність людини, будучи специфічною формою діяльності, сприяє вдосконаленню організму. За допомогою рухової діяльності здійснюється взаємодія організму з навколишнім середовищем та відбувається пристосування до його умов. Тренований до фізичних навантажень організм стає більш стійким до умов середовища, а також характеризується специфічними особливостями функціонування окремих психологічних систем як у спокої, так і під час навантаження. </w:t>
      </w:r>
    </w:p>
    <w:p w:rsidR="003644D4" w:rsidRPr="001C0C5E" w:rsidRDefault="003644D4" w:rsidP="003644D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eastAsia="TimesNewRomanPS-BoldMT" w:hAnsi="Times New Roman" w:cs="Times New Roman"/>
          <w:sz w:val="32"/>
          <w:szCs w:val="32"/>
        </w:rPr>
      </w:pPr>
      <w:r w:rsidRPr="001C0C5E">
        <w:rPr>
          <w:rFonts w:ascii="Times New Roman" w:eastAsia="TimesNewRomanPS-BoldMT" w:hAnsi="Times New Roman" w:cs="Times New Roman"/>
          <w:sz w:val="32"/>
          <w:szCs w:val="32"/>
        </w:rPr>
        <w:t xml:space="preserve">Проблема існує у тому, що на сьогодні немає науково обґрунтованої системи знань про специфіку використання фізичного виховання і спорту  у фізичній культурі студентів. Це б дозволило швидко й ефективно підбирати засоби і методи підготовки, розвитку соматичного здоров’я студентів завдяки занять фізичним вихованням у вищому навчальному закладі. </w:t>
      </w:r>
    </w:p>
    <w:p w:rsidR="003644D4" w:rsidRPr="001C0C5E" w:rsidRDefault="003644D4" w:rsidP="003644D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eastAsia="TimesNewRomanPS-BoldMT" w:hAnsi="Times New Roman" w:cs="Times New Roman"/>
          <w:b/>
          <w:sz w:val="32"/>
          <w:szCs w:val="32"/>
        </w:rPr>
      </w:pPr>
      <w:r w:rsidRPr="001C0C5E">
        <w:rPr>
          <w:rFonts w:ascii="Times New Roman" w:eastAsia="Times New Roman" w:hAnsi="Times New Roman" w:cs="Times New Roman"/>
          <w:sz w:val="32"/>
          <w:szCs w:val="32"/>
        </w:rPr>
        <w:lastRenderedPageBreak/>
        <w:t>Дані положення обумовлюють актуальність теми дослідження, пов'язаної з необхідністю вирішення проблеми, що має істотне теоретичне і практичне значення для вдосконалювання системи фізичного виховання студентів.</w:t>
      </w:r>
    </w:p>
    <w:p w:rsidR="003644D4" w:rsidRDefault="003644D4" w:rsidP="003644D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C0C5E">
        <w:rPr>
          <w:rFonts w:ascii="Times New Roman" w:eastAsia="TimesNewRomanPS-BoldMT" w:hAnsi="Times New Roman" w:cs="Times New Roman"/>
          <w:i/>
          <w:sz w:val="32"/>
          <w:szCs w:val="32"/>
        </w:rPr>
        <w:t>Зв'язок роботи з науковими програмами, темами.</w:t>
      </w:r>
      <w:r w:rsidRPr="001C0C5E">
        <w:rPr>
          <w:rFonts w:ascii="Times New Roman" w:eastAsia="TimesNewRomanPS-BoldMT" w:hAnsi="Times New Roman" w:cs="Times New Roman"/>
          <w:b/>
          <w:sz w:val="32"/>
          <w:szCs w:val="32"/>
        </w:rPr>
        <w:t xml:space="preserve"> </w:t>
      </w:r>
      <w:r w:rsidRPr="001C0C5E">
        <w:rPr>
          <w:rFonts w:ascii="Times New Roman" w:eastAsia="Calibri" w:hAnsi="Times New Roman" w:cs="Times New Roman"/>
          <w:sz w:val="32"/>
          <w:szCs w:val="32"/>
        </w:rPr>
        <w:t xml:space="preserve">Наукову роботу виконано згідно зі Зведеним планом науково-дослідної роботи у сфері фізичної культури і спорту на 2011 – 2015 рр. Міністерства освіти і науки, молоді та спорту України за темою 3.2 </w:t>
      </w:r>
      <w:proofErr w:type="spellStart"/>
      <w:r w:rsidRPr="001C0C5E">
        <w:rPr>
          <w:rFonts w:ascii="Times New Roman" w:eastAsia="Calibri" w:hAnsi="Times New Roman" w:cs="Times New Roman"/>
          <w:sz w:val="32"/>
          <w:szCs w:val="32"/>
        </w:rPr>
        <w:t>“Теоретико-методичні</w:t>
      </w:r>
      <w:proofErr w:type="spellEnd"/>
      <w:r w:rsidRPr="001C0C5E">
        <w:rPr>
          <w:rFonts w:ascii="Times New Roman" w:eastAsia="Calibri" w:hAnsi="Times New Roman" w:cs="Times New Roman"/>
          <w:sz w:val="32"/>
          <w:szCs w:val="32"/>
        </w:rPr>
        <w:t xml:space="preserve"> основи позаурочних форм фізичного виховання дітей та  </w:t>
      </w:r>
      <w:proofErr w:type="spellStart"/>
      <w:r w:rsidRPr="001C0C5E">
        <w:rPr>
          <w:rFonts w:ascii="Times New Roman" w:eastAsia="Calibri" w:hAnsi="Times New Roman" w:cs="Times New Roman"/>
          <w:sz w:val="32"/>
          <w:szCs w:val="32"/>
        </w:rPr>
        <w:t>молоді”</w:t>
      </w:r>
      <w:proofErr w:type="spellEnd"/>
      <w:r w:rsidRPr="001C0C5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1C0C5E">
        <w:rPr>
          <w:rFonts w:ascii="Times New Roman" w:eastAsia="Calibri" w:hAnsi="Times New Roman" w:cs="Times New Roman"/>
          <w:sz w:val="32"/>
          <w:szCs w:val="32"/>
        </w:rPr>
        <w:t>(номер державної реєстрації 0111U001717)</w:t>
      </w:r>
      <w:r w:rsidRPr="001C0C5E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3644D4" w:rsidRPr="001C0C5E" w:rsidRDefault="003644D4" w:rsidP="003644D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C0C5E">
        <w:rPr>
          <w:rFonts w:ascii="Times New Roman" w:eastAsia="Times New Roman" w:hAnsi="Times New Roman" w:cs="Times New Roman"/>
          <w:bCs/>
          <w:i/>
          <w:sz w:val="32"/>
          <w:szCs w:val="32"/>
        </w:rPr>
        <w:t>Мета</w:t>
      </w:r>
      <w:r w:rsidRPr="001C0C5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1C0C5E">
        <w:rPr>
          <w:rFonts w:ascii="Times New Roman" w:eastAsia="Times New Roman" w:hAnsi="Times New Roman" w:cs="Times New Roman"/>
          <w:bCs/>
          <w:sz w:val="32"/>
          <w:szCs w:val="32"/>
        </w:rPr>
        <w:t>– вивчити рівень інтересу студентів до фізичного виховання і спорту .</w:t>
      </w:r>
    </w:p>
    <w:p w:rsidR="003644D4" w:rsidRPr="001C0C5E" w:rsidRDefault="003644D4" w:rsidP="003644D4">
      <w:pPr>
        <w:pStyle w:val="1"/>
        <w:spacing w:line="360" w:lineRule="auto"/>
        <w:ind w:right="-1" w:firstLine="708"/>
        <w:jc w:val="both"/>
        <w:rPr>
          <w:sz w:val="32"/>
          <w:szCs w:val="32"/>
          <w:lang w:val="uk-UA"/>
        </w:rPr>
      </w:pPr>
      <w:r w:rsidRPr="001C0C5E">
        <w:rPr>
          <w:i/>
          <w:sz w:val="32"/>
          <w:szCs w:val="32"/>
          <w:lang w:val="uk-UA"/>
        </w:rPr>
        <w:t>Результати дослідження та їх обговорення.</w:t>
      </w:r>
      <w:r w:rsidRPr="001C0C5E">
        <w:rPr>
          <w:sz w:val="32"/>
          <w:szCs w:val="32"/>
          <w:lang w:val="uk-UA"/>
        </w:rPr>
        <w:t xml:space="preserve"> Однією з актуальних проблем навчально-виховного процесу у вищих закладах освіти є виховання у студентів позитивного ставлення до фізичного виховання та спорту. Заняття фізичними вправами здійснюються під впливом певних стимулів, спонукань, що виступають у ролі рушійних сил навчальної діяльності. Такими спонукальними силами є інтереси, переконання, ідеали, ціннісні орієнтації. </w:t>
      </w:r>
    </w:p>
    <w:p w:rsidR="003644D4" w:rsidRPr="001C0C5E" w:rsidRDefault="003644D4" w:rsidP="003644D4">
      <w:pPr>
        <w:pStyle w:val="1"/>
        <w:spacing w:line="360" w:lineRule="auto"/>
        <w:ind w:right="-1" w:firstLine="708"/>
        <w:jc w:val="both"/>
        <w:rPr>
          <w:sz w:val="32"/>
          <w:szCs w:val="32"/>
          <w:lang w:val="uk-UA"/>
        </w:rPr>
      </w:pPr>
      <w:r w:rsidRPr="001C0C5E">
        <w:rPr>
          <w:sz w:val="32"/>
          <w:szCs w:val="32"/>
          <w:lang w:val="uk-UA"/>
        </w:rPr>
        <w:t xml:space="preserve">У науковій літературі </w:t>
      </w:r>
      <w:r w:rsidRPr="001C0C5E">
        <w:rPr>
          <w:sz w:val="32"/>
          <w:szCs w:val="32"/>
          <w:lang w:val="uk-UA"/>
        </w:rPr>
        <w:sym w:font="Symbol" w:char="F05B"/>
      </w:r>
      <w:r w:rsidRPr="001C0C5E">
        <w:rPr>
          <w:sz w:val="32"/>
          <w:szCs w:val="32"/>
          <w:lang w:val="uk-UA"/>
        </w:rPr>
        <w:t>1, 2</w:t>
      </w:r>
      <w:r w:rsidRPr="001C0C5E">
        <w:rPr>
          <w:sz w:val="32"/>
          <w:szCs w:val="32"/>
          <w:lang w:val="uk-UA"/>
        </w:rPr>
        <w:sym w:font="Symbol" w:char="F05D"/>
      </w:r>
      <w:r w:rsidRPr="001C0C5E">
        <w:rPr>
          <w:sz w:val="32"/>
          <w:szCs w:val="32"/>
          <w:lang w:val="uk-UA"/>
        </w:rPr>
        <w:t xml:space="preserve"> інтерес визначається як активна пізнавальна спрямованість людини на той чи інший предмет або явище дійсності, що пов’язана, як правило, з позитивним емоційно забарвленим ставленням до пізнання об’єкта або до опанування тієї чи іншої діяльності. Інтерес завжди вибірковий, чим і спонукає особу звертати увагу на об’єкти певного типу, на пізнання їх чи на виконання певної дії. Інтерес відіграє першорядну роль у здійсненні будь-якої діяльності людини: він є одним з  найістотніших стимулів </w:t>
      </w:r>
      <w:r w:rsidRPr="001C0C5E">
        <w:rPr>
          <w:sz w:val="32"/>
          <w:szCs w:val="32"/>
          <w:lang w:val="uk-UA"/>
        </w:rPr>
        <w:lastRenderedPageBreak/>
        <w:t>до надбання знань, розширення кругозору, підвищує пізнавальну активність людини, викликає прагнення активно працювати в конкретній галузі, є одним із важливих чинників справді творчого ставлення до праці.</w:t>
      </w:r>
    </w:p>
    <w:p w:rsidR="003644D4" w:rsidRPr="001C0C5E" w:rsidRDefault="003644D4" w:rsidP="003644D4">
      <w:pPr>
        <w:pStyle w:val="1"/>
        <w:spacing w:line="360" w:lineRule="auto"/>
        <w:ind w:right="-1" w:firstLine="708"/>
        <w:jc w:val="both"/>
        <w:rPr>
          <w:sz w:val="32"/>
          <w:szCs w:val="32"/>
          <w:lang w:val="uk-UA"/>
        </w:rPr>
      </w:pPr>
      <w:r w:rsidRPr="001C0C5E">
        <w:rPr>
          <w:sz w:val="32"/>
          <w:szCs w:val="32"/>
          <w:lang w:val="uk-UA"/>
        </w:rPr>
        <w:t>Н</w:t>
      </w:r>
      <w:r>
        <w:rPr>
          <w:sz w:val="32"/>
          <w:szCs w:val="32"/>
          <w:lang w:val="uk-UA"/>
        </w:rPr>
        <w:t xml:space="preserve">а думку психологів і педагогів </w:t>
      </w:r>
      <w:r w:rsidRPr="001C0C5E">
        <w:rPr>
          <w:sz w:val="32"/>
          <w:szCs w:val="32"/>
          <w:lang w:val="uk-UA"/>
        </w:rPr>
        <w:sym w:font="Symbol" w:char="F05B"/>
      </w:r>
      <w:r w:rsidRPr="001C0C5E">
        <w:rPr>
          <w:sz w:val="32"/>
          <w:szCs w:val="32"/>
          <w:lang w:val="uk-UA"/>
        </w:rPr>
        <w:t>2</w:t>
      </w:r>
      <w:r w:rsidRPr="001C0C5E">
        <w:rPr>
          <w:sz w:val="32"/>
          <w:szCs w:val="32"/>
          <w:lang w:val="uk-UA"/>
        </w:rPr>
        <w:sym w:font="Symbol" w:char="F05D"/>
      </w:r>
      <w:r w:rsidRPr="001C0C5E">
        <w:rPr>
          <w:sz w:val="32"/>
          <w:szCs w:val="32"/>
          <w:lang w:val="uk-UA"/>
        </w:rPr>
        <w:t xml:space="preserve"> виявлення інтересу неможливе поза діяльністю людини, яка детермінує його появу, розвиток. Водночас, уся діяльність людини вагомо визначається інтересами, що з’являються у процесі її життєдіяльності. Отже, інтерес є важливим чинником для особистості в цілому, він діє як важливий суб’єктивний фактор, що сприяє успішній реалізації психічних процесів (пам’яті, мислення, уяви, емоцій, уваги та ін.), доцільнішому виконанню тієї чи іншої діяльності в цілому.</w:t>
      </w:r>
    </w:p>
    <w:p w:rsidR="003644D4" w:rsidRPr="001C0C5E" w:rsidRDefault="003644D4" w:rsidP="003644D4">
      <w:pPr>
        <w:pStyle w:val="1"/>
        <w:spacing w:line="360" w:lineRule="auto"/>
        <w:ind w:right="-1" w:firstLine="708"/>
        <w:jc w:val="both"/>
        <w:rPr>
          <w:sz w:val="32"/>
          <w:szCs w:val="32"/>
          <w:lang w:val="uk-UA"/>
        </w:rPr>
      </w:pPr>
      <w:r w:rsidRPr="001C0C5E">
        <w:rPr>
          <w:sz w:val="32"/>
          <w:szCs w:val="32"/>
          <w:lang w:val="uk-UA"/>
        </w:rPr>
        <w:t xml:space="preserve">Розкриваючи сутність інтересу, дослідники наводять найрізноманітніші його визначення, зокрема: інтерес – це вибіркова спрямованість людини, її уваги, думок, помислів; виявлення розумової й емоційної активності; активатор різноманітних почуттів, активне пізнавальне, емоційно-пізнавальне ставлення людини до навколишнього світу. Більшість авторів </w:t>
      </w:r>
      <w:r w:rsidRPr="001C0C5E">
        <w:rPr>
          <w:sz w:val="32"/>
          <w:szCs w:val="32"/>
          <w:lang w:val="uk-UA"/>
        </w:rPr>
        <w:sym w:font="Symbol" w:char="F05B"/>
      </w:r>
      <w:r w:rsidRPr="001C0C5E">
        <w:rPr>
          <w:sz w:val="32"/>
          <w:szCs w:val="32"/>
          <w:lang w:val="uk-UA"/>
        </w:rPr>
        <w:t>3</w:t>
      </w:r>
      <w:r w:rsidRPr="001C0C5E">
        <w:rPr>
          <w:sz w:val="32"/>
          <w:szCs w:val="32"/>
          <w:lang w:val="uk-UA"/>
        </w:rPr>
        <w:sym w:font="Symbol" w:char="F05D"/>
      </w:r>
      <w:r>
        <w:rPr>
          <w:sz w:val="32"/>
          <w:szCs w:val="32"/>
          <w:lang w:val="uk-UA"/>
        </w:rPr>
        <w:t xml:space="preserve"> </w:t>
      </w:r>
      <w:r w:rsidRPr="001C0C5E">
        <w:rPr>
          <w:sz w:val="32"/>
          <w:szCs w:val="32"/>
          <w:lang w:val="uk-UA"/>
        </w:rPr>
        <w:t>наголошує на тому, що інтерес містить у собі емоційний компонент, який виявляється у вибірковому позитивному ставленні особистості до об’єктів навколишньої дійсності, а також у потребі до пізнання й практичної діяльності.</w:t>
      </w:r>
    </w:p>
    <w:p w:rsidR="003644D4" w:rsidRPr="001C0C5E" w:rsidRDefault="003644D4" w:rsidP="003644D4">
      <w:pPr>
        <w:pStyle w:val="1"/>
        <w:spacing w:line="360" w:lineRule="auto"/>
        <w:ind w:right="-1" w:firstLine="708"/>
        <w:jc w:val="both"/>
        <w:rPr>
          <w:sz w:val="32"/>
          <w:szCs w:val="32"/>
          <w:lang w:val="uk-UA"/>
        </w:rPr>
      </w:pPr>
      <w:r w:rsidRPr="001C0C5E">
        <w:rPr>
          <w:sz w:val="32"/>
          <w:szCs w:val="32"/>
          <w:lang w:val="uk-UA"/>
        </w:rPr>
        <w:t xml:space="preserve">Інтерес породжує особливо сильну і відносно тривалу спрямованість уваги людини на задоволення своїх потреб незалежно від того, чи це матеріальні потреби в діяльності, у спілкуванні з іншими людьми, чи духовні потреби, тобто інтереси виступають як </w:t>
      </w:r>
      <w:r w:rsidRPr="001C0C5E">
        <w:rPr>
          <w:sz w:val="32"/>
          <w:szCs w:val="32"/>
          <w:lang w:val="uk-UA"/>
        </w:rPr>
        <w:lastRenderedPageBreak/>
        <w:t>усвідомлена необхідність реалізації потреб, що породжує стимул до активної діяльності, спрямованої на задоволення потреб.</w:t>
      </w:r>
    </w:p>
    <w:p w:rsidR="003644D4" w:rsidRPr="001C0C5E" w:rsidRDefault="003644D4" w:rsidP="003644D4">
      <w:pPr>
        <w:pStyle w:val="1"/>
        <w:spacing w:line="360" w:lineRule="auto"/>
        <w:ind w:right="-1" w:firstLine="708"/>
        <w:jc w:val="both"/>
        <w:rPr>
          <w:sz w:val="32"/>
          <w:szCs w:val="32"/>
          <w:lang w:val="uk-UA"/>
        </w:rPr>
      </w:pPr>
      <w:r w:rsidRPr="001C0C5E">
        <w:rPr>
          <w:sz w:val="32"/>
          <w:szCs w:val="32"/>
          <w:lang w:val="uk-UA"/>
        </w:rPr>
        <w:t>Необхідною умовою формування інтересу до навчальної діяльності є надання студентам можливості проявляти самостійність та ініціативу. Чим активніші методи навчання, тим легше зацікавит</w:t>
      </w:r>
      <w:r>
        <w:rPr>
          <w:sz w:val="32"/>
          <w:szCs w:val="32"/>
          <w:lang w:val="uk-UA"/>
        </w:rPr>
        <w:t xml:space="preserve">и молодь. Цікавою для них </w:t>
      </w:r>
      <w:r w:rsidRPr="001C0C5E">
        <w:rPr>
          <w:sz w:val="32"/>
          <w:szCs w:val="32"/>
          <w:lang w:val="uk-UA"/>
        </w:rPr>
        <w:t>є та робота, котра вимагає постійного напруження. Легкий матеріал не   викликає інтересу. Подолання труднощів навчально-тренувальної діяльності – важлива умова виникнення інтересу до неї. Проте трудність навчального матеріалу приводить до підвищення інтересу лише тоді, коли ця трудність посильна і її можна подолати. В протил</w:t>
      </w:r>
      <w:r>
        <w:rPr>
          <w:sz w:val="32"/>
          <w:szCs w:val="32"/>
          <w:lang w:val="uk-UA"/>
        </w:rPr>
        <w:t xml:space="preserve">ежному випадку інтерес швидко </w:t>
      </w:r>
      <w:r w:rsidRPr="001C0C5E">
        <w:rPr>
          <w:sz w:val="32"/>
          <w:szCs w:val="32"/>
          <w:lang w:val="uk-UA"/>
        </w:rPr>
        <w:t>спадає. Важливою передумовою виникнення інтересу є новизна навчального матеріалу, позитивна атмосфера в колективі.</w:t>
      </w:r>
    </w:p>
    <w:p w:rsidR="003644D4" w:rsidRPr="001C0C5E" w:rsidRDefault="003644D4" w:rsidP="003644D4">
      <w:pPr>
        <w:pStyle w:val="1"/>
        <w:spacing w:line="360" w:lineRule="auto"/>
        <w:ind w:right="-1" w:firstLine="708"/>
        <w:jc w:val="both"/>
        <w:rPr>
          <w:sz w:val="32"/>
          <w:szCs w:val="32"/>
          <w:lang w:val="uk-UA"/>
        </w:rPr>
      </w:pPr>
      <w:r w:rsidRPr="001C0C5E">
        <w:rPr>
          <w:sz w:val="32"/>
          <w:szCs w:val="32"/>
          <w:lang w:val="uk-UA"/>
        </w:rPr>
        <w:t xml:space="preserve">Результати анкетування свідчать, що рівень інтересу до фізичної культури у студентів вищих закладів освіти невисокий (табл. 1). </w:t>
      </w:r>
    </w:p>
    <w:p w:rsidR="003644D4" w:rsidRPr="001C0C5E" w:rsidRDefault="003644D4" w:rsidP="003644D4">
      <w:pPr>
        <w:pStyle w:val="1"/>
        <w:spacing w:line="360" w:lineRule="auto"/>
        <w:ind w:firstLine="709"/>
        <w:jc w:val="both"/>
        <w:rPr>
          <w:sz w:val="32"/>
          <w:szCs w:val="32"/>
          <w:lang w:val="uk-UA"/>
        </w:rPr>
      </w:pPr>
      <w:r w:rsidRPr="001C0C5E">
        <w:rPr>
          <w:sz w:val="32"/>
          <w:szCs w:val="32"/>
          <w:lang w:val="uk-UA"/>
        </w:rPr>
        <w:t xml:space="preserve">Результати, подані в таблиці, показують, що </w:t>
      </w:r>
      <w:r>
        <w:rPr>
          <w:sz w:val="32"/>
          <w:szCs w:val="32"/>
          <w:lang w:val="uk-UA"/>
        </w:rPr>
        <w:t xml:space="preserve">лише 9,71 </w:t>
      </w:r>
      <w:r w:rsidRPr="001C0C5E">
        <w:rPr>
          <w:sz w:val="32"/>
          <w:szCs w:val="32"/>
          <w:lang w:val="uk-UA"/>
        </w:rPr>
        <w:t>– 23,72 % студентів мають високий рівень інтересу до фізичної культури. Найчисельніша група молоді має середній або вище середнього інтерес до фізичного виховання і спорту.</w:t>
      </w:r>
    </w:p>
    <w:p w:rsidR="003644D4" w:rsidRPr="001C0C5E" w:rsidRDefault="003644D4" w:rsidP="003644D4">
      <w:pPr>
        <w:pStyle w:val="1"/>
        <w:ind w:firstLine="708"/>
        <w:jc w:val="right"/>
        <w:rPr>
          <w:sz w:val="32"/>
          <w:szCs w:val="32"/>
          <w:lang w:val="uk-UA"/>
        </w:rPr>
      </w:pPr>
      <w:r w:rsidRPr="001C0C5E">
        <w:rPr>
          <w:sz w:val="32"/>
          <w:szCs w:val="32"/>
          <w:lang w:val="uk-UA"/>
        </w:rPr>
        <w:t>Таблиця 1</w:t>
      </w:r>
    </w:p>
    <w:p w:rsidR="003644D4" w:rsidRPr="001C0C5E" w:rsidRDefault="003644D4" w:rsidP="003644D4">
      <w:pPr>
        <w:pStyle w:val="1"/>
        <w:jc w:val="center"/>
        <w:rPr>
          <w:sz w:val="32"/>
          <w:szCs w:val="32"/>
          <w:lang w:val="uk-UA"/>
        </w:rPr>
      </w:pPr>
      <w:r w:rsidRPr="001C0C5E">
        <w:rPr>
          <w:sz w:val="32"/>
          <w:szCs w:val="32"/>
          <w:lang w:val="uk-UA"/>
        </w:rPr>
        <w:t>Рівень інтересу студентів до фізичної культури, %</w:t>
      </w:r>
    </w:p>
    <w:tbl>
      <w:tblPr>
        <w:tblW w:w="9179" w:type="dxa"/>
        <w:jc w:val="center"/>
        <w:tblInd w:w="-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90"/>
        <w:gridCol w:w="1292"/>
        <w:gridCol w:w="1685"/>
        <w:gridCol w:w="1612"/>
      </w:tblGrid>
      <w:tr w:rsidR="003644D4" w:rsidRPr="001C0C5E" w:rsidTr="00F91488">
        <w:trPr>
          <w:cantSplit/>
          <w:jc w:val="center"/>
        </w:trPr>
        <w:tc>
          <w:tcPr>
            <w:tcW w:w="4590" w:type="dxa"/>
            <w:vMerge w:val="restart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Рівень інтересу</w:t>
            </w:r>
          </w:p>
        </w:tc>
        <w:tc>
          <w:tcPr>
            <w:tcW w:w="1292" w:type="dxa"/>
            <w:vMerge w:val="restart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Стать</w:t>
            </w:r>
          </w:p>
        </w:tc>
        <w:tc>
          <w:tcPr>
            <w:tcW w:w="3297" w:type="dxa"/>
            <w:gridSpan w:val="2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Курс навчання</w:t>
            </w:r>
          </w:p>
        </w:tc>
      </w:tr>
      <w:tr w:rsidR="003644D4" w:rsidRPr="001C0C5E" w:rsidTr="00F91488">
        <w:trPr>
          <w:cantSplit/>
          <w:jc w:val="center"/>
        </w:trPr>
        <w:tc>
          <w:tcPr>
            <w:tcW w:w="4590" w:type="dxa"/>
            <w:vMerge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</w:p>
        </w:tc>
        <w:tc>
          <w:tcPr>
            <w:tcW w:w="1292" w:type="dxa"/>
            <w:vMerge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</w:p>
        </w:tc>
        <w:tc>
          <w:tcPr>
            <w:tcW w:w="1685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1</w:t>
            </w:r>
          </w:p>
        </w:tc>
        <w:tc>
          <w:tcPr>
            <w:tcW w:w="1612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2</w:t>
            </w:r>
          </w:p>
        </w:tc>
      </w:tr>
      <w:tr w:rsidR="003644D4" w:rsidRPr="001C0C5E" w:rsidTr="00F91488">
        <w:trPr>
          <w:cantSplit/>
          <w:jc w:val="center"/>
        </w:trPr>
        <w:tc>
          <w:tcPr>
            <w:tcW w:w="4590" w:type="dxa"/>
            <w:vMerge w:val="restart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Високий</w:t>
            </w:r>
          </w:p>
        </w:tc>
        <w:tc>
          <w:tcPr>
            <w:tcW w:w="1292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Ч</w:t>
            </w:r>
          </w:p>
        </w:tc>
        <w:tc>
          <w:tcPr>
            <w:tcW w:w="1685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23,72</w:t>
            </w:r>
          </w:p>
        </w:tc>
        <w:tc>
          <w:tcPr>
            <w:tcW w:w="1612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22,06</w:t>
            </w:r>
          </w:p>
        </w:tc>
      </w:tr>
      <w:tr w:rsidR="003644D4" w:rsidRPr="001C0C5E" w:rsidTr="00F91488">
        <w:trPr>
          <w:cantSplit/>
          <w:jc w:val="center"/>
        </w:trPr>
        <w:tc>
          <w:tcPr>
            <w:tcW w:w="4590" w:type="dxa"/>
            <w:vMerge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</w:p>
        </w:tc>
        <w:tc>
          <w:tcPr>
            <w:tcW w:w="1292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Ж</w:t>
            </w:r>
          </w:p>
        </w:tc>
        <w:tc>
          <w:tcPr>
            <w:tcW w:w="1685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17,53</w:t>
            </w:r>
          </w:p>
        </w:tc>
        <w:tc>
          <w:tcPr>
            <w:tcW w:w="1612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18,25</w:t>
            </w:r>
          </w:p>
        </w:tc>
      </w:tr>
      <w:tr w:rsidR="003644D4" w:rsidRPr="001C0C5E" w:rsidTr="00F91488">
        <w:trPr>
          <w:cantSplit/>
          <w:jc w:val="center"/>
        </w:trPr>
        <w:tc>
          <w:tcPr>
            <w:tcW w:w="4590" w:type="dxa"/>
            <w:vMerge w:val="restart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Вище середнього</w:t>
            </w:r>
          </w:p>
        </w:tc>
        <w:tc>
          <w:tcPr>
            <w:tcW w:w="1292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Ч</w:t>
            </w:r>
          </w:p>
        </w:tc>
        <w:tc>
          <w:tcPr>
            <w:tcW w:w="1685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18,15</w:t>
            </w:r>
          </w:p>
        </w:tc>
        <w:tc>
          <w:tcPr>
            <w:tcW w:w="1612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21,95</w:t>
            </w:r>
          </w:p>
        </w:tc>
      </w:tr>
      <w:tr w:rsidR="003644D4" w:rsidRPr="001C0C5E" w:rsidTr="00F91488">
        <w:trPr>
          <w:cantSplit/>
          <w:jc w:val="center"/>
        </w:trPr>
        <w:tc>
          <w:tcPr>
            <w:tcW w:w="4590" w:type="dxa"/>
            <w:vMerge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</w:p>
        </w:tc>
        <w:tc>
          <w:tcPr>
            <w:tcW w:w="1292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Ж</w:t>
            </w:r>
          </w:p>
        </w:tc>
        <w:tc>
          <w:tcPr>
            <w:tcW w:w="1685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22,45</w:t>
            </w:r>
          </w:p>
        </w:tc>
        <w:tc>
          <w:tcPr>
            <w:tcW w:w="1612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24,38</w:t>
            </w:r>
          </w:p>
        </w:tc>
      </w:tr>
      <w:tr w:rsidR="003644D4" w:rsidRPr="001C0C5E" w:rsidTr="00F91488">
        <w:trPr>
          <w:cantSplit/>
          <w:jc w:val="center"/>
        </w:trPr>
        <w:tc>
          <w:tcPr>
            <w:tcW w:w="4590" w:type="dxa"/>
            <w:vMerge w:val="restart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Середній</w:t>
            </w:r>
          </w:p>
        </w:tc>
        <w:tc>
          <w:tcPr>
            <w:tcW w:w="1292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Ч</w:t>
            </w:r>
          </w:p>
        </w:tc>
        <w:tc>
          <w:tcPr>
            <w:tcW w:w="1685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30,13</w:t>
            </w:r>
          </w:p>
        </w:tc>
        <w:tc>
          <w:tcPr>
            <w:tcW w:w="1612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29,52</w:t>
            </w:r>
          </w:p>
        </w:tc>
      </w:tr>
      <w:tr w:rsidR="003644D4" w:rsidRPr="001C0C5E" w:rsidTr="00F91488">
        <w:trPr>
          <w:cantSplit/>
          <w:jc w:val="center"/>
        </w:trPr>
        <w:tc>
          <w:tcPr>
            <w:tcW w:w="4590" w:type="dxa"/>
            <w:vMerge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</w:p>
        </w:tc>
        <w:tc>
          <w:tcPr>
            <w:tcW w:w="1292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Ж</w:t>
            </w:r>
          </w:p>
        </w:tc>
        <w:tc>
          <w:tcPr>
            <w:tcW w:w="1685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29,56</w:t>
            </w:r>
          </w:p>
        </w:tc>
        <w:tc>
          <w:tcPr>
            <w:tcW w:w="1612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18,96</w:t>
            </w:r>
          </w:p>
        </w:tc>
      </w:tr>
      <w:tr w:rsidR="003644D4" w:rsidRPr="001C0C5E" w:rsidTr="00F91488">
        <w:trPr>
          <w:cantSplit/>
          <w:jc w:val="center"/>
        </w:trPr>
        <w:tc>
          <w:tcPr>
            <w:tcW w:w="4590" w:type="dxa"/>
            <w:vMerge w:val="restart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Нижче середнього</w:t>
            </w:r>
          </w:p>
        </w:tc>
        <w:tc>
          <w:tcPr>
            <w:tcW w:w="1292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Ч</w:t>
            </w:r>
          </w:p>
        </w:tc>
        <w:tc>
          <w:tcPr>
            <w:tcW w:w="1685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16,27</w:t>
            </w:r>
          </w:p>
        </w:tc>
        <w:tc>
          <w:tcPr>
            <w:tcW w:w="1612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15,08</w:t>
            </w:r>
          </w:p>
        </w:tc>
      </w:tr>
      <w:tr w:rsidR="003644D4" w:rsidRPr="001C0C5E" w:rsidTr="00F91488">
        <w:trPr>
          <w:cantSplit/>
          <w:jc w:val="center"/>
        </w:trPr>
        <w:tc>
          <w:tcPr>
            <w:tcW w:w="4590" w:type="dxa"/>
            <w:vMerge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</w:p>
        </w:tc>
        <w:tc>
          <w:tcPr>
            <w:tcW w:w="1292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Ж</w:t>
            </w:r>
          </w:p>
        </w:tc>
        <w:tc>
          <w:tcPr>
            <w:tcW w:w="1685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19,75</w:t>
            </w:r>
          </w:p>
        </w:tc>
        <w:tc>
          <w:tcPr>
            <w:tcW w:w="1612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20,43</w:t>
            </w:r>
          </w:p>
        </w:tc>
      </w:tr>
      <w:tr w:rsidR="003644D4" w:rsidRPr="001C0C5E" w:rsidTr="00F91488">
        <w:trPr>
          <w:cantSplit/>
          <w:jc w:val="center"/>
        </w:trPr>
        <w:tc>
          <w:tcPr>
            <w:tcW w:w="4590" w:type="dxa"/>
            <w:vMerge w:val="restart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lastRenderedPageBreak/>
              <w:t>Низький</w:t>
            </w:r>
          </w:p>
        </w:tc>
        <w:tc>
          <w:tcPr>
            <w:tcW w:w="1292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Ч</w:t>
            </w:r>
          </w:p>
        </w:tc>
        <w:tc>
          <w:tcPr>
            <w:tcW w:w="1685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6,02</w:t>
            </w:r>
          </w:p>
        </w:tc>
        <w:tc>
          <w:tcPr>
            <w:tcW w:w="1612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5,51</w:t>
            </w:r>
          </w:p>
        </w:tc>
      </w:tr>
      <w:tr w:rsidR="003644D4" w:rsidRPr="001C0C5E" w:rsidTr="00F91488">
        <w:trPr>
          <w:cantSplit/>
          <w:jc w:val="center"/>
        </w:trPr>
        <w:tc>
          <w:tcPr>
            <w:tcW w:w="4590" w:type="dxa"/>
            <w:vMerge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</w:p>
        </w:tc>
        <w:tc>
          <w:tcPr>
            <w:tcW w:w="1292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Ж</w:t>
            </w:r>
          </w:p>
        </w:tc>
        <w:tc>
          <w:tcPr>
            <w:tcW w:w="1685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4,26</w:t>
            </w:r>
          </w:p>
        </w:tc>
        <w:tc>
          <w:tcPr>
            <w:tcW w:w="1612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10,77</w:t>
            </w:r>
          </w:p>
        </w:tc>
      </w:tr>
      <w:tr w:rsidR="003644D4" w:rsidRPr="001C0C5E" w:rsidTr="00F91488">
        <w:trPr>
          <w:cantSplit/>
          <w:jc w:val="center"/>
        </w:trPr>
        <w:tc>
          <w:tcPr>
            <w:tcW w:w="4590" w:type="dxa"/>
            <w:vMerge w:val="restart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Інтерес відсутній</w:t>
            </w:r>
          </w:p>
        </w:tc>
        <w:tc>
          <w:tcPr>
            <w:tcW w:w="1292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Ч</w:t>
            </w:r>
          </w:p>
        </w:tc>
        <w:tc>
          <w:tcPr>
            <w:tcW w:w="1685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3,14</w:t>
            </w:r>
          </w:p>
        </w:tc>
        <w:tc>
          <w:tcPr>
            <w:tcW w:w="1612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3,03</w:t>
            </w:r>
          </w:p>
        </w:tc>
      </w:tr>
      <w:tr w:rsidR="003644D4" w:rsidRPr="001C0C5E" w:rsidTr="00F91488">
        <w:trPr>
          <w:cantSplit/>
          <w:jc w:val="center"/>
        </w:trPr>
        <w:tc>
          <w:tcPr>
            <w:tcW w:w="4590" w:type="dxa"/>
            <w:vMerge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</w:p>
        </w:tc>
        <w:tc>
          <w:tcPr>
            <w:tcW w:w="1292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Ж</w:t>
            </w:r>
          </w:p>
        </w:tc>
        <w:tc>
          <w:tcPr>
            <w:tcW w:w="1685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3,89</w:t>
            </w:r>
          </w:p>
        </w:tc>
        <w:tc>
          <w:tcPr>
            <w:tcW w:w="1612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4,43</w:t>
            </w:r>
          </w:p>
        </w:tc>
      </w:tr>
      <w:tr w:rsidR="003644D4" w:rsidRPr="001C0C5E" w:rsidTr="00F91488">
        <w:trPr>
          <w:cantSplit/>
          <w:jc w:val="center"/>
        </w:trPr>
        <w:tc>
          <w:tcPr>
            <w:tcW w:w="4590" w:type="dxa"/>
            <w:vMerge w:val="restart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Ставлення негативне</w:t>
            </w:r>
          </w:p>
        </w:tc>
        <w:tc>
          <w:tcPr>
            <w:tcW w:w="1292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Ч</w:t>
            </w:r>
          </w:p>
        </w:tc>
        <w:tc>
          <w:tcPr>
            <w:tcW w:w="1685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2,57</w:t>
            </w:r>
          </w:p>
        </w:tc>
        <w:tc>
          <w:tcPr>
            <w:tcW w:w="1612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2,84</w:t>
            </w:r>
          </w:p>
        </w:tc>
      </w:tr>
      <w:tr w:rsidR="003644D4" w:rsidRPr="001C0C5E" w:rsidTr="00F91488">
        <w:trPr>
          <w:cantSplit/>
          <w:jc w:val="center"/>
        </w:trPr>
        <w:tc>
          <w:tcPr>
            <w:tcW w:w="4590" w:type="dxa"/>
            <w:vMerge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</w:p>
        </w:tc>
        <w:tc>
          <w:tcPr>
            <w:tcW w:w="1292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Ж</w:t>
            </w:r>
          </w:p>
        </w:tc>
        <w:tc>
          <w:tcPr>
            <w:tcW w:w="1685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2,56</w:t>
            </w:r>
          </w:p>
        </w:tc>
        <w:tc>
          <w:tcPr>
            <w:tcW w:w="1612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-1"/>
              <w:jc w:val="center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2,78</w:t>
            </w:r>
          </w:p>
        </w:tc>
      </w:tr>
    </w:tbl>
    <w:p w:rsidR="003644D4" w:rsidRPr="001C0C5E" w:rsidRDefault="003644D4" w:rsidP="003644D4">
      <w:pPr>
        <w:pStyle w:val="1"/>
        <w:spacing w:line="360" w:lineRule="auto"/>
        <w:ind w:right="-1"/>
        <w:jc w:val="center"/>
        <w:rPr>
          <w:sz w:val="32"/>
          <w:szCs w:val="32"/>
          <w:lang w:val="uk-UA"/>
        </w:rPr>
      </w:pPr>
    </w:p>
    <w:p w:rsidR="003644D4" w:rsidRPr="001C0C5E" w:rsidRDefault="003644D4" w:rsidP="003644D4">
      <w:pPr>
        <w:pStyle w:val="1"/>
        <w:spacing w:line="360" w:lineRule="auto"/>
        <w:ind w:right="-1" w:firstLine="708"/>
        <w:jc w:val="both"/>
        <w:rPr>
          <w:sz w:val="32"/>
          <w:szCs w:val="32"/>
          <w:lang w:val="uk-UA"/>
        </w:rPr>
      </w:pPr>
      <w:r w:rsidRPr="001C0C5E">
        <w:rPr>
          <w:sz w:val="32"/>
          <w:szCs w:val="32"/>
          <w:lang w:val="uk-UA"/>
        </w:rPr>
        <w:t>Рівень інтересу до фізичної культури у жінок загалом нижчий, ніж у чоловіків. Наприклад, 23,73 % студентів-чоловіків першого курсу мають  високий інтерес до фізичного виховання, 18,15 % – вище середнього, 30,13 % – середній, 16,27 % – нижче середнього, 6,02 % – низький. У студенток ці показники нижчі і відповідно становлять: 17,53 %, 22,45 %.</w:t>
      </w:r>
    </w:p>
    <w:p w:rsidR="003644D4" w:rsidRPr="001C0C5E" w:rsidRDefault="003644D4" w:rsidP="003644D4">
      <w:pPr>
        <w:pStyle w:val="1"/>
        <w:spacing w:line="360" w:lineRule="auto"/>
        <w:ind w:right="-1" w:firstLine="708"/>
        <w:jc w:val="both"/>
        <w:rPr>
          <w:sz w:val="32"/>
          <w:szCs w:val="32"/>
          <w:lang w:val="uk-UA"/>
        </w:rPr>
      </w:pPr>
      <w:r w:rsidRPr="001C0C5E">
        <w:rPr>
          <w:sz w:val="32"/>
          <w:szCs w:val="32"/>
          <w:lang w:val="uk-UA"/>
        </w:rPr>
        <w:t>Необхідно зазначити, що у значної частини молоді інтерес до фізичної культури відсутній, або сформувалося навіть негативне до неї ставлення. Аналіз результатів дослідження свідчить, що з віком рівень інтересу студентів до фізичної культури знижується .</w:t>
      </w:r>
    </w:p>
    <w:p w:rsidR="003644D4" w:rsidRPr="001C0C5E" w:rsidRDefault="003644D4" w:rsidP="003644D4">
      <w:pPr>
        <w:pStyle w:val="1"/>
        <w:spacing w:line="360" w:lineRule="auto"/>
        <w:ind w:right="-1" w:firstLine="708"/>
        <w:jc w:val="both"/>
        <w:rPr>
          <w:sz w:val="32"/>
          <w:szCs w:val="32"/>
          <w:lang w:val="uk-UA"/>
        </w:rPr>
      </w:pPr>
      <w:proofErr w:type="spellStart"/>
      <w:r w:rsidRPr="001C0C5E">
        <w:rPr>
          <w:sz w:val="32"/>
          <w:szCs w:val="32"/>
          <w:lang w:val="uk-UA"/>
        </w:rPr>
        <w:t>“Високий”</w:t>
      </w:r>
      <w:proofErr w:type="spellEnd"/>
      <w:r w:rsidRPr="001C0C5E">
        <w:rPr>
          <w:sz w:val="32"/>
          <w:szCs w:val="32"/>
          <w:lang w:val="uk-UA"/>
        </w:rPr>
        <w:t xml:space="preserve"> рівень інтересу до фізичної культури за період навчання на першому курсі у вищому закладі освіти знизився у чоловіків на 11,64 %, у жінок – на 7,82 %. В свою чергу </w:t>
      </w:r>
      <w:proofErr w:type="spellStart"/>
      <w:r w:rsidRPr="001C0C5E">
        <w:rPr>
          <w:sz w:val="32"/>
          <w:szCs w:val="32"/>
          <w:lang w:val="uk-UA"/>
        </w:rPr>
        <w:t>“низький”</w:t>
      </w:r>
      <w:proofErr w:type="spellEnd"/>
      <w:r w:rsidRPr="001C0C5E">
        <w:rPr>
          <w:sz w:val="32"/>
          <w:szCs w:val="32"/>
          <w:lang w:val="uk-UA"/>
        </w:rPr>
        <w:t xml:space="preserve"> рівень інтересу до фізичного виховання зріс у чоловіків на 2,37 %, у жінок – на 10,57 %. Занепокоєння викликає той факт, що зросла кількість студенток (на 3,93 %) з негативним ставленням до фізичної культури.</w:t>
      </w:r>
    </w:p>
    <w:p w:rsidR="003644D4" w:rsidRPr="001C0C5E" w:rsidRDefault="003644D4" w:rsidP="003644D4">
      <w:pPr>
        <w:pStyle w:val="1"/>
        <w:spacing w:line="360" w:lineRule="auto"/>
        <w:ind w:right="-1" w:firstLine="708"/>
        <w:jc w:val="both"/>
        <w:rPr>
          <w:sz w:val="32"/>
          <w:szCs w:val="32"/>
          <w:lang w:val="uk-UA"/>
        </w:rPr>
      </w:pPr>
      <w:r w:rsidRPr="001C0C5E">
        <w:rPr>
          <w:sz w:val="32"/>
          <w:szCs w:val="32"/>
          <w:lang w:val="uk-UA"/>
        </w:rPr>
        <w:t>Важливо зазначити, що інтерес до фізичного виховання і спорту загалом ще не визначає поведінку студента. Тому необхідно виявити інтерес у конкретній діяльності, зокрема на заняттях фізичними вправами.</w:t>
      </w:r>
    </w:p>
    <w:p w:rsidR="003644D4" w:rsidRPr="001C0C5E" w:rsidRDefault="003644D4" w:rsidP="003644D4">
      <w:pPr>
        <w:pStyle w:val="1"/>
        <w:spacing w:line="360" w:lineRule="auto"/>
        <w:ind w:right="-1" w:firstLine="708"/>
        <w:jc w:val="both"/>
        <w:rPr>
          <w:sz w:val="32"/>
          <w:szCs w:val="32"/>
          <w:lang w:val="uk-UA"/>
        </w:rPr>
      </w:pPr>
      <w:r w:rsidRPr="001C0C5E">
        <w:rPr>
          <w:sz w:val="32"/>
          <w:szCs w:val="32"/>
          <w:lang w:val="uk-UA"/>
        </w:rPr>
        <w:lastRenderedPageBreak/>
        <w:t>Результати анкетування свідчать, що значна частина молоді відвідують обов’язкові заняття фізичними вправами без бажання (9,15 – 27,04 %). У чоловіків цей показник на 2,03 – 4,18 % нижчий, ніж у жінок.</w:t>
      </w:r>
    </w:p>
    <w:p w:rsidR="003644D4" w:rsidRPr="001C0C5E" w:rsidRDefault="003644D4" w:rsidP="003644D4">
      <w:pPr>
        <w:pStyle w:val="1"/>
        <w:spacing w:line="360" w:lineRule="auto"/>
        <w:ind w:right="-1" w:firstLine="708"/>
        <w:jc w:val="both"/>
        <w:rPr>
          <w:sz w:val="32"/>
          <w:szCs w:val="32"/>
          <w:lang w:val="uk-UA"/>
        </w:rPr>
      </w:pPr>
      <w:r w:rsidRPr="001C0C5E">
        <w:rPr>
          <w:sz w:val="32"/>
          <w:szCs w:val="32"/>
          <w:lang w:val="uk-UA"/>
        </w:rPr>
        <w:t>Рівень інтересу студентів до фізичної культури переважно обумовлюється станом фізичного виховання в школах</w:t>
      </w:r>
      <w:r>
        <w:rPr>
          <w:sz w:val="32"/>
          <w:szCs w:val="32"/>
          <w:lang w:val="uk-UA"/>
        </w:rPr>
        <w:t>, де вони навчалися. Лише 12,28</w:t>
      </w:r>
      <w:r w:rsidRPr="001C0C5E">
        <w:rPr>
          <w:sz w:val="32"/>
          <w:szCs w:val="32"/>
          <w:lang w:val="uk-UA"/>
        </w:rPr>
        <w:t xml:space="preserve"> – 14,51 % респондентів раніше займалися у спортивних секціях.</w:t>
      </w:r>
    </w:p>
    <w:p w:rsidR="003644D4" w:rsidRPr="001C0C5E" w:rsidRDefault="003644D4" w:rsidP="003644D4">
      <w:pPr>
        <w:pStyle w:val="1"/>
        <w:spacing w:line="360" w:lineRule="auto"/>
        <w:ind w:right="-1" w:firstLine="708"/>
        <w:jc w:val="both"/>
        <w:rPr>
          <w:sz w:val="32"/>
          <w:szCs w:val="32"/>
          <w:lang w:val="uk-UA"/>
        </w:rPr>
      </w:pPr>
      <w:r w:rsidRPr="001C0C5E">
        <w:rPr>
          <w:sz w:val="32"/>
          <w:szCs w:val="32"/>
          <w:lang w:val="uk-UA"/>
        </w:rPr>
        <w:t>Вибір видів рухової активності, як правило, обмежувався умовами і можливостями шкіл, розвитком спортивної бази. Найчастіше респонденти займалися спортивними іграми, легкою атлетикою, плаванням, боротьбою та спортивними танцями. Відсоток студентів, які хотіли б займатися у спортивних секціях під час навчання у вищому закладі освіти складає 59,32 – 71,47%, що створює передумови для ефективної навчально-виховної діяльності.</w:t>
      </w:r>
    </w:p>
    <w:p w:rsidR="003644D4" w:rsidRPr="001C0C5E" w:rsidRDefault="003644D4" w:rsidP="003644D4">
      <w:pPr>
        <w:pStyle w:val="1"/>
        <w:spacing w:line="360" w:lineRule="auto"/>
        <w:ind w:right="-1" w:firstLine="720"/>
        <w:jc w:val="both"/>
        <w:rPr>
          <w:sz w:val="32"/>
          <w:szCs w:val="32"/>
          <w:lang w:val="uk-UA"/>
        </w:rPr>
      </w:pPr>
      <w:r w:rsidRPr="001C0C5E">
        <w:rPr>
          <w:sz w:val="32"/>
          <w:szCs w:val="32"/>
          <w:lang w:val="uk-UA"/>
        </w:rPr>
        <w:t>Основою збереження і зміцнення здоров’я є ведення здорового способу життя. На питання анкети щодо дотримання здорового способу життя ствердно відповіли лише 24,38 – 31,05 % студентів. Необхідно зазначити, що на це питання більше (на 8,23 %) позитивні відповіді дали жінки. Середні показники щодо способу життя студентів подано у таблиці 2.</w:t>
      </w:r>
    </w:p>
    <w:p w:rsidR="003644D4" w:rsidRDefault="003644D4" w:rsidP="003644D4">
      <w:pPr>
        <w:pStyle w:val="1"/>
        <w:spacing w:line="360" w:lineRule="auto"/>
        <w:ind w:right="-1" w:firstLine="720"/>
        <w:jc w:val="both"/>
        <w:rPr>
          <w:sz w:val="32"/>
          <w:szCs w:val="32"/>
          <w:lang w:val="uk-UA"/>
        </w:rPr>
      </w:pPr>
      <w:r w:rsidRPr="001C0C5E">
        <w:rPr>
          <w:sz w:val="32"/>
          <w:szCs w:val="32"/>
          <w:lang w:val="uk-UA"/>
        </w:rPr>
        <w:t xml:space="preserve">Результати, подані в таблиці, показують, що лише 9,5 – 11,5% чоловіків і 6,4 – 7,2% жінок виконують ранкову гігієнічну гімнастику. Самостійно виконують фізичні вправи 5,6 – 10,1% студентів. </w:t>
      </w:r>
      <w:proofErr w:type="spellStart"/>
      <w:r w:rsidRPr="001C0C5E">
        <w:rPr>
          <w:sz w:val="32"/>
          <w:szCs w:val="32"/>
          <w:lang w:val="uk-UA"/>
        </w:rPr>
        <w:t>Загартовуючі</w:t>
      </w:r>
      <w:proofErr w:type="spellEnd"/>
      <w:r w:rsidRPr="001C0C5E">
        <w:rPr>
          <w:sz w:val="32"/>
          <w:szCs w:val="32"/>
          <w:lang w:val="uk-UA"/>
        </w:rPr>
        <w:t xml:space="preserve"> процедури використовують 10,9 – 19,6% молоді. Загалом кількість чоловіків, які загартовують свій організм, дещо вища, ніж жінок.</w:t>
      </w:r>
    </w:p>
    <w:p w:rsidR="003644D4" w:rsidRPr="001C0C5E" w:rsidRDefault="003644D4" w:rsidP="003644D4">
      <w:pPr>
        <w:pStyle w:val="1"/>
        <w:spacing w:line="360" w:lineRule="auto"/>
        <w:ind w:right="-1" w:firstLine="720"/>
        <w:jc w:val="both"/>
        <w:rPr>
          <w:sz w:val="32"/>
          <w:szCs w:val="32"/>
          <w:lang w:val="uk-UA"/>
        </w:rPr>
      </w:pPr>
      <w:r w:rsidRPr="001C0C5E">
        <w:rPr>
          <w:sz w:val="32"/>
          <w:szCs w:val="32"/>
          <w:lang w:val="uk-UA"/>
        </w:rPr>
        <w:lastRenderedPageBreak/>
        <w:t xml:space="preserve">За період навчання кількість студентів, що виконують </w:t>
      </w:r>
      <w:proofErr w:type="spellStart"/>
      <w:r w:rsidRPr="001C0C5E">
        <w:rPr>
          <w:sz w:val="32"/>
          <w:szCs w:val="32"/>
          <w:lang w:val="uk-UA"/>
        </w:rPr>
        <w:t>загартовуючі</w:t>
      </w:r>
      <w:proofErr w:type="spellEnd"/>
      <w:r w:rsidRPr="001C0C5E">
        <w:rPr>
          <w:sz w:val="32"/>
          <w:szCs w:val="32"/>
          <w:lang w:val="uk-UA"/>
        </w:rPr>
        <w:t xml:space="preserve"> процедури, зростає до 3 курсу.</w:t>
      </w:r>
    </w:p>
    <w:p w:rsidR="003644D4" w:rsidRDefault="003644D4" w:rsidP="003644D4">
      <w:pPr>
        <w:pStyle w:val="1"/>
        <w:spacing w:line="360" w:lineRule="auto"/>
        <w:ind w:right="-1" w:firstLine="720"/>
        <w:jc w:val="both"/>
        <w:rPr>
          <w:sz w:val="32"/>
          <w:szCs w:val="32"/>
          <w:lang w:val="uk-UA"/>
        </w:rPr>
      </w:pPr>
      <w:r w:rsidRPr="001C0C5E">
        <w:rPr>
          <w:sz w:val="32"/>
          <w:szCs w:val="32"/>
          <w:lang w:val="uk-UA"/>
        </w:rPr>
        <w:t>Важливою умовою збереження здоров’я є раціональне харчування. Переважна більшість студентів (69,4 – 75,1 %</w:t>
      </w:r>
      <w:r>
        <w:rPr>
          <w:sz w:val="32"/>
          <w:szCs w:val="32"/>
          <w:lang w:val="uk-UA"/>
        </w:rPr>
        <w:t xml:space="preserve"> чоловіків, 84,7 – 89,2 % </w:t>
      </w:r>
      <w:r w:rsidRPr="001C0C5E">
        <w:rPr>
          <w:sz w:val="32"/>
          <w:szCs w:val="32"/>
          <w:lang w:val="uk-UA"/>
        </w:rPr>
        <w:t>жінок) харчується протягом дня три рази. Незначна кількість молоді (5,1 – 10,8 %) харчуються чотири рази. Водночас близько</w:t>
      </w:r>
      <w:r>
        <w:rPr>
          <w:sz w:val="32"/>
          <w:szCs w:val="32"/>
          <w:lang w:val="uk-UA"/>
        </w:rPr>
        <w:t xml:space="preserve"> 20 % чоловіків і 10 % </w:t>
      </w:r>
      <w:r w:rsidRPr="001C0C5E">
        <w:rPr>
          <w:sz w:val="32"/>
          <w:szCs w:val="32"/>
          <w:lang w:val="uk-UA"/>
        </w:rPr>
        <w:t>жінок мають двохразове харчування, що може спричинити захворювання.</w:t>
      </w:r>
    </w:p>
    <w:p w:rsidR="003644D4" w:rsidRPr="001C0C5E" w:rsidRDefault="003644D4" w:rsidP="003644D4">
      <w:pPr>
        <w:spacing w:after="0" w:line="360" w:lineRule="auto"/>
        <w:ind w:right="-1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1C0C5E">
        <w:rPr>
          <w:sz w:val="32"/>
          <w:szCs w:val="32"/>
        </w:rPr>
        <w:t xml:space="preserve"> </w:t>
      </w:r>
      <w:r w:rsidRPr="001C0C5E">
        <w:rPr>
          <w:rFonts w:ascii="Times New Roman" w:eastAsia="Times New Roman" w:hAnsi="Times New Roman" w:cs="Times New Roman"/>
          <w:sz w:val="32"/>
          <w:szCs w:val="32"/>
        </w:rPr>
        <w:t>Таблиця 2</w:t>
      </w:r>
    </w:p>
    <w:p w:rsidR="003644D4" w:rsidRPr="001C0C5E" w:rsidRDefault="003644D4" w:rsidP="003644D4">
      <w:pPr>
        <w:pStyle w:val="1"/>
        <w:spacing w:line="360" w:lineRule="auto"/>
        <w:ind w:right="-1"/>
        <w:jc w:val="center"/>
        <w:rPr>
          <w:sz w:val="32"/>
          <w:szCs w:val="32"/>
          <w:lang w:val="uk-UA"/>
        </w:rPr>
      </w:pPr>
      <w:r w:rsidRPr="001C0C5E">
        <w:rPr>
          <w:sz w:val="32"/>
          <w:szCs w:val="32"/>
          <w:lang w:val="uk-UA"/>
        </w:rPr>
        <w:t>Показники способу життя студентів, %</w:t>
      </w:r>
    </w:p>
    <w:tbl>
      <w:tblPr>
        <w:tblW w:w="8777" w:type="dxa"/>
        <w:jc w:val="center"/>
        <w:tblInd w:w="-1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85"/>
        <w:gridCol w:w="1707"/>
        <w:gridCol w:w="1553"/>
        <w:gridCol w:w="1432"/>
      </w:tblGrid>
      <w:tr w:rsidR="003644D4" w:rsidRPr="001C0C5E" w:rsidTr="00F91488">
        <w:trPr>
          <w:cantSplit/>
          <w:jc w:val="center"/>
        </w:trPr>
        <w:tc>
          <w:tcPr>
            <w:tcW w:w="4085" w:type="dxa"/>
            <w:vMerge w:val="restart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Показники</w:t>
            </w:r>
          </w:p>
        </w:tc>
        <w:tc>
          <w:tcPr>
            <w:tcW w:w="1707" w:type="dxa"/>
            <w:vMerge w:val="restart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Стать</w:t>
            </w:r>
          </w:p>
        </w:tc>
        <w:tc>
          <w:tcPr>
            <w:tcW w:w="2985" w:type="dxa"/>
            <w:gridSpan w:val="2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Курс навчання</w:t>
            </w:r>
          </w:p>
        </w:tc>
      </w:tr>
      <w:tr w:rsidR="003644D4" w:rsidRPr="001C0C5E" w:rsidTr="00F91488">
        <w:trPr>
          <w:cantSplit/>
          <w:jc w:val="center"/>
        </w:trPr>
        <w:tc>
          <w:tcPr>
            <w:tcW w:w="4085" w:type="dxa"/>
            <w:vMerge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</w:p>
        </w:tc>
        <w:tc>
          <w:tcPr>
            <w:tcW w:w="1707" w:type="dxa"/>
            <w:vMerge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</w:p>
        </w:tc>
        <w:tc>
          <w:tcPr>
            <w:tcW w:w="1553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1</w:t>
            </w:r>
          </w:p>
        </w:tc>
        <w:tc>
          <w:tcPr>
            <w:tcW w:w="1432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2</w:t>
            </w:r>
          </w:p>
        </w:tc>
      </w:tr>
      <w:tr w:rsidR="003644D4" w:rsidRPr="001C0C5E" w:rsidTr="00F91488">
        <w:trPr>
          <w:cantSplit/>
          <w:jc w:val="center"/>
        </w:trPr>
        <w:tc>
          <w:tcPr>
            <w:tcW w:w="4085" w:type="dxa"/>
            <w:vMerge w:val="restart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Виконання ранкової гігієнічної гімнастики</w:t>
            </w:r>
          </w:p>
        </w:tc>
        <w:tc>
          <w:tcPr>
            <w:tcW w:w="1707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Ч</w:t>
            </w:r>
          </w:p>
        </w:tc>
        <w:tc>
          <w:tcPr>
            <w:tcW w:w="1553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10,2</w:t>
            </w:r>
          </w:p>
        </w:tc>
        <w:tc>
          <w:tcPr>
            <w:tcW w:w="1432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11,5</w:t>
            </w:r>
          </w:p>
        </w:tc>
      </w:tr>
      <w:tr w:rsidR="003644D4" w:rsidRPr="001C0C5E" w:rsidTr="00F91488">
        <w:trPr>
          <w:cantSplit/>
          <w:jc w:val="center"/>
        </w:trPr>
        <w:tc>
          <w:tcPr>
            <w:tcW w:w="4085" w:type="dxa"/>
            <w:vMerge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Ж</w:t>
            </w:r>
          </w:p>
        </w:tc>
        <w:tc>
          <w:tcPr>
            <w:tcW w:w="1553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6,4</w:t>
            </w:r>
          </w:p>
        </w:tc>
        <w:tc>
          <w:tcPr>
            <w:tcW w:w="1432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7,2</w:t>
            </w:r>
          </w:p>
        </w:tc>
      </w:tr>
      <w:tr w:rsidR="003644D4" w:rsidRPr="001C0C5E" w:rsidTr="00F91488">
        <w:trPr>
          <w:cantSplit/>
          <w:trHeight w:val="720"/>
          <w:jc w:val="center"/>
        </w:trPr>
        <w:tc>
          <w:tcPr>
            <w:tcW w:w="4085" w:type="dxa"/>
            <w:vMerge w:val="restart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Самостійні заняття фізичними вправами протягом дня</w:t>
            </w:r>
          </w:p>
        </w:tc>
        <w:tc>
          <w:tcPr>
            <w:tcW w:w="1707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Ч</w:t>
            </w:r>
          </w:p>
        </w:tc>
        <w:tc>
          <w:tcPr>
            <w:tcW w:w="1553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8,4</w:t>
            </w:r>
          </w:p>
        </w:tc>
        <w:tc>
          <w:tcPr>
            <w:tcW w:w="1432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10,1</w:t>
            </w:r>
          </w:p>
        </w:tc>
      </w:tr>
      <w:tr w:rsidR="003644D4" w:rsidRPr="001C0C5E" w:rsidTr="00F91488">
        <w:trPr>
          <w:cantSplit/>
          <w:trHeight w:val="720"/>
          <w:jc w:val="center"/>
        </w:trPr>
        <w:tc>
          <w:tcPr>
            <w:tcW w:w="4085" w:type="dxa"/>
            <w:vMerge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Ж</w:t>
            </w:r>
          </w:p>
        </w:tc>
        <w:tc>
          <w:tcPr>
            <w:tcW w:w="1553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5,6</w:t>
            </w:r>
          </w:p>
        </w:tc>
        <w:tc>
          <w:tcPr>
            <w:tcW w:w="1432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7,8</w:t>
            </w:r>
          </w:p>
        </w:tc>
      </w:tr>
      <w:tr w:rsidR="003644D4" w:rsidRPr="001C0C5E" w:rsidTr="00F91488">
        <w:trPr>
          <w:cantSplit/>
          <w:jc w:val="center"/>
        </w:trPr>
        <w:tc>
          <w:tcPr>
            <w:tcW w:w="4085" w:type="dxa"/>
            <w:vMerge w:val="restart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 xml:space="preserve">Виконання </w:t>
            </w:r>
            <w:proofErr w:type="spellStart"/>
            <w:r w:rsidRPr="001C0C5E">
              <w:rPr>
                <w:sz w:val="32"/>
                <w:szCs w:val="32"/>
              </w:rPr>
              <w:t>загартовуючих</w:t>
            </w:r>
            <w:proofErr w:type="spellEnd"/>
            <w:r w:rsidRPr="001C0C5E">
              <w:rPr>
                <w:sz w:val="32"/>
                <w:szCs w:val="32"/>
              </w:rPr>
              <w:t xml:space="preserve"> процедур</w:t>
            </w:r>
          </w:p>
        </w:tc>
        <w:tc>
          <w:tcPr>
            <w:tcW w:w="1707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Ч</w:t>
            </w:r>
          </w:p>
        </w:tc>
        <w:tc>
          <w:tcPr>
            <w:tcW w:w="1553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15,2</w:t>
            </w:r>
          </w:p>
        </w:tc>
        <w:tc>
          <w:tcPr>
            <w:tcW w:w="1432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17,3</w:t>
            </w:r>
          </w:p>
        </w:tc>
      </w:tr>
      <w:tr w:rsidR="003644D4" w:rsidRPr="001C0C5E" w:rsidTr="00F91488">
        <w:trPr>
          <w:cantSplit/>
          <w:jc w:val="center"/>
        </w:trPr>
        <w:tc>
          <w:tcPr>
            <w:tcW w:w="4085" w:type="dxa"/>
            <w:vMerge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Ж</w:t>
            </w:r>
          </w:p>
        </w:tc>
        <w:tc>
          <w:tcPr>
            <w:tcW w:w="1553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10,9</w:t>
            </w:r>
          </w:p>
        </w:tc>
        <w:tc>
          <w:tcPr>
            <w:tcW w:w="1432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11,7</w:t>
            </w:r>
          </w:p>
        </w:tc>
      </w:tr>
      <w:tr w:rsidR="003644D4" w:rsidRPr="001C0C5E" w:rsidTr="00F91488">
        <w:trPr>
          <w:cantSplit/>
          <w:trHeight w:val="720"/>
          <w:jc w:val="center"/>
        </w:trPr>
        <w:tc>
          <w:tcPr>
            <w:tcW w:w="4085" w:type="dxa"/>
            <w:vMerge w:val="restart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Організація харчування (кратність)</w:t>
            </w:r>
          </w:p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– 2 рази</w:t>
            </w:r>
          </w:p>
        </w:tc>
        <w:tc>
          <w:tcPr>
            <w:tcW w:w="1707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Ч</w:t>
            </w:r>
          </w:p>
        </w:tc>
        <w:tc>
          <w:tcPr>
            <w:tcW w:w="1553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18,9</w:t>
            </w:r>
          </w:p>
        </w:tc>
        <w:tc>
          <w:tcPr>
            <w:tcW w:w="1432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21,3</w:t>
            </w:r>
          </w:p>
        </w:tc>
      </w:tr>
      <w:tr w:rsidR="003644D4" w:rsidRPr="001C0C5E" w:rsidTr="00F91488">
        <w:trPr>
          <w:cantSplit/>
          <w:trHeight w:val="720"/>
          <w:jc w:val="center"/>
        </w:trPr>
        <w:tc>
          <w:tcPr>
            <w:tcW w:w="4085" w:type="dxa"/>
            <w:vMerge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Ж</w:t>
            </w:r>
          </w:p>
        </w:tc>
        <w:tc>
          <w:tcPr>
            <w:tcW w:w="1553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10,2</w:t>
            </w:r>
          </w:p>
        </w:tc>
        <w:tc>
          <w:tcPr>
            <w:tcW w:w="1432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6,0</w:t>
            </w:r>
          </w:p>
        </w:tc>
      </w:tr>
      <w:tr w:rsidR="003644D4" w:rsidRPr="001C0C5E" w:rsidTr="00F91488">
        <w:trPr>
          <w:cantSplit/>
          <w:jc w:val="center"/>
        </w:trPr>
        <w:tc>
          <w:tcPr>
            <w:tcW w:w="4085" w:type="dxa"/>
            <w:vMerge w:val="restart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– 3 рази</w:t>
            </w:r>
          </w:p>
        </w:tc>
        <w:tc>
          <w:tcPr>
            <w:tcW w:w="1707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Ч</w:t>
            </w:r>
          </w:p>
        </w:tc>
        <w:tc>
          <w:tcPr>
            <w:tcW w:w="1553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72,6</w:t>
            </w:r>
          </w:p>
        </w:tc>
        <w:tc>
          <w:tcPr>
            <w:tcW w:w="1432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69,4</w:t>
            </w:r>
          </w:p>
        </w:tc>
      </w:tr>
      <w:tr w:rsidR="003644D4" w:rsidRPr="001C0C5E" w:rsidTr="00F91488">
        <w:trPr>
          <w:cantSplit/>
          <w:jc w:val="center"/>
        </w:trPr>
        <w:tc>
          <w:tcPr>
            <w:tcW w:w="4085" w:type="dxa"/>
            <w:vMerge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Ж</w:t>
            </w:r>
          </w:p>
        </w:tc>
        <w:tc>
          <w:tcPr>
            <w:tcW w:w="1553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84,7</w:t>
            </w:r>
          </w:p>
        </w:tc>
        <w:tc>
          <w:tcPr>
            <w:tcW w:w="1432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88,3</w:t>
            </w:r>
          </w:p>
        </w:tc>
      </w:tr>
      <w:tr w:rsidR="003644D4" w:rsidRPr="001C0C5E" w:rsidTr="00F91488">
        <w:trPr>
          <w:cantSplit/>
          <w:jc w:val="center"/>
        </w:trPr>
        <w:tc>
          <w:tcPr>
            <w:tcW w:w="4085" w:type="dxa"/>
            <w:vMerge w:val="restart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– 4 рази</w:t>
            </w:r>
          </w:p>
        </w:tc>
        <w:tc>
          <w:tcPr>
            <w:tcW w:w="1707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Ч</w:t>
            </w:r>
          </w:p>
        </w:tc>
        <w:tc>
          <w:tcPr>
            <w:tcW w:w="1553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8,5</w:t>
            </w:r>
          </w:p>
        </w:tc>
        <w:tc>
          <w:tcPr>
            <w:tcW w:w="1432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9,3</w:t>
            </w:r>
          </w:p>
        </w:tc>
      </w:tr>
      <w:tr w:rsidR="003644D4" w:rsidRPr="001C0C5E" w:rsidTr="00F91488">
        <w:trPr>
          <w:cantSplit/>
          <w:jc w:val="center"/>
        </w:trPr>
        <w:tc>
          <w:tcPr>
            <w:tcW w:w="4085" w:type="dxa"/>
            <w:vMerge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Ж</w:t>
            </w:r>
          </w:p>
        </w:tc>
        <w:tc>
          <w:tcPr>
            <w:tcW w:w="1553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5,1</w:t>
            </w:r>
          </w:p>
        </w:tc>
        <w:tc>
          <w:tcPr>
            <w:tcW w:w="1432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5,7</w:t>
            </w:r>
          </w:p>
        </w:tc>
      </w:tr>
      <w:tr w:rsidR="003644D4" w:rsidRPr="001C0C5E" w:rsidTr="00F91488">
        <w:trPr>
          <w:cantSplit/>
          <w:jc w:val="center"/>
        </w:trPr>
        <w:tc>
          <w:tcPr>
            <w:tcW w:w="4085" w:type="dxa"/>
            <w:vMerge w:val="restart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Тривалість нічного сну:</w:t>
            </w:r>
          </w:p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– до 7 годин</w:t>
            </w:r>
          </w:p>
        </w:tc>
        <w:tc>
          <w:tcPr>
            <w:tcW w:w="1707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Ч</w:t>
            </w:r>
          </w:p>
        </w:tc>
        <w:tc>
          <w:tcPr>
            <w:tcW w:w="1553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22,8</w:t>
            </w:r>
          </w:p>
        </w:tc>
        <w:tc>
          <w:tcPr>
            <w:tcW w:w="1432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25,7</w:t>
            </w:r>
          </w:p>
        </w:tc>
      </w:tr>
      <w:tr w:rsidR="003644D4" w:rsidRPr="001C0C5E" w:rsidTr="00F91488">
        <w:trPr>
          <w:cantSplit/>
          <w:jc w:val="center"/>
        </w:trPr>
        <w:tc>
          <w:tcPr>
            <w:tcW w:w="4085" w:type="dxa"/>
            <w:vMerge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Ж</w:t>
            </w:r>
          </w:p>
        </w:tc>
        <w:tc>
          <w:tcPr>
            <w:tcW w:w="1553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17,6</w:t>
            </w:r>
          </w:p>
        </w:tc>
        <w:tc>
          <w:tcPr>
            <w:tcW w:w="1432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16,9</w:t>
            </w:r>
          </w:p>
        </w:tc>
      </w:tr>
      <w:tr w:rsidR="003644D4" w:rsidRPr="001C0C5E" w:rsidTr="00F91488">
        <w:trPr>
          <w:cantSplit/>
          <w:jc w:val="center"/>
        </w:trPr>
        <w:tc>
          <w:tcPr>
            <w:tcW w:w="4085" w:type="dxa"/>
            <w:vMerge w:val="restart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– 7 – 8 годин</w:t>
            </w:r>
          </w:p>
        </w:tc>
        <w:tc>
          <w:tcPr>
            <w:tcW w:w="1707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Ч</w:t>
            </w:r>
          </w:p>
        </w:tc>
        <w:tc>
          <w:tcPr>
            <w:tcW w:w="1553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70,1</w:t>
            </w:r>
          </w:p>
        </w:tc>
        <w:tc>
          <w:tcPr>
            <w:tcW w:w="1432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68,4</w:t>
            </w:r>
          </w:p>
        </w:tc>
      </w:tr>
      <w:tr w:rsidR="003644D4" w:rsidRPr="001C0C5E" w:rsidTr="00F91488">
        <w:trPr>
          <w:cantSplit/>
          <w:jc w:val="center"/>
        </w:trPr>
        <w:tc>
          <w:tcPr>
            <w:tcW w:w="4085" w:type="dxa"/>
            <w:vMerge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Ж</w:t>
            </w:r>
          </w:p>
        </w:tc>
        <w:tc>
          <w:tcPr>
            <w:tcW w:w="1553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70,1</w:t>
            </w:r>
          </w:p>
        </w:tc>
        <w:tc>
          <w:tcPr>
            <w:tcW w:w="1432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68,4</w:t>
            </w:r>
          </w:p>
        </w:tc>
      </w:tr>
      <w:tr w:rsidR="003644D4" w:rsidRPr="001C0C5E" w:rsidTr="00F91488">
        <w:trPr>
          <w:cantSplit/>
          <w:jc w:val="center"/>
        </w:trPr>
        <w:tc>
          <w:tcPr>
            <w:tcW w:w="4085" w:type="dxa"/>
            <w:vMerge w:val="restart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– більше 8 годин</w:t>
            </w:r>
          </w:p>
        </w:tc>
        <w:tc>
          <w:tcPr>
            <w:tcW w:w="1707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Ч</w:t>
            </w:r>
          </w:p>
        </w:tc>
        <w:tc>
          <w:tcPr>
            <w:tcW w:w="1553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7,8</w:t>
            </w:r>
          </w:p>
        </w:tc>
        <w:tc>
          <w:tcPr>
            <w:tcW w:w="1432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7,1</w:t>
            </w:r>
          </w:p>
        </w:tc>
      </w:tr>
      <w:tr w:rsidR="003644D4" w:rsidRPr="001C0C5E" w:rsidTr="00F91488">
        <w:trPr>
          <w:cantSplit/>
          <w:jc w:val="center"/>
        </w:trPr>
        <w:tc>
          <w:tcPr>
            <w:tcW w:w="4085" w:type="dxa"/>
            <w:vMerge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Ж</w:t>
            </w:r>
          </w:p>
        </w:tc>
        <w:tc>
          <w:tcPr>
            <w:tcW w:w="1553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12,3</w:t>
            </w:r>
          </w:p>
        </w:tc>
        <w:tc>
          <w:tcPr>
            <w:tcW w:w="1432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14,7</w:t>
            </w:r>
          </w:p>
        </w:tc>
      </w:tr>
      <w:tr w:rsidR="003644D4" w:rsidRPr="001C0C5E" w:rsidTr="00F91488">
        <w:trPr>
          <w:cantSplit/>
          <w:trHeight w:val="720"/>
          <w:jc w:val="center"/>
        </w:trPr>
        <w:tc>
          <w:tcPr>
            <w:tcW w:w="4085" w:type="dxa"/>
            <w:vMerge w:val="restart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lastRenderedPageBreak/>
              <w:t>Поширеність шкідливих звичок:</w:t>
            </w:r>
          </w:p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– паління</w:t>
            </w:r>
          </w:p>
        </w:tc>
        <w:tc>
          <w:tcPr>
            <w:tcW w:w="1707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Ч</w:t>
            </w:r>
          </w:p>
        </w:tc>
        <w:tc>
          <w:tcPr>
            <w:tcW w:w="1553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31,8</w:t>
            </w:r>
          </w:p>
        </w:tc>
        <w:tc>
          <w:tcPr>
            <w:tcW w:w="1432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42,7</w:t>
            </w:r>
          </w:p>
        </w:tc>
      </w:tr>
      <w:tr w:rsidR="003644D4" w:rsidRPr="001C0C5E" w:rsidTr="00F91488">
        <w:trPr>
          <w:cantSplit/>
          <w:trHeight w:val="720"/>
          <w:jc w:val="center"/>
        </w:trPr>
        <w:tc>
          <w:tcPr>
            <w:tcW w:w="4085" w:type="dxa"/>
            <w:vMerge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Ж</w:t>
            </w:r>
          </w:p>
        </w:tc>
        <w:tc>
          <w:tcPr>
            <w:tcW w:w="1553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27,3</w:t>
            </w:r>
          </w:p>
        </w:tc>
        <w:tc>
          <w:tcPr>
            <w:tcW w:w="1432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29,1</w:t>
            </w:r>
          </w:p>
        </w:tc>
      </w:tr>
      <w:tr w:rsidR="003644D4" w:rsidRPr="001C0C5E" w:rsidTr="00F91488">
        <w:trPr>
          <w:cantSplit/>
          <w:trHeight w:val="720"/>
          <w:jc w:val="center"/>
        </w:trPr>
        <w:tc>
          <w:tcPr>
            <w:tcW w:w="4085" w:type="dxa"/>
            <w:vMerge w:val="restart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– вживання алкогольних напоїв (один раз на тиждень і частіше)</w:t>
            </w:r>
          </w:p>
        </w:tc>
        <w:tc>
          <w:tcPr>
            <w:tcW w:w="1707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Ч</w:t>
            </w:r>
          </w:p>
        </w:tc>
        <w:tc>
          <w:tcPr>
            <w:tcW w:w="1553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26,7</w:t>
            </w:r>
          </w:p>
        </w:tc>
        <w:tc>
          <w:tcPr>
            <w:tcW w:w="1432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39,2</w:t>
            </w:r>
          </w:p>
        </w:tc>
      </w:tr>
      <w:tr w:rsidR="003644D4" w:rsidRPr="001C0C5E" w:rsidTr="00F91488">
        <w:trPr>
          <w:cantSplit/>
          <w:trHeight w:val="720"/>
          <w:jc w:val="center"/>
        </w:trPr>
        <w:tc>
          <w:tcPr>
            <w:tcW w:w="4085" w:type="dxa"/>
            <w:vMerge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Ж</w:t>
            </w:r>
          </w:p>
        </w:tc>
        <w:tc>
          <w:tcPr>
            <w:tcW w:w="1553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11,8</w:t>
            </w:r>
          </w:p>
        </w:tc>
        <w:tc>
          <w:tcPr>
            <w:tcW w:w="1432" w:type="dxa"/>
            <w:vAlign w:val="center"/>
          </w:tcPr>
          <w:p w:rsidR="003644D4" w:rsidRPr="001C0C5E" w:rsidRDefault="003644D4" w:rsidP="00F91488">
            <w:pPr>
              <w:pStyle w:val="a3"/>
              <w:spacing w:line="240" w:lineRule="auto"/>
              <w:ind w:right="0" w:firstLine="601"/>
              <w:jc w:val="left"/>
              <w:rPr>
                <w:sz w:val="32"/>
                <w:szCs w:val="32"/>
              </w:rPr>
            </w:pPr>
            <w:r w:rsidRPr="001C0C5E">
              <w:rPr>
                <w:sz w:val="32"/>
                <w:szCs w:val="32"/>
              </w:rPr>
              <w:t>17,3</w:t>
            </w:r>
          </w:p>
        </w:tc>
      </w:tr>
    </w:tbl>
    <w:p w:rsidR="003644D4" w:rsidRPr="001C0C5E" w:rsidRDefault="003644D4" w:rsidP="003644D4">
      <w:pPr>
        <w:spacing w:after="0" w:line="360" w:lineRule="auto"/>
        <w:ind w:right="-1"/>
        <w:rPr>
          <w:sz w:val="32"/>
          <w:szCs w:val="32"/>
        </w:rPr>
      </w:pPr>
    </w:p>
    <w:p w:rsidR="003644D4" w:rsidRPr="001C0C5E" w:rsidRDefault="003644D4" w:rsidP="003644D4">
      <w:pPr>
        <w:pStyle w:val="1"/>
        <w:spacing w:line="360" w:lineRule="auto"/>
        <w:ind w:right="-1" w:firstLine="720"/>
        <w:jc w:val="both"/>
        <w:rPr>
          <w:sz w:val="32"/>
          <w:szCs w:val="32"/>
          <w:lang w:val="uk-UA"/>
        </w:rPr>
      </w:pPr>
      <w:r w:rsidRPr="001C0C5E">
        <w:rPr>
          <w:sz w:val="32"/>
          <w:szCs w:val="32"/>
          <w:lang w:val="uk-UA"/>
        </w:rPr>
        <w:t>Тривалість нічного сну у студентів достатня. Виняток складають лише 11,4 – 25,7 % респондентів. Занепокоєння викликає той факт, що у значної частини молоді поширено паління та вживання алкогольних напоїв. Причому поширеність цих шкідливих звичок у жінок також висока, що вимагає активної профілактичної роботи.</w:t>
      </w:r>
    </w:p>
    <w:p w:rsidR="003644D4" w:rsidRPr="001C0C5E" w:rsidRDefault="003644D4" w:rsidP="003644D4">
      <w:pPr>
        <w:pStyle w:val="1"/>
        <w:spacing w:line="360" w:lineRule="auto"/>
        <w:ind w:right="-1" w:firstLine="720"/>
        <w:jc w:val="both"/>
        <w:rPr>
          <w:sz w:val="32"/>
          <w:szCs w:val="32"/>
          <w:lang w:val="uk-UA"/>
        </w:rPr>
      </w:pPr>
      <w:r w:rsidRPr="00CE1565">
        <w:rPr>
          <w:i/>
          <w:sz w:val="32"/>
          <w:szCs w:val="32"/>
          <w:lang w:val="uk-UA"/>
        </w:rPr>
        <w:t>Висновок.</w:t>
      </w:r>
      <w:r w:rsidRPr="001C0C5E">
        <w:rPr>
          <w:b/>
          <w:sz w:val="32"/>
          <w:szCs w:val="32"/>
          <w:lang w:val="uk-UA"/>
        </w:rPr>
        <w:t xml:space="preserve"> </w:t>
      </w:r>
      <w:r w:rsidRPr="001C0C5E">
        <w:rPr>
          <w:sz w:val="32"/>
          <w:szCs w:val="32"/>
          <w:lang w:val="uk-UA"/>
        </w:rPr>
        <w:t>У науковій статті представлено статистично важливі показники мотиваційної сфери студентської молоді до фізичного виховання і спорту. Цікаво, що більшість чоловіків та жінок першого й другого курсів мають низький та середній рівень сформованості інтересу до занять фізичним вихованням і видами спорту. Це може лягти в основу експериментальної програми дослідження студентів Прикарпатського національного університету імені Василя Стефаника.</w:t>
      </w:r>
    </w:p>
    <w:p w:rsidR="003644D4" w:rsidRDefault="003644D4" w:rsidP="003644D4">
      <w:pPr>
        <w:pStyle w:val="1"/>
        <w:spacing w:line="360" w:lineRule="auto"/>
        <w:ind w:right="-1" w:firstLine="708"/>
        <w:jc w:val="both"/>
        <w:rPr>
          <w:i/>
          <w:sz w:val="32"/>
          <w:szCs w:val="32"/>
          <w:lang w:val="uk-UA"/>
        </w:rPr>
      </w:pPr>
      <w:r>
        <w:rPr>
          <w:i/>
          <w:sz w:val="32"/>
          <w:szCs w:val="32"/>
          <w:lang w:val="uk-UA"/>
        </w:rPr>
        <w:t>Список використаних джерел</w:t>
      </w:r>
      <w:r w:rsidRPr="00CE1565">
        <w:rPr>
          <w:i/>
          <w:sz w:val="32"/>
          <w:szCs w:val="32"/>
          <w:lang w:val="uk-UA"/>
        </w:rPr>
        <w:t>:</w:t>
      </w:r>
    </w:p>
    <w:p w:rsidR="003644D4" w:rsidRPr="00CE1565" w:rsidRDefault="003644D4" w:rsidP="003644D4">
      <w:pPr>
        <w:pStyle w:val="1"/>
        <w:numPr>
          <w:ilvl w:val="0"/>
          <w:numId w:val="1"/>
        </w:numPr>
        <w:spacing w:line="360" w:lineRule="auto"/>
        <w:ind w:right="-1"/>
        <w:jc w:val="both"/>
        <w:rPr>
          <w:i/>
          <w:sz w:val="32"/>
          <w:szCs w:val="32"/>
          <w:lang w:val="uk-UA"/>
        </w:rPr>
      </w:pPr>
      <w:proofErr w:type="spellStart"/>
      <w:r w:rsidRPr="001C0C5E">
        <w:rPr>
          <w:sz w:val="32"/>
          <w:szCs w:val="32"/>
          <w:lang w:val="uk-UA"/>
        </w:rPr>
        <w:t>Зеленюк</w:t>
      </w:r>
      <w:proofErr w:type="spellEnd"/>
      <w:r w:rsidRPr="001C0C5E">
        <w:rPr>
          <w:sz w:val="32"/>
          <w:szCs w:val="32"/>
          <w:lang w:val="uk-UA"/>
        </w:rPr>
        <w:t xml:space="preserve"> О.В. Комплексна оцінка оздоровчого впливу занять з фізичного виховання студентів як засіб індивідуалізації навчального процесу /О.В. </w:t>
      </w:r>
      <w:proofErr w:type="spellStart"/>
      <w:r w:rsidRPr="001C0C5E">
        <w:rPr>
          <w:sz w:val="32"/>
          <w:szCs w:val="32"/>
          <w:lang w:val="uk-UA"/>
        </w:rPr>
        <w:t>Зеленюк</w:t>
      </w:r>
      <w:proofErr w:type="spellEnd"/>
      <w:r w:rsidRPr="001C0C5E">
        <w:rPr>
          <w:sz w:val="32"/>
          <w:szCs w:val="32"/>
          <w:lang w:val="uk-UA"/>
        </w:rPr>
        <w:t xml:space="preserve"> // Молода спортивна наука України: Зб. наук. праць з галузі фізичної культури та спорту. </w:t>
      </w:r>
      <w:proofErr w:type="spellStart"/>
      <w:r w:rsidRPr="001C0C5E">
        <w:rPr>
          <w:sz w:val="32"/>
          <w:szCs w:val="32"/>
        </w:rPr>
        <w:t>Вип</w:t>
      </w:r>
      <w:proofErr w:type="spellEnd"/>
      <w:r w:rsidRPr="001C0C5E">
        <w:rPr>
          <w:sz w:val="32"/>
          <w:szCs w:val="32"/>
        </w:rPr>
        <w:t xml:space="preserve">. 8: у 4-х т. – </w:t>
      </w:r>
      <w:proofErr w:type="spellStart"/>
      <w:r w:rsidRPr="001C0C5E">
        <w:rPr>
          <w:sz w:val="32"/>
          <w:szCs w:val="32"/>
        </w:rPr>
        <w:t>Львів</w:t>
      </w:r>
      <w:proofErr w:type="spellEnd"/>
      <w:r w:rsidRPr="001C0C5E">
        <w:rPr>
          <w:sz w:val="32"/>
          <w:szCs w:val="32"/>
        </w:rPr>
        <w:t>: НФВ „</w:t>
      </w:r>
      <w:proofErr w:type="spellStart"/>
      <w:r w:rsidRPr="001C0C5E">
        <w:rPr>
          <w:sz w:val="32"/>
          <w:szCs w:val="32"/>
        </w:rPr>
        <w:t>Українські</w:t>
      </w:r>
      <w:proofErr w:type="spellEnd"/>
      <w:r w:rsidRPr="001C0C5E">
        <w:rPr>
          <w:sz w:val="32"/>
          <w:szCs w:val="32"/>
        </w:rPr>
        <w:t xml:space="preserve"> </w:t>
      </w:r>
      <w:proofErr w:type="spellStart"/>
      <w:r w:rsidRPr="001C0C5E">
        <w:rPr>
          <w:sz w:val="32"/>
          <w:szCs w:val="32"/>
        </w:rPr>
        <w:t>технології</w:t>
      </w:r>
      <w:proofErr w:type="spellEnd"/>
      <w:r w:rsidRPr="001C0C5E">
        <w:rPr>
          <w:sz w:val="32"/>
          <w:szCs w:val="32"/>
        </w:rPr>
        <w:t xml:space="preserve">”, 2004. – Т. 3. – С. 131 – 135. </w:t>
      </w:r>
    </w:p>
    <w:p w:rsidR="003644D4" w:rsidRPr="00CE1565" w:rsidRDefault="003644D4" w:rsidP="003644D4">
      <w:pPr>
        <w:pStyle w:val="1"/>
        <w:numPr>
          <w:ilvl w:val="0"/>
          <w:numId w:val="1"/>
        </w:numPr>
        <w:spacing w:line="360" w:lineRule="auto"/>
        <w:ind w:right="-1"/>
        <w:jc w:val="both"/>
        <w:rPr>
          <w:i/>
          <w:sz w:val="32"/>
          <w:szCs w:val="32"/>
          <w:lang w:val="uk-UA"/>
        </w:rPr>
      </w:pPr>
      <w:proofErr w:type="spellStart"/>
      <w:r w:rsidRPr="00CE1565">
        <w:rPr>
          <w:snapToGrid w:val="0"/>
          <w:sz w:val="32"/>
          <w:szCs w:val="32"/>
          <w:lang w:val="uk-UA"/>
        </w:rPr>
        <w:lastRenderedPageBreak/>
        <w:t>Канішевський</w:t>
      </w:r>
      <w:proofErr w:type="spellEnd"/>
      <w:r w:rsidRPr="00CE1565">
        <w:rPr>
          <w:snapToGrid w:val="0"/>
          <w:sz w:val="32"/>
          <w:szCs w:val="32"/>
          <w:lang w:val="uk-UA"/>
        </w:rPr>
        <w:t xml:space="preserve"> С.М. Науково-методичні та організаційні основи фізичного самовдосконалення студентства /С.М. </w:t>
      </w:r>
      <w:proofErr w:type="spellStart"/>
      <w:r w:rsidRPr="00CE1565">
        <w:rPr>
          <w:snapToGrid w:val="0"/>
          <w:sz w:val="32"/>
          <w:szCs w:val="32"/>
          <w:lang w:val="uk-UA"/>
        </w:rPr>
        <w:t>Канішевський</w:t>
      </w:r>
      <w:proofErr w:type="spellEnd"/>
      <w:r w:rsidRPr="00CE1565">
        <w:rPr>
          <w:snapToGrid w:val="0"/>
          <w:sz w:val="32"/>
          <w:szCs w:val="32"/>
          <w:lang w:val="uk-UA"/>
        </w:rPr>
        <w:t xml:space="preserve">. – К., ІЗМН, 1997. – 271 </w:t>
      </w:r>
      <w:proofErr w:type="spellStart"/>
      <w:r w:rsidRPr="00CE1565">
        <w:rPr>
          <w:snapToGrid w:val="0"/>
          <w:sz w:val="32"/>
          <w:szCs w:val="32"/>
        </w:rPr>
        <w:t>c</w:t>
      </w:r>
      <w:proofErr w:type="spellEnd"/>
      <w:r w:rsidRPr="00CE1565">
        <w:rPr>
          <w:snapToGrid w:val="0"/>
          <w:sz w:val="32"/>
          <w:szCs w:val="32"/>
          <w:lang w:val="uk-UA"/>
        </w:rPr>
        <w:t>.</w:t>
      </w:r>
    </w:p>
    <w:p w:rsidR="003644D4" w:rsidRPr="00CE1565" w:rsidRDefault="003644D4" w:rsidP="003644D4">
      <w:pPr>
        <w:pStyle w:val="1"/>
        <w:numPr>
          <w:ilvl w:val="0"/>
          <w:numId w:val="1"/>
        </w:numPr>
        <w:spacing w:line="360" w:lineRule="auto"/>
        <w:ind w:right="-1"/>
        <w:jc w:val="both"/>
        <w:rPr>
          <w:i/>
          <w:sz w:val="32"/>
          <w:szCs w:val="32"/>
          <w:lang w:val="uk-UA"/>
        </w:rPr>
      </w:pPr>
      <w:r w:rsidRPr="00CE1565">
        <w:rPr>
          <w:snapToGrid w:val="0"/>
          <w:sz w:val="32"/>
          <w:szCs w:val="32"/>
        </w:rPr>
        <w:t xml:space="preserve">Коршунов А.А. Пути оптимизации физической подготовки учащейся молодежи /А.А. Коршунов, В.П. Шевченко // Физическое воспитание студентов творческих специальностей: Сб. </w:t>
      </w:r>
      <w:proofErr w:type="spellStart"/>
      <w:r w:rsidRPr="00CE1565">
        <w:rPr>
          <w:snapToGrid w:val="0"/>
          <w:sz w:val="32"/>
          <w:szCs w:val="32"/>
        </w:rPr>
        <w:t>науч</w:t>
      </w:r>
      <w:proofErr w:type="spellEnd"/>
      <w:r w:rsidRPr="00CE1565">
        <w:rPr>
          <w:snapToGrid w:val="0"/>
          <w:sz w:val="32"/>
          <w:szCs w:val="32"/>
        </w:rPr>
        <w:t>. тр. – Харьков: ХХПИ, 2002. - № 5.- С. 65 – 69.</w:t>
      </w:r>
    </w:p>
    <w:p w:rsidR="003644D4" w:rsidRPr="00556F74" w:rsidRDefault="003644D4" w:rsidP="003644D4">
      <w:pPr>
        <w:pStyle w:val="1"/>
        <w:numPr>
          <w:ilvl w:val="0"/>
          <w:numId w:val="1"/>
        </w:numPr>
        <w:spacing w:line="360" w:lineRule="auto"/>
        <w:ind w:right="-1"/>
        <w:jc w:val="both"/>
        <w:rPr>
          <w:i/>
          <w:sz w:val="32"/>
          <w:szCs w:val="32"/>
          <w:lang w:val="uk-UA"/>
        </w:rPr>
      </w:pPr>
      <w:proofErr w:type="spellStart"/>
      <w:r w:rsidRPr="00CE1565">
        <w:rPr>
          <w:snapToGrid w:val="0"/>
          <w:sz w:val="32"/>
          <w:szCs w:val="32"/>
          <w:lang w:val="uk-UA"/>
        </w:rPr>
        <w:t>Самошкін</w:t>
      </w:r>
      <w:proofErr w:type="spellEnd"/>
      <w:r w:rsidRPr="00CE1565">
        <w:rPr>
          <w:snapToGrid w:val="0"/>
          <w:sz w:val="32"/>
          <w:szCs w:val="32"/>
          <w:lang w:val="uk-UA"/>
        </w:rPr>
        <w:t xml:space="preserve"> В.В. Взаємозв’язок функціонального резерву </w:t>
      </w:r>
      <w:proofErr w:type="spellStart"/>
      <w:r w:rsidRPr="00CE1565">
        <w:rPr>
          <w:snapToGrid w:val="0"/>
          <w:sz w:val="32"/>
          <w:szCs w:val="32"/>
          <w:lang w:val="uk-UA"/>
        </w:rPr>
        <w:t>кардіореспіраторної</w:t>
      </w:r>
      <w:proofErr w:type="spellEnd"/>
      <w:r w:rsidRPr="00CE1565">
        <w:rPr>
          <w:snapToGrid w:val="0"/>
          <w:sz w:val="32"/>
          <w:szCs w:val="32"/>
          <w:lang w:val="uk-UA"/>
        </w:rPr>
        <w:t xml:space="preserve"> системи та фізичної підготовленості студентів /В.В.  </w:t>
      </w:r>
      <w:proofErr w:type="spellStart"/>
      <w:r w:rsidRPr="00CE1565">
        <w:rPr>
          <w:snapToGrid w:val="0"/>
          <w:sz w:val="32"/>
          <w:szCs w:val="32"/>
        </w:rPr>
        <w:t>Самошкін</w:t>
      </w:r>
      <w:proofErr w:type="spellEnd"/>
      <w:r w:rsidRPr="00CE1565">
        <w:rPr>
          <w:snapToGrid w:val="0"/>
          <w:sz w:val="32"/>
          <w:szCs w:val="32"/>
        </w:rPr>
        <w:t xml:space="preserve"> // </w:t>
      </w:r>
      <w:proofErr w:type="spellStart"/>
      <w:r w:rsidRPr="00CE1565">
        <w:rPr>
          <w:snapToGrid w:val="0"/>
          <w:sz w:val="32"/>
          <w:szCs w:val="32"/>
        </w:rPr>
        <w:t>Матеріали</w:t>
      </w:r>
      <w:proofErr w:type="spellEnd"/>
      <w:r w:rsidRPr="00CE1565">
        <w:rPr>
          <w:snapToGrid w:val="0"/>
          <w:sz w:val="32"/>
          <w:szCs w:val="32"/>
        </w:rPr>
        <w:t xml:space="preserve"> 2-ї </w:t>
      </w:r>
      <w:proofErr w:type="spellStart"/>
      <w:r w:rsidRPr="00CE1565">
        <w:rPr>
          <w:snapToGrid w:val="0"/>
          <w:sz w:val="32"/>
          <w:szCs w:val="32"/>
        </w:rPr>
        <w:t>Всеукр</w:t>
      </w:r>
      <w:proofErr w:type="spellEnd"/>
      <w:r w:rsidRPr="00CE1565">
        <w:rPr>
          <w:snapToGrid w:val="0"/>
          <w:sz w:val="32"/>
          <w:szCs w:val="32"/>
        </w:rPr>
        <w:t xml:space="preserve">. </w:t>
      </w:r>
      <w:proofErr w:type="spellStart"/>
      <w:r w:rsidRPr="00CE1565">
        <w:rPr>
          <w:snapToGrid w:val="0"/>
          <w:sz w:val="32"/>
          <w:szCs w:val="32"/>
        </w:rPr>
        <w:t>наук</w:t>
      </w:r>
      <w:proofErr w:type="gramStart"/>
      <w:r w:rsidRPr="00CE1565">
        <w:rPr>
          <w:snapToGrid w:val="0"/>
          <w:sz w:val="32"/>
          <w:szCs w:val="32"/>
        </w:rPr>
        <w:t>.-</w:t>
      </w:r>
      <w:proofErr w:type="gramEnd"/>
      <w:r w:rsidRPr="00CE1565">
        <w:rPr>
          <w:snapToGrid w:val="0"/>
          <w:sz w:val="32"/>
          <w:szCs w:val="32"/>
        </w:rPr>
        <w:t>практ</w:t>
      </w:r>
      <w:proofErr w:type="spellEnd"/>
      <w:r w:rsidRPr="00CE1565">
        <w:rPr>
          <w:snapToGrid w:val="0"/>
          <w:sz w:val="32"/>
          <w:szCs w:val="32"/>
        </w:rPr>
        <w:t xml:space="preserve">. </w:t>
      </w:r>
      <w:proofErr w:type="spellStart"/>
      <w:r w:rsidRPr="00CE1565">
        <w:rPr>
          <w:snapToGrid w:val="0"/>
          <w:sz w:val="32"/>
          <w:szCs w:val="32"/>
        </w:rPr>
        <w:t>конф</w:t>
      </w:r>
      <w:proofErr w:type="spellEnd"/>
      <w:r w:rsidRPr="00CE1565">
        <w:rPr>
          <w:snapToGrid w:val="0"/>
          <w:sz w:val="32"/>
          <w:szCs w:val="32"/>
        </w:rPr>
        <w:t>. “</w:t>
      </w:r>
      <w:proofErr w:type="spellStart"/>
      <w:r w:rsidRPr="00CE1565">
        <w:rPr>
          <w:snapToGrid w:val="0"/>
          <w:sz w:val="32"/>
          <w:szCs w:val="32"/>
        </w:rPr>
        <w:t>Актуальні</w:t>
      </w:r>
      <w:proofErr w:type="spellEnd"/>
      <w:r w:rsidRPr="00CE1565">
        <w:rPr>
          <w:snapToGrid w:val="0"/>
          <w:sz w:val="32"/>
          <w:szCs w:val="32"/>
        </w:rPr>
        <w:t xml:space="preserve"> </w:t>
      </w:r>
      <w:proofErr w:type="spellStart"/>
      <w:r w:rsidRPr="00CE1565">
        <w:rPr>
          <w:snapToGrid w:val="0"/>
          <w:sz w:val="32"/>
          <w:szCs w:val="32"/>
        </w:rPr>
        <w:t>проблеми</w:t>
      </w:r>
      <w:proofErr w:type="spellEnd"/>
      <w:r w:rsidRPr="00CE1565">
        <w:rPr>
          <w:snapToGrid w:val="0"/>
          <w:sz w:val="32"/>
          <w:szCs w:val="32"/>
        </w:rPr>
        <w:t xml:space="preserve"> </w:t>
      </w:r>
      <w:proofErr w:type="spellStart"/>
      <w:r w:rsidRPr="00CE1565">
        <w:rPr>
          <w:snapToGrid w:val="0"/>
          <w:sz w:val="32"/>
          <w:szCs w:val="32"/>
        </w:rPr>
        <w:t>фізичного</w:t>
      </w:r>
      <w:proofErr w:type="spellEnd"/>
      <w:r w:rsidRPr="00CE1565">
        <w:rPr>
          <w:snapToGrid w:val="0"/>
          <w:sz w:val="32"/>
          <w:szCs w:val="32"/>
        </w:rPr>
        <w:t xml:space="preserve"> </w:t>
      </w:r>
      <w:proofErr w:type="spellStart"/>
      <w:r w:rsidRPr="00CE1565">
        <w:rPr>
          <w:snapToGrid w:val="0"/>
          <w:sz w:val="32"/>
          <w:szCs w:val="32"/>
        </w:rPr>
        <w:t>виховання</w:t>
      </w:r>
      <w:proofErr w:type="spellEnd"/>
      <w:r w:rsidRPr="00CE1565">
        <w:rPr>
          <w:snapToGrid w:val="0"/>
          <w:sz w:val="32"/>
          <w:szCs w:val="32"/>
        </w:rPr>
        <w:t xml:space="preserve"> </w:t>
      </w:r>
      <w:proofErr w:type="gramStart"/>
      <w:r w:rsidRPr="00CE1565">
        <w:rPr>
          <w:snapToGrid w:val="0"/>
          <w:sz w:val="32"/>
          <w:szCs w:val="32"/>
        </w:rPr>
        <w:t>у</w:t>
      </w:r>
      <w:proofErr w:type="gramEnd"/>
      <w:r w:rsidRPr="00CE1565">
        <w:rPr>
          <w:snapToGrid w:val="0"/>
          <w:sz w:val="32"/>
          <w:szCs w:val="32"/>
        </w:rPr>
        <w:t xml:space="preserve"> </w:t>
      </w:r>
      <w:proofErr w:type="spellStart"/>
      <w:r w:rsidRPr="00CE1565">
        <w:rPr>
          <w:snapToGrid w:val="0"/>
          <w:sz w:val="32"/>
          <w:szCs w:val="32"/>
        </w:rPr>
        <w:t>вузі</w:t>
      </w:r>
      <w:proofErr w:type="spellEnd"/>
      <w:r w:rsidRPr="00CE1565">
        <w:rPr>
          <w:snapToGrid w:val="0"/>
          <w:sz w:val="32"/>
          <w:szCs w:val="32"/>
        </w:rPr>
        <w:t xml:space="preserve">”. – </w:t>
      </w:r>
      <w:proofErr w:type="spellStart"/>
      <w:r w:rsidRPr="00CE1565">
        <w:rPr>
          <w:snapToGrid w:val="0"/>
          <w:sz w:val="32"/>
          <w:szCs w:val="32"/>
        </w:rPr>
        <w:t>Донецьк</w:t>
      </w:r>
      <w:proofErr w:type="spellEnd"/>
      <w:r w:rsidRPr="00CE1565">
        <w:rPr>
          <w:snapToGrid w:val="0"/>
          <w:sz w:val="32"/>
          <w:szCs w:val="32"/>
        </w:rPr>
        <w:t>. - 1998. - С. 116 - 118.</w:t>
      </w:r>
    </w:p>
    <w:p w:rsidR="003644D4" w:rsidRDefault="003644D4" w:rsidP="003644D4">
      <w:pPr>
        <w:pStyle w:val="1"/>
        <w:spacing w:line="360" w:lineRule="auto"/>
        <w:ind w:right="-1"/>
        <w:jc w:val="both"/>
        <w:rPr>
          <w:snapToGrid w:val="0"/>
          <w:sz w:val="32"/>
          <w:szCs w:val="32"/>
          <w:lang w:val="uk-UA"/>
        </w:rPr>
      </w:pPr>
    </w:p>
    <w:p w:rsidR="000235B1" w:rsidRDefault="000235B1"/>
    <w:sectPr w:rsidR="000235B1" w:rsidSect="009D08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1762B"/>
    <w:multiLevelType w:val="hybridMultilevel"/>
    <w:tmpl w:val="F72295EE"/>
    <w:lvl w:ilvl="0" w:tplc="309AE4E2">
      <w:start w:val="1"/>
      <w:numFmt w:val="decimal"/>
      <w:lvlText w:val="%1."/>
      <w:lvlJc w:val="left"/>
      <w:pPr>
        <w:tabs>
          <w:tab w:val="num" w:pos="851"/>
        </w:tabs>
        <w:ind w:firstLine="85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644D4"/>
    <w:rsid w:val="000235B1"/>
    <w:rsid w:val="003644D4"/>
    <w:rsid w:val="004C1B1F"/>
    <w:rsid w:val="005161DE"/>
    <w:rsid w:val="009B4658"/>
    <w:rsid w:val="009D0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644D4"/>
    <w:pPr>
      <w:spacing w:after="0" w:line="420" w:lineRule="auto"/>
      <w:ind w:right="-1192" w:firstLine="60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644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rsid w:val="00364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5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8128</Words>
  <Characters>4634</Characters>
  <Application>Microsoft Office Word</Application>
  <DocSecurity>0</DocSecurity>
  <Lines>38</Lines>
  <Paragraphs>25</Paragraphs>
  <ScaleCrop>false</ScaleCrop>
  <Company>Reanimator Extreme Edition</Company>
  <LinksUpToDate>false</LinksUpToDate>
  <CharactersWithSpaces>12737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2021-06-07T08:50:00Z</dcterms:created>
  <dcterms:modified xsi:type="dcterms:W3CDTF">2021-06-07T09:03:00Z</dcterms:modified>
</cp:coreProperties>
</file>