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1" w:rsidRPr="00252A8F" w:rsidRDefault="00C01241" w:rsidP="00C0124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 xml:space="preserve">Державний вищий навчальний заклад </w:t>
      </w:r>
    </w:p>
    <w:p w:rsidR="00C01241" w:rsidRPr="00252A8F" w:rsidRDefault="00C01241" w:rsidP="00C0124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>«Прикарпатський національний університет імені Василя Стефаника»</w:t>
      </w:r>
    </w:p>
    <w:p w:rsidR="00C01241" w:rsidRPr="00252A8F" w:rsidRDefault="00C01241" w:rsidP="00C0124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>Факультет фізичного виховання і спорту</w:t>
      </w:r>
    </w:p>
    <w:p w:rsidR="00C01241" w:rsidRPr="00252A8F" w:rsidRDefault="00C01241" w:rsidP="00C0124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 xml:space="preserve">Кафедра теорії та методики фізичної культури </w:t>
      </w:r>
    </w:p>
    <w:p w:rsidR="00C01241" w:rsidRPr="00252A8F" w:rsidRDefault="00C01241" w:rsidP="00C0124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01241" w:rsidRDefault="00C01241" w:rsidP="00C01241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41" w:rsidRDefault="00C01241" w:rsidP="00C01241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41" w:rsidRPr="00252A8F" w:rsidRDefault="00C01241" w:rsidP="00C01241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41" w:rsidRPr="00252A8F" w:rsidRDefault="00C01241" w:rsidP="00C0124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b/>
          <w:color w:val="000000"/>
          <w:sz w:val="28"/>
          <w:szCs w:val="28"/>
        </w:rPr>
        <w:t>ДИПЛОМНА РОБОТА</w:t>
      </w:r>
    </w:p>
    <w:p w:rsidR="00C01241" w:rsidRPr="00252A8F" w:rsidRDefault="00C01241" w:rsidP="00C0124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>на здобуття другого (магістерського) рівня вищої освіти</w:t>
      </w:r>
    </w:p>
    <w:p w:rsidR="00C01241" w:rsidRPr="00030F31" w:rsidRDefault="00C01241" w:rsidP="00C01241">
      <w:pPr>
        <w:spacing w:after="0" w:line="322" w:lineRule="atLeast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 xml:space="preserve">на тему </w:t>
      </w:r>
      <w:r w:rsidRPr="00030F3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>ФОРМУВАННЯ ОСОБИСТІ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>СНОЇ</w:t>
      </w:r>
      <w:r w:rsidRPr="00030F3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 xml:space="preserve"> ФІЗИЧНОЇ КУЛЬТУРИ ДІТЕЙ 5-6 РОКІВ З ВИКОРИСТАННЯМ ЗАСОБІВ ТАНЦЮВАЛЬНОЇ АЕРОБ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>І</w:t>
      </w:r>
      <w:r w:rsidRPr="00030F3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>КИ</w:t>
      </w:r>
    </w:p>
    <w:p w:rsidR="00C01241" w:rsidRPr="00252A8F" w:rsidRDefault="00C01241" w:rsidP="00C01241">
      <w:pPr>
        <w:pStyle w:val="1"/>
        <w:spacing w:line="360" w:lineRule="auto"/>
        <w:jc w:val="center"/>
        <w:rPr>
          <w:rFonts w:ascii="Times New Roman" w:hAnsi="Times New Roman" w:cs="Times New Roman"/>
          <w:b w:val="0"/>
        </w:rPr>
      </w:pPr>
    </w:p>
    <w:p w:rsidR="00C01241" w:rsidRPr="00252A8F" w:rsidRDefault="00C01241" w:rsidP="00C0124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1241" w:rsidRPr="00252A8F" w:rsidRDefault="00C01241" w:rsidP="00C01241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43A" w:rsidRDefault="00C01241" w:rsidP="001D643A">
      <w:pPr>
        <w:shd w:val="clear" w:color="auto" w:fill="FFFFFF"/>
        <w:spacing w:after="0" w:line="216" w:lineRule="auto"/>
        <w:ind w:firstLine="552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bCs/>
          <w:color w:val="000000"/>
          <w:sz w:val="28"/>
          <w:szCs w:val="28"/>
        </w:rPr>
        <w:t>Викона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252A8F">
        <w:rPr>
          <w:rFonts w:ascii="Times New Roman" w:hAnsi="Times New Roman" w:cs="Times New Roman"/>
          <w:bCs/>
          <w:color w:val="000000"/>
          <w:sz w:val="28"/>
          <w:szCs w:val="28"/>
        </w:rPr>
        <w:t>: студент ІІ курсу</w:t>
      </w:r>
    </w:p>
    <w:p w:rsidR="00C01241" w:rsidRPr="00252A8F" w:rsidRDefault="00C01241" w:rsidP="001D643A">
      <w:pPr>
        <w:shd w:val="clear" w:color="auto" w:fill="FFFFFF"/>
        <w:spacing w:after="0" w:line="216" w:lineRule="auto"/>
        <w:ind w:firstLine="552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bCs/>
          <w:color w:val="000000"/>
          <w:sz w:val="28"/>
          <w:szCs w:val="28"/>
        </w:rPr>
        <w:t>групи СОФК -21м</w:t>
      </w:r>
    </w:p>
    <w:p w:rsidR="001D643A" w:rsidRDefault="00C01241" w:rsidP="001D643A">
      <w:pPr>
        <w:shd w:val="clear" w:color="auto" w:fill="FFFFFF"/>
        <w:spacing w:after="0" w:line="216" w:lineRule="auto"/>
        <w:ind w:firstLine="552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спеціальності 014 С</w:t>
      </w:r>
      <w:r w:rsidRPr="00252A8F">
        <w:rPr>
          <w:rFonts w:ascii="Times New Roman" w:hAnsi="Times New Roman" w:cs="Times New Roman"/>
          <w:bCs/>
          <w:color w:val="000000"/>
          <w:sz w:val="28"/>
          <w:szCs w:val="28"/>
        </w:rPr>
        <w:t>ередня освіта</w:t>
      </w:r>
    </w:p>
    <w:p w:rsidR="00C01241" w:rsidRPr="00252A8F" w:rsidRDefault="00C01241" w:rsidP="001D643A">
      <w:pPr>
        <w:shd w:val="clear" w:color="auto" w:fill="FFFFFF"/>
        <w:spacing w:after="0" w:line="216" w:lineRule="auto"/>
        <w:ind w:firstLine="552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252A8F">
        <w:rPr>
          <w:rFonts w:ascii="Times New Roman" w:hAnsi="Times New Roman" w:cs="Times New Roman"/>
          <w:bCs/>
          <w:color w:val="000000"/>
          <w:sz w:val="28"/>
          <w:szCs w:val="28"/>
        </w:rPr>
        <w:t>Фізична культура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C01241" w:rsidRPr="00252A8F" w:rsidRDefault="00C01241" w:rsidP="001D643A">
      <w:pPr>
        <w:shd w:val="clear" w:color="auto" w:fill="FFFFFF"/>
        <w:spacing w:after="0" w:line="216" w:lineRule="auto"/>
        <w:ind w:firstLine="552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Насадик</w:t>
      </w:r>
      <w:r w:rsidRPr="0025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C57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олодимир Ігорович</w:t>
      </w:r>
    </w:p>
    <w:p w:rsidR="00C01241" w:rsidRPr="00252A8F" w:rsidRDefault="00C01241" w:rsidP="001D643A">
      <w:pPr>
        <w:shd w:val="clear" w:color="auto" w:fill="FFFFFF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D643A" w:rsidRDefault="00C01241" w:rsidP="001D643A">
      <w:pPr>
        <w:pStyle w:val="3"/>
        <w:spacing w:after="0" w:line="216" w:lineRule="auto"/>
        <w:ind w:left="5529"/>
        <w:rPr>
          <w:sz w:val="28"/>
          <w:szCs w:val="28"/>
          <w:lang w:val="uk-UA"/>
        </w:rPr>
      </w:pPr>
      <w:r w:rsidRPr="00252A8F">
        <w:rPr>
          <w:sz w:val="28"/>
          <w:szCs w:val="28"/>
        </w:rPr>
        <w:t xml:space="preserve">Керівник к. </w:t>
      </w:r>
      <w:r>
        <w:rPr>
          <w:sz w:val="28"/>
          <w:szCs w:val="28"/>
          <w:lang w:val="uk-UA"/>
        </w:rPr>
        <w:t>х</w:t>
      </w:r>
      <w:r w:rsidRPr="00252A8F">
        <w:rPr>
          <w:sz w:val="28"/>
          <w:szCs w:val="28"/>
        </w:rPr>
        <w:t xml:space="preserve">. н., </w:t>
      </w:r>
    </w:p>
    <w:p w:rsidR="00C01241" w:rsidRPr="00252A8F" w:rsidRDefault="00C01241" w:rsidP="001D643A">
      <w:pPr>
        <w:pStyle w:val="3"/>
        <w:spacing w:after="0" w:line="216" w:lineRule="auto"/>
        <w:ind w:left="5529"/>
        <w:rPr>
          <w:sz w:val="28"/>
          <w:szCs w:val="28"/>
        </w:rPr>
      </w:pPr>
      <w:r w:rsidRPr="00252A8F">
        <w:rPr>
          <w:sz w:val="28"/>
          <w:szCs w:val="28"/>
        </w:rPr>
        <w:t>доцент кафедри ТМФК</w:t>
      </w:r>
    </w:p>
    <w:p w:rsidR="00C01241" w:rsidRPr="006911AC" w:rsidRDefault="00C01241" w:rsidP="001D643A">
      <w:pPr>
        <w:pStyle w:val="3"/>
        <w:spacing w:after="0" w:line="216" w:lineRule="auto"/>
        <w:ind w:left="5529"/>
        <w:rPr>
          <w:b/>
          <w:sz w:val="28"/>
          <w:szCs w:val="28"/>
        </w:rPr>
      </w:pPr>
      <w:r w:rsidRPr="006911AC">
        <w:rPr>
          <w:b/>
          <w:sz w:val="28"/>
          <w:szCs w:val="28"/>
          <w:lang w:val="uk-UA"/>
        </w:rPr>
        <w:t>Іванишин І. М.</w:t>
      </w:r>
    </w:p>
    <w:p w:rsidR="001D643A" w:rsidRDefault="00C01241" w:rsidP="001D643A">
      <w:pPr>
        <w:pStyle w:val="3"/>
        <w:spacing w:after="0" w:line="216" w:lineRule="auto"/>
        <w:ind w:left="5529"/>
        <w:rPr>
          <w:sz w:val="28"/>
          <w:szCs w:val="28"/>
          <w:lang w:val="uk-UA"/>
        </w:rPr>
      </w:pPr>
      <w:r w:rsidRPr="00252A8F">
        <w:rPr>
          <w:sz w:val="28"/>
          <w:szCs w:val="28"/>
        </w:rPr>
        <w:t xml:space="preserve">Рецензент </w:t>
      </w:r>
      <w:r w:rsidR="00646817">
        <w:rPr>
          <w:sz w:val="28"/>
          <w:szCs w:val="28"/>
          <w:lang w:val="uk-UA"/>
        </w:rPr>
        <w:t xml:space="preserve">к.пед.н., </w:t>
      </w:r>
    </w:p>
    <w:p w:rsidR="00C01241" w:rsidRDefault="00646817" w:rsidP="001D643A">
      <w:pPr>
        <w:pStyle w:val="3"/>
        <w:spacing w:after="0" w:line="216" w:lineRule="auto"/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доцент кафедри ТМФК</w:t>
      </w:r>
    </w:p>
    <w:p w:rsidR="00646817" w:rsidRPr="006911AC" w:rsidRDefault="00646817" w:rsidP="001D643A">
      <w:pPr>
        <w:pStyle w:val="3"/>
        <w:spacing w:after="0" w:line="216" w:lineRule="auto"/>
        <w:ind w:left="5529"/>
        <w:rPr>
          <w:b/>
          <w:sz w:val="28"/>
          <w:szCs w:val="28"/>
          <w:lang w:val="uk-UA"/>
        </w:rPr>
      </w:pPr>
      <w:r w:rsidRPr="006911AC">
        <w:rPr>
          <w:b/>
          <w:sz w:val="28"/>
          <w:szCs w:val="28"/>
          <w:lang w:val="uk-UA"/>
        </w:rPr>
        <w:t>Ткачівська І. М.</w:t>
      </w:r>
    </w:p>
    <w:p w:rsidR="00C01241" w:rsidRPr="00252A8F" w:rsidRDefault="00C01241" w:rsidP="001D643A">
      <w:pPr>
        <w:pStyle w:val="9"/>
        <w:spacing w:before="0" w:line="216" w:lineRule="auto"/>
        <w:ind w:firstLine="5761"/>
        <w:rPr>
          <w:rFonts w:ascii="Times New Roman" w:hAnsi="Times New Roman" w:cs="Times New Roman"/>
          <w:sz w:val="28"/>
          <w:szCs w:val="28"/>
        </w:rPr>
      </w:pPr>
    </w:p>
    <w:p w:rsidR="00C01241" w:rsidRDefault="00C01241" w:rsidP="00C0124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D643A" w:rsidRPr="00252A8F" w:rsidRDefault="001D643A" w:rsidP="00C0124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41" w:rsidRPr="00252A8F" w:rsidRDefault="00C01241" w:rsidP="00C0124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A8F">
        <w:rPr>
          <w:rFonts w:ascii="Times New Roman" w:hAnsi="Times New Roman" w:cs="Times New Roman"/>
          <w:color w:val="000000"/>
          <w:sz w:val="28"/>
          <w:szCs w:val="28"/>
        </w:rPr>
        <w:t>Івано-Франківськ –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52A8F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</w:p>
    <w:p w:rsidR="00C01241" w:rsidRPr="00252A8F" w:rsidRDefault="00C01241" w:rsidP="00CE7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8F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tbl>
      <w:tblPr>
        <w:tblW w:w="9752" w:type="dxa"/>
        <w:jc w:val="center"/>
        <w:tblInd w:w="1376" w:type="dxa"/>
        <w:tblLook w:val="0000" w:firstRow="0" w:lastRow="0" w:firstColumn="0" w:lastColumn="0" w:noHBand="0" w:noVBand="0"/>
      </w:tblPr>
      <w:tblGrid>
        <w:gridCol w:w="40"/>
        <w:gridCol w:w="9084"/>
        <w:gridCol w:w="628"/>
      </w:tblGrid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ВСТУП 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 xml:space="preserve">РОЗДІЛ 1. </w:t>
            </w:r>
            <w:r w:rsidR="00646817" w:rsidRPr="00646817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  <w:t>МЕТОДОЛОГІЧНІ І ОРГАНІЗАЦІЙНО-ЗМІСТОВІ ДЕТЕРМІНАНТИ ФІЗИЧНОЇ КУЛЬТУРИ ДІТЕЙ ДОШКІЛЬНОГО ВІКУ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gridBefore w:val="1"/>
          <w:wBefore w:w="40" w:type="dxa"/>
          <w:jc w:val="center"/>
        </w:trPr>
        <w:tc>
          <w:tcPr>
            <w:tcW w:w="9084" w:type="dxa"/>
          </w:tcPr>
          <w:p w:rsidR="005B5225" w:rsidRPr="005B5225" w:rsidRDefault="00646817" w:rsidP="00CE79E4">
            <w:pPr>
              <w:pStyle w:val="a5"/>
              <w:numPr>
                <w:ilvl w:val="1"/>
                <w:numId w:val="167"/>
              </w:num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</w:pPr>
            <w:r w:rsidRPr="005B5225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  <w:t>Науково-методичне забезпечення процесу формування особистісної фізичної культури дітей дошкільного віку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gridBefore w:val="1"/>
          <w:wBefore w:w="40" w:type="dxa"/>
          <w:jc w:val="center"/>
        </w:trPr>
        <w:tc>
          <w:tcPr>
            <w:tcW w:w="9084" w:type="dxa"/>
          </w:tcPr>
          <w:p w:rsidR="005B5225" w:rsidRDefault="00C01241" w:rsidP="00CE79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</w:pP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="005B5225" w:rsidRPr="005B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Використання з</w:t>
            </w:r>
            <w:r w:rsidR="005B5225" w:rsidRPr="005B5225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  <w:t>асобів фітнесу у фізичній культурі дітей дошкільного віку</w:t>
            </w:r>
          </w:p>
          <w:p w:rsidR="005B5225" w:rsidRPr="005B5225" w:rsidRDefault="005B5225" w:rsidP="00CE79E4">
            <w:pPr>
              <w:spacing w:after="0"/>
              <w:jc w:val="both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  <w:t xml:space="preserve">1.3 </w:t>
            </w:r>
            <w:r w:rsidRPr="005B5225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uk-UA"/>
              </w:rPr>
              <w:t>Науково-методичне забезпечення організаційних та змістовно-технологічних засад фізичної культури у дошкільних освітніх установах</w:t>
            </w:r>
          </w:p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 xml:space="preserve">Висновки до першого розділу 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РОЗДІЛ 2. </w:t>
            </w: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>МЕТОДИ Й ОРГАНІЗАЦІЯ ДОСЛІДЖЕННЯ</w:t>
            </w:r>
          </w:p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>2.1 Методи дослідження</w:t>
            </w:r>
          </w:p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z w:val="28"/>
                <w:szCs w:val="28"/>
              </w:rPr>
              <w:t>2.2 Організація дослідження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РОЗДІЛ 3. </w:t>
            </w:r>
            <w:r w:rsidR="00767ECC" w:rsidRPr="00767ECC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РІВЕНЬ</w:t>
            </w:r>
            <w:r w:rsidR="00767ECC" w:rsidRPr="00767ECC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67ECC" w:rsidRPr="00767ECC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 xml:space="preserve">СФОРМОВАНОСТІ КОМПОНЕНТІВ ОСОБИСТІСНОЇ ФІЗИЧНОЇ КУЛЬТУРИ ДІТЕЙ 5-6 РОКІВ 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992F8C" w:rsidP="00CE79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99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Стан сформованості </w:t>
            </w:r>
            <w:r w:rsidRPr="00992F8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uk-UA"/>
              </w:rPr>
              <w:t>показників фізичної та функціональної підготовленості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E79E4" w:rsidRPr="00CE79E4" w:rsidRDefault="00C01241" w:rsidP="00CE79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</w:pPr>
            <w:r w:rsidRPr="0025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 </w:t>
            </w:r>
            <w:r w:rsidR="00CE79E4" w:rsidRPr="00CE7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</w:t>
            </w:r>
            <w:r w:rsidR="00CE79E4" w:rsidRPr="00CE79E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uk-UA"/>
              </w:rPr>
              <w:t>инаміка показників розумової працездатності та е</w:t>
            </w:r>
            <w:r w:rsidR="00CE79E4" w:rsidRPr="00CE79E4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моційно-вольових якостей</w:t>
            </w:r>
            <w:r w:rsidR="00CE79E4" w:rsidRPr="00CE79E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uk-UA"/>
              </w:rPr>
              <w:t xml:space="preserve"> дітей</w:t>
            </w:r>
            <w:r w:rsidR="00CE79E4" w:rsidRPr="00CE79E4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 xml:space="preserve"> 5-6 років</w:t>
            </w:r>
          </w:p>
          <w:p w:rsidR="007C42C2" w:rsidRDefault="00CE79E4" w:rsidP="00CE79E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r w:rsidR="007C42C2" w:rsidRPr="007C42C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Рівень розвитку базових компонентів особистісної фізичної культури дітей 5-6 років</w:t>
            </w:r>
          </w:p>
          <w:p w:rsidR="00D56537" w:rsidRPr="00D56537" w:rsidRDefault="00CE79E4" w:rsidP="00CE79E4">
            <w:pPr>
              <w:spacing w:after="0"/>
              <w:jc w:val="both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3.4</w:t>
            </w:r>
            <w:r w:rsidR="00D56537" w:rsidRPr="00D56537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.</w:t>
            </w:r>
            <w:r w:rsidR="00D56537" w:rsidRPr="00D56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D56537" w:rsidRPr="00D56537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8"/>
                <w:szCs w:val="28"/>
                <w:lang w:eastAsia="uk-UA"/>
              </w:rPr>
              <w:t>Класифікація засобів хіп-хоп-аеробіки</w:t>
            </w:r>
          </w:p>
          <w:p w:rsidR="00D56537" w:rsidRPr="0022078F" w:rsidRDefault="00D56537" w:rsidP="00CE79E4">
            <w:pPr>
              <w:spacing w:after="0"/>
              <w:jc w:val="both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uk-UA"/>
              </w:rPr>
            </w:pPr>
            <w:r w:rsidRPr="00D56537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3.</w:t>
            </w:r>
            <w:r w:rsidR="00CE79E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5</w:t>
            </w:r>
            <w:r w:rsidRPr="00D56537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. Обгрунтування експериментальної методики формування особистісної фізичної культури дітей 5-6 років з використанням засобів хіп-хоп-аеробіки</w:t>
            </w:r>
          </w:p>
          <w:p w:rsidR="00211018" w:rsidRPr="007C42C2" w:rsidRDefault="00211018" w:rsidP="00CE79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  <w:lang w:eastAsia="uk-UA"/>
              </w:rPr>
            </w:pPr>
            <w:r w:rsidRPr="007C42C2">
              <w:rPr>
                <w:rFonts w:ascii="Times New Roman" w:hAnsi="Times New Roman" w:cs="Times New Roman"/>
                <w:sz w:val="28"/>
                <w:szCs w:val="28"/>
              </w:rPr>
              <w:t>Висновки до третього розділу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ВИСНОВКИ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01241" w:rsidRPr="00252A8F" w:rsidTr="00211018">
        <w:trPr>
          <w:jc w:val="center"/>
        </w:trPr>
        <w:tc>
          <w:tcPr>
            <w:tcW w:w="9124" w:type="dxa"/>
            <w:gridSpan w:val="2"/>
          </w:tcPr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СПИСОК ВИКОРИСТАНИХ ДЖЕРЕЛ </w:t>
            </w:r>
          </w:p>
          <w:p w:rsidR="00C01241" w:rsidRPr="00252A8F" w:rsidRDefault="00C01241" w:rsidP="00CE79E4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A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ДОДАТКИ</w:t>
            </w:r>
          </w:p>
        </w:tc>
        <w:tc>
          <w:tcPr>
            <w:tcW w:w="628" w:type="dxa"/>
          </w:tcPr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C01241" w:rsidRPr="00252A8F" w:rsidRDefault="00C01241" w:rsidP="00CE79E4">
            <w:pPr>
              <w:spacing w:after="0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CE79E4" w:rsidRDefault="00CE79E4" w:rsidP="00030F31">
      <w:pPr>
        <w:spacing w:after="0" w:line="240" w:lineRule="atLeas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</w:p>
    <w:p w:rsidR="00CE79E4" w:rsidRDefault="00CE79E4">
      <w:pP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br w:type="page"/>
      </w:r>
    </w:p>
    <w:p w:rsidR="00030F31" w:rsidRPr="008E6B30" w:rsidRDefault="00030F31" w:rsidP="00030F31">
      <w:pPr>
        <w:spacing w:after="0" w:line="240" w:lineRule="atLeast"/>
        <w:ind w:left="20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E6B30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lastRenderedPageBreak/>
        <w:t>ВСТУП</w:t>
      </w:r>
    </w:p>
    <w:p w:rsidR="00030F31" w:rsidRPr="004667BA" w:rsidRDefault="00030F31" w:rsidP="004667BA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5B522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Актуальність</w:t>
      </w:r>
      <w:r w:rsidR="005B5225" w:rsidRPr="005B522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 xml:space="preserve"> дослідження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. Одними з головних проективних установок професійної діяльності педагогів у закладах дошкільної освіти є збереження та зміцнення фізичного, психічного та соціального здоров'я дітей (Л. П. Матвєєв, 1991; Г. Г. Наталов, 1998; В. К. Бальсевич, 1999; П. Матвєєв, 2001; С. Д. Неверкович, 2010; К. Д. Черміт, 2010). Істотну роль 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 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їх досягненні відіграють доступні для школярів 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засоби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діяльності, аргументоване застосування яких у процесі фізично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 культури сприяють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послідовному природоподібному особистісному розвитку дитини (В. І. Лях, Л. Б. Кофман, Г. Б. Мейксон, 1995; А В. Родіонов, В. А. Родіонов, 1997; Ю. К. Гавердовський, А. П. Матвєєв, А. Ю. Малофєєв та ін., 1999; В. І. Лях, AA Зданевич, 2004; А.</w:t>
      </w:r>
      <w:r w:rsidRPr="004667BA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Шлемін, 2006). На думку вчених та спеціалістів-практиків, можливим напрямом удосконалення даного процесу є досягнення максимально можливого розмаїття засобів, що використовуються для організації систематичної рухової активності дітей дошкільного віку, з урахуванням особливостей їх особистісного розвитку та мотиваційно-потреб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нісн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их уподобань кожної окремої дитини (II. М. Ніколаєва , 2005; Р. Нірмаєєр, М. Зайфферт, 2006). У зв'язку з цим за останні роки з'явилася низка досліджень, автори яких обґрунтували можливість включення до змісту фізичного виховання у дошкільних освітніх закладах елементів східних єдиноборств, спортивних видів гімнастики, катання на роликових ковзанах, дидактичні ігри та ін. (В. І. Столяров, 2000); В. С. Родіченко, 2004; Є. В. Демидова, 2004).</w:t>
      </w:r>
    </w:p>
    <w:p w:rsidR="004E7EC5" w:rsidRPr="004667BA" w:rsidRDefault="00030F31" w:rsidP="004667B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667BA">
        <w:rPr>
          <w:color w:val="000000"/>
          <w:spacing w:val="6"/>
          <w:sz w:val="28"/>
          <w:szCs w:val="28"/>
        </w:rPr>
        <w:t>В даному контексті значна увага приділяється науково - технологічно</w:t>
      </w:r>
      <w:r w:rsidR="008E6B30" w:rsidRPr="004667BA">
        <w:rPr>
          <w:color w:val="000000"/>
          <w:spacing w:val="6"/>
          <w:sz w:val="28"/>
          <w:szCs w:val="28"/>
        </w:rPr>
        <w:t>му</w:t>
      </w:r>
      <w:r w:rsidRPr="004667BA">
        <w:rPr>
          <w:color w:val="000000"/>
          <w:spacing w:val="6"/>
          <w:sz w:val="28"/>
          <w:szCs w:val="28"/>
        </w:rPr>
        <w:t xml:space="preserve"> обгрунтуванн</w:t>
      </w:r>
      <w:r w:rsidR="008E6B30" w:rsidRPr="004667BA">
        <w:rPr>
          <w:color w:val="000000"/>
          <w:spacing w:val="6"/>
          <w:sz w:val="28"/>
          <w:szCs w:val="28"/>
        </w:rPr>
        <w:t>ю</w:t>
      </w:r>
      <w:r w:rsidRPr="004667BA">
        <w:rPr>
          <w:color w:val="000000"/>
          <w:spacing w:val="6"/>
          <w:sz w:val="28"/>
          <w:szCs w:val="28"/>
        </w:rPr>
        <w:t xml:space="preserve"> принципів вдосконалення процесу музично-рухової підготовки дошкільнят, що набуває все</w:t>
      </w:r>
      <w:r w:rsidR="004E7EC5" w:rsidRPr="004667BA">
        <w:rPr>
          <w:color w:val="000000"/>
          <w:spacing w:val="6"/>
          <w:sz w:val="28"/>
          <w:szCs w:val="28"/>
        </w:rPr>
        <w:t xml:space="preserve"> велику популярність у зв'язку з високою привабливістю для дітей її форм, видів та засобів (Є. Г. Сайкіна, 1982; В. І. Петрушин, 2008). Більше того, у навчально-виховний процес дошкільних освітніх закладів уже впроваджено значну кількість прикладних музично-рухових технологій фізичного виховання, у тому числі ритмопластики (А. А. Коваленко, 2001), «Са-фі-</w:t>
      </w:r>
      <w:r w:rsidR="004E7EC5" w:rsidRPr="004667BA">
        <w:rPr>
          <w:color w:val="000000"/>
          <w:spacing w:val="6"/>
          <w:sz w:val="28"/>
          <w:szCs w:val="28"/>
        </w:rPr>
        <w:lastRenderedPageBreak/>
        <w:t>Данс» (Ж. Є. Фірілєва , Є. Г. Сайкіна, 1998), фітбол-аеробіка (Є. Г. Сайкіна, С. Ст Кузьміна, 2006), «Ритмічна мозаїка» (А. І. Буреніна, 2000), креативна гімнастика (С. Ст. Микільська, 1993). </w:t>
      </w:r>
      <w:r w:rsidR="008E6B30" w:rsidRPr="004667BA">
        <w:rPr>
          <w:color w:val="000000"/>
          <w:spacing w:val="6"/>
          <w:sz w:val="28"/>
          <w:szCs w:val="28"/>
        </w:rPr>
        <w:t xml:space="preserve">Ці </w:t>
      </w:r>
      <w:r w:rsidR="004E7EC5" w:rsidRPr="004667BA">
        <w:rPr>
          <w:color w:val="000000"/>
          <w:spacing w:val="6"/>
          <w:sz w:val="28"/>
          <w:szCs w:val="28"/>
        </w:rPr>
        <w:t>інноваційні за своєю суттю парціальні програми спрямовані, передусім, на формування та розвиток фізичного та рухового потенціалу дошкільнят, не надаючи в силу їх специфічних цільових установок спрямованого на розвиток інтелектуальної та мотиваційно-потреб</w:t>
      </w:r>
      <w:r w:rsidR="008E6B30" w:rsidRPr="004667BA">
        <w:rPr>
          <w:color w:val="000000"/>
          <w:spacing w:val="6"/>
          <w:sz w:val="28"/>
          <w:szCs w:val="28"/>
        </w:rPr>
        <w:t>нісн</w:t>
      </w:r>
      <w:r w:rsidR="004E7EC5" w:rsidRPr="004667BA">
        <w:rPr>
          <w:color w:val="000000"/>
          <w:spacing w:val="6"/>
          <w:sz w:val="28"/>
          <w:szCs w:val="28"/>
        </w:rPr>
        <w:t>ої сфери дітей. Водночас у їхньому ряді відсутні методики використання з метою формування фізичної культури дітей старшого дошкільного віку засобів танцювальної, у тому числі хіп-хоп-аеробіки, що інтегровано впливають на інтелектуальний, соціально-психологічний (мотиваційно-потребн</w:t>
      </w:r>
      <w:r w:rsidR="008E6B30" w:rsidRPr="004667BA">
        <w:rPr>
          <w:color w:val="000000"/>
          <w:spacing w:val="6"/>
          <w:sz w:val="28"/>
          <w:szCs w:val="28"/>
        </w:rPr>
        <w:t>існ</w:t>
      </w:r>
      <w:r w:rsidR="004E7EC5" w:rsidRPr="004667BA">
        <w:rPr>
          <w:color w:val="000000"/>
          <w:spacing w:val="6"/>
          <w:sz w:val="28"/>
          <w:szCs w:val="28"/>
        </w:rPr>
        <w:t>ий) та власне-біологічний компоненти даної особистісної характеристики дитини, яка відіграє важливу роль у забезпеченні різних видів та форм її життєдіяльності (Г. А. Колодницький, В. С. Кузнєцов, 2004; Е. А. Колидей, 2005).</w:t>
      </w:r>
    </w:p>
    <w:p w:rsidR="004E7EC5" w:rsidRPr="004667BA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Таким чином, в теорії і практиці фізично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культури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 дошкільного віку виникло протиріччя, сут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тю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якого є необхідність розширення діапазону використання в процесі формування їх особистісної фізичної культури засобів музично - рухової підготовки, в тому числі викликає значний інтерес хіп-хоп-аеробіки, і відсутність відповідних методик, що визначає актуальність даного дослідження.</w:t>
      </w:r>
    </w:p>
    <w:p w:rsidR="004E7EC5" w:rsidRPr="004667BA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Об'єкт дослідження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–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фізичн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8E6B30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культура 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 5-6 років у дошкільних освітніх закладах.</w:t>
      </w:r>
    </w:p>
    <w:p w:rsidR="004E7EC5" w:rsidRPr="004667BA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Предмет дослідження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–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методика формування особистісної фізичної культури вихованців дошкільних освітніх закладів 5-6 років з використанням засобів хіп-хоп-аеробіки.</w:t>
      </w:r>
    </w:p>
    <w:p w:rsidR="004E7EC5" w:rsidRPr="00DF6995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Мета дослідження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–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теоретично обґрунтувати структуру і зміст</w:t>
      </w:r>
      <w:r w:rsidR="00B57A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та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розробити методик</w:t>
      </w:r>
      <w:r w:rsidR="004667BA"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</w:t>
      </w:r>
      <w:r w:rsidRPr="004667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формування особистісної фізичної культури 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дошкільнят 5 - 6 років </w:t>
      </w:r>
      <w:r w:rsidR="004667BA"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із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використання </w:t>
      </w:r>
      <w:r w:rsidR="004667BA"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засобів </w:t>
      </w:r>
      <w:r w:rsidR="00B57A2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танцювальної 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аеробіки.</w:t>
      </w:r>
    </w:p>
    <w:p w:rsidR="004E7EC5" w:rsidRPr="00DF6995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Завдання дослідження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4E7EC5" w:rsidRPr="00DF6995" w:rsidRDefault="004E7EC5" w:rsidP="002123F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Визначити ефективність традиційних програм навчання та виховання у дошкільних освітніх закладах у контексті формування особистісної фізичної культури дітей 5-6 років.</w:t>
      </w:r>
    </w:p>
    <w:p w:rsidR="004E7EC5" w:rsidRPr="00DF6995" w:rsidRDefault="004E7EC5" w:rsidP="002123F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Виявити закономірності множинних взаємозв'язків базових</w:t>
      </w:r>
      <w:r w:rsidR="00FF3917"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компонентів особистісної фізичної культури вихованців 5-6 років дошкільних навчальних закладів.</w:t>
      </w:r>
    </w:p>
    <w:p w:rsidR="004E7EC5" w:rsidRPr="00DF6995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3. Розробити експериментальн</w:t>
      </w:r>
      <w:r w:rsid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методик</w:t>
      </w:r>
      <w:r w:rsid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формування особистісної фізич</w:t>
      </w:r>
      <w:r w:rsid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ної культури дітей 5-6 років з</w:t>
      </w:r>
      <w:r w:rsidRPr="00DF69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використанням засобів хіп-хоп-аеробіки.</w:t>
      </w:r>
    </w:p>
    <w:p w:rsidR="002123F3" w:rsidRPr="00625596" w:rsidRDefault="002123F3" w:rsidP="00212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B7">
        <w:rPr>
          <w:rFonts w:ascii="Times New Roman" w:hAnsi="Times New Roman" w:cs="Times New Roman"/>
          <w:sz w:val="28"/>
          <w:szCs w:val="28"/>
        </w:rPr>
        <w:t xml:space="preserve">Для вирішення поставлених завдань були використані такі </w:t>
      </w:r>
      <w:r w:rsidRPr="006F69B7">
        <w:rPr>
          <w:rFonts w:ascii="Times New Roman" w:hAnsi="Times New Roman" w:cs="Times New Roman"/>
          <w:b/>
          <w:sz w:val="28"/>
          <w:szCs w:val="28"/>
        </w:rPr>
        <w:t xml:space="preserve"> методи дослідження</w:t>
      </w:r>
      <w:r w:rsidRPr="006F69B7">
        <w:rPr>
          <w:rFonts w:ascii="Times New Roman" w:hAnsi="Times New Roman" w:cs="Times New Roman"/>
          <w:sz w:val="28"/>
          <w:szCs w:val="28"/>
        </w:rPr>
        <w:t>: теоретичний аналіз психолого-педагогічної та науково-</w:t>
      </w:r>
      <w:r w:rsidRPr="00625596">
        <w:rPr>
          <w:rFonts w:ascii="Times New Roman" w:hAnsi="Times New Roman" w:cs="Times New Roman"/>
          <w:sz w:val="28"/>
          <w:szCs w:val="28"/>
        </w:rPr>
        <w:t>методичної літератури; анкетування; педагогічний експеримент (констатувальний); педагогічне тестування; методи математичної статистики.</w:t>
      </w:r>
    </w:p>
    <w:p w:rsidR="004E7EC5" w:rsidRPr="002123F3" w:rsidRDefault="004E7EC5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Наукова новизна дослідження:</w:t>
      </w:r>
    </w:p>
    <w:p w:rsidR="004E7EC5" w:rsidRPr="002123F3" w:rsidRDefault="004E7EC5" w:rsidP="002123F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Виявлено недостатня ефективність процесу формування особистісної фізичної культури дошкільнят 5-6 років в ході навчально - виховного процесу, що характеризується середнім рівнем розвитку власне-біологічного компонента, і низьким рівнем - інтелектуального і соціально-психологічного компонентів і загальної ступенем їх 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фізичної </w:t>
      </w: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підготовленості, яку можна охарактеризувати у дітей обох статей як нижче середньої.</w:t>
      </w:r>
    </w:p>
    <w:p w:rsidR="002123F3" w:rsidRDefault="004E7EC5" w:rsidP="002123F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Встановлено вирішальну роль високого ступеня розвитку мотиваційно-потреб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нісно</w:t>
      </w: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 складової у процесі досягнення індивідуально прийнятного рівня особистісної фізичної культури д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ошкільнят 5-6 років обох статей.</w:t>
      </w:r>
    </w:p>
    <w:p w:rsidR="004E7EC5" w:rsidRPr="002123F3" w:rsidRDefault="004E7EC5" w:rsidP="002123F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Розроблено нову багатоблочну методику формування особистісної фізичної культури дітей 5-6 років, яка відрізняється від традиційних підходів переважним використанням засобів хіп-хоп-аеробіки і дозволяє досягти більш високих результатів порівняно з програмно-нормативними документами, що регламентують організацію та зміст процесу ф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ізичного виховання в дошкільних</w:t>
      </w: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освітні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 закладах</w:t>
      </w: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4E7EC5" w:rsidRPr="002123F3" w:rsidRDefault="002123F3" w:rsidP="002123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123F3">
        <w:rPr>
          <w:rFonts w:ascii="Times New Roman" w:hAnsi="Times New Roman" w:cs="Times New Roman"/>
          <w:b/>
          <w:sz w:val="28"/>
          <w:szCs w:val="28"/>
        </w:rPr>
        <w:lastRenderedPageBreak/>
        <w:t>Практичне значення</w:t>
      </w:r>
      <w:r w:rsidRPr="002123F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="004E7EC5" w:rsidRPr="002123F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дослідження:</w:t>
      </w:r>
    </w:p>
    <w:p w:rsidR="004E7EC5" w:rsidRPr="002123F3" w:rsidRDefault="004E7EC5" w:rsidP="002123F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Встановлені в ході дослідження дані про особливості динаміки та рівня розвитку параметрів базових компонентів та загального показника особистісної фізичної культури дошкільнят 5-6 років є об'єктивною оцінкою стану процесу їх фізичного виховання та зумовлюють необхідність удосконалення та підвищення ефективності професійної діяльності відповідних категорій спеціалістів ДНЗ.</w:t>
      </w:r>
    </w:p>
    <w:p w:rsidR="004E7EC5" w:rsidRPr="002123F3" w:rsidRDefault="004E7EC5" w:rsidP="002123F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Виявлені особливості взаємозв'язку базових компонентів особистісної фізичної культури дітей 5-6 років визначають доцільність особливої ​​організації процесу фізичного виховання, що характеризується, з одного боку, комплексністю педагогічних впливів з метою їхнього когерентного розвитку, а з іншого - необхідністю системної постійної уваги фахівців ДНЗ до переважного формування стійко</w:t>
      </w:r>
      <w:r w:rsid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позитивної мотивації як у хлопчиків, так і у дівчаток до занять фізичною культурою та спортом.</w:t>
      </w:r>
    </w:p>
    <w:p w:rsidR="004E7EC5" w:rsidRPr="002123F3" w:rsidRDefault="004E7EC5" w:rsidP="002123F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Реалізація у практиці фізичного виховання у ДНЗ розробленої експериментальної методики дозволяє суттєво покращити якість професійної діяльності фахівців ДНЗ в аспекті підвищення рівня особистісної фізичної культури дітей 5-6 років.</w:t>
      </w:r>
    </w:p>
    <w:p w:rsidR="004E7EC5" w:rsidRPr="002123F3" w:rsidRDefault="004E7EC5" w:rsidP="002123F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2123F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Впровадження нового наукового знання, отриманого під час проведеного дослідження, у процес професійної підготовки, перепідготовки та підвищення кваліфікації фахівців фізичної культури та спорту сприяє підвищенню рівня їхньої підсумкової педагогічної компетентності.</w:t>
      </w:r>
    </w:p>
    <w:p w:rsidR="002123F3" w:rsidRPr="00625596" w:rsidRDefault="002123F3" w:rsidP="002123F3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96">
        <w:rPr>
          <w:rFonts w:ascii="Times New Roman" w:hAnsi="Times New Roman" w:cs="Times New Roman"/>
          <w:b/>
          <w:sz w:val="28"/>
          <w:szCs w:val="28"/>
        </w:rPr>
        <w:t>Особистісний внесок студента</w:t>
      </w:r>
      <w:r w:rsidRPr="00625596">
        <w:rPr>
          <w:rFonts w:ascii="Times New Roman" w:hAnsi="Times New Roman" w:cs="Times New Roman"/>
          <w:sz w:val="28"/>
          <w:szCs w:val="28"/>
        </w:rPr>
        <w:t xml:space="preserve"> полягає у визначенні напряму, мети, завдань дослідження, нагромадженні теоретичного та емпіричного матеріалу, оформленні магістерської роботи.</w:t>
      </w:r>
    </w:p>
    <w:p w:rsidR="002123F3" w:rsidRPr="00625596" w:rsidRDefault="002123F3" w:rsidP="002123F3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96">
        <w:rPr>
          <w:rFonts w:ascii="Times New Roman" w:hAnsi="Times New Roman" w:cs="Times New Roman"/>
          <w:b/>
          <w:sz w:val="28"/>
          <w:szCs w:val="28"/>
        </w:rPr>
        <w:t>Апробацію результатів дипломної роботи</w:t>
      </w:r>
      <w:r w:rsidRPr="00625596">
        <w:rPr>
          <w:rFonts w:ascii="Times New Roman" w:hAnsi="Times New Roman" w:cs="Times New Roman"/>
          <w:sz w:val="28"/>
          <w:szCs w:val="28"/>
        </w:rPr>
        <w:t xml:space="preserve"> проведено на звітній науково-практичній конференції викладачів, аспірантів і студентів ДВНЗ «Прикарпатський національний університет імені Василя Стефаника», на розширеному засіданні кафедри теорії та методики фізичної культури, </w:t>
      </w:r>
      <w:r w:rsidRPr="006255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під час участі у роботі круглого столу</w:t>
      </w:r>
      <w:r w:rsidRPr="00625596">
        <w:rPr>
          <w:rFonts w:ascii="Times New Roman" w:hAnsi="Times New Roman" w:cs="Times New Roman"/>
          <w:sz w:val="28"/>
          <w:szCs w:val="28"/>
        </w:rPr>
        <w:t>.</w:t>
      </w:r>
    </w:p>
    <w:p w:rsidR="002123F3" w:rsidRPr="00625596" w:rsidRDefault="002123F3" w:rsidP="002123F3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59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та обсяг роботи</w:t>
      </w:r>
      <w:r w:rsidRPr="0062559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25596">
        <w:rPr>
          <w:rFonts w:ascii="Times New Roman" w:hAnsi="Times New Roman" w:cs="Times New Roman"/>
          <w:sz w:val="28"/>
          <w:szCs w:val="28"/>
        </w:rPr>
        <w:t xml:space="preserve">Дипломна робота складається з анотації, вступу, трьох розділів, загальних висновків, списку використаних джерел 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(всього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625596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найменування). Загальний обсяг роботи – </w:t>
      </w:r>
      <w:r>
        <w:rPr>
          <w:rFonts w:ascii="Times New Roman" w:hAnsi="Times New Roman" w:cs="Times New Roman"/>
          <w:color w:val="FF0000"/>
          <w:sz w:val="28"/>
          <w:szCs w:val="28"/>
        </w:rPr>
        <w:t>105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сторінок, з них </w:t>
      </w:r>
      <w:r>
        <w:rPr>
          <w:rFonts w:ascii="Times New Roman" w:hAnsi="Times New Roman" w:cs="Times New Roman"/>
          <w:color w:val="FF0000"/>
          <w:sz w:val="28"/>
          <w:szCs w:val="28"/>
        </w:rPr>
        <w:t>85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сторінок основного тексту. Містить </w:t>
      </w:r>
      <w:r w:rsidRPr="00625596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таблиць та ілюстрована </w:t>
      </w:r>
      <w:r w:rsidRPr="00625596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25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рисунками.</w:t>
      </w:r>
    </w:p>
    <w:p w:rsidR="004E7EC5" w:rsidRPr="004E7EC5" w:rsidRDefault="004E7EC5" w:rsidP="004E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7EC5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</w:p>
    <w:p w:rsidR="00FF3917" w:rsidRDefault="00FF3917">
      <w:pP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br w:type="page"/>
      </w:r>
    </w:p>
    <w:p w:rsidR="007F36FA" w:rsidRPr="00994B03" w:rsidRDefault="007F36FA" w:rsidP="005226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lastRenderedPageBreak/>
        <w:t>РОЗДІЛ 1</w:t>
      </w:r>
    </w:p>
    <w:p w:rsidR="004E7EC5" w:rsidRPr="00994B03" w:rsidRDefault="004E7EC5" w:rsidP="00E865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МЕТОДОЛОГІЧНІ І ОРГАНІЗАЦІЙНО-ЗМІСТОВІ ДЕТЕРМІНАНТИ ФІЗИЧНО</w:t>
      </w:r>
      <w:r w:rsid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Ї КУЛЬТУРИ</w:t>
      </w: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ДІТЕЙ ДОШКІЛЬНОГО</w:t>
      </w:r>
      <w:r w:rsidR="00C414E5"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ВІКУ</w:t>
      </w:r>
    </w:p>
    <w:p w:rsidR="00C414E5" w:rsidRPr="00994B03" w:rsidRDefault="00C414E5" w:rsidP="00522689">
      <w:pPr>
        <w:spacing w:after="0" w:line="360" w:lineRule="auto"/>
        <w:ind w:firstLine="709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4E7EC5" w:rsidRPr="00994B03" w:rsidRDefault="004E7EC5" w:rsidP="0052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1.1.</w:t>
      </w:r>
      <w:r w:rsidRPr="00994B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994B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Науково-методичне забезпечення процесу формування особистісної фізичної культури дітей дошкільного віку</w:t>
      </w:r>
    </w:p>
    <w:p w:rsidR="00994B03" w:rsidRPr="00994B03" w:rsidRDefault="00994B03" w:rsidP="0052268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4E7EC5" w:rsidRPr="00501F38" w:rsidRDefault="004E7EC5" w:rsidP="0052268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Аналіз публікацій з проблем фізично</w:t>
      </w:r>
      <w:r w:rsidR="00667DB7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667DB7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культури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дошкільнят свідчить про те, що індивідуально прийнятний рівень особистісної фізичної культури є пріоритетною цільовою установкою навчально-виховного процесу у дошкільних освітніх закладах (Д</w:t>
      </w:r>
      <w:r w:rsidR="00667DB7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З)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6B38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 w:eastAsia="uk-UA"/>
        </w:rPr>
        <w:t xml:space="preserve"> 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 цьому дефініція «фізична культура» ідентифікується, перш за все, як складова частина загальної культури дитини, що забезпечує його природозгідне фізичне, психічне і рухове розвиток на основі освоєння інтелектуальних, соціально - психологічних (мотиваційно-потребностний) і власне - біологічних цінностей фізкультурно-спортивної діяльності в ході організованої та самостійної рухової та пізнавальної активності у спеціально організованому зовнішньому середовищі під керівництвом та</w:t>
      </w:r>
      <w:r w:rsidR="002C10CF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 участю дорослих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цьому визначенні змісту особистісного феномена фізичної культури акумульовані фундаментальні положення основних теорій та концепцій:</w:t>
      </w:r>
    </w:p>
    <w:p w:rsidR="004E7EC5" w:rsidRPr="00501F38" w:rsidRDefault="004E7EC5" w:rsidP="00501F3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Теорії фізичного та психічного розвитку дітей дошкільного віку, фундаментальні положення якої визначають особливості цього процесу. До основних із них належать: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необхідність формування спеціально організованого зовнішнього середовища, що забезпечує можливість ознайомлення та освоєння дітьми дошкільного віку матеріальних та духовних цінностей, створених людиною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;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обов'язкова предметна діяльність дитини в навколишньому його зовнішньому середовищі в ході організованих форм і видів </w:t>
      </w:r>
      <w:r w:rsid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 спортивних занять в ДО</w:t>
      </w:r>
      <w:r w:rsid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та сім'ї, а також в процесі самостійної спонтанної рухової активності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обов'язкова участь дорослих у ролі керівників та супроводжуючих предметної діяльності дошкільнят у навколишньому предметному зовнішньому середовищі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501F38" w:rsidRDefault="004E7EC5" w:rsidP="00501F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Теорії фізичної культури щодо характеристики: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визначення структури особистісної фізичної культури індивіда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важливих установок процесу формування особистісної фізичної культури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основних проективних установок процесу фізичного виховання дітей дошкільного 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501F38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базових форм, засобів та методів формування особистісної фізичної культури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DB2A7A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методів та принципів фізичного виховання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B2A7A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специфічних форм організації, засобів та методів фізичного виховання дітей дошкільного 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B2A7A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дидактичних основ процесу фізичної та рухової підготовки дошкільнят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B2A7A" w:rsidRDefault="004E7EC5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501F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використання форм, засобів та методів фізкультурно-спортивної діяльності в контексті формування та розвитку психічної, емоційно-вольової та соціальної сфери дитини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501F38" w:rsidRDefault="004E7EC5" w:rsidP="00501F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Теорії 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оздоровчо-рухового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виховання, відповідно до постулат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ів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якої в ході даного процесу необхідно комплексно і синхронно вирішувати три групи взаємопов'язаних базових завдань: інтелектуальних, соціально-психологічних (мотиваційно-потребн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сни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) і власне - біологічних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501F38" w:rsidRPr="00DB2A7A" w:rsidRDefault="004E7EC5" w:rsidP="00501F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Кінезіологічною концепцією розвитку фізичного та рухового потенціалу людини (Є. К. Аганянц, 1996; О. А. Беглова, 2009). Наріжним каменем цієї концепції є положення, що декларує необхідність формування досить нової галузі наукового знання, що вивчає базові фундаментальні закономірності</w:t>
      </w:r>
      <w:r w:rsidR="00501F38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вікової еволюції та розвитку рухової діяльності людини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</w:p>
    <w:p w:rsidR="004E7EC5" w:rsidRPr="00667DB7" w:rsidRDefault="00667DB7" w:rsidP="00501F3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Відповідно до цієї концепції оздоровчо-спортивної </w:t>
      </w:r>
      <w:r w:rsidR="004E7EC5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підготовки 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="004E7EC5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дошкільного 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4E7EC5"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необхідно інтегровано вирішувати три групи сполучених завдань:</w:t>
      </w:r>
    </w:p>
    <w:p w:rsidR="004E7EC5" w:rsidRPr="004E7EC5" w:rsidRDefault="004E7EC5" w:rsidP="00667DB7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667D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67DB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інтелектуальних, що базуються на обов'язковому освоєнні дітьми відповідно до їх вікових психофізіологічних можливостей комплексу знань, що відображають філософські, медико-біологічні, психологічні, педагогічні закономірності формування особистісної фізичної культури дошкільнят у ході різних видів та форм фізичної (рухової) активності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2C10CF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•</w:t>
      </w:r>
      <w:r w:rsidR="00501F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соціально-психологічних (мотиваційно-потреб</w:t>
      </w:r>
      <w:r w:rsid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нісн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их), що характеризують структуру переваг дошкільнят у контексті використовуваних у ході фізичного виховання в ДНЗ численних</w:t>
      </w:r>
      <w:r w:rsidR="002C10CF"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варіантів </w:t>
      </w:r>
      <w:r w:rsid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</w:t>
      </w:r>
      <w:r w:rsidRPr="00501F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-спортивної діяльності та способи її формування з метою залучення дітей до систематичних занять фізичною культурою та спортом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DB2A7A" w:rsidRDefault="004E7EC5" w:rsidP="004E7EC5">
      <w:pPr>
        <w:spacing w:after="0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• 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власне-біологічних, що відображають рішення до недавнього часу головних завдань процесу фізичного виховання – формування рухових умінь та навичок, а також розвиток основних фізичних якостей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="00DB2A7A" w:rsidRPr="004E7EC5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  <w:t xml:space="preserve"> </w:t>
      </w:r>
    </w:p>
    <w:p w:rsidR="004E7EC5" w:rsidRPr="00DB2A7A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Інтелектуальні завдання фізично</w:t>
      </w:r>
      <w:r w:rsidR="00DB2A7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ї</w:t>
      </w:r>
      <w:r w:rsidRPr="00DB2A7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="00DB2A7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культури</w:t>
      </w:r>
      <w:r w:rsidRPr="00DB2A7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дітей дошкільного віку</w:t>
      </w:r>
    </w:p>
    <w:p w:rsidR="00DB2A7A" w:rsidRDefault="004E7EC5" w:rsidP="00DB2A7A">
      <w:pPr>
        <w:spacing w:after="0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ході багаторічних досліджень обґрунтовано такі актуальні аспекти:</w:t>
      </w:r>
    </w:p>
    <w:p w:rsidR="00DB2A7A" w:rsidRDefault="00DB2A7A" w:rsidP="00DB2A7A">
      <w:pPr>
        <w:spacing w:after="0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1. 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Твердження положення про єдність світоглядних, загальнокультурних та спеціальних знань як основи вирішення інтелектуальних завдань фізичного виховання дітей дошкільного віку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</w:p>
    <w:p w:rsidR="004E7EC5" w:rsidRPr="00DB2A7A" w:rsidRDefault="00DB2A7A" w:rsidP="00DB2A7A">
      <w:pPr>
        <w:spacing w:after="0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2. 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Обґрунтування критеріїв визначення змісту знань, призначених для освоєння дошкільнятами, до основних з яких належать: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неухильне виконання вимоги відп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овідності обсягу та змісту знанн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євого компонента статев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им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характеристикам розвитку психофізіологічних показників та індивідуальним особливостям дошкільнят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B2A7A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lastRenderedPageBreak/>
        <w:t>-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можливість щоденного поповнення та закріплення фізкультурних знань дошкільнят у ході основних режимних процесів, у тому числі на основі міжпредметних зв'язків утримання різних видів навчально-виховної роботи в ДНЗ;</w:t>
      </w:r>
    </w:p>
    <w:p w:rsidR="00DB2A7A" w:rsidRDefault="004E7EC5" w:rsidP="00DB2A7A">
      <w:pPr>
        <w:spacing w:after="0" w:line="485" w:lineRule="atLeast"/>
        <w:ind w:left="20" w:right="40" w:firstLine="720"/>
        <w:jc w:val="both"/>
        <w:rPr>
          <w:rFonts w:ascii="Candara" w:eastAsia="Times New Roman" w:hAnsi="Candara" w:cs="Courier New"/>
          <w:color w:val="000000"/>
          <w:spacing w:val="11"/>
          <w:sz w:val="23"/>
          <w:szCs w:val="23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введення у зміст інтелектуального компонента процесу фізичного виховання у ДО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регіонального матеріалу, що забезпечує підтримку національних традицій, а також етнічних видів</w:t>
      </w:r>
      <w:r w:rsidR="002C022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Candara" w:eastAsia="Times New Roman" w:hAnsi="Candara" w:cs="Courier New"/>
          <w:color w:val="000000"/>
          <w:spacing w:val="11"/>
          <w:sz w:val="23"/>
          <w:szCs w:val="23"/>
          <w:lang w:eastAsia="uk-UA"/>
        </w:rPr>
        <w:t>.</w:t>
      </w:r>
    </w:p>
    <w:p w:rsidR="004E7EC5" w:rsidRPr="004E7EC5" w:rsidRDefault="00DB2A7A" w:rsidP="00DB2A7A">
      <w:pPr>
        <w:spacing w:after="0" w:line="485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3. 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Рекомендації щодо змісту теоретичних знань, які мають освоїти діти дошкільного віку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(Б. А. Нікітюк, 1994). 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 цьому вони мають бути диференційовані відповідно до віку дітей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="004E7EC5"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Тематичний склад призначених для вивчення знань зводиться, як правило, до наступних розділів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4E7EC5"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:</w:t>
      </w:r>
    </w:p>
    <w:p w:rsidR="004E7EC5" w:rsidRPr="00DB2A7A" w:rsidRDefault="004E7EC5" w:rsidP="004E7EC5">
      <w:pPr>
        <w:spacing w:after="0" w:line="480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особиста гігієна та гігієна в ході фізичного виховання;</w:t>
      </w:r>
    </w:p>
    <w:p w:rsidR="004E7EC5" w:rsidRPr="00DB2A7A" w:rsidRDefault="004E7EC5" w:rsidP="004E7EC5">
      <w:pPr>
        <w:spacing w:after="0" w:line="49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безпеки під час різних видів та форм життєдіяльності;</w:t>
      </w:r>
    </w:p>
    <w:p w:rsidR="004E7EC5" w:rsidRPr="00DB2A7A" w:rsidRDefault="004E7EC5" w:rsidP="004E7EC5">
      <w:pPr>
        <w:spacing w:after="0" w:line="49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та особливості різних груп фізичних вправ;</w:t>
      </w:r>
    </w:p>
    <w:p w:rsidR="004E7EC5" w:rsidRPr="00DB2A7A" w:rsidRDefault="004E7EC5" w:rsidP="004E7EC5">
      <w:pPr>
        <w:spacing w:after="197" w:line="240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особливості основних режимних процесів у ДО</w:t>
      </w:r>
      <w:r w:rsid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(режим дня);</w:t>
      </w:r>
    </w:p>
    <w:p w:rsidR="004E7EC5" w:rsidRPr="00DB2A7A" w:rsidRDefault="004E7EC5" w:rsidP="004E7EC5">
      <w:pPr>
        <w:spacing w:after="10" w:line="240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здоров'язберігаюче харчування;</w:t>
      </w:r>
    </w:p>
    <w:p w:rsidR="004E7EC5" w:rsidRPr="00DB2A7A" w:rsidRDefault="004E7EC5" w:rsidP="004E7EC5">
      <w:pPr>
        <w:spacing w:after="0" w:line="480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елемент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арні форми загартовування дітей;</w:t>
      </w:r>
    </w:p>
    <w:p w:rsidR="004E7EC5" w:rsidRPr="00DB2A7A" w:rsidRDefault="004E7EC5" w:rsidP="004E7EC5">
      <w:pPr>
        <w:spacing w:after="6" w:line="240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визначення «рухова культура»;</w:t>
      </w:r>
    </w:p>
    <w:p w:rsidR="004E7EC5" w:rsidRPr="00DB2A7A" w:rsidRDefault="004E7EC5" w:rsidP="004E7EC5">
      <w:pPr>
        <w:spacing w:after="0" w:line="485" w:lineRule="atLeast"/>
        <w:ind w:lef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DB2A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B2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валеологічні засади здорового способу життя.</w:t>
      </w:r>
    </w:p>
    <w:p w:rsidR="00010E65" w:rsidRDefault="004E7EC5" w:rsidP="00010E65">
      <w:pPr>
        <w:spacing w:after="0" w:line="485" w:lineRule="atLeas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Деталізовані пропозиції щодо технологічних особливостей подання навчальної інформації. Їх методологічною основою є відоме положення про переважання у дітей в міру їх дорослішання в дошкільному періоді онтогенезу наочно-дієвого, наочно - образного і словесно-логічного видів мислення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Ще однією важливою особливістю, на думку ряду вчених, є необхідність аргументованого та логічного комбінування словесних, наочних та практичних методів навчання з урахуванням проективних установок кожного окремого заняття, особливостей психічного розвитку дитини та рівня її теоретичної підготовленості, а також наявних умов для навчально-виховного процесу та рівня підготовленості педагогів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зв'язку з вищевикладеним у науково-методичних публікаціях пропонується широкий спектр методичних підходів та прийомів подання навчальної інформації, у тому числі: розгляд картинок, папки-пересування, оповідання вихователя, читання книг з тем теоретичної підготовки, практичні заняття на вулиці (безпека життєдіяльності); обговорення ситуацій, ігри-імітації, сюжетно - рольові ігри, дидактичні ігри, ігри-вправи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010E65" w:rsidRDefault="00010E65" w:rsidP="00010E65">
      <w:pPr>
        <w:spacing w:after="0" w:line="485" w:lineRule="atLeas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4.</w:t>
      </w:r>
      <w:r w:rsidR="004E7EC5" w:rsidRPr="00010E65"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  <w:lang w:eastAsia="uk-UA"/>
        </w:rPr>
        <w:t> </w:t>
      </w:r>
      <w:r w:rsidR="004E7EC5"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Методичні вказівки щодо методів оцінки знань дітей. Як приклад слід навести рекомендації Ю. К. Чернишенка (1998), у яких чітко диференційовані та деталізовані підходи до оцінювання теоретичної підготовленості дошкільнят на основі п'ятибальної системи.</w:t>
      </w:r>
    </w:p>
    <w:p w:rsidR="004E7EC5" w:rsidRPr="00010E6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 w:rsidRPr="00010E6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Соціально-психологічні завдання фізичного виховання дітей </w:t>
      </w:r>
      <w:r w:rsidRPr="00010E65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дошкільного </w:t>
      </w:r>
      <w:r w:rsidRPr="00010E6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віку</w:t>
      </w:r>
    </w:p>
    <w:p w:rsidR="004E7EC5" w:rsidRPr="004E7EC5" w:rsidRDefault="004E7EC5" w:rsidP="002C022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Необхідність</w:t>
      </w:r>
      <w:r w:rsidR="002C0225"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ирішення соціально-психологічних завдань передбачає формування у дошкільнят певної структури мотивації до системної рухової активності з метою освоєння базових цінностей 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010E6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Дидактичною основою цього процесу є 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ц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іл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ий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ряд соціально-психологічних факторів, 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зокрема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010E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потреби як психологічн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необхідн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ь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людини у цьому, чого їй бракує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010E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інтересу як фактора спонукання до діяльності, яка обов'язково базується на позитивних емоціях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2C022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-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мотивів як спонукальної причини діяльності людини, що виникає під впливом її потреб та інтересу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bookmarkStart w:id="0" w:name="bookmark1"/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  <w:lang w:eastAsia="uk-UA"/>
        </w:rPr>
        <w:t>.</w:t>
      </w:r>
      <w:bookmarkEnd w:id="0"/>
    </w:p>
    <w:p w:rsidR="004E7EC5" w:rsidRPr="00010E6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Відповідно до даних, опублікованих у науково-методичній літературі, можливі форми поведінки людини зумовлені як внутрішніми (потреби, інтереси та мотиви), так і зовнішніми детермінантами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При цьому до зовнішніх факторів зазвичай відносять різні види стимулів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Результати аналізу публікацій дозволили класифікувати різні стимули, що 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використовуються у виховних цілях у роботі з дошкільнятами, таким чином: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010E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органічні, зумовлені привабливістю для дітей процесу задоволення їх природних потреб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•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матеріальні, що характеризуються придбанням дошкільнятами в особисте користування будь-яких матеріальних цінностей (речей)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2C0225" w:rsidRDefault="004E7EC5" w:rsidP="002C022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•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моральні, пов'язані із почуттям задоволення, як правило, духовних потреб дитини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2C022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•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соціально-психологічні, орієнтовані на підвищення статусу дітей в навколишньому соціумі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010E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індивідуальні, тобто суттєво значущі для конкретної дитини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010E6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контексті підвищення рівня мотивації дітей дошкільного віку до різних видів та форм </w:t>
      </w:r>
      <w:r w:rsid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 велике значення мають: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1)</w:t>
      </w:r>
      <w:r w:rsidRPr="00010E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10E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різноманітний музичний супровід, що відповідає їх віковим особливостям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2</w:t>
      </w: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</w:t>
      </w:r>
      <w:r w:rsidRPr="00DD6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доступність досліджуваного рухового матеріалу та цікаві форми організації </w:t>
      </w:r>
      <w:r w:rsid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оздоровчо-рухови</w:t>
      </w: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 занять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3)</w:t>
      </w:r>
      <w:r w:rsidRPr="004E7EC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</w:t>
      </w: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барвисте оформлення місць занять та красива спортивна форма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DD6D13" w:rsidRDefault="004E7EC5" w:rsidP="004E7EC5">
      <w:pPr>
        <w:spacing w:after="0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Актуальність пріоритетного вирішення соціально-психологічних завдань фізичного виховання вихованців ДНЗ обумовлена ​​встановленими науковими фактами, що свідчать про зниження інтересу до фізкультурних занять дівчаток, починаючи з 5-річного віку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DD6D1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контексті проблеми, що розглядається ряд вчених загострює увагу на необхідності вмілого поєднання заохочень і покарань як найважливішого чинника формування позитивної мотивації у дошкільнят до різних видів навчально - виховної діяльності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</w:p>
    <w:p w:rsidR="004E7EC5" w:rsidRPr="00DD6D13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Власне біологічні завдання фізично</w:t>
      </w:r>
      <w:r w:rsidR="0039422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ї</w:t>
      </w:r>
      <w:r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="0039422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культури</w:t>
      </w:r>
      <w:r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дітей дошкільного віку.</w:t>
      </w:r>
    </w:p>
    <w:p w:rsidR="004E7EC5" w:rsidRPr="00394229" w:rsidRDefault="004E7EC5" w:rsidP="002C022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Абсолютна більшість наукових досліджень в аспекті вирішення власне-біологічних завдань </w:t>
      </w:r>
      <w:r w:rsidR="00394229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394229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ДО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присвячена вирішенню двох взаємопов'язаних завдань: формування основних рухів та</w:t>
      </w:r>
      <w:r w:rsidR="002C0225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розвиток фізичних якостей дошкільнят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="00394229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Однак, знаходимо дослідження, в яких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автори вміст власне-біологічних за</w:t>
      </w:r>
      <w:r w:rsidR="00394229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да</w:t>
      </w:r>
      <w:r w:rsidR="00394229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нь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доповнюють питаннями обгрунтування можливості використання засобів 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 в контексті формування психічної, емоційно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вольов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ої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творчої та інших сфер дошкільнят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 цьому більшість з них обґрунтовують ці підходи відомим твердженням Л. С. Виготського (1991) про те, що психічний розвиток індивіда, як і формування його емоційно-вольової сфери, обмежено рамками можливостей його організму в частині володіння індивідуальними властивостями і в цьому контексті є біологічною сутністю людини.</w:t>
      </w:r>
    </w:p>
    <w:p w:rsidR="004E7EC5" w:rsidRPr="004E7EC5" w:rsidRDefault="004E7EC5" w:rsidP="002C022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Значний науково-прикладний інтерес становлять результати аналізу науково-методичної літератури щодо складу використовуваних засобів у процесі </w:t>
      </w:r>
      <w:r w:rsidR="00394229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394229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дошкільнят. Безумовне пріоритетне значення мають рухливі та інші види ігор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Переважне їх використання в ході різних форм рухової активності дітей зумовлено наявними науковими даними, що свідчать про те, що гра є провідним видом їх діяльності, що сприяє формуванню найважливіших психічних новоутворень, які, зрештою, визначають характер та інтенсивність розвитку особистості дитини та її соціалізації на</w:t>
      </w:r>
      <w:r w:rsidR="002C0225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дошкільному етапі онтогенезу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4E7EC5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Розглядаючи основні форми </w:t>
      </w:r>
      <w:r w:rsidR="00B44893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B44893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ДО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слід зазначити, що їх перелік досить консервативний і, як правило, включає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:</w:t>
      </w:r>
    </w:p>
    <w:p w:rsidR="004E7EC5" w:rsidRPr="00394229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3942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фізичну активність у ході режимних процесів: заняття</w:t>
      </w:r>
      <w:r w:rsidR="00394229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фіз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ичною </w:t>
      </w:r>
      <w:r w:rsidR="00394229"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ою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ранкову гігієнічну гімнастику, 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динамічні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хвилини, рухливі ігри з елементами спортивних рухових дій на прогулянці;</w:t>
      </w:r>
    </w:p>
    <w:p w:rsidR="004E7EC5" w:rsidRPr="00394229" w:rsidRDefault="004E7EC5" w:rsidP="00394229">
      <w:pPr>
        <w:spacing w:after="0" w:line="485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3942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оздоровчо-спортивне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дозвілля</w:t>
      </w:r>
      <w:r w:rsid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та 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свята;</w:t>
      </w:r>
    </w:p>
    <w:p w:rsidR="004E7EC5" w:rsidRPr="00394229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3942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індивідуально спрямовані форми, що враховують особливості розвитку фізичної, психічної, емоційно-вольової та інших сфер дитини.</w:t>
      </w:r>
    </w:p>
    <w:p w:rsidR="004E7EC5" w:rsidRPr="00394229" w:rsidRDefault="004E7EC5" w:rsidP="004E7EC5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Водночас у низці досліджень обґрунтовано нові оригінальні форми </w:t>
      </w:r>
      <w:r w:rsidR="00394229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Pr="003942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 у ДНЗ. Як найбільш яскраві приклади, на нашу думку, слід зазначити:</w:t>
      </w:r>
    </w:p>
    <w:p w:rsidR="004E7EC5" w:rsidRPr="009067C7" w:rsidRDefault="009067C7" w:rsidP="009067C7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</w:t>
      </w:r>
      <w:r w:rsidR="004E7EC5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урочні та позаурочні форми </w:t>
      </w:r>
      <w:r w:rsidRPr="009067C7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4E7EC5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;</w:t>
      </w:r>
    </w:p>
    <w:p w:rsidR="004E7EC5" w:rsidRPr="009067C7" w:rsidRDefault="004E7EC5" w:rsidP="00222C27">
      <w:pPr>
        <w:spacing w:after="0" w:line="485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напрями,</w:t>
      </w:r>
      <w:r w:rsidRPr="009067C7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об'єднуючі</w:t>
      </w:r>
      <w:r w:rsidRPr="009067C7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="009067C7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-спортивну</w:t>
      </w:r>
      <w:r w:rsidR="00222C27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діяльність дітей, батьків та спеціалістів ДНЗ;</w:t>
      </w:r>
    </w:p>
    <w:p w:rsidR="004E7EC5" w:rsidRPr="009067C7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спортивні, інтелектуальні та творчі конкурси </w:t>
      </w:r>
      <w:r w:rsidR="009067C7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й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змагання;</w:t>
      </w:r>
    </w:p>
    <w:p w:rsidR="004E7EC5" w:rsidRPr="009067C7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2)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форми, засновані на масштабн</w:t>
      </w:r>
      <w:r w:rsid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ій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спільн</w:t>
      </w:r>
      <w:r w:rsid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ій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</w:t>
      </w:r>
      <w:r w:rsid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ій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діяльності батьків і дітей, що включають (Т. Г. Кисельова, Ю. Д. Красильников, 2004):</w:t>
      </w:r>
    </w:p>
    <w:p w:rsidR="004E7EC5" w:rsidRPr="009067C7" w:rsidRDefault="004E7EC5" w:rsidP="004E7EC5">
      <w:pPr>
        <w:spacing w:after="1" w:line="24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внутрішньосімейні </w:t>
      </w:r>
      <w:r w:rsid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-спортивні заходи;</w:t>
      </w:r>
    </w:p>
    <w:p w:rsidR="004E7EC5" w:rsidRPr="009067C7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комплексування засобів фізичної культури та спорту з метою інтегрованого фізичного, психічного, екологічного та емоційно-морального виховання дошкільнят;</w:t>
      </w:r>
    </w:p>
    <w:p w:rsidR="004E7EC5" w:rsidRPr="009067C7" w:rsidRDefault="004E7EC5" w:rsidP="004E7EC5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організаційно-методичні заходи щодо зміцнення позитивних взаємин між батьками, дітьми та фахівцями ДНЗ;</w:t>
      </w:r>
    </w:p>
    <w:p w:rsidR="004E7EC5" w:rsidRPr="009067C7" w:rsidRDefault="004E7EC5" w:rsidP="00222C27">
      <w:pPr>
        <w:spacing w:after="0" w:line="485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3)</w:t>
      </w:r>
      <w:r w:rsidRPr="009067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форми </w:t>
      </w:r>
      <w:r w:rsidR="009067C7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що базуються на наступності навчально-виховного процесу в освітній структурі «дошкільна освітня установа – молодші класи загальноосвітньої підготовки» (прогімназія), що інтегрують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 цільові установки, зміст, організаційно</w:t>
      </w:r>
      <w:r w:rsidR="00222C27"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технологічні підходи та систему контрольно-облікових заходів для дітей від 3 до 10 років.</w:t>
      </w:r>
    </w:p>
    <w:p w:rsidR="004E7EC5" w:rsidRPr="009067C7" w:rsidRDefault="004E7EC5" w:rsidP="004E7EC5">
      <w:pPr>
        <w:spacing w:after="420" w:line="48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Таким чином, результати аналізу науково-методичної літератури свідчать про значну увагу вчених та спеціалістів-практиків, що приділяється науково-методичному забезпеченню </w:t>
      </w:r>
      <w:r w:rsidR="009067C7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9067C7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9067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 дошкільного віку.</w:t>
      </w:r>
    </w:p>
    <w:p w:rsidR="004E7EC5" w:rsidRPr="00EA4144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1.2.</w:t>
      </w:r>
      <w:r w:rsidRPr="00EA4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 </w:t>
      </w:r>
      <w:r w:rsidR="00EA4144" w:rsidRPr="00EA4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Використання з</w:t>
      </w:r>
      <w:r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асоб</w:t>
      </w:r>
      <w:r w:rsidR="00EA4144"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ів </w:t>
      </w:r>
      <w:r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фітнесу у </w:t>
      </w:r>
      <w:r w:rsidR="00EA4144"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фізичній культурі </w:t>
      </w:r>
      <w:r w:rsidRPr="00EA414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дітей дошкільного віку</w:t>
      </w:r>
    </w:p>
    <w:p w:rsidR="004E7EC5" w:rsidRPr="00EA4144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Вирішення проблеми вдосконалення </w:t>
      </w:r>
      <w:r w:rsidR="00EA4144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EA4144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дітей дошкільного віку </w:t>
      </w:r>
      <w:r w:rsid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обумовлено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ефективністю пошуку та науково-методичного обґрунтування нових підходів до визначення відповідних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змістовних, технологічних та контрольно-облікових рішень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 У зв'язку з цим за останні роки значного поширення набули матеріали, що доводять можливість використання в даному контексті засобів різних видів фітнесу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 У найзагальнішій інтерпретації термін «фітнес» позиціонується як заняття фізичними вправами з метою досягнення індивідуально прийнятного і відповідного статево-віковим особливостям індивіда рівня загальної фізичної підготовленості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 методологічних позицій розвитку фітнесу як специфічного</w:t>
      </w:r>
      <w:r w:rsid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напрями 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о-спортивної діяльності заслуговують на увагу зроблені спроби виділення критеріїв різних його аспектів і, насамперед, його сутність з позиції відповідності, з одного боку, базовим структурним характеристикам соціального феномену «фізична культура», а з іншого - особливого виду діяльності індивіда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При цьому автори спираються на відомі в теорії фізичної культури підходи та поділяють фундаментальні компоненти фітнесу на предметні та особистісні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До переліку предметних складових автори включають: матеріально-технічну базу навчально-тренувального процесу, відповідне обладнання та інвентар, а також навчально-методичні посібники, рекомендації, програми та інші дидактичні матеріали. До особистісним складових належ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ать: сформовані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рухові вміння і навички, фізичні якості, індивідуально достатн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ий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стан здоров'я, а також інтелектуальний і соціально - психологічний компоненти особистісної фізичної культури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7C30DC" w:rsidRDefault="004E7EC5" w:rsidP="00E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Результати аналізу науково-методичної літератури свідчать про наявність численних напрямів фітнесу як особливого виду 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о-спортивної діяльності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найзагальнішому вигляді вони поділяються на оздоровчі, прикладні та спортивні види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</w:t>
      </w:r>
    </w:p>
    <w:p w:rsidR="004E7EC5" w:rsidRPr="00EA4144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контексті 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нашого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дослідження інтерес становлять сутнісні характеристики танцювальної аеробіки.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Танцювальна аеробіка є сучасним та популярним напрямом у молодіжній культурі, що базується на комплексуванні різних музичних та танцювальних стилів, логічно та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послідовно</w:t>
      </w:r>
      <w:r w:rsid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об'єднаних з елементами хореографії та рухових дій, запозичених в основному зі складу засобів складнокоординаційних видів спорту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До основних особливостей танцювальної аеробіки відносяться: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EA41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обов'язкове виконання комплексу вправ під музичний супровід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EA41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вплив на абсолютну більшість функціональних систем організму, що займаються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EA41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можливість використання засобів танцювальної аеробіки в індивідуальному порядку, а також у невичерпних варіантах колективного виконання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EA41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доступність використовуваних у танцювальній аеробіці рухових дій у значному віковому діапазоні танцюристів як чоловічої, так і жіночої статі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lang w:eastAsia="uk-UA"/>
        </w:rPr>
        <w:t>;</w:t>
      </w:r>
    </w:p>
    <w:p w:rsidR="004E7EC5" w:rsidRPr="007C30DC" w:rsidRDefault="004E7EC5" w:rsidP="00EA414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EA41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EA41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комплексний вплив на фізичну, психічну, естетичну та емоційно-вольову сферу людини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створення умов поліпшення міжособистісних відносин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Розглядаючи принципові установки використання потенціалу танцювальної аеробіки в контексті </w:t>
      </w:r>
      <w:r w:rsidR="00D94D2E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D94D2E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дітей дошкільного віку, вчені та фахівці-практики диференціюють їх відповідно до розуміння даного процесу як організованого педагогічного впливу з цілі розвитку основних фізичних рухових якостей, а також психічної, творчої, емоційно - вольової сфери дитини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і </w:t>
      </w:r>
      <w:r w:rsidR="00D94D2E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орієнтуються на загальнопедагогічні принципи</w:t>
      </w:r>
      <w:r w:rsidR="00D94D2E"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4E7EC5" w:rsidRPr="00D94D2E" w:rsidRDefault="004E7EC5" w:rsidP="007C30D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 свідомості та активності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-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формуванн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у дошкільнят відповідно до їх вікових психофізіологічних можливостей осмисленого ставлення до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о-спортивної діяльності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. Багато в чому зміст даного принципу асоціюється з сутнісними характеристиками соціально-психологічних завдань </w:t>
      </w:r>
      <w:r w:rsidR="00D94D2E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ДНЗ, що зумовлюють необхідність формування у них стійких мотивів та потреб до фізичного вдосконалення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.</w:t>
      </w:r>
    </w:p>
    <w:p w:rsidR="004E7EC5" w:rsidRPr="00D94D2E" w:rsidRDefault="004E7EC5" w:rsidP="007C30D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Принцип наочності, що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віді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грає багато в чому вирішальну роль підвищення ефективності </w:t>
      </w:r>
      <w:r w:rsidR="00D94D2E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D94D2E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ДО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 Його актуальність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зумовлюється особливостями мислення дошкільнят, в тому числі його наочно-образних і наочно-дієвих видів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7C30DC" w:rsidRDefault="004E7EC5" w:rsidP="007C30D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 доступності та індивідуалізації, що відображає такі особливості педагогічного процесу: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облік готовності функціональних та психологічних систем дітей дошкільного віку до освоєння запропонованих форм, видів та обсягів навчально-тренувального навантаження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оптимальних умов навчально-виховного процесу у контексті їхньої відповідності індивідуальним особливостям фізичного розвитку, фізичної підготовленості, психічної та емоційно-вольової сфери кожної дитини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D94D2E" w:rsidRDefault="004E7EC5" w:rsidP="00D94D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Аналіз науково-методичної літератури також дозволив виділити низку принципів, які забезпечують безпосередню організацію та ефективність проведення практичних занять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="00D94D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основних організаційно-методичних</w:t>
      </w:r>
      <w:r w:rsidR="0034575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принципам проведення занять танцювальною аеробікою, як одного з різновидів фітнесу, ряд вчених відносить: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 керованості фізичним навантаженням, ідеологічною та методологічною основою якого є фундаментальне положення про відмову від складової змагання та орієнтація на оздоровчий вектор навчально-тренувального процесу (Є. В. Могильова, 2005);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 комплексування різних видів та засобів педагогічних впливів з метою цілеспрямованого впливу на основні функціональні системи організму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(Г. Н. Новікова, 2008);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принцип свободи виб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ору засобів рухової активності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(Л. С. Кудінова, 2009);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принцип естетичної доцільності, що відображає необхідність обліку прагнення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досягненням зовнішньої та внутрішньої краси (Л. С. Кудінова, 2009);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принцип психологічного регулювання внутрішнього стану людини, що характеризує доцільність такої побудови навчальних занять, при якому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використовуються можливості засобів фітнесу в контексті забезпечення його психорегуляторних функцій (Е. В. Демидова,</w:t>
      </w:r>
      <w:bookmarkStart w:id="1" w:name="bookmark2"/>
      <w:r w:rsidR="0034575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uk-UA"/>
        </w:rPr>
        <w:t>2001 </w:t>
      </w:r>
      <w:r w:rsidRPr="007C30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uk-UA"/>
        </w:rPr>
        <w:t>);</w:t>
      </w:r>
      <w:bookmarkEnd w:id="1"/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принцип адаптивності до контингенту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за своєю суттю відповідної змісту загальнопедагогічного принципу обліку статево-вікових особливостей що у процесі організації їх рухової активності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Одним із найпоширеніших видів танцювальної аеробіки є хіп-хоп-аеробіка. За своєю сут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ю хіп-хоп-аеробіка є танцювальним напрямом, засоби якого характеризуються такими особливостями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: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доступністю для різних статево груп контингенту займаються;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гармонійним поєднанням рухових дій та музичного супроводу, що визначає високий позитивний емоційний фон проведених навчально-тренувальних занять;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можливістю проведення навчально-тренувального процесу в індивідуальній чи груповій формі, що дозволяє вирішувати не лише освітні, а й широке коло диференційованих виховних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>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можливістю регулювання викладання напрямів та інтенсивності фізичних навантажень з урахуванням індивідуального рівня підготовленості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(Н. В. Аляб'єва, 1998);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можливістю залучення до проведення занять батьків дітей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34575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особливою системою використовуваних рухів, багато з яких досить скрутні для освоєння тими, хто займається, особливо дитячого 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Розглядаючи питання про засоби, що використовуються в процесі занять хіп-хоп-аеробікою, слід зазначити, що вони надзвичайно різноманітні. У заняттях з дітьми широко використовуються елементарні загальнорозвиваючі вправи, тобто рухи окремими частинами тіла та їх поєднання, що виконуються з різною швидкістю та амплітудою з помірною м'язовою напругою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Водночас, як зазначалося, для хіп-хоп-аеробіки характерні й специфічні рухові дії: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поліцентрика - рухи, що спочатку виходять з різних центрів тіла і виконуються таким чином, що його різні частини працюють незалежно один від одного, часто з однаковою амплітудою та швидкістю;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ізоляція - рух, яке здійснюється однією частиною тіла в одному суглобі при нерухомому положенні іншої частини тіла;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мультиплікація - один рух, який розчленовується на численні складові за одну ритмічну одиницю;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опозиція - рух, що навмисно порушує пряму лінію з цілого протиставлення однієї частини тіла іншій;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D94D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ротирух (варіант опозиції) - рух однієї частини тіла назустріч іншій.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Очевидно, що дані фітнес-вправи з арсеналу хіп-хоп-аеробіки досить складні, але їх елементи доступні навіть для дошкільного 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Позитивною особливістю дитячих фітнес-програм є можливість їх використання під час основних режимних процесів у ДО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що базуються на організованій руховій активності дошкільнят, у тому числі: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ранкова гігієнічна гімнастика – організований початок дня, формування позитивного емоційного настрою та готовності дітей до рухової активності в ході основних режимних процесів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заняття 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 </w:t>
      </w:r>
      <w:r w:rsidR="00D94D2E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ичної </w:t>
      </w:r>
      <w:r w:rsidR="00D94D2E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 w:rsidR="00D94D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</w:t>
      </w:r>
      <w:r w:rsidR="00D94D2E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формування базових рухових умінь та навичок (основних рухів), розвиток основних фізичних якостей, виховання усвідомленої мотивації у дошкільнят до власного фізичного вдосконалення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прогулянки на свіжому повітрі – удосконалення основних рухів, створення позитивного емоційного тла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D94D2E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D94D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динамічні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паузи та хвилинки - перемикання з розумової діяльності під час навчальних занять на рухову активність, підтримання емоційного фону, що сприяє подальшій активізації пізнавальної </w:t>
      </w:r>
      <w:r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роботи дошкільнят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D94D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;</w:t>
      </w:r>
    </w:p>
    <w:p w:rsidR="004E7EC5" w:rsidRPr="007C30DC" w:rsidRDefault="004E7EC5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C30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D94D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оздоровчо-спортивніи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свята – доповнення їх утримання засобами фітнес-програм, організація змагань як індивідуального, так і групового 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характеру, формування у дітей позитивної мотивації до фізкультурно-спортивної діяльності.</w:t>
      </w:r>
    </w:p>
    <w:p w:rsidR="004E7EC5" w:rsidRDefault="009F58A0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аняття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 ф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ичної 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основн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а 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="004E7EC5" w:rsidRPr="007C30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фізичного виховання дошкільнят, забезпечують індивідуально прийнятний і відповідний статево-віковим особливостям дитини рівень її, насамперед, фізичного розвитку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4E7EC5" w:rsidRPr="009F58A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F93591" w:rsidRPr="009F58A0" w:rsidRDefault="00F93591" w:rsidP="007C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E7EC5" w:rsidRDefault="004E7EC5" w:rsidP="004E7EC5">
      <w:pPr>
        <w:spacing w:after="0" w:line="480" w:lineRule="atLeast"/>
        <w:ind w:left="2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</w:pPr>
      <w:r w:rsidRPr="006F091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1.3.</w:t>
      </w:r>
      <w:r w:rsidRPr="006F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6F091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Науково-методичне забезпечення організаційних та змістовно-технологічних засад </w:t>
      </w:r>
      <w:r w:rsidR="006F091F" w:rsidRPr="006F091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="006F091F" w:rsidRPr="00DD6D1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6F091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у дошкільних освітніх установах</w:t>
      </w:r>
    </w:p>
    <w:p w:rsidR="005B5225" w:rsidRPr="006F091F" w:rsidRDefault="005B5225" w:rsidP="004E7EC5">
      <w:pPr>
        <w:spacing w:after="0" w:line="48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4E7EC5" w:rsidRPr="004E7EC5" w:rsidRDefault="004E7EC5" w:rsidP="004E7EC5">
      <w:pPr>
        <w:spacing w:after="0" w:line="48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На думку ряду вчених, програмно-нормативна база </w:t>
      </w:r>
      <w:r w:rsidR="003246A0" w:rsidRPr="00394229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uk-UA"/>
        </w:rPr>
        <w:t>фізичної культури</w:t>
      </w:r>
      <w:r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 ДНЗ характеризується поступальним розвитком, що багато в чому сприяє його ефективності протягом усього періоду перебування дитини в освітній установі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4E7E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 </w:t>
      </w:r>
    </w:p>
    <w:p w:rsidR="004E7EC5" w:rsidRPr="003246A0" w:rsidRDefault="004E7EC5" w:rsidP="00345755">
      <w:pPr>
        <w:spacing w:after="0" w:line="480" w:lineRule="atLeast"/>
        <w:ind w:left="20" w:right="4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Аналіз науково-методичної літератури дозволив виділити низку програм навчання та виховання в ДО</w:t>
      </w:r>
      <w:r w:rsid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які отримали найбільше</w:t>
      </w:r>
      <w:r w:rsidR="00345755"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3246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поширення та визнання у середовищі фахівців дошкільної освіти. До них відносяться:</w:t>
      </w:r>
    </w:p>
    <w:p w:rsidR="004E7EC5" w:rsidRPr="00186A36" w:rsidRDefault="004E7EC5" w:rsidP="00186A3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Програма 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</w:t>
      </w:r>
      <w:r w:rsidR="001D6BF0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Малятко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»</w:t>
      </w:r>
      <w:r w:rsidR="001D6BF0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</w:t>
      </w:r>
      <w:r w:rsidR="001D6BF0" w:rsidRPr="004672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З.П. Плохій, </w:t>
      </w:r>
      <w:r w:rsidR="001D6BF0" w:rsidRPr="00467296">
        <w:rPr>
          <w:rFonts w:ascii="Times New Roman" w:hAnsi="Times New Roman" w:cs="Times New Roman"/>
          <w:color w:val="000000"/>
          <w:spacing w:val="2"/>
          <w:w w:val="89"/>
          <w:sz w:val="28"/>
          <w:szCs w:val="28"/>
        </w:rPr>
        <w:t xml:space="preserve">С.Е. Кулачківська, С.О. Ладивір, </w:t>
      </w:r>
      <w:r w:rsidR="001D6BF0" w:rsidRPr="00467296">
        <w:rPr>
          <w:rFonts w:ascii="Times New Roman" w:hAnsi="Times New Roman" w:cs="Times New Roman"/>
          <w:snapToGrid w:val="0"/>
          <w:color w:val="000000"/>
          <w:spacing w:val="-2"/>
          <w:sz w:val="28"/>
          <w:szCs w:val="28"/>
        </w:rPr>
        <w:t>Т.Л. Гурковська, 2001</w:t>
      </w:r>
      <w:r w:rsidR="001D6BF0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</w:t>
      </w:r>
      <w:r w:rsidR="001D6BF0" w:rsidRPr="00F9359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 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яка базується на наступних методологічних підставах: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визнання самоцінності дошкільного періоду онтогенезу людини, яка розвиває функції освіти на основі індивідуалізації педагогічного впливу з урахуванням особистісних особливостей дитини;             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відмова від жорсткої ідеологізації навчально-виховного процесу в ДНЗ як основи його особистісно-орієнтованого навчання та виховання дош</w:t>
      </w:r>
      <w:r w:rsid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кі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льників;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охорона життя, збереження та зміцнення здоров'я дітей, використання всього арсеналу засобів та методів як системотворчих факторів організації різ</w:t>
      </w:r>
      <w:r w:rsid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них форм діяльності дитини в ДОЗ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;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облік принципів культуровідповідності, включаючи етнорегіональні особливості навчання та виховання дітей та варіативності;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створення умов повноцінного проживання дитиною періоду дошкільного дитинства.</w:t>
      </w:r>
    </w:p>
    <w:p w:rsidR="004E7EC5" w:rsidRPr="00186A36" w:rsidRDefault="00186A36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Особливостями фізичної культури </w:t>
      </w:r>
      <w:r w:rsidR="004E7EC5"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дошкільнят, відображеними у цій програмі, є: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комплексне використання гігієнічних факторів, оздоровчих можливостей довкілля, а також численних та різноманітних засобів </w:t>
      </w:r>
      <w:r w:rsid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діяльності;</w:t>
      </w:r>
    </w:p>
    <w:p w:rsidR="004E7EC5" w:rsidRPr="00186A36" w:rsidRDefault="004E7EC5" w:rsidP="00186A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основних рухів дитини, розвиток її фізичних якостей, психофізіологічного потенціалу, розширення рухового досвіду, здібностей до аналізу та самоконтролю якості виконання завдань педагогів;</w:t>
      </w:r>
    </w:p>
    <w:p w:rsidR="00186A36" w:rsidRDefault="004E7EC5" w:rsidP="00186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пріоритетне використання ігрового методу, який забезпечує найбільшу ефективність розвиваючих впливів;</w:t>
      </w:r>
    </w:p>
    <w:p w:rsidR="00FF7C90" w:rsidRDefault="004E7EC5" w:rsidP="00FF7C9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86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поступове підведення дітей до розуміння основ самостійної роботи з особистого </w:t>
      </w:r>
      <w:r w:rsid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фізичного</w:t>
      </w:r>
      <w:r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вдосконалення.</w:t>
      </w:r>
    </w:p>
    <w:p w:rsidR="004E7EC5" w:rsidRPr="00DF45F4" w:rsidRDefault="00FF7C90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2. </w:t>
      </w:r>
      <w:r w:rsidR="004E7EC5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Програма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1D6BF0" w:rsidRPr="00F9359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«</w:t>
      </w:r>
      <w:r w:rsidR="001D6BF0" w:rsidRPr="00F93591">
        <w:rPr>
          <w:rFonts w:ascii="Times New Roman" w:eastAsia="Times New Roman Bold" w:hAnsi="Times New Roman" w:cs="Times New Roman"/>
          <w:color w:val="000000" w:themeColor="text1"/>
          <w:sz w:val="28"/>
          <w:szCs w:val="28"/>
        </w:rPr>
        <w:t xml:space="preserve">Я у Світі» </w:t>
      </w:r>
      <w:r w:rsidR="001D6BF0" w:rsidRPr="00186A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своїй останній редакції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</w:t>
      </w:r>
      <w:r w:rsidR="001D6BF0">
        <w:rPr>
          <w:rFonts w:ascii="Times New Roman" w:eastAsia="Times New Roman Bold" w:hAnsi="Times New Roman" w:cs="Times New Roman"/>
          <w:color w:val="000000" w:themeColor="text1"/>
          <w:sz w:val="28"/>
          <w:szCs w:val="28"/>
        </w:rPr>
        <w:t>О.Л. Кононко, 2019)</w:t>
      </w:r>
      <w:r w:rsidR="004E7EC5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На думку її розробників, основним пос</w:t>
      </w:r>
      <w:r w:rsidR="0046729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тулат</w:t>
      </w:r>
      <w:r w:rsidR="004E7EC5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ом процесу навчання і виховання дітей в ДНЗ повинна бути така його організація, яка забезпечує всебічну гуманізацію засобів, методів і форм навчально - виховних впливів. Фундаментальними підставами професійної діяльності педагогів ДНЗ є: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виділення двох періодів дошкільного дитинства (раннє дитинство, дошкільне дитинство), що відбивають відповідні етапи психічного розвитку;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можливість комплектації як різновікових груп, і груп дітей одного паспортного віку;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визначення чотирьох базових векторів розвитку дитини у кожному періоді дошкільного дитинства, що відображають зміст соціального, пізнавального, естетичного та фізичного становлення дітей;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доповнення змісту фізичного виховання дошкільнят новим розділом «Здоров'я», що містить науково обґрунтовані рекомендації щодо відповідної організації їхнього побуту в період перебування у ДОП;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наявність базового і варіативного компонентів навчально - виховного процесу.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До важливих особливостей змісту фізичного виховання дітей дошкільного віку </w:t>
      </w:r>
      <w:r w:rsidR="00F935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носят</w:t>
      </w:r>
      <w:r w:rsidR="00F935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ь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ся: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відповідність проективних установок цього процесу психофізіологічним закономірностям дошкільного дитинства;</w:t>
      </w:r>
    </w:p>
    <w:p w:rsidR="004E7EC5" w:rsidRPr="00DF45F4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DF4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деталізований виклад завдань фізичного виховання залежно від періоду та етапу вікового розвитку;</w:t>
      </w:r>
    </w:p>
    <w:p w:rsidR="00DF45F4" w:rsidRPr="001D6BF0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склад засобів та методів, що застосовуються у навчально-виховному процесі;</w:t>
      </w:r>
    </w:p>
    <w:p w:rsidR="004E7EC5" w:rsidRPr="001D6BF0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DF45F4"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зразкові норми фізичного розвитку у кожному віковому періоді;</w:t>
      </w:r>
    </w:p>
    <w:p w:rsidR="004E7EC5" w:rsidRPr="001D6BF0" w:rsidRDefault="004E7EC5" w:rsidP="00DF45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наявність розділів, що відображають перелік загальних умов реалізації програми, а також вимог до організації предметного середовища.</w:t>
      </w:r>
    </w:p>
    <w:p w:rsidR="004E7EC5" w:rsidRPr="001D6BF0" w:rsidRDefault="004E7EC5" w:rsidP="001D6BF0">
      <w:pPr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Програма «</w:t>
      </w:r>
      <w:r w:rsidR="001D6BF0"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Українське дошкілля</w:t>
      </w:r>
      <w:r w:rsidRPr="002D698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» (</w:t>
      </w:r>
      <w:r w:rsidR="002D6987" w:rsidRPr="002D6987">
        <w:rPr>
          <w:rFonts w:ascii="Times New Roman" w:hAnsi="Times New Roman" w:cs="Times New Roman"/>
          <w:color w:val="000000" w:themeColor="text1"/>
          <w:sz w:val="28"/>
          <w:szCs w:val="28"/>
        </w:rPr>
        <w:t>Білан О. І.</w:t>
      </w:r>
      <w:r w:rsidR="002D6987">
        <w:rPr>
          <w:rFonts w:ascii="Times New Roman" w:hAnsi="Times New Roman" w:cs="Times New Roman"/>
          <w:color w:val="000000" w:themeColor="text1"/>
          <w:sz w:val="28"/>
          <w:szCs w:val="28"/>
        </w:rPr>
        <w:t>, Возна Л. М., Максименко О. Л.</w:t>
      </w:r>
      <w:r w:rsidRPr="002D698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, </w:t>
      </w:r>
      <w:r w:rsidR="002D6987" w:rsidRPr="002D698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2012</w:t>
      </w:r>
      <w:r w:rsidRPr="002D698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) 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базується на загальновизнаних принципах гуманізації, індивідуалізації та варіативності навчально-виховного процесу у ДНЗ. Вона реалізується у межах наступних базових положень: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345755"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комплексний характер, тобто спрямованість на формування та розвиток основних особистісних характеристик дітей: фізичних, психічних, соціальних та творчих;             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особистісно-орієнтовані технології навчання та виховання, що акумулюють досягнення світової прогресивної педагогічної теорії та сучасні досягнення науки та практики;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системний підхід в організації освітньо-виховного процесу та побуту дитини;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інтеграція основних видів діяльності дітей дошкільного віку:</w:t>
      </w:r>
      <w:r w:rsidRPr="001D6BF0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фізкультурної, ігрової, образотворчої, трудової, конструкторської, музичної, мовної та пізнавальної;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процесу навчання, виховання та освіти дошкільнят відповідним набором взаємопов'язаних методичних посібників.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Особливості фізичного виховання конкретизуються у наступних організаційно-методичних підходах: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створення необхідних матеріально-технічних та кадрових умов для досягнення індивідуально-прийнятного обсягу та інтенсивності різних видів та форм рухової активності дітей;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створення у дітей ігрової мотивації та на цій основі потреби в організованій та самостійній фізкультурно-спортивній діяльності;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наявність двох розділів, зміст яких багато в чому забезпечує формування особистісної фізичної культури вихованців ДНЗ: «фізична культура» та «формуємо звичку до здорового способу життя»;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2D69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диференційован</w:t>
      </w:r>
      <w:r w:rsidR="002D69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ий</w:t>
      </w:r>
      <w:r w:rsidRPr="001D6BF0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виклад</w:t>
      </w:r>
      <w:r w:rsidRPr="001D6BF0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навчального</w:t>
      </w:r>
      <w:r w:rsidRPr="001D6BF0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матеріалу</w:t>
      </w:r>
      <w:r w:rsidRPr="001D6BF0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="002D69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організаційно-методичних підходів до розвитку фізичного та рухового потенціалу дітей залежно від їх вікових особливостей.</w:t>
      </w:r>
    </w:p>
    <w:p w:rsidR="004E7EC5" w:rsidRPr="001D6BF0" w:rsidRDefault="004E7EC5" w:rsidP="001D6BF0">
      <w:pPr>
        <w:numPr>
          <w:ilvl w:val="0"/>
          <w:numId w:val="2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Програма «Дитин</w:t>
      </w:r>
      <w:r w:rsidR="001D6BF0"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» </w:t>
      </w:r>
      <w:r w:rsidRPr="001D6BF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(</w:t>
      </w:r>
      <w:r w:rsidR="001D6BF0" w:rsidRPr="001D6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В.О.Огневюк, остання редакція</w:t>
      </w:r>
      <w:r w:rsidR="001D6BF0" w:rsidRPr="001D6BF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 </w:t>
      </w:r>
      <w:r w:rsidRPr="001D6BF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20</w:t>
      </w:r>
      <w:r w:rsidR="001D6BF0" w:rsidRPr="001D6BF0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21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 – г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уманістично спрямована, що структурно складається з трьох частин відповідно до педагогічної вікової класифікації: молодший, середній та старший дошкільний вік.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навчального матеріалу згруповано за чотирма блоками, одним із яких є «Здоровий спосіб життя». Відмінними рисами програми є: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етнонаціональні пріоритети у визначенні змісту навчального матеріалу;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комплексний підхід до формування особистості дитини на основі різноманіття організованих для неї видів діяльності;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акцент на образні форми пізнавальної діяльності</w:t>
      </w:r>
      <w:r w:rsid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дошкільнят;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організація систематичної самостійної діяльності дітей з різних напрямів навчання, виховання та освіти;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вимоги високого рівня розвитку у різних категорій спеціалістів ДНЗ педагогічної рефлексії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процесу фізичного виховання дошкільнят визначається такими завданнями: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збереження та зміцнення здоров'я дітей;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основних рухів, умов для відповідного віковим нормам психічного розвитку вихованців ДНЗ;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валеологічна освіта та освіта дітей;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освоєння дошкільнятами елементарних засад безпеки життєдіяльності;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D6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ознайомлення дошкільнят з доступними їм елементами надання допомоги однолітками, і навіть самодопомоги.</w:t>
      </w:r>
    </w:p>
    <w:p w:rsidR="004E7EC5" w:rsidRPr="001D6BF0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1D6B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Частково навчальний матеріал, пов'язаний з формуванням фізичної культури вихованців ДНЗ, також викладено в розділі «Ставлення дитини до самої себе» в частині розширення її уявлень про особливості свого фізичного вигляду, здоров'я, риси характеру.</w:t>
      </w:r>
    </w:p>
    <w:p w:rsidR="004E7EC5" w:rsidRPr="00DF45F4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 останні роки з'явилася значна кількість наук</w:t>
      </w:r>
      <w:r w:rsid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ово-методичних документів, які 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можна віднести до програмних підстав, що містять навчальний матеріал, що сприяє інтенсифікації процесу фізичного та рухового потенціалу дітей дошкільного віку. </w:t>
      </w:r>
    </w:p>
    <w:p w:rsidR="004E7EC5" w:rsidRPr="00DF45F4" w:rsidRDefault="004E7EC5" w:rsidP="001D6BF0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 уже зазначалося, численні дитячі фітнес-програми, що використовуються в практиці, є ефективним доповненням змісту навчально-виховного процесу в ДНЗ, що зумовлено наступними обставинами:</w:t>
      </w:r>
    </w:p>
    <w:p w:rsidR="004E7EC5" w:rsidRPr="003762C0" w:rsidRDefault="004E7EC5" w:rsidP="001D6BF0">
      <w:pPr>
        <w:numPr>
          <w:ilvl w:val="0"/>
          <w:numId w:val="25"/>
        </w:numPr>
        <w:spacing w:after="0" w:line="360" w:lineRule="auto"/>
        <w:ind w:left="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Фітнес-програми є комплексним засобом інтенсифікації процесу формування особистості дітей дошкільного</w:t>
      </w:r>
      <w:r w:rsidR="003762C0"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DF45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віку як фундаментальної цільової установки системи навчання, виховання та освіти в ДНЗ</w:t>
      </w:r>
      <w:r w:rsidRPr="003762C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3762C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F17029" w:rsidRDefault="004E7EC5" w:rsidP="001D6BF0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Їх використання значною мірою прискорює процеси формування особистісної фізичної культури дитини, оскільки сприяє розвитку її 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інтелектуального, соціально-психологічного (мотиваційно-потребового) та власне-біологічного компонентів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F17029" w:rsidRDefault="004E7EC5" w:rsidP="001D6BF0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ході реалізації фітнес-програм вирішуються численні базові завдання фізичного виховання дітей, зокрема освітні, виховні, гігієнічні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F17029" w:rsidRDefault="004E7EC5" w:rsidP="001D6BF0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Усі фітнес-програми, що використовуються в практиці, є потужним засобом формування у дітей мотивів і потреб у систематичній руховій активності, оскільки заняття завжди проводяться під відповідне музичне супроводження і, як правило, з використанням значної кількості цікавого для дитини барвистого інвентарю та обладнання.</w:t>
      </w:r>
    </w:p>
    <w:p w:rsidR="003762C0" w:rsidRPr="00F17029" w:rsidRDefault="004E7EC5" w:rsidP="00F17029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ході реалізації практично всіх фітнес-програм широко використовуються рухливі та сюжетні ігри як один із провідних видів діяльності дітей дошкільного 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віку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Характеризуючи конкретні дитячі фітнес-програми, слід зазначити такі:</w:t>
      </w:r>
    </w:p>
    <w:p w:rsidR="004E7EC5" w:rsidRPr="00F17029" w:rsidRDefault="004E7EC5" w:rsidP="00F17029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Танцювальна ігрова гімнастика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структурно об'єднує три взаємопов'язані розділи: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а) танцювально-ритмічну гімнастику, що включає ігроритміку, ігрогімнастику та ігротанець, які базуються, як випливає з назви, на ігровому методі (техніках) проведення навчально-тренувальних занять;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нетрадиційні види рухової активності, такі як ігропластика, елементарний масаж та оригінальні форми ігрових технік - музично-рухливі ігри та ігри-подорожі;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в) креативну гімнастику - рухові завдання та ігри, як правило, загальнорозвивального характеру з елементами творчої діяльності кожної дитини.</w:t>
      </w:r>
    </w:p>
    <w:p w:rsidR="004E7EC5" w:rsidRPr="00F17029" w:rsidRDefault="004E7EC5" w:rsidP="00F17029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Лікувально-профілактичний танець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змістовними основами якого є засоби лікувальної фізичної культури та коригуючої гімнастики, що використовуються в танцювальній формі. Всі використовувані засоби класифіковані за двома основними групами: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а) танцювальні комплекси розвиваючої спрямованості, що включають загальнорозвиваючі вправи, стройові та найпростіші гімнастичні рухи, у тому числі і з предметами, танцювальні вправи з елементами бігу, стрибків, різних варіантів пересування, а також розвитку рухливості в суглобах;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спеціальні комплекси, зміст яких диференційовано залежно від можливих відхилень у стані здоров'я дітей. Вони також використовуються у профілактичних цілях та включають вправи для формування правильної постави, корекції плоскостопості тощо.</w:t>
      </w:r>
    </w:p>
    <w:p w:rsidR="003762C0" w:rsidRPr="00F17029" w:rsidRDefault="004E7EC5" w:rsidP="00F1702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Фітбол-аеробіка </w:t>
      </w:r>
      <w:r w:rsidR="006B381D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.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Ця фітнес-програма має такі особливості:</w:t>
      </w:r>
    </w:p>
    <w:p w:rsidR="004E7EC5" w:rsidRPr="00F17029" w:rsidRDefault="004E7EC5" w:rsidP="00F170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а)</w:t>
      </w:r>
      <w:r w:rsidRPr="00F17029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яскраво виражений партерний характер;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дозволяє зал</w:t>
      </w:r>
      <w:r w:rsid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учити значний контингент дітей 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незалежно від їх віку та рівня фізичної та рухової підготовленості;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в) створює передумови для ефективного включення до змісту навчально-тренувального матеріалу </w:t>
      </w:r>
      <w:r w:rsid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засоб</w:t>
      </w: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ів з інших фітнес-програм;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г) комплексний вплив на організм дітей у зв'язку з практично одночасним включенням у діяльність рухового, вестибулярного, слухового, зорового та тактильного аналізаторів;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д) можливість регулювання психоемоційного стану дітей на основі варіювання кольору фітболів;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е) пропонує вібраційні навантаження, подібні до позитивного впливу з лікувальною верховою їздою.</w:t>
      </w:r>
    </w:p>
    <w:p w:rsidR="004E7EC5" w:rsidRPr="00F17029" w:rsidRDefault="004E7EC5" w:rsidP="00F17029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Фітнес-йога є фітнес-програмою, що набула широкого поширення в останні роки. Її ефективність обумовлена ​​такими обставинами: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а) привабливістю для дітей унаслідок незвичайності виконуваних рухових дій;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можливістю використання її засобів у різних аспектах: оздоровчих, змагальних, з гімнастичними предметами;</w:t>
      </w:r>
    </w:p>
    <w:p w:rsidR="004E7EC5" w:rsidRPr="00F17029" w:rsidRDefault="004E7EC5" w:rsidP="00F1702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в) ефективним тонізуванням вегетативної нервової системи при виконанні різних вправ та поз;</w:t>
      </w:r>
    </w:p>
    <w:p w:rsidR="004E7EC5" w:rsidRPr="00F17029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г) позитивним впливом на м'язово-зв'язувальний апарат та суглоби;</w:t>
      </w:r>
    </w:p>
    <w:p w:rsidR="004E7EC5" w:rsidRPr="00F17029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F170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д) широким використанням елементів психофізичного тренування.</w:t>
      </w:r>
    </w:p>
    <w:p w:rsidR="00CA71BE" w:rsidRDefault="00CA71BE" w:rsidP="00CA71BE">
      <w:pPr>
        <w:spacing w:after="0" w:line="480" w:lineRule="atLeast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bookmarkStart w:id="2" w:name="bookmark3"/>
    </w:p>
    <w:p w:rsidR="00CA71BE" w:rsidRPr="00CA71BE" w:rsidRDefault="00CA71BE" w:rsidP="00CA71BE">
      <w:pPr>
        <w:spacing w:after="0" w:line="360" w:lineRule="auto"/>
        <w:ind w:firstLine="709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A71B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Висновк</w:t>
      </w:r>
      <w:bookmarkEnd w:id="2"/>
      <w:r w:rsidRPr="00CA71B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и до першого розділу</w:t>
      </w:r>
    </w:p>
    <w:p w:rsidR="004E7EC5" w:rsidRPr="00CA71BE" w:rsidRDefault="004E7EC5" w:rsidP="00CA71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EC5" w:rsidRPr="00CA71BE" w:rsidRDefault="00CA71BE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1.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За оцінками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спеціаліст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ів для системи вітчизняної освіти характерний досить високий рівень досягнень фахівців ДНЗ у вирішенні фундаментальних завдань навчання та виховання дітей дошкільного віку. До складу основних індикаторів якості функціонування структури дошкільної освіти належать:</w:t>
      </w:r>
    </w:p>
    <w:p w:rsidR="004E7EC5" w:rsidRPr="00CA71BE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CA71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збільшення кількості ДО</w:t>
      </w:r>
      <w:r w:rsidR="002D6987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що дозволяє все більшою мірою задовольнити потреби в дошкільній освіті дітей;</w:t>
      </w:r>
    </w:p>
    <w:p w:rsidR="004E7EC5" w:rsidRPr="00CA71BE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CA71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великий обсяг науково-методичних публікацій, що відображають різні аспекти навчально-виховного процесу у Д</w:t>
      </w:r>
      <w:r w:rsidR="002D6987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З;</w:t>
      </w:r>
    </w:p>
    <w:p w:rsidR="004E7EC5" w:rsidRPr="00CA71BE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CA71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значна увага, що приділяється індивідуалізації навчально - виховного процесу в Д</w:t>
      </w:r>
      <w:r w:rsidR="002D6987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З, включаючи дітей з обмеженими можливостями життєдіяльності;</w:t>
      </w:r>
    </w:p>
    <w:p w:rsidR="004E7EC5" w:rsidRPr="00CA71BE" w:rsidRDefault="004E7EC5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CA71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впровадження у зміст роботи педагогічних колективів Д</w:t>
      </w:r>
      <w:r w:rsidR="002D6987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</w:t>
      </w:r>
      <w:r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 результатів наукових досліджень із проблем дошкільної освіти.</w:t>
      </w:r>
    </w:p>
    <w:p w:rsidR="00CA71BE" w:rsidRDefault="00CA71BE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2.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Разом з тим, результати аналізу науково-методичної літератури дозволяють відзначити наявність недоліків, що знижують якість процесу фізичного виховання дітей старшого дошкільного віку як найважливішої складової особистісного розвитку кожної дитини 5-6 років, у тому числі й такі недостатньо вивчені питання:</w:t>
      </w:r>
    </w:p>
    <w:p w:rsidR="00CA71BE" w:rsidRDefault="00CA71BE" w:rsidP="00CA71B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 в повній мірі уточнено особливості динаміки параметрів рівня розвитку показників, що входять до складу інтелектуального, соціально-психологічного (мотиваційно-потребн</w:t>
      </w:r>
      <w:r w:rsidR="002D6987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сного) і власне - біологічного компонентів особистісної фізичної культури дошкільнят.</w:t>
      </w:r>
    </w:p>
    <w:p w:rsidR="00CA71BE" w:rsidRDefault="00CA71BE" w:rsidP="00CA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Потрібно проведення додаткових досліджень щодо наявності елементів статевого диморфізму на рівні сформованості базових компонентів особистісної фізичної культури дітей.</w:t>
      </w:r>
    </w:p>
    <w:p w:rsidR="00CA71BE" w:rsidRDefault="00CA71BE" w:rsidP="00CA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-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Необхідні уточнення значень рівня розвитку компонентів, а також загальної сформованості особистісної фізичної культури дошкільнят.</w:t>
      </w:r>
    </w:p>
    <w:p w:rsidR="00CA71BE" w:rsidRDefault="00CA71BE" w:rsidP="00CA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Відсутні науково обґрунтовані дані про різні комбінації взаємозв'язку компонентів особистісної фізичної культури дітей 5-6 років.</w:t>
      </w:r>
    </w:p>
    <w:p w:rsidR="004E7EC5" w:rsidRPr="00CA71BE" w:rsidRDefault="00CA71BE" w:rsidP="00CA7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- </w:t>
      </w:r>
      <w:r w:rsidR="004E7EC5" w:rsidRPr="00CA71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 сформовано організаційно-змістовні та технологічні підходи до систематичного використання засобів хіп-хоп-аеробіки у фізичному вихованні у ДНЗ з метою їх включення у процес формування особистісної фізичної культури дітей 5-6 років.</w:t>
      </w:r>
    </w:p>
    <w:p w:rsidR="004B5334" w:rsidRPr="00CA71BE" w:rsidRDefault="004B5334" w:rsidP="00CA71BE">
      <w:pPr>
        <w:spacing w:after="0" w:line="360" w:lineRule="auto"/>
        <w:ind w:firstLine="709"/>
        <w:rPr>
          <w:sz w:val="28"/>
          <w:szCs w:val="28"/>
        </w:rPr>
      </w:pPr>
    </w:p>
    <w:p w:rsidR="00B67A56" w:rsidRDefault="00B67A56"/>
    <w:p w:rsidR="00435113" w:rsidRDefault="00435113">
      <w:pP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uk-UA"/>
        </w:rPr>
      </w:pPr>
      <w:r>
        <w:rPr>
          <w:b/>
          <w:bCs/>
          <w:color w:val="000000"/>
          <w:spacing w:val="7"/>
        </w:rPr>
        <w:br w:type="page"/>
      </w:r>
    </w:p>
    <w:p w:rsidR="00A870CD" w:rsidRPr="00A870CD" w:rsidRDefault="00A870CD" w:rsidP="00A870C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pacing w:val="7"/>
          <w:sz w:val="28"/>
          <w:szCs w:val="28"/>
        </w:rPr>
      </w:pPr>
      <w:r w:rsidRPr="00A870CD">
        <w:rPr>
          <w:b/>
          <w:bCs/>
          <w:color w:val="000000"/>
          <w:spacing w:val="7"/>
          <w:sz w:val="28"/>
          <w:szCs w:val="28"/>
        </w:rPr>
        <w:lastRenderedPageBreak/>
        <w:t>РОЗДІЛ</w:t>
      </w:r>
      <w:r w:rsidR="00B67A56" w:rsidRPr="00A870CD">
        <w:rPr>
          <w:b/>
          <w:bCs/>
          <w:color w:val="000000"/>
          <w:spacing w:val="7"/>
          <w:sz w:val="28"/>
          <w:szCs w:val="28"/>
        </w:rPr>
        <w:t xml:space="preserve"> 2</w:t>
      </w:r>
    </w:p>
    <w:p w:rsidR="00B67A56" w:rsidRDefault="00B67A56" w:rsidP="00A870C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pacing w:val="7"/>
          <w:sz w:val="28"/>
          <w:szCs w:val="28"/>
        </w:rPr>
      </w:pPr>
      <w:r w:rsidRPr="00A870CD">
        <w:rPr>
          <w:b/>
          <w:bCs/>
          <w:color w:val="000000"/>
          <w:spacing w:val="7"/>
          <w:sz w:val="28"/>
          <w:szCs w:val="28"/>
        </w:rPr>
        <w:t xml:space="preserve"> МЕТОДИ ТА ОРГАНІЗАЦІЯ ДОСЛІДЖЕННЯ</w:t>
      </w:r>
    </w:p>
    <w:p w:rsidR="00A870CD" w:rsidRPr="00A870CD" w:rsidRDefault="00A870CD" w:rsidP="00A870C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urier New" w:hAnsi="Courier New" w:cs="Courier New"/>
          <w:color w:val="000000"/>
          <w:sz w:val="28"/>
          <w:szCs w:val="28"/>
        </w:rPr>
      </w:pP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2</w:t>
      </w:r>
      <w:r w:rsidR="00A870CD" w:rsidRPr="00A870C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.1</w:t>
      </w:r>
      <w:r w:rsidRPr="00A870C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. Методи дослідження</w:t>
      </w: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 метою реалізації поставлених завдань використовувалися такі методи дослідження: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Аналіз науково-методичної літератури.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Антропометрія.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Тестування рівня фізичної та функціональної підготовленості.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Психологічне тестування.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Опитування.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Соціометрія.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Педагогічний експеримент.</w:t>
      </w:r>
    </w:p>
    <w:p w:rsidR="00B67A56" w:rsidRPr="00A870CD" w:rsidRDefault="00B67A56" w:rsidP="00A870CD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 математико-статистичної обробки результатів обстеження дітей</w:t>
      </w:r>
    </w:p>
    <w:p w:rsidR="00B67A56" w:rsidRPr="00A870CD" w:rsidRDefault="00B67A56" w:rsidP="00A870CD">
      <w:pPr>
        <w:spacing w:after="0" w:line="360" w:lineRule="auto"/>
        <w:ind w:firstLine="709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Аналіз науково-методичної літератури</w:t>
      </w: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Цей метод дослідження застосовувався з метою виявлення стану наукової розробленості проблеми формування особистісної фізичної культури дітей дошкільного віку з використанням різних форм, видів та засобів 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ої діяльності. Особлива увага була приділена наступним питанням:</w:t>
      </w:r>
    </w:p>
    <w:p w:rsidR="00230EF8" w:rsidRPr="00A870CD" w:rsidRDefault="00B67A56" w:rsidP="00A870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B151D1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методології формування особистісної фізичної культури дітей дошкільного віку;</w:t>
      </w: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A870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сутнісним характеристикам хіп-хоп-аеробіки як специфічного виду та засоб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оздоровчо-рухової 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діяльності;</w:t>
      </w: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A870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особливостям програмно-нормативного супроводу процесу фізично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культури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 у ДО</w:t>
      </w:r>
      <w:r w:rsidR="00230EF8"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B67A56" w:rsidRPr="00A870CD" w:rsidRDefault="00B67A56" w:rsidP="00A870C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результаті проведеної аналітичної роботи також було визначено основні методологічні характеристики дослідження.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lastRenderedPageBreak/>
        <w:t>Антропометрія</w:t>
      </w:r>
      <w:r w:rsidR="00AA1FBE"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.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Рівень фізичного розвитку дітей дошкільного віку визначали на основі вимірювання антропометричних показників за стандартизованими методиками</w:t>
      </w:r>
      <w:r w:rsid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довжина тіла (см) – за допомогою антропометра з диференціювальною точністю 0,1 см;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маса тіла (кг) - на медичних терезах з диференціювальною точністю 0,05 кг;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682B1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обхват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грудної клітки (ОКГ) (см) - на основі використання вимірювальної стрічки з диференціювальною точністю 0,5 см;</w:t>
      </w:r>
    </w:p>
    <w:p w:rsidR="00AA1FBE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силу згиначів правої та лівої кисті (динамометрія) вимірювали дитячим динамометром з максимальним показником 30 кг. Дитині надавали три спроби, зараховували найкращий результат.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Тестування рівня фізичної та функціональної підготовленості</w:t>
      </w:r>
    </w:p>
    <w:p w:rsidR="00682B1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Рівень фізичної підготовленості дошкільнят оцінювали з урахуванням використання контрольних вправ. Їх склад було визначено з урахуванням аналізу науково-методичної літератури, програмно-нормативних документів і включав такі тестові процедури:</w:t>
      </w:r>
    </w:p>
    <w:p w:rsidR="00682B16" w:rsidRPr="00767ECC" w:rsidRDefault="00B67A56" w:rsidP="00767ECC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Біг 30 м(с).</w:t>
      </w:r>
    </w:p>
    <w:p w:rsidR="00B67A56" w:rsidRPr="00767ECC" w:rsidRDefault="00B67A56" w:rsidP="00767ECC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Стрибок у довжину з місця зі змахом руками (см).</w:t>
      </w:r>
    </w:p>
    <w:p w:rsidR="00B67A56" w:rsidRPr="00767ECC" w:rsidRDefault="00B67A56" w:rsidP="00767ECC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Стрибок вгору з вихідного положення основна стійка руки на поясі, (см).</w:t>
      </w:r>
    </w:p>
    <w:p w:rsidR="00B67A56" w:rsidRPr="00767ECC" w:rsidRDefault="00B67A56" w:rsidP="00767ECC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Метання набивного м'яча вагою 1 кг з-за голови (см).</w:t>
      </w:r>
    </w:p>
    <w:p w:rsidR="00B67A56" w:rsidRPr="00767ECC" w:rsidRDefault="00B67A56" w:rsidP="00767ECC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Нахил уперед, за методикою 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Б. В. Сермєєва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(1973).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ході тестування кожному дошкільнику надавали три залікові спроби, враховували найкращий результат.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Рівень функціональної підготовленості дошкільнят оцінювали на основі таких тестових процедур: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Р\С </w:t>
      </w:r>
      <w:r w:rsidR="0041358A" w:rsidRPr="00767EC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  <w:t>17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о, абсолютні та відносні одиниці з використанням дитячої модифікації степ-тесту за 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Г. П. Юрком (1977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ЧСС спокою – визначали пальпаторно (кількість);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3)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ЧСС навантаження – визначали пальпаторно після стандартного навантаження (кількість);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4)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латентний час рухової реакції на світло (мс);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5)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латентний час рухової реакції на звук (мс).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Дітям надавали 5 спроб, зараховували середній результат із трьох найкращих.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Психологічне тестування</w:t>
      </w:r>
      <w:r w:rsidR="00AA1FBE"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застосовували з метою оцінки розумової працездатності з урахуванням використання дитячого варіанта таблиць коректурних проб Бурдонс в модифікації Н. Т. Терехово</w:t>
      </w:r>
      <w:r w:rsidR="00AA1FB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(1977), дозволяють визначити такі показники: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обсяг кількості переглянутих знаків (кількість);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кількість помилок (кількість);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кількість переглянутих рядків (кількість);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коефіцієнт продуктивності мислення (у. </w:t>
      </w:r>
      <w:r w:rsidR="00FD6CF4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.).</w:t>
      </w:r>
    </w:p>
    <w:p w:rsidR="00ED0AF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Опитування</w:t>
      </w:r>
      <w:r w:rsidR="00AA1FBE"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.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Рівень знань дітей 5-6 років у галузі фізичної культури визнача</w:t>
      </w:r>
      <w:r w:rsidR="00AA1FB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ли за допомогою опитувальника (Д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одаток </w:t>
      </w:r>
      <w:r w:rsidR="00AA1FB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). До опитувальника було включено 10 питань, що відповідають віковим особливостям дітей даної вікової групи.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Опитування дітей проводили з метою виявлення особливостей їхнього ставлення до різних аспектів фізично</w:t>
      </w:r>
      <w:r w:rsidR="00ED0AF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 культури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Мотивацію дошкільнят до занять різними видами та формами фізичної культури визначали за таким алгоритмом (Е. В. Демидова, 2004):</w:t>
      </w:r>
      <w:r w:rsidR="0008246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1)</w:t>
      </w:r>
      <w:r w:rsidR="0008246E"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опитування дітей;</w:t>
      </w:r>
      <w:r w:rsidR="0008246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2)</w:t>
      </w:r>
      <w:r w:rsidRPr="00767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анкетування експертів щодо знач</w:t>
      </w:r>
      <w:r w:rsidR="00ED0AF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ущості м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отивів дітей до </w:t>
      </w:r>
      <w:r w:rsidR="00ED0AF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оздоровчо-рухово</w:t>
      </w:r>
      <w:r w:rsidR="0008246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ї діяльності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(</w:t>
      </w:r>
      <w:r w:rsidR="00ED0AF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одаток </w:t>
      </w:r>
      <w:r w:rsidR="00ED0AF6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);</w:t>
      </w:r>
      <w:r w:rsidR="0008246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3)</w:t>
      </w:r>
      <w:r w:rsidR="0008246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розрахунок бальної оцінки мотивації (БОМ) дітей за формулою:</w:t>
      </w:r>
    </w:p>
    <w:p w:rsidR="000227C9" w:rsidRPr="00767ECC" w:rsidRDefault="009F265F" w:rsidP="00767E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БОМ</w:t>
      </w:r>
      <w:r w:rsidRPr="00767ECC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uk-UA"/>
        </w:rPr>
        <w:t xml:space="preserve"> </w:t>
      </w:r>
      <w:r w:rsidR="000227C9" w:rsidRPr="00767ECC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uk-UA"/>
        </w:rPr>
        <w:t xml:space="preserve">   </w:t>
      </w:r>
      <w:r w:rsidR="00B67A56" w:rsidRPr="00767ECC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uk-UA"/>
        </w:rPr>
        <w:t>=</w:t>
      </w:r>
      <w:r w:rsidR="000227C9" w:rsidRPr="00767ECC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uk-UA"/>
        </w:rPr>
        <w:t xml:space="preserve">         </w:t>
      </w:r>
      <w:r w:rsidRPr="00767EC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  <w:t>1^1 </w:t>
      </w:r>
      <w:r w:rsidR="000227C9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 10 (у. о.),</w:t>
      </w:r>
    </w:p>
    <w:p w:rsidR="009F265F" w:rsidRPr="00767ECC" w:rsidRDefault="000227C9" w:rsidP="00767E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  <w:t xml:space="preserve"> </w:t>
      </w:r>
      <w:r w:rsidR="009F265F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 </w:t>
      </w:r>
    </w:p>
    <w:p w:rsidR="00B67A56" w:rsidRPr="00767ECC" w:rsidRDefault="00B67A56" w:rsidP="00767E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7A56" w:rsidRPr="00767ECC" w:rsidRDefault="00B67A56" w:rsidP="00767EC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де </w:t>
      </w:r>
      <w:r w:rsidRPr="00767EC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  <w:t>1^1 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середньозважена величина рангового місця мотиву оцінки експертів;</w:t>
      </w:r>
    </w:p>
    <w:p w:rsidR="00B67A56" w:rsidRPr="00767ECC" w:rsidRDefault="00B67A56" w:rsidP="00767EC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п - кількість мотивів, відмічених дошкільнятами.</w:t>
      </w:r>
    </w:p>
    <w:p w:rsidR="00EE402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>Соціометрія</w:t>
      </w:r>
      <w:r w:rsidR="009F265F" w:rsidRPr="00767EC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uk-UA"/>
        </w:rPr>
        <w:t xml:space="preserve">. </w:t>
      </w:r>
      <w:r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 допомогою даного методу оцінювали комунікаційні здібності дитини до спілкування з однолітками як однією з найважливіших характеристик дошкільнят, що багато в чому визначає якість</w:t>
      </w:r>
      <w:r w:rsidR="00AA1FBE" w:rsidRPr="00767E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формування та розвитку їх пізнавальної та особистісної сфери.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Для визначення рівня комунікаційних можливостей дитини використовували дитячу модифікацію соціометрії метод «Маски» (А. К. Осницький, 1997). Визначалися: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1)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е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моційна стійкість (бал);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2)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домінування (бал);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3)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підпорядкування (бал);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4)</w:t>
      </w:r>
      <w:r w:rsidR="00EE4026"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ком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унікативність (бал).</w:t>
      </w:r>
    </w:p>
    <w:p w:rsidR="00EE402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uk-UA"/>
        </w:rPr>
        <w:t>Методи математико-статистичної обробки результатів</w:t>
      </w:r>
      <w:r w:rsidR="00EE4026" w:rsidRPr="00767ECC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uk-UA"/>
        </w:rPr>
        <w:t xml:space="preserve"> </w:t>
      </w:r>
      <w:r w:rsidRPr="00767ECC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uk-UA"/>
        </w:rPr>
        <w:t>обстеження дітей</w:t>
      </w:r>
      <w:r w:rsidR="00EE4026" w:rsidRPr="00767ECC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uk-UA"/>
        </w:rPr>
        <w:t>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У дослідженні використовували такі математико-статистичні методи: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Для виявлення основних статистичних характеристик отриманих даних – середня величина, оцінка середньої величини.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Оцінка достовірності відмінностей показників дошкільнят -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uk-UA"/>
        </w:rPr>
        <w:t>1 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; - критерій Стьюдента. У цьому нормальним вважався п'ятивідсотковий рівень значимості.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•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Для визначення особливостей взаємозв'язку параметрів рівня розвитку базових компонентів особистісної фізичної культури дітей 5-6 років розраховувалися: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а)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лінійні коефіцієнти кореляції, що визначають рівень взаємозв'язку між компонентами особистісної фізичної культури (В. Є. Гмурман, 2007);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б)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приватні (парціальні) коефіцієнти кореляції, що відображають рівень взаємозв'язку двох компонентів за винятком впливу на них третього (В. Є. Гмурман, 2007);</w:t>
      </w:r>
    </w:p>
    <w:p w:rsidR="00B67A56" w:rsidRPr="00767ECC" w:rsidRDefault="00B67A56" w:rsidP="0076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в)</w:t>
      </w:r>
      <w:r w:rsidRPr="0076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67EC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uk-UA"/>
        </w:rPr>
        <w:t>множинні коефіцієнти кореляції, що пояснюють спільний вплив двох компонентів на третій (В. Є. Гмурман, 2007).</w:t>
      </w:r>
    </w:p>
    <w:p w:rsidR="00B67A56" w:rsidRPr="00767ECC" w:rsidRDefault="00B67A56" w:rsidP="00767EC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7ECC">
        <w:rPr>
          <w:color w:val="000000" w:themeColor="text1"/>
          <w:spacing w:val="5"/>
          <w:sz w:val="28"/>
          <w:szCs w:val="28"/>
        </w:rPr>
        <w:t>•</w:t>
      </w:r>
      <w:r w:rsidRPr="00767ECC">
        <w:rPr>
          <w:color w:val="000000" w:themeColor="text1"/>
          <w:sz w:val="28"/>
          <w:szCs w:val="28"/>
        </w:rPr>
        <w:t>   </w:t>
      </w:r>
      <w:r w:rsidRPr="00767ECC">
        <w:rPr>
          <w:color w:val="000000" w:themeColor="text1"/>
          <w:spacing w:val="5"/>
          <w:sz w:val="28"/>
          <w:szCs w:val="28"/>
        </w:rPr>
        <w:t>Розрахунок пропорційних шка</w:t>
      </w:r>
      <w:r w:rsidR="00767ECC" w:rsidRPr="00767ECC">
        <w:rPr>
          <w:color w:val="000000" w:themeColor="text1"/>
          <w:spacing w:val="5"/>
          <w:sz w:val="28"/>
          <w:szCs w:val="28"/>
        </w:rPr>
        <w:t>л відносної оцінки результатів т</w:t>
      </w:r>
      <w:r w:rsidRPr="00767ECC">
        <w:rPr>
          <w:color w:val="000000" w:themeColor="text1"/>
          <w:spacing w:val="5"/>
          <w:sz w:val="28"/>
          <w:szCs w:val="28"/>
        </w:rPr>
        <w:t xml:space="preserve">естування з метою формування значень інтегральних та сумарних  </w:t>
      </w:r>
      <w:r w:rsidRPr="00767ECC">
        <w:rPr>
          <w:color w:val="000000" w:themeColor="text1"/>
          <w:spacing w:val="5"/>
          <w:sz w:val="28"/>
          <w:szCs w:val="28"/>
        </w:rPr>
        <w:lastRenderedPageBreak/>
        <w:t>показників рівня розвитку компонентів та підсумкової особи</w:t>
      </w:r>
      <w:r w:rsidR="00767ECC" w:rsidRPr="00767ECC">
        <w:rPr>
          <w:color w:val="000000" w:themeColor="text1"/>
          <w:spacing w:val="5"/>
          <w:sz w:val="28"/>
          <w:szCs w:val="28"/>
        </w:rPr>
        <w:t>стісної фізичної культури дітей.</w:t>
      </w:r>
    </w:p>
    <w:p w:rsidR="00CD1FBD" w:rsidRDefault="00CD1FBD" w:rsidP="00CD1F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</w:p>
    <w:p w:rsidR="006B381D" w:rsidRDefault="006B381D">
      <w:pP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uk-UA"/>
        </w:rPr>
        <w:br w:type="page"/>
      </w:r>
    </w:p>
    <w:p w:rsidR="0028638A" w:rsidRPr="003231F6" w:rsidRDefault="0028638A" w:rsidP="003231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r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lastRenderedPageBreak/>
        <w:t>РОЗДІЛ</w:t>
      </w:r>
      <w:r w:rsidR="00B67A56"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 xml:space="preserve"> 3 </w:t>
      </w:r>
    </w:p>
    <w:p w:rsidR="00B67A56" w:rsidRPr="003231F6" w:rsidRDefault="00B67A56" w:rsidP="003231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r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РІВ</w:t>
      </w:r>
      <w:r w:rsidR="00495A46"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Е</w:t>
      </w:r>
      <w:r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Н</w:t>
      </w:r>
      <w:r w:rsidR="00495A46"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Ь</w:t>
      </w:r>
      <w:r w:rsidR="009F3778" w:rsidRPr="003231F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 xml:space="preserve"> </w:t>
      </w:r>
      <w:r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СФОРМОВАНОСТІ КОМПОНЕНТІВ ОСОБИСТІ</w:t>
      </w:r>
      <w:r w:rsidR="00D04444"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СНОЇ</w:t>
      </w:r>
      <w:r w:rsidRPr="003231F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 xml:space="preserve"> ФІЗИЧНОЇ КУЛЬТУРИ ДІТЕЙ 5-6 РОКІВ </w:t>
      </w:r>
    </w:p>
    <w:p w:rsidR="009F3778" w:rsidRPr="00B67A56" w:rsidRDefault="009F3778" w:rsidP="003231F6">
      <w:pPr>
        <w:spacing w:after="0" w:line="360" w:lineRule="auto"/>
        <w:ind w:firstLine="709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B67A56" w:rsidRPr="00290C41" w:rsidRDefault="00B67A56" w:rsidP="003231F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Реалізація поширених програмно-нормативних документів у практиці навчання, освіти та виховання дітей у </w:t>
      </w:r>
      <w:r w:rsidR="00943837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</w:t>
      </w:r>
      <w:r w:rsidR="00943837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за даними досліджень багатьох учених, сприяє послідовному формуванню різних показників, що входять до складу компонентів особистісної фізичної культури дошкільнят (В. П. Анісімов, 2004; Батуєва, 2007; А. Н. Брусніцина, 2007). При цьому лише за останні роки з'явилася низка робіт, автори яких розглядають проблему комплексно, що значною мірою підвищує ефективність процесу формування даного особистісного феномену, який багато в чому визначає темп та інтенсивність особистісного розвитку дитини (А. В. Брушлинський, 2003; В. І.). Волинкін, 2007; Л. І. Божович, 2008). Ці дослідження базуються на методологічних засадах теорії фіз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ичної 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фундаментальні положення якої визначають інтелектуальний, соціально-психологічний і власне - біологічний компоненти як базові складові особистісної фізичної культури індивіда (Л. С. Виготський, 1991; Т. А. Гайдук, 2001; Г. Н. Голубєва, 2006; О. Є. Дрень, 2008). Виходячи з цих поглядів, у ході досліджен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ня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вивчалися 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показники, які впливають 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розвит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к особистісної фізичної культури дітей 5-6 років, з 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використанням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засобів хіп-хоп-аеробіки:</w:t>
      </w:r>
    </w:p>
    <w:p w:rsidR="00405D95" w:rsidRPr="00290C41" w:rsidRDefault="00B67A56" w:rsidP="0032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290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показник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фізичної та функціональної підготовленості, розумової працездатності та емоційно-вольових якостей дітей у річному навчально-виховному циклі;</w:t>
      </w:r>
    </w:p>
    <w:p w:rsidR="00B67A56" w:rsidRPr="00290C41" w:rsidRDefault="00B67A56" w:rsidP="003231F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290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рівень сформованості інтегральних характеристик</w:t>
      </w:r>
      <w:r w:rsidR="00405D95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перерахованих вище показників;</w:t>
      </w:r>
    </w:p>
    <w:p w:rsidR="00B67A56" w:rsidRPr="00290C41" w:rsidRDefault="00B67A56" w:rsidP="003231F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290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290C41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показники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рівня розвитку інтелектуального, соціально-психологічного (мотиваційно-потребового) та власне-біологічного компонентів особистісної фізичної культури вихованців ДНЗ 5-6 років;</w:t>
      </w:r>
    </w:p>
    <w:p w:rsidR="00B67A56" w:rsidRPr="00290C41" w:rsidRDefault="00B67A56" w:rsidP="003231F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290C41" w:rsidRPr="00290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r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особливості внутрішніх взаємозв'язків параметрів рівня розвитку базових компонентів особистісної фізичної культури дітей 5-6 років</w:t>
      </w:r>
      <w:r w:rsidR="00405D95" w:rsidRPr="00290C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A870CD" w:rsidRDefault="00B67A56" w:rsidP="00B67A56">
      <w:pPr>
        <w:spacing w:after="0" w:line="480" w:lineRule="atLeast"/>
        <w:ind w:left="20" w:firstLine="72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lastRenderedPageBreak/>
        <w:t>3.1.</w:t>
      </w:r>
      <w:r w:rsidRPr="00126A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bookmarkStart w:id="3" w:name="bookmark7"/>
      <w:r w:rsidR="00290C41" w:rsidRPr="00126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Стан</w:t>
      </w:r>
      <w:r w:rsidR="00290C41" w:rsidRPr="00290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сформованості </w:t>
      </w:r>
      <w:r w:rsidR="00290C41" w:rsidRPr="00290C41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показників фізичної та функціональної підготовленості</w:t>
      </w:r>
    </w:p>
    <w:p w:rsidR="00B67A56" w:rsidRPr="00290C41" w:rsidRDefault="00290C41" w:rsidP="00B67A56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 w:rsidRPr="00290C4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 xml:space="preserve"> </w:t>
      </w:r>
      <w:bookmarkEnd w:id="3"/>
    </w:p>
    <w:p w:rsidR="00B67A56" w:rsidRPr="00A8180D" w:rsidRDefault="00B67A56" w:rsidP="00A8180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Дані, що характеризують динаміку показників фізичного розвитку дітей 5 років на першому (початок року) та другому (кінець року) етапах обстеження, представлені у таблиці 3.</w:t>
      </w:r>
      <w:r w:rsidR="00A8180D"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1.</w:t>
      </w:r>
    </w:p>
    <w:p w:rsidR="00B67A56" w:rsidRPr="00126A5E" w:rsidRDefault="00B67A56" w:rsidP="004179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67A56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  <w:r w:rsidR="004179FF" w:rsidRPr="00126A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</w:t>
      </w:r>
      <w:r w:rsidR="00126A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</w:t>
      </w:r>
      <w:r w:rsidR="004179FF" w:rsidRPr="00126A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</w:p>
    <w:p w:rsidR="004179FF" w:rsidRPr="00AD4936" w:rsidRDefault="00AD4936" w:rsidP="00AD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</w:t>
      </w:r>
      <w:r w:rsidRPr="00AD493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инамік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а</w:t>
      </w:r>
      <w:r w:rsidRPr="00AD493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показників фізичного розвитку дітей 5 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595"/>
        <w:gridCol w:w="626"/>
        <w:gridCol w:w="580"/>
        <w:gridCol w:w="815"/>
        <w:gridCol w:w="682"/>
        <w:gridCol w:w="641"/>
        <w:gridCol w:w="580"/>
        <w:gridCol w:w="802"/>
        <w:gridCol w:w="455"/>
        <w:gridCol w:w="758"/>
        <w:gridCol w:w="706"/>
        <w:gridCol w:w="861"/>
      </w:tblGrid>
      <w:tr w:rsidR="00B67A56" w:rsidRPr="00B67A56" w:rsidTr="00B9010E">
        <w:trPr>
          <w:trHeight w:val="576"/>
        </w:trPr>
        <w:tc>
          <w:tcPr>
            <w:tcW w:w="554" w:type="dxa"/>
            <w:vMerge w:val="restart"/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B67A56" w:rsidRPr="00B67A56" w:rsidRDefault="00B67A56" w:rsidP="00B67A56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595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626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0361DD" w:rsidP="000361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718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126A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</w:t>
            </w:r>
            <w:r w:rsidR="00126A5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32; д = 30)</w:t>
            </w:r>
          </w:p>
        </w:tc>
        <w:tc>
          <w:tcPr>
            <w:tcW w:w="4162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126A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126A5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=31; д=30)</w:t>
            </w:r>
          </w:p>
        </w:tc>
      </w:tr>
      <w:tr w:rsidR="00B9010E" w:rsidRPr="00B67A56" w:rsidTr="00B9010E">
        <w:trPr>
          <w:trHeight w:val="557"/>
        </w:trPr>
        <w:tc>
          <w:tcPr>
            <w:tcW w:w="554" w:type="dxa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М]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±Ш[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м&lt;-&gt;д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М['&lt;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perscript"/>
                <w:lang w:eastAsia="uk-UA"/>
              </w:rPr>
              <w:t>—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&gt;м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м&lt;-&gt;д</w:t>
            </w: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Sylfaen" w:eastAsia="Times New Roman" w:hAnsi="Sylfaen" w:cs="Times New Roman"/>
                <w:i/>
                <w:iCs/>
                <w:sz w:val="34"/>
                <w:szCs w:val="34"/>
                <w:lang w:eastAsia="uk-UA"/>
              </w:rPr>
              <w:t>г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Sylfaen" w:eastAsia="Times New Roman" w:hAnsi="Sylfaen" w:cs="Times New Roman"/>
                <w:i/>
                <w:iCs/>
                <w:sz w:val="34"/>
                <w:szCs w:val="34"/>
                <w:lang w:eastAsia="uk-UA"/>
              </w:rPr>
              <w:t>г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Довжина тіла (см)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113,7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2,12</w:t>
            </w:r>
          </w:p>
        </w:tc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116,2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115,0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0,53</w:t>
            </w: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115,4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6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B9010E" w:rsidRPr="00B67A56" w:rsidTr="00B9010E">
        <w:trPr>
          <w:trHeight w:val="336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Маса тіла (кг)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19,7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20,8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0,32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19,8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4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20,2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6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ОКТ (см)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57,8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58,6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B9010E" w:rsidRPr="00B67A56" w:rsidTr="00B9010E">
        <w:trPr>
          <w:trHeight w:val="341"/>
        </w:trPr>
        <w:tc>
          <w:tcPr>
            <w:tcW w:w="554" w:type="dxa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57,7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4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58,2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6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B9010E" w:rsidRPr="00B67A56" w:rsidTr="00B9010E">
        <w:trPr>
          <w:trHeight w:val="331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Динамометрія правої руки (кг)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1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6,22</w:t>
            </w:r>
          </w:p>
        </w:tc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901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6,34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</w:tr>
      <w:tr w:rsidR="00B9010E" w:rsidRPr="00B67A56" w:rsidTr="00B9010E">
        <w:trPr>
          <w:trHeight w:val="350"/>
        </w:trPr>
        <w:tc>
          <w:tcPr>
            <w:tcW w:w="554" w:type="dxa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9010E" w:rsidRPr="00B67A56" w:rsidTr="00B9010E">
        <w:trPr>
          <w:trHeight w:val="336"/>
        </w:trPr>
        <w:tc>
          <w:tcPr>
            <w:tcW w:w="55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Динамометрія лівої руки (кг)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901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2,99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</w:tr>
      <w:tr w:rsidR="00B9010E" w:rsidRPr="00B67A56" w:rsidTr="00B9010E">
        <w:trPr>
          <w:trHeight w:val="37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2,21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76057" w:rsidRDefault="00076057" w:rsidP="00B901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076057" w:rsidRDefault="00076057" w:rsidP="00076057">
      <w:pPr>
        <w:framePr w:wrap="none" w:vAnchor="page" w:hAnchor="page" w:x="1281" w:y="1573"/>
        <w:rPr>
          <w:sz w:val="2"/>
          <w:szCs w:val="2"/>
          <w:lang w:eastAsia="uk-UA"/>
        </w:rPr>
      </w:pPr>
    </w:p>
    <w:p w:rsidR="00126A5E" w:rsidRDefault="00126A5E" w:rsidP="00126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Виявлено такі дані: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1.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збільшення в річному циклі параметрів довжини тіла (хлопчики - Р&lt;0,001), маси тіла (хлопчики - Р&lt;0,05), динамометрії правої (хлопчики - Р&lt;0,01; дівчинки - Р&lt;0,001), динамометрії лівої руки ( хлопчики - ПІД 1; дівчинки - РВ,05).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2.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Встановлено такі елементи статевого диморфізму: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початок року: довжина тіла (РВ,05) з перевагою дівчаток; динамометрії правої (Р0,001) та лівої (РО,01) руки - хлопчиків;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кінець року: динамометрія правої (Р0,001) та лівої (РО,01) руки - з перевагою хлопчиків.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 xml:space="preserve">Вивчення темпів приросту (Тпр.)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оказників фізичного розвитку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(рис. 3.1)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дозволило їх ранжувати в наступному порядку: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динамометрія лівої (17,4%), динамометрія правої (14,0%) руки, середній показник (8,1%), маса тіла (5,4%), довжина тіла (2,2%), ГКТ (1,4%);</w:t>
      </w:r>
    </w:p>
    <w:p w:rsidR="00126A5E" w:rsidRPr="00A8180D" w:rsidRDefault="00126A5E" w:rsidP="00126A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818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динамометрія правої (16,8%), динамометрія лівої (12,3%) руки, середній показник (6,5%), маса тіла (2,0%), ОКГ (0,9%), довжина тіла (0,3%).</w:t>
      </w:r>
    </w:p>
    <w:p w:rsidR="00076057" w:rsidRDefault="00076057" w:rsidP="00B901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076057" w:rsidRDefault="00076057" w:rsidP="00B901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B67A56" w:rsidRPr="00797E53" w:rsidRDefault="00B9010E" w:rsidP="00797E53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Рис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1. Темпи приросту показників фізичного розвитку дітей 5 років протягом року</w:t>
      </w:r>
    </w:p>
    <w:p w:rsidR="00076057" w:rsidRPr="00797E53" w:rsidRDefault="00076057" w:rsidP="00B67A56">
      <w:pPr>
        <w:spacing w:after="0" w:line="480" w:lineRule="atLeas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</w:p>
    <w:p w:rsidR="00B67A56" w:rsidRPr="00797E53" w:rsidRDefault="00B67A56" w:rsidP="00522D7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Дані, що відображають особливості зміни показників фізичного розвитку дошкільнят </w:t>
      </w:r>
      <w:r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років, наведені в таблиці 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3.2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дозволили констатувати:</w:t>
      </w:r>
    </w:p>
    <w:p w:rsidR="00B67A56" w:rsidRPr="00797E53" w:rsidRDefault="00B67A56" w:rsidP="00522D74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збільшення показників довжини тіла (хлопчики - Р&lt;0,01; дівчатка - Р&lt;0,001), маси тіла (хлопчики - Р&lt;0,001; дівчатка - Р&lt;0,05), динамометрії правої (хлопчики та дівчатка - Р&lt;0,001) , динамометрії лівої (хлопчики – Р&lt;0,01; дівчинки – Р&lt;0,05) руки.</w:t>
      </w:r>
    </w:p>
    <w:p w:rsidR="00B67A56" w:rsidRPr="00797E53" w:rsidRDefault="00B67A56" w:rsidP="00522D74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Виявлено елементи статевого диморфізму за параметрами:</w:t>
      </w:r>
    </w:p>
    <w:p w:rsidR="00B67A56" w:rsidRPr="00797E53" w:rsidRDefault="00B67A56" w:rsidP="00522D7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початок року: довжина тіла (Р&lt;0,001) з перевагою дівчаток, динамометрія правої (Р&lt;0,05) та лівої (Р&lt;0,01) руки з перевагою хлопчиків;</w:t>
      </w:r>
    </w:p>
    <w:p w:rsidR="00B67A56" w:rsidRPr="00797E53" w:rsidRDefault="00B67A56" w:rsidP="00522D74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кінець року: довжина тіла (Р&lt;0,001) з перевагою дівчаток, динамометрія правої та лівої (Р&lt;0,05) руки з перевагою хлопчиків.</w:t>
      </w:r>
    </w:p>
    <w:p w:rsidR="00B67A56" w:rsidRPr="00522D74" w:rsidRDefault="00B67A56" w:rsidP="00522D7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67A56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  <w:r w:rsidR="00522D74" w:rsidRPr="00522D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2</w:t>
      </w:r>
    </w:p>
    <w:p w:rsidR="00522D74" w:rsidRPr="00522D74" w:rsidRDefault="00522D74" w:rsidP="00522D7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2D7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Зміни показників фізичного розвитку дошкільнят </w:t>
      </w:r>
      <w:r w:rsidRPr="00522D7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uk-UA"/>
        </w:rPr>
        <w:t>6 </w:t>
      </w:r>
      <w:r w:rsidRPr="00522D7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621"/>
        <w:gridCol w:w="866"/>
        <w:gridCol w:w="608"/>
        <w:gridCol w:w="812"/>
        <w:gridCol w:w="793"/>
        <w:gridCol w:w="668"/>
        <w:gridCol w:w="608"/>
        <w:gridCol w:w="812"/>
        <w:gridCol w:w="489"/>
        <w:gridCol w:w="666"/>
        <w:gridCol w:w="489"/>
        <w:gridCol w:w="667"/>
      </w:tblGrid>
      <w:tr w:rsidR="00B67A56" w:rsidRPr="00B67A56" w:rsidTr="00D33B2D">
        <w:trPr>
          <w:trHeight w:val="566"/>
        </w:trPr>
        <w:tc>
          <w:tcPr>
            <w:tcW w:w="556" w:type="dxa"/>
            <w:vMerge w:val="restart"/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B67A56" w:rsidRPr="00B67A56" w:rsidRDefault="00B67A56" w:rsidP="00B67A56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621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866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1F63CC" w:rsidP="00B67A56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Стать </w:t>
            </w:r>
          </w:p>
        </w:tc>
        <w:tc>
          <w:tcPr>
            <w:tcW w:w="2881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797E53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(хл</w:t>
            </w:r>
            <w:r w:rsidR="00B67A56"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 д = 32)</w:t>
            </w:r>
          </w:p>
        </w:tc>
        <w:tc>
          <w:tcPr>
            <w:tcW w:w="3731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797E53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(хл</w:t>
            </w:r>
            <w:r w:rsidR="00B67A56"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=30; д=32)</w:t>
            </w:r>
          </w:p>
        </w:tc>
      </w:tr>
      <w:tr w:rsidR="00B67A56" w:rsidRPr="00B67A56" w:rsidTr="00D33B2D">
        <w:trPr>
          <w:trHeight w:val="562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М,</w:t>
            </w: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±ГП1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м&lt;-»д</w:t>
            </w:r>
          </w:p>
        </w:tc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М|&lt;-»м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м*-&gt;д</w:t>
            </w:r>
          </w:p>
        </w:tc>
      </w:tr>
      <w:tr w:rsidR="00B67A56" w:rsidRPr="00B67A56" w:rsidTr="00D33B2D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X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D33B2D" w:rsidRPr="00B67A56" w:rsidTr="00D33B2D">
        <w:trPr>
          <w:trHeight w:val="34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Довжина тіла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118,3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-3,53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120,9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0,66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3,25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-3,50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</w:tr>
      <w:tr w:rsidR="00D33B2D" w:rsidRPr="00B67A56" w:rsidTr="00D33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120,5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124,4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3B2D" w:rsidRPr="00B67A56" w:rsidTr="00D33B2D">
        <w:trPr>
          <w:trHeight w:val="336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lastRenderedPageBreak/>
              <w:t>2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Маса тіла (кг)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22,6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24,8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4,06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21,8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0,83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24,2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2,58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4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ОКТ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58,9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0,71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59,6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57,6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0,68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58,1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3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Динамометрія правої руки (кг)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3,66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2,12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D33B2D" w:rsidRPr="00B67A56" w:rsidTr="00D33B2D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10,1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3,96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3B2D" w:rsidRPr="00B67A56" w:rsidTr="00D33B2D">
        <w:trPr>
          <w:trHeight w:val="331"/>
        </w:trPr>
        <w:tc>
          <w:tcPr>
            <w:tcW w:w="55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Динамометрія лівої руки (кг)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0,28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3,29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10,2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2,88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2,45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D33B2D" w:rsidRPr="00B67A56" w:rsidTr="00D33B2D">
        <w:trPr>
          <w:trHeight w:val="37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67A56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  <w:r w:rsidRPr="00B67A5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ab/>
      </w:r>
      <w:r w:rsidR="00797E53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На підставі зниження Тпр. (рис. 3.2) показники, що вивчаються, розподілилися в наступному порядку:</w:t>
      </w:r>
    </w:p>
    <w:p w:rsidR="00522D74" w:rsidRPr="00797E53" w:rsidRDefault="00522D74" w:rsidP="00797E53">
      <w:pPr>
        <w:framePr w:wrap="none" w:vAnchor="page" w:hAnchor="page" w:x="1281" w:y="2643"/>
        <w:spacing w:after="0" w:line="360" w:lineRule="auto"/>
        <w:ind w:firstLine="709"/>
        <w:rPr>
          <w:sz w:val="28"/>
          <w:szCs w:val="28"/>
          <w:lang w:eastAsia="uk-UA"/>
        </w:rPr>
      </w:pP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динамометрія правої (20,5%), динамометр лівої (18,2%) руки, середній показник (10,2%), маса тіла (9,3%), довжина тіла ( </w:t>
      </w:r>
      <w:r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2 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0 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%), ГКТ (1,2%).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динамометрія правої (25,7%), динамометрія лівої (19,4%) руки, середній показник (11,9%), маса тіла (10,4%), довжина тіла (3,2%), ОКГ (0,9%).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Таким чином, в ході попередніх досліджень виявлено особливості динаміки показників фізичного розвитку, що не суперечать даним раніше проведених досліджень і дозволяють констатувати послідовне збільшення їх значень у міру дорослішання дітей, як дівчаток, так і хлопчиків.</w:t>
      </w:r>
    </w:p>
    <w:p w:rsidR="00522D74" w:rsidRDefault="00522D74" w:rsidP="001F63C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522D74" w:rsidRDefault="00522D74" w:rsidP="001F63C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522D74" w:rsidRDefault="00522D74" w:rsidP="001F63C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522D74" w:rsidRDefault="00522D74" w:rsidP="001F63C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522D74" w:rsidRDefault="00522D74" w:rsidP="001F63C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B67A56" w:rsidRPr="00797E53" w:rsidRDefault="00D33B2D" w:rsidP="00797E53">
      <w:pPr>
        <w:spacing w:after="0" w:line="312" w:lineRule="atLeast"/>
        <w:ind w:left="920" w:hanging="212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Рис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  <w:r w:rsidR="00797E53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3.2.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Темпи приросту показників фізичного розвитку дітей </w:t>
      </w:r>
      <w:r w:rsidR="00B67A56"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6 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років 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протягом року</w:t>
      </w:r>
    </w:p>
    <w:p w:rsidR="00797E53" w:rsidRDefault="00797E53" w:rsidP="00B67A56">
      <w:pPr>
        <w:spacing w:after="0" w:line="509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Дані, що характеризують динаміку показників фізичної підготовленості дітей 5 років, оцінену за результатами в окремих контрольних вправах, представлені у таблиці </w:t>
      </w:r>
      <w:r w:rsidR="00797E53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3.3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EC087E" w:rsidRPr="00522D74" w:rsidRDefault="00EC087E" w:rsidP="00797E5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522D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</w:t>
      </w:r>
    </w:p>
    <w:p w:rsidR="00B67A56" w:rsidRPr="00EC087E" w:rsidRDefault="00EC087E" w:rsidP="00EC08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Динаміка</w:t>
      </w:r>
      <w:r w:rsidRPr="00EC087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показників фізичної підготовленості дітей 5 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569"/>
        <w:gridCol w:w="866"/>
        <w:gridCol w:w="615"/>
        <w:gridCol w:w="835"/>
        <w:gridCol w:w="229"/>
        <w:gridCol w:w="290"/>
        <w:gridCol w:w="615"/>
        <w:gridCol w:w="1285"/>
        <w:gridCol w:w="498"/>
        <w:gridCol w:w="672"/>
        <w:gridCol w:w="796"/>
        <w:gridCol w:w="830"/>
      </w:tblGrid>
      <w:tr w:rsidR="00B67A56" w:rsidRPr="00B67A56" w:rsidTr="00D33B2D">
        <w:trPr>
          <w:trHeight w:val="566"/>
        </w:trPr>
        <w:tc>
          <w:tcPr>
            <w:tcW w:w="555" w:type="dxa"/>
            <w:vMerge w:val="restart"/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№</w:t>
            </w:r>
          </w:p>
          <w:p w:rsidR="00B67A56" w:rsidRPr="00B67A56" w:rsidRDefault="00B67A56" w:rsidP="00B67A56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569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righ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866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D33B2D" w:rsidP="00B67A56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1969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797E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</w:t>
            </w:r>
            <w:r w:rsidR="00797E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31; д = 30)</w:t>
            </w:r>
          </w:p>
        </w:tc>
        <w:tc>
          <w:tcPr>
            <w:tcW w:w="4696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797E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797E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=30; д=29)</w:t>
            </w:r>
          </w:p>
        </w:tc>
      </w:tr>
      <w:tr w:rsidR="00B67A56" w:rsidRPr="00B67A56" w:rsidTr="00D33B2D">
        <w:trPr>
          <w:trHeight w:val="562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М,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±Ш1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м&lt;-&gt;д</w:t>
            </w: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4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±т </w:t>
            </w:r>
            <w:r w:rsidRPr="00B67A5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32"/>
                <w:szCs w:val="32"/>
                <w:vertAlign w:val="subscript"/>
                <w:lang w:eastAsia="uk-UA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М1&lt;-&gt;М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м&lt;-»д</w:t>
            </w:r>
          </w:p>
        </w:tc>
      </w:tr>
      <w:tr w:rsidR="00B67A56" w:rsidRPr="00B67A56" w:rsidTr="00D33B2D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X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</w:tr>
      <w:tr w:rsidR="00D33B2D" w:rsidRPr="00B67A56" w:rsidTr="00D33B2D">
        <w:trPr>
          <w:trHeight w:val="341"/>
        </w:trPr>
        <w:tc>
          <w:tcPr>
            <w:tcW w:w="55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Біг 30 м(с)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0,70</w:t>
            </w:r>
          </w:p>
        </w:tc>
        <w:tc>
          <w:tcPr>
            <w:tcW w:w="2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8,8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10,0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36"/>
        </w:trPr>
        <w:tc>
          <w:tcPr>
            <w:tcW w:w="55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18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3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Стрибок у довжину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97,8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1,90</w:t>
            </w:r>
          </w:p>
        </w:tc>
        <w:tc>
          <w:tcPr>
            <w:tcW w:w="2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116,4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3,19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</w:tr>
      <w:tr w:rsidR="00D33B2D" w:rsidRPr="00B67A56" w:rsidTr="00D33B2D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93,7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1,02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106,9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5,72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3B2D" w:rsidRPr="00B67A56" w:rsidTr="00D33B2D">
        <w:trPr>
          <w:trHeight w:val="341"/>
        </w:trPr>
        <w:tc>
          <w:tcPr>
            <w:tcW w:w="55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307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Стрибок догори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2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20,8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19,8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36"/>
        </w:trPr>
        <w:tc>
          <w:tcPr>
            <w:tcW w:w="55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Метання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231,6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7,07</w:t>
            </w:r>
          </w:p>
        </w:tc>
        <w:tc>
          <w:tcPr>
            <w:tcW w:w="2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307,8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7,41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</w:tr>
      <w:tr w:rsidR="00D33B2D" w:rsidRPr="00B67A56" w:rsidTr="00D33B2D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212,7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244,5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3B2D" w:rsidRPr="00B67A56" w:rsidTr="00D33B2D">
        <w:trPr>
          <w:trHeight w:val="331"/>
        </w:trPr>
        <w:tc>
          <w:tcPr>
            <w:tcW w:w="5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Нахил уперед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-2,87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</w:tr>
      <w:tr w:rsidR="00D33B2D" w:rsidRPr="00B67A56" w:rsidTr="00D33B2D">
        <w:trPr>
          <w:trHeight w:val="37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1,20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C087E" w:rsidRDefault="00EC087E" w:rsidP="00D33B2D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EC087E" w:rsidRDefault="00EC087E" w:rsidP="00D33B2D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Виявлено такі тенденції їх зміни в річному навчально - виховному циклі:</w:t>
      </w:r>
    </w:p>
    <w:p w:rsidR="00797E53" w:rsidRPr="00797E53" w:rsidRDefault="00797E53" w:rsidP="00797E5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позитивне збільшення показників: стрибок у довжину (хлопчики та дівчатка – Р&lt;0,001), стрибок вгору (хлопчики – Р&lt;0,01), метання м'яча (хлопчики – Р&lt;0,001, дівчатка – Р&lt;0,01), нахил вперед (Дівчатка - Р&lt;0,05).</w:t>
      </w:r>
    </w:p>
    <w:p w:rsidR="00797E53" w:rsidRPr="00797E53" w:rsidRDefault="00797E53" w:rsidP="00797E53">
      <w:pPr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Результати аналізу наявності елементів статевого диморфізму дозволили констатувати: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їх відсутність за рівнем розвитку всіх показників, що вивчаються, на початку навчального року;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перевага за параметрами стрибка у довжину (Р&lt;0,01), метання (Р&lt;0,01), а дівчаток за результатами нахилу вперед (Р&lt;0,01).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 параметрами Тпр. (рис. 3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.3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) у порядку їх зниження показники ранжовані у наступній черговості: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метання (28,3%), нахил уперед (23,0%), середній показник (17,7%), стрибок у довжину (17,7%), стрибок вгору (12,2%), біг 30 м (7,7%);</w:t>
      </w:r>
    </w:p>
    <w:p w:rsidR="00797E53" w:rsidRPr="00797E53" w:rsidRDefault="00797E53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нахил вперед (47,8%), середній показник (17,9%), метання (13,9%), стрибок у довжину (13,2%), стрибок вгору (7,3%), біг 30 м-код (7,3%).</w:t>
      </w:r>
    </w:p>
    <w:p w:rsidR="00EC087E" w:rsidRDefault="00EC087E" w:rsidP="00EC087E">
      <w:pPr>
        <w:tabs>
          <w:tab w:val="left" w:pos="3510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EC087E" w:rsidRDefault="00EC087E" w:rsidP="00EC087E">
      <w:pPr>
        <w:framePr w:wrap="none" w:vAnchor="page" w:hAnchor="page" w:x="1288" w:y="2333"/>
        <w:rPr>
          <w:sz w:val="2"/>
          <w:szCs w:val="2"/>
          <w:lang w:eastAsia="uk-UA"/>
        </w:rPr>
      </w:pPr>
    </w:p>
    <w:p w:rsidR="00EC087E" w:rsidRDefault="00EC087E" w:rsidP="00D33B2D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EC087E" w:rsidRDefault="00EC087E" w:rsidP="00D33B2D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EC087E" w:rsidRDefault="00EC087E" w:rsidP="00D33B2D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B67A56" w:rsidRPr="00797E53" w:rsidRDefault="00D33B2D" w:rsidP="00797E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Рис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 3.</w:t>
      </w:r>
      <w:r w:rsidR="00797E53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</w:t>
      </w:r>
      <w:r w:rsidR="00B67A56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Темпи приросту показників фізичної підготовленості дітей 5 років протягом року</w:t>
      </w:r>
    </w:p>
    <w:p w:rsidR="00EC087E" w:rsidRPr="00B67A56" w:rsidRDefault="00EC087E" w:rsidP="00797E53">
      <w:pPr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Результати статистичної обробки даних зміни параметрів фізичної підготовленості у групах </w:t>
      </w:r>
      <w:r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6-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річних дошкільнят (табл. </w:t>
      </w:r>
      <w:r w:rsidR="00797E53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3.4</w:t>
      </w:r>
      <w:r w:rsidRPr="00797E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) дозволили встановити:</w:t>
      </w:r>
    </w:p>
    <w:p w:rsidR="007F6E3C" w:rsidRDefault="00B67A56" w:rsidP="007F6E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67A56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  <w:r w:rsidR="007F6E3C" w:rsidRPr="00522D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4</w:t>
      </w:r>
    </w:p>
    <w:p w:rsidR="00B67A56" w:rsidRPr="007F6E3C" w:rsidRDefault="007F6E3C" w:rsidP="007F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З</w:t>
      </w:r>
      <w:r w:rsidRPr="007F6E3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мін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а</w:t>
      </w:r>
      <w:r w:rsidRPr="007F6E3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параметрів фізичної підготовленості у групах </w:t>
      </w:r>
      <w:r w:rsidRPr="007F6E3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uk-UA"/>
        </w:rPr>
        <w:t>6- </w:t>
      </w:r>
      <w:r w:rsidRPr="007F6E3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річних дошкільнят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585"/>
        <w:gridCol w:w="866"/>
        <w:gridCol w:w="649"/>
        <w:gridCol w:w="855"/>
        <w:gridCol w:w="541"/>
        <w:gridCol w:w="667"/>
        <w:gridCol w:w="650"/>
        <w:gridCol w:w="837"/>
        <w:gridCol w:w="540"/>
        <w:gridCol w:w="703"/>
        <w:gridCol w:w="539"/>
        <w:gridCol w:w="667"/>
      </w:tblGrid>
      <w:tr w:rsidR="00B67A56" w:rsidRPr="00B67A56" w:rsidTr="00D33B2D">
        <w:trPr>
          <w:trHeight w:val="571"/>
        </w:trPr>
        <w:tc>
          <w:tcPr>
            <w:tcW w:w="556" w:type="dxa"/>
            <w:vMerge w:val="restart"/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B67A56" w:rsidRPr="00B67A56" w:rsidRDefault="00B67A56" w:rsidP="00B67A56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585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866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D33B2D" w:rsidP="00B67A56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712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797E53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(хл</w:t>
            </w:r>
            <w:r w:rsidR="00B67A56"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 д = 32)</w:t>
            </w:r>
          </w:p>
        </w:tc>
        <w:tc>
          <w:tcPr>
            <w:tcW w:w="3936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797E53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(хл</w:t>
            </w:r>
            <w:r w:rsidR="00B67A56"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=29; д=32)</w:t>
            </w:r>
          </w:p>
        </w:tc>
      </w:tr>
      <w:tr w:rsidR="00B67A56" w:rsidRPr="00B67A56" w:rsidTr="00D33B2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М!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±ГП1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м*-*д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м </w:t>
            </w: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vertAlign w:val="subscript"/>
                <w:lang w:eastAsia="uk-UA"/>
              </w:rPr>
              <w:t>2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±т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М)*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perscript"/>
                <w:lang w:eastAsia="uk-UA"/>
              </w:rPr>
              <w:t>- </w:t>
            </w: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&gt;м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м&lt;-»д</w:t>
            </w:r>
          </w:p>
        </w:tc>
      </w:tr>
      <w:tr w:rsidR="00B67A56" w:rsidRPr="00B67A56" w:rsidTr="00D33B2D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г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</w:tr>
      <w:tr w:rsidR="00B67A56" w:rsidRPr="00B67A56" w:rsidTr="00D33B2D">
        <w:trPr>
          <w:trHeight w:val="34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67A56" w:rsidRPr="00B67A56" w:rsidRDefault="00B67A56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Біг 30 м(с)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D33B2D" w:rsidP="00B67A56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B67A56" w:rsidRPr="00B67A56" w:rsidTr="00D33B2D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0,81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8,2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67A56" w:rsidRPr="00B67A56" w:rsidRDefault="00B67A56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67A56" w:rsidRPr="00B67A56" w:rsidRDefault="00B67A56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4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Стрибок у довжину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110,3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1,24</w:t>
            </w: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2,39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119,3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4,95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106,0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118,8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1,93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5,49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41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Стрибок догори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20,3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22,0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2,97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21,8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2,25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36"/>
        </w:trPr>
        <w:tc>
          <w:tcPr>
            <w:tcW w:w="55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Метання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274,0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6,12</w:t>
            </w: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329,6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7,66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6,12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D33B2D" w:rsidRPr="00B67A56" w:rsidTr="00D33B2D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282,9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18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6,68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342,9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5,46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B67A56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D33B2D" w:rsidRPr="00B67A56" w:rsidTr="00D33B2D">
        <w:trPr>
          <w:trHeight w:val="336"/>
        </w:trPr>
        <w:tc>
          <w:tcPr>
            <w:tcW w:w="55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Нахил уперед (см)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0,81</w:t>
            </w: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-2,07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D33B2D" w:rsidRPr="00B67A56" w:rsidTr="00D33B2D">
        <w:trPr>
          <w:trHeight w:val="37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2,28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D33B2D" w:rsidRPr="00B67A56" w:rsidRDefault="00D33B2D" w:rsidP="00B67A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3B2D" w:rsidRPr="00B67A56" w:rsidRDefault="00D33B2D" w:rsidP="00B6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42FC2" w:rsidRDefault="00B42FC2" w:rsidP="00B42FC2">
      <w:pPr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797E53" w:rsidRPr="00797E53" w:rsidRDefault="00797E53" w:rsidP="00797E5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Істотне поліпшення результатів дітей у наступних контрольних вправах: стрибок у довжину (хлопчики та дівчатка - Р&lt;0,001), стрибок вгору (хлопчики - Р&lt;0,01, дівчатка - Р&lt;0,05), метання (хлопчики та дівчатка - Р&lt; 0,001), нахил вперед (дівчата - Р&lt;0,05).</w:t>
      </w:r>
    </w:p>
    <w:p w:rsidR="00797E53" w:rsidRPr="00797E53" w:rsidRDefault="00797E53" w:rsidP="00797E53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 Наявність елементів статевого диморфізму виявило перевагу хлопчиків за показниками стрибка в довжину початку року (Р&lt;0,05), а дівчаток за результатами нахилу вперед наприкінці року (Р&lt;0,05). *             </w:t>
      </w:r>
    </w:p>
    <w:p w:rsidR="00B42FC2" w:rsidRPr="00797E53" w:rsidRDefault="00B42FC2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На підставі зниження Тпр. показників в окремих контрольних вправах встановлено таку ієрархію:</w:t>
      </w:r>
    </w:p>
    <w:p w:rsidR="00B42FC2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3CBA387A" wp14:editId="4F157224">
                <wp:extent cx="19050" cy="209550"/>
                <wp:effectExtent l="0" t="0" r="0" b="0"/>
                <wp:docPr id="22" name="Прямокутник 22" descr="https://translate.googleusercontent.com/image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кутник 22" o:spid="_x0000_s1026" alt="Опис : https://translate.googleusercontent.com/image_12.png" style="width: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797E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4C8B668" wp14:editId="230A79C4">
                <wp:extent cx="19050" cy="209550"/>
                <wp:effectExtent l="0" t="0" r="0" b="0"/>
                <wp:docPr id="20" name="Прямокутник 20" descr="https://translate.googleusercontent.com/image_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кутник 20" o:spid="_x0000_s1026" alt="Опис : https://translate.googleusercontent.com/image_14.png" style="width: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797E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63EE20B4" wp14:editId="416984B0">
                <wp:extent cx="19050" cy="200025"/>
                <wp:effectExtent l="0" t="0" r="0" b="0"/>
                <wp:docPr id="19" name="Прямокутник 19" descr="https://translate.googleusercontent.com/image_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кутник 19" o:spid="_x0000_s1026" alt="Опис : https://translate.googleusercontent.com/image_13.png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797E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81431FA" wp14:editId="09CDF5BA">
                <wp:extent cx="19050" cy="209550"/>
                <wp:effectExtent l="0" t="0" r="0" b="0"/>
                <wp:docPr id="18" name="Прямокутник 18" descr="https://translate.googleusercontent.com/image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кутник 18" o:spid="_x0000_s1026" alt="Опис : https://translate.googleusercontent.com/image_12.png" style="width: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нахил вперед (22,2%), метання (19,7%), середній показник (13,6%), біг 30 м (10,1%), стрибок нагору (8,0%), стрибок у довжину (7,8%);</w:t>
      </w:r>
    </w:p>
    <w:p w:rsidR="00B42FC2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B42FC2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нахил уперед (33,0%), метання (17,9%), середній</w:t>
      </w:r>
      <w:r w:rsid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показник (16,0%), стрибок у довжину (11,4%), стрибок вгору (9,6%), біг 30 м</w:t>
      </w:r>
      <w:bookmarkStart w:id="4" w:name="bookmark10"/>
      <w:r w:rsidR="00B42FC2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B42FC2" w:rsidRPr="00797E5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(</w:t>
      </w:r>
      <w:r w:rsidR="00B42FC2"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B42FC2" w:rsidRPr="00797E5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,</w:t>
      </w:r>
      <w:r w:rsidR="00B42FC2" w:rsidRP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B42FC2" w:rsidRPr="00797E5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>%).</w:t>
      </w:r>
      <w:bookmarkEnd w:id="4"/>
    </w:p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Вивчення динаміки результатів дітей 5-6 років в окремих контрольних заняттях дозволило констатувати:</w:t>
      </w:r>
    </w:p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79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збільшення в міру дорослішання дошкільнят обох статей абсолютних значень всіх характеристик фізичної підготовленості, що вивчаються;</w:t>
      </w:r>
    </w:p>
    <w:p w:rsidR="00B67A56" w:rsidRPr="00797E53" w:rsidRDefault="00B67A56" w:rsidP="00797E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E327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зменшення у віковому аспекті кількості показників, якими виявлено елементи статевого диморфізму.</w:t>
      </w:r>
    </w:p>
    <w:p w:rsidR="00B67A56" w:rsidRPr="00797E53" w:rsidRDefault="00B67A56" w:rsidP="00E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Слід припустити, що відмінні особливості динаміки показників дітей 5-6 років, що вивчаються, обумовлені когерентним впливом факторів вікового еволюційного розвитку дошкільнят і педагогічних впливів у ході процесу фізично</w:t>
      </w:r>
      <w:r w:rsidR="007441AD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ї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7441AD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культури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 </w:t>
      </w:r>
      <w:r w:rsidR="007441AD"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797E5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ДО.</w:t>
      </w:r>
    </w:p>
    <w:p w:rsidR="00B67A56" w:rsidRPr="009920A2" w:rsidRDefault="00B67A56" w:rsidP="00B42FC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Дані, що характеризують динаміку показників функціональної підготовленості 5-річних дошкільнят, наведено в таблиці </w:t>
      </w:r>
      <w:r w:rsidR="009920A2"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3.5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CC3323" w:rsidRPr="009920A2" w:rsidRDefault="00CC3323" w:rsidP="00CC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</w:t>
      </w:r>
      <w:r w:rsidR="009920A2"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5</w:t>
      </w:r>
    </w:p>
    <w:p w:rsidR="00CC3323" w:rsidRPr="00CC3323" w:rsidRDefault="00CC3323" w:rsidP="00CC3323">
      <w:pPr>
        <w:spacing w:after="0" w:line="480" w:lineRule="atLeast"/>
        <w:ind w:left="20" w:right="40" w:firstLine="720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Динаміка показників функціональної підготовленості 5-річних</w:t>
      </w:r>
      <w:r w:rsidRPr="00CC332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дошкільнят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17"/>
        <w:gridCol w:w="793"/>
        <w:gridCol w:w="911"/>
        <w:gridCol w:w="811"/>
        <w:gridCol w:w="404"/>
        <w:gridCol w:w="426"/>
        <w:gridCol w:w="992"/>
        <w:gridCol w:w="864"/>
        <w:gridCol w:w="488"/>
        <w:gridCol w:w="664"/>
        <w:gridCol w:w="487"/>
        <w:gridCol w:w="623"/>
      </w:tblGrid>
      <w:tr w:rsidR="006D02CF" w:rsidRPr="006D02CF" w:rsidTr="00CC3323">
        <w:trPr>
          <w:trHeight w:val="571"/>
        </w:trPr>
        <w:tc>
          <w:tcPr>
            <w:tcW w:w="575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before="60"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1617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793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CC3323" w:rsidP="00CC33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Початок року </w:t>
            </w:r>
          </w:p>
          <w:p w:rsidR="006D02CF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32; д = 30)</w:t>
            </w:r>
          </w:p>
        </w:tc>
        <w:tc>
          <w:tcPr>
            <w:tcW w:w="4118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Кінець року </w:t>
            </w:r>
            <w:r w:rsidR="00CC33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=31; д=30)</w:t>
            </w:r>
          </w:p>
        </w:tc>
      </w:tr>
      <w:tr w:rsidR="006D02CF" w:rsidRPr="006D02CF" w:rsidTr="00A5085E">
        <w:trPr>
          <w:trHeight w:val="557"/>
        </w:trPr>
        <w:tc>
          <w:tcPr>
            <w:tcW w:w="575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М!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±пц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м&lt;-»д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CC3323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±т </w:t>
            </w: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32"/>
                <w:szCs w:val="32"/>
                <w:vertAlign w:val="subscript"/>
                <w:lang w:eastAsia="uk-UA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М]&lt;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perscript"/>
                <w:lang w:eastAsia="uk-UA"/>
              </w:rPr>
              <w:t>—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&gt;м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м&lt;-&gt;д</w:t>
            </w:r>
          </w:p>
        </w:tc>
      </w:tr>
      <w:tr w:rsidR="006D02CF" w:rsidRPr="006D02CF" w:rsidTr="00A5085E">
        <w:trPr>
          <w:trHeight w:val="341"/>
        </w:trPr>
        <w:tc>
          <w:tcPr>
            <w:tcW w:w="575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РХУСпо 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(кг/хв)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192,8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4,82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241,0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5,96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199,4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6,34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239,3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7,43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CC3323" w:rsidRPr="006D02CF" w:rsidTr="00A5085E">
        <w:trPr>
          <w:trHeight w:val="336"/>
        </w:trPr>
        <w:tc>
          <w:tcPr>
            <w:tcW w:w="5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18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lastRenderedPageBreak/>
              <w:t>2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6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Р\^С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|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70</w:t>
            </w:r>
          </w:p>
          <w:p w:rsidR="00CC3323" w:rsidRPr="006D02CF" w:rsidRDefault="00CC3323" w:rsidP="006D02CF">
            <w:pPr>
              <w:spacing w:before="6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(кг/хв/кг)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18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11,6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2,88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CC3323" w:rsidRPr="006D02CF" w:rsidTr="00A5085E">
        <w:trPr>
          <w:trHeight w:val="336"/>
        </w:trPr>
        <w:tc>
          <w:tcPr>
            <w:tcW w:w="57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10,1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0,34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CC3323" w:rsidRPr="006D02CF" w:rsidTr="00A5085E">
        <w:trPr>
          <w:trHeight w:val="346"/>
        </w:trPr>
        <w:tc>
          <w:tcPr>
            <w:tcW w:w="5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ЧСС спокою (уд/хв)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98,3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92,0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6,12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97,0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0,96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91,4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0,85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4,37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CC3323" w:rsidRPr="006D02CF" w:rsidTr="00A5085E">
        <w:trPr>
          <w:trHeight w:val="336"/>
        </w:trPr>
        <w:tc>
          <w:tcPr>
            <w:tcW w:w="5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ЧСС навантаження (уд/хв)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151,3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2,05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1,84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2,29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147,2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2,17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141,2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1,92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CC3323" w:rsidRPr="006D02CF" w:rsidTr="00A5085E">
        <w:trPr>
          <w:trHeight w:val="336"/>
        </w:trPr>
        <w:tc>
          <w:tcPr>
            <w:tcW w:w="5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ЛВДР світ (мс)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363,0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6,76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314,0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5,32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5,70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353,7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5,52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316,9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7,68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CC3323" w:rsidRPr="006D02CF" w:rsidTr="00A5085E">
        <w:trPr>
          <w:trHeight w:val="341"/>
        </w:trPr>
        <w:tc>
          <w:tcPr>
            <w:tcW w:w="57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18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ЛВДР на звук (мс)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322,6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5,13</w:t>
            </w:r>
          </w:p>
        </w:tc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285,5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5,49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-2,42</w:t>
            </w:r>
          </w:p>
        </w:tc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CC3323" w:rsidRPr="006D02CF" w:rsidTr="00A5085E">
        <w:trPr>
          <w:trHeight w:val="365"/>
        </w:trPr>
        <w:tc>
          <w:tcPr>
            <w:tcW w:w="5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B67A56" w:rsidRDefault="00CC3323" w:rsidP="002C10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7A5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318,3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301,1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4,71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CC3323" w:rsidRPr="006D02CF" w:rsidRDefault="00CC3323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C3323" w:rsidRPr="006D02CF" w:rsidRDefault="00CC3323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C3323" w:rsidRDefault="00CC3323" w:rsidP="00CC33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</w:pPr>
    </w:p>
    <w:p w:rsidR="00CC3323" w:rsidRPr="009920A2" w:rsidRDefault="00CC3323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Встановлено такі факти:</w:t>
      </w:r>
    </w:p>
    <w:p w:rsidR="00CC3323" w:rsidRPr="009920A2" w:rsidRDefault="00CC3323" w:rsidP="009920A2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Істотні позитивні зміни в річному навчально-виховному циклі всіх досліджуваних показників функціональної підготовленості у дітей обох статей:</w:t>
      </w:r>
    </w:p>
    <w:p w:rsidR="00CC3323" w:rsidRPr="009920A2" w:rsidRDefault="00CC3323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9920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Р^УСпо (абс.) - Р&lt;0,001, РХ^Спо (отн.) - Р&lt;0,01, ЧСС спокою - Р&lt;0,001, ЧСС навантаження - Р&lt;0,05, ЛВДР на світ - Р &lt;0,001, ЛВДР на звук Р &lt;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001 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;</w:t>
      </w:r>
    </w:p>
    <w:p w:rsidR="00CC3323" w:rsidRPr="009920A2" w:rsidRDefault="00CC3323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9920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Р\С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170 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- Р&lt;0,01, Р\УСпо (відн.) - Р&lt;0,05, ЧСС спокою - Р&lt;0,001, ЧСС навантаження - Р&lt;0,05, ЛВДР світ - Р&lt;0,001, ЛВДР на звук - Р&lt;0,05.</w:t>
      </w:r>
    </w:p>
    <w:p w:rsidR="00CC3323" w:rsidRPr="009920A2" w:rsidRDefault="00CC3323" w:rsidP="009920A2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 абсолютній більшості параметрів функціональної підготовленості дошкільнят на початку і в кінці річного навчально - виховного циклу елементи статевого диморфізму не встановлені. Виняток становить лише показник ЛВДР на звук, яким виявлено перевагу дівчаток (Р&lt;0,05) наприкінці навчального року.</w:t>
      </w:r>
    </w:p>
    <w:p w:rsidR="00CC3323" w:rsidRPr="009920A2" w:rsidRDefault="00CC3323" w:rsidP="009920A2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Визначено наступну ієрархію досліджуваних п</w:t>
      </w:r>
      <w:r w:rsid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оказників за значеннями їх Тпр.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:</w:t>
      </w:r>
    </w:p>
    <w:p w:rsidR="00CC3323" w:rsidRPr="009920A2" w:rsidRDefault="00CC3323" w:rsidP="009920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9920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 групі хлопчиків: Р \ УС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(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22 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2 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%), РХУС ^ о (</w:t>
      </w:r>
      <w:r w:rsid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н.) (16,8%), ЛВДР на світло (14,5%), середній показник (12,8 %), ЛВДР на звук (12,2%), ЧСС спокою (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%), ЧСС навантаження (4,3%);</w:t>
      </w:r>
    </w:p>
    <w:p w:rsidR="006D02CF" w:rsidRPr="009920A2" w:rsidRDefault="006D02CF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-</w:t>
      </w:r>
      <w:r w:rsidRPr="009920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PWCi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(18,2%), PWC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]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</w:t>
      </w:r>
      <w:r w:rsid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н.) (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12 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%), ЛВДР на світ</w:t>
      </w:r>
      <w:r w:rsidR="00530C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ло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(11,0%), середній показник (9,5%), ЧСС спокою (5,9%), ЛВДР на звук (5,6%), ЧСС навантаження (4,3%).</w:t>
      </w:r>
    </w:p>
    <w:p w:rsidR="006D02CF" w:rsidRPr="009920A2" w:rsidRDefault="006D02CF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таблиці </w:t>
      </w:r>
      <w:r w:rsid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3.6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представлені результати статистичного аналізу, що відображають особливості динаміки показників функціональної підготовленості дошкільнят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6 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років у річному навчально-виховному циклі, що дозволили встановити:</w:t>
      </w:r>
    </w:p>
    <w:p w:rsidR="006D02CF" w:rsidRPr="009920A2" w:rsidRDefault="006D02CF" w:rsidP="009920A2">
      <w:pPr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збільшення наступних показників, що характеризують рівень функціональної підготовленості дошкільнят обох статей:</w:t>
      </w:r>
    </w:p>
    <w:p w:rsidR="006D02CF" w:rsidRPr="009920A2" w:rsidRDefault="006D02CF" w:rsidP="00992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9920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 групі хлопчиків: PWCi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- Р &lt;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001 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PWCi </w:t>
      </w:r>
      <w:r w:rsidRPr="009920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</w:t>
      </w:r>
      <w:r w:rsid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</w:t>
      </w:r>
      <w:r w:rsidRPr="009920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н.) - Р &lt;0,05, ЧСС спокою - Р &lt;0,001, ЛВДР на звук - РІД 1;</w:t>
      </w:r>
    </w:p>
    <w:p w:rsidR="006D02CF" w:rsidRDefault="009920A2" w:rsidP="009920A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3.6</w:t>
      </w:r>
    </w:p>
    <w:p w:rsidR="009920A2" w:rsidRPr="009920A2" w:rsidRDefault="009920A2" w:rsidP="009920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920A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Динаміка показників функціональної підготовленості д</w:t>
      </w:r>
      <w:r w:rsidR="00E61BD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ітей </w:t>
      </w:r>
      <w:r w:rsidRPr="009920A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uk-UA"/>
        </w:rPr>
        <w:t>6 </w:t>
      </w:r>
      <w:r w:rsidRPr="009920A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років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253"/>
        <w:gridCol w:w="1097"/>
        <w:gridCol w:w="591"/>
        <w:gridCol w:w="802"/>
        <w:gridCol w:w="782"/>
        <w:gridCol w:w="607"/>
        <w:gridCol w:w="591"/>
        <w:gridCol w:w="802"/>
        <w:gridCol w:w="469"/>
        <w:gridCol w:w="651"/>
        <w:gridCol w:w="233"/>
        <w:gridCol w:w="203"/>
      </w:tblGrid>
      <w:tr w:rsidR="006D02CF" w:rsidRPr="006D02CF" w:rsidTr="00E61BD7">
        <w:trPr>
          <w:trHeight w:val="571"/>
        </w:trPr>
        <w:tc>
          <w:tcPr>
            <w:tcW w:w="574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120"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53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782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 д = 31)</w:t>
            </w:r>
          </w:p>
        </w:tc>
        <w:tc>
          <w:tcPr>
            <w:tcW w:w="2949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E61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E61BD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=30; д=32)</w:t>
            </w:r>
          </w:p>
        </w:tc>
      </w:tr>
      <w:tr w:rsidR="006D02CF" w:rsidRPr="006D02CF" w:rsidTr="00E61BD7">
        <w:trPr>
          <w:trHeight w:val="557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М,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±Ш1</w:t>
            </w:r>
          </w:p>
        </w:tc>
        <w:tc>
          <w:tcPr>
            <w:tcW w:w="138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  <w:tc>
          <w:tcPr>
            <w:tcW w:w="59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±п'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М1&lt;-^М2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</w:tr>
      <w:tr w:rsidR="006D02CF" w:rsidRPr="006D02CF" w:rsidTr="00E61BD7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г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2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6D02CF" w:rsidRPr="006D02CF" w:rsidTr="00E61BD7">
        <w:trPr>
          <w:trHeight w:val="336"/>
        </w:trPr>
        <w:tc>
          <w:tcPr>
            <w:tcW w:w="57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18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48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ШС </w:t>
            </w: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32"/>
                <w:szCs w:val="32"/>
                <w:vertAlign w:val="subscript"/>
                <w:lang w:eastAsia="uk-UA"/>
              </w:rPr>
              <w:t>170 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(кг/хв)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7C42C2" w:rsidRDefault="00E61BD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285,7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7,38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2,30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341,1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8,63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4,88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D02CF" w:rsidRPr="006D02CF" w:rsidTr="00E61BD7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7C42C2" w:rsidRDefault="006D02CF" w:rsidP="006D02CF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262,6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331,2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7,91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6,57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E61BD7" w:rsidRPr="006D02CF" w:rsidTr="00E61BD7">
        <w:trPr>
          <w:trHeight w:val="336"/>
        </w:trPr>
        <w:tc>
          <w:tcPr>
            <w:tcW w:w="57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18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Р\^С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  <w:vertAlign w:val="subscript"/>
                <w:lang w:eastAsia="uk-UA"/>
              </w:rPr>
              <w:t>170</w:t>
            </w:r>
          </w:p>
          <w:p w:rsidR="00E61BD7" w:rsidRPr="006D02CF" w:rsidRDefault="00E61BD7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(кг/хв/кг)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12,6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0,40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E61BD7" w:rsidRPr="006D02CF" w:rsidTr="00E61BD7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12,0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13,7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2,15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E61BD7" w:rsidRPr="006D02CF" w:rsidTr="00E61BD7">
        <w:trPr>
          <w:trHeight w:val="341"/>
        </w:trPr>
        <w:tc>
          <w:tcPr>
            <w:tcW w:w="57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ЧСС спокою (уд/хв)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93,9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0,79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89,2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4,59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E61BD7" w:rsidRPr="006D02CF" w:rsidTr="00E61BD7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93,6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89,0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0,77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4,65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E61BD7" w:rsidRPr="006D02CF" w:rsidTr="00E61BD7">
        <w:trPr>
          <w:trHeight w:val="336"/>
        </w:trPr>
        <w:tc>
          <w:tcPr>
            <w:tcW w:w="57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ЧСС навантаження (уд/хв)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149,7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2,08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148,8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18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1,66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E61BD7" w:rsidRPr="006D02CF" w:rsidTr="00E61BD7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147,5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1,93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146,2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1,52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E61BD7" w:rsidRPr="006D02CF" w:rsidTr="00E61BD7">
        <w:trPr>
          <w:trHeight w:val="336"/>
        </w:trPr>
        <w:tc>
          <w:tcPr>
            <w:tcW w:w="57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ЛВДР світ (мс)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307,0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5,44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295,9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7,15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E61BD7" w:rsidRPr="006D02CF" w:rsidTr="00E61BD7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318,7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311,7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8,73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E61BD7" w:rsidRPr="006D02CF" w:rsidTr="00E61BD7">
        <w:trPr>
          <w:trHeight w:val="346"/>
        </w:trPr>
        <w:tc>
          <w:tcPr>
            <w:tcW w:w="5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18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ЛВДР на звук (мс)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5"/>
                <w:lang w:eastAsia="uk-UA"/>
              </w:rPr>
              <w:t>хл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288,0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5,23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-2,96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263,7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6,57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2,89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E61BD7" w:rsidRPr="006D02CF" w:rsidTr="00E61BD7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7C42C2" w:rsidRDefault="00E61BD7" w:rsidP="00987EC4">
            <w:pPr>
              <w:spacing w:after="0" w:line="280" w:lineRule="atLeast"/>
              <w:ind w:left="240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313,3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6,75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279,1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7,54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3,38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E61BD7" w:rsidRPr="006D02CF" w:rsidRDefault="00E61BD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E61BD7" w:rsidRPr="006D02CF" w:rsidRDefault="00E61BD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</w:tbl>
    <w:p w:rsidR="006D02CF" w:rsidRPr="006D02CF" w:rsidRDefault="006D02CF" w:rsidP="006D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02CF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</w:p>
    <w:p w:rsidR="006D02CF" w:rsidRPr="00E61BD7" w:rsidRDefault="006D02CF" w:rsidP="00E61BD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 у групі дівчаток: PWCi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- Р&lt;0,001, PWCm (</w:t>
      </w:r>
      <w:r w:rsidR="00E61BD7"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н.) - Р&lt;0,05, ЧСС спокою - Р&lt;0,001, JIBДР на звук - РОД1.</w:t>
      </w:r>
    </w:p>
    <w:p w:rsidR="006D02CF" w:rsidRPr="00E61BD7" w:rsidRDefault="006D02CF" w:rsidP="00E61BD7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Елементи статевого диморфізму виявлені лише у двох випадках на початку навчального року: за показниками PWC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170 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з перевагою хлопчиків (РО,05) та ЛВДР на звук із перевагою дівчаток (РО,01).</w:t>
      </w:r>
    </w:p>
    <w:p w:rsidR="00E61BD7" w:rsidRPr="00E61BD7" w:rsidRDefault="006D02CF" w:rsidP="00E61BD7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 наслідками вивчення Тпр. параметрів функціональної підготовленості встановлена ​​їхня наступна ієрархія:</w:t>
      </w:r>
    </w:p>
    <w:p w:rsidR="006D02CF" w:rsidRPr="00E61BD7" w:rsidRDefault="006D02CF" w:rsidP="00E61BD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E61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 групі хлопчиків: Р \ УС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(17,7%), ЧСС спокою (14,9%), Р \ УС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] 70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</w:t>
      </w:r>
      <w:r w:rsid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н.), середній показник (9,1%), ЛВДР на звук (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8 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8 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%), ЛВДР на світло (3,7%), ЧСС навантаження (0,6%);</w:t>
      </w:r>
    </w:p>
    <w:p w:rsidR="006D02CF" w:rsidRPr="00E61BD7" w:rsidRDefault="006D02CF" w:rsidP="00E61BD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E61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Р\С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1 </w:t>
      </w:r>
      <w:r w:rsidRPr="00E61B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bscript"/>
          <w:lang w:eastAsia="uk-UA"/>
        </w:rPr>
        <w:t>70 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(абс.) (23,1%), РД\Спо (відн.) (13,2%), ЛВДР на звук (11,5%), середній показник (9, 3%), ЧСС спокою (5,0%), ЛВДР</w:t>
      </w:r>
      <w:r w:rsidR="00F05773"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світ (2,2%), ЧСС навантаження (0,9%).</w:t>
      </w:r>
    </w:p>
    <w:p w:rsidR="006D02CF" w:rsidRPr="00E61BD7" w:rsidRDefault="006D02CF" w:rsidP="00E61BD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Попередній аналіз даних дозволяє констатувати:</w:t>
      </w:r>
    </w:p>
    <w:p w:rsidR="006D02CF" w:rsidRPr="00E61BD7" w:rsidRDefault="006D02CF" w:rsidP="00E61BD7">
      <w:pPr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Позитивні зміни рівня функціональної підготовленості дошкільнят 5-6 років у ході онтогенетичного розвитку та фізично</w:t>
      </w:r>
      <w:r w:rsid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ї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культури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у ДО</w:t>
      </w:r>
      <w:r w:rsid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E61BD7" w:rsidRDefault="006D02CF" w:rsidP="00E61BD7">
      <w:pPr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E61B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Мінімальна кількість встановлених випадків наявності елементів статевого диморфізму.</w:t>
      </w:r>
    </w:p>
    <w:p w:rsidR="006D02CF" w:rsidRDefault="006D02CF" w:rsidP="005B5B2D">
      <w:pPr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Зниження у 6-річному віці порівняно з дітьми 5 років кількості достовірно змінених у річному навчально-виховному циклі параметрів функціональної підготовленості дошкільнят.</w:t>
      </w:r>
    </w:p>
    <w:p w:rsidR="005B5B2D" w:rsidRPr="005B5B2D" w:rsidRDefault="005B5B2D" w:rsidP="005B5B2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</w:p>
    <w:p w:rsidR="006D02CF" w:rsidRPr="005B5B2D" w:rsidRDefault="006D02CF" w:rsidP="005B5B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3.</w:t>
      </w:r>
      <w:r w:rsidR="00E61BD7"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2</w:t>
      </w:r>
      <w:r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.</w:t>
      </w:r>
      <w:r w:rsidRPr="005B5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 </w:t>
      </w:r>
      <w:bookmarkStart w:id="5" w:name="bookmark11"/>
      <w:r w:rsidR="005B5B2D" w:rsidRPr="005B5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</w:t>
      </w:r>
      <w:r w:rsidR="005B5B2D" w:rsidRPr="005B5B2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инаміка показників розумової працездатності та е</w:t>
      </w:r>
      <w:r w:rsidR="005B5B2D"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моційно-вольових якостей</w:t>
      </w:r>
      <w:r w:rsidR="005B5B2D" w:rsidRPr="005B5B2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дітей</w:t>
      </w:r>
      <w:r w:rsidR="005B5B2D"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 xml:space="preserve"> </w:t>
      </w:r>
      <w:bookmarkEnd w:id="5"/>
      <w:r w:rsidR="005B5B2D" w:rsidRPr="005B5B2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5-6 років</w:t>
      </w:r>
    </w:p>
    <w:p w:rsidR="005B5B2D" w:rsidRPr="005B5B2D" w:rsidRDefault="005B5B2D" w:rsidP="005B5B2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</w:p>
    <w:p w:rsidR="006D02CF" w:rsidRPr="005B5B2D" w:rsidRDefault="006D02CF" w:rsidP="005B5B2D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Дані, що характеризують динаміку показників розумової працездатності дітей 5 років (табл. </w:t>
      </w:r>
      <w:r w:rsid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3.7</w:t>
      </w: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), дозволили встановити:</w:t>
      </w:r>
    </w:p>
    <w:p w:rsidR="005B5B2D" w:rsidRDefault="005B5B2D" w:rsidP="005B5B2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3.7</w:t>
      </w:r>
    </w:p>
    <w:p w:rsidR="005B5B2D" w:rsidRPr="005B5B2D" w:rsidRDefault="005B5B2D" w:rsidP="005B5B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</w:t>
      </w:r>
      <w:r w:rsidRPr="005B5B2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инаміка показників розумової працездатності дітей 5 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764"/>
        <w:gridCol w:w="626"/>
        <w:gridCol w:w="713"/>
        <w:gridCol w:w="855"/>
        <w:gridCol w:w="455"/>
        <w:gridCol w:w="596"/>
        <w:gridCol w:w="835"/>
        <w:gridCol w:w="815"/>
        <w:gridCol w:w="455"/>
        <w:gridCol w:w="596"/>
        <w:gridCol w:w="795"/>
        <w:gridCol w:w="596"/>
      </w:tblGrid>
      <w:tr w:rsidR="006D02CF" w:rsidRPr="006D02CF" w:rsidTr="005B5B2D">
        <w:trPr>
          <w:trHeight w:val="576"/>
        </w:trPr>
        <w:tc>
          <w:tcPr>
            <w:tcW w:w="517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583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5B5B2D" w:rsidP="005B5B2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5B5B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</w:t>
            </w:r>
            <w:r w:rsidR="005B5B2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32; д = 30)</w:t>
            </w:r>
          </w:p>
        </w:tc>
        <w:tc>
          <w:tcPr>
            <w:tcW w:w="3810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5B5B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5B5B2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=31; д=30)</w:t>
            </w:r>
          </w:p>
        </w:tc>
      </w:tr>
      <w:tr w:rsidR="005B5B2D" w:rsidRPr="006D02CF" w:rsidTr="005B5B2D">
        <w:trPr>
          <w:trHeight w:val="557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М!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±131]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±т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М1*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perscript"/>
                <w:lang w:eastAsia="uk-UA"/>
              </w:rPr>
              <w:t>-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*м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</w:tr>
      <w:tr w:rsidR="005B5B2D" w:rsidRPr="006D02CF" w:rsidTr="005B5B2D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г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Р</w:t>
            </w:r>
          </w:p>
        </w:tc>
      </w:tr>
      <w:tr w:rsidR="005B5B2D" w:rsidRPr="006D02CF" w:rsidTr="005B5B2D">
        <w:trPr>
          <w:trHeight w:val="336"/>
        </w:trPr>
        <w:tc>
          <w:tcPr>
            <w:tcW w:w="5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6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Тепінг-тест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(кількість)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7C42C2" w:rsidRDefault="005B5B2D" w:rsidP="006D02CF">
            <w:pPr>
              <w:spacing w:after="0" w:line="30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38,6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1,56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43,3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2,19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2,11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5B5B2D" w:rsidRPr="006D02CF" w:rsidTr="005B5B2D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7C42C2" w:rsidRDefault="006D02CF" w:rsidP="006D02CF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35,9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39,3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1,19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2,06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5B2D" w:rsidRPr="006D02CF" w:rsidTr="005B5B2D">
        <w:trPr>
          <w:trHeight w:val="336"/>
        </w:trPr>
        <w:tc>
          <w:tcPr>
            <w:tcW w:w="5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5B5B2D">
            <w:pPr>
              <w:spacing w:after="0" w:line="293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Обсяг кілько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еглядів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 - корінних знаків (кількість)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30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79,7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4,30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86,1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6,11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5B5B2D" w:rsidRPr="006D02CF" w:rsidTr="00987EC4">
        <w:trPr>
          <w:trHeight w:val="854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76,0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86,2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5,81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5B5B2D" w:rsidRPr="006D02CF" w:rsidTr="007C42C2">
        <w:trPr>
          <w:trHeight w:val="246"/>
        </w:trPr>
        <w:tc>
          <w:tcPr>
            <w:tcW w:w="5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93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Кількість помилок (п) (кількість)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30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0032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5B5B2D" w:rsidRPr="006D02CF" w:rsidTr="00987EC4">
        <w:trPr>
          <w:trHeight w:val="557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5B5B2D" w:rsidRPr="006D02CF" w:rsidTr="005B5B2D">
        <w:trPr>
          <w:trHeight w:val="341"/>
        </w:trPr>
        <w:tc>
          <w:tcPr>
            <w:tcW w:w="5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30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-8"/>
                <w:sz w:val="30"/>
                <w:szCs w:val="30"/>
                <w:lang w:eastAsia="uk-UA"/>
              </w:rPr>
              <w:t>4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Default="005B5B2D" w:rsidP="005B5B2D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переглянутих 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рядків </w:t>
            </w: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(Г)</w:t>
            </w:r>
          </w:p>
          <w:p w:rsidR="005B5B2D" w:rsidRPr="006D02CF" w:rsidRDefault="005B5B2D" w:rsidP="005B5B2D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(кількість)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30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5B5B2D" w:rsidRPr="006D02CF" w:rsidTr="00987EC4">
        <w:trPr>
          <w:trHeight w:val="864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0,69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5B5B2D" w:rsidRPr="006D02CF" w:rsidTr="005B5B2D">
        <w:trPr>
          <w:trHeight w:val="336"/>
        </w:trPr>
        <w:tc>
          <w:tcPr>
            <w:tcW w:w="5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Коефіцієнт п</w:t>
            </w:r>
            <w:r w:rsidR="007C42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родуктивності мислення (К) (у. о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30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0,53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0,63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5B5B2D" w:rsidRPr="006D02CF" w:rsidTr="00987EC4">
        <w:trPr>
          <w:trHeight w:val="888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5B5B2D" w:rsidRPr="007C42C2" w:rsidRDefault="005B5B2D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2C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5B5B2D" w:rsidRPr="006D02CF" w:rsidRDefault="005B5B2D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5B2D" w:rsidRPr="006D02CF" w:rsidRDefault="005B5B2D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</w:tbl>
    <w:p w:rsidR="005B5B2D" w:rsidRPr="005B5B2D" w:rsidRDefault="005B5B2D" w:rsidP="005B5B2D">
      <w:pPr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Незначні позитивні зміни в річному навчально - виховному циклі, виявлені тільки за показниками теппінг-тесту як в групі хлопчиків (Р &lt;0,05), так і дівчаток (Р &lt;0,05).</w:t>
      </w:r>
    </w:p>
    <w:p w:rsidR="005B5B2D" w:rsidRPr="005B5B2D" w:rsidRDefault="005B5B2D" w:rsidP="005B5B2D">
      <w:pPr>
        <w:numPr>
          <w:ilvl w:val="0"/>
          <w:numId w:val="49"/>
        </w:numPr>
        <w:spacing w:before="100" w:beforeAutospacing="1" w:after="100" w:afterAutospacing="1" w:line="480" w:lineRule="atLeas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Елементи статевого диморфізму також виявлені лише за одним показником - коефіцієнтом продуктивності мислення (Р&lt;0,05), за яким встановлено перевагу хлопчиків.</w:t>
      </w:r>
    </w:p>
    <w:p w:rsidR="005B5B2D" w:rsidRPr="005B5B2D" w:rsidRDefault="005B5B2D" w:rsidP="005B5B2D">
      <w:pPr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Сформовано наступну ієрархію досліджуваних показників за знач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еннями їх Тпр. у річному циклі</w:t>
      </w:r>
      <w:r w:rsidRPr="005B5B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:</w:t>
      </w:r>
    </w:p>
    <w:p w:rsidR="005B5B2D" w:rsidRPr="004F1736" w:rsidRDefault="005B5B2D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 у групі хлопчиків: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кількість помилок (80,0%), середній показник (22,2%), тепінг-тест (11,5%), коефіцієнт продуктивності мислення (8,0%), обсяг переглянутих знаків (7,7%), кількість переглянутих рядків (3,8%);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4F17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кількість помилок (94,7%), середній показник (27,5%), обсяг кількості переглянутих знаків (12,6%), коефіцієнт продуктивності мислення (12,4%), тепінг-тест (9,0%), кількість переглянутих рядків (8,6%).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У таблиці </w:t>
      </w:r>
      <w:r w:rsid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3.8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наведено дані динаміки параметрів розумової працездатності у річному навчально-виховному циклі дітей 6 років.</w:t>
      </w:r>
    </w:p>
    <w:p w:rsidR="004F1736" w:rsidRDefault="004F1736" w:rsidP="004F173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Таблиця 3.8</w:t>
      </w:r>
    </w:p>
    <w:p w:rsidR="004F1736" w:rsidRPr="005B5B2D" w:rsidRDefault="004F1736" w:rsidP="004F17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</w:t>
      </w:r>
      <w:r w:rsidRPr="005B5B2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инаміка показників розумової працездатності дітей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6</w:t>
      </w:r>
      <w:r w:rsidRPr="005B5B2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749"/>
        <w:gridCol w:w="878"/>
        <w:gridCol w:w="960"/>
        <w:gridCol w:w="796"/>
        <w:gridCol w:w="200"/>
        <w:gridCol w:w="202"/>
        <w:gridCol w:w="940"/>
        <w:gridCol w:w="796"/>
        <w:gridCol w:w="456"/>
        <w:gridCol w:w="722"/>
        <w:gridCol w:w="219"/>
        <w:gridCol w:w="183"/>
      </w:tblGrid>
      <w:tr w:rsidR="006D02CF" w:rsidRPr="006D02CF" w:rsidTr="004F1736">
        <w:trPr>
          <w:trHeight w:val="571"/>
        </w:trPr>
        <w:tc>
          <w:tcPr>
            <w:tcW w:w="554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749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878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4F1736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158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=29; д=30)</w:t>
            </w:r>
          </w:p>
        </w:tc>
        <w:tc>
          <w:tcPr>
            <w:tcW w:w="3316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=30; д=31)</w:t>
            </w:r>
          </w:p>
        </w:tc>
      </w:tr>
      <w:tr w:rsidR="006D02CF" w:rsidRPr="006D02CF" w:rsidTr="004F1736">
        <w:trPr>
          <w:trHeight w:val="557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М1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±Ш1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&lt;-+д</w:t>
            </w:r>
          </w:p>
        </w:tc>
        <w:tc>
          <w:tcPr>
            <w:tcW w:w="9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±т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М]&lt;~&gt;м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м&lt;-щ</w:t>
            </w:r>
          </w:p>
        </w:tc>
      </w:tr>
      <w:tr w:rsidR="006D02CF" w:rsidRPr="006D02CF" w:rsidTr="004F1736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6D02CF" w:rsidRPr="006D02CF" w:rsidTr="004F1736">
        <w:trPr>
          <w:trHeight w:val="336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6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Тепінг-тест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(кількість)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B54E15" w:rsidRDefault="004F1736" w:rsidP="006D02CF">
            <w:pPr>
              <w:spacing w:after="0" w:line="32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42,8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20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52,3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21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18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D02CF" w:rsidRPr="006D02CF" w:rsidTr="004F1736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B54E15" w:rsidRDefault="006D02CF" w:rsidP="006D02CF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43,5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50,2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2,81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4F1736" w:rsidRPr="006D02CF" w:rsidTr="004F1736">
        <w:trPr>
          <w:trHeight w:val="586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4F173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Обсяг кілько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 переглядів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 - корінних знаків (кількість)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32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101,5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4,81</w:t>
            </w:r>
          </w:p>
        </w:tc>
        <w:tc>
          <w:tcPr>
            <w:tcW w:w="20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116,8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21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18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4F1736" w:rsidRPr="006D02CF" w:rsidTr="004F1736">
        <w:trPr>
          <w:trHeight w:val="619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102,2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5,38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117,7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4,69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4F1736" w:rsidRPr="006D02CF" w:rsidTr="004F1736">
        <w:trPr>
          <w:trHeight w:val="451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Кількість помилок (п) (кількість)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32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20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21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18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4F1736" w:rsidRPr="006D02CF" w:rsidTr="004F1736">
        <w:trPr>
          <w:trHeight w:val="46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4F1736" w:rsidRPr="006D02CF" w:rsidTr="004F1736">
        <w:trPr>
          <w:trHeight w:val="586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4F1736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переглянутих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рядків </w:t>
            </w: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(Г)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(кількість)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32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0,51</w:t>
            </w:r>
          </w:p>
        </w:tc>
        <w:tc>
          <w:tcPr>
            <w:tcW w:w="20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1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18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4F1736" w:rsidRPr="006D02CF" w:rsidTr="004F1736">
        <w:trPr>
          <w:trHeight w:val="610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10,3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4F1736" w:rsidRPr="006D02CF" w:rsidTr="004F1736">
        <w:trPr>
          <w:trHeight w:val="590"/>
        </w:trPr>
        <w:tc>
          <w:tcPr>
            <w:tcW w:w="55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4F1736" w:rsidRPr="006D02CF" w:rsidRDefault="004F1736" w:rsidP="00B54E15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Коефіцієнт продуктивності мислення (К) (у</w:t>
            </w:r>
            <w:r w:rsid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.о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32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0,70</w:t>
            </w:r>
          </w:p>
        </w:tc>
        <w:tc>
          <w:tcPr>
            <w:tcW w:w="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32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ПД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4F1736" w:rsidRPr="006D02CF" w:rsidTr="004F1736">
        <w:trPr>
          <w:trHeight w:val="638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4F1736" w:rsidRPr="00B54E15" w:rsidRDefault="004F1736" w:rsidP="00987EC4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0,71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4F1736" w:rsidRPr="006D02CF" w:rsidRDefault="004F1736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1736" w:rsidRPr="006D02CF" w:rsidRDefault="004F1736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</w:tbl>
    <w:p w:rsidR="004F1736" w:rsidRPr="004F1736" w:rsidRDefault="006D02CF" w:rsidP="004F1736">
      <w:pPr>
        <w:spacing w:after="0" w:line="360" w:lineRule="auto"/>
        <w:ind w:left="708" w:firstLine="1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D02CF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  <w:r w:rsidR="004F1736"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ході аналізу результатів їхньої статистичної обробки встановлено:</w:t>
      </w:r>
    </w:p>
    <w:p w:rsidR="004F1736" w:rsidRPr="004F1736" w:rsidRDefault="004F1736" w:rsidP="004F1736">
      <w:pPr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покращення параметрів абсолютної більшості показників розумової працездатності:</w:t>
      </w:r>
    </w:p>
    <w:p w:rsidR="004F1736" w:rsidRPr="004F1736" w:rsidRDefault="004F1736" w:rsidP="004F17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4F17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групи хлопчиків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: теппі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нг-тест (Р&lt;0,001), обсяг кількості переглянутих знаків (Р&lt;0,05), кількість помилок (Р&lt;0,001), коефіцієнт продуктивності мислення (Р&lt;0,05);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 у групі дівчаток: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тепінг-тест (Р&lt;0,01), обсяг кількості</w:t>
      </w:r>
      <w:r w:rsidR="00F05773"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переглянутих знаків (Р&lt;0,05), кількість помилок (Р&lt;0,001), коефіцієнт продуктивності мислення (Р&lt;0,05).</w:t>
      </w:r>
    </w:p>
    <w:p w:rsidR="006D02CF" w:rsidRPr="004F1736" w:rsidRDefault="006D02CF" w:rsidP="004F1736">
      <w:pPr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Не встановлені елементи статевого диморфізму як на початку, так і наприкінці річного навчально-виховного циклу по жодному з досліджуваних показників функціональної підготовленості дітей 6 років.</w:t>
      </w:r>
    </w:p>
    <w:p w:rsidR="006D02CF" w:rsidRPr="004F1736" w:rsidRDefault="006D02CF" w:rsidP="004F1736">
      <w:pPr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У порядку зниження Тпр. показників розумової працездатн</w:t>
      </w:r>
      <w:r w:rsidR="00B54E1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ст</w:t>
      </w:r>
      <w:r w:rsidR="00B54E1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показники розташувалися в наступному порядку: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 у групі хлопчиків: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кількість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помилок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(100,0%),</w:t>
      </w:r>
      <w:r w:rsidRPr="004F1736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середній</w:t>
      </w:r>
      <w:r w:rsidR="00B54E1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показник (34,0%), коефіцієнт продуктивності мислення (20,9%), тепінг-тест (20,0%), кількість переглянутих рядків (15,1%); обсяг кількості переглянутих знаків (14,0%);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4F17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 кількість помилок (100,0%), середній показник (32,0%), коефіцієнт продуктивності мислення (19,6%), тепінг-тест (14,3%), обсяг переглянутих знаків (14,1) %), кількість переглянутих рядків (11,9%).</w:t>
      </w:r>
    </w:p>
    <w:p w:rsidR="006D02CF" w:rsidRPr="004F1736" w:rsidRDefault="006D02CF" w:rsidP="004F173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Таким чином, отримані дані дозволили визначити наступні тенденції у динаміці у річному навчально-виховному циклі параметрів розумової працездатності дітей 5-6 років:</w:t>
      </w:r>
    </w:p>
    <w:p w:rsidR="006D02CF" w:rsidRPr="004F1736" w:rsidRDefault="006D02CF" w:rsidP="004F1736">
      <w:pPr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Істотне збільшення у міру дорослішання дошкільнят кількості показників розумової працездатності, що достовірно та позитивно змінилося протягом навчального року.</w:t>
      </w:r>
    </w:p>
    <w:p w:rsidR="006D02CF" w:rsidRPr="004F1736" w:rsidRDefault="006D02CF" w:rsidP="004F1736">
      <w:pPr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Відсутність елементів статевого диморфізму в рівні розвитку показників, що вивчаються.</w:t>
      </w:r>
    </w:p>
    <w:p w:rsidR="006D02CF" w:rsidRPr="004F1736" w:rsidRDefault="006D02CF" w:rsidP="004F1736">
      <w:pPr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4F17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Вищі середні значення Тпр. показників розумової працездатності у 5-річному віці у групі дівчаток, а у 6-річному віці – хлопчиків.</w:t>
      </w:r>
    </w:p>
    <w:p w:rsidR="006D02CF" w:rsidRPr="00A5085E" w:rsidRDefault="006D02CF" w:rsidP="00A5085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У таблиці </w:t>
      </w:r>
      <w:r w:rsidR="00B54E1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3.9</w:t>
      </w: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наведено результати статистичної обробки даних вивчення динаміки у річному навчально-виховному циклі параметрів рівня розвитку емоційно-вольових якостей дітей 5 років, що дозволили виявити такі </w:t>
      </w:r>
      <w:r w:rsidR="00A5085E"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дані</w:t>
      </w: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:</w:t>
      </w:r>
    </w:p>
    <w:p w:rsidR="00A5085E" w:rsidRPr="00A5085E" w:rsidRDefault="00A5085E" w:rsidP="00A508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Таблиця </w:t>
      </w:r>
      <w:r w:rsidR="00B54E1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3.9</w:t>
      </w:r>
    </w:p>
    <w:p w:rsidR="006D02CF" w:rsidRPr="00A5085E" w:rsidRDefault="00A5085E" w:rsidP="00A508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Рівень розвитку емоційно-вольових якостей дітей 5 років</w:t>
      </w:r>
    </w:p>
    <w:tbl>
      <w:tblPr>
        <w:tblW w:w="9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508"/>
        <w:gridCol w:w="992"/>
        <w:gridCol w:w="803"/>
        <w:gridCol w:w="954"/>
        <w:gridCol w:w="472"/>
        <w:gridCol w:w="629"/>
        <w:gridCol w:w="803"/>
        <w:gridCol w:w="750"/>
        <w:gridCol w:w="398"/>
        <w:gridCol w:w="629"/>
        <w:gridCol w:w="659"/>
        <w:gridCol w:w="629"/>
      </w:tblGrid>
      <w:tr w:rsidR="006D02CF" w:rsidRPr="006D02CF" w:rsidTr="00B54E15">
        <w:trPr>
          <w:trHeight w:val="566"/>
        </w:trPr>
        <w:tc>
          <w:tcPr>
            <w:tcW w:w="485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508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  <w:p w:rsidR="006D02CF" w:rsidRPr="006D02CF" w:rsidRDefault="006D02CF" w:rsidP="006D02CF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(Бал)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B54E15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ть</w:t>
            </w:r>
          </w:p>
        </w:tc>
        <w:tc>
          <w:tcPr>
            <w:tcW w:w="2858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B54E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</w:t>
            </w:r>
            <w:r w:rsid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32; д = 30)</w:t>
            </w:r>
          </w:p>
        </w:tc>
        <w:tc>
          <w:tcPr>
            <w:tcW w:w="3868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B54E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=31; д=30)</w:t>
            </w:r>
          </w:p>
        </w:tc>
      </w:tr>
      <w:tr w:rsidR="00B54E15" w:rsidRPr="006D02CF" w:rsidTr="00B54E15">
        <w:trPr>
          <w:trHeight w:val="566"/>
        </w:trPr>
        <w:tc>
          <w:tcPr>
            <w:tcW w:w="485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М!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±ГП1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М]*-*М </w:t>
            </w:r>
            <w:r w:rsidRPr="006D02CF">
              <w:rPr>
                <w:rFonts w:ascii="Trebuchet MS" w:eastAsia="Times New Roman" w:hAnsi="Trebuchet MS" w:cs="Times New Roman"/>
                <w:spacing w:val="-25"/>
                <w:sz w:val="17"/>
                <w:szCs w:val="17"/>
                <w:vertAlign w:val="subscript"/>
                <w:lang w:eastAsia="uk-UA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&lt;-»д</w:t>
            </w:r>
          </w:p>
        </w:tc>
      </w:tr>
      <w:tr w:rsidR="00B54E15" w:rsidRPr="006D02CF" w:rsidTr="00B54E15">
        <w:trPr>
          <w:trHeight w:val="336"/>
        </w:trPr>
        <w:tc>
          <w:tcPr>
            <w:tcW w:w="485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г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80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7"/>
                <w:sz w:val="48"/>
                <w:szCs w:val="48"/>
                <w:lang w:eastAsia="uk-UA"/>
              </w:rPr>
              <w:t>г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B54E15" w:rsidRPr="006D02CF" w:rsidTr="00B54E15">
        <w:trPr>
          <w:trHeight w:val="346"/>
        </w:trPr>
        <w:tc>
          <w:tcPr>
            <w:tcW w:w="48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Емоційна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стійкість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B54E15" w:rsidRDefault="00B54E15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хл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7,59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lastRenderedPageBreak/>
              <w:t> 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C42C2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4,24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lastRenderedPageBreak/>
              <w:t>1</w:t>
            </w:r>
          </w:p>
        </w:tc>
      </w:tr>
      <w:tr w:rsidR="00B54E15" w:rsidRPr="006D02CF" w:rsidTr="00B54E15">
        <w:trPr>
          <w:trHeight w:val="336"/>
        </w:trPr>
        <w:tc>
          <w:tcPr>
            <w:tcW w:w="48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B54E15" w:rsidRDefault="006D02CF" w:rsidP="006D02CF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7,46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0,191</w:t>
            </w: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8,93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0,228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4,95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65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E15" w:rsidRPr="006D02CF" w:rsidTr="00B54E15">
        <w:trPr>
          <w:trHeight w:val="336"/>
        </w:trPr>
        <w:tc>
          <w:tcPr>
            <w:tcW w:w="48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Домінування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0,284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3,14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5,93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0,220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2,79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</w:tr>
      <w:tr w:rsidR="00B54E15" w:rsidRPr="006D02CF" w:rsidTr="00B54E15">
        <w:trPr>
          <w:trHeight w:val="346"/>
        </w:trPr>
        <w:tc>
          <w:tcPr>
            <w:tcW w:w="48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0,205</w:t>
            </w: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7,60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0,169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65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E15" w:rsidRPr="006D02CF" w:rsidTr="00B54E15">
        <w:trPr>
          <w:trHeight w:val="336"/>
        </w:trPr>
        <w:tc>
          <w:tcPr>
            <w:tcW w:w="48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Default="00B54E15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Підпорядку</w:t>
            </w:r>
          </w:p>
          <w:p w:rsidR="00B54E15" w:rsidRPr="006D02CF" w:rsidRDefault="00B54E15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4,04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4,75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4,76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</w:tr>
      <w:tr w:rsidR="00B54E15" w:rsidRPr="006D02CF" w:rsidTr="00B54E15">
        <w:trPr>
          <w:trHeight w:val="341"/>
        </w:trPr>
        <w:tc>
          <w:tcPr>
            <w:tcW w:w="485" w:type="dxa"/>
            <w:vMerge/>
            <w:tcBorders>
              <w:top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2,73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0,201</w:t>
            </w: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3,26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E15" w:rsidRPr="006D02CF" w:rsidTr="00B54E15">
        <w:trPr>
          <w:trHeight w:val="336"/>
        </w:trPr>
        <w:tc>
          <w:tcPr>
            <w:tcW w:w="48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B54E15" w:rsidRPr="006D02CF" w:rsidRDefault="00B54E15" w:rsidP="006D02CF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Комунікатив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softHyphen/>
            </w:r>
          </w:p>
          <w:p w:rsidR="00B54E15" w:rsidRPr="006D02CF" w:rsidRDefault="00B54E15" w:rsidP="006D02CF">
            <w:pPr>
              <w:spacing w:before="12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ність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10,09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0,389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4,62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11,53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0,308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7C42C2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</w:t>
            </w:r>
            <w:r w:rsidR="00B54E15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3,92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54E15" w:rsidRPr="006D02CF" w:rsidRDefault="00B54E1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</w:tr>
      <w:tr w:rsidR="00B54E15" w:rsidRPr="006D02CF" w:rsidTr="00B54E15">
        <w:trPr>
          <w:trHeight w:val="370"/>
        </w:trPr>
        <w:tc>
          <w:tcPr>
            <w:tcW w:w="48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B54E15" w:rsidRDefault="00B54E15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4E1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12,86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0,457</w:t>
            </w: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13,63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B54E15" w:rsidRPr="006D02CF" w:rsidRDefault="00B54E15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0,439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B54E15" w:rsidRPr="006D02CF" w:rsidRDefault="00B54E1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54E15" w:rsidRPr="00A5085E" w:rsidRDefault="00B54E15" w:rsidP="0071030E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збільшення показників:</w:t>
      </w:r>
    </w:p>
    <w:p w:rsidR="00B54E15" w:rsidRPr="00A5085E" w:rsidRDefault="00B54E15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A50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 домінування (Р&lt;0,01), підпорядкування (Р&lt;0,01), комунікативність (Р&lt;0,01);</w:t>
      </w:r>
    </w:p>
    <w:p w:rsidR="00B54E15" w:rsidRPr="00A5085E" w:rsidRDefault="00B54E15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A50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</w:t>
      </w:r>
      <w:r w:rsidRPr="00A5085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емоційна стійкість (Р&lt;0,001), домінування (Р&lt;0,001).</w:t>
      </w:r>
    </w:p>
    <w:p w:rsidR="006D02CF" w:rsidRPr="0071030E" w:rsidRDefault="006D02CF" w:rsidP="0071030E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Виявлено елементи статевого диморфізму за такими параметрами:</w:t>
      </w:r>
    </w:p>
    <w:p w:rsidR="006D02CF" w:rsidRPr="0071030E" w:rsidRDefault="006D02CF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71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початок року: домінування (Р&lt;0,01), комунікативність (Р&lt;0,001) із перевагою дівчаток; підпорядкування (Р&lt;0,001) з перевагою хлопчиків;</w:t>
      </w:r>
    </w:p>
    <w:p w:rsidR="006D02CF" w:rsidRPr="0071030E" w:rsidRDefault="006D02CF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71030E" w:rsidRPr="0071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кінець року: емоційна стійкість (Р&lt;0,001), домінування (Р&lt;0,001), комунікативність із перевагою дівчаток; підпорядкування (Р&lt;0,001) з перевагою хлопчиків.</w:t>
      </w:r>
    </w:p>
    <w:p w:rsidR="006D02CF" w:rsidRPr="0071030E" w:rsidRDefault="006D02CF" w:rsidP="0071030E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На підставі зниження Тпр. </w:t>
      </w:r>
      <w:r w:rsidR="0071030E"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оказники, що вивчаються, розташувалися в наступному порядку:</w:t>
      </w:r>
    </w:p>
    <w:p w:rsidR="0071030E" w:rsidRDefault="006D02CF" w:rsidP="00710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 у групі хлопчиків: підпорядкування (21,2%), домінування (18,4%), комунікативність та середній показник (13</w:t>
      </w:r>
      <w:r w:rsid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,3%), емоційна стійкість (0,4%);</w:t>
      </w:r>
    </w:p>
    <w:p w:rsidR="006D02CF" w:rsidRPr="0071030E" w:rsidRDefault="006D02CF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71030E" w:rsidRPr="0071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</w:t>
      </w:r>
      <w:r w:rsidRPr="0071030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домінування (23,0%), емоційна стійкість (17,9%), підпорядкування (17,7%), середній показник (16,1%), комунікативність (5,8%).</w:t>
      </w:r>
    </w:p>
    <w:p w:rsidR="006D02CF" w:rsidRPr="0071030E" w:rsidRDefault="006D02CF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У ході вивчення динаміки параметрів емоційно-вольових якостей 6-річних дошкільнят (табл. </w:t>
      </w:r>
      <w:r w:rsidR="003231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3.10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) виявлено такі особливості:</w:t>
      </w:r>
    </w:p>
    <w:p w:rsidR="003231F6" w:rsidRPr="00A5085E" w:rsidRDefault="003231F6" w:rsidP="003231F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A508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3.10</w:t>
      </w:r>
    </w:p>
    <w:p w:rsidR="006D02CF" w:rsidRPr="003231F6" w:rsidRDefault="003231F6" w:rsidP="0032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lastRenderedPageBreak/>
        <w:t>Д</w:t>
      </w:r>
      <w:r w:rsidRPr="003231F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инамік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а</w:t>
      </w:r>
      <w:r w:rsidRPr="003231F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параметрів емоційно-вольових якостей 6-річних дошкільнят</w:t>
      </w:r>
      <w:r w:rsidR="006D02CF" w:rsidRPr="003231F6">
        <w:rPr>
          <w:rFonts w:ascii="Courier New" w:eastAsia="Times New Roman" w:hAnsi="Courier New" w:cs="Courier New"/>
          <w:b/>
          <w:color w:val="000000"/>
          <w:sz w:val="24"/>
          <w:szCs w:val="24"/>
          <w:lang w:eastAsia="uk-UA"/>
        </w:rPr>
        <w:br w:type="textWrapping" w:clear="all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617"/>
        <w:gridCol w:w="999"/>
        <w:gridCol w:w="761"/>
        <w:gridCol w:w="803"/>
        <w:gridCol w:w="425"/>
        <w:gridCol w:w="673"/>
        <w:gridCol w:w="859"/>
        <w:gridCol w:w="803"/>
        <w:gridCol w:w="542"/>
        <w:gridCol w:w="673"/>
        <w:gridCol w:w="425"/>
        <w:gridCol w:w="557"/>
      </w:tblGrid>
      <w:tr w:rsidR="006D02CF" w:rsidRPr="006D02CF" w:rsidTr="0071030E">
        <w:trPr>
          <w:trHeight w:val="571"/>
        </w:trPr>
        <w:tc>
          <w:tcPr>
            <w:tcW w:w="518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617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  <w:p w:rsidR="006D02CF" w:rsidRPr="006D02CF" w:rsidRDefault="006D02CF" w:rsidP="006D02CF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(Бал)</w:t>
            </w:r>
          </w:p>
        </w:tc>
        <w:tc>
          <w:tcPr>
            <w:tcW w:w="999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1030E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ть</w:t>
            </w:r>
          </w:p>
        </w:tc>
        <w:tc>
          <w:tcPr>
            <w:tcW w:w="2662" w:type="dxa"/>
            <w:gridSpan w:val="4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7103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 (</w:t>
            </w:r>
            <w:r w:rsidR="0071030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 д = 32)</w:t>
            </w:r>
          </w:p>
        </w:tc>
        <w:tc>
          <w:tcPr>
            <w:tcW w:w="3859" w:type="dxa"/>
            <w:gridSpan w:val="6"/>
            <w:tcBorders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 (</w:t>
            </w:r>
            <w:r w:rsidR="0071030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="0071030E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=30; д=32)</w:t>
            </w:r>
          </w:p>
        </w:tc>
      </w:tr>
      <w:tr w:rsidR="006D02CF" w:rsidRPr="006D02CF" w:rsidTr="0071030E">
        <w:trPr>
          <w:trHeight w:val="557"/>
        </w:trPr>
        <w:tc>
          <w:tcPr>
            <w:tcW w:w="518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М,</w:t>
            </w: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±ГП|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&lt;-*д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М]&lt;-^м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&lt;—&gt;д</w:t>
            </w:r>
          </w:p>
        </w:tc>
      </w:tr>
      <w:tr w:rsidR="0071030E" w:rsidRPr="006D02CF" w:rsidTr="0071030E">
        <w:trPr>
          <w:trHeight w:val="341"/>
        </w:trPr>
        <w:tc>
          <w:tcPr>
            <w:tcW w:w="518" w:type="dxa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1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85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71030E" w:rsidRPr="006D02CF" w:rsidTr="0071030E">
        <w:trPr>
          <w:trHeight w:val="341"/>
        </w:trPr>
        <w:tc>
          <w:tcPr>
            <w:tcW w:w="518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Емоційна</w:t>
            </w:r>
          </w:p>
          <w:p w:rsidR="0071030E" w:rsidRPr="006D02CF" w:rsidRDefault="0071030E" w:rsidP="006D02CF">
            <w:pPr>
              <w:spacing w:before="6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стійкість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0,203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0,188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10,90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71030E" w:rsidRPr="006D02CF" w:rsidTr="0071030E">
        <w:trPr>
          <w:trHeight w:val="336"/>
        </w:trPr>
        <w:tc>
          <w:tcPr>
            <w:tcW w:w="518" w:type="dxa"/>
            <w:vMerge/>
            <w:tcBorders>
              <w:top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eastAsia="uk-UA"/>
              </w:rPr>
              <w:t>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0,274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7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6,59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0,208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8,05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71030E" w:rsidRPr="006D02CF" w:rsidTr="0071030E">
        <w:trPr>
          <w:trHeight w:val="341"/>
        </w:trPr>
        <w:tc>
          <w:tcPr>
            <w:tcW w:w="518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Домінування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3,13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0,178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-6,54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0,229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4,38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-2,11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71030E" w:rsidRPr="006D02CF" w:rsidTr="0071030E">
        <w:trPr>
          <w:trHeight w:val="341"/>
        </w:trPr>
        <w:tc>
          <w:tcPr>
            <w:tcW w:w="518" w:type="dxa"/>
            <w:vMerge/>
            <w:tcBorders>
              <w:top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eastAsia="uk-UA"/>
              </w:rPr>
              <w:t>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4,53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0,119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0,176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2,26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1030E" w:rsidRPr="006D02CF" w:rsidTr="0071030E">
        <w:trPr>
          <w:trHeight w:val="336"/>
        </w:trPr>
        <w:tc>
          <w:tcPr>
            <w:tcW w:w="518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Підпорядкування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1,90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0,321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0,128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71030E" w:rsidRPr="006D02CF" w:rsidTr="0071030E">
        <w:trPr>
          <w:trHeight w:val="346"/>
        </w:trPr>
        <w:tc>
          <w:tcPr>
            <w:tcW w:w="518" w:type="dxa"/>
            <w:vMerge/>
            <w:tcBorders>
              <w:top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eastAsia="uk-UA"/>
              </w:rPr>
              <w:t>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0,115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73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0,134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71030E" w:rsidRPr="006D02CF" w:rsidTr="0071030E">
        <w:trPr>
          <w:trHeight w:val="336"/>
        </w:trPr>
        <w:tc>
          <w:tcPr>
            <w:tcW w:w="51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Комунікатив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softHyphen/>
            </w:r>
          </w:p>
          <w:p w:rsidR="0071030E" w:rsidRPr="006D02CF" w:rsidRDefault="0071030E" w:rsidP="006D02CF">
            <w:pPr>
              <w:spacing w:before="120"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ність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7,96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0,518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11,12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0,562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4,14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-2,94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&lt;0,01</w:t>
            </w:r>
          </w:p>
        </w:tc>
      </w:tr>
      <w:tr w:rsidR="0071030E" w:rsidRPr="006D02CF" w:rsidTr="0071030E">
        <w:trPr>
          <w:trHeight w:val="365"/>
        </w:trPr>
        <w:tc>
          <w:tcPr>
            <w:tcW w:w="5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4449A5">
            <w:pPr>
              <w:spacing w:after="0" w:line="2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eastAsia="uk-UA"/>
              </w:rPr>
              <w:t>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9,09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0,381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13,31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7C4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0,489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6,81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71030E" w:rsidRPr="006D02CF" w:rsidRDefault="0071030E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1030E" w:rsidRPr="006D02CF" w:rsidRDefault="0071030E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1030E" w:rsidRPr="0071030E" w:rsidRDefault="0071030E" w:rsidP="0071030E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Достовірне підвищення параметрів:</w:t>
      </w:r>
    </w:p>
    <w:p w:rsidR="0071030E" w:rsidRPr="0071030E" w:rsidRDefault="0071030E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1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</w:t>
      </w:r>
      <w:r w:rsidRPr="0071030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емоційна стійкість (Р&lt;0,001), домінування (Р&lt;0,001), комунікативність (Р&lt;0,001);</w:t>
      </w:r>
    </w:p>
    <w:p w:rsidR="0071030E" w:rsidRPr="0071030E" w:rsidRDefault="0071030E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</w:t>
      </w:r>
      <w:r w:rsidRPr="0071030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емоційна стійкість (Р&lt;0,001), домінування (Р&lt;0,05), комунікативність (Р&lt;0,001).</w:t>
      </w:r>
    </w:p>
    <w:p w:rsidR="0071030E" w:rsidRPr="0071030E" w:rsidRDefault="0071030E" w:rsidP="0071030E">
      <w:pPr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Встановлено такі елементи статевого диморфізму:</w:t>
      </w:r>
    </w:p>
    <w:p w:rsidR="0071030E" w:rsidRPr="0071030E" w:rsidRDefault="0071030E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початок року: домінування (Р&lt;0,001) з перевагою дівчаток;</w:t>
      </w:r>
    </w:p>
    <w:p w:rsidR="0071030E" w:rsidRPr="0071030E" w:rsidRDefault="0071030E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кінець року: домінування (Р&lt;0,05), комунікативність (Р&lt;0,01) також із перевагою дівчаток.</w:t>
      </w:r>
    </w:p>
    <w:p w:rsidR="0071030E" w:rsidRPr="0071030E" w:rsidRDefault="0071030E" w:rsidP="0071030E">
      <w:pPr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Ієрархія досліджуваних показників емоційно-вольових якостей за критерієм величин Тпр. виглядає так:</w:t>
      </w:r>
    </w:p>
    <w:p w:rsidR="0071030E" w:rsidRPr="0071030E" w:rsidRDefault="0071030E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хлопчиків:</w:t>
      </w:r>
      <w:r w:rsidRPr="0071030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емоційна стабільність (60,8%), домінування (33,7%), комунікативність (33,1%), середній показник (27,0%), підпорядкування (-19,7%);</w:t>
      </w:r>
    </w:p>
    <w:p w:rsidR="0071030E" w:rsidRDefault="0071030E" w:rsidP="00710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7103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дівчаток:</w:t>
      </w:r>
      <w:r w:rsidRPr="0071030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7103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емоційна стійкість (53,2%), комунікативність (37,7%), середній показник (25,6%), домінування (10,1%), підпорядкування (1,2%).</w:t>
      </w:r>
    </w:p>
    <w:p w:rsidR="003231F6" w:rsidRPr="0071030E" w:rsidRDefault="003231F6" w:rsidP="0071030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6D02CF" w:rsidRPr="00CE79E4" w:rsidRDefault="003231F6" w:rsidP="00CE79E4">
      <w:pPr>
        <w:pStyle w:val="a5"/>
        <w:numPr>
          <w:ilvl w:val="1"/>
          <w:numId w:val="16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r w:rsidRPr="00CE79E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lastRenderedPageBreak/>
        <w:t>Р</w:t>
      </w:r>
      <w:r w:rsidR="006D02CF" w:rsidRPr="00CE79E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ів</w:t>
      </w:r>
      <w:r w:rsidRPr="00CE79E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ень</w:t>
      </w:r>
      <w:r w:rsidR="006D02CF" w:rsidRPr="00CE79E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 xml:space="preserve"> розвитку базових компонентів особистісної фізичної культури дітей 5-6 років</w:t>
      </w:r>
    </w:p>
    <w:p w:rsidR="006D02CF" w:rsidRPr="00022889" w:rsidRDefault="00DA4D86" w:rsidP="00AD6892">
      <w:pPr>
        <w:spacing w:after="0" w:line="485" w:lineRule="atLeast"/>
        <w:ind w:left="20" w:right="20" w:firstLine="70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</w:t>
      </w:r>
      <w:r w:rsidR="006D02CF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роцес формування особистісної фізичної культури індивіда </w:t>
      </w:r>
      <w:r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обумовлює виявлення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стану</w:t>
      </w:r>
      <w:r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сформованості</w:t>
      </w:r>
      <w:r w:rsidR="006D02CF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його </w:t>
      </w:r>
      <w:r w:rsidR="006D02CF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інтелектуального, соціально - психологічного (мотиваційно-потребн</w:t>
      </w:r>
      <w:r w:rsidR="00A867F7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="006D02CF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сного) і власне</w:t>
      </w:r>
      <w:r w:rsidR="00AD6892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6D02CF" w:rsidRPr="00DA4D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біологічного компонентів</w:t>
      </w:r>
      <w:r w:rsidR="006D02CF" w:rsidRPr="006D02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="00022889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="006D02CF" w:rsidRPr="006D02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. </w:t>
      </w:r>
      <w:r w:rsidR="006D02CF"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зв'язку з цим під час обстежень вивча</w:t>
      </w:r>
      <w:r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</w:t>
      </w:r>
      <w:r w:rsidR="006D02CF"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ся рів</w:t>
      </w:r>
      <w:r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</w:t>
      </w:r>
      <w:r w:rsidR="006D02CF"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</w:t>
      </w:r>
      <w:r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ь</w:t>
      </w:r>
      <w:r w:rsidR="006D02CF"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сформован</w:t>
      </w:r>
      <w:r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ості</w:t>
      </w:r>
      <w:r w:rsidR="006D02CF" w:rsidRPr="000228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цих складових особистісної фізичної культури дітей 5-6 років.</w:t>
      </w:r>
    </w:p>
    <w:p w:rsidR="006D02CF" w:rsidRPr="00022889" w:rsidRDefault="006D02CF" w:rsidP="006D02CF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bookmarkStart w:id="6" w:name="bookmark13"/>
      <w:r w:rsidRPr="0002288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Інтелектуальний компонент</w:t>
      </w:r>
      <w:bookmarkEnd w:id="6"/>
    </w:p>
    <w:p w:rsidR="006D02CF" w:rsidRPr="006D02CF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Відповідно до загальноприйнятих поглядів на структуру та зміст базових компонентів фізичної культури індивіда</w:t>
      </w:r>
      <w:r w:rsid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інтелектуальна складова даного особистісного феномену асоціюється з певним обсягом теоретичних знань, освоєних ним у межах власних статевозрілих можливостей </w:t>
      </w:r>
      <w:r w:rsidR="00022889" w:rsidRPr="006B38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  <w:t>[]</w:t>
      </w:r>
      <w:r w:rsidRPr="006D02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.</w:t>
      </w:r>
    </w:p>
    <w:p w:rsidR="006D02CF" w:rsidRPr="008F5BA7" w:rsidRDefault="008F5BA7" w:rsidP="008F5BA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Статистична обробки отриманих даних тестування 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дозвол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ила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сформулювати такі окремі висновки:</w:t>
      </w:r>
    </w:p>
    <w:p w:rsidR="006D02CF" w:rsidRPr="008F5BA7" w:rsidRDefault="006D02CF" w:rsidP="008F5BA7">
      <w:pPr>
        <w:numPr>
          <w:ilvl w:val="0"/>
          <w:numId w:val="63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процесі навчання та виховання в ДНЗ дошкільнята 5-6 років не освоюють на належному рівні теоретичні знання в галузі фізичної культури та спорту, незважаючи на наявність у проективних установках та у змісті практично всіх програмно-нормативних документів</w:t>
      </w:r>
      <w:r w:rsidR="008F5BA7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вимог до достатнього ступеня підготовленості дітей з елементарних питань реалізації норм та правил здорового способу життя та особливостей </w:t>
      </w:r>
      <w:r w:rsidR="008F5BA7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о-спортивної діяльності в рамках їх вікових можливостей.</w:t>
      </w:r>
      <w:r w:rsidR="008F5BA7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ab/>
      </w:r>
    </w:p>
    <w:p w:rsidR="006D02CF" w:rsidRPr="008F5BA7" w:rsidRDefault="006D02CF" w:rsidP="008F5BA7">
      <w:pPr>
        <w:numPr>
          <w:ilvl w:val="0"/>
          <w:numId w:val="6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Результати проведених педагогічних спостережень свідчать про наявність низки недоліків у процесі забезпечення дітей необхідними теоретичними</w:t>
      </w:r>
      <w:r w:rsidR="008F5BA7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відомостями з урахуванням віку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8F5BA7" w:rsidRDefault="006D02CF" w:rsidP="008F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bookmarkStart w:id="7" w:name="bookmark14"/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Соціально-психологічний компонент</w:t>
      </w:r>
      <w:bookmarkEnd w:id="7"/>
    </w:p>
    <w:p w:rsidR="006D02CF" w:rsidRPr="008F5BA7" w:rsidRDefault="008F5BA7" w:rsidP="008F5BA7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В ході дослідження вивчалися 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особливості 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сформованості 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мотивів та потреб дітей 5-6 років до </w:t>
      </w: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о-спортивної діяльності.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6D02CF"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Результати проведеного аналізу дозволяють констатувати:</w:t>
      </w:r>
    </w:p>
    <w:p w:rsidR="008F5BA7" w:rsidRPr="008F5BA7" w:rsidRDefault="008F5BA7" w:rsidP="008F5BA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Таблиця 3.11</w:t>
      </w:r>
    </w:p>
    <w:p w:rsidR="006D02CF" w:rsidRPr="008F5BA7" w:rsidRDefault="008F5BA7" w:rsidP="00B4089C">
      <w:pPr>
        <w:spacing w:after="0" w:line="360" w:lineRule="auto"/>
        <w:ind w:firstLine="709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 w:rsidRPr="008F5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lastRenderedPageBreak/>
        <w:t>Характеристика</w:t>
      </w:r>
      <w:r w:rsidR="006D02CF" w:rsidRPr="008F5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 мо</w:t>
      </w:r>
      <w:r w:rsidR="00264733" w:rsidRPr="008F5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тивів та потреб дітей 5-6 років </w:t>
      </w:r>
      <w:r w:rsidR="006D02CF" w:rsidRPr="008F5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 xml:space="preserve">до </w:t>
      </w:r>
      <w:r w:rsidRPr="008F5B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рухової активності</w:t>
      </w:r>
    </w:p>
    <w:tbl>
      <w:tblPr>
        <w:tblW w:w="96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282"/>
        <w:gridCol w:w="850"/>
        <w:gridCol w:w="851"/>
        <w:gridCol w:w="912"/>
        <w:gridCol w:w="839"/>
        <w:gridCol w:w="455"/>
        <w:gridCol w:w="1914"/>
      </w:tblGrid>
      <w:tr w:rsidR="008F5BA7" w:rsidRPr="006D02CF" w:rsidTr="00B4089C">
        <w:trPr>
          <w:trHeight w:val="1186"/>
        </w:trPr>
        <w:tc>
          <w:tcPr>
            <w:tcW w:w="554" w:type="dxa"/>
            <w:vMerge w:val="restart"/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8F5BA7" w:rsidRPr="006D02CF" w:rsidRDefault="008F5BA7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282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Запитання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shd w:val="clear" w:color="auto" w:fill="FFFFFF"/>
            <w:hideMark/>
          </w:tcPr>
          <w:p w:rsidR="008F5BA7" w:rsidRPr="006D02CF" w:rsidRDefault="0084335C" w:rsidP="006D02CF">
            <w:pPr>
              <w:spacing w:after="0" w:line="274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8F5B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4120" w:type="dxa"/>
            <w:gridSpan w:val="4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</w:t>
            </w:r>
          </w:p>
          <w:p w:rsidR="008F5BA7" w:rsidRPr="006D02CF" w:rsidRDefault="0084335C" w:rsidP="006D02CF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5років: хл</w:t>
            </w:r>
            <w:r w:rsidR="008F5BA7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 д=29</w:t>
            </w:r>
          </w:p>
          <w:p w:rsidR="008F5BA7" w:rsidRPr="006D02CF" w:rsidRDefault="0084335C" w:rsidP="006D02CF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6років: хл</w:t>
            </w:r>
            <w:r w:rsidR="008F5BA7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= 30; д=31</w:t>
            </w:r>
          </w:p>
        </w:tc>
      </w:tr>
      <w:tr w:rsidR="008F5BA7" w:rsidRPr="006D02CF" w:rsidTr="00B4089C">
        <w:trPr>
          <w:trHeight w:val="370"/>
        </w:trPr>
        <w:tc>
          <w:tcPr>
            <w:tcW w:w="0" w:type="auto"/>
            <w:vMerge/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М]</w:t>
            </w:r>
          </w:p>
        </w:tc>
        <w:tc>
          <w:tcPr>
            <w:tcW w:w="8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±ГП1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4335C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  <w:r w:rsidR="008F5BA7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*-&gt;д</w:t>
            </w:r>
          </w:p>
        </w:tc>
      </w:tr>
      <w:tr w:rsidR="008F5BA7" w:rsidRPr="006D02CF" w:rsidTr="00B4089C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8F5BA7" w:rsidRPr="006D02CF" w:rsidTr="00B4089C">
        <w:trPr>
          <w:trHeight w:val="307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B4089C">
            <w:pPr>
              <w:spacing w:after="0" w:line="274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Чи подобається тобі займатися рухливими іграми, фізични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ми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вправами, танцями, аеробікою?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1,47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312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22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1,25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12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84335C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Як часто ти хочеш за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йма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- 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и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ся </w:t>
            </w:r>
            <w:r w:rsidR="0084335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дома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ранково</w:t>
            </w:r>
            <w:r w:rsidR="0084335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ю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г</w:t>
            </w:r>
            <w:r w:rsidR="0084335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мнаст</w:t>
            </w:r>
            <w:r w:rsidR="0084335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и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</w:t>
            </w:r>
            <w:r w:rsidR="0084335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ою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0,49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2.26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8F5BA7" w:rsidRPr="006D02CF" w:rsidTr="00B4089C">
        <w:trPr>
          <w:trHeight w:val="322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12"/>
        </w:trPr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8F5BA7" w:rsidRPr="006D02CF" w:rsidRDefault="008F5BA7" w:rsidP="00B4089C">
            <w:pPr>
              <w:spacing w:after="0" w:line="27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Як часто ти хочеш за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ймат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и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ся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 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вдома 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рухливими іграми, фізичними 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в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прав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ами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, танцями, аеробіко</w:t>
            </w:r>
            <w:r w:rsidR="00B408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ю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2.41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&lt;0,05</w:t>
            </w:r>
          </w:p>
        </w:tc>
      </w:tr>
      <w:tr w:rsidR="008F5BA7" w:rsidRPr="006D02CF" w:rsidTr="00B4089C">
        <w:trPr>
          <w:trHeight w:val="322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1,44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4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07"/>
        </w:trPr>
        <w:tc>
          <w:tcPr>
            <w:tcW w:w="55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Інтегральний показник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5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F5BA7" w:rsidRPr="006D02CF" w:rsidTr="00B4089C">
        <w:trPr>
          <w:trHeight w:val="322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120" w:line="24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6</w:t>
            </w:r>
          </w:p>
          <w:p w:rsidR="008F5BA7" w:rsidRPr="006D02CF" w:rsidRDefault="008F5BA7" w:rsidP="006D02CF">
            <w:pPr>
              <w:spacing w:before="12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0,20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8F5BA7" w:rsidRPr="006D02CF" w:rsidRDefault="008F5BA7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&gt;0,05</w:t>
            </w:r>
          </w:p>
        </w:tc>
      </w:tr>
      <w:tr w:rsidR="008F5BA7" w:rsidRPr="006D02CF" w:rsidTr="00B4089C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8F5BA7">
            <w:pPr>
              <w:spacing w:after="0" w:line="32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4,1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8F5BA7" w:rsidRPr="006D02CF" w:rsidRDefault="008F5BA7" w:rsidP="006D02CF">
            <w:pPr>
              <w:spacing w:after="0" w:line="24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F5BA7" w:rsidRPr="006D02CF" w:rsidRDefault="008F5BA7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D02CF" w:rsidRPr="00B4089C" w:rsidRDefault="006D02CF" w:rsidP="00B4089C">
      <w:pPr>
        <w:numPr>
          <w:ilvl w:val="0"/>
          <w:numId w:val="6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 У групах 5-річних дітей – зниження Тпр. з більшості вивчених випадків, за винятком показника частоти занять хлопчиків різними видами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о-спортивної діяльності в домашніх умовах (4,0%).</w:t>
      </w:r>
    </w:p>
    <w:p w:rsidR="006D02CF" w:rsidRPr="00B4089C" w:rsidRDefault="006D02CF" w:rsidP="00B4089C">
      <w:pPr>
        <w:numPr>
          <w:ilvl w:val="0"/>
          <w:numId w:val="6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У групі 6-річних дошкільнят виявлено:</w:t>
      </w:r>
    </w:p>
    <w:p w:rsidR="006D02CF" w:rsidRPr="00B4089C" w:rsidRDefault="006D02CF" w:rsidP="00B4089C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B408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позитивні значення параметрів Тпр. за рівнем мотивації до різних видів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оздоровчо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-спортивної діяльності у хлопчиків (7,3%) та дівчаток (4,0%), за інтегральним показником – 2,2% (хлопчики), 2,4% (дівчатка);</w:t>
      </w:r>
    </w:p>
    <w:p w:rsidR="006D02CF" w:rsidRPr="00B4089C" w:rsidRDefault="006D02CF" w:rsidP="00B4089C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B408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зниження Тпр. параметрів частоти занять ранкової гігієнічної гімнастикою групи хлопчиків (-2,7%), частоти занять різними видами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оздоровчо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-спортивної діяльності групи дівчаток (-2,4).</w:t>
      </w:r>
    </w:p>
    <w:p w:rsidR="006D02CF" w:rsidRPr="00B4089C" w:rsidRDefault="006D02CF" w:rsidP="00B4089C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Таким чином, вивчення параметрів рівня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сформованості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соціально-психологічного компонента особистісної фізичної культури дошкільнят 5-6 років дозволяє сформулювати наступні констатації:</w:t>
      </w:r>
    </w:p>
    <w:p w:rsidR="006D02CF" w:rsidRPr="00B4089C" w:rsidRDefault="006D02CF" w:rsidP="00B4089C">
      <w:pPr>
        <w:numPr>
          <w:ilvl w:val="0"/>
          <w:numId w:val="6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 xml:space="preserve">Організація і зміст процесу фізичного виховання дітей старшого дошкільного віку не ефективні в контексті формування у них стійкої позитивної мотивації до різних видів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оздоровчо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-спортивної діяльності.</w:t>
      </w:r>
    </w:p>
    <w:p w:rsidR="006D02CF" w:rsidRPr="00B4089C" w:rsidRDefault="006D02CF" w:rsidP="00B4089C">
      <w:pPr>
        <w:numPr>
          <w:ilvl w:val="0"/>
          <w:numId w:val="68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Педагогічні спостереження, що проводяться, свідчать про те, що фахівці ДНЗ не системно використовують науково обґрунтовані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рекомендації щодо застосування різних підходів та видів стимулювання дошкільнят до систематичної рухової активності.</w:t>
      </w:r>
    </w:p>
    <w:p w:rsidR="006D02CF" w:rsidRPr="004E3934" w:rsidRDefault="006D02CF" w:rsidP="004E3934">
      <w:pPr>
        <w:numPr>
          <w:ilvl w:val="0"/>
          <w:numId w:val="69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 Батьки дошкільнят не приділяють належної уваги організації </w:t>
      </w:r>
      <w:r w:rsidR="00B4089C"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оздоровчо</w:t>
      </w:r>
      <w:r w:rsidRPr="00B408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-спортивної діяльності дітей, що є однією з головних причин низького рівня сформованості соціально - психологічного (мотиваційно-</w:t>
      </w:r>
      <w:r w:rsidRP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потребн</w:t>
      </w:r>
      <w:r w:rsidR="00B4089C" w:rsidRP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P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сного) компонента їх особистісної фізичної культури.</w:t>
      </w:r>
    </w:p>
    <w:p w:rsidR="006D02CF" w:rsidRPr="004E3934" w:rsidRDefault="006D02CF" w:rsidP="004E39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</w:pPr>
      <w:bookmarkStart w:id="8" w:name="bookmark15"/>
      <w:r w:rsidRPr="004E393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Власне-біологічний компонент</w:t>
      </w:r>
      <w:bookmarkEnd w:id="8"/>
    </w:p>
    <w:p w:rsidR="006D02CF" w:rsidRPr="004E3934" w:rsidRDefault="006D02CF" w:rsidP="004E3934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Дані, що характеризують динаміку в річному навчально - виховному циклі значень показників, які входять до складу власне-біологічного компонента особистісної фізичної культури дітей 5 років, диференційовані за статево-віковими ознаками, представлені в таблиці </w:t>
      </w:r>
      <w:r w:rsid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</w:t>
      </w:r>
      <w:r w:rsidRPr="004E39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4E3934" w:rsidRDefault="006B36F5" w:rsidP="006B36F5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3.</w:t>
      </w:r>
    </w:p>
    <w:p w:rsidR="006D02CF" w:rsidRPr="004E3934" w:rsidRDefault="006D02CF" w:rsidP="006B36F5">
      <w:pPr>
        <w:spacing w:after="0" w:line="360" w:lineRule="auto"/>
        <w:ind w:firstLine="720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 w:rsidRPr="004E393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Динаміка інтегральних та сумарних показників власне-біологічного компонента фізичної культури</w:t>
      </w:r>
      <w:r w:rsidR="006B36F5"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  <w:t xml:space="preserve"> </w:t>
      </w:r>
      <w:r w:rsidRPr="004E393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t>дітей 5 років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802"/>
        <w:gridCol w:w="628"/>
        <w:gridCol w:w="747"/>
        <w:gridCol w:w="728"/>
        <w:gridCol w:w="506"/>
        <w:gridCol w:w="587"/>
        <w:gridCol w:w="850"/>
        <w:gridCol w:w="742"/>
        <w:gridCol w:w="767"/>
        <w:gridCol w:w="710"/>
        <w:gridCol w:w="447"/>
        <w:gridCol w:w="587"/>
      </w:tblGrid>
      <w:tr w:rsidR="006B36F5" w:rsidRPr="006D02CF" w:rsidTr="006B36F5">
        <w:trPr>
          <w:trHeight w:val="581"/>
        </w:trPr>
        <w:tc>
          <w:tcPr>
            <w:tcW w:w="546" w:type="dxa"/>
            <w:vMerge w:val="restart"/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№</w:t>
            </w:r>
          </w:p>
          <w:p w:rsidR="006D02CF" w:rsidRPr="006D02CF" w:rsidRDefault="006D02CF" w:rsidP="006D02CF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641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Інтегральні та сумарні показники (бал)</w:t>
            </w:r>
          </w:p>
        </w:tc>
        <w:tc>
          <w:tcPr>
            <w:tcW w:w="675" w:type="dxa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B36F5" w:rsidRDefault="006B36F5" w:rsidP="006B36F5">
            <w:pPr>
              <w:spacing w:after="0" w:line="3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uk-UA"/>
              </w:rPr>
              <w:t>Стать</w:t>
            </w:r>
          </w:p>
        </w:tc>
        <w:tc>
          <w:tcPr>
            <w:tcW w:w="2761" w:type="dxa"/>
            <w:gridSpan w:val="4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Початок року</w:t>
            </w:r>
          </w:p>
        </w:tc>
        <w:tc>
          <w:tcPr>
            <w:tcW w:w="4032" w:type="dxa"/>
            <w:gridSpan w:val="6"/>
            <w:tcBorders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Кінець року</w:t>
            </w:r>
          </w:p>
        </w:tc>
      </w:tr>
      <w:tr w:rsidR="006B36F5" w:rsidRPr="006D02CF" w:rsidTr="006B36F5">
        <w:trPr>
          <w:trHeight w:val="562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М,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6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rebuchet MS" w:eastAsia="Times New Roman" w:hAnsi="Trebuchet MS" w:cs="Times New Roman"/>
                <w:spacing w:val="-25"/>
                <w:sz w:val="26"/>
                <w:szCs w:val="26"/>
                <w:lang w:eastAsia="uk-UA"/>
              </w:rPr>
              <w:t>±ГП!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&lt;-»д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7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±ш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М </w:t>
            </w:r>
            <w:r w:rsidRPr="006D02C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uk-UA"/>
              </w:rPr>
              <w:t>1 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&lt;-&gt;м 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vertAlign w:val="subscript"/>
                <w:lang w:eastAsia="uk-UA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х</w:t>
            </w:r>
            <w:r w:rsidR="006D02CF"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&lt;-&gt;д</w:t>
            </w:r>
          </w:p>
        </w:tc>
      </w:tr>
      <w:tr w:rsidR="006B36F5" w:rsidRPr="006D02CF" w:rsidTr="006B36F5">
        <w:trPr>
          <w:trHeight w:val="341"/>
        </w:trPr>
        <w:tc>
          <w:tcPr>
            <w:tcW w:w="0" w:type="auto"/>
            <w:vMerge/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Sylfaen" w:eastAsia="Times New Roman" w:hAnsi="Sylfaen" w:cs="Times New Roman"/>
                <w:i/>
                <w:iCs/>
                <w:sz w:val="34"/>
                <w:szCs w:val="34"/>
                <w:lang w:eastAsia="uk-UA"/>
              </w:rPr>
              <w:t>г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Sylfaen" w:eastAsia="Times New Roman" w:hAnsi="Sylfaen" w:cs="Times New Roman"/>
                <w:i/>
                <w:iCs/>
                <w:sz w:val="34"/>
                <w:szCs w:val="34"/>
                <w:lang w:eastAsia="uk-UA"/>
              </w:rPr>
              <w:t>г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</w:t>
            </w:r>
          </w:p>
        </w:tc>
      </w:tr>
      <w:tr w:rsidR="006B36F5" w:rsidRPr="006D02CF" w:rsidTr="006B36F5">
        <w:trPr>
          <w:trHeight w:val="341"/>
        </w:trPr>
        <w:tc>
          <w:tcPr>
            <w:tcW w:w="54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Фізичний розвиток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B36F5" w:rsidP="006D02CF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0,68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17,0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2,93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&lt;0,01</w:t>
            </w:r>
          </w:p>
        </w:tc>
      </w:tr>
      <w:tr w:rsidR="006B36F5" w:rsidRPr="006D02CF" w:rsidTr="006B36F5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B36F5" w:rsidRDefault="006D02CF" w:rsidP="006D02CF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0,59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13,2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0,79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3,14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D02CF" w:rsidRPr="006D02CF" w:rsidRDefault="006D02CF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D02CF" w:rsidRPr="006D02CF" w:rsidRDefault="006D02CF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36F5" w:rsidRPr="006D02CF" w:rsidTr="006B36F5">
        <w:trPr>
          <w:trHeight w:val="336"/>
        </w:trPr>
        <w:tc>
          <w:tcPr>
            <w:tcW w:w="54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B36F5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Фізична підготовл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ість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21,1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1,26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32,8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5,04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B36F5" w:rsidRPr="006D02CF" w:rsidTr="006B36F5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18,8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1Д4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27,9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1,69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3,79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6B36F5" w:rsidRPr="006D02CF" w:rsidTr="006B36F5">
        <w:trPr>
          <w:trHeight w:val="331"/>
        </w:trPr>
        <w:tc>
          <w:tcPr>
            <w:tcW w:w="54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Функціональні поки - затели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14,2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-</w:t>
            </w: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2,63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30,7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8,33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B36F5" w:rsidRPr="006D02CF" w:rsidTr="006B36F5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17,8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1,07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30,5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1,71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6,30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6B36F5" w:rsidRPr="006D02CF" w:rsidTr="006B36F5">
        <w:trPr>
          <w:trHeight w:val="341"/>
        </w:trPr>
        <w:tc>
          <w:tcPr>
            <w:tcW w:w="54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B36F5">
            <w:pPr>
              <w:spacing w:after="0" w:line="30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Розумова роб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тоздатність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23,9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1,42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3,05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27,9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1,70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B36F5" w:rsidRPr="006D02CF" w:rsidTr="006B36F5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1Д1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24,0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1,43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3,09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6B36F5" w:rsidRPr="006D02CF" w:rsidTr="006B36F5">
        <w:trPr>
          <w:trHeight w:val="341"/>
        </w:trPr>
        <w:tc>
          <w:tcPr>
            <w:tcW w:w="54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Default="006B36F5" w:rsidP="006B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Емоційно-</w:t>
            </w:r>
          </w:p>
          <w:p w:rsidR="006B36F5" w:rsidRPr="006D02CF" w:rsidRDefault="006B36F5" w:rsidP="006B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вольові</w:t>
            </w:r>
          </w:p>
          <w:p w:rsidR="006B36F5" w:rsidRPr="006D02CF" w:rsidRDefault="006B36F5" w:rsidP="006B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21,7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1,19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1,58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B36F5" w:rsidRPr="006D02CF" w:rsidTr="006B36F5">
        <w:trPr>
          <w:trHeight w:val="346"/>
        </w:trPr>
        <w:tc>
          <w:tcPr>
            <w:tcW w:w="0" w:type="auto"/>
            <w:vMerge/>
            <w:tcBorders>
              <w:top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23,8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29,9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2,69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6B36F5" w:rsidRPr="006D02CF" w:rsidTr="006B36F5">
        <w:trPr>
          <w:trHeight w:val="336"/>
        </w:trPr>
        <w:tc>
          <w:tcPr>
            <w:tcW w:w="54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98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 xml:space="preserve">Сумарний показник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(власне-біологіч</w:t>
            </w:r>
            <w:r w:rsidRPr="006D02C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uk-UA"/>
              </w:rPr>
              <w:t>ний компонент)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5,49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135,9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8,09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4,47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&lt;0,001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  <w:t> </w:t>
            </w:r>
          </w:p>
        </w:tc>
      </w:tr>
      <w:tr w:rsidR="006B36F5" w:rsidRPr="006D02CF" w:rsidTr="006B36F5">
        <w:trPr>
          <w:trHeight w:val="59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bottom"/>
            <w:hideMark/>
          </w:tcPr>
          <w:p w:rsidR="006B36F5" w:rsidRPr="006B36F5" w:rsidRDefault="006B36F5" w:rsidP="00C3047E">
            <w:pPr>
              <w:spacing w:after="0" w:line="26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36F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88,9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B36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5,29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125,5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7,47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3,40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6B36F5" w:rsidRPr="006D02CF" w:rsidRDefault="006B36F5" w:rsidP="006D02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2C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uk-UA"/>
              </w:rPr>
              <w:t>&lt;0,01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6B36F5" w:rsidRPr="006D02CF" w:rsidRDefault="006B36F5" w:rsidP="006D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</w:tbl>
    <w:p w:rsidR="006D02CF" w:rsidRPr="006D02CF" w:rsidRDefault="006D02CF" w:rsidP="006D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Результати аналізу параметрів статистичної обробки отриманих даних дозволили встановити такі особливості зміни досліджуваних ознак у річному навчально-виховному циклі:</w:t>
      </w:r>
    </w:p>
    <w:p w:rsidR="006D02CF" w:rsidRPr="006B36F5" w:rsidRDefault="006D02CF" w:rsidP="006B36F5">
      <w:pPr>
        <w:numPr>
          <w:ilvl w:val="0"/>
          <w:numId w:val="7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Значення всіх інтегральних і сумарних показників, що входять до складу власне-біологічного компонента особистісної фізичної культури дітей 5-6 років, істотно змінилися в ході річного навчально - виховного циклу з різним рівнем достовірності: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6B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група хлопчиків: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а) на рівні Р&lt;0,001: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фізичн</w:t>
      </w:r>
      <w:r w:rsidR="006B36F5"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ий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розвиток,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фізична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="006B36F5"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функціональна підготовленість; сумарний показник;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б) на рівні Р&lt;0,05 - емоційно-вольові якості;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6B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група дівчаток: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а) на рівні Р&lt;0,001: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фізична та функціон</w:t>
      </w:r>
      <w:r w:rsidR="006B36F5"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альна підготовленість, сумарний 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показник;</w:t>
      </w:r>
    </w:p>
    <w:p w:rsidR="006D02CF" w:rsidRPr="006B36F5" w:rsidRDefault="006D02CF" w:rsidP="006B36F5">
      <w:pPr>
        <w:spacing w:after="0" w:line="360" w:lineRule="auto"/>
        <w:ind w:firstLine="709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б) на рівні Р&lt;0,01:</w:t>
      </w:r>
      <w:r w:rsidRPr="006B36F5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фізичний розвиток, розумова працездатність;</w:t>
      </w:r>
    </w:p>
    <w:p w:rsidR="006D02CF" w:rsidRPr="006B36F5" w:rsidRDefault="006D02CF" w:rsidP="006B36F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в) на рівні Р&lt;0,05 – емоційно-вольові якості.</w:t>
      </w:r>
    </w:p>
    <w:p w:rsidR="006D02CF" w:rsidRPr="00DA26C2" w:rsidRDefault="006D02CF" w:rsidP="00DA26C2">
      <w:pPr>
        <w:numPr>
          <w:ilvl w:val="0"/>
          <w:numId w:val="7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6B36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Виявлено незначну кількість елементів статевого диморфізму, до 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яких належать:</w:t>
      </w:r>
    </w:p>
    <w:p w:rsidR="006D02CF" w:rsidRPr="00DA26C2" w:rsidRDefault="006D02CF" w:rsidP="00DA26C2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DA26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початок року: функціональна підготовленість із перевагою дівчаток (Р&lt;0,05), розумова працездатність (Р&lt;0,01) з перевагою хлопчиків;</w:t>
      </w:r>
    </w:p>
    <w:p w:rsidR="006D02CF" w:rsidRPr="00DA26C2" w:rsidRDefault="006D02CF" w:rsidP="00DA26C2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DA26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кінець року: фізичний розвиток із перевагою хлопчиків (Р&lt;0,01).</w:t>
      </w:r>
    </w:p>
    <w:p w:rsidR="006D02CF" w:rsidRPr="00DA26C2" w:rsidRDefault="006D02CF" w:rsidP="00DA26C2">
      <w:pPr>
        <w:spacing w:after="0" w:line="360" w:lineRule="auto"/>
        <w:ind w:firstLine="720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6D02CF" w:rsidRPr="00DA26C2" w:rsidRDefault="006D02CF" w:rsidP="00DA26C2">
      <w:pPr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Таким чином, вивчення результатів аналізу параметрів зміни інтегральних показників особистісних характеристик дітей, що входять до складу особистісної фізичної культури та її сумарної характеристики, дозволили сформулювати такі окремі висновки:</w:t>
      </w:r>
    </w:p>
    <w:p w:rsidR="006D02CF" w:rsidRPr="00DA26C2" w:rsidRDefault="006D02CF" w:rsidP="00DA26C2">
      <w:pPr>
        <w:numPr>
          <w:ilvl w:val="0"/>
          <w:numId w:val="7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Всі показники, що відображають рівень розвитку власне - біологічного компонента особистісної фізичної культури дітей 5-6 років, поліпшуються на достовірному рівні в річному навчально-виховному циклі в ДО</w:t>
      </w:r>
      <w:r w:rsid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 Можна припустити, що основними передумовами виникнення цієї тенденції є сукупність факторів онтогенетичного розвитку дошкільнят та організованих педагогічних впливів під час навчання, освіти та виховання в ДО</w:t>
      </w:r>
      <w:r w:rsid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DA26C2" w:rsidRDefault="006D02CF" w:rsidP="00DA26C2">
      <w:pPr>
        <w:numPr>
          <w:ilvl w:val="0"/>
          <w:numId w:val="7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Не дуже істотні статеві відмінності в динамічних особливостях зміни показників фізичного розвитку, фізичної та функціональної підготовленості, розумової працездатності, емоційно-вольових якостей і сумарн</w:t>
      </w:r>
      <w:r w:rsid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характеристики власне - біологічного компонента особистісної фізичної культури дітей 5-6 років. Елементи статевого диморфізму встановлені лише у 14,5% випадків.</w:t>
      </w:r>
    </w:p>
    <w:p w:rsidR="006D02CF" w:rsidRPr="00DA26C2" w:rsidRDefault="006D02CF" w:rsidP="00DA26C2">
      <w:pPr>
        <w:numPr>
          <w:ilvl w:val="0"/>
          <w:numId w:val="7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DA26C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Близькі тенденції в ієрархії показників, що вивчаються в групі дівчаток і хлопчиків по підставі зниження їх темпів приросту аналізованих характеристик, що дозволяє сформулювати припущення про однакові тенденції в їх віковому розвитку на даному онтогенетичному етапі.</w:t>
      </w:r>
    </w:p>
    <w:p w:rsidR="006D02CF" w:rsidRPr="00987EC4" w:rsidRDefault="00987EC4" w:rsidP="006D02CF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87EC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3.</w:t>
      </w:r>
      <w:r w:rsidR="00BF786F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4</w:t>
      </w:r>
      <w:r w:rsidR="006D02CF" w:rsidRPr="00987EC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.</w:t>
      </w:r>
      <w:r w:rsidR="006D02CF" w:rsidRPr="00987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bookmarkStart w:id="9" w:name="bookmark16"/>
      <w:r w:rsidR="006D02CF" w:rsidRPr="00987EC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Класифікація засобів хіп-хоп-аеробіки</w:t>
      </w:r>
      <w:bookmarkEnd w:id="9"/>
    </w:p>
    <w:p w:rsidR="006D02CF" w:rsidRPr="00987EC4" w:rsidRDefault="006D02CF" w:rsidP="00F920C0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У ході попередніх досліджень було розроблено класифікацію засобів хіп-хоп-аеробіки, що використовуються в ході 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занять з 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фіз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ичної 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 з 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діт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ьми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5-6 років. Структура класифікації засобів аеробіки представлена 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на 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​</w:t>
      </w:r>
      <w:r w:rsidR="00987EC4"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рис. 3.3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987EC4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Розроблена класифікація базується на різних диференційованих підставах, зокрема, на генеральному розподілі всіх засобів хіп-хоп-аеробіки за трьома великими групами, розділеними за цільовим призначенням та характером виконання рухових дій. До цих груп належать:</w:t>
      </w:r>
    </w:p>
    <w:p w:rsidR="006D02CF" w:rsidRPr="00987EC4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1)</w:t>
      </w:r>
      <w:r w:rsidRPr="00987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</w:t>
      </w:r>
      <w:r w:rsidRPr="00987E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хореографічні елементи, тобто найбільш численні засоби хіп-хоп-аеробіки як виду рухової активності дітей дошкільного віку з вираженою танцювальною спрямованістю;</w:t>
      </w:r>
    </w:p>
    <w:p w:rsidR="006D02CF" w:rsidRPr="006D02CF" w:rsidRDefault="006D02CF" w:rsidP="006D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02CF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br w:type="textWrapping" w:clear="all"/>
      </w:r>
    </w:p>
    <w:p w:rsidR="006D02CF" w:rsidRDefault="00022889" w:rsidP="0002288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Рис. 3.3 Класифікація засобів хіп-хоп-аеробіки</w:t>
      </w:r>
    </w:p>
    <w:p w:rsidR="00022889" w:rsidRPr="00022889" w:rsidRDefault="00022889" w:rsidP="006D0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2)</w:t>
      </w:r>
      <w:r w:rsidR="00F920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елементи, що відбивають види акторської майстерності, сприяють вираженню емоційних почуттів, є обов'язковою умовою під час виконання танцювальних композицій, зокрема і змагального характеру;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3)</w:t>
      </w:r>
      <w:r w:rsidR="00F920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рухові дії з арсеналу малої акробатики, що характеризуються достатньою складністю виконуваних елементів складнокоординаційної спрямованості.</w:t>
      </w:r>
    </w:p>
    <w:p w:rsidR="006D02CF" w:rsidRPr="0022111D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Характеризуючи використовувані в хіп-хоп-аеробіці засоби, що відображають рівень акторської майстерності дошкільнят, до основних слід віднести:</w:t>
      </w:r>
    </w:p>
    <w:p w:rsidR="006D02CF" w:rsidRPr="0022111D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1)</w:t>
      </w:r>
      <w:r w:rsidRPr="002211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міміку - виразні рухи м'язів особи, в яких виявляються емоції, почуття, розумова або вольова напруга або спроби приховати свій душевний стан</w:t>
      </w:r>
      <w:r w:rsidR="00F92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Варіації міміки людини досить численні. Що стосується занять рухової активністю для дітей, як правило, характерна міміка, що передає увагу, рішучість, здивування, радість, гордість, безпорадність, нерозуміння;</w:t>
      </w:r>
    </w:p>
    <w:p w:rsidR="006D02CF" w:rsidRPr="0022111D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2)</w:t>
      </w:r>
      <w:r w:rsidRPr="002211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пантоміміку - виразні рухи людського тіла, що найчастіше є формою відображення внутрішнього психічного стану дитини, її емоційних переживань;</w:t>
      </w:r>
    </w:p>
    <w:p w:rsidR="006D02CF" w:rsidRPr="0022111D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3)</w:t>
      </w:r>
      <w:r w:rsidRPr="002211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змагальний епізод - фрагмент практичного заняття, що базується на методі змагання реалізації танцювальних композицій з урахуванням оцінки техніки вивчених рухових дій, емоційності дитини та її вміння поєднувати рухи та музичний супровід.</w:t>
      </w:r>
    </w:p>
    <w:p w:rsidR="006D02CF" w:rsidRPr="0022111D" w:rsidRDefault="006D02CF" w:rsidP="006D02CF">
      <w:pPr>
        <w:spacing w:after="0" w:line="480" w:lineRule="atLeast"/>
        <w:ind w:left="20" w:right="4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Особливу привабливість для дітей складають елементи малої акробатики, що забезпечують особливе емоційне тло та видовищність при виконанні композицій хіп-хоп-аеробіки. До них відносяться акробатичні вправи, що виконуються індивідуально, удвох та групами. Акробатичні вправи поділяються на дві основні групи: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F00F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переважно динамічні вправи (акробатичні стрибки):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а) перекати - у групуванні і прогнувшись, вперед, назад і в сторони;</w:t>
      </w:r>
    </w:p>
    <w:p w:rsidR="006D02CF" w:rsidRPr="0022111D" w:rsidRDefault="006D02CF" w:rsidP="006D02CF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б) перекиди - вперед і назад, у групуванні та прогнувшись;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в) перевороти - з фазою польоту та без неї, вперед і назад, з послідовною опорою вперед, назад та в сторони, стрибком та з місця;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г) стрибки розгином за допомогою педагога - прогнувшись, у напівприсіді, без повороту та з поворотом;</w:t>
      </w:r>
    </w:p>
    <w:p w:rsidR="006D02CF" w:rsidRPr="0022111D" w:rsidRDefault="006D02CF" w:rsidP="006D02CF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="00F00F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переважно статичні вправи:</w:t>
      </w:r>
    </w:p>
    <w:p w:rsidR="006D02CF" w:rsidRPr="0022111D" w:rsidRDefault="006D02CF" w:rsidP="006D02CF">
      <w:pPr>
        <w:spacing w:after="0" w:line="480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а) стійки-на кистях, руках, голові за допомогою педагога, а також на ногах (у парних та групових вправах);</w:t>
      </w:r>
    </w:p>
    <w:p w:rsidR="006D02CF" w:rsidRPr="0022111D" w:rsidRDefault="006D02CF" w:rsidP="006D02CF">
      <w:pPr>
        <w:spacing w:after="0" w:line="480" w:lineRule="atLeast"/>
        <w:ind w:lef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б) мости та шпагати - поодиноко і в парах.</w:t>
      </w:r>
    </w:p>
    <w:p w:rsidR="006D02CF" w:rsidRPr="0022111D" w:rsidRDefault="006D02CF" w:rsidP="006D02CF">
      <w:pPr>
        <w:spacing w:after="424" w:line="485" w:lineRule="atLeast"/>
        <w:ind w:left="20" w:right="20" w:firstLine="72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Таким чином, розроблена класифікація засобів хіп-хоп-аеробіки дозволяє об'єктивізувати процес підбору відповідних статево-віковим особливостям дітей 5-6 років засобів, технологічни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м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та методични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м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підход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ам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до їх використання в процесі фіз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ичної 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дошкільнят у 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</w:t>
      </w:r>
      <w:r w:rsid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</w:t>
      </w:r>
      <w:r w:rsidRPr="002211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</w:p>
    <w:p w:rsidR="006D02CF" w:rsidRPr="0080666B" w:rsidRDefault="00BF786F" w:rsidP="00806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3.5</w:t>
      </w:r>
      <w:r w:rsidR="0080666B" w:rsidRPr="0080666B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. Обгрунтування експериментальн</w:t>
      </w:r>
      <w:r w:rsidR="0080666B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ої методики</w:t>
      </w:r>
      <w:r w:rsidR="0080666B" w:rsidRPr="0080666B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 xml:space="preserve"> формування особисті</w:t>
      </w:r>
      <w:r w:rsidR="0080666B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сної</w:t>
      </w:r>
      <w:r w:rsidR="0080666B" w:rsidRPr="0080666B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 xml:space="preserve"> фізичної культури дітей 5-6 років з використанням засобів хіп-хоп-аеробіки</w:t>
      </w:r>
    </w:p>
    <w:p w:rsidR="00F320C9" w:rsidRPr="004449A5" w:rsidRDefault="004449A5" w:rsidP="0044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кспериментальн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 методика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включає блоки (модулі), базові характеристики 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яких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відповідають фундаментальним компонент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ам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цілісного педагог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ічного 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процесу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(рис. 3.4). 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 xml:space="preserve">Блок № 1 – проективний. Базові проективні установки та плановані результати впровадження у навчально-виховний процес у </w:t>
      </w:r>
      <w:r w:rsidR="00F320C9" w:rsidRPr="004449A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З</w:t>
      </w:r>
      <w:r w:rsidRPr="004449A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Д</w:t>
      </w:r>
      <w:r w:rsidR="00F320C9" w:rsidRPr="004449A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О</w:t>
      </w:r>
      <w:r w:rsidRPr="004449A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 xml:space="preserve"> експериментальної методики.</w:t>
      </w:r>
    </w:p>
    <w:p w:rsidR="004449A5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Фундаментальною проективною установкою реалізації експериментальної методики є організація навчально-виховного процесу в </w:t>
      </w:r>
      <w:r w:rsidR="004449A5" w:rsidRPr="004449A5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uk-UA"/>
        </w:rPr>
        <w:t>ЗДО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що забезпечує створення різноманітних педагогічних умов, 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які 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сприяють ефективному природоподібному формуванню особистісної фізичної культури дітей 5-6 років у сукупності її інтелектуального, соціально-психологічного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4449A5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(мотиваційно-потребового) та власне-біологічного компонентів засобами хіп-хоп-аеробіки з урахуванням статево-вікових особливостей дитини.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22889" w:rsidRDefault="004449A5" w:rsidP="0044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Рис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3.4.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Методика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формування особист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фізичної культури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5-6 років з використанням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засобі</w:t>
      </w:r>
      <w:r w:rsidR="006D02CF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хіп-хоп-аеробіки</w:t>
      </w:r>
    </w:p>
    <w:p w:rsidR="00022889" w:rsidRPr="00022889" w:rsidRDefault="00022889" w:rsidP="0044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uk-UA"/>
        </w:rPr>
      </w:pP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результаті реалізації експериментальної методики вирішувалися такі основні групи завдань:</w:t>
      </w:r>
    </w:p>
    <w:p w:rsidR="0080666B" w:rsidRPr="004449A5" w:rsidRDefault="006D02CF" w:rsidP="004449A5">
      <w:pPr>
        <w:pStyle w:val="a5"/>
        <w:numPr>
          <w:ilvl w:val="0"/>
          <w:numId w:val="165"/>
        </w:numPr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Освітні завдання:</w:t>
      </w:r>
      <w:r w:rsidR="0080666B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Озброєння дітей з урахуванням їх вікових можливостей знан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нями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про особливості та доцільність занять різними видами рухової активності з метою фізичного вдосконалення, самовдосконалення та реалізації принципів здорового способу життя.             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Розширення фонду освоєних рухових координацій, розвиток основних фізичних якостей у контексті адекватного включення дитини до основних видів та форм життєдіяльності.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Розвиток психічних процесів та емоційно-вольових якостей</w:t>
      </w:r>
      <w:r w:rsidR="0080666B"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Підвищення рівня педагогічної компетентності батьків щодо організації фіз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ичної 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дітей, зокрема у ході спільної рухової активності.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Підвищення рівня професійної кваліфікації різних категорій фахівців ДНЗ у контексті технологій впровадження експериментальної методики у навчально-виховний процес у ДНЗ.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Розвиток творчих та музичних здібностей дошкільнят.</w:t>
      </w:r>
    </w:p>
    <w:p w:rsidR="006D02CF" w:rsidRPr="004449A5" w:rsidRDefault="006D02CF" w:rsidP="004449A5">
      <w:pPr>
        <w:pStyle w:val="a5"/>
        <w:numPr>
          <w:ilvl w:val="0"/>
          <w:numId w:val="1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Виховні завдання: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особи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стості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 дошкільного віку засобами </w:t>
      </w:r>
      <w:r w:rsid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фізичної культури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6D02CF" w:rsidRPr="004449A5" w:rsidRDefault="006D02CF" w:rsidP="004449A5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449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Виховання почуття взаємодопомоги, товарист</w:t>
      </w:r>
      <w:r w:rsid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кості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, відповідальності за колектив </w:t>
      </w:r>
      <w:r w:rsid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й</w:t>
      </w:r>
      <w:r w:rsidRPr="004449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свою поведінку та дії в ньому.</w:t>
      </w:r>
    </w:p>
    <w:p w:rsidR="0080666B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відповідального ставлення дитини до власного фізичного вдосконалення та самовдосконалення.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Поліпшення внутрішньосімейних відносин на основі розширення спектру форм та видів спільної </w:t>
      </w:r>
      <w:r w:rsid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о-спортивної діяльності батьків та дітей.</w:t>
      </w:r>
    </w:p>
    <w:p w:rsidR="006D02CF" w:rsidRPr="00197520" w:rsidRDefault="006D02CF" w:rsidP="00197520">
      <w:pPr>
        <w:pStyle w:val="a5"/>
        <w:numPr>
          <w:ilvl w:val="0"/>
          <w:numId w:val="1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Соціально-психологічні завдання: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мотивів та потреб дитини у систематичних заняттях різними видами рухової активності.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Забезпечення інтересу батьків до </w:t>
      </w:r>
      <w:r w:rsid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фізичного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вдосконалення дітей, у тому числі на основі спільної з ними </w:t>
      </w:r>
      <w:r w:rsid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рухової активності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Створення передумов підвищення рівня зацікавленості фахівців ДНЗ у розвитку власних педагогічних та креативних здібностей.</w:t>
      </w:r>
    </w:p>
    <w:p w:rsidR="006D02CF" w:rsidRPr="00746558" w:rsidRDefault="006D02CF" w:rsidP="00746558">
      <w:pPr>
        <w:pStyle w:val="a5"/>
        <w:numPr>
          <w:ilvl w:val="0"/>
          <w:numId w:val="1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746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Оздоровчі завдання: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процесу збереження та поліпшення стану здоров'я вихованців ДНЗ формами, видами та засобами хіп-хоп-аеробіки.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Гармонізація параметрів фізичного розвитку дошкільнят під час різних видів режимних процесів у ДО</w:t>
      </w:r>
      <w:r w:rsidR="00746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та закріплення навичок правильної постави, профілактика можливих порушень опорно-рухового апарату.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Сприяння у функціональному вдосконаленні органів та систем організму.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Підвищення рівня фізичної працездатності як важливого фактора забезпечення основних видів та форм життєдіяльності дошкільнят.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Профілактика появи можливих емоційно-вольових негативних проявів дітей під час повсякденної і </w:t>
      </w:r>
      <w:r w:rsidR="00746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рухової 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діяльності.</w:t>
      </w:r>
    </w:p>
    <w:p w:rsidR="0080666B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Заплановані результати впровадження експериментальної методики: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Істотне підвищення загального рівня особистісної фізичної культури вихованців ДО</w:t>
      </w:r>
      <w:r w:rsidR="00746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5-6 років.</w:t>
      </w:r>
    </w:p>
    <w:p w:rsidR="006D02CF" w:rsidRPr="00197520" w:rsidRDefault="006D02CF" w:rsidP="00197520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Підвищення рівня зацікавленості кожної дитини в особистому фізичному вдосконаленні та самовдосконаленні.</w:t>
      </w:r>
    </w:p>
    <w:p w:rsidR="006D02CF" w:rsidRPr="00197520" w:rsidRDefault="006D02CF" w:rsidP="00197520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Доповнення програмно-нормативного змісту процесу фізичного виховання дошкільнят з урахуванням включення до нього розробленої експериментальної методики.</w:t>
      </w:r>
    </w:p>
    <w:p w:rsidR="006D02CF" w:rsidRPr="00197520" w:rsidRDefault="006D02CF" w:rsidP="00197520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Підвищення рівня розумової та фізичної працездатності, сформованості емоційно-вольових якостей дошкільнят.</w:t>
      </w:r>
    </w:p>
    <w:p w:rsidR="006D02CF" w:rsidRPr="00197520" w:rsidRDefault="006D02CF" w:rsidP="00197520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Поліпшення якості організації та змісту спільної внутрішньосімейної </w:t>
      </w:r>
      <w:r w:rsidR="007465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рухової активності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батьків та дітей.</w:t>
      </w:r>
    </w:p>
    <w:p w:rsidR="006D02CF" w:rsidRPr="00197520" w:rsidRDefault="006D02CF" w:rsidP="00197520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Вдосконалення професійної кваліфікації спеціалістів</w:t>
      </w:r>
      <w:r w:rsidR="00830871"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</w:t>
      </w:r>
      <w:r w:rsidR="001174C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Блок №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2 </w:t>
      </w:r>
      <w:r w:rsidRPr="00197520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– компетентнісний. Форми та зміст процесу підвищення кваліфікації педагогічного складу Д</w:t>
      </w:r>
      <w:r w:rsidR="00180CD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О</w:t>
      </w:r>
      <w:r w:rsidRPr="00197520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З та батьків в аспекті реалізації експериментальної методики.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Цей блок забезпечує безпосередню готовність фахівців ДНЗ та батьків дошкільнят до організації взаємопов'язаного процесу формування особистісної фізичної культури дітей.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Процес підвищення кваліфікації педагогічного складу ДНЗ поділяється на дві складові: теоретичну та методичну.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Тематика теоретичної підготовки: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Інноваційні теорії формування особистісної фізичної культури дітей дошкільного віку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Теорія та методологія фітнесу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Класифікація напрямків фітнесу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Класифікація напрямків дитячого фітнесу – 2 години.</w:t>
      </w:r>
    </w:p>
    <w:p w:rsidR="006D02CF" w:rsidRPr="00197520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Статеві особливості фізичної, рухової, функціональної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підготовленості, рівень розумової працездатності та розвиток емоційно-вольових якостей дошкільнят 5-6 років - 2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методики формування особистісної фізичної культури дітей 5-6 років з переважним використанням засобів хіп-хоп-аеробіки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Тематика методичної підготовки: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Сутнісні характеристики дитячих фітнес-програм – 6 годин: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танцювально-ігрова гімнастика "Са-Фі-Данс";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фітбол-аеробіка;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ігровий стретчинг;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лікувально-профілактичний танець;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ритмопластика.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Методика складання фітнес-програм різної цільової спрямованості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Вправи хіп-хоп-аеробіки – 4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Індивідуальні, парні та групові вправи хіп-хоп-аеробіки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Методичні особливості проведення занять з хіп-хоп-аеробіки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Особливості застосування засобів хіп-хоп-аеробіки під час основних режимних процесів у ДО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– 2 години.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Разом: 12 годин теоретичної та 18 годин методичної підготовки.</w:t>
      </w:r>
    </w:p>
    <w:p w:rsidR="00830871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ході проведення занять щодо підвищення кваліфікації фахівців ДО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використовуються методи активізації пізнавальної діяльності педагогів, у тому числі: аналіз конкретної ситуації, мозковий штурм, ділова гра, підготовка методичних матеріалів, методичні конференції, запрошення для проведення показових занять педагогів хіп-хоп-аеробіки.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Основні форми підвищення кваліфікації: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Лекції, методичні та практичні заняття.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Відвідування майстер-класів провідних спеціалістів з різних фітнес-програм.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Обмін професійним досвідом під час спеціально організованих методичних конференцій.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Тематика занять щодо підвищення педагогічної кваліфікації батьків: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Основи теорії фіз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ичної к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ультур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 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 дошкільного віку – 1 год.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Організація фіз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ичного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виховання дітей у сімейних умовах – 1 год.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Вікові особливості розвитку психофізіологічного потенціалу дітей дошкільного віку – 1 год.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Рівень фізичної та функціональної підготовленості, розумової працездатності, емоційно-вольових якостей в умовах навчання та виховання у ДО</w:t>
      </w:r>
      <w:r w:rsid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– 1 год.</w:t>
      </w:r>
    </w:p>
    <w:p w:rsidR="006D02CF" w:rsidRPr="00197520" w:rsidRDefault="006D02CF" w:rsidP="0019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 методики формування особистісної фізичної культури дітей дошкільного віку засобами хіп-хоп-аеробіки – 1 год.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19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975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Способи оцінки досягнень дітей у процесі формування їхньої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особистісної фізичної культури.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 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>Блок № </w:t>
      </w:r>
      <w:r w:rsidRPr="006470CA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3 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 </w:t>
      </w:r>
      <w:r w:rsidRPr="006470CA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змістовний. Зміст навчального матеріалу та основні форми його реалізації у ході фіз</w:t>
      </w:r>
      <w:r w:rsidR="006470CA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ичн</w:t>
      </w:r>
      <w:r w:rsidRPr="006470CA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ого виховання дітей.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цьому блоці представлено зміст навчального матеріалу, у тому числі теоретичні відомості про особливості хіп-хоп-аеробіки, та практичного розділу, що відображає основні рухові дії, необхідні для освоєння дітьми елементарних форм.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Інтелектуальні завдання </w:t>
      </w:r>
      <w:r w:rsidR="003206A9"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 </w:t>
      </w:r>
      <w:r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</w:t>
      </w:r>
      <w:r w:rsidR="003206A9"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ичної</w:t>
      </w:r>
      <w:r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3206A9" w:rsidRP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культури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Теоретична складова процесу фіз</w:t>
      </w:r>
      <w:r w:rsid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ичного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виховання дітей 5-6 років у рамках реалізації експериментальної методики складається з двох компонентів: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а) навчального матеріалу з конкретної програми навчання та виховання дошкільнят, що реалізується в ДО</w:t>
      </w:r>
      <w:r w:rsid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теоретичної тематики, що відбиває специфіку занять хіп-хоп-аеробікою.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Навчальний матеріал із програм навчання та виховання у ДО</w:t>
      </w:r>
      <w:r w:rsidR="003206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додаткових коментарів не вимагає.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основних тем, пов'язаних з хіп-хоп-аеробікою, належать: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C649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характеристика фітнесу та фітнес-технологій;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особливості хіп-хоп-аеробіки;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вплив занять хіп-хоп-аеробікою на організм;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визначення «здоров'я» та «принципи здорового способу життя».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Соціально-психологічні (мотиваційно-потребні) завдання фіз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ичного</w:t>
      </w:r>
      <w:r w:rsidRP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виховання.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 При реалізації цих завдань основну роль відіграють технологічні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 xml:space="preserve">особливості їх вирішення, охарактеризовані 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четвертому блоці експериментальної методики.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Власне-біологічні завдання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В основі даного розділу змістовного блоку експериментальної програми лежать базові танцювальні вправи, що становлять рухову основу хіп-хоп-аеробіки. Необхідно відзначити, що специфічні особливості рухів з арсеналу хіп-хоп-аеробіки визначають такі ж специфічні принципи їх виконання, до яких належать: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«ізоляція» - рух, яке здійснюється однією частиною тіла в одному суглобі при нерухомому положенні іншої;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«опозиція» - рух, який навмисно порушує пряму лінію з метою протиставлення однієї частини тіла іншій;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«п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ротирух» (варіант опозиції) – рух однієї частини тіла назустріч іншій;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C649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ультиплікація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»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- один рух, що розкладається на безліч складових за одну ритмічну одиницю.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Багато рухів ніг у хіп-хоп-аеробіці побудовано на техніці ковзання (глайдингу). 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Наведемо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опис найбільш поширених рухових дій, що базуються на цій техніці.</w:t>
      </w:r>
    </w:p>
    <w:p w:rsidR="006D02CF" w:rsidRPr="006470CA" w:rsidRDefault="006D02CF" w:rsidP="006470CA">
      <w:pPr>
        <w:numPr>
          <w:ilvl w:val="0"/>
          <w:numId w:val="1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Ковзання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обличчям до глядача. В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 п. – основна стійка, ноги в шостій позиції. Так, основною вимогою до виконання цих рухів є їх плавність і злитість, і вони не розкладаються за рахунком, видається тільки їх опис. Права згинається трохи вперед, піднімається над підлогою і ставиться на носок, а потім перекатом через усю поверхню стопи опускається на п'яту. Одночасно ліва з перекатом через стопу рухається вліво. Одночасно з торканням п'ятою права вага тіла переноситься на ліву з відривом п'яти лівої від підлоги з постановкою ноги на носок. При цьому права всією стопою (п'ятою вліво) підтягується до лівої ноги. Одночасно з торканням п'яти лівої ноги підлоги вага тіла переноситься на праву і, згинаючись у коліні, ставиться на носок.</w:t>
      </w:r>
    </w:p>
    <w:p w:rsidR="006D02CF" w:rsidRPr="006470CA" w:rsidRDefault="006D02CF" w:rsidP="006470CA">
      <w:pPr>
        <w:numPr>
          <w:ilvl w:val="0"/>
          <w:numId w:val="1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Місячна хода. Ця рухова дія є однією з найпопулярніших. Вон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з техніки виконання є основним кроком, але з пересуванням у формі ковзання.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Значну частину рухових дій із вправ хіп-хоп-аеробіки складають повороти:</w:t>
      </w:r>
    </w:p>
    <w:p w:rsidR="006D02CF" w:rsidRPr="006470CA" w:rsidRDefault="006D02CF" w:rsidP="006470CA">
      <w:pPr>
        <w:numPr>
          <w:ilvl w:val="0"/>
          <w:numId w:val="1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Поворот жорсткий. 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</w:t>
      </w:r>
      <w:r w:rsidR="00A870C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п.</w:t>
      </w:r>
      <w:r w:rsidR="00247E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-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основна стійка. Одночасним поворотним рухом плечей і стегон здійснюється поворот у ліву та</w:t>
      </w:r>
      <w:r w:rsidR="0080666B"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правий бік. Якщо поворот виконується в ліву сторону, то з опорою на ліву п'яту, якщо праву - на праву п'яту.</w:t>
      </w:r>
    </w:p>
    <w:p w:rsidR="006D02CF" w:rsidRPr="006470CA" w:rsidRDefault="00C6496B" w:rsidP="006470C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Поворот м'який. В</w:t>
      </w:r>
      <w:r w:rsidR="006D02CF"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 п. – основна стійка. Згинаючи праву ногу із постановкою її на носок. Одночасно виконується постановка лівої ноги на носок із поворотом вліво на 90°. Опускаючись на повну стопу, права нога приставляється до лівої.</w:t>
      </w:r>
    </w:p>
    <w:p w:rsidR="006D02CF" w:rsidRPr="006470CA" w:rsidRDefault="00C6496B" w:rsidP="006470C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Поворот у русі. В</w:t>
      </w:r>
      <w:r w:rsidR="006D02CF"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 п. - основна стійка, ноги у шостій позиції: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</w:t>
      </w:r>
      <w:r w:rsidR="00C649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Крок правої.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поворот лівої на носінні на 180° проти годинникової стрілки з рухом її п'яти до правої п'яти.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з опорою на носок права нога розвертається на носок проти годинникової стрілки.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Найбільш складними руховими діями в хіп-хоп-аероб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іці є хвилеподібні рухи тілом. В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 п. - основна стійка, ноги у шостій позиції: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 – підйом на напівпальцях, ноги згинаються в колінах.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2- опусканням на повну стопу і випрямляючи ноги, виведення вперед стегон.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стегна повертаються у вихідне становище з виведенням уперед живота.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4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живіт повертається у вихідне положення з виведенням уперед грудей, потім плечей та голови.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 позицій техніки виконання рухових процесів у хіп-хоп-аеробіці широко використовується поняття «точка». Воно відбиває особливість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виконання технічного танцювального вправи. Це повна зупинка на короткий часовий відрізок його виконання в цілому або будь-якого елемента на особливій стадії композиції. Однією з різновидів даного специфічного вміння є здатність зберігати у просторі становище будь-якої частини тіла незалежно від його переміщення.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Змістовна частина експериментальної методики суттєво розширюється за рахунок елементів малої акробатики, що включаються до складу композиції хіп-хоп-аеробіки. Стосовно вікових особливостей дітей до них належать: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«перевороти»: убік, переворот із поворотом, переворот назад;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«напівшпагат» та «шпагат» виконуються з різних вихідних положень (основна стійка, у стрибку та ін.);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«м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іст» - з положення лежачи і стоячи виконується з опорою руками та ногами, на передпліччя, на одну руку, на одну ногу, різноіменно, на колінах;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«перекид»: вперед, назад, убік;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«стрибки з приземленням на підлогу»: на коліна, впритул сидячи ззаду з підйомом двох ніг, у напівшпагат та шпагат;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вивчені комбінації та композиції хіп-хоп-аеробіки.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Практичний розділ передбачає проведення занять, на яких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учні вивчають композиції та варіанти взаємодії в хіп-хоп-аеробіці: у сольному, дуетному, груповому та командному виконанні. Таким чином, удосконалюючись в отриманих знаннях, відпрацьовується пройдений матеріал.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Істотну роль 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доповненні змісту експериментальної методики відіграють різні варіанти загальнорозвиваючих вправ без предметів і з предметами, а також рухливі ігри з елементами хіп-хоп-аеробіки.</w:t>
      </w:r>
    </w:p>
    <w:p w:rsidR="006D02CF" w:rsidRPr="006470CA" w:rsidRDefault="006D02CF" w:rsidP="00C649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Основні форми занять хіп-хоп-аеробікою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поділяються на специфічні та загальноприйняті в ДО</w:t>
      </w:r>
      <w:r w:rsidR="00C649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80666B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специфічних форм слід віднести: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Танцювальні заняття, основною метою яких є освоєння дітьми комплексу рухових дій, включаючи хореографічні та акробатичні вправи, а також елементи акторської майстерності.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Заняття з елементами розвитку основних фізичних якостей засобами хіп-хоп-аеробіки.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Змішані заняття, що базуються на інтеграції в ході проведення педагогічних впливів з метою освоєння танцювальних технік і розвитку фізичного і рухового потенціалу дошкільнят.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Ігрові заняття, основною особливістю яких є масштабне застосування ігрового способу організації.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Танцювальні баттли, суттю яких є почергове виконання освоєних танцювальних рухів або композицій двома дошкільнятами у формі змагань.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Творчі заняття з метою складання дошкільнятами індивідуальних, парних і групових композицій, підготовки танцювальних комбінацій для участі в змаганнях і спортивних святах.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загальноприйнятих (традиційних) форм відносяться основні режимні процеси в ДО</w:t>
      </w:r>
      <w:r w:rsidR="002E51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що базуються на руховій активності дошкільнят, у ході проведення яких можливе використання засобів хіп-хоп-аеробіки. До них відносяться: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ранкова гігієнічна гімнастика;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2E51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динамічні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паузи та хвилинки;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7D01D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оздоровчо-спортивне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дозвілля;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спортивні свята;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змагання з хіп-хоп-композицій.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Незалежно від цілей застосування засобів хіп-хоп-аеробіки основною формою навчального процесу з фізичного виховання в ДНЗ є заняття</w:t>
      </w:r>
      <w:r w:rsidR="007D01D1" w:rsidRPr="007D01D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="007D01D1"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</w:t>
      </w:r>
      <w:r w:rsidR="007D01D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ичною </w:t>
      </w:r>
      <w:r w:rsidR="007D01D1"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 w:rsidR="007D01D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ою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, основними сутнісними характеристиками якого є: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відповідність його змісту фундаментальним перспективним настановам навчально-виховного процесу в ДНЗ, але з наявністю 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конкретних приватних завдань, які вирішуються в ході рухової активності дошкільнят;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структура, що інтегрує вступну (підготовчу), основну та заключну частини заняття, кожна з яких має свої специфічні особливості при системному підпорядкуванні головної цільової установки конкретного заняття;</w:t>
      </w:r>
    </w:p>
    <w:p w:rsidR="006D02CF" w:rsidRPr="006470CA" w:rsidRDefault="006D02CF" w:rsidP="00647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647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6470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провідна роль педагога, що реалізує численні функції, до основних з яких належать: організаторська, навчальна, яка виховує, комунікативна та ін;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використання різних форм організації котрі займаються, вибір яких залежить від змісту навчального матеріалу та стадії його освоєння.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Блок №4 – технологічний. Технологічне забезпечення процесу реалізації експериментальної методики.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даному блоці експериментальної методики представлені рекомендації щодо: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планування навчально-виховного процесу щодо формування особистісної фізичної культури дітей 5-6 років з переважним використанням засобів хіп-хоп-аеробіки;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методичними підходами до формування інтелектуального, соціально-психологічного (мотиваційно-потребн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сного) і власне - біологічного компонентів в ході навчального процесу 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з 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фіз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ичної 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культур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дошкільнят.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Методичні рекомендації щодо розробки документів планування.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 основі проектувальної діяльності педагогів закладів дошкільної освіти лежить низка базових та специфічних принципів, що визначають результативність навчально-виховного процесу.</w:t>
      </w:r>
    </w:p>
    <w:p w:rsidR="0037466B" w:rsidRDefault="006D02CF" w:rsidP="00374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основних базових принципів процесу розробки документів планування належать: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облік національних, етнічних та інших традицій регіону проживання дошкільнят;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відповідність реальному стану матеріально-технічної бази навчально-виховного процесу;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несуперечливість проективних установок навчально - виховного процесу та державних програмно-нормативних документів, що регламентують його організаційні та змістовно-технологічні компоненти;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опора на загальнопедагогічні засади процесу навчання, виховання та освіти;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відповідність змісту документів планування структурі навчально-виховних програм у частині диференціації теоретичного та практичного матеріалу на основну та варіативну складові.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специфічних принципів процесу розробки документів планування належать: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комплексний вплив на процеси формування та розвитку базових компонентів та особистісної фізичної культури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дітей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різноманітність з урахуванням вікових особливостей розвитку особистості дітей використовуваних методів та методичних підходів;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забезпечення варіативного змісту домашніх завдань;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підбір складу використовуваних 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о-спортивних засобів з метою позитивного впливу на фізичну, психічну та соціальну сферу дошкільнят;</w:t>
      </w:r>
    </w:p>
    <w:p w:rsidR="006D02CF" w:rsidRPr="0037466B" w:rsidRDefault="006D02CF" w:rsidP="0037466B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3746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несуперечність запланованих до використання засобів та методів у контексті збереження та зміцнення здоров'я </w:t>
      </w:r>
      <w:r w:rsid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Pr="003746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</w:t>
      </w:r>
    </w:p>
    <w:p w:rsidR="00D113D8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Відповідно до вищевикладеного сформульовані наступні технологічні рекомендації щодо формування базових компонентів </w:t>
      </w:r>
      <w:r w:rsidR="00D113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особистісної фізичної культури.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13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Інтелектуальний компонент.</w:t>
      </w:r>
      <w:r w:rsidR="00D113D8" w:rsidRPr="00D113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Природничо-науковою базою</w:t>
      </w:r>
      <w:r w:rsidR="00D113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технологічного супроводу його формування та розвитку є відомі положення, що свідчать про те, що для дітей 5-6 років характерні по-різному прояви наочно-дійового, наочно-образного та елементи словесно-логічного видів мислення. Відповідно до них, а також із загальною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педагогічною класифікацією методів навчання рекомендується використання словесних, наочних та практичних методів.</w:t>
      </w:r>
    </w:p>
    <w:p w:rsidR="006D02CF" w:rsidRPr="00FD004D" w:rsidRDefault="006D02CF" w:rsidP="00D11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словесних методів належать:</w:t>
      </w:r>
      <w:r w:rsidR="00D113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вказівки педагога;</w:t>
      </w:r>
      <w:r w:rsidR="00D11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пояснення та роз'яснення навчального матеріалу;</w:t>
      </w:r>
      <w:r w:rsidR="00D11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уточнюючі питання для дітей;</w:t>
      </w:r>
      <w:r w:rsidR="00D11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індивідуальна робота з дітьми у процесі представлення та вдосконалення знань з питань фізичної культури та спорту, а також особливостей хіп-хоп-аеробіки;</w:t>
      </w:r>
      <w:r w:rsidR="00D11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проведення батьківських зборів з обговоренням питань щодо формування особистісної фізичної культури дітей.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До наочних методів належать: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розглядання дітьми фотографій, контурограм, малюнків;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підготовка педагогами та розстановка у доступних для дітей місцях папок-пересування з відповідним навчальним теоретичним матеріалом з державних програм та змістовного теоретичного розділу експериментальної методики;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D2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ознайомлення дітей з місцями проведення занять та необхідним для цього інвентарем та обладнанням;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4D2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приведення як приклад навчальних дій будь-кого з дітей групи.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Характеризуючи практичні методи, слід зазначити, що вони, зазвичай, асоціюються з виконанням різних завдань, які входять до складу теоретичного навчального матеріалу (наприклад, виконання гігієнічних процедур щодо відповідної тематики).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296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Соціально-психологічний компонент.</w:t>
      </w:r>
      <w:r w:rsidR="004D296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Природничо-науковою базою розробки технологічних рішень щодо формування та розвитку соціально-псих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ологічного (мотиваційно-потребніс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ного) компонента є загальновизнані положення теорії освіти. 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З-поміж методичних прийомів виділимо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Підбір відповідних віком та індивідуальним уподобанням дітей видів заохочень. При цьому стимулювання дошкільнят має мати комплексний характер і включати такі можливі варіанти стимулів, класифікація яких розроблена Ю. К. Чернишенко (1998):</w:t>
      </w:r>
    </w:p>
    <w:p w:rsidR="006D02CF" w:rsidRPr="00FD004D" w:rsidRDefault="001661B0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 о</w:t>
      </w:r>
      <w:r w:rsidR="006D02CF"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рганічні, спрямовані на задоволення фізичних потреб дитини;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-</w:t>
      </w:r>
      <w:r w:rsidR="00166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матеріальні, суттю яких є вручення дошкільнику для особистого користування цікавих та бажаних йому предметів, наприклад іграшки чи елементарного спортивного інвентарю;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моральні, пов'язані з важливою для кожної дитини потребою у заохоченні, приведенні як приклад для інших дітей її якесь досягнення у спортивн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о-рухов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ій діяльності;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-</w:t>
      </w:r>
      <w:r w:rsidR="00166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соціально-значущі, що базуються на наданні дошкільнику, що відзначився, престижної і значущої ролі, наприклад направляючого в строю.</w:t>
      </w:r>
    </w:p>
    <w:p w:rsidR="001661B0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Використання когнітивного підходу до формування мотивів та потреб дітей у 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руховій активності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Цей прийом заснований на відомій встановленої у багатьох дослідженнях закономірності взаємозв'язку між рівнем знань про певний вид діяльнос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ті та мотивацію до її освоєння.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Сучасне та барвисте оформлення місць занять, відповідна спортивна форма та музичний супровід.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У ході проведення експериментальної роботи засобами хіп-хоп-аеробіки також встановлено низку специфічних методичних прийомів, що забезпечують стимулювання дітей до занять даним видом 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рухової активності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. До них відносяться:</w:t>
      </w:r>
    </w:p>
    <w:p w:rsidR="006D02CF" w:rsidRPr="00FD004D" w:rsidRDefault="006D02CF" w:rsidP="00166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індивідуалізація навчально-виховного процесу щодо визначення темпу освоєння кожною дитиною програмного матеріалу. Цей процес має бути здійснений, у тому числі в обов'язковому</w:t>
      </w:r>
      <w:r w:rsidR="00830871"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взаємодії з батьками з метою якісного виконання домашніх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завдань;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166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обов'язкове індивідуальне заохочення кожного дошкільника за будь-яке поліпшення якості спортивно-танцювальних композицій, що виконуються, або будь-яка інша дія, спрямована, наприклад, на допомогу своїм одногрупникам;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="00166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облік уподобань дитини у контексті вибору партнера для освоєння парних композицій та спортивно-танцювальних вправ у складі групи дітей. Даний методичний прийом можна використовувати з метою виховання у дошкільнят почуття товариства та взаємодопомоги. Для цього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необхідно представляти їм можливість удосконалювати свою технічну підготовленість у парі з дитиною, що відстає, пропонуючи успішному дошкільнику здійснювати роль помічника педагога;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включення індивідуальних, парних і групових спортивно - танцювальних композицій в програму як загальних фізкультурно - спортивних свят, так і окремих змагань і конкурсів;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проведення спортивних заходів за видами хіп-хоп-аеробіки із спільною участю дітей, батьків та інших членів сім'ї.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Власне-біологічний компонент.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Природно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ю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основою обґрунтування технологічних прийомів формування рухових дій хіп-хоп-аеробіки є положення теорії фізичної культури, фізичного виховання,</w:t>
      </w:r>
      <w:r w:rsidR="007F57B4"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рухових дій в онтогенезі, онтокінезіології людини.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процесі освоєння спортивно-танцювальних вправ хіп-хоп-аеробіки доцільно використовувати поєднання наступних методів навчання:</w:t>
      </w:r>
    </w:p>
    <w:p w:rsidR="006D02CF" w:rsidRPr="00FD004D" w:rsidRDefault="006D02CF" w:rsidP="00FD004D">
      <w:pPr>
        <w:numPr>
          <w:ilvl w:val="0"/>
          <w:numId w:val="1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 суворо регламентованої вправи, відповідно до якої рухова діяльність дітей регулюється чіткою програмою рухової дії, що освоюється. У групах дошкільнят 5-6 років переважно застосування способу конструктивно</w:t>
      </w:r>
      <w:r w:rsidR="001661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ї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вправи, що зумовлює необхідність вивчення окремих складових конкретного рухового впливу з об'єднанням їх у результаті цілісний рух. Як приклад наводимо схему навчання техніки елемента «Основний крок».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Перша стадія - створення уявлення про техніку виконання основного кроку на основі ознайомлення дошкільнят зі схемою руху, його відео та натурального показу.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Друга стадія - поділ технічної основи даної рухової дії на складові та навчання їм: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а) підскоки дома;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б) підскоки на місці з виносом правої ноги, зігнутої в коліні, вперед та повернення у вихідне положення;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в) виконання випаду правої з фіксацією уваги дітей на положенні ніг та повернення у вихідне положення;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г) виконання випаду правої з нахилом уперед та повернення у вихідне положення;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д) освоєння зв'язки: з вихідного положення випад правої, з підскоком повернення до стійки на правій, ліва зігнута в коліні вперед;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е) виконання зв'язок, зазначених у пунктах "а" - "в";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ж) виконання зв'язок, зазначених у пунктах "г" - "д".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Третя стадія - виконання основного кроку в цілісному варіанті, корекція допущених помилок та вдосконалення освоєної рухової навички.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 зв'язку з тим, що спортивно-танцювальні рухи хіп-хоп-аеробіки є складнокоординаційними вправами, метод конструктивної вправи є основним при навчанні дітей 5-6 років і включає: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показ педагогом досліджуваного руху загалом і частинами;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імітацію дошкільнятами освоюваних спортивно-танцювальних технічних процесів разом із показом педагогом;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обладнання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навчально-виховного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процесу наочними</w:t>
      </w:r>
      <w:r w:rsid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посібниками (схемами,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контурограмами, фотографіями, відеороликами),</w:t>
      </w:r>
      <w:r w:rsid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зображення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основи техніки спортивно-танцювальних рухів, що вивчаються;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використання зорових орієнтирів, що полегшують дошкільникам процес об'єднання вивчених окремих елементів у цілісну рухову дію.</w:t>
      </w:r>
    </w:p>
    <w:p w:rsidR="006D02CF" w:rsidRPr="00FD004D" w:rsidRDefault="006D02CF" w:rsidP="00FD004D">
      <w:pPr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 стандартно-повторної вправи, який використовується в процесі розвитку основних фізичних якостей у наступних</w:t>
      </w:r>
      <w:r w:rsidR="00830871"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модифікаціях: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стандартне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безперервне виконання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спортивно-танцювальних</w:t>
      </w:r>
      <w:r w:rsid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композицій з метою виховання витривалості як основи фізичної працездатності дошкільнят;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стандартно-варіативне виконання освоєних композицій з урахуванням індивідуальних особливостей дітей та змісту комплексів вправ, спрямованих на розвиток основних фізичних якостей.</w:t>
      </w:r>
    </w:p>
    <w:p w:rsidR="006D02CF" w:rsidRPr="00FD004D" w:rsidRDefault="006D02CF" w:rsidP="00FD004D">
      <w:pPr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Змагальний метод, який використовується, як правило, на стадії достатнього освоєння спортивно-танцювальних композицій з метою: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інтегрованого розвитку рухового та фізичного потенціалу дітей у складних для них психофізіологічних умовах;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формування етичних та морально-вольових якостей дошкільнят;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формування у дітей мотивації до </w:t>
      </w:r>
      <w:r w:rsid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рухової активності.</w:t>
      </w:r>
    </w:p>
    <w:p w:rsidR="006D02CF" w:rsidRPr="00FD004D" w:rsidRDefault="006D02CF" w:rsidP="00FD004D">
      <w:pPr>
        <w:numPr>
          <w:ilvl w:val="0"/>
          <w:numId w:val="1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Ігровий метод, що має поліфункціональні можливості в частині формування та розвитку базових компонентів та загального рівня особистісної фізичної культури дошкільнят у контексті: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змісту базових ознак провідного виду діяльності дітей дошкільного віку, у ході якого формуються психічні новоутворення як фундаментальні ступені їхнього особистісного та соціального розвитку;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комплексного характеру на рухову функцію дітей у ускладнених умовах довкілля;</w:t>
      </w:r>
    </w:p>
    <w:p w:rsidR="006D02CF" w:rsidRPr="00FD004D" w:rsidRDefault="006D02CF" w:rsidP="00FD0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FD00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FD00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впливу формування морально-етичних особистісних якостей за умов досить напружених відносин із однолітками.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uk-UA"/>
        </w:rPr>
        <w:t>Блок № 5 – контрольно-обліковий. Методика оцінки рівня особистісної фізичної культури дітей віком 5-6 років.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Технологічні основи процедур оцінювання рівня сформованої особистісної фізичної культури дітей 5-6 років базуються на методологічних засадах теорії тестування станів людини (Л. С. Дворкін, 1998; Ю. К. Чернишенко, 1999). Відповідно до них у ході розробки методик необхідно дотриматися таких умов: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прикладні методики контролю станів людини, у тому числі показників, що відображають рівень розвитку фізичного потенціалу індивіда, повинні розроблятися для конкретного статево-вікового</w:t>
      </w:r>
      <w:r w:rsidR="00830871"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контингенту;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для оцінки особистісних характеристик різних статевих груп </w:t>
      </w:r>
      <w:r w:rsidR="00A53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дітей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необхідно використовувати контрольні вправи, що відповідають критеріям інформативності, надійності та</w:t>
      </w:r>
      <w:r w:rsidR="00830871"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еквівалентності (В. В. Краєвський, 2008);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методика</w:t>
      </w:r>
      <w:r w:rsidRPr="00862D28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контролю є актуальною,</w:t>
      </w:r>
      <w:r w:rsidRPr="00862D28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якщо містить</w:t>
      </w:r>
      <w:r w:rsidR="00830871"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відповідні шкали оцінки результатів тестування.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Відповідно до результатів достатньої кількості наукових досліджень у</w:t>
      </w:r>
      <w:r w:rsidRPr="00862D28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ході розробки змісту цього блоку</w:t>
      </w:r>
      <w:r w:rsidR="00830871"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експериментальної методики використовувалася трирівнева схема організації процесу оцінки рівня особистісної фізичної культури дошкільнят 5-6 років (Ж. Є. Фірільова, Є. Г. Сайкіна, 2000; С. Л. Слуцька, 2006).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Перший рівень відображає рівень розвитку у дітей окремих характеристик, що входять до складу показників фізичного розвитку, теоретичної, фізичної та функціональної підготовленості, розумової працездатності, емоційно-вольових якостей. Для цього використовуються шкали відносної оцінки результатів тестування, подані у </w:t>
      </w:r>
      <w:r w:rsidRPr="00A5355C">
        <w:rPr>
          <w:rFonts w:ascii="Times New Roman" w:eastAsia="Times New Roman" w:hAnsi="Times New Roman" w:cs="Times New Roman"/>
          <w:color w:val="FF0000"/>
          <w:spacing w:val="6"/>
          <w:sz w:val="28"/>
          <w:szCs w:val="28"/>
          <w:lang w:eastAsia="uk-UA"/>
        </w:rPr>
        <w:t>додатках.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Рівень мотивації дітей до </w:t>
      </w:r>
      <w:r w:rsidR="00A53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рухової активності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оцінювався за таким алгоритмом: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1)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опитування дітей;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2)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анкетування експертів щодо знач</w:t>
      </w:r>
      <w:r w:rsidR="00A53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ущості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мотивів дітей до </w:t>
      </w:r>
      <w:r w:rsidR="00A53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оздоровчо-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спортивної діяльності;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3)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розрахунок бальної оцінки мотивації (БОМ) дітей.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Метою другого рівня є визначення рівня розвитку значень інтегральних показників інтелектуального і соціально - психологічного, а також сумарного показника власне - біологічного компонентів особистісної фізичної культури дітей 5-6</w:t>
      </w:r>
      <w:r w:rsidR="00830871"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 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років. Для цього результати дошкільнят в окремих контрольних завданнях перетворювалися на бали на основі шкал відносної оцінки результатів тестування та підсумовувалися. За цією ж схемою можливий розрахунок значень інтегральних показників фізичного розвитку, фізичної та функціональної підготовленості, розумової працездатності та емоційно-вольових якостей дітей.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Третій рівень призначений для формування підсумкової оцінки рівня сформованості особистісної фізичної культури дошкільнят на основі двох технологічних операцій: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lastRenderedPageBreak/>
        <w:t>•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визначення абсолютних значень підсумкового рівня сформованості особистісної фізичної культури вихованців ДНЗ;</w:t>
      </w:r>
    </w:p>
    <w:p w:rsidR="006D02CF" w:rsidRPr="00862D28" w:rsidRDefault="006D02CF" w:rsidP="00862D2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•</w:t>
      </w:r>
      <w:r w:rsidRPr="00862D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62D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диференціація абсолютних значень підсумкового рівня особистісної фізичної культури та її компонентів дітей відповідно до градацій, а також за їх статтю та віком.</w:t>
      </w:r>
    </w:p>
    <w:p w:rsidR="00775CB3" w:rsidRPr="00775CB3" w:rsidRDefault="00775CB3" w:rsidP="00775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22889" w:rsidRDefault="00022889">
      <w:pP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br w:type="page"/>
      </w:r>
    </w:p>
    <w:p w:rsidR="00775CB3" w:rsidRPr="00C3047E" w:rsidRDefault="00775CB3" w:rsidP="00C3047E">
      <w:pPr>
        <w:spacing w:after="0" w:line="360" w:lineRule="auto"/>
        <w:ind w:firstLine="709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uk-UA"/>
        </w:rPr>
      </w:pPr>
      <w:bookmarkStart w:id="10" w:name="_GoBack"/>
      <w:bookmarkEnd w:id="10"/>
      <w:r w:rsidRPr="00C3047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uk-UA"/>
        </w:rPr>
        <w:lastRenderedPageBreak/>
        <w:t>ВИСНОВКИ</w:t>
      </w:r>
    </w:p>
    <w:p w:rsidR="00775CB3" w:rsidRPr="00C3047E" w:rsidRDefault="00775CB3" w:rsidP="00C3047E">
      <w:pPr>
        <w:numPr>
          <w:ilvl w:val="0"/>
          <w:numId w:val="1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Основними аргументами, які зумовлюють можливість переважного використання 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засоб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ів хіп-хоп-аеробіки як базового компонента процесу формування особистісної фізичної культури дітей 5 - 6 років в навчально-виховному просторі дошкільних освітніх установ, є масштабні можливості фітнес-програм в аспекті інтенсивного впливу на рівень сформованості базових компонентів даного особистісного феномена дошкільнят та безумовного сприйняття ними танцювальних, ігрових та змагальних форм рухової активності.</w:t>
      </w:r>
    </w:p>
    <w:p w:rsidR="00775CB3" w:rsidRPr="00C3047E" w:rsidRDefault="00775CB3" w:rsidP="00C3047E">
      <w:pPr>
        <w:numPr>
          <w:ilvl w:val="0"/>
          <w:numId w:val="1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Поширені у дошкільних освітніх закладах навчально-виховні програми не забезпечують відповідної сучасним вимогам ефективності процесу фізичного виховання дітей 5-6 років обох статей, що підтверджується: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рівнем особистісної фізичної культури як хлопчиків, і дівчаток, що характеризується як нижче середнього;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низьким рівнем сформованості інтелектуального та соціально-психологічного (мотиваційно-потреб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нісно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го) та середнім рівнем власне-біологічного компонентів.</w:t>
      </w:r>
    </w:p>
    <w:p w:rsidR="00775CB3" w:rsidRPr="00C3047E" w:rsidRDefault="00C3047E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3. 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Досягнення генеральної проективн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ої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 установки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експериментальної методики - формування індивідуально прийнятного рівня особистісної фізичної культури дітей 5-6 років обох статей, забезпечується сукупністю методологічних та прикладних основ, до яких належать: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загальнопедагогічні та специфічні для системи фізичного виховання принципи;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фундаментальні положення теорії фіз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ичної 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що обумовлюють доцільність когерентного рішення інтелектуальних, соціально-психологічних (мотиваційно-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потребнісних) та 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власне-біологічних завдань;</w:t>
      </w:r>
    </w:p>
    <w:p w:rsidR="00775CB3" w:rsidRPr="00C3047E" w:rsidRDefault="00775CB3" w:rsidP="00C3047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47E"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  <w:br w:type="textWrapping" w:clear="all"/>
      </w:r>
    </w:p>
    <w:p w:rsidR="00775CB3" w:rsidRPr="00C3047E" w:rsidRDefault="00C3047E" w:rsidP="00C304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 xml:space="preserve">4. 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Провідна роль соціально-психологічного компонента у загальному контексті особистісної фізичної культури дошкільнят 5-6 років, як дівчаток, так і хлопчиків, низький рівень його розвитку в умовах реалізації в 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традиційних програм фізичного виховання визначили необхідність пошуку дієвих підходів до формування мотивації дітей до фіз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ичного</w:t>
      </w:r>
      <w:r w:rsidR="00775CB3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вдосконалення, основними з яких є: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озброєння вихованців ДО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відповідним їх віковим особливостям обсягом знань з питань фізичної культури та спорту;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організація фізкультурних занять із використанням індивідуальних, парних та групових танцювальних комбінацій;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застосування в ході фізичного виховання переважно ігрових та змагальних методів навчання та виховання;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використання засобів хіп-хоп-аеробіки під час основних режимних процесів, що базуються на руховій активності дітей.</w:t>
      </w:r>
    </w:p>
    <w:p w:rsidR="00775CB3" w:rsidRPr="00C3047E" w:rsidRDefault="00775CB3" w:rsidP="00C3047E">
      <w:pPr>
        <w:numPr>
          <w:ilvl w:val="0"/>
          <w:numId w:val="161"/>
        </w:numPr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Розроблена експериментальна методика, що базується на фундаментальних засадах теорії фіз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ичної 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культур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и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що обумовлюють необхідність інтегрованого вирішення інтелектуальних, соціально-психологічних (мотиваційно-потребн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сних) та власне-біологічних завдань даного процесу, а також на переважному використанні індивідуальних та групових засобів хіп-хоп-аеробіки в танцювальних, ігрових та змагальних формах, є позитивним фактором, що сприяє більш ефективному у порівнянні з традиційними підходами вирішенню проблеми підвищення рівня особистісної фізичної культури</w:t>
      </w:r>
      <w:r w:rsidR="007802DB"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дошкільнят 5-6 років.</w:t>
      </w:r>
    </w:p>
    <w:p w:rsidR="00775CB3" w:rsidRPr="00C3047E" w:rsidRDefault="00775CB3" w:rsidP="00C3047E">
      <w:pPr>
        <w:numPr>
          <w:ilvl w:val="0"/>
          <w:numId w:val="16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Системоутворюючим фактором, що забезпечує логічність та ефективність експериментальної методики, є відповідність її архітектоніки структурним складовим розвиваючого педагогічного процесу, у тому числі: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адекватний склад проективних установок навчально-виховних та освітніх впливів;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lastRenderedPageBreak/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зміст, що складається з різноманітних рухових дій з обов'язковим, відповідним віковим особливостям та перевагам дітей музичним супроводом;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процесуальна складова, що забезпечує відповідний фізичному та психічному розвитку дошкільнят склад використовуваних методів та методичних прийомів навчання та виховання;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контрольні процедури, сприяють, передусім, адекватної індивідуалізації оцінок досягнень вихованців ДНЗ у навчально-виховному процесі.</w:t>
      </w:r>
    </w:p>
    <w:p w:rsidR="00775CB3" w:rsidRPr="00C3047E" w:rsidRDefault="00775CB3" w:rsidP="00C3047E">
      <w:pPr>
        <w:numPr>
          <w:ilvl w:val="0"/>
          <w:numId w:val="16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Класифікація засобів хіп-хоп-аеробіки, розроблена на підставах їх диференціації за базовими групами, які визначають зміст та якість виконання спортивно-танцювальних композицій та складність вхідних у них рухових дій, забезпечує адекватність побудови навчально-виховного процесу проективним установкам експериментальної методики та сприяє: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реалізації загальнопедагогічного принципу поступовості ускладнення навчального матеріалу;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обліку вікових особливостей дітей та їх переваг до різних вправ з арсеналу засобів хіп-хоп-аеробіки;</w:t>
      </w:r>
    </w:p>
    <w:p w:rsidR="00775CB3" w:rsidRPr="00C3047E" w:rsidRDefault="00775CB3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•</w:t>
      </w:r>
      <w:r w:rsidRPr="00C3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логічн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ій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побудові навчально-виховного процесу щодо використання різних за рівнем складності спортивно-танцювальних композицій під час проведення режимних процесів у ДО</w:t>
      </w:r>
      <w:r w:rsid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З</w:t>
      </w:r>
      <w:r w:rsidRPr="00C30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 що базуються на рухової активності дітей.</w:t>
      </w:r>
    </w:p>
    <w:p w:rsidR="006D02CF" w:rsidRPr="00C3047E" w:rsidRDefault="006D02CF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B67A56" w:rsidRPr="00C3047E" w:rsidRDefault="00B67A56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B67A56" w:rsidRPr="00C3047E" w:rsidRDefault="00B67A56" w:rsidP="00C3047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uk-UA"/>
        </w:rPr>
      </w:pPr>
    </w:p>
    <w:p w:rsidR="00B67A56" w:rsidRPr="00C3047E" w:rsidRDefault="00B67A56" w:rsidP="00C3047E">
      <w:pPr>
        <w:spacing w:after="0" w:line="360" w:lineRule="auto"/>
        <w:ind w:firstLine="709"/>
        <w:rPr>
          <w:sz w:val="28"/>
          <w:szCs w:val="28"/>
        </w:rPr>
      </w:pPr>
    </w:p>
    <w:sectPr w:rsidR="00B67A56" w:rsidRPr="00C3047E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1D" w:rsidRDefault="006B381D" w:rsidP="00D60391">
      <w:pPr>
        <w:spacing w:after="0" w:line="240" w:lineRule="auto"/>
      </w:pPr>
      <w:r>
        <w:separator/>
      </w:r>
    </w:p>
  </w:endnote>
  <w:endnote w:type="continuationSeparator" w:id="0">
    <w:p w:rsidR="006B381D" w:rsidRDefault="006B381D" w:rsidP="00D6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1D" w:rsidRDefault="006B381D" w:rsidP="00D60391">
      <w:pPr>
        <w:spacing w:after="0" w:line="240" w:lineRule="auto"/>
      </w:pPr>
      <w:r>
        <w:separator/>
      </w:r>
    </w:p>
  </w:footnote>
  <w:footnote w:type="continuationSeparator" w:id="0">
    <w:p w:rsidR="006B381D" w:rsidRDefault="006B381D" w:rsidP="00D6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968940"/>
      <w:docPartObj>
        <w:docPartGallery w:val="Page Numbers (Top of Page)"/>
        <w:docPartUnique/>
      </w:docPartObj>
    </w:sdtPr>
    <w:sdtContent>
      <w:p w:rsidR="006B381D" w:rsidRDefault="006B38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889">
          <w:rPr>
            <w:noProof/>
          </w:rPr>
          <w:t>77</w:t>
        </w:r>
        <w:r>
          <w:fldChar w:fldCharType="end"/>
        </w:r>
      </w:p>
    </w:sdtContent>
  </w:sdt>
  <w:p w:rsidR="006B381D" w:rsidRDefault="006B38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245"/>
    <w:multiLevelType w:val="multilevel"/>
    <w:tmpl w:val="AC409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C73A6"/>
    <w:multiLevelType w:val="multilevel"/>
    <w:tmpl w:val="D8B06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24F11"/>
    <w:multiLevelType w:val="multilevel"/>
    <w:tmpl w:val="2C00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308DA"/>
    <w:multiLevelType w:val="multilevel"/>
    <w:tmpl w:val="714A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A310B"/>
    <w:multiLevelType w:val="multilevel"/>
    <w:tmpl w:val="7C5E8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326A03"/>
    <w:multiLevelType w:val="multilevel"/>
    <w:tmpl w:val="6CBC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55129A"/>
    <w:multiLevelType w:val="multilevel"/>
    <w:tmpl w:val="83548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3060B9"/>
    <w:multiLevelType w:val="multilevel"/>
    <w:tmpl w:val="DDC4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DE0D93"/>
    <w:multiLevelType w:val="multilevel"/>
    <w:tmpl w:val="EBEAF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351057"/>
    <w:multiLevelType w:val="multilevel"/>
    <w:tmpl w:val="B518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9973E6"/>
    <w:multiLevelType w:val="multilevel"/>
    <w:tmpl w:val="2D2AF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D85454"/>
    <w:multiLevelType w:val="multilevel"/>
    <w:tmpl w:val="C178A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5C7834"/>
    <w:multiLevelType w:val="multilevel"/>
    <w:tmpl w:val="538A5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AB5C6C"/>
    <w:multiLevelType w:val="multilevel"/>
    <w:tmpl w:val="EA6E0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AE4E2A"/>
    <w:multiLevelType w:val="multilevel"/>
    <w:tmpl w:val="BA56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7C3443"/>
    <w:multiLevelType w:val="multilevel"/>
    <w:tmpl w:val="41549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F815C8"/>
    <w:multiLevelType w:val="multilevel"/>
    <w:tmpl w:val="8D22E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CF55B2"/>
    <w:multiLevelType w:val="multilevel"/>
    <w:tmpl w:val="87623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6412AD"/>
    <w:multiLevelType w:val="multilevel"/>
    <w:tmpl w:val="48C4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472DB6"/>
    <w:multiLevelType w:val="multilevel"/>
    <w:tmpl w:val="CF18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0787757"/>
    <w:multiLevelType w:val="multilevel"/>
    <w:tmpl w:val="12C6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4E19A5"/>
    <w:multiLevelType w:val="multilevel"/>
    <w:tmpl w:val="07D82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BE4B67"/>
    <w:multiLevelType w:val="multilevel"/>
    <w:tmpl w:val="0340F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1605E6"/>
    <w:multiLevelType w:val="multilevel"/>
    <w:tmpl w:val="EEA4C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6261DC"/>
    <w:multiLevelType w:val="multilevel"/>
    <w:tmpl w:val="F2FA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4715971"/>
    <w:multiLevelType w:val="multilevel"/>
    <w:tmpl w:val="2CAE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301A06"/>
    <w:multiLevelType w:val="multilevel"/>
    <w:tmpl w:val="F8EAB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5F106A"/>
    <w:multiLevelType w:val="multilevel"/>
    <w:tmpl w:val="A8A0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93616A"/>
    <w:multiLevelType w:val="multilevel"/>
    <w:tmpl w:val="F408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C14F42"/>
    <w:multiLevelType w:val="multilevel"/>
    <w:tmpl w:val="DADA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741F3B"/>
    <w:multiLevelType w:val="multilevel"/>
    <w:tmpl w:val="A5BA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22092F"/>
    <w:multiLevelType w:val="multilevel"/>
    <w:tmpl w:val="14380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563FCF"/>
    <w:multiLevelType w:val="multilevel"/>
    <w:tmpl w:val="45BCC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9D54482"/>
    <w:multiLevelType w:val="multilevel"/>
    <w:tmpl w:val="F5A8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AA303F8"/>
    <w:multiLevelType w:val="multilevel"/>
    <w:tmpl w:val="F902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BE2BC0"/>
    <w:multiLevelType w:val="multilevel"/>
    <w:tmpl w:val="51989D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1C010901"/>
    <w:multiLevelType w:val="multilevel"/>
    <w:tmpl w:val="15A2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D6E3FCB"/>
    <w:multiLevelType w:val="multilevel"/>
    <w:tmpl w:val="20A4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86564F"/>
    <w:multiLevelType w:val="multilevel"/>
    <w:tmpl w:val="91E0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1704E9"/>
    <w:multiLevelType w:val="multilevel"/>
    <w:tmpl w:val="1D024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070319"/>
    <w:multiLevelType w:val="multilevel"/>
    <w:tmpl w:val="12F00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05C156B"/>
    <w:multiLevelType w:val="multilevel"/>
    <w:tmpl w:val="98380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1323BDA"/>
    <w:multiLevelType w:val="multilevel"/>
    <w:tmpl w:val="C26E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9D409F"/>
    <w:multiLevelType w:val="hybridMultilevel"/>
    <w:tmpl w:val="31C25AD6"/>
    <w:lvl w:ilvl="0" w:tplc="BCD83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2210675C"/>
    <w:multiLevelType w:val="multilevel"/>
    <w:tmpl w:val="EC5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7B509B"/>
    <w:multiLevelType w:val="multilevel"/>
    <w:tmpl w:val="3F74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5D4204"/>
    <w:multiLevelType w:val="multilevel"/>
    <w:tmpl w:val="9342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183272"/>
    <w:multiLevelType w:val="multilevel"/>
    <w:tmpl w:val="E29E5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5A60C5C"/>
    <w:multiLevelType w:val="multilevel"/>
    <w:tmpl w:val="AD0A0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F2660D"/>
    <w:multiLevelType w:val="multilevel"/>
    <w:tmpl w:val="92B8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622476"/>
    <w:multiLevelType w:val="multilevel"/>
    <w:tmpl w:val="DFB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7257385"/>
    <w:multiLevelType w:val="multilevel"/>
    <w:tmpl w:val="17265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EA794A"/>
    <w:multiLevelType w:val="multilevel"/>
    <w:tmpl w:val="A416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0D1CEC"/>
    <w:multiLevelType w:val="multilevel"/>
    <w:tmpl w:val="712E4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9462754"/>
    <w:multiLevelType w:val="multilevel"/>
    <w:tmpl w:val="FCBEA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9D87129"/>
    <w:multiLevelType w:val="multilevel"/>
    <w:tmpl w:val="E9F4F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AB05E06"/>
    <w:multiLevelType w:val="multilevel"/>
    <w:tmpl w:val="ABD20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7E277B"/>
    <w:multiLevelType w:val="multilevel"/>
    <w:tmpl w:val="A0CC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CB85C18"/>
    <w:multiLevelType w:val="multilevel"/>
    <w:tmpl w:val="7CD4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D1243FF"/>
    <w:multiLevelType w:val="multilevel"/>
    <w:tmpl w:val="C47C6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DD21A6E"/>
    <w:multiLevelType w:val="multilevel"/>
    <w:tmpl w:val="27EA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EC32CBF"/>
    <w:multiLevelType w:val="multilevel"/>
    <w:tmpl w:val="8DB25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ECB5009"/>
    <w:multiLevelType w:val="multilevel"/>
    <w:tmpl w:val="64AE07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FA50A2E"/>
    <w:multiLevelType w:val="multilevel"/>
    <w:tmpl w:val="4F0CF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0585C94"/>
    <w:multiLevelType w:val="multilevel"/>
    <w:tmpl w:val="CF44F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08D42D5"/>
    <w:multiLevelType w:val="multilevel"/>
    <w:tmpl w:val="68701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1710451"/>
    <w:multiLevelType w:val="multilevel"/>
    <w:tmpl w:val="8508E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1955E5C"/>
    <w:multiLevelType w:val="multilevel"/>
    <w:tmpl w:val="8D12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1D86222"/>
    <w:multiLevelType w:val="multilevel"/>
    <w:tmpl w:val="F3BE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4FD10EE"/>
    <w:multiLevelType w:val="multilevel"/>
    <w:tmpl w:val="3940D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672012E"/>
    <w:multiLevelType w:val="multilevel"/>
    <w:tmpl w:val="E6FA8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6AB009A"/>
    <w:multiLevelType w:val="multilevel"/>
    <w:tmpl w:val="71F89A9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>
    <w:nsid w:val="378F2997"/>
    <w:multiLevelType w:val="multilevel"/>
    <w:tmpl w:val="B4BE4A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69580F"/>
    <w:multiLevelType w:val="multilevel"/>
    <w:tmpl w:val="10329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9704EAA"/>
    <w:multiLevelType w:val="multilevel"/>
    <w:tmpl w:val="244CE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>
    <w:nsid w:val="398D2558"/>
    <w:multiLevelType w:val="multilevel"/>
    <w:tmpl w:val="95961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9D44B50"/>
    <w:multiLevelType w:val="multilevel"/>
    <w:tmpl w:val="24B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9E844C6"/>
    <w:multiLevelType w:val="multilevel"/>
    <w:tmpl w:val="232E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A6D157D"/>
    <w:multiLevelType w:val="multilevel"/>
    <w:tmpl w:val="2BB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A7308B0"/>
    <w:multiLevelType w:val="multilevel"/>
    <w:tmpl w:val="D1CE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AAB6BBF"/>
    <w:multiLevelType w:val="multilevel"/>
    <w:tmpl w:val="AD0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AC54D51"/>
    <w:multiLevelType w:val="multilevel"/>
    <w:tmpl w:val="B6405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ACC5704"/>
    <w:multiLevelType w:val="multilevel"/>
    <w:tmpl w:val="1F54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D1811F6"/>
    <w:multiLevelType w:val="multilevel"/>
    <w:tmpl w:val="89B43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2F6FFC"/>
    <w:multiLevelType w:val="multilevel"/>
    <w:tmpl w:val="EAD6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3D74D9"/>
    <w:multiLevelType w:val="multilevel"/>
    <w:tmpl w:val="D436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F3F12D7"/>
    <w:multiLevelType w:val="multilevel"/>
    <w:tmpl w:val="022A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FAA1E67"/>
    <w:multiLevelType w:val="multilevel"/>
    <w:tmpl w:val="11C8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2016C90"/>
    <w:multiLevelType w:val="multilevel"/>
    <w:tmpl w:val="37B6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22967DF"/>
    <w:multiLevelType w:val="multilevel"/>
    <w:tmpl w:val="3818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2766A1A"/>
    <w:multiLevelType w:val="multilevel"/>
    <w:tmpl w:val="D7E89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957DD8"/>
    <w:multiLevelType w:val="multilevel"/>
    <w:tmpl w:val="3E5E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3A72DDA"/>
    <w:multiLevelType w:val="multilevel"/>
    <w:tmpl w:val="87B6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48434BD"/>
    <w:multiLevelType w:val="multilevel"/>
    <w:tmpl w:val="0D3C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48E4DFE"/>
    <w:multiLevelType w:val="multilevel"/>
    <w:tmpl w:val="B042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4ED69E9"/>
    <w:multiLevelType w:val="multilevel"/>
    <w:tmpl w:val="D576B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53C50C1"/>
    <w:multiLevelType w:val="multilevel"/>
    <w:tmpl w:val="8A3EE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57B3638"/>
    <w:multiLevelType w:val="multilevel"/>
    <w:tmpl w:val="A036B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59E0CFD"/>
    <w:multiLevelType w:val="multilevel"/>
    <w:tmpl w:val="B6F443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5A75FC2"/>
    <w:multiLevelType w:val="multilevel"/>
    <w:tmpl w:val="D0C25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65E494D"/>
    <w:multiLevelType w:val="multilevel"/>
    <w:tmpl w:val="ABF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9E63E4E"/>
    <w:multiLevelType w:val="multilevel"/>
    <w:tmpl w:val="F772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B013477"/>
    <w:multiLevelType w:val="multilevel"/>
    <w:tmpl w:val="E694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B20434C"/>
    <w:multiLevelType w:val="multilevel"/>
    <w:tmpl w:val="0C3A4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B4131BD"/>
    <w:multiLevelType w:val="multilevel"/>
    <w:tmpl w:val="AD18E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BBD57F6"/>
    <w:multiLevelType w:val="multilevel"/>
    <w:tmpl w:val="74D6A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C814092"/>
    <w:multiLevelType w:val="multilevel"/>
    <w:tmpl w:val="C0F4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C9A648A"/>
    <w:multiLevelType w:val="multilevel"/>
    <w:tmpl w:val="A1A85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CA47CEC"/>
    <w:multiLevelType w:val="multilevel"/>
    <w:tmpl w:val="7A9E6F6C"/>
    <w:lvl w:ilvl="0">
      <w:start w:val="1"/>
      <w:numFmt w:val="decimal"/>
      <w:lvlText w:val="%1"/>
      <w:lvlJc w:val="left"/>
      <w:pPr>
        <w:ind w:left="885" w:hanging="885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885" w:hanging="88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109">
    <w:nsid w:val="4D4B0A5C"/>
    <w:multiLevelType w:val="multilevel"/>
    <w:tmpl w:val="7932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DE03D74"/>
    <w:multiLevelType w:val="multilevel"/>
    <w:tmpl w:val="964E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EDD2F46"/>
    <w:multiLevelType w:val="multilevel"/>
    <w:tmpl w:val="9B7A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EF73258"/>
    <w:multiLevelType w:val="multilevel"/>
    <w:tmpl w:val="27985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0016B60"/>
    <w:multiLevelType w:val="multilevel"/>
    <w:tmpl w:val="3D428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5C104E5"/>
    <w:multiLevelType w:val="multilevel"/>
    <w:tmpl w:val="EAB2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8115C0A"/>
    <w:multiLevelType w:val="hybridMultilevel"/>
    <w:tmpl w:val="807C962E"/>
    <w:lvl w:ilvl="0" w:tplc="8C309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5A6F0C73"/>
    <w:multiLevelType w:val="multilevel"/>
    <w:tmpl w:val="70CCA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B261170"/>
    <w:multiLevelType w:val="multilevel"/>
    <w:tmpl w:val="D872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C8513D0"/>
    <w:multiLevelType w:val="multilevel"/>
    <w:tmpl w:val="6728E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E287DFC"/>
    <w:multiLevelType w:val="multilevel"/>
    <w:tmpl w:val="F88E0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0">
    <w:nsid w:val="5E56489B"/>
    <w:multiLevelType w:val="multilevel"/>
    <w:tmpl w:val="5C2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EC62C9B"/>
    <w:multiLevelType w:val="multilevel"/>
    <w:tmpl w:val="EE0E3AA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>
    <w:nsid w:val="5EEB2A21"/>
    <w:multiLevelType w:val="multilevel"/>
    <w:tmpl w:val="2FB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F505426"/>
    <w:multiLevelType w:val="multilevel"/>
    <w:tmpl w:val="E898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FDD7BBE"/>
    <w:multiLevelType w:val="multilevel"/>
    <w:tmpl w:val="0156C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02C3B47"/>
    <w:multiLevelType w:val="multilevel"/>
    <w:tmpl w:val="A938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07C5010"/>
    <w:multiLevelType w:val="multilevel"/>
    <w:tmpl w:val="812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1250706"/>
    <w:multiLevelType w:val="multilevel"/>
    <w:tmpl w:val="4D844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1F8240B"/>
    <w:multiLevelType w:val="multilevel"/>
    <w:tmpl w:val="E694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246697B"/>
    <w:multiLevelType w:val="multilevel"/>
    <w:tmpl w:val="C49A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25E0BE5"/>
    <w:multiLevelType w:val="multilevel"/>
    <w:tmpl w:val="1D70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25F0F62"/>
    <w:multiLevelType w:val="multilevel"/>
    <w:tmpl w:val="A434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38C4A45"/>
    <w:multiLevelType w:val="multilevel"/>
    <w:tmpl w:val="E5686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42C3BC9"/>
    <w:multiLevelType w:val="multilevel"/>
    <w:tmpl w:val="76E2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45E2AF6"/>
    <w:multiLevelType w:val="multilevel"/>
    <w:tmpl w:val="9B2A2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4816D81"/>
    <w:multiLevelType w:val="multilevel"/>
    <w:tmpl w:val="5A88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4D05984"/>
    <w:multiLevelType w:val="multilevel"/>
    <w:tmpl w:val="D79E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59252E7"/>
    <w:multiLevelType w:val="multilevel"/>
    <w:tmpl w:val="567E8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5CB7B2C"/>
    <w:multiLevelType w:val="multilevel"/>
    <w:tmpl w:val="2348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6C9715A"/>
    <w:multiLevelType w:val="multilevel"/>
    <w:tmpl w:val="AF04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765497F"/>
    <w:multiLevelType w:val="multilevel"/>
    <w:tmpl w:val="B90E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77139F7"/>
    <w:multiLevelType w:val="multilevel"/>
    <w:tmpl w:val="E5A6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78D59E4"/>
    <w:multiLevelType w:val="multilevel"/>
    <w:tmpl w:val="A6CEC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7BC667A"/>
    <w:multiLevelType w:val="multilevel"/>
    <w:tmpl w:val="5060C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7E8085B"/>
    <w:multiLevelType w:val="multilevel"/>
    <w:tmpl w:val="87AAF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8293B43"/>
    <w:multiLevelType w:val="multilevel"/>
    <w:tmpl w:val="4FBC5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8332E0C"/>
    <w:multiLevelType w:val="multilevel"/>
    <w:tmpl w:val="6E84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872357C"/>
    <w:multiLevelType w:val="multilevel"/>
    <w:tmpl w:val="0D42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A4C20EA"/>
    <w:multiLevelType w:val="multilevel"/>
    <w:tmpl w:val="E2E27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A8D65B8"/>
    <w:multiLevelType w:val="multilevel"/>
    <w:tmpl w:val="10D0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AE22804"/>
    <w:multiLevelType w:val="multilevel"/>
    <w:tmpl w:val="B994F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AFB6CE8"/>
    <w:multiLevelType w:val="multilevel"/>
    <w:tmpl w:val="C3368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E7845B8"/>
    <w:multiLevelType w:val="multilevel"/>
    <w:tmpl w:val="EA78A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F056488"/>
    <w:multiLevelType w:val="multilevel"/>
    <w:tmpl w:val="0AB0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0275AA2"/>
    <w:multiLevelType w:val="multilevel"/>
    <w:tmpl w:val="6F88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1EF363F"/>
    <w:multiLevelType w:val="multilevel"/>
    <w:tmpl w:val="AF58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2C65FFE"/>
    <w:multiLevelType w:val="multilevel"/>
    <w:tmpl w:val="BFF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40822CB"/>
    <w:multiLevelType w:val="multilevel"/>
    <w:tmpl w:val="0D80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62B1AF7"/>
    <w:multiLevelType w:val="multilevel"/>
    <w:tmpl w:val="6A6C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6916679"/>
    <w:multiLevelType w:val="multilevel"/>
    <w:tmpl w:val="E174A2C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0">
    <w:nsid w:val="76BB259C"/>
    <w:multiLevelType w:val="multilevel"/>
    <w:tmpl w:val="FB44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87915F6"/>
    <w:multiLevelType w:val="hybridMultilevel"/>
    <w:tmpl w:val="8E20D4C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247A61"/>
    <w:multiLevelType w:val="multilevel"/>
    <w:tmpl w:val="6470A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ACE09FB"/>
    <w:multiLevelType w:val="multilevel"/>
    <w:tmpl w:val="44CA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CF46F5E"/>
    <w:multiLevelType w:val="multilevel"/>
    <w:tmpl w:val="7CC89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EE55CFE"/>
    <w:multiLevelType w:val="multilevel"/>
    <w:tmpl w:val="AEDCA23A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66">
    <w:nsid w:val="7F081E9E"/>
    <w:multiLevelType w:val="multilevel"/>
    <w:tmpl w:val="B6CAF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F4D0772"/>
    <w:multiLevelType w:val="multilevel"/>
    <w:tmpl w:val="A3EA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FD32360"/>
    <w:multiLevelType w:val="multilevel"/>
    <w:tmpl w:val="BDB41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9"/>
  </w:num>
  <w:num w:numId="3">
    <w:abstractNumId w:val="51"/>
  </w:num>
  <w:num w:numId="4">
    <w:abstractNumId w:val="68"/>
  </w:num>
  <w:num w:numId="5">
    <w:abstractNumId w:val="12"/>
  </w:num>
  <w:num w:numId="6">
    <w:abstractNumId w:val="111"/>
  </w:num>
  <w:num w:numId="7">
    <w:abstractNumId w:val="67"/>
  </w:num>
  <w:num w:numId="8">
    <w:abstractNumId w:val="151"/>
  </w:num>
  <w:num w:numId="9">
    <w:abstractNumId w:val="13"/>
  </w:num>
  <w:num w:numId="10">
    <w:abstractNumId w:val="143"/>
  </w:num>
  <w:num w:numId="11">
    <w:abstractNumId w:val="87"/>
  </w:num>
  <w:num w:numId="12">
    <w:abstractNumId w:val="11"/>
  </w:num>
  <w:num w:numId="13">
    <w:abstractNumId w:val="8"/>
  </w:num>
  <w:num w:numId="14">
    <w:abstractNumId w:val="158"/>
  </w:num>
  <w:num w:numId="15">
    <w:abstractNumId w:val="127"/>
  </w:num>
  <w:num w:numId="16">
    <w:abstractNumId w:val="168"/>
  </w:num>
  <w:num w:numId="17">
    <w:abstractNumId w:val="0"/>
  </w:num>
  <w:num w:numId="18">
    <w:abstractNumId w:val="53"/>
  </w:num>
  <w:num w:numId="19">
    <w:abstractNumId w:val="44"/>
  </w:num>
  <w:num w:numId="20">
    <w:abstractNumId w:val="138"/>
  </w:num>
  <w:num w:numId="21">
    <w:abstractNumId w:val="38"/>
  </w:num>
  <w:num w:numId="22">
    <w:abstractNumId w:val="113"/>
  </w:num>
  <w:num w:numId="23">
    <w:abstractNumId w:val="63"/>
  </w:num>
  <w:num w:numId="24">
    <w:abstractNumId w:val="15"/>
  </w:num>
  <w:num w:numId="25">
    <w:abstractNumId w:val="122"/>
  </w:num>
  <w:num w:numId="26">
    <w:abstractNumId w:val="22"/>
  </w:num>
  <w:num w:numId="27">
    <w:abstractNumId w:val="72"/>
  </w:num>
  <w:num w:numId="28">
    <w:abstractNumId w:val="80"/>
  </w:num>
  <w:num w:numId="29">
    <w:abstractNumId w:val="130"/>
  </w:num>
  <w:num w:numId="30">
    <w:abstractNumId w:val="60"/>
  </w:num>
  <w:num w:numId="31">
    <w:abstractNumId w:val="56"/>
  </w:num>
  <w:num w:numId="32">
    <w:abstractNumId w:val="84"/>
  </w:num>
  <w:num w:numId="33">
    <w:abstractNumId w:val="69"/>
  </w:num>
  <w:num w:numId="34">
    <w:abstractNumId w:val="7"/>
  </w:num>
  <w:num w:numId="35">
    <w:abstractNumId w:val="106"/>
  </w:num>
  <w:num w:numId="36">
    <w:abstractNumId w:val="55"/>
  </w:num>
  <w:num w:numId="37">
    <w:abstractNumId w:val="97"/>
  </w:num>
  <w:num w:numId="38">
    <w:abstractNumId w:val="96"/>
  </w:num>
  <w:num w:numId="39">
    <w:abstractNumId w:val="20"/>
  </w:num>
  <w:num w:numId="40">
    <w:abstractNumId w:val="155"/>
  </w:num>
  <w:num w:numId="41">
    <w:abstractNumId w:val="14"/>
  </w:num>
  <w:num w:numId="42">
    <w:abstractNumId w:val="139"/>
  </w:num>
  <w:num w:numId="43">
    <w:abstractNumId w:val="93"/>
  </w:num>
  <w:num w:numId="44">
    <w:abstractNumId w:val="1"/>
  </w:num>
  <w:num w:numId="45">
    <w:abstractNumId w:val="118"/>
  </w:num>
  <w:num w:numId="46">
    <w:abstractNumId w:val="147"/>
  </w:num>
  <w:num w:numId="47">
    <w:abstractNumId w:val="90"/>
  </w:num>
  <w:num w:numId="48">
    <w:abstractNumId w:val="82"/>
  </w:num>
  <w:num w:numId="49">
    <w:abstractNumId w:val="5"/>
  </w:num>
  <w:num w:numId="50">
    <w:abstractNumId w:val="3"/>
  </w:num>
  <w:num w:numId="51">
    <w:abstractNumId w:val="150"/>
  </w:num>
  <w:num w:numId="52">
    <w:abstractNumId w:val="165"/>
  </w:num>
  <w:num w:numId="53">
    <w:abstractNumId w:val="30"/>
  </w:num>
  <w:num w:numId="54">
    <w:abstractNumId w:val="83"/>
  </w:num>
  <w:num w:numId="55">
    <w:abstractNumId w:val="48"/>
  </w:num>
  <w:num w:numId="56">
    <w:abstractNumId w:val="167"/>
  </w:num>
  <w:num w:numId="57">
    <w:abstractNumId w:val="10"/>
  </w:num>
  <w:num w:numId="58">
    <w:abstractNumId w:val="154"/>
  </w:num>
  <w:num w:numId="59">
    <w:abstractNumId w:val="140"/>
  </w:num>
  <w:num w:numId="60">
    <w:abstractNumId w:val="47"/>
  </w:num>
  <w:num w:numId="61">
    <w:abstractNumId w:val="157"/>
  </w:num>
  <w:num w:numId="62">
    <w:abstractNumId w:val="23"/>
  </w:num>
  <w:num w:numId="63">
    <w:abstractNumId w:val="117"/>
  </w:num>
  <w:num w:numId="64">
    <w:abstractNumId w:val="166"/>
  </w:num>
  <w:num w:numId="65">
    <w:abstractNumId w:val="160"/>
  </w:num>
  <w:num w:numId="66">
    <w:abstractNumId w:val="99"/>
  </w:num>
  <w:num w:numId="67">
    <w:abstractNumId w:val="88"/>
  </w:num>
  <w:num w:numId="68">
    <w:abstractNumId w:val="50"/>
  </w:num>
  <w:num w:numId="69">
    <w:abstractNumId w:val="26"/>
  </w:num>
  <w:num w:numId="70">
    <w:abstractNumId w:val="76"/>
  </w:num>
  <w:num w:numId="71">
    <w:abstractNumId w:val="105"/>
  </w:num>
  <w:num w:numId="72">
    <w:abstractNumId w:val="21"/>
  </w:num>
  <w:num w:numId="73">
    <w:abstractNumId w:val="149"/>
  </w:num>
  <w:num w:numId="74">
    <w:abstractNumId w:val="164"/>
  </w:num>
  <w:num w:numId="75">
    <w:abstractNumId w:val="95"/>
  </w:num>
  <w:num w:numId="76">
    <w:abstractNumId w:val="85"/>
  </w:num>
  <w:num w:numId="77">
    <w:abstractNumId w:val="145"/>
  </w:num>
  <w:num w:numId="78">
    <w:abstractNumId w:val="16"/>
  </w:num>
  <w:num w:numId="79">
    <w:abstractNumId w:val="6"/>
  </w:num>
  <w:num w:numId="80">
    <w:abstractNumId w:val="141"/>
  </w:num>
  <w:num w:numId="81">
    <w:abstractNumId w:val="45"/>
  </w:num>
  <w:num w:numId="82">
    <w:abstractNumId w:val="73"/>
  </w:num>
  <w:num w:numId="83">
    <w:abstractNumId w:val="116"/>
  </w:num>
  <w:num w:numId="84">
    <w:abstractNumId w:val="81"/>
  </w:num>
  <w:num w:numId="85">
    <w:abstractNumId w:val="54"/>
  </w:num>
  <w:num w:numId="86">
    <w:abstractNumId w:val="27"/>
  </w:num>
  <w:num w:numId="87">
    <w:abstractNumId w:val="162"/>
  </w:num>
  <w:num w:numId="88">
    <w:abstractNumId w:val="120"/>
  </w:num>
  <w:num w:numId="89">
    <w:abstractNumId w:val="70"/>
  </w:num>
  <w:num w:numId="90">
    <w:abstractNumId w:val="18"/>
  </w:num>
  <w:num w:numId="91">
    <w:abstractNumId w:val="134"/>
  </w:num>
  <w:num w:numId="92">
    <w:abstractNumId w:val="57"/>
  </w:num>
  <w:num w:numId="93">
    <w:abstractNumId w:val="112"/>
  </w:num>
  <w:num w:numId="94">
    <w:abstractNumId w:val="25"/>
  </w:num>
  <w:num w:numId="95">
    <w:abstractNumId w:val="137"/>
  </w:num>
  <w:num w:numId="96">
    <w:abstractNumId w:val="101"/>
  </w:num>
  <w:num w:numId="97">
    <w:abstractNumId w:val="152"/>
  </w:num>
  <w:num w:numId="98">
    <w:abstractNumId w:val="36"/>
  </w:num>
  <w:num w:numId="99">
    <w:abstractNumId w:val="156"/>
  </w:num>
  <w:num w:numId="100">
    <w:abstractNumId w:val="35"/>
  </w:num>
  <w:num w:numId="101">
    <w:abstractNumId w:val="121"/>
  </w:num>
  <w:num w:numId="102">
    <w:abstractNumId w:val="71"/>
  </w:num>
  <w:num w:numId="103">
    <w:abstractNumId w:val="159"/>
  </w:num>
  <w:num w:numId="104">
    <w:abstractNumId w:val="86"/>
  </w:num>
  <w:num w:numId="105">
    <w:abstractNumId w:val="94"/>
  </w:num>
  <w:num w:numId="106">
    <w:abstractNumId w:val="124"/>
  </w:num>
  <w:num w:numId="107">
    <w:abstractNumId w:val="59"/>
  </w:num>
  <w:num w:numId="108">
    <w:abstractNumId w:val="66"/>
  </w:num>
  <w:num w:numId="109">
    <w:abstractNumId w:val="32"/>
  </w:num>
  <w:num w:numId="110">
    <w:abstractNumId w:val="46"/>
  </w:num>
  <w:num w:numId="111">
    <w:abstractNumId w:val="29"/>
  </w:num>
  <w:num w:numId="112">
    <w:abstractNumId w:val="39"/>
  </w:num>
  <w:num w:numId="113">
    <w:abstractNumId w:val="31"/>
  </w:num>
  <w:num w:numId="114">
    <w:abstractNumId w:val="40"/>
  </w:num>
  <w:num w:numId="115">
    <w:abstractNumId w:val="129"/>
  </w:num>
  <w:num w:numId="116">
    <w:abstractNumId w:val="4"/>
  </w:num>
  <w:num w:numId="117">
    <w:abstractNumId w:val="61"/>
  </w:num>
  <w:num w:numId="118">
    <w:abstractNumId w:val="65"/>
  </w:num>
  <w:num w:numId="119">
    <w:abstractNumId w:val="146"/>
  </w:num>
  <w:num w:numId="120">
    <w:abstractNumId w:val="42"/>
  </w:num>
  <w:num w:numId="121">
    <w:abstractNumId w:val="123"/>
  </w:num>
  <w:num w:numId="122">
    <w:abstractNumId w:val="110"/>
  </w:num>
  <w:num w:numId="123">
    <w:abstractNumId w:val="58"/>
  </w:num>
  <w:num w:numId="124">
    <w:abstractNumId w:val="77"/>
  </w:num>
  <w:num w:numId="125">
    <w:abstractNumId w:val="78"/>
  </w:num>
  <w:num w:numId="126">
    <w:abstractNumId w:val="128"/>
  </w:num>
  <w:num w:numId="127">
    <w:abstractNumId w:val="133"/>
  </w:num>
  <w:num w:numId="128">
    <w:abstractNumId w:val="136"/>
  </w:num>
  <w:num w:numId="129">
    <w:abstractNumId w:val="34"/>
  </w:num>
  <w:num w:numId="130">
    <w:abstractNumId w:val="2"/>
  </w:num>
  <w:num w:numId="131">
    <w:abstractNumId w:val="89"/>
  </w:num>
  <w:num w:numId="132">
    <w:abstractNumId w:val="91"/>
  </w:num>
  <w:num w:numId="133">
    <w:abstractNumId w:val="102"/>
  </w:num>
  <w:num w:numId="134">
    <w:abstractNumId w:val="125"/>
  </w:num>
  <w:num w:numId="135">
    <w:abstractNumId w:val="148"/>
  </w:num>
  <w:num w:numId="136">
    <w:abstractNumId w:val="24"/>
  </w:num>
  <w:num w:numId="137">
    <w:abstractNumId w:val="49"/>
  </w:num>
  <w:num w:numId="138">
    <w:abstractNumId w:val="126"/>
  </w:num>
  <w:num w:numId="139">
    <w:abstractNumId w:val="37"/>
  </w:num>
  <w:num w:numId="140">
    <w:abstractNumId w:val="28"/>
  </w:num>
  <w:num w:numId="141">
    <w:abstractNumId w:val="19"/>
  </w:num>
  <w:num w:numId="142">
    <w:abstractNumId w:val="107"/>
  </w:num>
  <w:num w:numId="143">
    <w:abstractNumId w:val="52"/>
  </w:num>
  <w:num w:numId="144">
    <w:abstractNumId w:val="135"/>
  </w:num>
  <w:num w:numId="145">
    <w:abstractNumId w:val="103"/>
  </w:num>
  <w:num w:numId="146">
    <w:abstractNumId w:val="114"/>
  </w:num>
  <w:num w:numId="147">
    <w:abstractNumId w:val="33"/>
  </w:num>
  <w:num w:numId="148">
    <w:abstractNumId w:val="163"/>
  </w:num>
  <w:num w:numId="149">
    <w:abstractNumId w:val="142"/>
  </w:num>
  <w:num w:numId="150">
    <w:abstractNumId w:val="100"/>
  </w:num>
  <w:num w:numId="151">
    <w:abstractNumId w:val="153"/>
  </w:num>
  <w:num w:numId="152">
    <w:abstractNumId w:val="64"/>
  </w:num>
  <w:num w:numId="153">
    <w:abstractNumId w:val="131"/>
  </w:num>
  <w:num w:numId="154">
    <w:abstractNumId w:val="132"/>
  </w:num>
  <w:num w:numId="155">
    <w:abstractNumId w:val="79"/>
  </w:num>
  <w:num w:numId="156">
    <w:abstractNumId w:val="144"/>
  </w:num>
  <w:num w:numId="157">
    <w:abstractNumId w:val="41"/>
  </w:num>
  <w:num w:numId="158">
    <w:abstractNumId w:val="92"/>
  </w:num>
  <w:num w:numId="159">
    <w:abstractNumId w:val="75"/>
  </w:num>
  <w:num w:numId="160">
    <w:abstractNumId w:val="104"/>
  </w:num>
  <w:num w:numId="161">
    <w:abstractNumId w:val="98"/>
  </w:num>
  <w:num w:numId="162">
    <w:abstractNumId w:val="17"/>
  </w:num>
  <w:num w:numId="163">
    <w:abstractNumId w:val="62"/>
  </w:num>
  <w:num w:numId="164">
    <w:abstractNumId w:val="43"/>
  </w:num>
  <w:num w:numId="165">
    <w:abstractNumId w:val="161"/>
  </w:num>
  <w:num w:numId="166">
    <w:abstractNumId w:val="74"/>
  </w:num>
  <w:num w:numId="167">
    <w:abstractNumId w:val="108"/>
  </w:num>
  <w:num w:numId="168">
    <w:abstractNumId w:val="119"/>
  </w:num>
  <w:num w:numId="169">
    <w:abstractNumId w:val="115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7B"/>
    <w:rsid w:val="00010E65"/>
    <w:rsid w:val="000227C9"/>
    <w:rsid w:val="00022889"/>
    <w:rsid w:val="00030F31"/>
    <w:rsid w:val="000361DD"/>
    <w:rsid w:val="00076057"/>
    <w:rsid w:val="0008246E"/>
    <w:rsid w:val="00097339"/>
    <w:rsid w:val="001174C6"/>
    <w:rsid w:val="00126A5E"/>
    <w:rsid w:val="001455C3"/>
    <w:rsid w:val="001661B0"/>
    <w:rsid w:val="00180CD7"/>
    <w:rsid w:val="00186A36"/>
    <w:rsid w:val="00197520"/>
    <w:rsid w:val="001A498E"/>
    <w:rsid w:val="001D643A"/>
    <w:rsid w:val="001D6BF0"/>
    <w:rsid w:val="001F63CC"/>
    <w:rsid w:val="00211018"/>
    <w:rsid w:val="002123F3"/>
    <w:rsid w:val="0022078F"/>
    <w:rsid w:val="0022111D"/>
    <w:rsid w:val="00222C27"/>
    <w:rsid w:val="002260E3"/>
    <w:rsid w:val="00230EF8"/>
    <w:rsid w:val="00247E03"/>
    <w:rsid w:val="00264733"/>
    <w:rsid w:val="0028638A"/>
    <w:rsid w:val="00290C41"/>
    <w:rsid w:val="002C0225"/>
    <w:rsid w:val="002C10CF"/>
    <w:rsid w:val="002D6987"/>
    <w:rsid w:val="002E511E"/>
    <w:rsid w:val="003206A9"/>
    <w:rsid w:val="003231F6"/>
    <w:rsid w:val="003246A0"/>
    <w:rsid w:val="00335205"/>
    <w:rsid w:val="00345755"/>
    <w:rsid w:val="0035026F"/>
    <w:rsid w:val="0037466B"/>
    <w:rsid w:val="003762C0"/>
    <w:rsid w:val="00394229"/>
    <w:rsid w:val="003C0F27"/>
    <w:rsid w:val="003C255E"/>
    <w:rsid w:val="00405D95"/>
    <w:rsid w:val="0041358A"/>
    <w:rsid w:val="004179FF"/>
    <w:rsid w:val="00435113"/>
    <w:rsid w:val="004449A5"/>
    <w:rsid w:val="004667BA"/>
    <w:rsid w:val="00467296"/>
    <w:rsid w:val="00495A46"/>
    <w:rsid w:val="004B5334"/>
    <w:rsid w:val="004D296E"/>
    <w:rsid w:val="004E109D"/>
    <w:rsid w:val="004E3934"/>
    <w:rsid w:val="004E7EC5"/>
    <w:rsid w:val="004F1736"/>
    <w:rsid w:val="00501F38"/>
    <w:rsid w:val="00522689"/>
    <w:rsid w:val="00522D74"/>
    <w:rsid w:val="00530CB9"/>
    <w:rsid w:val="005B5225"/>
    <w:rsid w:val="005B5B2D"/>
    <w:rsid w:val="00646817"/>
    <w:rsid w:val="006470CA"/>
    <w:rsid w:val="00667DB7"/>
    <w:rsid w:val="00682B16"/>
    <w:rsid w:val="006911AC"/>
    <w:rsid w:val="006B36F5"/>
    <w:rsid w:val="006B381D"/>
    <w:rsid w:val="006D02CF"/>
    <w:rsid w:val="006F091F"/>
    <w:rsid w:val="0071030E"/>
    <w:rsid w:val="007441AD"/>
    <w:rsid w:val="00746558"/>
    <w:rsid w:val="007529A6"/>
    <w:rsid w:val="00767ECC"/>
    <w:rsid w:val="00775CB3"/>
    <w:rsid w:val="007802DB"/>
    <w:rsid w:val="00797E53"/>
    <w:rsid w:val="007C30DC"/>
    <w:rsid w:val="007C42C2"/>
    <w:rsid w:val="007D01D1"/>
    <w:rsid w:val="007F36FA"/>
    <w:rsid w:val="007F57B4"/>
    <w:rsid w:val="007F618E"/>
    <w:rsid w:val="007F6E3C"/>
    <w:rsid w:val="0080666B"/>
    <w:rsid w:val="00830871"/>
    <w:rsid w:val="0084335C"/>
    <w:rsid w:val="00862D28"/>
    <w:rsid w:val="008E6B30"/>
    <w:rsid w:val="008F5BA7"/>
    <w:rsid w:val="009067C7"/>
    <w:rsid w:val="00943837"/>
    <w:rsid w:val="00987EC4"/>
    <w:rsid w:val="009920A2"/>
    <w:rsid w:val="00992F8C"/>
    <w:rsid w:val="00994B03"/>
    <w:rsid w:val="009B46E9"/>
    <w:rsid w:val="009B74DE"/>
    <w:rsid w:val="009F265F"/>
    <w:rsid w:val="009F3778"/>
    <w:rsid w:val="009F58A0"/>
    <w:rsid w:val="00A46F22"/>
    <w:rsid w:val="00A5085E"/>
    <w:rsid w:val="00A5355C"/>
    <w:rsid w:val="00A8180D"/>
    <w:rsid w:val="00A867F7"/>
    <w:rsid w:val="00A870CD"/>
    <w:rsid w:val="00AA1FBE"/>
    <w:rsid w:val="00AD4936"/>
    <w:rsid w:val="00AD6892"/>
    <w:rsid w:val="00B151D1"/>
    <w:rsid w:val="00B4089C"/>
    <w:rsid w:val="00B42FC2"/>
    <w:rsid w:val="00B44893"/>
    <w:rsid w:val="00B54E15"/>
    <w:rsid w:val="00B57A23"/>
    <w:rsid w:val="00B6070F"/>
    <w:rsid w:val="00B67A56"/>
    <w:rsid w:val="00B9010E"/>
    <w:rsid w:val="00BB0FCC"/>
    <w:rsid w:val="00BF786F"/>
    <w:rsid w:val="00C01241"/>
    <w:rsid w:val="00C3047E"/>
    <w:rsid w:val="00C414E5"/>
    <w:rsid w:val="00C6496B"/>
    <w:rsid w:val="00CA71BE"/>
    <w:rsid w:val="00CC3323"/>
    <w:rsid w:val="00CD1FBD"/>
    <w:rsid w:val="00CD213D"/>
    <w:rsid w:val="00CE1A7B"/>
    <w:rsid w:val="00CE79E4"/>
    <w:rsid w:val="00D04444"/>
    <w:rsid w:val="00D113D8"/>
    <w:rsid w:val="00D33B2D"/>
    <w:rsid w:val="00D56537"/>
    <w:rsid w:val="00D60391"/>
    <w:rsid w:val="00D94D2E"/>
    <w:rsid w:val="00DA26C2"/>
    <w:rsid w:val="00DA4D86"/>
    <w:rsid w:val="00DB2A7A"/>
    <w:rsid w:val="00DD6D13"/>
    <w:rsid w:val="00DF45F4"/>
    <w:rsid w:val="00DF6995"/>
    <w:rsid w:val="00E327DB"/>
    <w:rsid w:val="00E61BD7"/>
    <w:rsid w:val="00E86580"/>
    <w:rsid w:val="00E97609"/>
    <w:rsid w:val="00EA4144"/>
    <w:rsid w:val="00EC087E"/>
    <w:rsid w:val="00ED0AF6"/>
    <w:rsid w:val="00ED5548"/>
    <w:rsid w:val="00EE4026"/>
    <w:rsid w:val="00F00FA7"/>
    <w:rsid w:val="00F05773"/>
    <w:rsid w:val="00F17029"/>
    <w:rsid w:val="00F320C9"/>
    <w:rsid w:val="00F920C0"/>
    <w:rsid w:val="00F93591"/>
    <w:rsid w:val="00FA6E07"/>
    <w:rsid w:val="00FC57EB"/>
    <w:rsid w:val="00FD004D"/>
    <w:rsid w:val="00FD6CF4"/>
    <w:rsid w:val="00FF3917"/>
    <w:rsid w:val="00FF64F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4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30F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2B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1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12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C012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C012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60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60391"/>
  </w:style>
  <w:style w:type="paragraph" w:styleId="aa">
    <w:name w:val="footer"/>
    <w:basedOn w:val="a"/>
    <w:link w:val="ab"/>
    <w:uiPriority w:val="99"/>
    <w:unhideWhenUsed/>
    <w:rsid w:val="00D60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60391"/>
  </w:style>
  <w:style w:type="paragraph" w:styleId="2">
    <w:name w:val="Body Text 2"/>
    <w:basedOn w:val="a"/>
    <w:link w:val="20"/>
    <w:uiPriority w:val="99"/>
    <w:unhideWhenUsed/>
    <w:rsid w:val="002123F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212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4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30F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2B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1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12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C012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C012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60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60391"/>
  </w:style>
  <w:style w:type="paragraph" w:styleId="aa">
    <w:name w:val="footer"/>
    <w:basedOn w:val="a"/>
    <w:link w:val="ab"/>
    <w:uiPriority w:val="99"/>
    <w:unhideWhenUsed/>
    <w:rsid w:val="00D60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60391"/>
  </w:style>
  <w:style w:type="paragraph" w:styleId="2">
    <w:name w:val="Body Text 2"/>
    <w:basedOn w:val="a"/>
    <w:link w:val="20"/>
    <w:uiPriority w:val="99"/>
    <w:unhideWhenUsed/>
    <w:rsid w:val="002123F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21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C54F-F8BC-40BC-80A9-FFE4649A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77</Pages>
  <Words>75408</Words>
  <Characters>42983</Characters>
  <Application>Microsoft Office Word</Application>
  <DocSecurity>0</DocSecurity>
  <Lines>358</Lines>
  <Paragraphs>236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2021-11-18T16:45:00Z</cp:lastPrinted>
  <dcterms:created xsi:type="dcterms:W3CDTF">2021-11-06T16:33:00Z</dcterms:created>
  <dcterms:modified xsi:type="dcterms:W3CDTF">2021-11-30T08:52:00Z</dcterms:modified>
</cp:coreProperties>
</file>