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603" w:rsidRDefault="00585603" w:rsidP="00585603">
      <w:pPr>
        <w:jc w:val="right"/>
        <w:rPr>
          <w:rFonts w:ascii="Times New Roman" w:hAnsi="Times New Roman" w:cs="Times New Roman"/>
          <w:sz w:val="28"/>
          <w:szCs w:val="28"/>
          <w:lang w:val="uk-UA"/>
        </w:rPr>
      </w:pPr>
      <w:r w:rsidRPr="00585603">
        <w:rPr>
          <w:rFonts w:ascii="Times New Roman" w:hAnsi="Times New Roman" w:cs="Times New Roman"/>
          <w:b/>
          <w:sz w:val="28"/>
          <w:szCs w:val="28"/>
          <w:lang w:val="uk-UA"/>
        </w:rPr>
        <w:t xml:space="preserve">Наталія </w:t>
      </w:r>
      <w:proofErr w:type="spellStart"/>
      <w:r w:rsidRPr="00585603">
        <w:rPr>
          <w:rFonts w:ascii="Times New Roman" w:hAnsi="Times New Roman" w:cs="Times New Roman"/>
          <w:b/>
          <w:sz w:val="28"/>
          <w:szCs w:val="28"/>
          <w:lang w:val="uk-UA"/>
        </w:rPr>
        <w:t>Матвеєва</w:t>
      </w:r>
      <w:proofErr w:type="spellEnd"/>
      <w:r w:rsidRPr="00585603">
        <w:rPr>
          <w:rFonts w:ascii="Times New Roman" w:hAnsi="Times New Roman" w:cs="Times New Roman"/>
          <w:sz w:val="28"/>
          <w:szCs w:val="28"/>
          <w:lang w:val="uk-UA"/>
        </w:rPr>
        <w:t xml:space="preserve">, </w:t>
      </w:r>
    </w:p>
    <w:p w:rsidR="00121329" w:rsidRPr="00585603" w:rsidRDefault="00585603" w:rsidP="00585603">
      <w:pPr>
        <w:jc w:val="right"/>
        <w:rPr>
          <w:rFonts w:ascii="Times New Roman" w:hAnsi="Times New Roman" w:cs="Times New Roman"/>
          <w:sz w:val="28"/>
          <w:szCs w:val="28"/>
          <w:lang w:val="uk-UA"/>
        </w:rPr>
      </w:pPr>
      <w:r w:rsidRPr="00585603">
        <w:rPr>
          <w:rFonts w:ascii="Times New Roman" w:hAnsi="Times New Roman" w:cs="Times New Roman"/>
          <w:sz w:val="28"/>
          <w:szCs w:val="28"/>
          <w:lang w:val="uk-UA"/>
        </w:rPr>
        <w:t>кандидат педагогічних наук, доцент</w:t>
      </w:r>
    </w:p>
    <w:p w:rsidR="00585603" w:rsidRPr="00585603" w:rsidRDefault="00585603" w:rsidP="00585603">
      <w:pPr>
        <w:jc w:val="right"/>
        <w:rPr>
          <w:rFonts w:ascii="Times New Roman" w:hAnsi="Times New Roman" w:cs="Times New Roman"/>
          <w:sz w:val="28"/>
          <w:szCs w:val="28"/>
          <w:lang w:val="uk-UA"/>
        </w:rPr>
      </w:pPr>
      <w:r w:rsidRPr="00585603">
        <w:rPr>
          <w:rFonts w:ascii="Times New Roman" w:hAnsi="Times New Roman" w:cs="Times New Roman"/>
          <w:sz w:val="28"/>
          <w:szCs w:val="28"/>
          <w:lang w:val="uk-UA"/>
        </w:rPr>
        <w:t xml:space="preserve">Прикарпатський національний університет </w:t>
      </w:r>
    </w:p>
    <w:p w:rsidR="00585603" w:rsidRDefault="00585603" w:rsidP="00585603">
      <w:pPr>
        <w:jc w:val="right"/>
        <w:rPr>
          <w:rFonts w:ascii="Times New Roman" w:hAnsi="Times New Roman" w:cs="Times New Roman"/>
          <w:sz w:val="28"/>
          <w:szCs w:val="28"/>
          <w:lang w:val="uk-UA"/>
        </w:rPr>
      </w:pPr>
      <w:r>
        <w:rPr>
          <w:rFonts w:ascii="Times New Roman" w:hAnsi="Times New Roman" w:cs="Times New Roman"/>
          <w:sz w:val="28"/>
          <w:szCs w:val="28"/>
          <w:lang w:val="uk-UA"/>
        </w:rPr>
        <w:t>і</w:t>
      </w:r>
      <w:r w:rsidRPr="00585603">
        <w:rPr>
          <w:rFonts w:ascii="Times New Roman" w:hAnsi="Times New Roman" w:cs="Times New Roman"/>
          <w:sz w:val="28"/>
          <w:szCs w:val="28"/>
          <w:lang w:val="uk-UA"/>
        </w:rPr>
        <w:t>мені Василя Стефаника</w:t>
      </w:r>
    </w:p>
    <w:p w:rsidR="00585603" w:rsidRPr="00585603" w:rsidRDefault="00585603" w:rsidP="00585603">
      <w:pPr>
        <w:jc w:val="right"/>
        <w:rPr>
          <w:rFonts w:ascii="Times New Roman" w:hAnsi="Times New Roman" w:cs="Times New Roman"/>
          <w:sz w:val="28"/>
          <w:szCs w:val="28"/>
          <w:lang w:val="uk-UA"/>
        </w:rPr>
      </w:pPr>
    </w:p>
    <w:p w:rsidR="00585603" w:rsidRDefault="00585603" w:rsidP="00585603">
      <w:pPr>
        <w:jc w:val="right"/>
        <w:rPr>
          <w:rFonts w:ascii="Times New Roman" w:hAnsi="Times New Roman" w:cs="Times New Roman"/>
          <w:sz w:val="28"/>
          <w:szCs w:val="28"/>
          <w:lang w:val="uk-UA"/>
        </w:rPr>
      </w:pPr>
      <w:r w:rsidRPr="00585603">
        <w:rPr>
          <w:rFonts w:ascii="Times New Roman" w:hAnsi="Times New Roman" w:cs="Times New Roman"/>
          <w:b/>
          <w:sz w:val="28"/>
          <w:szCs w:val="28"/>
          <w:lang w:val="uk-UA"/>
        </w:rPr>
        <w:t xml:space="preserve">Маріанна </w:t>
      </w:r>
      <w:proofErr w:type="spellStart"/>
      <w:r w:rsidRPr="00585603">
        <w:rPr>
          <w:rFonts w:ascii="Times New Roman" w:hAnsi="Times New Roman" w:cs="Times New Roman"/>
          <w:b/>
          <w:sz w:val="28"/>
          <w:szCs w:val="28"/>
          <w:lang w:val="uk-UA"/>
        </w:rPr>
        <w:t>Матішак</w:t>
      </w:r>
      <w:proofErr w:type="spellEnd"/>
      <w:r w:rsidRPr="00585603">
        <w:rPr>
          <w:rFonts w:ascii="Times New Roman" w:hAnsi="Times New Roman" w:cs="Times New Roman"/>
          <w:sz w:val="28"/>
          <w:szCs w:val="28"/>
          <w:lang w:val="uk-UA"/>
        </w:rPr>
        <w:t xml:space="preserve">, </w:t>
      </w:r>
    </w:p>
    <w:p w:rsidR="00585603" w:rsidRPr="00585603" w:rsidRDefault="00585603" w:rsidP="00585603">
      <w:pPr>
        <w:jc w:val="right"/>
        <w:rPr>
          <w:rFonts w:ascii="Times New Roman" w:hAnsi="Times New Roman" w:cs="Times New Roman"/>
          <w:sz w:val="28"/>
          <w:szCs w:val="28"/>
          <w:lang w:val="uk-UA"/>
        </w:rPr>
      </w:pPr>
      <w:r w:rsidRPr="00585603">
        <w:rPr>
          <w:rFonts w:ascii="Times New Roman" w:hAnsi="Times New Roman" w:cs="Times New Roman"/>
          <w:sz w:val="28"/>
          <w:szCs w:val="28"/>
          <w:lang w:val="uk-UA"/>
        </w:rPr>
        <w:t>кандидат педагогічних наук, доцент</w:t>
      </w:r>
    </w:p>
    <w:p w:rsidR="00585603" w:rsidRPr="00585603" w:rsidRDefault="00585603" w:rsidP="00585603">
      <w:pPr>
        <w:jc w:val="right"/>
        <w:rPr>
          <w:rFonts w:ascii="Times New Roman" w:hAnsi="Times New Roman" w:cs="Times New Roman"/>
          <w:sz w:val="28"/>
          <w:szCs w:val="28"/>
          <w:lang w:val="uk-UA"/>
        </w:rPr>
      </w:pPr>
      <w:r w:rsidRPr="00585603">
        <w:rPr>
          <w:rFonts w:ascii="Times New Roman" w:hAnsi="Times New Roman" w:cs="Times New Roman"/>
          <w:sz w:val="28"/>
          <w:szCs w:val="28"/>
          <w:lang w:val="uk-UA"/>
        </w:rPr>
        <w:t xml:space="preserve">Прикарпатський національний університет </w:t>
      </w:r>
    </w:p>
    <w:p w:rsidR="00585603" w:rsidRDefault="00585603" w:rsidP="00585603">
      <w:pPr>
        <w:jc w:val="right"/>
        <w:rPr>
          <w:rFonts w:ascii="Times New Roman" w:hAnsi="Times New Roman" w:cs="Times New Roman"/>
          <w:sz w:val="28"/>
          <w:szCs w:val="28"/>
          <w:lang w:val="uk-UA"/>
        </w:rPr>
      </w:pPr>
      <w:r>
        <w:rPr>
          <w:rFonts w:ascii="Times New Roman" w:hAnsi="Times New Roman" w:cs="Times New Roman"/>
          <w:sz w:val="28"/>
          <w:szCs w:val="28"/>
          <w:lang w:val="uk-UA"/>
        </w:rPr>
        <w:t>і</w:t>
      </w:r>
      <w:r w:rsidRPr="00585603">
        <w:rPr>
          <w:rFonts w:ascii="Times New Roman" w:hAnsi="Times New Roman" w:cs="Times New Roman"/>
          <w:sz w:val="28"/>
          <w:szCs w:val="28"/>
          <w:lang w:val="uk-UA"/>
        </w:rPr>
        <w:t>мені Василя Стефаника</w:t>
      </w:r>
    </w:p>
    <w:p w:rsidR="00585603" w:rsidRDefault="00585603" w:rsidP="00585603">
      <w:pPr>
        <w:spacing w:line="360" w:lineRule="auto"/>
        <w:jc w:val="right"/>
        <w:rPr>
          <w:rFonts w:asciiTheme="majorBidi" w:hAnsiTheme="majorBidi" w:cstheme="majorBidi"/>
          <w:sz w:val="28"/>
          <w:szCs w:val="28"/>
          <w:lang w:val="en-US"/>
        </w:rPr>
      </w:pPr>
    </w:p>
    <w:p w:rsidR="00585603" w:rsidRPr="006D65C1" w:rsidRDefault="00AE2D96" w:rsidP="00585603">
      <w:pPr>
        <w:spacing w:line="360" w:lineRule="auto"/>
        <w:jc w:val="right"/>
        <w:rPr>
          <w:rFonts w:asciiTheme="majorBidi" w:hAnsiTheme="majorBidi" w:cstheme="majorBidi"/>
          <w:b/>
          <w:i/>
          <w:sz w:val="28"/>
          <w:szCs w:val="28"/>
          <w:lang w:val="uk-UA"/>
        </w:rPr>
      </w:pPr>
      <w:proofErr w:type="spellStart"/>
      <w:r w:rsidRPr="006D65C1">
        <w:rPr>
          <w:rFonts w:asciiTheme="majorBidi" w:hAnsiTheme="majorBidi" w:cstheme="majorBidi"/>
          <w:b/>
          <w:i/>
          <w:sz w:val="28"/>
          <w:szCs w:val="28"/>
          <w:lang w:val="en-US"/>
        </w:rPr>
        <w:t>Nataliia</w:t>
      </w:r>
      <w:proofErr w:type="spellEnd"/>
      <w:r w:rsidR="00585603" w:rsidRPr="006D65C1">
        <w:rPr>
          <w:rFonts w:asciiTheme="majorBidi" w:hAnsiTheme="majorBidi" w:cstheme="majorBidi"/>
          <w:b/>
          <w:i/>
          <w:sz w:val="28"/>
          <w:szCs w:val="28"/>
          <w:lang w:val="en-US"/>
        </w:rPr>
        <w:t xml:space="preserve"> </w:t>
      </w:r>
      <w:proofErr w:type="spellStart"/>
      <w:r w:rsidR="00585603" w:rsidRPr="006D65C1">
        <w:rPr>
          <w:rFonts w:asciiTheme="majorBidi" w:hAnsiTheme="majorBidi" w:cstheme="majorBidi"/>
          <w:b/>
          <w:i/>
          <w:sz w:val="28"/>
          <w:szCs w:val="28"/>
          <w:lang w:val="en-US"/>
        </w:rPr>
        <w:t>M</w:t>
      </w:r>
      <w:r w:rsidRPr="006D65C1">
        <w:rPr>
          <w:rFonts w:asciiTheme="majorBidi" w:hAnsiTheme="majorBidi" w:cstheme="majorBidi"/>
          <w:b/>
          <w:i/>
          <w:sz w:val="28"/>
          <w:szCs w:val="28"/>
          <w:lang w:val="en-US"/>
        </w:rPr>
        <w:t>atveieva</w:t>
      </w:r>
      <w:proofErr w:type="spellEnd"/>
      <w:r w:rsidRPr="006D65C1">
        <w:rPr>
          <w:rFonts w:asciiTheme="majorBidi" w:hAnsiTheme="majorBidi" w:cstheme="majorBidi"/>
          <w:b/>
          <w:i/>
          <w:sz w:val="28"/>
          <w:szCs w:val="28"/>
          <w:lang w:val="en-US"/>
        </w:rPr>
        <w:t>,</w:t>
      </w:r>
    </w:p>
    <w:p w:rsidR="00585603" w:rsidRPr="006D65C1" w:rsidRDefault="00585603" w:rsidP="00585603">
      <w:pPr>
        <w:spacing w:line="360" w:lineRule="auto"/>
        <w:jc w:val="right"/>
        <w:rPr>
          <w:rFonts w:asciiTheme="majorBidi" w:hAnsiTheme="majorBidi" w:cstheme="majorBidi"/>
          <w:i/>
          <w:sz w:val="28"/>
          <w:szCs w:val="28"/>
          <w:lang w:val="en-US"/>
        </w:rPr>
      </w:pPr>
      <w:proofErr w:type="spellStart"/>
      <w:r w:rsidRPr="006D65C1">
        <w:rPr>
          <w:rFonts w:asciiTheme="majorBidi" w:hAnsiTheme="majorBidi" w:cstheme="majorBidi"/>
          <w:i/>
          <w:sz w:val="28"/>
          <w:szCs w:val="28"/>
          <w:lang w:val="en-US"/>
        </w:rPr>
        <w:t>Vasyl</w:t>
      </w:r>
      <w:proofErr w:type="spellEnd"/>
      <w:r w:rsidRPr="006D65C1">
        <w:rPr>
          <w:rFonts w:asciiTheme="majorBidi" w:hAnsiTheme="majorBidi" w:cstheme="majorBidi"/>
          <w:i/>
          <w:sz w:val="28"/>
          <w:szCs w:val="28"/>
          <w:lang w:val="en-US"/>
        </w:rPr>
        <w:t xml:space="preserve"> </w:t>
      </w:r>
      <w:proofErr w:type="spellStart"/>
      <w:r w:rsidRPr="006D65C1">
        <w:rPr>
          <w:rFonts w:asciiTheme="majorBidi" w:hAnsiTheme="majorBidi" w:cstheme="majorBidi"/>
          <w:i/>
          <w:sz w:val="28"/>
          <w:szCs w:val="28"/>
          <w:lang w:val="en-US"/>
        </w:rPr>
        <w:t>Stefanyk</w:t>
      </w:r>
      <w:proofErr w:type="spellEnd"/>
      <w:r w:rsidRPr="006D65C1">
        <w:rPr>
          <w:rFonts w:asciiTheme="majorBidi" w:hAnsiTheme="majorBidi" w:cstheme="majorBidi"/>
          <w:i/>
          <w:sz w:val="28"/>
          <w:szCs w:val="28"/>
          <w:lang w:val="en-US"/>
        </w:rPr>
        <w:t xml:space="preserve"> </w:t>
      </w:r>
      <w:proofErr w:type="spellStart"/>
      <w:r w:rsidRPr="006D65C1">
        <w:rPr>
          <w:rFonts w:asciiTheme="majorBidi" w:hAnsiTheme="majorBidi" w:cstheme="majorBidi"/>
          <w:i/>
          <w:sz w:val="28"/>
          <w:szCs w:val="28"/>
          <w:lang w:val="en-US"/>
        </w:rPr>
        <w:t>Precarpathian</w:t>
      </w:r>
      <w:proofErr w:type="spellEnd"/>
      <w:r w:rsidRPr="006D65C1">
        <w:rPr>
          <w:rFonts w:asciiTheme="majorBidi" w:hAnsiTheme="majorBidi" w:cstheme="majorBidi"/>
          <w:i/>
          <w:sz w:val="28"/>
          <w:szCs w:val="28"/>
          <w:lang w:val="en-US"/>
        </w:rPr>
        <w:t xml:space="preserve"> University</w:t>
      </w:r>
    </w:p>
    <w:p w:rsidR="00585603" w:rsidRPr="006D65C1" w:rsidRDefault="00585603" w:rsidP="00585603">
      <w:pPr>
        <w:spacing w:line="360" w:lineRule="auto"/>
        <w:jc w:val="right"/>
        <w:rPr>
          <w:rFonts w:asciiTheme="majorBidi" w:hAnsiTheme="majorBidi" w:cstheme="majorBidi"/>
          <w:i/>
          <w:sz w:val="28"/>
          <w:szCs w:val="28"/>
          <w:lang w:val="en-US"/>
        </w:rPr>
      </w:pPr>
      <w:proofErr w:type="spellStart"/>
      <w:r w:rsidRPr="006D65C1">
        <w:rPr>
          <w:rFonts w:asciiTheme="majorBidi" w:hAnsiTheme="majorBidi" w:cstheme="majorBidi"/>
          <w:i/>
          <w:sz w:val="28"/>
          <w:szCs w:val="28"/>
          <w:lang w:val="en-US"/>
        </w:rPr>
        <w:t>Ivano</w:t>
      </w:r>
      <w:proofErr w:type="spellEnd"/>
      <w:r w:rsidRPr="006D65C1">
        <w:rPr>
          <w:rFonts w:asciiTheme="majorBidi" w:hAnsiTheme="majorBidi" w:cstheme="majorBidi"/>
          <w:i/>
          <w:sz w:val="28"/>
          <w:szCs w:val="28"/>
          <w:lang w:val="uk-UA"/>
        </w:rPr>
        <w:t>-</w:t>
      </w:r>
      <w:proofErr w:type="spellStart"/>
      <w:r w:rsidRPr="006D65C1">
        <w:rPr>
          <w:rFonts w:asciiTheme="majorBidi" w:hAnsiTheme="majorBidi" w:cstheme="majorBidi"/>
          <w:i/>
          <w:sz w:val="28"/>
          <w:szCs w:val="28"/>
          <w:lang w:val="en-US"/>
        </w:rPr>
        <w:t>Frankivsk</w:t>
      </w:r>
      <w:proofErr w:type="spellEnd"/>
      <w:r w:rsidRPr="006D65C1">
        <w:rPr>
          <w:rFonts w:asciiTheme="majorBidi" w:hAnsiTheme="majorBidi" w:cstheme="majorBidi"/>
          <w:i/>
          <w:sz w:val="28"/>
          <w:szCs w:val="28"/>
          <w:lang w:val="uk-UA"/>
        </w:rPr>
        <w:t>,</w:t>
      </w:r>
      <w:r w:rsidRPr="006D65C1">
        <w:rPr>
          <w:rFonts w:asciiTheme="majorBidi" w:hAnsiTheme="majorBidi" w:cstheme="majorBidi"/>
          <w:i/>
          <w:sz w:val="28"/>
          <w:szCs w:val="28"/>
          <w:lang w:val="en-US"/>
        </w:rPr>
        <w:t xml:space="preserve"> Ukraine</w:t>
      </w:r>
    </w:p>
    <w:p w:rsidR="00585603" w:rsidRPr="006D65C1" w:rsidRDefault="00585603" w:rsidP="00585603">
      <w:pPr>
        <w:spacing w:line="360" w:lineRule="auto"/>
        <w:jc w:val="right"/>
        <w:rPr>
          <w:rFonts w:asciiTheme="majorBidi" w:hAnsiTheme="majorBidi" w:cstheme="majorBidi"/>
          <w:i/>
          <w:sz w:val="28"/>
          <w:szCs w:val="28"/>
          <w:shd w:val="clear" w:color="auto" w:fill="FFFFFF"/>
          <w:lang w:val="en-US"/>
        </w:rPr>
      </w:pPr>
      <w:proofErr w:type="spellStart"/>
      <w:r w:rsidRPr="006D65C1">
        <w:rPr>
          <w:rStyle w:val="a3"/>
          <w:rFonts w:asciiTheme="majorBidi" w:hAnsiTheme="majorBidi" w:cstheme="majorBidi"/>
          <w:i/>
          <w:color w:val="auto"/>
          <w:sz w:val="28"/>
          <w:szCs w:val="28"/>
          <w:shd w:val="clear" w:color="auto" w:fill="FFFFFF"/>
          <w:lang w:val="en-US"/>
        </w:rPr>
        <w:t>nataliia.matveieva@pnu,edu,ua</w:t>
      </w:r>
      <w:proofErr w:type="spellEnd"/>
    </w:p>
    <w:p w:rsidR="00585603" w:rsidRPr="006D65C1" w:rsidRDefault="00585603" w:rsidP="00585603">
      <w:pPr>
        <w:spacing w:line="360" w:lineRule="auto"/>
        <w:jc w:val="right"/>
        <w:rPr>
          <w:rFonts w:asciiTheme="majorBidi" w:hAnsiTheme="majorBidi" w:cstheme="majorBidi"/>
          <w:i/>
          <w:sz w:val="28"/>
          <w:szCs w:val="28"/>
          <w:shd w:val="clear" w:color="auto" w:fill="FFFFFF"/>
          <w:lang w:val="uk-UA"/>
        </w:rPr>
      </w:pPr>
      <w:r w:rsidRPr="006D65C1">
        <w:rPr>
          <w:rFonts w:asciiTheme="majorBidi" w:hAnsiTheme="majorBidi" w:cstheme="majorBidi"/>
          <w:i/>
          <w:sz w:val="28"/>
          <w:szCs w:val="28"/>
          <w:shd w:val="clear" w:color="auto" w:fill="FFFFFF"/>
          <w:lang w:val="en-US"/>
        </w:rPr>
        <w:t>ORCID ID</w:t>
      </w:r>
      <w:r w:rsidRPr="006D65C1">
        <w:rPr>
          <w:rFonts w:asciiTheme="majorBidi" w:hAnsiTheme="majorBidi" w:cstheme="majorBidi"/>
          <w:i/>
          <w:sz w:val="28"/>
          <w:szCs w:val="28"/>
          <w:shd w:val="clear" w:color="auto" w:fill="FFFFFF"/>
          <w:lang w:val="uk-UA"/>
        </w:rPr>
        <w:t xml:space="preserve"> </w:t>
      </w:r>
      <w:r w:rsidRPr="006D65C1">
        <w:rPr>
          <w:rFonts w:asciiTheme="majorBidi" w:hAnsiTheme="majorBidi" w:cstheme="majorBidi"/>
          <w:i/>
          <w:sz w:val="28"/>
          <w:szCs w:val="28"/>
          <w:shd w:val="clear" w:color="auto" w:fill="FFFFFF"/>
          <w:lang w:val="en-US"/>
        </w:rPr>
        <w:t>https</w:t>
      </w:r>
      <w:r w:rsidRPr="006D65C1">
        <w:rPr>
          <w:rFonts w:asciiTheme="majorBidi" w:hAnsiTheme="majorBidi" w:cstheme="majorBidi"/>
          <w:i/>
          <w:sz w:val="28"/>
          <w:szCs w:val="28"/>
          <w:shd w:val="clear" w:color="auto" w:fill="FFFFFF"/>
          <w:lang w:val="uk-UA"/>
        </w:rPr>
        <w:t>://</w:t>
      </w:r>
      <w:proofErr w:type="spellStart"/>
      <w:r w:rsidRPr="006D65C1">
        <w:rPr>
          <w:rFonts w:asciiTheme="majorBidi" w:hAnsiTheme="majorBidi" w:cstheme="majorBidi"/>
          <w:i/>
          <w:sz w:val="28"/>
          <w:szCs w:val="28"/>
          <w:shd w:val="clear" w:color="auto" w:fill="FFFFFF"/>
          <w:lang w:val="en-US"/>
        </w:rPr>
        <w:t>orcid</w:t>
      </w:r>
      <w:proofErr w:type="spellEnd"/>
      <w:r w:rsidRPr="006D65C1">
        <w:rPr>
          <w:rFonts w:asciiTheme="majorBidi" w:hAnsiTheme="majorBidi" w:cstheme="majorBidi"/>
          <w:i/>
          <w:sz w:val="28"/>
          <w:szCs w:val="28"/>
          <w:shd w:val="clear" w:color="auto" w:fill="FFFFFF"/>
          <w:lang w:val="uk-UA"/>
        </w:rPr>
        <w:t>.</w:t>
      </w:r>
      <w:r w:rsidRPr="006D65C1">
        <w:rPr>
          <w:rFonts w:asciiTheme="majorBidi" w:hAnsiTheme="majorBidi" w:cstheme="majorBidi"/>
          <w:i/>
          <w:sz w:val="28"/>
          <w:szCs w:val="28"/>
          <w:shd w:val="clear" w:color="auto" w:fill="FFFFFF"/>
          <w:lang w:val="en-US"/>
        </w:rPr>
        <w:t>org</w:t>
      </w:r>
      <w:r w:rsidRPr="006D65C1">
        <w:rPr>
          <w:rFonts w:asciiTheme="majorBidi" w:hAnsiTheme="majorBidi" w:cstheme="majorBidi"/>
          <w:i/>
          <w:sz w:val="28"/>
          <w:szCs w:val="28"/>
          <w:shd w:val="clear" w:color="auto" w:fill="FFFFFF"/>
          <w:lang w:val="uk-UA"/>
        </w:rPr>
        <w:t>/0000-0002-8495-7074</w:t>
      </w:r>
    </w:p>
    <w:p w:rsidR="00585603" w:rsidRPr="00585603" w:rsidRDefault="00585603" w:rsidP="00585603">
      <w:pPr>
        <w:rPr>
          <w:rFonts w:asciiTheme="majorBidi" w:hAnsiTheme="majorBidi" w:cstheme="majorBidi"/>
          <w:sz w:val="24"/>
          <w:szCs w:val="24"/>
          <w:lang w:val="uk-UA"/>
        </w:rPr>
      </w:pPr>
    </w:p>
    <w:p w:rsidR="00585603" w:rsidRDefault="00585603" w:rsidP="00585603">
      <w:pPr>
        <w:spacing w:line="360" w:lineRule="auto"/>
        <w:jc w:val="center"/>
        <w:rPr>
          <w:rFonts w:ascii="Times New Roman" w:hAnsi="Times New Roman" w:cs="Times New Roman"/>
          <w:b/>
          <w:sz w:val="28"/>
          <w:szCs w:val="28"/>
          <w:lang w:val="uk-UA"/>
        </w:rPr>
      </w:pPr>
      <w:r w:rsidRPr="00585603">
        <w:rPr>
          <w:rFonts w:ascii="Times New Roman" w:hAnsi="Times New Roman" w:cs="Times New Roman"/>
          <w:b/>
          <w:sz w:val="28"/>
          <w:szCs w:val="28"/>
          <w:lang w:val="uk-UA"/>
        </w:rPr>
        <w:t>ВИКОРИСТАННЯ РУХЛИВИХ ІГОР У РОБОТІ З ДІТЬМИ З ОСОБЛИВИМИ ОСВІТНІМИ ПОТРЕБАМИ ДОШКІЛЬНОГО ТА МОЛОДШОГО ШКІЛЬНОГО ВІКУ</w:t>
      </w:r>
    </w:p>
    <w:p w:rsidR="00585603" w:rsidRPr="00585603" w:rsidRDefault="00585603" w:rsidP="00585603">
      <w:pPr>
        <w:spacing w:line="360" w:lineRule="auto"/>
        <w:jc w:val="both"/>
        <w:rPr>
          <w:rFonts w:ascii="Times New Roman" w:hAnsi="Times New Roman" w:cs="Times New Roman"/>
          <w:b/>
          <w:sz w:val="28"/>
          <w:szCs w:val="28"/>
          <w:lang w:val="uk-UA"/>
        </w:rPr>
      </w:pPr>
    </w:p>
    <w:p w:rsidR="005B600C" w:rsidRDefault="001F720C" w:rsidP="00585603">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t>На сучасному етапі актуалізуємо п</w:t>
      </w:r>
      <w:r w:rsidR="00585603">
        <w:rPr>
          <w:rFonts w:asciiTheme="majorBidi" w:hAnsiTheme="majorBidi" w:cstheme="majorBidi"/>
          <w:sz w:val="28"/>
          <w:szCs w:val="28"/>
          <w:lang w:val="uk-UA"/>
        </w:rPr>
        <w:t>роблем</w:t>
      </w:r>
      <w:r>
        <w:rPr>
          <w:rFonts w:asciiTheme="majorBidi" w:hAnsiTheme="majorBidi" w:cstheme="majorBidi"/>
          <w:sz w:val="28"/>
          <w:szCs w:val="28"/>
          <w:lang w:val="uk-UA"/>
        </w:rPr>
        <w:t>и</w:t>
      </w:r>
      <w:r w:rsidR="00585603">
        <w:rPr>
          <w:rFonts w:asciiTheme="majorBidi" w:hAnsiTheme="majorBidi" w:cstheme="majorBidi"/>
          <w:sz w:val="28"/>
          <w:szCs w:val="28"/>
          <w:lang w:val="uk-UA"/>
        </w:rPr>
        <w:t xml:space="preserve"> виховання підростаючо</w:t>
      </w:r>
      <w:r>
        <w:rPr>
          <w:rFonts w:asciiTheme="majorBidi" w:hAnsiTheme="majorBidi" w:cstheme="majorBidi"/>
          <w:sz w:val="28"/>
          <w:szCs w:val="28"/>
          <w:lang w:val="uk-UA"/>
        </w:rPr>
        <w:t>го покоління</w:t>
      </w:r>
      <w:r w:rsidR="00585603">
        <w:rPr>
          <w:rFonts w:asciiTheme="majorBidi" w:hAnsiTheme="majorBidi" w:cstheme="majorBidi"/>
          <w:sz w:val="28"/>
          <w:szCs w:val="28"/>
          <w:lang w:val="uk-UA"/>
        </w:rPr>
        <w:t xml:space="preserve">, </w:t>
      </w:r>
      <w:r>
        <w:rPr>
          <w:rFonts w:asciiTheme="majorBidi" w:hAnsiTheme="majorBidi" w:cstheme="majorBidi"/>
          <w:sz w:val="28"/>
          <w:szCs w:val="28"/>
          <w:lang w:val="uk-UA"/>
        </w:rPr>
        <w:t>що</w:t>
      </w:r>
      <w:r w:rsidR="00585603">
        <w:rPr>
          <w:rFonts w:asciiTheme="majorBidi" w:hAnsiTheme="majorBidi" w:cstheme="majorBidi"/>
          <w:sz w:val="28"/>
          <w:szCs w:val="28"/>
          <w:lang w:val="uk-UA"/>
        </w:rPr>
        <w:t xml:space="preserve"> </w:t>
      </w:r>
      <w:proofErr w:type="spellStart"/>
      <w:r>
        <w:rPr>
          <w:rFonts w:asciiTheme="majorBidi" w:hAnsiTheme="majorBidi" w:cstheme="majorBidi"/>
          <w:sz w:val="28"/>
          <w:szCs w:val="28"/>
          <w:lang w:val="uk-UA"/>
        </w:rPr>
        <w:t>у</w:t>
      </w:r>
      <w:r w:rsidR="00585603">
        <w:rPr>
          <w:rFonts w:asciiTheme="majorBidi" w:hAnsiTheme="majorBidi" w:cstheme="majorBidi"/>
          <w:sz w:val="28"/>
          <w:szCs w:val="28"/>
          <w:lang w:val="uk-UA"/>
        </w:rPr>
        <w:t>залеж</w:t>
      </w:r>
      <w:r>
        <w:rPr>
          <w:rFonts w:asciiTheme="majorBidi" w:hAnsiTheme="majorBidi" w:cstheme="majorBidi"/>
          <w:sz w:val="28"/>
          <w:szCs w:val="28"/>
          <w:lang w:val="uk-UA"/>
        </w:rPr>
        <w:t>нює</w:t>
      </w:r>
      <w:proofErr w:type="spellEnd"/>
      <w:r w:rsidR="00585603">
        <w:rPr>
          <w:rFonts w:asciiTheme="majorBidi" w:hAnsiTheme="majorBidi" w:cstheme="majorBidi"/>
          <w:sz w:val="28"/>
          <w:szCs w:val="28"/>
          <w:lang w:val="uk-UA"/>
        </w:rPr>
        <w:t xml:space="preserve"> успіх й ефективність економічного, політичного, </w:t>
      </w:r>
      <w:r w:rsidR="006D65C1">
        <w:rPr>
          <w:rFonts w:asciiTheme="majorBidi" w:hAnsiTheme="majorBidi" w:cstheme="majorBidi"/>
          <w:sz w:val="28"/>
          <w:szCs w:val="28"/>
          <w:lang w:val="uk-UA"/>
        </w:rPr>
        <w:t>освітнього</w:t>
      </w:r>
      <w:r w:rsidR="006D65C1">
        <w:rPr>
          <w:rFonts w:asciiTheme="majorBidi" w:hAnsiTheme="majorBidi" w:cstheme="majorBidi"/>
          <w:sz w:val="28"/>
          <w:szCs w:val="28"/>
          <w:lang w:val="uk-UA"/>
        </w:rPr>
        <w:t>, культурного</w:t>
      </w:r>
      <w:r w:rsidR="00585603">
        <w:rPr>
          <w:rFonts w:asciiTheme="majorBidi" w:hAnsiTheme="majorBidi" w:cstheme="majorBidi"/>
          <w:sz w:val="28"/>
          <w:szCs w:val="28"/>
          <w:lang w:val="uk-UA"/>
        </w:rPr>
        <w:t xml:space="preserve"> розвитку </w:t>
      </w:r>
      <w:r>
        <w:rPr>
          <w:rFonts w:asciiTheme="majorBidi" w:hAnsiTheme="majorBidi" w:cstheme="majorBidi"/>
          <w:sz w:val="28"/>
          <w:szCs w:val="28"/>
          <w:lang w:val="uk-UA"/>
        </w:rPr>
        <w:t>України. Зрозуміло, з</w:t>
      </w:r>
      <w:r w:rsidR="00585603">
        <w:rPr>
          <w:rFonts w:asciiTheme="majorBidi" w:hAnsiTheme="majorBidi" w:cstheme="majorBidi"/>
          <w:sz w:val="28"/>
          <w:szCs w:val="28"/>
          <w:lang w:val="uk-UA"/>
        </w:rPr>
        <w:t>дорова</w:t>
      </w:r>
      <w:r w:rsidR="005B600C">
        <w:rPr>
          <w:rFonts w:asciiTheme="majorBidi" w:hAnsiTheme="majorBidi" w:cstheme="majorBidi"/>
          <w:sz w:val="28"/>
          <w:szCs w:val="28"/>
          <w:lang w:val="uk-UA"/>
        </w:rPr>
        <w:t>, творча та ініціативна молодь</w:t>
      </w:r>
      <w:r w:rsidR="00585603">
        <w:rPr>
          <w:rFonts w:asciiTheme="majorBidi" w:hAnsiTheme="majorBidi" w:cstheme="majorBidi"/>
          <w:sz w:val="28"/>
          <w:szCs w:val="28"/>
          <w:lang w:val="uk-UA"/>
        </w:rPr>
        <w:t xml:space="preserve"> – </w:t>
      </w:r>
      <w:r>
        <w:rPr>
          <w:rFonts w:asciiTheme="majorBidi" w:hAnsiTheme="majorBidi" w:cstheme="majorBidi"/>
          <w:sz w:val="28"/>
          <w:szCs w:val="28"/>
          <w:lang w:val="uk-UA"/>
        </w:rPr>
        <w:t>першооснова щасливого</w:t>
      </w:r>
      <w:r w:rsidR="00585603">
        <w:rPr>
          <w:rFonts w:asciiTheme="majorBidi" w:hAnsiTheme="majorBidi" w:cstheme="majorBidi"/>
          <w:sz w:val="28"/>
          <w:szCs w:val="28"/>
          <w:lang w:val="uk-UA"/>
        </w:rPr>
        <w:t xml:space="preserve"> майбутн</w:t>
      </w:r>
      <w:r>
        <w:rPr>
          <w:rFonts w:asciiTheme="majorBidi" w:hAnsiTheme="majorBidi" w:cstheme="majorBidi"/>
          <w:sz w:val="28"/>
          <w:szCs w:val="28"/>
          <w:lang w:val="uk-UA"/>
        </w:rPr>
        <w:t>ього держави</w:t>
      </w:r>
      <w:r w:rsidR="00585603">
        <w:rPr>
          <w:rFonts w:asciiTheme="majorBidi" w:hAnsiTheme="majorBidi" w:cstheme="majorBidi"/>
          <w:sz w:val="28"/>
          <w:szCs w:val="28"/>
          <w:lang w:val="uk-UA"/>
        </w:rPr>
        <w:t xml:space="preserve">, </w:t>
      </w:r>
      <w:r>
        <w:rPr>
          <w:rFonts w:asciiTheme="majorBidi" w:hAnsiTheme="majorBidi" w:cstheme="majorBidi"/>
          <w:sz w:val="28"/>
          <w:szCs w:val="28"/>
          <w:lang w:val="uk-UA"/>
        </w:rPr>
        <w:t>стрижнева умова, що</w:t>
      </w:r>
      <w:r w:rsidR="00585603">
        <w:rPr>
          <w:rFonts w:asciiTheme="majorBidi" w:hAnsiTheme="majorBidi" w:cstheme="majorBidi"/>
          <w:sz w:val="28"/>
          <w:szCs w:val="28"/>
          <w:lang w:val="uk-UA"/>
        </w:rPr>
        <w:t xml:space="preserve"> гарантує досягнення поставлених цілей</w:t>
      </w:r>
      <w:r>
        <w:rPr>
          <w:rFonts w:asciiTheme="majorBidi" w:hAnsiTheme="majorBidi" w:cstheme="majorBidi"/>
          <w:sz w:val="28"/>
          <w:szCs w:val="28"/>
          <w:lang w:val="uk-UA"/>
        </w:rPr>
        <w:t>, забезпечення прогресу в усіх галузях й, зокрема, особистісному житті кожного громадянина.</w:t>
      </w:r>
      <w:r w:rsidR="00585603">
        <w:rPr>
          <w:rFonts w:asciiTheme="majorBidi" w:hAnsiTheme="majorBidi" w:cstheme="majorBidi"/>
          <w:sz w:val="28"/>
          <w:szCs w:val="28"/>
          <w:lang w:val="uk-UA"/>
        </w:rPr>
        <w:t xml:space="preserve"> </w:t>
      </w:r>
      <w:r>
        <w:rPr>
          <w:rFonts w:asciiTheme="majorBidi" w:hAnsiTheme="majorBidi" w:cstheme="majorBidi"/>
          <w:sz w:val="28"/>
          <w:szCs w:val="28"/>
          <w:lang w:val="uk-UA"/>
        </w:rPr>
        <w:t>Саме тому за останні</w:t>
      </w:r>
      <w:r w:rsidR="00585603">
        <w:rPr>
          <w:rFonts w:asciiTheme="majorBidi" w:hAnsiTheme="majorBidi" w:cstheme="majorBidi"/>
          <w:sz w:val="28"/>
          <w:szCs w:val="28"/>
          <w:lang w:val="uk-UA"/>
        </w:rPr>
        <w:t xml:space="preserve"> рок</w:t>
      </w:r>
      <w:r>
        <w:rPr>
          <w:rFonts w:asciiTheme="majorBidi" w:hAnsiTheme="majorBidi" w:cstheme="majorBidi"/>
          <w:sz w:val="28"/>
          <w:szCs w:val="28"/>
          <w:lang w:val="uk-UA"/>
        </w:rPr>
        <w:t xml:space="preserve">и неодноразово порушувалось питання про перегляд </w:t>
      </w:r>
      <w:r>
        <w:rPr>
          <w:rFonts w:asciiTheme="majorBidi" w:hAnsiTheme="majorBidi" w:cstheme="majorBidi"/>
          <w:sz w:val="28"/>
          <w:szCs w:val="28"/>
          <w:lang w:val="uk-UA"/>
        </w:rPr>
        <w:lastRenderedPageBreak/>
        <w:t>традиційних підходів</w:t>
      </w:r>
      <w:r w:rsidR="00585603">
        <w:rPr>
          <w:rFonts w:asciiTheme="majorBidi" w:hAnsiTheme="majorBidi" w:cstheme="majorBidi"/>
          <w:sz w:val="28"/>
          <w:szCs w:val="28"/>
          <w:lang w:val="uk-UA"/>
        </w:rPr>
        <w:t xml:space="preserve"> </w:t>
      </w:r>
      <w:r w:rsidR="005B600C">
        <w:rPr>
          <w:rFonts w:asciiTheme="majorBidi" w:hAnsiTheme="majorBidi" w:cstheme="majorBidi"/>
          <w:sz w:val="28"/>
          <w:szCs w:val="28"/>
          <w:lang w:val="uk-UA"/>
        </w:rPr>
        <w:t xml:space="preserve">до організації </w:t>
      </w:r>
      <w:r w:rsidR="00585603">
        <w:rPr>
          <w:rFonts w:asciiTheme="majorBidi" w:hAnsiTheme="majorBidi" w:cstheme="majorBidi"/>
          <w:sz w:val="28"/>
          <w:szCs w:val="28"/>
          <w:lang w:val="uk-UA"/>
        </w:rPr>
        <w:t>навчання</w:t>
      </w:r>
      <w:r w:rsidR="005B600C">
        <w:rPr>
          <w:rFonts w:asciiTheme="majorBidi" w:hAnsiTheme="majorBidi" w:cstheme="majorBidi"/>
          <w:sz w:val="28"/>
          <w:szCs w:val="28"/>
          <w:lang w:val="uk-UA"/>
        </w:rPr>
        <w:t xml:space="preserve"> та виховання дітей дошкільного та шкільного віку, створення умов безперешкодного </w:t>
      </w:r>
      <w:r w:rsidR="006D65C1">
        <w:rPr>
          <w:rFonts w:asciiTheme="majorBidi" w:hAnsiTheme="majorBidi" w:cstheme="majorBidi"/>
          <w:sz w:val="28"/>
          <w:szCs w:val="28"/>
          <w:lang w:val="uk-UA"/>
        </w:rPr>
        <w:t xml:space="preserve">їх </w:t>
      </w:r>
      <w:r w:rsidR="005B600C">
        <w:rPr>
          <w:rFonts w:asciiTheme="majorBidi" w:hAnsiTheme="majorBidi" w:cstheme="majorBidi"/>
          <w:sz w:val="28"/>
          <w:szCs w:val="28"/>
          <w:lang w:val="uk-UA"/>
        </w:rPr>
        <w:t>доступу до навчання та розвитку.</w:t>
      </w:r>
      <w:r w:rsidR="00585603">
        <w:rPr>
          <w:rFonts w:asciiTheme="majorBidi" w:hAnsiTheme="majorBidi" w:cstheme="majorBidi"/>
          <w:sz w:val="28"/>
          <w:szCs w:val="28"/>
          <w:lang w:val="uk-UA"/>
        </w:rPr>
        <w:t xml:space="preserve"> </w:t>
      </w:r>
      <w:r w:rsidR="005B600C">
        <w:rPr>
          <w:rFonts w:asciiTheme="majorBidi" w:hAnsiTheme="majorBidi" w:cstheme="majorBidi"/>
          <w:sz w:val="28"/>
          <w:szCs w:val="28"/>
          <w:lang w:val="uk-UA"/>
        </w:rPr>
        <w:t>З погляду на це</w:t>
      </w:r>
      <w:r w:rsidR="006D65C1">
        <w:rPr>
          <w:rFonts w:asciiTheme="majorBidi" w:hAnsiTheme="majorBidi" w:cstheme="majorBidi"/>
          <w:sz w:val="28"/>
          <w:szCs w:val="28"/>
          <w:lang w:val="uk-UA"/>
        </w:rPr>
        <w:t>,</w:t>
      </w:r>
      <w:r w:rsidR="005B600C">
        <w:rPr>
          <w:rFonts w:asciiTheme="majorBidi" w:hAnsiTheme="majorBidi" w:cstheme="majorBidi"/>
          <w:sz w:val="28"/>
          <w:szCs w:val="28"/>
          <w:lang w:val="uk-UA"/>
        </w:rPr>
        <w:t xml:space="preserve"> освітнє середовище поповнилось чималою кількістю дітей з різними порушеннями розвитку, </w:t>
      </w:r>
      <w:r w:rsidR="00AE2D96">
        <w:rPr>
          <w:rFonts w:asciiTheme="majorBidi" w:hAnsiTheme="majorBidi" w:cstheme="majorBidi"/>
          <w:sz w:val="28"/>
          <w:szCs w:val="28"/>
          <w:lang w:val="uk-UA"/>
        </w:rPr>
        <w:t xml:space="preserve">що </w:t>
      </w:r>
      <w:r w:rsidR="005B600C">
        <w:rPr>
          <w:rFonts w:asciiTheme="majorBidi" w:hAnsiTheme="majorBidi" w:cstheme="majorBidi"/>
          <w:sz w:val="28"/>
          <w:szCs w:val="28"/>
          <w:lang w:val="uk-UA"/>
        </w:rPr>
        <w:t xml:space="preserve">потребує </w:t>
      </w:r>
      <w:r w:rsidR="00AE2D96">
        <w:rPr>
          <w:rFonts w:asciiTheme="majorBidi" w:hAnsiTheme="majorBidi" w:cstheme="majorBidi"/>
          <w:sz w:val="28"/>
          <w:szCs w:val="28"/>
          <w:lang w:val="uk-UA"/>
        </w:rPr>
        <w:t>адаптації та модифікації</w:t>
      </w:r>
      <w:r w:rsidR="005B600C">
        <w:rPr>
          <w:rFonts w:asciiTheme="majorBidi" w:hAnsiTheme="majorBidi" w:cstheme="majorBidi"/>
          <w:sz w:val="28"/>
          <w:szCs w:val="28"/>
          <w:lang w:val="uk-UA"/>
        </w:rPr>
        <w:t xml:space="preserve"> навчально-виховного процесу освітніх </w:t>
      </w:r>
      <w:r>
        <w:rPr>
          <w:rFonts w:asciiTheme="majorBidi" w:hAnsiTheme="majorBidi" w:cstheme="majorBidi"/>
          <w:sz w:val="28"/>
          <w:szCs w:val="28"/>
          <w:lang w:val="uk-UA"/>
        </w:rPr>
        <w:t>заклад</w:t>
      </w:r>
      <w:r w:rsidR="005B600C">
        <w:rPr>
          <w:rFonts w:asciiTheme="majorBidi" w:hAnsiTheme="majorBidi" w:cstheme="majorBidi"/>
          <w:sz w:val="28"/>
          <w:szCs w:val="28"/>
          <w:lang w:val="uk-UA"/>
        </w:rPr>
        <w:t>ів</w:t>
      </w:r>
      <w:r w:rsidR="00585603">
        <w:rPr>
          <w:rFonts w:asciiTheme="majorBidi" w:hAnsiTheme="majorBidi" w:cstheme="majorBidi"/>
          <w:sz w:val="28"/>
          <w:szCs w:val="28"/>
          <w:lang w:val="uk-UA"/>
        </w:rPr>
        <w:t>, упровадження здоров</w:t>
      </w:r>
      <w:r w:rsidR="00585603" w:rsidRPr="00EC43F2">
        <w:rPr>
          <w:rFonts w:asciiTheme="majorBidi" w:hAnsiTheme="majorBidi" w:cstheme="majorBidi"/>
          <w:sz w:val="28"/>
          <w:szCs w:val="28"/>
          <w:lang w:val="uk-UA"/>
        </w:rPr>
        <w:t>’</w:t>
      </w:r>
      <w:r w:rsidR="00585603">
        <w:rPr>
          <w:rFonts w:asciiTheme="majorBidi" w:hAnsiTheme="majorBidi" w:cstheme="majorBidi"/>
          <w:sz w:val="28"/>
          <w:szCs w:val="28"/>
          <w:lang w:val="uk-UA"/>
        </w:rPr>
        <w:t>язберігаючих технологій, використанн</w:t>
      </w:r>
      <w:r w:rsidR="005B600C">
        <w:rPr>
          <w:rFonts w:asciiTheme="majorBidi" w:hAnsiTheme="majorBidi" w:cstheme="majorBidi"/>
          <w:sz w:val="28"/>
          <w:szCs w:val="28"/>
          <w:lang w:val="uk-UA"/>
        </w:rPr>
        <w:t xml:space="preserve">я авторських </w:t>
      </w:r>
      <w:proofErr w:type="spellStart"/>
      <w:r w:rsidR="005B600C">
        <w:rPr>
          <w:rFonts w:asciiTheme="majorBidi" w:hAnsiTheme="majorBidi" w:cstheme="majorBidi"/>
          <w:sz w:val="28"/>
          <w:szCs w:val="28"/>
          <w:lang w:val="uk-UA"/>
        </w:rPr>
        <w:t>методик</w:t>
      </w:r>
      <w:proofErr w:type="spellEnd"/>
      <w:r w:rsidR="005B600C">
        <w:rPr>
          <w:rFonts w:asciiTheme="majorBidi" w:hAnsiTheme="majorBidi" w:cstheme="majorBidi"/>
          <w:sz w:val="28"/>
          <w:szCs w:val="28"/>
          <w:lang w:val="uk-UA"/>
        </w:rPr>
        <w:t>, різних видів терапій</w:t>
      </w:r>
      <w:r w:rsidR="00AE2D96">
        <w:rPr>
          <w:rFonts w:asciiTheme="majorBidi" w:hAnsiTheme="majorBidi" w:cstheme="majorBidi"/>
          <w:sz w:val="28"/>
          <w:szCs w:val="28"/>
          <w:lang w:val="uk-UA"/>
        </w:rPr>
        <w:t>, переорієнтації</w:t>
      </w:r>
      <w:r w:rsidR="00585603">
        <w:rPr>
          <w:rFonts w:asciiTheme="majorBidi" w:hAnsiTheme="majorBidi" w:cstheme="majorBidi"/>
          <w:sz w:val="28"/>
          <w:szCs w:val="28"/>
          <w:lang w:val="uk-UA"/>
        </w:rPr>
        <w:t xml:space="preserve"> на особистість </w:t>
      </w:r>
      <w:r w:rsidR="005B600C">
        <w:rPr>
          <w:rFonts w:asciiTheme="majorBidi" w:hAnsiTheme="majorBidi" w:cstheme="majorBidi"/>
          <w:sz w:val="28"/>
          <w:szCs w:val="28"/>
          <w:lang w:val="uk-UA"/>
        </w:rPr>
        <w:t xml:space="preserve">здобувача освіти </w:t>
      </w:r>
      <w:r w:rsidR="00585603">
        <w:rPr>
          <w:rFonts w:asciiTheme="majorBidi" w:hAnsiTheme="majorBidi" w:cstheme="majorBidi"/>
          <w:sz w:val="28"/>
          <w:szCs w:val="28"/>
          <w:lang w:val="uk-UA"/>
        </w:rPr>
        <w:t xml:space="preserve">та </w:t>
      </w:r>
      <w:r w:rsidR="005B600C">
        <w:rPr>
          <w:rFonts w:asciiTheme="majorBidi" w:hAnsiTheme="majorBidi" w:cstheme="majorBidi"/>
          <w:sz w:val="28"/>
          <w:szCs w:val="28"/>
          <w:lang w:val="uk-UA"/>
        </w:rPr>
        <w:t xml:space="preserve">безпосередньо </w:t>
      </w:r>
      <w:r w:rsidR="00585603">
        <w:rPr>
          <w:rFonts w:asciiTheme="majorBidi" w:hAnsiTheme="majorBidi" w:cstheme="majorBidi"/>
          <w:sz w:val="28"/>
          <w:szCs w:val="28"/>
          <w:lang w:val="uk-UA"/>
        </w:rPr>
        <w:t xml:space="preserve">його потреби й можливості. </w:t>
      </w:r>
    </w:p>
    <w:p w:rsidR="000E2E36" w:rsidRDefault="00DD2F28" w:rsidP="000E2E36">
      <w:pPr>
        <w:spacing w:line="360" w:lineRule="auto"/>
        <w:ind w:firstLine="708"/>
        <w:jc w:val="both"/>
        <w:rPr>
          <w:rFonts w:asciiTheme="majorBidi" w:hAnsiTheme="majorBidi" w:cstheme="majorBidi"/>
          <w:sz w:val="28"/>
          <w:szCs w:val="28"/>
          <w:lang w:val="uk-UA"/>
        </w:rPr>
      </w:pPr>
      <w:r>
        <w:rPr>
          <w:rFonts w:asciiTheme="majorBidi" w:hAnsiTheme="majorBidi" w:cstheme="majorBidi"/>
          <w:sz w:val="28"/>
          <w:szCs w:val="28"/>
          <w:lang w:val="uk-UA"/>
        </w:rPr>
        <w:t xml:space="preserve">Засадничими принципами освіти на даному етапі виступають гуманізм, </w:t>
      </w:r>
      <w:proofErr w:type="spellStart"/>
      <w:r>
        <w:rPr>
          <w:rFonts w:asciiTheme="majorBidi" w:hAnsiTheme="majorBidi" w:cstheme="majorBidi"/>
          <w:sz w:val="28"/>
          <w:szCs w:val="28"/>
          <w:lang w:val="uk-UA"/>
        </w:rPr>
        <w:t>природовідповідність</w:t>
      </w:r>
      <w:proofErr w:type="spellEnd"/>
      <w:r>
        <w:rPr>
          <w:rFonts w:asciiTheme="majorBidi" w:hAnsiTheme="majorBidi" w:cstheme="majorBidi"/>
          <w:sz w:val="28"/>
          <w:szCs w:val="28"/>
          <w:lang w:val="uk-UA"/>
        </w:rPr>
        <w:t xml:space="preserve">, зв'язок навчання та виховання з життям,  </w:t>
      </w:r>
      <w:proofErr w:type="spellStart"/>
      <w:r>
        <w:rPr>
          <w:rFonts w:asciiTheme="majorBidi" w:hAnsiTheme="majorBidi" w:cstheme="majorBidi"/>
          <w:sz w:val="28"/>
          <w:szCs w:val="28"/>
          <w:lang w:val="uk-UA"/>
        </w:rPr>
        <w:t>дитиноцентризм</w:t>
      </w:r>
      <w:proofErr w:type="spellEnd"/>
      <w:r>
        <w:rPr>
          <w:rFonts w:asciiTheme="majorBidi" w:hAnsiTheme="majorBidi" w:cstheme="majorBidi"/>
          <w:sz w:val="28"/>
          <w:szCs w:val="28"/>
          <w:lang w:val="uk-UA"/>
        </w:rPr>
        <w:t xml:space="preserve">, самоцінність дитинства та інші, що скеровують </w:t>
      </w:r>
      <w:r w:rsidR="006D65C1">
        <w:rPr>
          <w:rFonts w:asciiTheme="majorBidi" w:hAnsiTheme="majorBidi" w:cstheme="majorBidi"/>
          <w:sz w:val="28"/>
          <w:szCs w:val="28"/>
          <w:lang w:val="uk-UA"/>
        </w:rPr>
        <w:t>діяльність педагогів на</w:t>
      </w:r>
      <w:r>
        <w:rPr>
          <w:rFonts w:asciiTheme="majorBidi" w:hAnsiTheme="majorBidi" w:cstheme="majorBidi"/>
          <w:sz w:val="28"/>
          <w:szCs w:val="28"/>
          <w:lang w:val="uk-UA"/>
        </w:rPr>
        <w:t xml:space="preserve"> гармонійн</w:t>
      </w:r>
      <w:r w:rsidR="006D65C1">
        <w:rPr>
          <w:rFonts w:asciiTheme="majorBidi" w:hAnsiTheme="majorBidi" w:cstheme="majorBidi"/>
          <w:sz w:val="28"/>
          <w:szCs w:val="28"/>
          <w:lang w:val="uk-UA"/>
        </w:rPr>
        <w:t>ий</w:t>
      </w:r>
      <w:r>
        <w:rPr>
          <w:rFonts w:asciiTheme="majorBidi" w:hAnsiTheme="majorBidi" w:cstheme="majorBidi"/>
          <w:sz w:val="28"/>
          <w:szCs w:val="28"/>
          <w:lang w:val="uk-UA"/>
        </w:rPr>
        <w:t xml:space="preserve"> розвит</w:t>
      </w:r>
      <w:r w:rsidR="006D65C1">
        <w:rPr>
          <w:rFonts w:asciiTheme="majorBidi" w:hAnsiTheme="majorBidi" w:cstheme="majorBidi"/>
          <w:sz w:val="28"/>
          <w:szCs w:val="28"/>
          <w:lang w:val="uk-UA"/>
        </w:rPr>
        <w:t>ок</w:t>
      </w:r>
      <w:r>
        <w:rPr>
          <w:rFonts w:asciiTheme="majorBidi" w:hAnsiTheme="majorBidi" w:cstheme="majorBidi"/>
          <w:sz w:val="28"/>
          <w:szCs w:val="28"/>
          <w:lang w:val="uk-UA"/>
        </w:rPr>
        <w:t xml:space="preserve"> особистості. </w:t>
      </w:r>
      <w:r w:rsidR="00585603">
        <w:rPr>
          <w:rFonts w:asciiTheme="majorBidi" w:hAnsiTheme="majorBidi" w:cstheme="majorBidi"/>
          <w:sz w:val="28"/>
          <w:szCs w:val="28"/>
          <w:lang w:val="uk-UA"/>
        </w:rPr>
        <w:t xml:space="preserve">На цьому наголошують основні нормативно-правові документи про освіту, а саме: Закони України «Про освіту», «Про загальну середню освіту», «Про вищу освіту», </w:t>
      </w:r>
      <w:r w:rsidR="00317959">
        <w:rPr>
          <w:rFonts w:asciiTheme="majorBidi" w:hAnsiTheme="majorBidi" w:cstheme="majorBidi"/>
          <w:sz w:val="28"/>
          <w:szCs w:val="28"/>
          <w:lang w:val="uk-UA"/>
        </w:rPr>
        <w:t>Базовий компонент дошкільної освіти</w:t>
      </w:r>
      <w:r w:rsidR="00D45BDF" w:rsidRPr="00D45BDF">
        <w:rPr>
          <w:rFonts w:asciiTheme="majorBidi" w:hAnsiTheme="majorBidi" w:cstheme="majorBidi"/>
          <w:sz w:val="28"/>
          <w:szCs w:val="28"/>
          <w:lang w:val="uk-UA"/>
        </w:rPr>
        <w:t xml:space="preserve"> [1]</w:t>
      </w:r>
      <w:r w:rsidR="00317959">
        <w:rPr>
          <w:rFonts w:asciiTheme="majorBidi" w:hAnsiTheme="majorBidi" w:cstheme="majorBidi"/>
          <w:sz w:val="28"/>
          <w:szCs w:val="28"/>
          <w:lang w:val="uk-UA"/>
        </w:rPr>
        <w:t xml:space="preserve">, </w:t>
      </w:r>
      <w:r w:rsidR="00585603">
        <w:rPr>
          <w:rFonts w:asciiTheme="majorBidi" w:hAnsiTheme="majorBidi" w:cstheme="majorBidi"/>
          <w:sz w:val="28"/>
          <w:szCs w:val="28"/>
          <w:lang w:val="uk-UA"/>
        </w:rPr>
        <w:t>Концепція НУШ</w:t>
      </w:r>
      <w:r w:rsidR="00D45BDF" w:rsidRPr="00D45BDF">
        <w:rPr>
          <w:rFonts w:asciiTheme="majorBidi" w:hAnsiTheme="majorBidi" w:cstheme="majorBidi"/>
          <w:sz w:val="28"/>
          <w:szCs w:val="28"/>
          <w:lang w:val="uk-UA"/>
        </w:rPr>
        <w:t xml:space="preserve"> [4]</w:t>
      </w:r>
      <w:r w:rsidR="00585603">
        <w:rPr>
          <w:rFonts w:asciiTheme="majorBidi" w:hAnsiTheme="majorBidi" w:cstheme="majorBidi"/>
          <w:sz w:val="28"/>
          <w:szCs w:val="28"/>
          <w:lang w:val="uk-UA"/>
        </w:rPr>
        <w:t xml:space="preserve">, Концепція розвитку інклюзивної освіти тощо. </w:t>
      </w:r>
      <w:r w:rsidR="00317959">
        <w:rPr>
          <w:rFonts w:asciiTheme="majorBidi" w:hAnsiTheme="majorBidi" w:cstheme="majorBidi"/>
          <w:sz w:val="28"/>
          <w:szCs w:val="28"/>
          <w:lang w:val="uk-UA"/>
        </w:rPr>
        <w:t>Відповідно до концептуальних положень нормативн</w:t>
      </w:r>
      <w:r w:rsidR="00317959">
        <w:rPr>
          <w:rFonts w:asciiTheme="majorBidi" w:hAnsiTheme="majorBidi" w:cstheme="majorBidi"/>
          <w:sz w:val="28"/>
          <w:szCs w:val="28"/>
          <w:lang w:val="uk-UA"/>
        </w:rPr>
        <w:t>о-правов</w:t>
      </w:r>
      <w:r w:rsidR="00317959">
        <w:rPr>
          <w:rFonts w:asciiTheme="majorBidi" w:hAnsiTheme="majorBidi" w:cstheme="majorBidi"/>
          <w:sz w:val="28"/>
          <w:szCs w:val="28"/>
          <w:lang w:val="uk-UA"/>
        </w:rPr>
        <w:t xml:space="preserve">их документів </w:t>
      </w:r>
      <w:r w:rsidR="00317959">
        <w:rPr>
          <w:rFonts w:asciiTheme="majorBidi" w:hAnsiTheme="majorBidi" w:cstheme="majorBidi"/>
          <w:sz w:val="28"/>
          <w:szCs w:val="28"/>
          <w:lang w:val="uk-UA"/>
        </w:rPr>
        <w:t xml:space="preserve">про освіту </w:t>
      </w:r>
      <w:r w:rsidR="00317959">
        <w:rPr>
          <w:rFonts w:asciiTheme="majorBidi" w:hAnsiTheme="majorBidi" w:cstheme="majorBidi"/>
          <w:sz w:val="28"/>
          <w:szCs w:val="28"/>
          <w:lang w:val="uk-UA"/>
        </w:rPr>
        <w:t>дитина має право на навчання</w:t>
      </w:r>
      <w:r w:rsidR="00317959">
        <w:rPr>
          <w:rFonts w:asciiTheme="majorBidi" w:hAnsiTheme="majorBidi" w:cstheme="majorBidi"/>
          <w:sz w:val="28"/>
          <w:szCs w:val="28"/>
          <w:lang w:val="uk-UA"/>
        </w:rPr>
        <w:t>, виховання та розвиток;</w:t>
      </w:r>
      <w:r w:rsidR="00317959">
        <w:rPr>
          <w:rFonts w:asciiTheme="majorBidi" w:hAnsiTheme="majorBidi" w:cstheme="majorBidi"/>
          <w:sz w:val="28"/>
          <w:szCs w:val="28"/>
          <w:lang w:val="uk-UA"/>
        </w:rPr>
        <w:t xml:space="preserve"> самовираження, вільний вибір</w:t>
      </w:r>
      <w:r w:rsidR="00317959">
        <w:rPr>
          <w:rFonts w:asciiTheme="majorBidi" w:hAnsiTheme="majorBidi" w:cstheme="majorBidi"/>
          <w:sz w:val="28"/>
          <w:szCs w:val="28"/>
          <w:lang w:val="uk-UA"/>
        </w:rPr>
        <w:t>, задоволення інтересів та запитів у різних напрямках.</w:t>
      </w:r>
      <w:r w:rsidR="006D65C1">
        <w:rPr>
          <w:rFonts w:asciiTheme="majorBidi" w:hAnsiTheme="majorBidi" w:cstheme="majorBidi"/>
          <w:sz w:val="28"/>
          <w:szCs w:val="28"/>
          <w:lang w:val="uk-UA"/>
        </w:rPr>
        <w:t xml:space="preserve"> Сьогодні </w:t>
      </w:r>
      <w:proofErr w:type="spellStart"/>
      <w:r w:rsidR="006D65C1">
        <w:rPr>
          <w:rFonts w:asciiTheme="majorBidi" w:hAnsiTheme="majorBidi" w:cstheme="majorBidi"/>
          <w:sz w:val="28"/>
          <w:szCs w:val="28"/>
          <w:lang w:val="uk-UA"/>
        </w:rPr>
        <w:t>і</w:t>
      </w:r>
      <w:r w:rsidR="00AE2D96">
        <w:rPr>
          <w:rFonts w:asciiTheme="majorBidi" w:hAnsiTheme="majorBidi" w:cstheme="majorBidi"/>
          <w:sz w:val="28"/>
          <w:szCs w:val="28"/>
          <w:lang w:val="uk-UA"/>
        </w:rPr>
        <w:t>Індивідуальна</w:t>
      </w:r>
      <w:proofErr w:type="spellEnd"/>
      <w:r w:rsidR="00317959">
        <w:rPr>
          <w:rFonts w:asciiTheme="majorBidi" w:hAnsiTheme="majorBidi" w:cstheme="majorBidi"/>
          <w:sz w:val="28"/>
          <w:szCs w:val="28"/>
          <w:lang w:val="uk-UA"/>
        </w:rPr>
        <w:t xml:space="preserve"> освітня траєкторія прогнозується та укладається у спосіб, за якого визначальною є </w:t>
      </w:r>
      <w:r w:rsidR="006D65C1">
        <w:rPr>
          <w:rFonts w:asciiTheme="majorBidi" w:hAnsiTheme="majorBidi" w:cstheme="majorBidi"/>
          <w:sz w:val="28"/>
          <w:szCs w:val="28"/>
          <w:lang w:val="uk-UA"/>
        </w:rPr>
        <w:t xml:space="preserve">власне </w:t>
      </w:r>
      <w:r w:rsidR="000E2E36">
        <w:rPr>
          <w:rFonts w:asciiTheme="majorBidi" w:hAnsiTheme="majorBidi" w:cstheme="majorBidi"/>
          <w:sz w:val="28"/>
          <w:szCs w:val="28"/>
          <w:lang w:val="uk-UA"/>
        </w:rPr>
        <w:t xml:space="preserve">особистість, </w:t>
      </w:r>
      <w:r w:rsidR="00317959">
        <w:rPr>
          <w:rFonts w:asciiTheme="majorBidi" w:hAnsiTheme="majorBidi" w:cstheme="majorBidi"/>
          <w:sz w:val="28"/>
          <w:szCs w:val="28"/>
          <w:lang w:val="uk-UA"/>
        </w:rPr>
        <w:t>її унікальність та самоцінність.</w:t>
      </w:r>
      <w:r w:rsidR="000E2E36">
        <w:rPr>
          <w:rFonts w:asciiTheme="majorBidi" w:hAnsiTheme="majorBidi" w:cstheme="majorBidi"/>
          <w:sz w:val="28"/>
          <w:szCs w:val="28"/>
          <w:lang w:val="uk-UA"/>
        </w:rPr>
        <w:t xml:space="preserve"> Безумовно, за наявності того чи іншого виду порушення виникає потреба урахування </w:t>
      </w:r>
      <w:r w:rsidR="000E2E36">
        <w:rPr>
          <w:rFonts w:asciiTheme="majorBidi" w:hAnsiTheme="majorBidi" w:cstheme="majorBidi"/>
          <w:sz w:val="28"/>
          <w:szCs w:val="28"/>
          <w:lang w:val="uk-UA"/>
        </w:rPr>
        <w:t>анатомо-фізіологічн</w:t>
      </w:r>
      <w:r w:rsidR="000E2E36">
        <w:rPr>
          <w:rFonts w:asciiTheme="majorBidi" w:hAnsiTheme="majorBidi" w:cstheme="majorBidi"/>
          <w:sz w:val="28"/>
          <w:szCs w:val="28"/>
          <w:lang w:val="uk-UA"/>
        </w:rPr>
        <w:t>их, психічних та індивідуальних</w:t>
      </w:r>
      <w:r w:rsidR="000E2E36">
        <w:rPr>
          <w:rFonts w:asciiTheme="majorBidi" w:hAnsiTheme="majorBidi" w:cstheme="majorBidi"/>
          <w:sz w:val="28"/>
          <w:szCs w:val="28"/>
          <w:lang w:val="uk-UA"/>
        </w:rPr>
        <w:t xml:space="preserve"> особливост</w:t>
      </w:r>
      <w:r w:rsidR="000E2E36">
        <w:rPr>
          <w:rFonts w:asciiTheme="majorBidi" w:hAnsiTheme="majorBidi" w:cstheme="majorBidi"/>
          <w:sz w:val="28"/>
          <w:szCs w:val="28"/>
          <w:lang w:val="uk-UA"/>
        </w:rPr>
        <w:t>ей</w:t>
      </w:r>
      <w:r w:rsidR="006D65C1">
        <w:rPr>
          <w:rFonts w:asciiTheme="majorBidi" w:hAnsiTheme="majorBidi" w:cstheme="majorBidi"/>
          <w:sz w:val="28"/>
          <w:szCs w:val="28"/>
          <w:lang w:val="uk-UA"/>
        </w:rPr>
        <w:t>, що</w:t>
      </w:r>
      <w:r w:rsidR="000E2E36">
        <w:rPr>
          <w:rFonts w:asciiTheme="majorBidi" w:hAnsiTheme="majorBidi" w:cstheme="majorBidi"/>
          <w:sz w:val="28"/>
          <w:szCs w:val="28"/>
          <w:lang w:val="uk-UA"/>
        </w:rPr>
        <w:t xml:space="preserve"> впливають на навчально-пізнавальну активність, соціалізацію та розвиток у дитячому колективі </w:t>
      </w:r>
      <w:r w:rsidR="006D65C1">
        <w:rPr>
          <w:rFonts w:asciiTheme="majorBidi" w:hAnsiTheme="majorBidi" w:cstheme="majorBidi"/>
          <w:sz w:val="28"/>
          <w:szCs w:val="28"/>
          <w:lang w:val="uk-UA"/>
        </w:rPr>
        <w:t>в ході</w:t>
      </w:r>
      <w:r w:rsidR="000E2E36">
        <w:rPr>
          <w:rFonts w:asciiTheme="majorBidi" w:hAnsiTheme="majorBidi" w:cstheme="majorBidi"/>
          <w:sz w:val="28"/>
          <w:szCs w:val="28"/>
          <w:lang w:val="uk-UA"/>
        </w:rPr>
        <w:t xml:space="preserve"> навчання. </w:t>
      </w:r>
      <w:r w:rsidR="000E2E36">
        <w:rPr>
          <w:rFonts w:asciiTheme="majorBidi" w:hAnsiTheme="majorBidi" w:cstheme="majorBidi"/>
          <w:sz w:val="28"/>
          <w:szCs w:val="28"/>
          <w:lang w:val="uk-UA"/>
        </w:rPr>
        <w:t>Ці та інші аспекти дають підстави стверджувати про те, що у навчально-виховному, корекційно-розвивальному процесі доцільно вик</w:t>
      </w:r>
      <w:r w:rsidR="00AE2D96">
        <w:rPr>
          <w:rFonts w:asciiTheme="majorBidi" w:hAnsiTheme="majorBidi" w:cstheme="majorBidi"/>
          <w:sz w:val="28"/>
          <w:szCs w:val="28"/>
          <w:lang w:val="uk-UA"/>
        </w:rPr>
        <w:t xml:space="preserve">ористовувати весь </w:t>
      </w:r>
      <w:r w:rsidR="006D65C1">
        <w:rPr>
          <w:rFonts w:asciiTheme="majorBidi" w:hAnsiTheme="majorBidi" w:cstheme="majorBidi"/>
          <w:sz w:val="28"/>
          <w:szCs w:val="28"/>
          <w:lang w:val="uk-UA"/>
        </w:rPr>
        <w:t>психолого-</w:t>
      </w:r>
      <w:r w:rsidR="00AE2D96">
        <w:rPr>
          <w:rFonts w:asciiTheme="majorBidi" w:hAnsiTheme="majorBidi" w:cstheme="majorBidi"/>
          <w:sz w:val="28"/>
          <w:szCs w:val="28"/>
          <w:lang w:val="uk-UA"/>
        </w:rPr>
        <w:t>педагогічний</w:t>
      </w:r>
      <w:r w:rsidR="006D65C1">
        <w:rPr>
          <w:rFonts w:asciiTheme="majorBidi" w:hAnsiTheme="majorBidi" w:cstheme="majorBidi"/>
          <w:sz w:val="28"/>
          <w:szCs w:val="28"/>
          <w:lang w:val="uk-UA"/>
        </w:rPr>
        <w:t xml:space="preserve"> та</w:t>
      </w:r>
      <w:r w:rsidR="000E2E36">
        <w:rPr>
          <w:rFonts w:asciiTheme="majorBidi" w:hAnsiTheme="majorBidi" w:cstheme="majorBidi"/>
          <w:sz w:val="28"/>
          <w:szCs w:val="28"/>
          <w:lang w:val="uk-UA"/>
        </w:rPr>
        <w:t xml:space="preserve"> медико-терапевтичний інструментарій, що дозволить реалізувати </w:t>
      </w:r>
      <w:r w:rsidR="006D65C1">
        <w:rPr>
          <w:rFonts w:asciiTheme="majorBidi" w:hAnsiTheme="majorBidi" w:cstheme="majorBidi"/>
          <w:sz w:val="28"/>
          <w:szCs w:val="28"/>
          <w:lang w:val="uk-UA"/>
        </w:rPr>
        <w:t xml:space="preserve">стрижневі освітні, виховні та корекційні </w:t>
      </w:r>
      <w:r w:rsidR="000E2E36">
        <w:rPr>
          <w:rFonts w:asciiTheme="majorBidi" w:hAnsiTheme="majorBidi" w:cstheme="majorBidi"/>
          <w:sz w:val="28"/>
          <w:szCs w:val="28"/>
          <w:lang w:val="uk-UA"/>
        </w:rPr>
        <w:t>завдання.</w:t>
      </w:r>
    </w:p>
    <w:p w:rsidR="00C22716" w:rsidRDefault="00C22716" w:rsidP="00C22716">
      <w:pPr>
        <w:spacing w:line="360" w:lineRule="auto"/>
        <w:ind w:firstLine="708"/>
        <w:jc w:val="both"/>
        <w:rPr>
          <w:rFonts w:ascii="Times New Roman" w:hAnsi="Times New Roman" w:cs="Times New Roman"/>
          <w:sz w:val="28"/>
          <w:szCs w:val="28"/>
          <w:lang w:val="uk-UA"/>
        </w:rPr>
      </w:pPr>
      <w:r w:rsidRPr="00923534">
        <w:rPr>
          <w:rFonts w:asciiTheme="majorBidi" w:hAnsiTheme="majorBidi" w:cstheme="majorBidi"/>
          <w:sz w:val="28"/>
          <w:szCs w:val="28"/>
          <w:lang w:val="uk-UA"/>
        </w:rPr>
        <w:lastRenderedPageBreak/>
        <w:t xml:space="preserve">Аналіз актуалізованих джерел з означеної проблеми </w:t>
      </w:r>
      <w:r>
        <w:rPr>
          <w:rFonts w:asciiTheme="majorBidi" w:hAnsiTheme="majorBidi" w:cstheme="majorBidi"/>
          <w:sz w:val="28"/>
          <w:szCs w:val="28"/>
          <w:lang w:val="uk-UA"/>
        </w:rPr>
        <w:t xml:space="preserve">свідчить про її актуальність, неодноразове висвітлення дослідниками, як-от: </w:t>
      </w:r>
      <w:r>
        <w:rPr>
          <w:rFonts w:ascii="Times New Roman" w:hAnsi="Times New Roman" w:cs="Times New Roman"/>
          <w:sz w:val="28"/>
          <w:szCs w:val="28"/>
          <w:lang w:val="uk-UA"/>
        </w:rPr>
        <w:t xml:space="preserve">В. Бондар, Л. Будяк, </w:t>
      </w:r>
      <w:r>
        <w:rPr>
          <w:rFonts w:ascii="Times New Roman" w:hAnsi="Times New Roman" w:cs="Times New Roman"/>
          <w:sz w:val="28"/>
          <w:szCs w:val="28"/>
          <w:lang w:val="uk-UA"/>
        </w:rPr>
        <w:t xml:space="preserve">Г. </w:t>
      </w:r>
      <w:proofErr w:type="spellStart"/>
      <w:r>
        <w:rPr>
          <w:rFonts w:ascii="Times New Roman" w:hAnsi="Times New Roman" w:cs="Times New Roman"/>
          <w:sz w:val="28"/>
          <w:szCs w:val="28"/>
          <w:lang w:val="uk-UA"/>
        </w:rPr>
        <w:t>Васянович</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Л. Даниленко, В. </w:t>
      </w:r>
      <w:proofErr w:type="spellStart"/>
      <w:r>
        <w:rPr>
          <w:rFonts w:ascii="Times New Roman" w:hAnsi="Times New Roman" w:cs="Times New Roman"/>
          <w:sz w:val="28"/>
          <w:szCs w:val="28"/>
          <w:lang w:val="uk-UA"/>
        </w:rPr>
        <w:t>Засенко</w:t>
      </w:r>
      <w:proofErr w:type="spellEnd"/>
      <w:r>
        <w:rPr>
          <w:rFonts w:ascii="Times New Roman" w:hAnsi="Times New Roman" w:cs="Times New Roman"/>
          <w:sz w:val="28"/>
          <w:szCs w:val="28"/>
          <w:lang w:val="uk-UA"/>
        </w:rPr>
        <w:t xml:space="preserve">, Т. </w:t>
      </w:r>
      <w:proofErr w:type="spellStart"/>
      <w:r>
        <w:rPr>
          <w:rFonts w:ascii="Times New Roman" w:hAnsi="Times New Roman" w:cs="Times New Roman"/>
          <w:sz w:val="28"/>
          <w:szCs w:val="28"/>
          <w:lang w:val="uk-UA"/>
        </w:rPr>
        <w:t>Ілляшенко</w:t>
      </w:r>
      <w:proofErr w:type="spellEnd"/>
      <w:r>
        <w:rPr>
          <w:rFonts w:ascii="Times New Roman" w:hAnsi="Times New Roman" w:cs="Times New Roman"/>
          <w:sz w:val="28"/>
          <w:szCs w:val="28"/>
          <w:lang w:val="uk-UA"/>
        </w:rPr>
        <w:t xml:space="preserve">, А. </w:t>
      </w:r>
      <w:proofErr w:type="spellStart"/>
      <w:r>
        <w:rPr>
          <w:rFonts w:ascii="Times New Roman" w:hAnsi="Times New Roman" w:cs="Times New Roman"/>
          <w:sz w:val="28"/>
          <w:szCs w:val="28"/>
          <w:lang w:val="uk-UA"/>
        </w:rPr>
        <w:t>Колупаєва</w:t>
      </w:r>
      <w:proofErr w:type="spellEnd"/>
      <w:r>
        <w:rPr>
          <w:rFonts w:ascii="Times New Roman" w:hAnsi="Times New Roman" w:cs="Times New Roman"/>
          <w:sz w:val="28"/>
          <w:szCs w:val="28"/>
          <w:lang w:val="uk-UA"/>
        </w:rPr>
        <w:t xml:space="preserve">, Г. Кравченко, В. Липа, А. </w:t>
      </w:r>
      <w:proofErr w:type="spellStart"/>
      <w:r>
        <w:rPr>
          <w:rFonts w:ascii="Times New Roman" w:hAnsi="Times New Roman" w:cs="Times New Roman"/>
          <w:sz w:val="28"/>
          <w:szCs w:val="28"/>
          <w:lang w:val="uk-UA"/>
        </w:rPr>
        <w:t>Міненко</w:t>
      </w:r>
      <w:proofErr w:type="spellEnd"/>
      <w:r>
        <w:rPr>
          <w:rFonts w:ascii="Times New Roman" w:hAnsi="Times New Roman" w:cs="Times New Roman"/>
          <w:sz w:val="28"/>
          <w:szCs w:val="28"/>
          <w:lang w:val="uk-UA"/>
        </w:rPr>
        <w:t xml:space="preserve">, Л. </w:t>
      </w:r>
      <w:proofErr w:type="spellStart"/>
      <w:r>
        <w:rPr>
          <w:rFonts w:ascii="Times New Roman" w:hAnsi="Times New Roman" w:cs="Times New Roman"/>
          <w:sz w:val="28"/>
          <w:szCs w:val="28"/>
          <w:lang w:val="uk-UA"/>
        </w:rPr>
        <w:t>Міщик</w:t>
      </w:r>
      <w:proofErr w:type="spellEnd"/>
      <w:r>
        <w:rPr>
          <w:rFonts w:ascii="Times New Roman" w:hAnsi="Times New Roman" w:cs="Times New Roman"/>
          <w:sz w:val="28"/>
          <w:szCs w:val="28"/>
          <w:lang w:val="uk-UA"/>
        </w:rPr>
        <w:t xml:space="preserve">, Ж. </w:t>
      </w:r>
      <w:proofErr w:type="spellStart"/>
      <w:r>
        <w:rPr>
          <w:rFonts w:ascii="Times New Roman" w:hAnsi="Times New Roman" w:cs="Times New Roman"/>
          <w:sz w:val="28"/>
          <w:szCs w:val="28"/>
          <w:lang w:val="uk-UA"/>
        </w:rPr>
        <w:t>Романчак</w:t>
      </w:r>
      <w:proofErr w:type="spellEnd"/>
      <w:r>
        <w:rPr>
          <w:rFonts w:ascii="Times New Roman" w:hAnsi="Times New Roman" w:cs="Times New Roman"/>
          <w:sz w:val="28"/>
          <w:szCs w:val="28"/>
          <w:lang w:val="uk-UA"/>
        </w:rPr>
        <w:t xml:space="preserve">, Ю. Найда, А. Обухівська, Н. Слободянюк, Н. Софій, Н. </w:t>
      </w:r>
      <w:proofErr w:type="spellStart"/>
      <w:r>
        <w:rPr>
          <w:rFonts w:ascii="Times New Roman" w:hAnsi="Times New Roman" w:cs="Times New Roman"/>
          <w:sz w:val="28"/>
          <w:szCs w:val="28"/>
          <w:lang w:val="uk-UA"/>
        </w:rPr>
        <w:t>Стадненко</w:t>
      </w:r>
      <w:proofErr w:type="spellEnd"/>
      <w:r>
        <w:rPr>
          <w:rFonts w:ascii="Times New Roman" w:hAnsi="Times New Roman" w:cs="Times New Roman"/>
          <w:sz w:val="28"/>
          <w:szCs w:val="28"/>
          <w:lang w:val="uk-UA"/>
        </w:rPr>
        <w:t xml:space="preserve">, Л. Савчук, Г.  </w:t>
      </w:r>
      <w:proofErr w:type="spellStart"/>
      <w:r>
        <w:rPr>
          <w:rFonts w:ascii="Times New Roman" w:hAnsi="Times New Roman" w:cs="Times New Roman"/>
          <w:sz w:val="28"/>
          <w:szCs w:val="28"/>
          <w:lang w:val="uk-UA"/>
        </w:rPr>
        <w:t>Сіліна</w:t>
      </w:r>
      <w:proofErr w:type="spellEnd"/>
      <w:r>
        <w:rPr>
          <w:rFonts w:ascii="Times New Roman" w:hAnsi="Times New Roman" w:cs="Times New Roman"/>
          <w:sz w:val="28"/>
          <w:szCs w:val="28"/>
          <w:lang w:val="uk-UA"/>
        </w:rPr>
        <w:t xml:space="preserve">, О. </w:t>
      </w:r>
      <w:proofErr w:type="spellStart"/>
      <w:r>
        <w:rPr>
          <w:rFonts w:ascii="Times New Roman" w:hAnsi="Times New Roman" w:cs="Times New Roman"/>
          <w:sz w:val="28"/>
          <w:szCs w:val="28"/>
          <w:lang w:val="uk-UA"/>
        </w:rPr>
        <w:t>Таранченко</w:t>
      </w:r>
      <w:proofErr w:type="spellEnd"/>
      <w:r>
        <w:rPr>
          <w:rFonts w:ascii="Times New Roman" w:hAnsi="Times New Roman" w:cs="Times New Roman"/>
          <w:sz w:val="28"/>
          <w:szCs w:val="28"/>
          <w:lang w:val="uk-UA"/>
        </w:rPr>
        <w:t xml:space="preserve">, О. </w:t>
      </w:r>
      <w:proofErr w:type="spellStart"/>
      <w:r>
        <w:rPr>
          <w:rFonts w:ascii="Times New Roman" w:hAnsi="Times New Roman" w:cs="Times New Roman"/>
          <w:sz w:val="28"/>
          <w:szCs w:val="28"/>
          <w:lang w:val="uk-UA"/>
        </w:rPr>
        <w:t>Хохліна</w:t>
      </w:r>
      <w:proofErr w:type="spellEnd"/>
      <w:r>
        <w:rPr>
          <w:rFonts w:ascii="Times New Roman" w:hAnsi="Times New Roman" w:cs="Times New Roman"/>
          <w:sz w:val="28"/>
          <w:szCs w:val="28"/>
          <w:lang w:val="uk-UA"/>
        </w:rPr>
        <w:t xml:space="preserve">, А. </w:t>
      </w:r>
      <w:proofErr w:type="spellStart"/>
      <w:r>
        <w:rPr>
          <w:rFonts w:ascii="Times New Roman" w:hAnsi="Times New Roman" w:cs="Times New Roman"/>
          <w:sz w:val="28"/>
          <w:szCs w:val="28"/>
          <w:lang w:val="uk-UA"/>
        </w:rPr>
        <w:t>Шевцов</w:t>
      </w:r>
      <w:proofErr w:type="spellEnd"/>
      <w:r>
        <w:rPr>
          <w:rFonts w:ascii="Times New Roman" w:hAnsi="Times New Roman" w:cs="Times New Roman"/>
          <w:sz w:val="28"/>
          <w:szCs w:val="28"/>
          <w:lang w:val="uk-UA"/>
        </w:rPr>
        <w:t xml:space="preserve">. Зокрема спектр досліджень науковців широкий й містить </w:t>
      </w:r>
      <w:r>
        <w:rPr>
          <w:rFonts w:ascii="Times New Roman" w:hAnsi="Times New Roman" w:cs="Times New Roman"/>
          <w:sz w:val="28"/>
          <w:szCs w:val="28"/>
          <w:lang w:val="uk-UA"/>
        </w:rPr>
        <w:t>різн</w:t>
      </w:r>
      <w:r>
        <w:rPr>
          <w:rFonts w:ascii="Times New Roman" w:hAnsi="Times New Roman" w:cs="Times New Roman"/>
          <w:sz w:val="28"/>
          <w:szCs w:val="28"/>
          <w:lang w:val="uk-UA"/>
        </w:rPr>
        <w:t>і</w:t>
      </w:r>
      <w:r>
        <w:rPr>
          <w:rFonts w:ascii="Times New Roman" w:hAnsi="Times New Roman" w:cs="Times New Roman"/>
          <w:sz w:val="28"/>
          <w:szCs w:val="28"/>
          <w:lang w:val="uk-UA"/>
        </w:rPr>
        <w:t xml:space="preserve"> аспект</w:t>
      </w:r>
      <w:r>
        <w:rPr>
          <w:rFonts w:ascii="Times New Roman" w:hAnsi="Times New Roman" w:cs="Times New Roman"/>
          <w:sz w:val="28"/>
          <w:szCs w:val="28"/>
          <w:lang w:val="uk-UA"/>
        </w:rPr>
        <w:t>и інклюзивної освіти в Україні та за кордоном, а саме</w:t>
      </w:r>
      <w:r>
        <w:rPr>
          <w:rFonts w:ascii="Times New Roman" w:hAnsi="Times New Roman" w:cs="Times New Roman"/>
          <w:sz w:val="28"/>
          <w:szCs w:val="28"/>
          <w:lang w:val="uk-UA"/>
        </w:rPr>
        <w:t>:</w:t>
      </w:r>
    </w:p>
    <w:p w:rsidR="00C22716" w:rsidRDefault="00C22716" w:rsidP="00C22716">
      <w:pPr>
        <w:pStyle w:val="a4"/>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w:t>
      </w:r>
      <w:r>
        <w:rPr>
          <w:rFonts w:ascii="Times New Roman" w:hAnsi="Times New Roman" w:cs="Times New Roman"/>
          <w:sz w:val="28"/>
          <w:szCs w:val="28"/>
          <w:lang w:val="uk-UA"/>
        </w:rPr>
        <w:t xml:space="preserve">тановлення </w:t>
      </w:r>
      <w:r w:rsidRPr="00EC43F2">
        <w:rPr>
          <w:rFonts w:ascii="Times New Roman" w:hAnsi="Times New Roman" w:cs="Times New Roman"/>
          <w:sz w:val="28"/>
          <w:szCs w:val="28"/>
          <w:lang w:val="uk-UA"/>
        </w:rPr>
        <w:t>інклюзивної освіти</w:t>
      </w:r>
      <w:r>
        <w:rPr>
          <w:rFonts w:ascii="Times New Roman" w:hAnsi="Times New Roman" w:cs="Times New Roman"/>
          <w:sz w:val="28"/>
          <w:szCs w:val="28"/>
          <w:lang w:val="uk-UA"/>
        </w:rPr>
        <w:t xml:space="preserve"> та перспективи розвитку</w:t>
      </w:r>
      <w:r w:rsidRPr="00EC43F2">
        <w:rPr>
          <w:rFonts w:ascii="Times New Roman" w:hAnsi="Times New Roman" w:cs="Times New Roman"/>
          <w:sz w:val="28"/>
          <w:szCs w:val="28"/>
          <w:lang w:val="uk-UA"/>
        </w:rPr>
        <w:t xml:space="preserve"> </w:t>
      </w:r>
      <w:r>
        <w:rPr>
          <w:rFonts w:ascii="Times New Roman" w:hAnsi="Times New Roman" w:cs="Times New Roman"/>
          <w:sz w:val="28"/>
          <w:szCs w:val="28"/>
          <w:lang w:val="uk-UA"/>
        </w:rPr>
        <w:t>(О.</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Будник, </w:t>
      </w:r>
      <w:r w:rsidRPr="00EC43F2">
        <w:rPr>
          <w:rFonts w:ascii="Times New Roman" w:hAnsi="Times New Roman" w:cs="Times New Roman"/>
          <w:sz w:val="28"/>
          <w:szCs w:val="28"/>
          <w:lang w:val="uk-UA"/>
        </w:rPr>
        <w:t>С.</w:t>
      </w:r>
      <w:r>
        <w:rPr>
          <w:rFonts w:ascii="Times New Roman" w:hAnsi="Times New Roman" w:cs="Times New Roman"/>
          <w:sz w:val="28"/>
          <w:szCs w:val="28"/>
          <w:lang w:val="uk-UA"/>
        </w:rPr>
        <w:t xml:space="preserve"> </w:t>
      </w:r>
      <w:r w:rsidRPr="00EC43F2">
        <w:rPr>
          <w:rFonts w:ascii="Times New Roman" w:hAnsi="Times New Roman" w:cs="Times New Roman"/>
          <w:sz w:val="28"/>
          <w:szCs w:val="28"/>
          <w:lang w:val="uk-UA"/>
        </w:rPr>
        <w:t xml:space="preserve">Єфімова, </w:t>
      </w:r>
      <w:r>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proofErr w:type="spellStart"/>
      <w:r w:rsidRPr="00EC43F2">
        <w:rPr>
          <w:rFonts w:ascii="Times New Roman" w:hAnsi="Times New Roman" w:cs="Times New Roman"/>
          <w:sz w:val="28"/>
          <w:szCs w:val="28"/>
          <w:lang w:val="uk-UA"/>
        </w:rPr>
        <w:t>Колупаєва</w:t>
      </w:r>
      <w:proofErr w:type="spellEnd"/>
      <w:r w:rsidRPr="00EC43F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 Ленів, </w:t>
      </w:r>
      <w:r w:rsidRPr="00EC43F2">
        <w:rPr>
          <w:rFonts w:ascii="Times New Roman" w:hAnsi="Times New Roman" w:cs="Times New Roman"/>
          <w:sz w:val="28"/>
          <w:szCs w:val="28"/>
          <w:lang w:val="uk-UA"/>
        </w:rPr>
        <w:t>Л.</w:t>
      </w:r>
      <w:r>
        <w:rPr>
          <w:rFonts w:ascii="Times New Roman" w:hAnsi="Times New Roman" w:cs="Times New Roman"/>
          <w:sz w:val="28"/>
          <w:szCs w:val="28"/>
          <w:lang w:val="uk-UA"/>
        </w:rPr>
        <w:t xml:space="preserve"> </w:t>
      </w:r>
      <w:r w:rsidRPr="00EC43F2">
        <w:rPr>
          <w:rFonts w:ascii="Times New Roman" w:hAnsi="Times New Roman" w:cs="Times New Roman"/>
          <w:sz w:val="28"/>
          <w:szCs w:val="28"/>
          <w:lang w:val="uk-UA"/>
        </w:rPr>
        <w:t xml:space="preserve">Савчук, </w:t>
      </w:r>
      <w:r>
        <w:rPr>
          <w:rFonts w:ascii="Times New Roman" w:hAnsi="Times New Roman" w:cs="Times New Roman"/>
          <w:sz w:val="28"/>
          <w:szCs w:val="28"/>
          <w:lang w:val="uk-UA"/>
        </w:rPr>
        <w:t>Н.</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Софій, </w:t>
      </w:r>
      <w:r w:rsidRPr="00EC43F2">
        <w:rPr>
          <w:rFonts w:ascii="Times New Roman" w:hAnsi="Times New Roman" w:cs="Times New Roman"/>
          <w:sz w:val="28"/>
          <w:szCs w:val="28"/>
          <w:lang w:val="uk-UA"/>
        </w:rPr>
        <w:t>Н.</w:t>
      </w:r>
      <w:r>
        <w:rPr>
          <w:rFonts w:ascii="Times New Roman" w:hAnsi="Times New Roman" w:cs="Times New Roman"/>
          <w:sz w:val="28"/>
          <w:szCs w:val="28"/>
          <w:lang w:val="uk-UA"/>
        </w:rPr>
        <w:t xml:space="preserve"> </w:t>
      </w:r>
      <w:r w:rsidRPr="00EC43F2">
        <w:rPr>
          <w:rFonts w:ascii="Times New Roman" w:hAnsi="Times New Roman" w:cs="Times New Roman"/>
          <w:sz w:val="28"/>
          <w:szCs w:val="28"/>
          <w:lang w:val="uk-UA"/>
        </w:rPr>
        <w:t xml:space="preserve">Слободянюк); </w:t>
      </w:r>
    </w:p>
    <w:p w:rsidR="00C22716" w:rsidRDefault="00C22716" w:rsidP="00C22716">
      <w:pPr>
        <w:pStyle w:val="a4"/>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внесок науковців у розвиток інклюзивної освіти (інклюзія в персоналіях) (Г. </w:t>
      </w:r>
      <w:proofErr w:type="spellStart"/>
      <w:r>
        <w:rPr>
          <w:rFonts w:ascii="Times New Roman" w:hAnsi="Times New Roman" w:cs="Times New Roman"/>
          <w:sz w:val="28"/>
          <w:szCs w:val="28"/>
          <w:lang w:val="uk-UA"/>
        </w:rPr>
        <w:t>Васянович</w:t>
      </w:r>
      <w:proofErr w:type="spellEnd"/>
      <w:r>
        <w:rPr>
          <w:rFonts w:ascii="Times New Roman" w:hAnsi="Times New Roman" w:cs="Times New Roman"/>
          <w:sz w:val="28"/>
          <w:szCs w:val="28"/>
          <w:lang w:val="uk-UA"/>
        </w:rPr>
        <w:t>);</w:t>
      </w:r>
    </w:p>
    <w:p w:rsidR="00C22716" w:rsidRDefault="00C22716" w:rsidP="00C22716">
      <w:pPr>
        <w:pStyle w:val="a4"/>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варіювання</w:t>
      </w:r>
      <w:r>
        <w:rPr>
          <w:rFonts w:ascii="Times New Roman" w:hAnsi="Times New Roman" w:cs="Times New Roman"/>
          <w:sz w:val="28"/>
          <w:szCs w:val="28"/>
          <w:lang w:val="uk-UA"/>
        </w:rPr>
        <w:t xml:space="preserve"> форм</w:t>
      </w:r>
      <w:r>
        <w:rPr>
          <w:rFonts w:ascii="Times New Roman" w:hAnsi="Times New Roman" w:cs="Times New Roman"/>
          <w:sz w:val="28"/>
          <w:szCs w:val="28"/>
          <w:lang w:val="uk-UA"/>
        </w:rPr>
        <w:t xml:space="preserve">, </w:t>
      </w:r>
      <w:r w:rsidRPr="00EC43F2">
        <w:rPr>
          <w:rFonts w:ascii="Times New Roman" w:hAnsi="Times New Roman" w:cs="Times New Roman"/>
          <w:sz w:val="28"/>
          <w:szCs w:val="28"/>
          <w:lang w:val="uk-UA"/>
        </w:rPr>
        <w:t>ме</w:t>
      </w:r>
      <w:r>
        <w:rPr>
          <w:rFonts w:ascii="Times New Roman" w:hAnsi="Times New Roman" w:cs="Times New Roman"/>
          <w:sz w:val="28"/>
          <w:szCs w:val="28"/>
          <w:lang w:val="uk-UA"/>
        </w:rPr>
        <w:t>тодів</w:t>
      </w:r>
      <w:r>
        <w:rPr>
          <w:rFonts w:ascii="Times New Roman" w:hAnsi="Times New Roman" w:cs="Times New Roman"/>
          <w:sz w:val="28"/>
          <w:szCs w:val="28"/>
          <w:lang w:val="uk-UA"/>
        </w:rPr>
        <w:t>, прийомів</w:t>
      </w:r>
      <w:r>
        <w:rPr>
          <w:rFonts w:ascii="Times New Roman" w:hAnsi="Times New Roman" w:cs="Times New Roman"/>
          <w:sz w:val="28"/>
          <w:szCs w:val="28"/>
          <w:lang w:val="uk-UA"/>
        </w:rPr>
        <w:t xml:space="preserve"> навчання та виховання </w:t>
      </w:r>
      <w:r>
        <w:rPr>
          <w:rFonts w:ascii="Times New Roman" w:hAnsi="Times New Roman" w:cs="Times New Roman"/>
          <w:sz w:val="28"/>
          <w:szCs w:val="28"/>
          <w:lang w:val="uk-UA"/>
        </w:rPr>
        <w:t xml:space="preserve">осіб </w:t>
      </w:r>
      <w:r>
        <w:rPr>
          <w:rFonts w:ascii="Times New Roman" w:hAnsi="Times New Roman" w:cs="Times New Roman"/>
          <w:sz w:val="28"/>
          <w:szCs w:val="28"/>
          <w:lang w:val="uk-UA"/>
        </w:rPr>
        <w:t>з</w:t>
      </w:r>
      <w:r w:rsidRPr="00EC43F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особливими освітніми потребами </w:t>
      </w:r>
      <w:r w:rsidRPr="00EC43F2">
        <w:rPr>
          <w:rFonts w:ascii="Times New Roman" w:hAnsi="Times New Roman" w:cs="Times New Roman"/>
          <w:sz w:val="28"/>
          <w:szCs w:val="28"/>
          <w:lang w:val="uk-UA"/>
        </w:rPr>
        <w:t>(Т.</w:t>
      </w:r>
      <w:r>
        <w:rPr>
          <w:rFonts w:ascii="Times New Roman" w:hAnsi="Times New Roman" w:cs="Times New Roman"/>
          <w:sz w:val="28"/>
          <w:szCs w:val="28"/>
          <w:lang w:val="uk-UA"/>
        </w:rPr>
        <w:t xml:space="preserve"> </w:t>
      </w:r>
      <w:proofErr w:type="spellStart"/>
      <w:r w:rsidRPr="00EC43F2">
        <w:rPr>
          <w:rFonts w:ascii="Times New Roman" w:hAnsi="Times New Roman" w:cs="Times New Roman"/>
          <w:sz w:val="28"/>
          <w:szCs w:val="28"/>
          <w:lang w:val="uk-UA"/>
        </w:rPr>
        <w:t>Ілляшенко</w:t>
      </w:r>
      <w:proofErr w:type="spellEnd"/>
      <w:r w:rsidRPr="00EC43F2">
        <w:rPr>
          <w:rFonts w:ascii="Times New Roman" w:hAnsi="Times New Roman" w:cs="Times New Roman"/>
          <w:sz w:val="28"/>
          <w:szCs w:val="28"/>
          <w:lang w:val="uk-UA"/>
        </w:rPr>
        <w:t>, Л.</w:t>
      </w:r>
      <w:r>
        <w:rPr>
          <w:rFonts w:ascii="Times New Roman" w:hAnsi="Times New Roman" w:cs="Times New Roman"/>
          <w:sz w:val="28"/>
          <w:szCs w:val="28"/>
          <w:lang w:val="uk-UA"/>
        </w:rPr>
        <w:t xml:space="preserve"> </w:t>
      </w:r>
      <w:proofErr w:type="spellStart"/>
      <w:r w:rsidRPr="00EC43F2">
        <w:rPr>
          <w:rFonts w:ascii="Times New Roman" w:hAnsi="Times New Roman" w:cs="Times New Roman"/>
          <w:sz w:val="28"/>
          <w:szCs w:val="28"/>
          <w:lang w:val="uk-UA"/>
        </w:rPr>
        <w:t>Куненко</w:t>
      </w:r>
      <w:proofErr w:type="spellEnd"/>
      <w:r w:rsidRPr="00EC43F2">
        <w:rPr>
          <w:rFonts w:ascii="Times New Roman" w:hAnsi="Times New Roman" w:cs="Times New Roman"/>
          <w:sz w:val="28"/>
          <w:szCs w:val="28"/>
          <w:lang w:val="uk-UA"/>
        </w:rPr>
        <w:t>, Д.</w:t>
      </w:r>
      <w:r>
        <w:rPr>
          <w:rFonts w:ascii="Times New Roman" w:hAnsi="Times New Roman" w:cs="Times New Roman"/>
          <w:sz w:val="28"/>
          <w:szCs w:val="28"/>
          <w:lang w:val="uk-UA"/>
        </w:rPr>
        <w:t xml:space="preserve"> </w:t>
      </w:r>
      <w:r w:rsidRPr="00EC43F2">
        <w:rPr>
          <w:rFonts w:ascii="Times New Roman" w:hAnsi="Times New Roman" w:cs="Times New Roman"/>
          <w:sz w:val="28"/>
          <w:szCs w:val="28"/>
          <w:lang w:val="uk-UA"/>
        </w:rPr>
        <w:t xml:space="preserve">Шульженко та ін.); </w:t>
      </w:r>
    </w:p>
    <w:p w:rsidR="00C22716" w:rsidRDefault="00C22716" w:rsidP="00C22716">
      <w:pPr>
        <w:pStyle w:val="a4"/>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вимоги щодо створення умов </w:t>
      </w:r>
      <w:r w:rsidRPr="00EC43F2">
        <w:rPr>
          <w:rFonts w:ascii="Times New Roman" w:hAnsi="Times New Roman" w:cs="Times New Roman"/>
          <w:sz w:val="28"/>
          <w:szCs w:val="28"/>
          <w:lang w:val="uk-UA"/>
        </w:rPr>
        <w:t>соціал</w:t>
      </w:r>
      <w:r>
        <w:rPr>
          <w:rFonts w:ascii="Times New Roman" w:hAnsi="Times New Roman" w:cs="Times New Roman"/>
          <w:sz w:val="28"/>
          <w:szCs w:val="28"/>
          <w:lang w:val="uk-UA"/>
        </w:rPr>
        <w:t xml:space="preserve">ьної </w:t>
      </w:r>
      <w:r w:rsidRPr="00EC43F2">
        <w:rPr>
          <w:rFonts w:ascii="Times New Roman" w:hAnsi="Times New Roman" w:cs="Times New Roman"/>
          <w:sz w:val="28"/>
          <w:szCs w:val="28"/>
          <w:lang w:val="uk-UA"/>
        </w:rPr>
        <w:t xml:space="preserve">адаптації </w:t>
      </w:r>
      <w:r>
        <w:rPr>
          <w:rFonts w:ascii="Times New Roman" w:hAnsi="Times New Roman" w:cs="Times New Roman"/>
          <w:sz w:val="28"/>
          <w:szCs w:val="28"/>
          <w:lang w:val="uk-UA"/>
        </w:rPr>
        <w:t xml:space="preserve">дітей </w:t>
      </w:r>
      <w:r w:rsidRPr="00EC43F2">
        <w:rPr>
          <w:rFonts w:ascii="Times New Roman" w:hAnsi="Times New Roman" w:cs="Times New Roman"/>
          <w:sz w:val="28"/>
          <w:szCs w:val="28"/>
          <w:lang w:val="uk-UA"/>
        </w:rPr>
        <w:t xml:space="preserve">з </w:t>
      </w:r>
      <w:r>
        <w:rPr>
          <w:rFonts w:ascii="Times New Roman" w:hAnsi="Times New Roman" w:cs="Times New Roman"/>
          <w:sz w:val="28"/>
          <w:szCs w:val="28"/>
          <w:lang w:val="uk-UA"/>
        </w:rPr>
        <w:t>порушеннями розвит</w:t>
      </w:r>
      <w:r w:rsidRPr="00EC43F2">
        <w:rPr>
          <w:rFonts w:ascii="Times New Roman" w:hAnsi="Times New Roman" w:cs="Times New Roman"/>
          <w:sz w:val="28"/>
          <w:szCs w:val="28"/>
          <w:lang w:val="uk-UA"/>
        </w:rPr>
        <w:t>ку (І.</w:t>
      </w:r>
      <w:r>
        <w:rPr>
          <w:rFonts w:ascii="Times New Roman" w:hAnsi="Times New Roman" w:cs="Times New Roman"/>
          <w:sz w:val="28"/>
          <w:szCs w:val="28"/>
          <w:lang w:val="uk-UA"/>
        </w:rPr>
        <w:t xml:space="preserve"> </w:t>
      </w:r>
      <w:proofErr w:type="spellStart"/>
      <w:r w:rsidRPr="00EC43F2">
        <w:rPr>
          <w:rFonts w:ascii="Times New Roman" w:hAnsi="Times New Roman" w:cs="Times New Roman"/>
          <w:sz w:val="28"/>
          <w:szCs w:val="28"/>
          <w:lang w:val="uk-UA"/>
        </w:rPr>
        <w:t>Бех</w:t>
      </w:r>
      <w:proofErr w:type="spellEnd"/>
      <w:r w:rsidRPr="00EC43F2">
        <w:rPr>
          <w:rFonts w:ascii="Times New Roman" w:hAnsi="Times New Roman" w:cs="Times New Roman"/>
          <w:sz w:val="28"/>
          <w:szCs w:val="28"/>
          <w:lang w:val="uk-UA"/>
        </w:rPr>
        <w:t>, М.</w:t>
      </w:r>
      <w:r>
        <w:rPr>
          <w:rFonts w:ascii="Times New Roman" w:hAnsi="Times New Roman" w:cs="Times New Roman"/>
          <w:sz w:val="28"/>
          <w:szCs w:val="28"/>
          <w:lang w:val="uk-UA"/>
        </w:rPr>
        <w:t xml:space="preserve"> </w:t>
      </w:r>
      <w:proofErr w:type="spellStart"/>
      <w:r w:rsidRPr="00EC43F2">
        <w:rPr>
          <w:rFonts w:ascii="Times New Roman" w:hAnsi="Times New Roman" w:cs="Times New Roman"/>
          <w:sz w:val="28"/>
          <w:szCs w:val="28"/>
          <w:lang w:val="uk-UA"/>
        </w:rPr>
        <w:t>Боришевська</w:t>
      </w:r>
      <w:proofErr w:type="spellEnd"/>
      <w:r w:rsidRPr="00EC43F2">
        <w:rPr>
          <w:rFonts w:ascii="Times New Roman" w:hAnsi="Times New Roman" w:cs="Times New Roman"/>
          <w:sz w:val="28"/>
          <w:szCs w:val="28"/>
          <w:lang w:val="uk-UA"/>
        </w:rPr>
        <w:t>, Д.</w:t>
      </w:r>
      <w:r>
        <w:rPr>
          <w:rFonts w:ascii="Times New Roman" w:hAnsi="Times New Roman" w:cs="Times New Roman"/>
          <w:sz w:val="28"/>
          <w:szCs w:val="28"/>
          <w:lang w:val="uk-UA"/>
        </w:rPr>
        <w:t xml:space="preserve"> </w:t>
      </w:r>
      <w:r w:rsidRPr="00EC43F2">
        <w:rPr>
          <w:rFonts w:ascii="Times New Roman" w:hAnsi="Times New Roman" w:cs="Times New Roman"/>
          <w:sz w:val="28"/>
          <w:szCs w:val="28"/>
          <w:lang w:val="uk-UA"/>
        </w:rPr>
        <w:t>Величко, С.</w:t>
      </w:r>
      <w:r>
        <w:rPr>
          <w:rFonts w:ascii="Times New Roman" w:hAnsi="Times New Roman" w:cs="Times New Roman"/>
          <w:sz w:val="28"/>
          <w:szCs w:val="28"/>
          <w:lang w:val="uk-UA"/>
        </w:rPr>
        <w:t xml:space="preserve"> </w:t>
      </w:r>
      <w:proofErr w:type="spellStart"/>
      <w:r w:rsidRPr="00EC43F2">
        <w:rPr>
          <w:rFonts w:ascii="Times New Roman" w:hAnsi="Times New Roman" w:cs="Times New Roman"/>
          <w:sz w:val="28"/>
          <w:szCs w:val="28"/>
          <w:lang w:val="uk-UA"/>
        </w:rPr>
        <w:t>Голумбевська</w:t>
      </w:r>
      <w:proofErr w:type="spellEnd"/>
      <w:r w:rsidRPr="00EC43F2">
        <w:rPr>
          <w:rFonts w:ascii="Times New Roman" w:hAnsi="Times New Roman" w:cs="Times New Roman"/>
          <w:sz w:val="28"/>
          <w:szCs w:val="28"/>
          <w:lang w:val="uk-UA"/>
        </w:rPr>
        <w:t>, М.</w:t>
      </w:r>
      <w:r>
        <w:rPr>
          <w:rFonts w:ascii="Times New Roman" w:hAnsi="Times New Roman" w:cs="Times New Roman"/>
          <w:sz w:val="28"/>
          <w:szCs w:val="28"/>
          <w:lang w:val="uk-UA"/>
        </w:rPr>
        <w:t xml:space="preserve"> </w:t>
      </w:r>
      <w:proofErr w:type="spellStart"/>
      <w:r w:rsidRPr="00EC43F2">
        <w:rPr>
          <w:rFonts w:ascii="Times New Roman" w:hAnsi="Times New Roman" w:cs="Times New Roman"/>
          <w:sz w:val="28"/>
          <w:szCs w:val="28"/>
          <w:lang w:val="uk-UA"/>
        </w:rPr>
        <w:t>Савчин</w:t>
      </w:r>
      <w:proofErr w:type="spellEnd"/>
      <w:r w:rsidRPr="00EC43F2">
        <w:rPr>
          <w:rFonts w:ascii="Times New Roman" w:hAnsi="Times New Roman" w:cs="Times New Roman"/>
          <w:sz w:val="28"/>
          <w:szCs w:val="28"/>
          <w:lang w:val="uk-UA"/>
        </w:rPr>
        <w:t>)</w:t>
      </w:r>
      <w:r>
        <w:rPr>
          <w:rFonts w:ascii="Times New Roman" w:hAnsi="Times New Roman" w:cs="Times New Roman"/>
          <w:sz w:val="28"/>
          <w:szCs w:val="28"/>
          <w:lang w:val="uk-UA"/>
        </w:rPr>
        <w:t>;</w:t>
      </w:r>
    </w:p>
    <w:p w:rsidR="00C22716" w:rsidRPr="00EC43F2" w:rsidRDefault="00C22716" w:rsidP="00C22716">
      <w:pPr>
        <w:pStyle w:val="a4"/>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організація психолого-педагогічного супроводу та </w:t>
      </w:r>
      <w:r>
        <w:rPr>
          <w:rFonts w:ascii="Times New Roman" w:hAnsi="Times New Roman" w:cs="Times New Roman"/>
          <w:sz w:val="28"/>
          <w:szCs w:val="28"/>
          <w:lang w:val="uk-UA"/>
        </w:rPr>
        <w:t>корекційно-</w:t>
      </w:r>
      <w:proofErr w:type="spellStart"/>
      <w:r>
        <w:rPr>
          <w:rFonts w:ascii="Times New Roman" w:hAnsi="Times New Roman" w:cs="Times New Roman"/>
          <w:sz w:val="28"/>
          <w:szCs w:val="28"/>
          <w:lang w:val="uk-UA"/>
        </w:rPr>
        <w:t>розвитков</w:t>
      </w:r>
      <w:r>
        <w:rPr>
          <w:rFonts w:ascii="Times New Roman" w:hAnsi="Times New Roman" w:cs="Times New Roman"/>
          <w:sz w:val="28"/>
          <w:szCs w:val="28"/>
          <w:lang w:val="uk-UA"/>
        </w:rPr>
        <w:t>ої</w:t>
      </w:r>
      <w:proofErr w:type="spellEnd"/>
      <w:r>
        <w:rPr>
          <w:rFonts w:ascii="Times New Roman" w:hAnsi="Times New Roman" w:cs="Times New Roman"/>
          <w:sz w:val="28"/>
          <w:szCs w:val="28"/>
          <w:lang w:val="uk-UA"/>
        </w:rPr>
        <w:t xml:space="preserve"> діяльн</w:t>
      </w:r>
      <w:r>
        <w:rPr>
          <w:rFonts w:ascii="Times New Roman" w:hAnsi="Times New Roman" w:cs="Times New Roman"/>
          <w:sz w:val="28"/>
          <w:szCs w:val="28"/>
          <w:lang w:val="uk-UA"/>
        </w:rPr>
        <w:t xml:space="preserve">ості </w:t>
      </w:r>
      <w:r>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Колупаєва</w:t>
      </w:r>
      <w:proofErr w:type="spellEnd"/>
      <w:r>
        <w:rPr>
          <w:rFonts w:ascii="Times New Roman" w:hAnsi="Times New Roman" w:cs="Times New Roman"/>
          <w:sz w:val="28"/>
          <w:szCs w:val="28"/>
          <w:lang w:val="uk-UA"/>
        </w:rPr>
        <w:t>, З.</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Ленів, А.</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Шевцов</w:t>
      </w:r>
      <w:proofErr w:type="spellEnd"/>
      <w:r>
        <w:rPr>
          <w:rFonts w:ascii="Times New Roman" w:hAnsi="Times New Roman" w:cs="Times New Roman"/>
          <w:sz w:val="28"/>
          <w:szCs w:val="28"/>
          <w:lang w:val="uk-UA"/>
        </w:rPr>
        <w:t>).</w:t>
      </w:r>
      <w:r w:rsidRPr="00EC43F2">
        <w:rPr>
          <w:rFonts w:ascii="Times New Roman" w:hAnsi="Times New Roman" w:cs="Times New Roman"/>
          <w:sz w:val="28"/>
          <w:szCs w:val="28"/>
          <w:lang w:val="uk-UA"/>
        </w:rPr>
        <w:t xml:space="preserve"> </w:t>
      </w:r>
    </w:p>
    <w:p w:rsidR="00BF2AAB" w:rsidRDefault="00C22716" w:rsidP="00BF2AAB">
      <w:pPr>
        <w:spacing w:before="100" w:beforeAutospacing="1" w:after="100" w:afterAutospacing="1" w:line="360" w:lineRule="auto"/>
        <w:ind w:firstLine="708"/>
        <w:jc w:val="both"/>
        <w:rPr>
          <w:rFonts w:ascii="Times New Roman" w:eastAsia="Times New Roman" w:hAnsi="Times New Roman" w:cs="Times New Roman"/>
          <w:color w:val="FF0000"/>
          <w:sz w:val="28"/>
          <w:szCs w:val="28"/>
          <w:lang w:val="uk-UA" w:eastAsia="ru-RU"/>
        </w:rPr>
      </w:pPr>
      <w:r>
        <w:rPr>
          <w:rFonts w:ascii="Times New Roman" w:hAnsi="Times New Roman" w:cs="Times New Roman"/>
          <w:sz w:val="28"/>
          <w:szCs w:val="28"/>
          <w:lang w:val="uk-UA"/>
        </w:rPr>
        <w:t xml:space="preserve">На сучасному етапі </w:t>
      </w:r>
      <w:r>
        <w:rPr>
          <w:rFonts w:ascii="Times New Roman" w:hAnsi="Times New Roman" w:cs="Times New Roman"/>
          <w:sz w:val="28"/>
          <w:szCs w:val="28"/>
          <w:lang w:val="uk-UA"/>
        </w:rPr>
        <w:t xml:space="preserve">розвитку </w:t>
      </w:r>
      <w:r>
        <w:rPr>
          <w:rFonts w:ascii="Times New Roman" w:hAnsi="Times New Roman" w:cs="Times New Roman"/>
          <w:sz w:val="28"/>
          <w:szCs w:val="28"/>
          <w:lang w:val="uk-UA"/>
        </w:rPr>
        <w:t>інклюзивн</w:t>
      </w:r>
      <w:r>
        <w:rPr>
          <w:rFonts w:ascii="Times New Roman" w:hAnsi="Times New Roman" w:cs="Times New Roman"/>
          <w:sz w:val="28"/>
          <w:szCs w:val="28"/>
          <w:lang w:val="uk-UA"/>
        </w:rPr>
        <w:t>е навчання</w:t>
      </w:r>
      <w:r>
        <w:rPr>
          <w:rFonts w:ascii="Times New Roman" w:hAnsi="Times New Roman" w:cs="Times New Roman"/>
          <w:sz w:val="28"/>
          <w:szCs w:val="28"/>
          <w:lang w:val="uk-UA"/>
        </w:rPr>
        <w:t xml:space="preserve"> є альтернативою спеціальній освіті, </w:t>
      </w:r>
      <w:r>
        <w:rPr>
          <w:rFonts w:ascii="Times New Roman" w:hAnsi="Times New Roman" w:cs="Times New Roman"/>
          <w:sz w:val="28"/>
          <w:szCs w:val="28"/>
          <w:lang w:val="uk-UA"/>
        </w:rPr>
        <w:t xml:space="preserve">першим кроком до створення </w:t>
      </w:r>
      <w:r>
        <w:rPr>
          <w:rFonts w:ascii="Times New Roman" w:hAnsi="Times New Roman" w:cs="Times New Roman"/>
          <w:sz w:val="28"/>
          <w:szCs w:val="28"/>
          <w:lang w:val="uk-UA"/>
        </w:rPr>
        <w:t xml:space="preserve">демократичного </w:t>
      </w:r>
      <w:r>
        <w:rPr>
          <w:rFonts w:ascii="Times New Roman" w:hAnsi="Times New Roman" w:cs="Times New Roman"/>
          <w:sz w:val="28"/>
          <w:szCs w:val="28"/>
          <w:lang w:val="uk-UA"/>
        </w:rPr>
        <w:t>суспільства (спочатку в освіті, а далі – у соціумі)</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розширює можливості </w:t>
      </w:r>
      <w:r>
        <w:rPr>
          <w:rFonts w:ascii="Times New Roman" w:hAnsi="Times New Roman" w:cs="Times New Roman"/>
          <w:sz w:val="28"/>
          <w:szCs w:val="28"/>
          <w:lang w:val="uk-UA"/>
        </w:rPr>
        <w:t>кож</w:t>
      </w:r>
      <w:r>
        <w:rPr>
          <w:rFonts w:ascii="Times New Roman" w:hAnsi="Times New Roman" w:cs="Times New Roman"/>
          <w:sz w:val="28"/>
          <w:szCs w:val="28"/>
          <w:lang w:val="uk-UA"/>
        </w:rPr>
        <w:t>ного</w:t>
      </w:r>
      <w:r>
        <w:rPr>
          <w:rFonts w:ascii="Times New Roman" w:hAnsi="Times New Roman" w:cs="Times New Roman"/>
          <w:sz w:val="28"/>
          <w:szCs w:val="28"/>
          <w:lang w:val="uk-UA"/>
        </w:rPr>
        <w:t xml:space="preserve"> без винятку громадянин</w:t>
      </w:r>
      <w:r>
        <w:rPr>
          <w:rFonts w:ascii="Times New Roman" w:hAnsi="Times New Roman" w:cs="Times New Roman"/>
          <w:sz w:val="28"/>
          <w:szCs w:val="28"/>
          <w:lang w:val="uk-UA"/>
        </w:rPr>
        <w:t>а бути унікальним та неповторним, розвивати природні</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задатки та </w:t>
      </w:r>
      <w:r>
        <w:rPr>
          <w:rFonts w:ascii="Times New Roman" w:hAnsi="Times New Roman" w:cs="Times New Roman"/>
          <w:sz w:val="28"/>
          <w:szCs w:val="28"/>
          <w:lang w:val="uk-UA"/>
        </w:rPr>
        <w:t xml:space="preserve">здібності, талант, реалізувати </w:t>
      </w:r>
      <w:r>
        <w:rPr>
          <w:rFonts w:ascii="Times New Roman" w:hAnsi="Times New Roman" w:cs="Times New Roman"/>
          <w:sz w:val="28"/>
          <w:szCs w:val="28"/>
          <w:lang w:val="uk-UA"/>
        </w:rPr>
        <w:t>творчий по</w:t>
      </w:r>
      <w:r w:rsidR="00164A93">
        <w:rPr>
          <w:rFonts w:ascii="Times New Roman" w:hAnsi="Times New Roman" w:cs="Times New Roman"/>
          <w:sz w:val="28"/>
          <w:szCs w:val="28"/>
          <w:lang w:val="uk-UA"/>
        </w:rPr>
        <w:t xml:space="preserve">тенціал та внутрішні ресурси, спрямовуючи їх на саморозвиток. </w:t>
      </w:r>
      <w:r w:rsidR="00A87873">
        <w:rPr>
          <w:rFonts w:ascii="Times New Roman" w:hAnsi="Times New Roman" w:cs="Times New Roman"/>
          <w:sz w:val="28"/>
          <w:szCs w:val="28"/>
          <w:lang w:val="uk-UA"/>
        </w:rPr>
        <w:t xml:space="preserve">З іншого боку, </w:t>
      </w:r>
      <w:r w:rsidR="00A87873">
        <w:rPr>
          <w:rFonts w:ascii="Times New Roman" w:hAnsi="Times New Roman" w:cs="Times New Roman"/>
          <w:sz w:val="28"/>
          <w:szCs w:val="28"/>
          <w:lang w:val="uk-UA"/>
        </w:rPr>
        <w:t xml:space="preserve">організація </w:t>
      </w:r>
      <w:r w:rsidR="00A87873">
        <w:rPr>
          <w:rFonts w:ascii="Times New Roman" w:hAnsi="Times New Roman" w:cs="Times New Roman"/>
          <w:sz w:val="28"/>
          <w:szCs w:val="28"/>
          <w:lang w:val="uk-UA"/>
        </w:rPr>
        <w:t xml:space="preserve">навчання та </w:t>
      </w:r>
      <w:r w:rsidR="00A87873">
        <w:rPr>
          <w:rFonts w:ascii="Times New Roman" w:hAnsi="Times New Roman" w:cs="Times New Roman"/>
          <w:sz w:val="28"/>
          <w:szCs w:val="28"/>
          <w:lang w:val="uk-UA"/>
        </w:rPr>
        <w:t>вихов</w:t>
      </w:r>
      <w:r w:rsidR="00A87873">
        <w:rPr>
          <w:rFonts w:ascii="Times New Roman" w:hAnsi="Times New Roman" w:cs="Times New Roman"/>
          <w:sz w:val="28"/>
          <w:szCs w:val="28"/>
          <w:lang w:val="uk-UA"/>
        </w:rPr>
        <w:t>ання здобувачів</w:t>
      </w:r>
      <w:r w:rsidR="00A87873" w:rsidRPr="001E0FD5">
        <w:rPr>
          <w:rFonts w:ascii="Times New Roman" w:hAnsi="Times New Roman" w:cs="Times New Roman"/>
          <w:sz w:val="28"/>
          <w:szCs w:val="28"/>
          <w:lang w:val="uk-UA"/>
        </w:rPr>
        <w:t xml:space="preserve"> освіт</w:t>
      </w:r>
      <w:r w:rsidR="00A87873">
        <w:rPr>
          <w:rFonts w:ascii="Times New Roman" w:hAnsi="Times New Roman" w:cs="Times New Roman"/>
          <w:sz w:val="28"/>
          <w:szCs w:val="28"/>
          <w:lang w:val="uk-UA"/>
        </w:rPr>
        <w:t>и з особливими освітніми потребами може супроводжуватись появою низки труднощів, а, отже це</w:t>
      </w:r>
      <w:r w:rsidR="00A87873" w:rsidRPr="001E0FD5">
        <w:rPr>
          <w:rFonts w:ascii="Times New Roman" w:hAnsi="Times New Roman" w:cs="Times New Roman"/>
          <w:sz w:val="28"/>
          <w:szCs w:val="28"/>
          <w:lang w:val="uk-UA"/>
        </w:rPr>
        <w:t xml:space="preserve"> потребує </w:t>
      </w:r>
      <w:r w:rsidR="00A87873">
        <w:rPr>
          <w:rFonts w:ascii="Times New Roman" w:hAnsi="Times New Roman" w:cs="Times New Roman"/>
          <w:sz w:val="28"/>
          <w:szCs w:val="28"/>
          <w:lang w:val="uk-UA"/>
        </w:rPr>
        <w:lastRenderedPageBreak/>
        <w:t xml:space="preserve">належного кадрового забезпечення. Від педагогічної майстерності, професіоналізму, інклюзивної компетентності вихователів та учителів, асистентів, всього персоналу освітнього закладу залежить ефективність навчально-виховного, корекційного та розвивального процесів, якість надання освітніх послуг та здатність забезпечити комфортні умови здобувачам відповідно до їх стану, потреб та можливостей. </w:t>
      </w:r>
      <w:r w:rsidR="00BF2AAB">
        <w:rPr>
          <w:rFonts w:ascii="Times New Roman" w:hAnsi="Times New Roman" w:cs="Times New Roman"/>
          <w:sz w:val="28"/>
          <w:szCs w:val="28"/>
          <w:lang w:val="uk-UA"/>
        </w:rPr>
        <w:t xml:space="preserve">Видатний педагог </w:t>
      </w:r>
      <w:r w:rsidR="00BF2AAB">
        <w:rPr>
          <w:rFonts w:ascii="Times New Roman" w:eastAsia="Times New Roman" w:hAnsi="Times New Roman" w:cs="Times New Roman"/>
          <w:color w:val="242424"/>
          <w:sz w:val="28"/>
          <w:szCs w:val="28"/>
          <w:lang w:val="uk-UA" w:eastAsia="ru-RU"/>
        </w:rPr>
        <w:t>В. Сухомлинськ</w:t>
      </w:r>
      <w:r w:rsidR="00BF2AAB">
        <w:rPr>
          <w:rFonts w:ascii="Times New Roman" w:eastAsia="Times New Roman" w:hAnsi="Times New Roman" w:cs="Times New Roman"/>
          <w:color w:val="242424"/>
          <w:sz w:val="28"/>
          <w:szCs w:val="28"/>
          <w:lang w:val="uk-UA" w:eastAsia="ru-RU"/>
        </w:rPr>
        <w:t>ий зауважував, що</w:t>
      </w:r>
      <w:r w:rsidR="00BF2AAB">
        <w:rPr>
          <w:rFonts w:ascii="Times New Roman" w:eastAsia="Times New Roman" w:hAnsi="Times New Roman" w:cs="Times New Roman"/>
          <w:color w:val="242424"/>
          <w:sz w:val="28"/>
          <w:szCs w:val="28"/>
          <w:lang w:val="uk-UA" w:eastAsia="ru-RU"/>
        </w:rPr>
        <w:t xml:space="preserve">: </w:t>
      </w:r>
      <w:r w:rsidR="00BF2AAB" w:rsidRPr="002F057C">
        <w:rPr>
          <w:rFonts w:ascii="Times New Roman" w:eastAsia="Times New Roman" w:hAnsi="Times New Roman" w:cs="Times New Roman"/>
          <w:color w:val="242424"/>
          <w:sz w:val="28"/>
          <w:szCs w:val="28"/>
          <w:lang w:val="uk-UA" w:eastAsia="ru-RU"/>
        </w:rPr>
        <w:t>«</w:t>
      </w:r>
      <w:r w:rsidR="00BF2AAB" w:rsidRPr="002F057C">
        <w:rPr>
          <w:rFonts w:ascii="Times New Roman" w:hAnsi="Times New Roman" w:cs="Times New Roman"/>
          <w:sz w:val="28"/>
          <w:szCs w:val="28"/>
          <w:lang w:val="uk-UA"/>
        </w:rPr>
        <w:t xml:space="preserve">Якщо Ви почнете виховувати дитину з тяжкими порушеннями то, не надаючи батькам багато надії, не втрачайте її самі і підтримуйте себе в тяжкій праці, яку Ви виконуєте… Якщо вона лінива, нездібна, неохайна, неуважна, одним словом у неї немає жодної позитивної якості, яку б Ви хотіли побачити – не падайте духом. Якщо вона постійно лежить – посадіть її; якщо вона сидить – </w:t>
      </w:r>
      <w:proofErr w:type="spellStart"/>
      <w:r w:rsidR="00BF2AAB" w:rsidRPr="002F057C">
        <w:rPr>
          <w:rFonts w:ascii="Times New Roman" w:hAnsi="Times New Roman" w:cs="Times New Roman"/>
          <w:sz w:val="28"/>
          <w:szCs w:val="28"/>
          <w:lang w:val="uk-UA"/>
        </w:rPr>
        <w:t>поставте</w:t>
      </w:r>
      <w:proofErr w:type="spellEnd"/>
      <w:r w:rsidR="00BF2AAB" w:rsidRPr="002F057C">
        <w:rPr>
          <w:rFonts w:ascii="Times New Roman" w:hAnsi="Times New Roman" w:cs="Times New Roman"/>
          <w:sz w:val="28"/>
          <w:szCs w:val="28"/>
          <w:lang w:val="uk-UA"/>
        </w:rPr>
        <w:t xml:space="preserve"> її; якщо вона не їсть самостійно – тримайте її пальці, але не ложку, під час їди; якщо вона взагалі не діє – стимулюйте її м’язи до дії; якщо вона не дивиться і не розмовляє – говоріть їй самі і дивіться за неї. Годуйте її як людину, яка працює, і примусьте її працювати, працюючи разом з нею; будьте її волею, розумом, дією. І якщо Ви не були в змозі протягом трьох-чотирьох років дати їй розум, здатність до мовлення і довільність рухів, то в будь-якому разі ні турбота ваша, ні енергія, яку Ви витратили на неї, не пропали дарма; якщо вона не досягнула тих успіхів, яких Ви добивались, то вона, у будь-якому випадку, стала здоровішою і сильнішою, стала слухнянішою і моральнішою. А хіба цього мало? Той, хто зробив все, що міг,– зробив все</w:t>
      </w:r>
      <w:r w:rsidR="00BF2AAB" w:rsidRPr="009967E9">
        <w:rPr>
          <w:rFonts w:ascii="Times New Roman" w:hAnsi="Times New Roman" w:cs="Times New Roman"/>
          <w:sz w:val="28"/>
          <w:szCs w:val="28"/>
          <w:lang w:val="uk-UA"/>
        </w:rPr>
        <w:t xml:space="preserve">» </w:t>
      </w:r>
      <w:r w:rsidR="009F5FE6" w:rsidRPr="009F5FE6">
        <w:rPr>
          <w:rFonts w:ascii="Times New Roman" w:eastAsia="Times New Roman" w:hAnsi="Times New Roman" w:cs="Times New Roman"/>
          <w:sz w:val="28"/>
          <w:szCs w:val="28"/>
          <w:lang w:val="uk-UA" w:eastAsia="ru-RU"/>
        </w:rPr>
        <w:t>[6</w:t>
      </w:r>
      <w:r w:rsidR="00BF2AAB" w:rsidRPr="009F5FE6">
        <w:rPr>
          <w:rFonts w:ascii="Times New Roman" w:eastAsia="Times New Roman" w:hAnsi="Times New Roman" w:cs="Times New Roman"/>
          <w:sz w:val="28"/>
          <w:szCs w:val="28"/>
          <w:lang w:val="uk-UA" w:eastAsia="ru-RU"/>
        </w:rPr>
        <w:t xml:space="preserve">, с. 111]. </w:t>
      </w:r>
    </w:p>
    <w:p w:rsidR="008B78FC" w:rsidRPr="00BF2AAB" w:rsidRDefault="008B78FC" w:rsidP="00BF2AAB">
      <w:pPr>
        <w:spacing w:before="100" w:beforeAutospacing="1" w:after="100" w:afterAutospacing="1" w:line="360" w:lineRule="auto"/>
        <w:ind w:firstLine="708"/>
        <w:jc w:val="both"/>
        <w:rPr>
          <w:rFonts w:ascii="Times New Roman" w:eastAsia="Times New Roman" w:hAnsi="Times New Roman" w:cs="Times New Roman"/>
          <w:color w:val="FF0000"/>
          <w:sz w:val="28"/>
          <w:szCs w:val="28"/>
          <w:lang w:val="uk-UA" w:eastAsia="ru-RU"/>
        </w:rPr>
      </w:pPr>
      <w:r>
        <w:rPr>
          <w:rFonts w:ascii="Times New Roman" w:hAnsi="Times New Roman" w:cs="Times New Roman"/>
          <w:sz w:val="28"/>
          <w:szCs w:val="28"/>
          <w:lang w:val="uk-UA"/>
        </w:rPr>
        <w:t>Як показав а</w:t>
      </w:r>
      <w:r>
        <w:rPr>
          <w:rFonts w:ascii="Times New Roman" w:hAnsi="Times New Roman" w:cs="Times New Roman"/>
          <w:sz w:val="28"/>
          <w:szCs w:val="28"/>
          <w:lang w:val="uk-UA"/>
        </w:rPr>
        <w:t xml:space="preserve">наліз </w:t>
      </w:r>
      <w:r>
        <w:rPr>
          <w:rFonts w:ascii="Times New Roman" w:hAnsi="Times New Roman" w:cs="Times New Roman"/>
          <w:sz w:val="28"/>
          <w:szCs w:val="28"/>
          <w:lang w:val="uk-UA"/>
        </w:rPr>
        <w:t>актуалізованих джерел</w:t>
      </w:r>
      <w:r>
        <w:rPr>
          <w:rFonts w:ascii="Times New Roman" w:hAnsi="Times New Roman" w:cs="Times New Roman"/>
          <w:sz w:val="28"/>
          <w:szCs w:val="28"/>
          <w:lang w:val="uk-UA"/>
        </w:rPr>
        <w:t xml:space="preserve"> означено</w:t>
      </w:r>
      <w:r>
        <w:rPr>
          <w:rFonts w:ascii="Times New Roman" w:hAnsi="Times New Roman" w:cs="Times New Roman"/>
          <w:sz w:val="28"/>
          <w:szCs w:val="28"/>
          <w:lang w:val="uk-UA"/>
        </w:rPr>
        <w:t xml:space="preserve">ї проблеми, процес навчання, </w:t>
      </w:r>
      <w:r>
        <w:rPr>
          <w:rFonts w:ascii="Times New Roman" w:hAnsi="Times New Roman" w:cs="Times New Roman"/>
          <w:sz w:val="28"/>
          <w:szCs w:val="28"/>
          <w:lang w:val="uk-UA"/>
        </w:rPr>
        <w:t>виховання</w:t>
      </w:r>
      <w:r>
        <w:rPr>
          <w:rFonts w:ascii="Times New Roman" w:hAnsi="Times New Roman" w:cs="Times New Roman"/>
          <w:sz w:val="28"/>
          <w:szCs w:val="28"/>
          <w:lang w:val="uk-UA"/>
        </w:rPr>
        <w:t xml:space="preserve"> та розвиток осіб дошкільного та молодшого шкільного віку</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з різними нозологіями має свої принципи, етап</w:t>
      </w:r>
      <w:r w:rsidR="004B3951">
        <w:rPr>
          <w:rFonts w:ascii="Times New Roman" w:hAnsi="Times New Roman" w:cs="Times New Roman"/>
          <w:sz w:val="28"/>
          <w:szCs w:val="28"/>
          <w:lang w:val="uk-UA"/>
        </w:rPr>
        <w:t>и</w:t>
      </w:r>
      <w:r>
        <w:rPr>
          <w:rFonts w:ascii="Times New Roman" w:hAnsi="Times New Roman" w:cs="Times New Roman"/>
          <w:sz w:val="28"/>
          <w:szCs w:val="28"/>
          <w:lang w:val="uk-UA"/>
        </w:rPr>
        <w:t xml:space="preserve"> та специфіку. Так, включення осіб з особливим</w:t>
      </w:r>
      <w:r w:rsidR="004B3951">
        <w:rPr>
          <w:rFonts w:ascii="Times New Roman" w:hAnsi="Times New Roman" w:cs="Times New Roman"/>
          <w:sz w:val="28"/>
          <w:szCs w:val="28"/>
          <w:lang w:val="uk-UA"/>
        </w:rPr>
        <w:t>и освітніми потребами у</w:t>
      </w:r>
      <w:r>
        <w:rPr>
          <w:rFonts w:ascii="Times New Roman" w:hAnsi="Times New Roman" w:cs="Times New Roman"/>
          <w:sz w:val="28"/>
          <w:szCs w:val="28"/>
          <w:lang w:val="uk-UA"/>
        </w:rPr>
        <w:t xml:space="preserve"> заклади освіти </w:t>
      </w:r>
      <w:r>
        <w:rPr>
          <w:rFonts w:ascii="Times New Roman" w:hAnsi="Times New Roman" w:cs="Times New Roman"/>
          <w:sz w:val="28"/>
          <w:szCs w:val="28"/>
          <w:lang w:val="uk-UA"/>
        </w:rPr>
        <w:t>спрямован</w:t>
      </w:r>
      <w:r>
        <w:rPr>
          <w:rFonts w:ascii="Times New Roman" w:hAnsi="Times New Roman" w:cs="Times New Roman"/>
          <w:sz w:val="28"/>
          <w:szCs w:val="28"/>
          <w:lang w:val="uk-UA"/>
        </w:rPr>
        <w:t>е на їх</w:t>
      </w:r>
      <w:r>
        <w:rPr>
          <w:rFonts w:ascii="Times New Roman" w:hAnsi="Times New Roman" w:cs="Times New Roman"/>
          <w:sz w:val="28"/>
          <w:szCs w:val="28"/>
          <w:lang w:val="uk-UA"/>
        </w:rPr>
        <w:t xml:space="preserve"> становлення та </w:t>
      </w:r>
      <w:r w:rsidR="004B3951">
        <w:rPr>
          <w:rFonts w:ascii="Times New Roman" w:hAnsi="Times New Roman" w:cs="Times New Roman"/>
          <w:sz w:val="28"/>
          <w:szCs w:val="28"/>
          <w:lang w:val="uk-UA"/>
        </w:rPr>
        <w:t>всебічний розвиток, забезпечення умов соціалізації в соціумі.</w:t>
      </w:r>
      <w:r>
        <w:rPr>
          <w:rFonts w:ascii="Times New Roman" w:hAnsi="Times New Roman" w:cs="Times New Roman"/>
          <w:sz w:val="28"/>
          <w:szCs w:val="28"/>
          <w:lang w:val="uk-UA"/>
        </w:rPr>
        <w:t xml:space="preserve"> Поряд із тим, педагогам належить з</w:t>
      </w:r>
      <w:r w:rsidRPr="00062C93">
        <w:rPr>
          <w:rFonts w:ascii="Times New Roman" w:hAnsi="Times New Roman" w:cs="Times New Roman"/>
          <w:sz w:val="28"/>
          <w:szCs w:val="28"/>
          <w:lang w:val="uk-UA"/>
        </w:rPr>
        <w:t xml:space="preserve">абезпечити своєрідний корекційно-виховний вплив задля формування позитивних рис та </w:t>
      </w:r>
      <w:r w:rsidRPr="00062C93">
        <w:rPr>
          <w:rFonts w:ascii="Times New Roman" w:hAnsi="Times New Roman" w:cs="Times New Roman"/>
          <w:sz w:val="28"/>
          <w:szCs w:val="28"/>
          <w:lang w:val="uk-UA"/>
        </w:rPr>
        <w:lastRenderedPageBreak/>
        <w:t xml:space="preserve">якостей, поєднати його з організацією повсякденної життєдіяльності </w:t>
      </w:r>
      <w:r>
        <w:rPr>
          <w:rFonts w:ascii="Times New Roman" w:hAnsi="Times New Roman" w:cs="Times New Roman"/>
          <w:sz w:val="28"/>
          <w:szCs w:val="28"/>
          <w:lang w:val="uk-UA"/>
        </w:rPr>
        <w:t xml:space="preserve">дітей з порушеннями розвитку </w:t>
      </w:r>
      <w:r w:rsidRPr="00062C93">
        <w:rPr>
          <w:rFonts w:ascii="Times New Roman" w:hAnsi="Times New Roman" w:cs="Times New Roman"/>
          <w:sz w:val="28"/>
          <w:szCs w:val="28"/>
          <w:lang w:val="uk-UA"/>
        </w:rPr>
        <w:t>відповідно до індивідуальних задатків та здібностей, навчальних можливостей, виду та складності порушення, потреб та запитів тощо.</w:t>
      </w:r>
    </w:p>
    <w:p w:rsidR="009A0B3D" w:rsidRDefault="00BF2AAB" w:rsidP="009A0B3D">
      <w:pPr>
        <w:spacing w:line="360" w:lineRule="auto"/>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Сучасні науковці</w:t>
      </w:r>
      <w:r w:rsidR="009A0B3D">
        <w:rPr>
          <w:rFonts w:ascii="Times New Roman" w:hAnsi="Times New Roman" w:cs="Times New Roman"/>
          <w:sz w:val="28"/>
          <w:szCs w:val="28"/>
          <w:lang w:val="uk-UA"/>
        </w:rPr>
        <w:t xml:space="preserve"> </w:t>
      </w:r>
      <w:r w:rsidR="009A0B3D" w:rsidRPr="00920805">
        <w:rPr>
          <w:rFonts w:ascii="Times New Roman" w:hAnsi="Times New Roman" w:cs="Times New Roman"/>
          <w:sz w:val="28"/>
          <w:szCs w:val="28"/>
          <w:lang w:val="uk-UA"/>
        </w:rPr>
        <w:t xml:space="preserve">Ю. </w:t>
      </w:r>
      <w:proofErr w:type="spellStart"/>
      <w:r w:rsidR="009A0B3D" w:rsidRPr="00920805">
        <w:rPr>
          <w:rFonts w:ascii="Times New Roman" w:hAnsi="Times New Roman" w:cs="Times New Roman"/>
          <w:sz w:val="28"/>
          <w:szCs w:val="28"/>
          <w:lang w:val="uk-UA"/>
        </w:rPr>
        <w:t>Бабанський</w:t>
      </w:r>
      <w:proofErr w:type="spellEnd"/>
      <w:r w:rsidR="009A0B3D" w:rsidRPr="00920805">
        <w:rPr>
          <w:rFonts w:ascii="Times New Roman" w:hAnsi="Times New Roman" w:cs="Times New Roman"/>
          <w:sz w:val="28"/>
          <w:szCs w:val="28"/>
          <w:lang w:val="uk-UA"/>
        </w:rPr>
        <w:t>, І.</w:t>
      </w:r>
      <w:r w:rsidR="009A0B3D">
        <w:rPr>
          <w:rFonts w:ascii="Times New Roman" w:hAnsi="Times New Roman" w:cs="Times New Roman"/>
          <w:sz w:val="28"/>
          <w:szCs w:val="28"/>
          <w:lang w:val="uk-UA"/>
        </w:rPr>
        <w:t xml:space="preserve"> </w:t>
      </w:r>
      <w:proofErr w:type="spellStart"/>
      <w:r w:rsidR="009A0B3D" w:rsidRPr="00920805">
        <w:rPr>
          <w:rFonts w:ascii="Times New Roman" w:hAnsi="Times New Roman" w:cs="Times New Roman"/>
          <w:sz w:val="28"/>
          <w:szCs w:val="28"/>
          <w:lang w:val="uk-UA"/>
        </w:rPr>
        <w:t>Бех</w:t>
      </w:r>
      <w:proofErr w:type="spellEnd"/>
      <w:r w:rsidR="009A0B3D" w:rsidRPr="00920805">
        <w:rPr>
          <w:rFonts w:ascii="Times New Roman" w:hAnsi="Times New Roman" w:cs="Times New Roman"/>
          <w:sz w:val="28"/>
          <w:szCs w:val="28"/>
          <w:lang w:val="uk-UA"/>
        </w:rPr>
        <w:t xml:space="preserve">, В. </w:t>
      </w:r>
      <w:proofErr w:type="spellStart"/>
      <w:r w:rsidR="009A0B3D" w:rsidRPr="00920805">
        <w:rPr>
          <w:rFonts w:ascii="Times New Roman" w:hAnsi="Times New Roman" w:cs="Times New Roman"/>
          <w:sz w:val="28"/>
          <w:szCs w:val="28"/>
          <w:lang w:val="uk-UA"/>
        </w:rPr>
        <w:t>Галузинський</w:t>
      </w:r>
      <w:proofErr w:type="spellEnd"/>
      <w:r w:rsidR="009A0B3D" w:rsidRPr="00920805">
        <w:rPr>
          <w:rFonts w:ascii="Times New Roman" w:hAnsi="Times New Roman" w:cs="Times New Roman"/>
          <w:sz w:val="28"/>
          <w:szCs w:val="28"/>
          <w:lang w:val="uk-UA"/>
        </w:rPr>
        <w:t xml:space="preserve">, М. </w:t>
      </w:r>
      <w:proofErr w:type="spellStart"/>
      <w:r w:rsidR="009A0B3D" w:rsidRPr="00920805">
        <w:rPr>
          <w:rFonts w:ascii="Times New Roman" w:hAnsi="Times New Roman" w:cs="Times New Roman"/>
          <w:sz w:val="28"/>
          <w:szCs w:val="28"/>
          <w:lang w:val="uk-UA"/>
        </w:rPr>
        <w:t>Євтух</w:t>
      </w:r>
      <w:proofErr w:type="spellEnd"/>
      <w:r w:rsidR="009A0B3D" w:rsidRPr="00920805">
        <w:rPr>
          <w:rFonts w:ascii="Times New Roman" w:hAnsi="Times New Roman" w:cs="Times New Roman"/>
          <w:sz w:val="28"/>
          <w:szCs w:val="28"/>
          <w:lang w:val="uk-UA"/>
        </w:rPr>
        <w:t xml:space="preserve">, В. </w:t>
      </w:r>
      <w:proofErr w:type="spellStart"/>
      <w:r w:rsidR="009A0B3D" w:rsidRPr="00920805">
        <w:rPr>
          <w:rFonts w:ascii="Times New Roman" w:hAnsi="Times New Roman" w:cs="Times New Roman"/>
          <w:sz w:val="28"/>
          <w:szCs w:val="28"/>
          <w:lang w:val="uk-UA"/>
        </w:rPr>
        <w:t>Синьов</w:t>
      </w:r>
      <w:proofErr w:type="spellEnd"/>
      <w:r>
        <w:rPr>
          <w:rFonts w:ascii="Times New Roman" w:hAnsi="Times New Roman" w:cs="Times New Roman"/>
          <w:sz w:val="28"/>
          <w:szCs w:val="28"/>
          <w:lang w:val="uk-UA"/>
        </w:rPr>
        <w:t xml:space="preserve">, розглядаючи напрямки розвитку індивіда, </w:t>
      </w:r>
      <w:r w:rsidR="009A0B3D">
        <w:rPr>
          <w:rFonts w:ascii="Times New Roman" w:hAnsi="Times New Roman" w:cs="Times New Roman"/>
          <w:sz w:val="28"/>
          <w:szCs w:val="28"/>
          <w:lang w:val="uk-UA"/>
        </w:rPr>
        <w:t xml:space="preserve">наголошують на необхідності </w:t>
      </w:r>
      <w:r>
        <w:rPr>
          <w:rFonts w:ascii="Times New Roman" w:hAnsi="Times New Roman" w:cs="Times New Roman"/>
          <w:sz w:val="28"/>
          <w:szCs w:val="28"/>
          <w:lang w:val="uk-UA"/>
        </w:rPr>
        <w:t xml:space="preserve">не лише ураховувати </w:t>
      </w:r>
      <w:r w:rsidR="009A0B3D">
        <w:rPr>
          <w:rFonts w:ascii="Times New Roman" w:hAnsi="Times New Roman" w:cs="Times New Roman"/>
          <w:sz w:val="28"/>
          <w:szCs w:val="28"/>
          <w:lang w:val="uk-UA"/>
        </w:rPr>
        <w:t xml:space="preserve">закономірності, </w:t>
      </w:r>
      <w:r w:rsidR="009A0B3D" w:rsidRPr="00920805">
        <w:rPr>
          <w:rFonts w:ascii="Times New Roman" w:hAnsi="Times New Roman" w:cs="Times New Roman"/>
          <w:sz w:val="28"/>
          <w:szCs w:val="28"/>
          <w:lang w:val="uk-UA"/>
        </w:rPr>
        <w:t>методологічні орієнт</w:t>
      </w:r>
      <w:r w:rsidR="009A0B3D">
        <w:rPr>
          <w:rFonts w:ascii="Times New Roman" w:hAnsi="Times New Roman" w:cs="Times New Roman"/>
          <w:sz w:val="28"/>
          <w:szCs w:val="28"/>
          <w:lang w:val="uk-UA"/>
        </w:rPr>
        <w:t>ири формування особистості</w:t>
      </w:r>
      <w:r>
        <w:rPr>
          <w:rFonts w:ascii="Times New Roman" w:hAnsi="Times New Roman" w:cs="Times New Roman"/>
          <w:sz w:val="28"/>
          <w:szCs w:val="28"/>
          <w:lang w:val="uk-UA"/>
        </w:rPr>
        <w:t>, а й пропонують</w:t>
      </w:r>
      <w:r w:rsidR="009A0B3D">
        <w:rPr>
          <w:rFonts w:ascii="Times New Roman" w:hAnsi="Times New Roman" w:cs="Times New Roman"/>
          <w:sz w:val="28"/>
          <w:szCs w:val="28"/>
          <w:lang w:val="uk-UA"/>
        </w:rPr>
        <w:t xml:space="preserve"> визначати </w:t>
      </w:r>
      <w:r>
        <w:rPr>
          <w:rFonts w:ascii="Times New Roman" w:hAnsi="Times New Roman" w:cs="Times New Roman"/>
          <w:sz w:val="28"/>
          <w:szCs w:val="28"/>
          <w:lang w:val="uk-UA"/>
        </w:rPr>
        <w:t xml:space="preserve">ймовірність успадкування негативних рис та якостей, нозології від батьків, виокремлювати </w:t>
      </w:r>
      <w:r w:rsidR="009A0B3D">
        <w:rPr>
          <w:rFonts w:ascii="Times New Roman" w:hAnsi="Times New Roman" w:cs="Times New Roman"/>
          <w:sz w:val="28"/>
          <w:szCs w:val="28"/>
          <w:lang w:val="uk-UA"/>
        </w:rPr>
        <w:t xml:space="preserve">прогалини у </w:t>
      </w:r>
      <w:r>
        <w:rPr>
          <w:rFonts w:ascii="Times New Roman" w:hAnsi="Times New Roman" w:cs="Times New Roman"/>
          <w:sz w:val="28"/>
          <w:szCs w:val="28"/>
          <w:lang w:val="uk-UA"/>
        </w:rPr>
        <w:t xml:space="preserve">вихованні. Поряд із тим дослідники зауважують потребу </w:t>
      </w:r>
      <w:r w:rsidR="009A0B3D">
        <w:rPr>
          <w:rFonts w:ascii="Times New Roman" w:hAnsi="Times New Roman" w:cs="Times New Roman"/>
          <w:sz w:val="28"/>
          <w:szCs w:val="28"/>
          <w:lang w:val="uk-UA"/>
        </w:rPr>
        <w:t>використ</w:t>
      </w:r>
      <w:r>
        <w:rPr>
          <w:rFonts w:ascii="Times New Roman" w:hAnsi="Times New Roman" w:cs="Times New Roman"/>
          <w:sz w:val="28"/>
          <w:szCs w:val="28"/>
          <w:lang w:val="uk-UA"/>
        </w:rPr>
        <w:t>ання</w:t>
      </w:r>
      <w:r w:rsidR="009A0B3D">
        <w:rPr>
          <w:rFonts w:ascii="Times New Roman" w:hAnsi="Times New Roman" w:cs="Times New Roman"/>
          <w:sz w:val="28"/>
          <w:szCs w:val="28"/>
          <w:lang w:val="uk-UA"/>
        </w:rPr>
        <w:t xml:space="preserve"> ефективн</w:t>
      </w:r>
      <w:r>
        <w:rPr>
          <w:rFonts w:ascii="Times New Roman" w:hAnsi="Times New Roman" w:cs="Times New Roman"/>
          <w:sz w:val="28"/>
          <w:szCs w:val="28"/>
          <w:lang w:val="uk-UA"/>
        </w:rPr>
        <w:t>их</w:t>
      </w:r>
      <w:r w:rsidR="009A0B3D">
        <w:rPr>
          <w:rFonts w:ascii="Times New Roman" w:hAnsi="Times New Roman" w:cs="Times New Roman"/>
          <w:sz w:val="28"/>
          <w:szCs w:val="28"/>
          <w:lang w:val="uk-UA"/>
        </w:rPr>
        <w:t xml:space="preserve"> прийом</w:t>
      </w:r>
      <w:r>
        <w:rPr>
          <w:rFonts w:ascii="Times New Roman" w:hAnsi="Times New Roman" w:cs="Times New Roman"/>
          <w:sz w:val="28"/>
          <w:szCs w:val="28"/>
          <w:lang w:val="uk-UA"/>
        </w:rPr>
        <w:t>ів</w:t>
      </w:r>
      <w:r w:rsidR="009A0B3D">
        <w:rPr>
          <w:rFonts w:ascii="Times New Roman" w:hAnsi="Times New Roman" w:cs="Times New Roman"/>
          <w:sz w:val="28"/>
          <w:szCs w:val="28"/>
          <w:lang w:val="uk-UA"/>
        </w:rPr>
        <w:t>, метод</w:t>
      </w:r>
      <w:r>
        <w:rPr>
          <w:rFonts w:ascii="Times New Roman" w:hAnsi="Times New Roman" w:cs="Times New Roman"/>
          <w:sz w:val="28"/>
          <w:szCs w:val="28"/>
          <w:lang w:val="uk-UA"/>
        </w:rPr>
        <w:t>ів</w:t>
      </w:r>
      <w:r w:rsidR="009A0B3D">
        <w:rPr>
          <w:rFonts w:ascii="Times New Roman" w:hAnsi="Times New Roman" w:cs="Times New Roman"/>
          <w:sz w:val="28"/>
          <w:szCs w:val="28"/>
          <w:lang w:val="uk-UA"/>
        </w:rPr>
        <w:t xml:space="preserve"> та засоб</w:t>
      </w:r>
      <w:r>
        <w:rPr>
          <w:rFonts w:ascii="Times New Roman" w:hAnsi="Times New Roman" w:cs="Times New Roman"/>
          <w:sz w:val="28"/>
          <w:szCs w:val="28"/>
          <w:lang w:val="uk-UA"/>
        </w:rPr>
        <w:t>ів</w:t>
      </w:r>
      <w:r w:rsidR="009A0B3D">
        <w:rPr>
          <w:rFonts w:ascii="Times New Roman" w:hAnsi="Times New Roman" w:cs="Times New Roman"/>
          <w:sz w:val="28"/>
          <w:szCs w:val="28"/>
          <w:lang w:val="uk-UA"/>
        </w:rPr>
        <w:t xml:space="preserve">, що дозволяють якомога більше наблизити </w:t>
      </w:r>
      <w:r>
        <w:rPr>
          <w:rFonts w:ascii="Times New Roman" w:hAnsi="Times New Roman" w:cs="Times New Roman"/>
          <w:sz w:val="28"/>
          <w:szCs w:val="28"/>
          <w:lang w:val="uk-UA"/>
        </w:rPr>
        <w:t xml:space="preserve">рівень </w:t>
      </w:r>
      <w:r w:rsidR="009A0B3D">
        <w:rPr>
          <w:rFonts w:ascii="Times New Roman" w:hAnsi="Times New Roman" w:cs="Times New Roman"/>
          <w:sz w:val="28"/>
          <w:szCs w:val="28"/>
          <w:lang w:val="uk-UA"/>
        </w:rPr>
        <w:t>розвит</w:t>
      </w:r>
      <w:r>
        <w:rPr>
          <w:rFonts w:ascii="Times New Roman" w:hAnsi="Times New Roman" w:cs="Times New Roman"/>
          <w:sz w:val="28"/>
          <w:szCs w:val="28"/>
          <w:lang w:val="uk-UA"/>
        </w:rPr>
        <w:t>ку</w:t>
      </w:r>
      <w:r w:rsidR="009A0B3D">
        <w:rPr>
          <w:rFonts w:ascii="Times New Roman" w:hAnsi="Times New Roman" w:cs="Times New Roman"/>
          <w:sz w:val="28"/>
          <w:szCs w:val="28"/>
          <w:lang w:val="uk-UA"/>
        </w:rPr>
        <w:t xml:space="preserve"> такої дитини до </w:t>
      </w:r>
      <w:r>
        <w:rPr>
          <w:rFonts w:ascii="Times New Roman" w:hAnsi="Times New Roman" w:cs="Times New Roman"/>
          <w:sz w:val="28"/>
          <w:szCs w:val="28"/>
          <w:lang w:val="uk-UA"/>
        </w:rPr>
        <w:t>вікових норм</w:t>
      </w:r>
      <w:r w:rsidR="009A0B3D" w:rsidRPr="00920805">
        <w:rPr>
          <w:rFonts w:ascii="Times New Roman" w:hAnsi="Times New Roman" w:cs="Times New Roman"/>
          <w:sz w:val="28"/>
          <w:szCs w:val="28"/>
          <w:lang w:val="uk-UA"/>
        </w:rPr>
        <w:t>.</w:t>
      </w:r>
      <w:r w:rsidR="009A0B3D">
        <w:rPr>
          <w:rFonts w:ascii="Times New Roman" w:hAnsi="Times New Roman" w:cs="Times New Roman"/>
          <w:sz w:val="28"/>
          <w:szCs w:val="28"/>
          <w:lang w:val="uk-UA"/>
        </w:rPr>
        <w:t xml:space="preserve"> На адаптації освітнього середовища по потреб та можливостей осіб з порушеннями розвитку наголошують й інші науковці, як-от: </w:t>
      </w:r>
      <w:r w:rsidR="009A0B3D" w:rsidRPr="00920805">
        <w:rPr>
          <w:rFonts w:ascii="Times New Roman" w:hAnsi="Times New Roman" w:cs="Times New Roman"/>
          <w:color w:val="000000"/>
          <w:sz w:val="28"/>
          <w:szCs w:val="28"/>
          <w:lang w:val="uk-UA"/>
        </w:rPr>
        <w:t xml:space="preserve">вчені </w:t>
      </w:r>
      <w:r w:rsidR="009A0B3D" w:rsidRPr="00920805">
        <w:rPr>
          <w:rFonts w:ascii="Times New Roman" w:hAnsi="Times New Roman" w:cs="Times New Roman"/>
          <w:sz w:val="28"/>
          <w:szCs w:val="28"/>
          <w:lang w:val="uk-UA"/>
        </w:rPr>
        <w:t xml:space="preserve">О. </w:t>
      </w:r>
      <w:proofErr w:type="spellStart"/>
      <w:r w:rsidR="009A0B3D" w:rsidRPr="00920805">
        <w:rPr>
          <w:rFonts w:ascii="Times New Roman" w:hAnsi="Times New Roman" w:cs="Times New Roman"/>
          <w:sz w:val="28"/>
          <w:szCs w:val="28"/>
          <w:lang w:val="uk-UA"/>
        </w:rPr>
        <w:t>Агавелян</w:t>
      </w:r>
      <w:proofErr w:type="spellEnd"/>
      <w:r w:rsidR="009A0B3D" w:rsidRPr="00920805">
        <w:rPr>
          <w:rFonts w:ascii="Times New Roman" w:hAnsi="Times New Roman" w:cs="Times New Roman"/>
          <w:sz w:val="28"/>
          <w:szCs w:val="28"/>
          <w:lang w:val="uk-UA"/>
        </w:rPr>
        <w:t xml:space="preserve">, В. Бондар, А. Висоцька, Л. </w:t>
      </w:r>
      <w:proofErr w:type="spellStart"/>
      <w:r w:rsidR="009A0B3D" w:rsidRPr="00920805">
        <w:rPr>
          <w:rFonts w:ascii="Times New Roman" w:hAnsi="Times New Roman" w:cs="Times New Roman"/>
          <w:sz w:val="28"/>
          <w:szCs w:val="28"/>
          <w:lang w:val="uk-UA"/>
        </w:rPr>
        <w:t>Дробот</w:t>
      </w:r>
      <w:proofErr w:type="spellEnd"/>
      <w:r w:rsidR="009A0B3D" w:rsidRPr="00920805">
        <w:rPr>
          <w:rFonts w:ascii="Times New Roman" w:hAnsi="Times New Roman" w:cs="Times New Roman"/>
          <w:sz w:val="28"/>
          <w:szCs w:val="28"/>
          <w:lang w:val="uk-UA"/>
        </w:rPr>
        <w:t xml:space="preserve">, Г. </w:t>
      </w:r>
      <w:proofErr w:type="spellStart"/>
      <w:r w:rsidR="009A0B3D" w:rsidRPr="00920805">
        <w:rPr>
          <w:rFonts w:ascii="Times New Roman" w:hAnsi="Times New Roman" w:cs="Times New Roman"/>
          <w:sz w:val="28"/>
          <w:szCs w:val="28"/>
          <w:lang w:val="uk-UA"/>
        </w:rPr>
        <w:t>Дульнєв</w:t>
      </w:r>
      <w:proofErr w:type="spellEnd"/>
      <w:r w:rsidR="009A0B3D" w:rsidRPr="00920805">
        <w:rPr>
          <w:rFonts w:ascii="Times New Roman" w:hAnsi="Times New Roman" w:cs="Times New Roman"/>
          <w:sz w:val="28"/>
          <w:szCs w:val="28"/>
          <w:lang w:val="uk-UA"/>
        </w:rPr>
        <w:t xml:space="preserve">, В. </w:t>
      </w:r>
      <w:proofErr w:type="spellStart"/>
      <w:r w:rsidR="009A0B3D" w:rsidRPr="00920805">
        <w:rPr>
          <w:rFonts w:ascii="Times New Roman" w:hAnsi="Times New Roman" w:cs="Times New Roman"/>
          <w:sz w:val="28"/>
          <w:szCs w:val="28"/>
          <w:lang w:val="uk-UA"/>
        </w:rPr>
        <w:t>Карвяліс</w:t>
      </w:r>
      <w:proofErr w:type="spellEnd"/>
      <w:r w:rsidR="009A0B3D" w:rsidRPr="00920805">
        <w:rPr>
          <w:rFonts w:ascii="Times New Roman" w:hAnsi="Times New Roman" w:cs="Times New Roman"/>
          <w:sz w:val="28"/>
          <w:szCs w:val="28"/>
          <w:lang w:val="uk-UA"/>
        </w:rPr>
        <w:t xml:space="preserve">, Я. </w:t>
      </w:r>
      <w:proofErr w:type="spellStart"/>
      <w:r w:rsidR="009A0B3D" w:rsidRPr="00920805">
        <w:rPr>
          <w:rFonts w:ascii="Times New Roman" w:hAnsi="Times New Roman" w:cs="Times New Roman"/>
          <w:sz w:val="28"/>
          <w:szCs w:val="28"/>
          <w:lang w:val="uk-UA"/>
        </w:rPr>
        <w:t>Краваліс</w:t>
      </w:r>
      <w:proofErr w:type="spellEnd"/>
      <w:r w:rsidR="009A0B3D" w:rsidRPr="00920805">
        <w:rPr>
          <w:rFonts w:ascii="Times New Roman" w:hAnsi="Times New Roman" w:cs="Times New Roman"/>
          <w:sz w:val="28"/>
          <w:szCs w:val="28"/>
          <w:lang w:val="uk-UA"/>
        </w:rPr>
        <w:t xml:space="preserve">, А. Кузнєцов, Т. Лазаренко, Г. </w:t>
      </w:r>
      <w:proofErr w:type="spellStart"/>
      <w:r w:rsidR="009A0B3D" w:rsidRPr="00920805">
        <w:rPr>
          <w:rFonts w:ascii="Times New Roman" w:hAnsi="Times New Roman" w:cs="Times New Roman"/>
          <w:sz w:val="28"/>
          <w:szCs w:val="28"/>
          <w:lang w:val="uk-UA"/>
        </w:rPr>
        <w:t>Мерсіянова</w:t>
      </w:r>
      <w:proofErr w:type="spellEnd"/>
      <w:r w:rsidR="009A0B3D" w:rsidRPr="00920805">
        <w:rPr>
          <w:rFonts w:ascii="Times New Roman" w:hAnsi="Times New Roman" w:cs="Times New Roman"/>
          <w:sz w:val="28"/>
          <w:szCs w:val="28"/>
          <w:lang w:val="uk-UA"/>
        </w:rPr>
        <w:t xml:space="preserve">, О. </w:t>
      </w:r>
      <w:proofErr w:type="spellStart"/>
      <w:r w:rsidR="009A0B3D" w:rsidRPr="00920805">
        <w:rPr>
          <w:rFonts w:ascii="Times New Roman" w:hAnsi="Times New Roman" w:cs="Times New Roman"/>
          <w:sz w:val="28"/>
          <w:szCs w:val="28"/>
          <w:lang w:val="uk-UA"/>
        </w:rPr>
        <w:t>Разуван</w:t>
      </w:r>
      <w:proofErr w:type="spellEnd"/>
      <w:r w:rsidR="009A0B3D" w:rsidRPr="00920805">
        <w:rPr>
          <w:rFonts w:ascii="Times New Roman" w:hAnsi="Times New Roman" w:cs="Times New Roman"/>
          <w:sz w:val="28"/>
          <w:szCs w:val="28"/>
          <w:lang w:val="uk-UA"/>
        </w:rPr>
        <w:t xml:space="preserve">, А. Раку, В. </w:t>
      </w:r>
      <w:proofErr w:type="spellStart"/>
      <w:r w:rsidR="009A0B3D" w:rsidRPr="00920805">
        <w:rPr>
          <w:rFonts w:ascii="Times New Roman" w:hAnsi="Times New Roman" w:cs="Times New Roman"/>
          <w:sz w:val="28"/>
          <w:szCs w:val="28"/>
          <w:lang w:val="uk-UA"/>
        </w:rPr>
        <w:t>Синьов</w:t>
      </w:r>
      <w:proofErr w:type="spellEnd"/>
      <w:r w:rsidR="009A0B3D" w:rsidRPr="00920805">
        <w:rPr>
          <w:rFonts w:ascii="Times New Roman" w:hAnsi="Times New Roman" w:cs="Times New Roman"/>
          <w:sz w:val="28"/>
          <w:szCs w:val="28"/>
          <w:lang w:val="uk-UA"/>
        </w:rPr>
        <w:t xml:space="preserve">, М. Супрун, С. Тарасюк І. </w:t>
      </w:r>
      <w:proofErr w:type="spellStart"/>
      <w:r w:rsidR="009A0B3D" w:rsidRPr="00920805">
        <w:rPr>
          <w:rFonts w:ascii="Times New Roman" w:hAnsi="Times New Roman" w:cs="Times New Roman"/>
          <w:sz w:val="28"/>
          <w:szCs w:val="28"/>
          <w:lang w:val="uk-UA"/>
        </w:rPr>
        <w:t>Татьянчикова</w:t>
      </w:r>
      <w:proofErr w:type="spellEnd"/>
      <w:r w:rsidR="009A0B3D" w:rsidRPr="00920805">
        <w:rPr>
          <w:rFonts w:ascii="Times New Roman" w:hAnsi="Times New Roman" w:cs="Times New Roman"/>
          <w:sz w:val="28"/>
          <w:szCs w:val="28"/>
          <w:lang w:val="uk-UA"/>
        </w:rPr>
        <w:t xml:space="preserve">, К. </w:t>
      </w:r>
      <w:proofErr w:type="spellStart"/>
      <w:r w:rsidR="009A0B3D" w:rsidRPr="00920805">
        <w:rPr>
          <w:rFonts w:ascii="Times New Roman" w:hAnsi="Times New Roman" w:cs="Times New Roman"/>
          <w:sz w:val="28"/>
          <w:szCs w:val="28"/>
          <w:lang w:val="uk-UA"/>
        </w:rPr>
        <w:t>Турчинська</w:t>
      </w:r>
      <w:proofErr w:type="spellEnd"/>
      <w:r w:rsidR="009A0B3D" w:rsidRPr="00920805">
        <w:rPr>
          <w:rFonts w:ascii="Times New Roman" w:hAnsi="Times New Roman" w:cs="Times New Roman"/>
          <w:sz w:val="28"/>
          <w:szCs w:val="28"/>
          <w:lang w:val="uk-UA"/>
        </w:rPr>
        <w:t xml:space="preserve">, О. </w:t>
      </w:r>
      <w:proofErr w:type="spellStart"/>
      <w:r w:rsidR="009A0B3D" w:rsidRPr="00920805">
        <w:rPr>
          <w:rFonts w:ascii="Times New Roman" w:hAnsi="Times New Roman" w:cs="Times New Roman"/>
          <w:sz w:val="28"/>
          <w:szCs w:val="28"/>
          <w:lang w:val="uk-UA"/>
        </w:rPr>
        <w:t>Хохліна</w:t>
      </w:r>
      <w:proofErr w:type="spellEnd"/>
      <w:r w:rsidR="009A0B3D" w:rsidRPr="00920805">
        <w:rPr>
          <w:rFonts w:ascii="Times New Roman" w:hAnsi="Times New Roman" w:cs="Times New Roman"/>
          <w:sz w:val="28"/>
          <w:szCs w:val="28"/>
          <w:lang w:val="uk-UA"/>
        </w:rPr>
        <w:t>, М. Шеремет</w:t>
      </w:r>
      <w:r w:rsidR="009A0B3D">
        <w:rPr>
          <w:rFonts w:ascii="Times New Roman" w:hAnsi="Times New Roman" w:cs="Times New Roman"/>
          <w:sz w:val="28"/>
          <w:szCs w:val="28"/>
          <w:lang w:val="uk-UA"/>
        </w:rPr>
        <w:t>. Згідно їх міркувань, кожна особистість має право на отримання якісних освітніх, медичних, соціальних, культурних чи інших послуг, реалізацію власних потреб, задоволення інтересів.</w:t>
      </w:r>
    </w:p>
    <w:p w:rsidR="00B248B8" w:rsidRPr="009F5FE6" w:rsidRDefault="00B248B8" w:rsidP="00B248B8">
      <w:pPr>
        <w:spacing w:before="100" w:beforeAutospacing="1" w:after="100" w:afterAutospacing="1"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Вчена</w:t>
      </w:r>
      <w:r w:rsidRPr="004E581E">
        <w:rPr>
          <w:rFonts w:ascii="Times New Roman" w:eastAsia="Times New Roman" w:hAnsi="Times New Roman" w:cs="Times New Roman"/>
          <w:sz w:val="28"/>
          <w:szCs w:val="28"/>
          <w:lang w:val="uk-UA" w:eastAsia="ru-RU"/>
        </w:rPr>
        <w:t xml:space="preserve"> А. Висоцька </w:t>
      </w:r>
      <w:r>
        <w:rPr>
          <w:rFonts w:ascii="Times New Roman" w:eastAsia="Times New Roman" w:hAnsi="Times New Roman" w:cs="Times New Roman"/>
          <w:sz w:val="28"/>
          <w:szCs w:val="28"/>
          <w:lang w:val="uk-UA" w:eastAsia="ru-RU"/>
        </w:rPr>
        <w:t>стверджує</w:t>
      </w:r>
      <w:r w:rsidRPr="004E581E">
        <w:rPr>
          <w:rFonts w:ascii="Times New Roman" w:eastAsia="Times New Roman" w:hAnsi="Times New Roman" w:cs="Times New Roman"/>
          <w:sz w:val="28"/>
          <w:szCs w:val="28"/>
          <w:lang w:val="uk-UA" w:eastAsia="ru-RU"/>
        </w:rPr>
        <w:t xml:space="preserve">, що </w:t>
      </w:r>
      <w:r w:rsidR="00323C70">
        <w:rPr>
          <w:rFonts w:ascii="Times New Roman" w:eastAsia="Times New Roman" w:hAnsi="Times New Roman" w:cs="Times New Roman"/>
          <w:sz w:val="28"/>
          <w:szCs w:val="28"/>
          <w:lang w:val="uk-UA" w:eastAsia="ru-RU"/>
        </w:rPr>
        <w:t xml:space="preserve">основною вимогою </w:t>
      </w:r>
      <w:r w:rsidRPr="004E581E">
        <w:rPr>
          <w:rFonts w:ascii="Times New Roman" w:eastAsia="Times New Roman" w:hAnsi="Times New Roman" w:cs="Times New Roman"/>
          <w:sz w:val="28"/>
          <w:szCs w:val="28"/>
          <w:lang w:val="uk-UA" w:eastAsia="ru-RU"/>
        </w:rPr>
        <w:t>організації</w:t>
      </w:r>
      <w:r w:rsidRPr="004E581E">
        <w:rPr>
          <w:rFonts w:ascii="Times New Roman" w:hAnsi="Times New Roman" w:cs="Times New Roman"/>
          <w:color w:val="000000"/>
          <w:sz w:val="28"/>
          <w:szCs w:val="28"/>
          <w:lang w:val="uk-UA"/>
        </w:rPr>
        <w:t xml:space="preserve"> інклюзивного </w:t>
      </w:r>
      <w:r>
        <w:rPr>
          <w:rFonts w:ascii="Times New Roman" w:hAnsi="Times New Roman" w:cs="Times New Roman"/>
          <w:color w:val="000000"/>
          <w:sz w:val="28"/>
          <w:szCs w:val="28"/>
          <w:lang w:val="uk-UA"/>
        </w:rPr>
        <w:t xml:space="preserve">навчання та </w:t>
      </w:r>
      <w:r w:rsidRPr="004E581E">
        <w:rPr>
          <w:rFonts w:ascii="Times New Roman" w:hAnsi="Times New Roman" w:cs="Times New Roman"/>
          <w:color w:val="000000"/>
          <w:sz w:val="28"/>
          <w:szCs w:val="28"/>
          <w:lang w:val="uk-UA"/>
        </w:rPr>
        <w:t xml:space="preserve">виховання </w:t>
      </w:r>
      <w:r>
        <w:rPr>
          <w:rFonts w:ascii="Times New Roman" w:hAnsi="Times New Roman" w:cs="Times New Roman"/>
          <w:color w:val="000000"/>
          <w:sz w:val="28"/>
          <w:szCs w:val="28"/>
          <w:lang w:val="uk-UA"/>
        </w:rPr>
        <w:t xml:space="preserve">сьогодні </w:t>
      </w:r>
      <w:r w:rsidRPr="004E581E">
        <w:rPr>
          <w:rFonts w:ascii="Times New Roman" w:hAnsi="Times New Roman" w:cs="Times New Roman"/>
          <w:color w:val="000000"/>
          <w:sz w:val="28"/>
          <w:szCs w:val="28"/>
          <w:lang w:val="uk-UA"/>
        </w:rPr>
        <w:t xml:space="preserve">є комплексний підхід, </w:t>
      </w:r>
      <w:r>
        <w:rPr>
          <w:rFonts w:ascii="Times New Roman" w:hAnsi="Times New Roman" w:cs="Times New Roman"/>
          <w:color w:val="000000"/>
          <w:sz w:val="28"/>
          <w:szCs w:val="28"/>
          <w:lang w:val="uk-UA"/>
        </w:rPr>
        <w:t>який слугує</w:t>
      </w:r>
      <w:r w:rsidRPr="004E581E">
        <w:rPr>
          <w:rFonts w:ascii="Times New Roman" w:hAnsi="Times New Roman" w:cs="Times New Roman"/>
          <w:color w:val="000000"/>
          <w:sz w:val="28"/>
          <w:szCs w:val="28"/>
          <w:lang w:val="uk-UA"/>
        </w:rPr>
        <w:t xml:space="preserve"> урахува</w:t>
      </w:r>
      <w:r>
        <w:rPr>
          <w:rFonts w:ascii="Times New Roman" w:hAnsi="Times New Roman" w:cs="Times New Roman"/>
          <w:color w:val="000000"/>
          <w:sz w:val="28"/>
          <w:szCs w:val="28"/>
          <w:lang w:val="uk-UA"/>
        </w:rPr>
        <w:t xml:space="preserve">нню </w:t>
      </w:r>
      <w:r w:rsidRPr="004E581E">
        <w:rPr>
          <w:rFonts w:ascii="Times New Roman" w:hAnsi="Times New Roman" w:cs="Times New Roman"/>
          <w:color w:val="000000"/>
          <w:sz w:val="28"/>
          <w:szCs w:val="28"/>
          <w:lang w:val="uk-UA"/>
        </w:rPr>
        <w:t>цілісн</w:t>
      </w:r>
      <w:r>
        <w:rPr>
          <w:rFonts w:ascii="Times New Roman" w:hAnsi="Times New Roman" w:cs="Times New Roman"/>
          <w:color w:val="000000"/>
          <w:sz w:val="28"/>
          <w:szCs w:val="28"/>
          <w:lang w:val="uk-UA"/>
        </w:rPr>
        <w:t>ості особистості здобувача освіти</w:t>
      </w:r>
      <w:r w:rsidRPr="004E581E">
        <w:rPr>
          <w:rFonts w:ascii="Times New Roman" w:hAnsi="Times New Roman" w:cs="Times New Roman"/>
          <w:color w:val="000000"/>
          <w:sz w:val="28"/>
          <w:szCs w:val="28"/>
          <w:lang w:val="uk-UA"/>
        </w:rPr>
        <w:t>, інтенсивн</w:t>
      </w:r>
      <w:r>
        <w:rPr>
          <w:rFonts w:ascii="Times New Roman" w:hAnsi="Times New Roman" w:cs="Times New Roman"/>
          <w:color w:val="000000"/>
          <w:sz w:val="28"/>
          <w:szCs w:val="28"/>
          <w:lang w:val="uk-UA"/>
        </w:rPr>
        <w:t>ості</w:t>
      </w:r>
      <w:r w:rsidRPr="004E581E">
        <w:rPr>
          <w:rFonts w:ascii="Times New Roman" w:hAnsi="Times New Roman" w:cs="Times New Roman"/>
          <w:color w:val="000000"/>
          <w:sz w:val="28"/>
          <w:szCs w:val="28"/>
          <w:lang w:val="uk-UA"/>
        </w:rPr>
        <w:t xml:space="preserve"> виховного</w:t>
      </w:r>
      <w:r>
        <w:rPr>
          <w:rFonts w:ascii="Times New Roman" w:hAnsi="Times New Roman" w:cs="Times New Roman"/>
          <w:color w:val="000000"/>
          <w:sz w:val="28"/>
          <w:szCs w:val="28"/>
          <w:lang w:val="uk-UA"/>
        </w:rPr>
        <w:t xml:space="preserve"> впливу, прогнозування результатів</w:t>
      </w:r>
      <w:r w:rsidRPr="004E581E">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На думку А. Висоцької це дозволяє </w:t>
      </w:r>
      <w:r w:rsidRPr="004E581E">
        <w:rPr>
          <w:rFonts w:ascii="Times New Roman" w:hAnsi="Times New Roman" w:cs="Times New Roman"/>
          <w:color w:val="000000"/>
          <w:sz w:val="28"/>
          <w:szCs w:val="28"/>
          <w:lang w:val="uk-UA"/>
        </w:rPr>
        <w:t>забезпечити формування і розвиток інтелектуальної, емоційної та вольової сфери</w:t>
      </w:r>
      <w:r>
        <w:rPr>
          <w:rFonts w:ascii="Times New Roman" w:hAnsi="Times New Roman" w:cs="Times New Roman"/>
          <w:color w:val="000000"/>
          <w:sz w:val="28"/>
          <w:szCs w:val="28"/>
          <w:lang w:val="uk-UA"/>
        </w:rPr>
        <w:t xml:space="preserve"> як засадничих підвалин гармонійної особистості</w:t>
      </w:r>
      <w:r w:rsidRPr="004E581E">
        <w:rPr>
          <w:rFonts w:ascii="Times New Roman" w:hAnsi="Times New Roman" w:cs="Times New Roman"/>
          <w:color w:val="000000"/>
          <w:sz w:val="28"/>
          <w:szCs w:val="28"/>
          <w:lang w:val="uk-UA"/>
        </w:rPr>
        <w:t xml:space="preserve"> </w:t>
      </w:r>
      <w:r w:rsidR="009F5FE6" w:rsidRPr="009F5FE6">
        <w:rPr>
          <w:rFonts w:ascii="Times New Roman" w:eastAsia="Times New Roman" w:hAnsi="Times New Roman" w:cs="Times New Roman"/>
          <w:sz w:val="28"/>
          <w:szCs w:val="28"/>
          <w:lang w:val="uk-UA" w:eastAsia="ru-RU"/>
        </w:rPr>
        <w:t>[2</w:t>
      </w:r>
      <w:r w:rsidRPr="009F5FE6">
        <w:rPr>
          <w:rFonts w:ascii="Times New Roman" w:eastAsia="Times New Roman" w:hAnsi="Times New Roman" w:cs="Times New Roman"/>
          <w:sz w:val="28"/>
          <w:szCs w:val="28"/>
          <w:lang w:val="uk-UA" w:eastAsia="ru-RU"/>
        </w:rPr>
        <w:t>].</w:t>
      </w:r>
    </w:p>
    <w:p w:rsidR="00D5643E" w:rsidRDefault="008B78FC" w:rsidP="008B78FC">
      <w:pPr>
        <w:spacing w:before="100" w:beforeAutospacing="1" w:after="100" w:afterAutospacing="1" w:line="360" w:lineRule="auto"/>
        <w:ind w:firstLine="360"/>
        <w:jc w:val="both"/>
        <w:rPr>
          <w:rFonts w:ascii="Times New Roman" w:eastAsia="Times New Roman" w:hAnsi="Times New Roman" w:cs="Times New Roman"/>
          <w:sz w:val="28"/>
          <w:szCs w:val="28"/>
          <w:lang w:val="uk-UA" w:eastAsia="ru-RU"/>
        </w:rPr>
      </w:pPr>
      <w:r w:rsidRPr="008B78FC">
        <w:rPr>
          <w:rFonts w:ascii="Times New Roman" w:hAnsi="Times New Roman" w:cs="Times New Roman"/>
          <w:sz w:val="28"/>
          <w:szCs w:val="28"/>
          <w:lang w:val="uk-UA"/>
        </w:rPr>
        <w:t xml:space="preserve">У цілому науковці схиляються до думки про те, що навчально-виховний процес осіб з порушеннями розвитку характеризується своєю </w:t>
      </w:r>
      <w:r>
        <w:rPr>
          <w:rFonts w:ascii="Times New Roman" w:hAnsi="Times New Roman" w:cs="Times New Roman"/>
          <w:sz w:val="28"/>
          <w:szCs w:val="28"/>
          <w:lang w:val="uk-UA"/>
        </w:rPr>
        <w:lastRenderedPageBreak/>
        <w:t>багатофункціональністю, про що свідчить тісна співпраця дошкільних, шкільних, позашкільних освітніх закладів та</w:t>
      </w:r>
      <w:r w:rsidRPr="008B78FC">
        <w:rPr>
          <w:rFonts w:ascii="Times New Roman" w:eastAsia="Times New Roman" w:hAnsi="Times New Roman" w:cs="Times New Roman"/>
          <w:sz w:val="28"/>
          <w:szCs w:val="28"/>
          <w:lang w:val="uk-UA" w:eastAsia="ru-RU"/>
        </w:rPr>
        <w:t xml:space="preserve"> родин</w:t>
      </w:r>
      <w:r>
        <w:rPr>
          <w:rFonts w:ascii="Times New Roman" w:eastAsia="Times New Roman" w:hAnsi="Times New Roman" w:cs="Times New Roman"/>
          <w:sz w:val="28"/>
          <w:szCs w:val="28"/>
          <w:lang w:val="uk-UA" w:eastAsia="ru-RU"/>
        </w:rPr>
        <w:t xml:space="preserve">и, громадськості, соціальних установ у вирішенні дидактичних та виховних завдань. За такого підходу практична робота фахівців набуває </w:t>
      </w:r>
      <w:r w:rsidRPr="00343721">
        <w:rPr>
          <w:rFonts w:ascii="Times New Roman" w:eastAsia="Times New Roman" w:hAnsi="Times New Roman" w:cs="Times New Roman"/>
          <w:sz w:val="28"/>
          <w:szCs w:val="28"/>
          <w:lang w:val="uk-UA" w:eastAsia="ru-RU"/>
        </w:rPr>
        <w:t>корекційн</w:t>
      </w:r>
      <w:r>
        <w:rPr>
          <w:rFonts w:ascii="Times New Roman" w:eastAsia="Times New Roman" w:hAnsi="Times New Roman" w:cs="Times New Roman"/>
          <w:sz w:val="28"/>
          <w:szCs w:val="28"/>
          <w:lang w:val="uk-UA" w:eastAsia="ru-RU"/>
        </w:rPr>
        <w:t>ої</w:t>
      </w:r>
      <w:r w:rsidRPr="00343721">
        <w:rPr>
          <w:rFonts w:ascii="Times New Roman" w:eastAsia="Times New Roman" w:hAnsi="Times New Roman" w:cs="Times New Roman"/>
          <w:sz w:val="28"/>
          <w:szCs w:val="28"/>
          <w:lang w:val="uk-UA" w:eastAsia="ru-RU"/>
        </w:rPr>
        <w:t xml:space="preserve"> спрямован</w:t>
      </w:r>
      <w:r>
        <w:rPr>
          <w:rFonts w:ascii="Times New Roman" w:eastAsia="Times New Roman" w:hAnsi="Times New Roman" w:cs="Times New Roman"/>
          <w:sz w:val="28"/>
          <w:szCs w:val="28"/>
          <w:lang w:val="uk-UA" w:eastAsia="ru-RU"/>
        </w:rPr>
        <w:t xml:space="preserve">ості, що полягає у </w:t>
      </w:r>
      <w:r w:rsidRPr="00343721">
        <w:rPr>
          <w:rFonts w:ascii="Times New Roman" w:eastAsia="Times New Roman" w:hAnsi="Times New Roman" w:cs="Times New Roman"/>
          <w:sz w:val="28"/>
          <w:szCs w:val="28"/>
          <w:lang w:val="uk-UA" w:eastAsia="ru-RU"/>
        </w:rPr>
        <w:t>розв’язанн</w:t>
      </w:r>
      <w:r>
        <w:rPr>
          <w:rFonts w:ascii="Times New Roman" w:eastAsia="Times New Roman" w:hAnsi="Times New Roman" w:cs="Times New Roman"/>
          <w:sz w:val="28"/>
          <w:szCs w:val="28"/>
          <w:lang w:val="uk-UA" w:eastAsia="ru-RU"/>
        </w:rPr>
        <w:t>і</w:t>
      </w:r>
      <w:r w:rsidRPr="00343721">
        <w:rPr>
          <w:rFonts w:ascii="Times New Roman" w:eastAsia="Times New Roman" w:hAnsi="Times New Roman" w:cs="Times New Roman"/>
          <w:sz w:val="28"/>
          <w:szCs w:val="28"/>
          <w:lang w:val="uk-UA" w:eastAsia="ru-RU"/>
        </w:rPr>
        <w:t xml:space="preserve"> специфічних завдань </w:t>
      </w:r>
      <w:r>
        <w:rPr>
          <w:rFonts w:ascii="Times New Roman" w:eastAsia="Times New Roman" w:hAnsi="Times New Roman" w:cs="Times New Roman"/>
          <w:sz w:val="28"/>
          <w:szCs w:val="28"/>
          <w:lang w:val="uk-UA" w:eastAsia="ru-RU"/>
        </w:rPr>
        <w:t>навчання і виховання, організації</w:t>
      </w:r>
      <w:r w:rsidRPr="00343721">
        <w:rPr>
          <w:rFonts w:ascii="Times New Roman" w:eastAsia="Times New Roman" w:hAnsi="Times New Roman" w:cs="Times New Roman"/>
          <w:sz w:val="28"/>
          <w:szCs w:val="28"/>
          <w:lang w:val="uk-UA" w:eastAsia="ru-RU"/>
        </w:rPr>
        <w:t xml:space="preserve"> навчально-пізнавальної, трудової, рух</w:t>
      </w:r>
      <w:r w:rsidR="001B0DE8">
        <w:rPr>
          <w:rFonts w:ascii="Times New Roman" w:eastAsia="Times New Roman" w:hAnsi="Times New Roman" w:cs="Times New Roman"/>
          <w:sz w:val="28"/>
          <w:szCs w:val="28"/>
          <w:lang w:val="uk-UA" w:eastAsia="ru-RU"/>
        </w:rPr>
        <w:t>ово</w:t>
      </w:r>
      <w:r w:rsidRPr="00343721">
        <w:rPr>
          <w:rFonts w:ascii="Times New Roman" w:eastAsia="Times New Roman" w:hAnsi="Times New Roman" w:cs="Times New Roman"/>
          <w:sz w:val="28"/>
          <w:szCs w:val="28"/>
          <w:lang w:val="uk-UA" w:eastAsia="ru-RU"/>
        </w:rPr>
        <w:t xml:space="preserve">ї, творчої, ігрової та інших видів діяльності відповідно </w:t>
      </w:r>
      <w:r>
        <w:rPr>
          <w:rFonts w:ascii="Times New Roman" w:eastAsia="Times New Roman" w:hAnsi="Times New Roman" w:cs="Times New Roman"/>
          <w:sz w:val="28"/>
          <w:szCs w:val="28"/>
          <w:lang w:val="uk-UA" w:eastAsia="ru-RU"/>
        </w:rPr>
        <w:t>до специфіки порушення розвитку</w:t>
      </w:r>
      <w:r w:rsidR="001B0DE8">
        <w:rPr>
          <w:rFonts w:ascii="Times New Roman" w:eastAsia="Times New Roman" w:hAnsi="Times New Roman" w:cs="Times New Roman"/>
          <w:sz w:val="28"/>
          <w:szCs w:val="28"/>
          <w:lang w:val="uk-UA" w:eastAsia="ru-RU"/>
        </w:rPr>
        <w:t xml:space="preserve"> здобувачів освіти.</w:t>
      </w:r>
      <w:r w:rsidR="00D5643E">
        <w:rPr>
          <w:rFonts w:ascii="Times New Roman" w:eastAsia="Times New Roman" w:hAnsi="Times New Roman" w:cs="Times New Roman"/>
          <w:sz w:val="28"/>
          <w:szCs w:val="28"/>
          <w:lang w:val="uk-UA" w:eastAsia="ru-RU"/>
        </w:rPr>
        <w:t xml:space="preserve"> Оскільки рівень розвитку таких дітей не відповідає віковим нормам, має свої особливості, то педагогам належить ураховувати сильні сторони вихованців, залучати їх до різних форм та видів роботи, активізуючи та мотивуючи до покращення результатів навчання, виховання. </w:t>
      </w:r>
    </w:p>
    <w:p w:rsidR="003434CB" w:rsidRDefault="00D5643E" w:rsidP="003434CB">
      <w:pPr>
        <w:spacing w:before="100" w:beforeAutospacing="1" w:after="100" w:afterAutospacing="1" w:line="360" w:lineRule="auto"/>
        <w:ind w:firstLine="708"/>
        <w:jc w:val="both"/>
        <w:rPr>
          <w:rFonts w:ascii="Times New Roman" w:hAnsi="Times New Roman" w:cs="Times New Roman"/>
          <w:sz w:val="28"/>
          <w:szCs w:val="28"/>
          <w:shd w:val="clear" w:color="auto" w:fill="FFFFFF"/>
          <w:lang w:val="uk-UA"/>
        </w:rPr>
      </w:pPr>
      <w:r>
        <w:rPr>
          <w:rFonts w:ascii="Times New Roman" w:eastAsia="Times New Roman" w:hAnsi="Times New Roman" w:cs="Times New Roman"/>
          <w:sz w:val="28"/>
          <w:szCs w:val="28"/>
          <w:lang w:val="uk-UA" w:eastAsia="ru-RU"/>
        </w:rPr>
        <w:t>Практика показує, що ф</w:t>
      </w:r>
      <w:r>
        <w:rPr>
          <w:rFonts w:ascii="Times New Roman" w:eastAsia="Times New Roman" w:hAnsi="Times New Roman" w:cs="Times New Roman"/>
          <w:color w:val="010101"/>
          <w:sz w:val="28"/>
          <w:szCs w:val="28"/>
          <w:lang w:val="uk-UA" w:eastAsia="ru-RU"/>
        </w:rPr>
        <w:t xml:space="preserve">ізична активність </w:t>
      </w:r>
      <w:r>
        <w:rPr>
          <w:rFonts w:ascii="Times New Roman" w:eastAsia="Times New Roman" w:hAnsi="Times New Roman" w:cs="Times New Roman"/>
          <w:color w:val="010101"/>
          <w:sz w:val="28"/>
          <w:szCs w:val="28"/>
          <w:lang w:val="uk-UA" w:eastAsia="ru-RU"/>
        </w:rPr>
        <w:t xml:space="preserve">дітей дошкільного та молодшого шкільного віку з порушеннями </w:t>
      </w:r>
      <w:r>
        <w:rPr>
          <w:rFonts w:ascii="Times New Roman" w:eastAsia="Times New Roman" w:hAnsi="Times New Roman" w:cs="Times New Roman"/>
          <w:color w:val="010101"/>
          <w:sz w:val="28"/>
          <w:szCs w:val="28"/>
          <w:lang w:val="uk-UA" w:eastAsia="ru-RU"/>
        </w:rPr>
        <w:t xml:space="preserve">так само, як інші сфери, </w:t>
      </w:r>
      <w:r>
        <w:rPr>
          <w:rFonts w:ascii="Times New Roman" w:eastAsia="Times New Roman" w:hAnsi="Times New Roman" w:cs="Times New Roman"/>
          <w:color w:val="010101"/>
          <w:sz w:val="28"/>
          <w:szCs w:val="28"/>
          <w:lang w:val="uk-UA" w:eastAsia="ru-RU"/>
        </w:rPr>
        <w:t>має свої особливості</w:t>
      </w:r>
      <w:r>
        <w:rPr>
          <w:rFonts w:ascii="Times New Roman" w:eastAsia="Times New Roman" w:hAnsi="Times New Roman" w:cs="Times New Roman"/>
          <w:color w:val="010101"/>
          <w:sz w:val="28"/>
          <w:szCs w:val="28"/>
          <w:lang w:val="uk-UA" w:eastAsia="ru-RU"/>
        </w:rPr>
        <w:t xml:space="preserve">. </w:t>
      </w:r>
      <w:r>
        <w:rPr>
          <w:rFonts w:ascii="Times New Roman" w:eastAsia="Times New Roman" w:hAnsi="Times New Roman" w:cs="Times New Roman"/>
          <w:color w:val="010101"/>
          <w:sz w:val="28"/>
          <w:szCs w:val="28"/>
          <w:lang w:val="uk-UA" w:eastAsia="ru-RU"/>
        </w:rPr>
        <w:t>Як правило, такі вихованці</w:t>
      </w:r>
      <w:r w:rsidRPr="00A937D3">
        <w:rPr>
          <w:rFonts w:ascii="Times New Roman" w:hAnsi="Times New Roman" w:cs="Times New Roman"/>
          <w:sz w:val="28"/>
          <w:szCs w:val="28"/>
          <w:lang w:val="uk-UA"/>
        </w:rPr>
        <w:t xml:space="preserve"> фізично слабкі, швидко втомлюються й можуть бути роздратованими, схильні до частих захворювань. </w:t>
      </w:r>
      <w:r>
        <w:rPr>
          <w:rFonts w:ascii="Times New Roman" w:hAnsi="Times New Roman" w:cs="Times New Roman"/>
          <w:sz w:val="28"/>
          <w:szCs w:val="28"/>
          <w:lang w:val="uk-UA"/>
        </w:rPr>
        <w:t>С</w:t>
      </w:r>
      <w:r w:rsidRPr="00A937D3">
        <w:rPr>
          <w:rFonts w:ascii="Times New Roman" w:hAnsi="Times New Roman" w:cs="Times New Roman"/>
          <w:sz w:val="28"/>
          <w:szCs w:val="28"/>
          <w:lang w:val="uk-UA"/>
        </w:rPr>
        <w:t xml:space="preserve">лабкість рухової сфери </w:t>
      </w:r>
      <w:r>
        <w:rPr>
          <w:rFonts w:ascii="Times New Roman" w:hAnsi="Times New Roman" w:cs="Times New Roman"/>
          <w:sz w:val="28"/>
          <w:szCs w:val="28"/>
          <w:lang w:val="uk-UA"/>
        </w:rPr>
        <w:t xml:space="preserve">дитини </w:t>
      </w:r>
      <w:r w:rsidRPr="00A937D3">
        <w:rPr>
          <w:rFonts w:ascii="Times New Roman" w:hAnsi="Times New Roman" w:cs="Times New Roman"/>
          <w:sz w:val="28"/>
          <w:szCs w:val="28"/>
          <w:lang w:val="uk-UA"/>
        </w:rPr>
        <w:t xml:space="preserve">гальмує </w:t>
      </w:r>
      <w:r>
        <w:rPr>
          <w:rFonts w:ascii="Times New Roman" w:hAnsi="Times New Roman" w:cs="Times New Roman"/>
          <w:sz w:val="28"/>
          <w:szCs w:val="28"/>
          <w:lang w:val="uk-UA"/>
        </w:rPr>
        <w:t>її пізнавальні інтереси, що відображається у байдужості до всього, що відбувається навколо, низькій пізнавальній активності, усамітненні, ігноруванні виконання певних завдань</w:t>
      </w:r>
      <w:r w:rsidRPr="00A937D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Іноді зустрічаються випадки, коли вихованці проявляють низький рівень</w:t>
      </w:r>
      <w:r w:rsidRPr="005811EE">
        <w:rPr>
          <w:rFonts w:ascii="Times New Roman" w:hAnsi="Times New Roman" w:cs="Times New Roman"/>
          <w:sz w:val="28"/>
          <w:szCs w:val="28"/>
          <w:lang w:val="uk-UA"/>
        </w:rPr>
        <w:t xml:space="preserve"> пристосування до фізичних навантажень</w:t>
      </w:r>
      <w:r>
        <w:rPr>
          <w:rFonts w:ascii="Times New Roman" w:hAnsi="Times New Roman" w:cs="Times New Roman"/>
          <w:sz w:val="28"/>
          <w:szCs w:val="28"/>
          <w:lang w:val="uk-UA"/>
        </w:rPr>
        <w:t xml:space="preserve">, невправність у виконанні елементарних рухів, </w:t>
      </w:r>
      <w:r w:rsidR="00323C70">
        <w:rPr>
          <w:rFonts w:ascii="Times New Roman" w:hAnsi="Times New Roman" w:cs="Times New Roman"/>
          <w:sz w:val="28"/>
          <w:szCs w:val="28"/>
          <w:lang w:val="uk-UA"/>
        </w:rPr>
        <w:t>неналежного виконання ігрових дій</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Загальновідомо, що порушення рухової активності </w:t>
      </w:r>
      <w:r w:rsidR="00323C70">
        <w:rPr>
          <w:rFonts w:ascii="Times New Roman" w:hAnsi="Times New Roman" w:cs="Times New Roman"/>
          <w:sz w:val="28"/>
          <w:szCs w:val="28"/>
          <w:lang w:val="uk-UA"/>
        </w:rPr>
        <w:t>відображається</w:t>
      </w:r>
      <w:r>
        <w:rPr>
          <w:rFonts w:ascii="Times New Roman" w:hAnsi="Times New Roman" w:cs="Times New Roman"/>
          <w:sz w:val="28"/>
          <w:szCs w:val="28"/>
          <w:lang w:val="uk-UA"/>
        </w:rPr>
        <w:t xml:space="preserve"> на не</w:t>
      </w:r>
      <w:r w:rsidR="00323C70">
        <w:rPr>
          <w:rFonts w:ascii="Times New Roman" w:hAnsi="Times New Roman" w:cs="Times New Roman"/>
          <w:sz w:val="28"/>
          <w:szCs w:val="28"/>
          <w:lang w:val="uk-UA"/>
        </w:rPr>
        <w:t xml:space="preserve">належній </w:t>
      </w:r>
      <w:r>
        <w:rPr>
          <w:rFonts w:ascii="Times New Roman" w:hAnsi="Times New Roman" w:cs="Times New Roman"/>
          <w:sz w:val="28"/>
          <w:szCs w:val="28"/>
          <w:lang w:val="uk-UA"/>
        </w:rPr>
        <w:t xml:space="preserve">сформованості </w:t>
      </w:r>
      <w:r w:rsidRPr="00D5643E">
        <w:rPr>
          <w:rFonts w:ascii="Times New Roman" w:hAnsi="Times New Roman" w:cs="Times New Roman"/>
          <w:sz w:val="28"/>
          <w:szCs w:val="28"/>
          <w:lang w:val="uk-UA"/>
        </w:rPr>
        <w:t>рухових якостей:</w:t>
      </w:r>
      <w:r>
        <w:rPr>
          <w:rFonts w:ascii="Times New Roman" w:hAnsi="Times New Roman" w:cs="Times New Roman"/>
          <w:sz w:val="28"/>
          <w:szCs w:val="28"/>
          <w:lang w:val="uk-UA"/>
        </w:rPr>
        <w:t xml:space="preserve"> сили, витривалості, гнучкості, швидкості, спритності тощо. </w:t>
      </w:r>
      <w:r w:rsidR="00323C70">
        <w:rPr>
          <w:rFonts w:ascii="Times New Roman" w:hAnsi="Times New Roman" w:cs="Times New Roman"/>
          <w:sz w:val="28"/>
          <w:szCs w:val="28"/>
          <w:lang w:val="uk-UA"/>
        </w:rPr>
        <w:t>К</w:t>
      </w:r>
      <w:r w:rsidR="00323C70">
        <w:rPr>
          <w:rFonts w:ascii="Times New Roman" w:hAnsi="Times New Roman" w:cs="Times New Roman"/>
          <w:sz w:val="28"/>
          <w:szCs w:val="28"/>
          <w:lang w:val="uk-UA"/>
        </w:rPr>
        <w:t>лючовим моментом соціалізації та фізичного розвитку й, особливо, осіб з порушеннями розвитку</w:t>
      </w:r>
      <w:r w:rsidR="00323C70">
        <w:rPr>
          <w:rFonts w:ascii="Times New Roman" w:hAnsi="Times New Roman" w:cs="Times New Roman"/>
          <w:sz w:val="28"/>
          <w:szCs w:val="28"/>
          <w:lang w:val="uk-UA"/>
        </w:rPr>
        <w:t xml:space="preserve"> є те, що </w:t>
      </w:r>
      <w:r>
        <w:rPr>
          <w:rFonts w:ascii="Times New Roman" w:hAnsi="Times New Roman" w:cs="Times New Roman"/>
          <w:sz w:val="28"/>
          <w:szCs w:val="28"/>
          <w:lang w:val="uk-UA"/>
        </w:rPr>
        <w:t xml:space="preserve">дошкільники та </w:t>
      </w:r>
      <w:r>
        <w:rPr>
          <w:rFonts w:ascii="Times New Roman" w:hAnsi="Times New Roman" w:cs="Times New Roman"/>
          <w:sz w:val="28"/>
          <w:szCs w:val="28"/>
          <w:lang w:val="uk-UA"/>
        </w:rPr>
        <w:t xml:space="preserve"> діти молодшого</w:t>
      </w:r>
      <w:r w:rsidRPr="009967E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шкільного віку </w:t>
      </w:r>
      <w:r>
        <w:rPr>
          <w:rFonts w:ascii="Times New Roman" w:hAnsi="Times New Roman" w:cs="Times New Roman"/>
          <w:sz w:val="28"/>
          <w:szCs w:val="28"/>
          <w:lang w:val="uk-UA"/>
        </w:rPr>
        <w:t>за своєю природою</w:t>
      </w:r>
      <w:r>
        <w:rPr>
          <w:rFonts w:ascii="Times New Roman" w:hAnsi="Times New Roman" w:cs="Times New Roman"/>
          <w:sz w:val="28"/>
          <w:szCs w:val="28"/>
          <w:lang w:val="uk-UA"/>
        </w:rPr>
        <w:t xml:space="preserve"> люблять багато </w:t>
      </w:r>
      <w:r w:rsidR="00323C70">
        <w:rPr>
          <w:rFonts w:ascii="Times New Roman" w:hAnsi="Times New Roman" w:cs="Times New Roman"/>
          <w:sz w:val="28"/>
          <w:szCs w:val="28"/>
          <w:lang w:val="uk-UA"/>
        </w:rPr>
        <w:t>рухатись</w:t>
      </w:r>
      <w:r>
        <w:rPr>
          <w:rFonts w:ascii="Times New Roman" w:hAnsi="Times New Roman" w:cs="Times New Roman"/>
          <w:sz w:val="28"/>
          <w:szCs w:val="28"/>
          <w:lang w:val="uk-UA"/>
        </w:rPr>
        <w:t>.</w:t>
      </w:r>
      <w:r w:rsidR="003434CB">
        <w:rPr>
          <w:rFonts w:ascii="Times New Roman" w:hAnsi="Times New Roman" w:cs="Times New Roman"/>
          <w:sz w:val="28"/>
          <w:szCs w:val="28"/>
          <w:lang w:val="uk-UA"/>
        </w:rPr>
        <w:t xml:space="preserve"> Науковці </w:t>
      </w:r>
      <w:r w:rsidR="003434CB">
        <w:rPr>
          <w:rFonts w:ascii="Times New Roman" w:hAnsi="Times New Roman" w:cs="Times New Roman"/>
          <w:sz w:val="28"/>
          <w:szCs w:val="28"/>
          <w:lang w:val="uk-UA"/>
        </w:rPr>
        <w:t xml:space="preserve">М. </w:t>
      </w:r>
      <w:proofErr w:type="spellStart"/>
      <w:r w:rsidR="003434CB">
        <w:rPr>
          <w:rFonts w:ascii="Times New Roman" w:hAnsi="Times New Roman" w:cs="Times New Roman"/>
          <w:sz w:val="28"/>
          <w:szCs w:val="28"/>
          <w:lang w:val="uk-UA"/>
        </w:rPr>
        <w:t>Козленко</w:t>
      </w:r>
      <w:proofErr w:type="spellEnd"/>
      <w:r w:rsidR="003434CB">
        <w:rPr>
          <w:rFonts w:ascii="Times New Roman" w:hAnsi="Times New Roman" w:cs="Times New Roman"/>
          <w:sz w:val="28"/>
          <w:szCs w:val="28"/>
          <w:lang w:val="uk-UA"/>
        </w:rPr>
        <w:t xml:space="preserve">, Б. </w:t>
      </w:r>
      <w:proofErr w:type="spellStart"/>
      <w:r w:rsidR="003434CB">
        <w:rPr>
          <w:rFonts w:ascii="Times New Roman" w:hAnsi="Times New Roman" w:cs="Times New Roman"/>
          <w:sz w:val="28"/>
          <w:szCs w:val="28"/>
          <w:lang w:val="uk-UA"/>
        </w:rPr>
        <w:t>Сухарєв</w:t>
      </w:r>
      <w:proofErr w:type="spellEnd"/>
      <w:r w:rsidR="003434CB">
        <w:rPr>
          <w:rFonts w:ascii="Times New Roman" w:hAnsi="Times New Roman" w:cs="Times New Roman"/>
          <w:sz w:val="28"/>
          <w:szCs w:val="28"/>
          <w:lang w:val="uk-UA"/>
        </w:rPr>
        <w:t xml:space="preserve"> </w:t>
      </w:r>
      <w:r w:rsidR="003434CB">
        <w:rPr>
          <w:rFonts w:ascii="Times New Roman" w:hAnsi="Times New Roman" w:cs="Times New Roman"/>
          <w:sz w:val="28"/>
          <w:szCs w:val="28"/>
          <w:lang w:val="uk-UA"/>
        </w:rPr>
        <w:t xml:space="preserve">наголошують, </w:t>
      </w:r>
      <w:r w:rsidR="003434CB">
        <w:rPr>
          <w:rFonts w:ascii="Times New Roman" w:hAnsi="Times New Roman" w:cs="Times New Roman"/>
          <w:sz w:val="28"/>
          <w:szCs w:val="28"/>
          <w:lang w:val="uk-UA"/>
        </w:rPr>
        <w:t xml:space="preserve">що </w:t>
      </w:r>
      <w:r w:rsidR="003434CB">
        <w:rPr>
          <w:rFonts w:ascii="Times New Roman" w:hAnsi="Times New Roman" w:cs="Times New Roman"/>
          <w:sz w:val="28"/>
          <w:szCs w:val="28"/>
          <w:lang w:val="uk-UA"/>
        </w:rPr>
        <w:t xml:space="preserve">будь-які </w:t>
      </w:r>
      <w:r w:rsidR="003434CB">
        <w:rPr>
          <w:rFonts w:ascii="Times New Roman" w:hAnsi="Times New Roman" w:cs="Times New Roman"/>
          <w:sz w:val="28"/>
          <w:szCs w:val="28"/>
          <w:lang w:val="uk-UA"/>
        </w:rPr>
        <w:t>порушення рухової сфери тісно переплітається з розумов</w:t>
      </w:r>
      <w:r w:rsidR="003434CB">
        <w:rPr>
          <w:rFonts w:ascii="Times New Roman" w:hAnsi="Times New Roman" w:cs="Times New Roman"/>
          <w:sz w:val="28"/>
          <w:szCs w:val="28"/>
          <w:lang w:val="uk-UA"/>
        </w:rPr>
        <w:t>им розвитком особистості</w:t>
      </w:r>
      <w:r w:rsidR="003434CB">
        <w:rPr>
          <w:rFonts w:ascii="Times New Roman" w:hAnsi="Times New Roman" w:cs="Times New Roman"/>
          <w:sz w:val="28"/>
          <w:szCs w:val="28"/>
          <w:lang w:val="uk-UA"/>
        </w:rPr>
        <w:t>, внутрішньою психічною та зовнішньою фізичною діяльністю.</w:t>
      </w:r>
      <w:r w:rsidR="003434CB">
        <w:rPr>
          <w:rFonts w:ascii="Times New Roman" w:hAnsi="Times New Roman" w:cs="Times New Roman"/>
          <w:sz w:val="28"/>
          <w:szCs w:val="28"/>
          <w:lang w:val="uk-UA"/>
        </w:rPr>
        <w:t xml:space="preserve"> Інший вчений </w:t>
      </w:r>
      <w:r w:rsidR="003434CB">
        <w:rPr>
          <w:rFonts w:ascii="Times New Roman" w:hAnsi="Times New Roman" w:cs="Times New Roman"/>
          <w:sz w:val="28"/>
          <w:szCs w:val="28"/>
          <w:shd w:val="clear" w:color="auto" w:fill="FFFFFF"/>
          <w:lang w:val="uk-UA"/>
        </w:rPr>
        <w:t xml:space="preserve">В. </w:t>
      </w:r>
      <w:proofErr w:type="spellStart"/>
      <w:r w:rsidR="003434CB">
        <w:rPr>
          <w:rFonts w:ascii="Times New Roman" w:hAnsi="Times New Roman" w:cs="Times New Roman"/>
          <w:sz w:val="28"/>
          <w:szCs w:val="28"/>
          <w:shd w:val="clear" w:color="auto" w:fill="FFFFFF"/>
          <w:lang w:val="uk-UA"/>
        </w:rPr>
        <w:t>Бунак</w:t>
      </w:r>
      <w:proofErr w:type="spellEnd"/>
      <w:r w:rsidR="003434CB">
        <w:rPr>
          <w:rFonts w:ascii="Times New Roman" w:hAnsi="Times New Roman" w:cs="Times New Roman"/>
          <w:sz w:val="28"/>
          <w:szCs w:val="28"/>
          <w:shd w:val="clear" w:color="auto" w:fill="FFFFFF"/>
          <w:lang w:val="uk-UA"/>
        </w:rPr>
        <w:t xml:space="preserve"> </w:t>
      </w:r>
      <w:r w:rsidR="003434CB">
        <w:rPr>
          <w:rFonts w:ascii="Times New Roman" w:hAnsi="Times New Roman" w:cs="Times New Roman"/>
          <w:sz w:val="28"/>
          <w:szCs w:val="28"/>
          <w:shd w:val="clear" w:color="auto" w:fill="FFFFFF"/>
          <w:lang w:val="uk-UA"/>
        </w:rPr>
        <w:t xml:space="preserve">акцентує увагу </w:t>
      </w:r>
      <w:r w:rsidR="003434CB">
        <w:rPr>
          <w:rFonts w:ascii="Times New Roman" w:hAnsi="Times New Roman" w:cs="Times New Roman"/>
          <w:sz w:val="28"/>
          <w:szCs w:val="28"/>
          <w:shd w:val="clear" w:color="auto" w:fill="FFFFFF"/>
          <w:lang w:val="uk-UA"/>
        </w:rPr>
        <w:lastRenderedPageBreak/>
        <w:t xml:space="preserve">на потребі використання на практиці </w:t>
      </w:r>
      <w:r w:rsidR="003434CB" w:rsidRPr="00A93FD2">
        <w:rPr>
          <w:rFonts w:ascii="Times New Roman" w:hAnsi="Times New Roman" w:cs="Times New Roman"/>
          <w:sz w:val="28"/>
          <w:szCs w:val="28"/>
          <w:shd w:val="clear" w:color="auto" w:fill="FFFFFF"/>
          <w:lang w:val="uk-UA"/>
        </w:rPr>
        <w:t>спеціально організованих заходів із використанням методів фізичної реабілітації, режиму навчання та відпочинку, раціонального харчування</w:t>
      </w:r>
      <w:r w:rsidR="003434CB">
        <w:rPr>
          <w:rFonts w:ascii="Times New Roman" w:hAnsi="Times New Roman" w:cs="Times New Roman"/>
          <w:sz w:val="28"/>
          <w:szCs w:val="28"/>
          <w:shd w:val="clear" w:color="auto" w:fill="FFFFFF"/>
          <w:lang w:val="uk-UA"/>
        </w:rPr>
        <w:t xml:space="preserve">, які безпосередньо </w:t>
      </w:r>
      <w:r w:rsidR="003434CB" w:rsidRPr="00A93FD2">
        <w:rPr>
          <w:rFonts w:ascii="Times New Roman" w:hAnsi="Times New Roman" w:cs="Times New Roman"/>
          <w:sz w:val="28"/>
          <w:szCs w:val="28"/>
          <w:shd w:val="clear" w:color="auto" w:fill="FFFFFF"/>
          <w:lang w:val="uk-UA"/>
        </w:rPr>
        <w:t>вплива</w:t>
      </w:r>
      <w:r w:rsidR="003434CB">
        <w:rPr>
          <w:rFonts w:ascii="Times New Roman" w:hAnsi="Times New Roman" w:cs="Times New Roman"/>
          <w:sz w:val="28"/>
          <w:szCs w:val="28"/>
          <w:shd w:val="clear" w:color="auto" w:fill="FFFFFF"/>
          <w:lang w:val="uk-UA"/>
        </w:rPr>
        <w:t>ють на показники здоров’я</w:t>
      </w:r>
      <w:r w:rsidR="003434CB" w:rsidRPr="00A93FD2">
        <w:rPr>
          <w:rFonts w:ascii="Times New Roman" w:hAnsi="Times New Roman" w:cs="Times New Roman"/>
          <w:sz w:val="28"/>
          <w:szCs w:val="28"/>
          <w:shd w:val="clear" w:color="auto" w:fill="FFFFFF"/>
          <w:lang w:val="uk-UA"/>
        </w:rPr>
        <w:t>, удосконалю</w:t>
      </w:r>
      <w:r w:rsidR="003434CB">
        <w:rPr>
          <w:rFonts w:ascii="Times New Roman" w:hAnsi="Times New Roman" w:cs="Times New Roman"/>
          <w:sz w:val="28"/>
          <w:szCs w:val="28"/>
          <w:shd w:val="clear" w:color="auto" w:fill="FFFFFF"/>
          <w:lang w:val="uk-UA"/>
        </w:rPr>
        <w:t>ють</w:t>
      </w:r>
      <w:r w:rsidR="003434CB" w:rsidRPr="00A93FD2">
        <w:rPr>
          <w:rFonts w:ascii="Times New Roman" w:hAnsi="Times New Roman" w:cs="Times New Roman"/>
          <w:sz w:val="28"/>
          <w:szCs w:val="28"/>
          <w:shd w:val="clear" w:color="auto" w:fill="FFFFFF"/>
          <w:lang w:val="uk-UA"/>
        </w:rPr>
        <w:t xml:space="preserve"> регуляторні функції нервової системи, збільшу</w:t>
      </w:r>
      <w:r w:rsidR="003434CB">
        <w:rPr>
          <w:rFonts w:ascii="Times New Roman" w:hAnsi="Times New Roman" w:cs="Times New Roman"/>
          <w:sz w:val="28"/>
          <w:szCs w:val="28"/>
          <w:shd w:val="clear" w:color="auto" w:fill="FFFFFF"/>
          <w:lang w:val="uk-UA"/>
        </w:rPr>
        <w:t>ють</w:t>
      </w:r>
      <w:r w:rsidR="003434CB" w:rsidRPr="00A93FD2">
        <w:rPr>
          <w:rFonts w:ascii="Times New Roman" w:hAnsi="Times New Roman" w:cs="Times New Roman"/>
          <w:sz w:val="28"/>
          <w:szCs w:val="28"/>
          <w:shd w:val="clear" w:color="auto" w:fill="FFFFFF"/>
          <w:lang w:val="uk-UA"/>
        </w:rPr>
        <w:t xml:space="preserve"> можливості функцій всіх систем та органів, розширю</w:t>
      </w:r>
      <w:r w:rsidR="003434CB">
        <w:rPr>
          <w:rFonts w:ascii="Times New Roman" w:hAnsi="Times New Roman" w:cs="Times New Roman"/>
          <w:sz w:val="28"/>
          <w:szCs w:val="28"/>
          <w:shd w:val="clear" w:color="auto" w:fill="FFFFFF"/>
          <w:lang w:val="uk-UA"/>
        </w:rPr>
        <w:t>ють</w:t>
      </w:r>
      <w:r w:rsidR="003434CB" w:rsidRPr="00A93FD2">
        <w:rPr>
          <w:rFonts w:ascii="Times New Roman" w:hAnsi="Times New Roman" w:cs="Times New Roman"/>
          <w:sz w:val="28"/>
          <w:szCs w:val="28"/>
          <w:shd w:val="clear" w:color="auto" w:fill="FFFFFF"/>
          <w:lang w:val="uk-UA"/>
        </w:rPr>
        <w:t xml:space="preserve"> адаптаційні можливості організму до несприятливих умов навколишнього середовища.</w:t>
      </w:r>
      <w:r w:rsidR="003434CB">
        <w:rPr>
          <w:rFonts w:ascii="Times New Roman" w:hAnsi="Times New Roman" w:cs="Times New Roman"/>
          <w:sz w:val="28"/>
          <w:szCs w:val="28"/>
          <w:shd w:val="clear" w:color="auto" w:fill="FFFFFF"/>
          <w:lang w:val="uk-UA"/>
        </w:rPr>
        <w:t xml:space="preserve"> Саме тому акцентуємо увагу на організації</w:t>
      </w:r>
      <w:r w:rsidR="003434CB">
        <w:rPr>
          <w:rFonts w:ascii="Times New Roman" w:hAnsi="Times New Roman" w:cs="Times New Roman"/>
          <w:sz w:val="28"/>
          <w:szCs w:val="28"/>
          <w:shd w:val="clear" w:color="auto" w:fill="FFFFFF"/>
          <w:lang w:val="uk-UA"/>
        </w:rPr>
        <w:t xml:space="preserve"> навчально-виховного процесу освітніх закладів з використанням рухливих ігор.</w:t>
      </w:r>
    </w:p>
    <w:p w:rsidR="00AC174E" w:rsidRDefault="00AC174E" w:rsidP="00AC174E">
      <w:pPr>
        <w:spacing w:line="360" w:lineRule="auto"/>
        <w:ind w:firstLine="708"/>
        <w:jc w:val="both"/>
        <w:rPr>
          <w:rFonts w:ascii="Times New Roman" w:hAnsi="Times New Roman" w:cs="Times New Roman"/>
          <w:sz w:val="28"/>
          <w:szCs w:val="28"/>
          <w:lang w:val="uk-UA"/>
        </w:rPr>
      </w:pPr>
      <w:r w:rsidRPr="006A544B">
        <w:rPr>
          <w:rFonts w:ascii="Times New Roman" w:hAnsi="Times New Roman" w:cs="Times New Roman"/>
          <w:color w:val="000000"/>
          <w:sz w:val="28"/>
          <w:szCs w:val="28"/>
          <w:shd w:val="clear" w:color="auto" w:fill="FFFFFF"/>
          <w:lang w:val="uk-UA"/>
        </w:rPr>
        <w:t>Характерною особливістю рухливих ігор є формування тілесно-рухової та духовно</w:t>
      </w:r>
      <w:r>
        <w:rPr>
          <w:rFonts w:ascii="Times New Roman" w:hAnsi="Times New Roman" w:cs="Times New Roman"/>
          <w:color w:val="000000"/>
          <w:sz w:val="28"/>
          <w:szCs w:val="28"/>
          <w:shd w:val="clear" w:color="auto" w:fill="FFFFFF"/>
          <w:lang w:val="uk-UA"/>
        </w:rPr>
        <w:t>ї</w:t>
      </w:r>
      <w:r w:rsidRPr="006A544B">
        <w:rPr>
          <w:rFonts w:ascii="Times New Roman" w:hAnsi="Times New Roman" w:cs="Times New Roman"/>
          <w:color w:val="000000"/>
          <w:sz w:val="28"/>
          <w:szCs w:val="28"/>
          <w:shd w:val="clear" w:color="auto" w:fill="FFFFFF"/>
          <w:lang w:val="uk-UA"/>
        </w:rPr>
        <w:t xml:space="preserve"> складової фізичної культури дитини, розвиток позитивних </w:t>
      </w:r>
      <w:r>
        <w:rPr>
          <w:rFonts w:ascii="Times New Roman" w:hAnsi="Times New Roman" w:cs="Times New Roman"/>
          <w:color w:val="000000"/>
          <w:sz w:val="28"/>
          <w:szCs w:val="28"/>
          <w:shd w:val="clear" w:color="auto" w:fill="FFFFFF"/>
          <w:lang w:val="uk-UA"/>
        </w:rPr>
        <w:t xml:space="preserve">її </w:t>
      </w:r>
      <w:r w:rsidRPr="006A544B">
        <w:rPr>
          <w:rFonts w:ascii="Times New Roman" w:hAnsi="Times New Roman" w:cs="Times New Roman"/>
          <w:color w:val="000000"/>
          <w:sz w:val="28"/>
          <w:szCs w:val="28"/>
          <w:shd w:val="clear" w:color="auto" w:fill="FFFFFF"/>
          <w:lang w:val="uk-UA"/>
        </w:rPr>
        <w:t xml:space="preserve">рис, рухових якостей та здібностей, </w:t>
      </w:r>
      <w:r>
        <w:rPr>
          <w:rFonts w:ascii="Times New Roman" w:hAnsi="Times New Roman" w:cs="Times New Roman"/>
          <w:color w:val="000000"/>
          <w:sz w:val="28"/>
          <w:szCs w:val="28"/>
          <w:shd w:val="clear" w:color="auto" w:fill="FFFFFF"/>
          <w:lang w:val="uk-UA"/>
        </w:rPr>
        <w:t xml:space="preserve">здійснення належної </w:t>
      </w:r>
      <w:r w:rsidRPr="006A544B">
        <w:rPr>
          <w:rFonts w:ascii="Times New Roman" w:hAnsi="Times New Roman" w:cs="Times New Roman"/>
          <w:color w:val="000000"/>
          <w:sz w:val="28"/>
          <w:szCs w:val="28"/>
          <w:shd w:val="clear" w:color="auto" w:fill="FFFFFF"/>
          <w:lang w:val="uk-UA"/>
        </w:rPr>
        <w:t>фізичної підготовки, зміцнення та збереження здоров'я.</w:t>
      </w: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sz w:val="28"/>
          <w:szCs w:val="28"/>
          <w:lang w:val="uk-UA"/>
        </w:rPr>
        <w:t>Основні функції рухливих ігор включають:</w:t>
      </w:r>
    </w:p>
    <w:p w:rsidR="00AC174E" w:rsidRDefault="00AC174E" w:rsidP="00AC174E">
      <w:pPr>
        <w:pStyle w:val="a4"/>
        <w:numPr>
          <w:ilvl w:val="0"/>
          <w:numId w:val="3"/>
        </w:numPr>
        <w:spacing w:line="36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підвищення</w:t>
      </w:r>
      <w:r w:rsidRPr="00AC174E">
        <w:rPr>
          <w:rFonts w:ascii="Times New Roman" w:hAnsi="Times New Roman" w:cs="Times New Roman"/>
          <w:sz w:val="28"/>
          <w:szCs w:val="28"/>
          <w:lang w:val="uk-UA"/>
        </w:rPr>
        <w:t xml:space="preserve"> </w:t>
      </w:r>
      <w:r w:rsidRPr="00AC174E">
        <w:rPr>
          <w:rFonts w:ascii="Times New Roman" w:hAnsi="Times New Roman" w:cs="Times New Roman"/>
          <w:color w:val="000000"/>
          <w:sz w:val="28"/>
          <w:szCs w:val="28"/>
          <w:shd w:val="clear" w:color="auto" w:fill="FFFFFF"/>
          <w:lang w:val="uk-UA"/>
        </w:rPr>
        <w:t>тілесно-рухов</w:t>
      </w:r>
      <w:r>
        <w:rPr>
          <w:rFonts w:ascii="Times New Roman" w:hAnsi="Times New Roman" w:cs="Times New Roman"/>
          <w:color w:val="000000"/>
          <w:sz w:val="28"/>
          <w:szCs w:val="28"/>
          <w:shd w:val="clear" w:color="auto" w:fill="FFFFFF"/>
          <w:lang w:val="uk-UA"/>
        </w:rPr>
        <w:t>ої і розумової активності організму;</w:t>
      </w:r>
    </w:p>
    <w:p w:rsidR="00AC174E" w:rsidRDefault="00AC174E" w:rsidP="00AC174E">
      <w:pPr>
        <w:pStyle w:val="a4"/>
        <w:numPr>
          <w:ilvl w:val="0"/>
          <w:numId w:val="3"/>
        </w:numPr>
        <w:spacing w:line="36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підвищення</w:t>
      </w:r>
      <w:r w:rsidRPr="00AC174E">
        <w:rPr>
          <w:rFonts w:ascii="Times New Roman" w:hAnsi="Times New Roman" w:cs="Times New Roman"/>
          <w:color w:val="000000"/>
          <w:sz w:val="28"/>
          <w:szCs w:val="28"/>
          <w:shd w:val="clear" w:color="auto" w:fill="FFFFFF"/>
          <w:lang w:val="uk-UA"/>
        </w:rPr>
        <w:t xml:space="preserve"> рівня самостійності</w:t>
      </w:r>
      <w:r>
        <w:rPr>
          <w:rFonts w:ascii="Times New Roman" w:hAnsi="Times New Roman" w:cs="Times New Roman"/>
          <w:color w:val="000000"/>
          <w:sz w:val="28"/>
          <w:szCs w:val="28"/>
          <w:shd w:val="clear" w:color="auto" w:fill="FFFFFF"/>
          <w:lang w:val="uk-UA"/>
        </w:rPr>
        <w:t>, виховання впевненості;</w:t>
      </w:r>
    </w:p>
    <w:p w:rsidR="00AC174E" w:rsidRDefault="00AC174E" w:rsidP="00AC174E">
      <w:pPr>
        <w:pStyle w:val="a4"/>
        <w:numPr>
          <w:ilvl w:val="0"/>
          <w:numId w:val="3"/>
        </w:numPr>
        <w:spacing w:line="36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формування чіткості, сили, вправності, швидкості рухів;</w:t>
      </w:r>
    </w:p>
    <w:p w:rsidR="00AC174E" w:rsidRDefault="00AC174E" w:rsidP="00AC174E">
      <w:pPr>
        <w:pStyle w:val="a4"/>
        <w:numPr>
          <w:ilvl w:val="0"/>
          <w:numId w:val="3"/>
        </w:numPr>
        <w:spacing w:line="36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збереження </w:t>
      </w:r>
      <w:proofErr w:type="spellStart"/>
      <w:r>
        <w:rPr>
          <w:rFonts w:ascii="Times New Roman" w:hAnsi="Times New Roman" w:cs="Times New Roman"/>
          <w:color w:val="000000"/>
          <w:sz w:val="28"/>
          <w:szCs w:val="28"/>
          <w:shd w:val="clear" w:color="auto" w:fill="FFFFFF"/>
          <w:lang w:val="uk-UA"/>
        </w:rPr>
        <w:t>здоров</w:t>
      </w:r>
      <w:proofErr w:type="spellEnd"/>
      <w:r w:rsidRPr="00AC174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uk-UA"/>
        </w:rPr>
        <w:t>я вихованця, корекція наявного порушення;</w:t>
      </w:r>
    </w:p>
    <w:p w:rsidR="00AC174E" w:rsidRDefault="00AC174E" w:rsidP="00AC174E">
      <w:pPr>
        <w:pStyle w:val="a4"/>
        <w:numPr>
          <w:ilvl w:val="0"/>
          <w:numId w:val="3"/>
        </w:numPr>
        <w:spacing w:line="36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створення умов адаптації та соціалізації особистості тощо</w:t>
      </w:r>
      <w:r w:rsidRPr="00AC174E">
        <w:rPr>
          <w:rFonts w:ascii="Times New Roman" w:hAnsi="Times New Roman" w:cs="Times New Roman"/>
          <w:color w:val="000000"/>
          <w:sz w:val="28"/>
          <w:szCs w:val="28"/>
          <w:shd w:val="clear" w:color="auto" w:fill="FFFFFF"/>
          <w:lang w:val="uk-UA"/>
        </w:rPr>
        <w:t xml:space="preserve">. </w:t>
      </w:r>
    </w:p>
    <w:p w:rsidR="00AC174E" w:rsidRDefault="00F211BF" w:rsidP="00AC174E">
      <w:pPr>
        <w:spacing w:line="360" w:lineRule="auto"/>
        <w:jc w:val="both"/>
        <w:rPr>
          <w:rFonts w:ascii="Times New Roman" w:hAnsi="Times New Roman" w:cs="Times New Roman"/>
          <w:sz w:val="28"/>
          <w:szCs w:val="28"/>
          <w:lang w:val="uk-UA"/>
        </w:rPr>
      </w:pPr>
      <w:r w:rsidRPr="00F211BF">
        <w:rPr>
          <w:rFonts w:ascii="Times New Roman" w:hAnsi="Times New Roman" w:cs="Times New Roman"/>
          <w:sz w:val="28"/>
          <w:szCs w:val="28"/>
          <w:lang w:val="uk-UA"/>
        </w:rPr>
        <w:t>Рухливі ігри</w:t>
      </w:r>
      <w:r>
        <w:rPr>
          <w:rFonts w:ascii="Times New Roman" w:hAnsi="Times New Roman" w:cs="Times New Roman"/>
          <w:sz w:val="28"/>
          <w:szCs w:val="28"/>
          <w:lang w:val="uk-UA"/>
        </w:rPr>
        <w:t xml:space="preserve"> мають </w:t>
      </w:r>
      <w:r w:rsidRPr="00F211BF">
        <w:rPr>
          <w:rFonts w:ascii="Times New Roman" w:hAnsi="Times New Roman" w:cs="Times New Roman"/>
          <w:sz w:val="28"/>
          <w:szCs w:val="28"/>
          <w:lang w:val="uk-UA"/>
        </w:rPr>
        <w:t xml:space="preserve">освітнє значення, що полягає у збагаченні новими знаннями, формуванні </w:t>
      </w:r>
      <w:r>
        <w:rPr>
          <w:rFonts w:ascii="Times New Roman" w:hAnsi="Times New Roman" w:cs="Times New Roman"/>
          <w:sz w:val="28"/>
          <w:szCs w:val="28"/>
          <w:lang w:val="uk-UA"/>
        </w:rPr>
        <w:t xml:space="preserve">рухових </w:t>
      </w:r>
      <w:r w:rsidRPr="00F211BF">
        <w:rPr>
          <w:rFonts w:ascii="Times New Roman" w:hAnsi="Times New Roman" w:cs="Times New Roman"/>
          <w:sz w:val="28"/>
          <w:szCs w:val="28"/>
          <w:lang w:val="uk-UA"/>
        </w:rPr>
        <w:t>навичок</w:t>
      </w:r>
      <w:r>
        <w:rPr>
          <w:rFonts w:ascii="Times New Roman" w:hAnsi="Times New Roman" w:cs="Times New Roman"/>
          <w:sz w:val="28"/>
          <w:szCs w:val="28"/>
          <w:lang w:val="uk-UA"/>
        </w:rPr>
        <w:t>, підвищенні</w:t>
      </w:r>
      <w:r w:rsidRPr="00F211BF">
        <w:rPr>
          <w:rFonts w:ascii="Times New Roman" w:hAnsi="Times New Roman" w:cs="Times New Roman"/>
          <w:sz w:val="28"/>
          <w:szCs w:val="28"/>
          <w:lang w:val="uk-UA"/>
        </w:rPr>
        <w:t xml:space="preserve"> рухо</w:t>
      </w:r>
      <w:r>
        <w:rPr>
          <w:rFonts w:ascii="Times New Roman" w:hAnsi="Times New Roman" w:cs="Times New Roman"/>
          <w:sz w:val="28"/>
          <w:szCs w:val="28"/>
          <w:lang w:val="uk-UA"/>
        </w:rPr>
        <w:t xml:space="preserve">вої активності, участі в іграх або </w:t>
      </w:r>
      <w:r w:rsidRPr="00F211BF">
        <w:rPr>
          <w:rFonts w:ascii="Times New Roman" w:hAnsi="Times New Roman" w:cs="Times New Roman"/>
          <w:sz w:val="28"/>
          <w:szCs w:val="28"/>
          <w:lang w:val="uk-UA"/>
        </w:rPr>
        <w:t xml:space="preserve">змаганнях. </w:t>
      </w:r>
      <w:r>
        <w:rPr>
          <w:rFonts w:ascii="Times New Roman" w:hAnsi="Times New Roman" w:cs="Times New Roman"/>
          <w:sz w:val="28"/>
          <w:szCs w:val="28"/>
          <w:lang w:val="uk-UA"/>
        </w:rPr>
        <w:t>Шляхом участі в грі діти дошкільного та молодшого шкільного віку розширюють власний</w:t>
      </w:r>
      <w:r w:rsidRPr="00F211BF">
        <w:rPr>
          <w:rFonts w:ascii="Times New Roman" w:hAnsi="Times New Roman" w:cs="Times New Roman"/>
          <w:sz w:val="28"/>
          <w:szCs w:val="28"/>
          <w:lang w:val="uk-UA"/>
        </w:rPr>
        <w:t xml:space="preserve"> досвід</w:t>
      </w:r>
      <w:r>
        <w:rPr>
          <w:rFonts w:ascii="Times New Roman" w:hAnsi="Times New Roman" w:cs="Times New Roman"/>
          <w:sz w:val="28"/>
          <w:szCs w:val="28"/>
          <w:lang w:val="uk-UA"/>
        </w:rPr>
        <w:t xml:space="preserve"> про гру, комунікацію та взаємодію, правила поведінки, цінності, норми (Рис. 1):</w:t>
      </w:r>
    </w:p>
    <w:p w:rsidR="00F211BF" w:rsidRDefault="00F211BF" w:rsidP="00F211BF">
      <w:pPr>
        <w:spacing w:line="360" w:lineRule="auto"/>
        <w:jc w:val="both"/>
        <w:rPr>
          <w:lang w:val="uk-UA"/>
        </w:rPr>
      </w:pPr>
    </w:p>
    <w:p w:rsidR="00F211BF" w:rsidRDefault="00F211BF" w:rsidP="00F211BF">
      <w:pPr>
        <w:spacing w:line="360" w:lineRule="auto"/>
        <w:jc w:val="both"/>
        <w:rPr>
          <w:lang w:val="uk-UA"/>
        </w:rPr>
      </w:pPr>
      <w:r>
        <w:rPr>
          <w:noProof/>
          <w:lang w:eastAsia="ru-RU"/>
        </w:rPr>
        <w:lastRenderedPageBreak/>
        <w:drawing>
          <wp:inline distT="0" distB="0" distL="0" distR="0" wp14:anchorId="52FF2FCD" wp14:editId="22D9AC6F">
            <wp:extent cx="5650302" cy="4770120"/>
            <wp:effectExtent l="0" t="0" r="762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F211BF" w:rsidRPr="009A2741" w:rsidRDefault="00F211BF" w:rsidP="00F211BF">
      <w:pPr>
        <w:spacing w:line="360"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Рис. 1.</w:t>
      </w:r>
      <w:r w:rsidRPr="009A2741">
        <w:rPr>
          <w:rFonts w:ascii="Times New Roman" w:hAnsi="Times New Roman" w:cs="Times New Roman"/>
          <w:i/>
          <w:sz w:val="28"/>
          <w:szCs w:val="28"/>
          <w:lang w:val="uk-UA"/>
        </w:rPr>
        <w:t xml:space="preserve"> Значення рухливих іг</w:t>
      </w:r>
      <w:r>
        <w:rPr>
          <w:rFonts w:ascii="Times New Roman" w:hAnsi="Times New Roman" w:cs="Times New Roman"/>
          <w:i/>
          <w:sz w:val="28"/>
          <w:szCs w:val="28"/>
          <w:lang w:val="uk-UA"/>
        </w:rPr>
        <w:t>ор у розвитку дітей з ООП</w:t>
      </w:r>
    </w:p>
    <w:p w:rsidR="00EE11D3" w:rsidRDefault="00323C70" w:rsidP="00EE11D3">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Вплив</w:t>
      </w:r>
      <w:r w:rsidR="00F211BF" w:rsidRPr="00C82E58">
        <w:rPr>
          <w:rFonts w:ascii="Times New Roman" w:hAnsi="Times New Roman" w:cs="Times New Roman"/>
          <w:sz w:val="28"/>
          <w:szCs w:val="28"/>
          <w:lang w:val="uk-UA"/>
        </w:rPr>
        <w:t xml:space="preserve"> рухлив</w:t>
      </w:r>
      <w:r w:rsidR="00F211BF">
        <w:rPr>
          <w:rFonts w:ascii="Times New Roman" w:hAnsi="Times New Roman" w:cs="Times New Roman"/>
          <w:sz w:val="28"/>
          <w:szCs w:val="28"/>
          <w:lang w:val="uk-UA"/>
        </w:rPr>
        <w:t xml:space="preserve">их ігор </w:t>
      </w:r>
      <w:r>
        <w:rPr>
          <w:rFonts w:ascii="Times New Roman" w:hAnsi="Times New Roman" w:cs="Times New Roman"/>
          <w:sz w:val="28"/>
          <w:szCs w:val="28"/>
          <w:lang w:val="uk-UA"/>
        </w:rPr>
        <w:t>на</w:t>
      </w:r>
      <w:r w:rsidR="00F211BF">
        <w:rPr>
          <w:rFonts w:ascii="Times New Roman" w:hAnsi="Times New Roman" w:cs="Times New Roman"/>
          <w:sz w:val="28"/>
          <w:szCs w:val="28"/>
          <w:lang w:val="uk-UA"/>
        </w:rPr>
        <w:t xml:space="preserve"> гармонійн</w:t>
      </w:r>
      <w:r>
        <w:rPr>
          <w:rFonts w:ascii="Times New Roman" w:hAnsi="Times New Roman" w:cs="Times New Roman"/>
          <w:sz w:val="28"/>
          <w:szCs w:val="28"/>
          <w:lang w:val="uk-UA"/>
        </w:rPr>
        <w:t>ий</w:t>
      </w:r>
      <w:r w:rsidR="00F211BF" w:rsidRPr="00C82E58">
        <w:rPr>
          <w:rFonts w:ascii="Times New Roman" w:hAnsi="Times New Roman" w:cs="Times New Roman"/>
          <w:sz w:val="28"/>
          <w:szCs w:val="28"/>
          <w:lang w:val="uk-UA"/>
        </w:rPr>
        <w:t xml:space="preserve"> розвит</w:t>
      </w:r>
      <w:r>
        <w:rPr>
          <w:rFonts w:ascii="Times New Roman" w:hAnsi="Times New Roman" w:cs="Times New Roman"/>
          <w:sz w:val="28"/>
          <w:szCs w:val="28"/>
          <w:lang w:val="uk-UA"/>
        </w:rPr>
        <w:t>ок</w:t>
      </w:r>
      <w:r w:rsidR="00F211BF" w:rsidRPr="00C82E58">
        <w:rPr>
          <w:rFonts w:ascii="Times New Roman" w:hAnsi="Times New Roman" w:cs="Times New Roman"/>
          <w:sz w:val="28"/>
          <w:szCs w:val="28"/>
          <w:lang w:val="uk-UA"/>
        </w:rPr>
        <w:t xml:space="preserve"> й, </w:t>
      </w:r>
      <w:r w:rsidR="00F211BF">
        <w:rPr>
          <w:rFonts w:ascii="Times New Roman" w:hAnsi="Times New Roman" w:cs="Times New Roman"/>
          <w:sz w:val="28"/>
          <w:szCs w:val="28"/>
          <w:lang w:val="uk-UA"/>
        </w:rPr>
        <w:t>особливо</w:t>
      </w:r>
      <w:r w:rsidR="00F211BF" w:rsidRPr="00C82E58">
        <w:rPr>
          <w:rFonts w:ascii="Times New Roman" w:hAnsi="Times New Roman" w:cs="Times New Roman"/>
          <w:sz w:val="28"/>
          <w:szCs w:val="28"/>
          <w:lang w:val="uk-UA"/>
        </w:rPr>
        <w:t xml:space="preserve">, </w:t>
      </w:r>
      <w:r w:rsidR="00F211BF">
        <w:rPr>
          <w:rFonts w:ascii="Times New Roman" w:hAnsi="Times New Roman" w:cs="Times New Roman"/>
          <w:sz w:val="28"/>
          <w:szCs w:val="28"/>
          <w:lang w:val="uk-UA"/>
        </w:rPr>
        <w:t xml:space="preserve">осіб з порушеннями, </w:t>
      </w:r>
      <w:r w:rsidR="00F211BF" w:rsidRPr="00C82E58">
        <w:rPr>
          <w:rFonts w:ascii="Times New Roman" w:hAnsi="Times New Roman" w:cs="Times New Roman"/>
          <w:sz w:val="28"/>
          <w:szCs w:val="28"/>
          <w:lang w:val="uk-UA"/>
        </w:rPr>
        <w:t>не мож</w:t>
      </w:r>
      <w:r w:rsidR="00F211BF">
        <w:rPr>
          <w:rFonts w:ascii="Times New Roman" w:hAnsi="Times New Roman" w:cs="Times New Roman"/>
          <w:sz w:val="28"/>
          <w:szCs w:val="28"/>
          <w:lang w:val="uk-UA"/>
        </w:rPr>
        <w:t>ливо</w:t>
      </w:r>
      <w:r w:rsidR="00F211BF" w:rsidRPr="00C82E58">
        <w:rPr>
          <w:rFonts w:ascii="Times New Roman" w:hAnsi="Times New Roman" w:cs="Times New Roman"/>
          <w:sz w:val="28"/>
          <w:szCs w:val="28"/>
          <w:lang w:val="uk-UA"/>
        </w:rPr>
        <w:t xml:space="preserve"> переоцінити. </w:t>
      </w:r>
      <w:r w:rsidR="00F211BF">
        <w:rPr>
          <w:rFonts w:ascii="Times New Roman" w:hAnsi="Times New Roman" w:cs="Times New Roman"/>
          <w:sz w:val="28"/>
          <w:szCs w:val="28"/>
          <w:lang w:val="uk-UA"/>
        </w:rPr>
        <w:t>Традиційно</w:t>
      </w:r>
      <w:r w:rsidR="00F211BF" w:rsidRPr="00C82E58">
        <w:rPr>
          <w:rFonts w:ascii="Times New Roman" w:hAnsi="Times New Roman" w:cs="Times New Roman"/>
          <w:sz w:val="28"/>
          <w:szCs w:val="28"/>
          <w:lang w:val="uk-UA"/>
        </w:rPr>
        <w:t xml:space="preserve"> </w:t>
      </w:r>
      <w:r w:rsidR="00F211BF" w:rsidRPr="00C82E58">
        <w:rPr>
          <w:rFonts w:ascii="Times New Roman" w:hAnsi="Times New Roman" w:cs="Times New Roman"/>
          <w:color w:val="000000"/>
          <w:sz w:val="28"/>
          <w:szCs w:val="28"/>
          <w:shd w:val="clear" w:color="auto" w:fill="FFFFFF"/>
          <w:lang w:val="uk-UA"/>
        </w:rPr>
        <w:t xml:space="preserve">рухливі ігри виступали засобом підготовки дитини до </w:t>
      </w:r>
      <w:r w:rsidR="00F211BF">
        <w:rPr>
          <w:rFonts w:ascii="Times New Roman" w:hAnsi="Times New Roman" w:cs="Times New Roman"/>
          <w:color w:val="000000"/>
          <w:sz w:val="28"/>
          <w:szCs w:val="28"/>
          <w:shd w:val="clear" w:color="auto" w:fill="FFFFFF"/>
          <w:lang w:val="uk-UA"/>
        </w:rPr>
        <w:t xml:space="preserve">подальшого самостійного життя шляхом пізнання себе, людей, довкілля; опанування </w:t>
      </w:r>
      <w:r w:rsidR="00F211BF" w:rsidRPr="00C82E58">
        <w:rPr>
          <w:rFonts w:ascii="Times New Roman" w:hAnsi="Times New Roman" w:cs="Times New Roman"/>
          <w:color w:val="000000"/>
          <w:sz w:val="28"/>
          <w:szCs w:val="28"/>
          <w:shd w:val="clear" w:color="auto" w:fill="FFFFFF"/>
          <w:lang w:val="uk-UA"/>
        </w:rPr>
        <w:t>нов</w:t>
      </w:r>
      <w:r w:rsidR="00F211BF">
        <w:rPr>
          <w:rFonts w:ascii="Times New Roman" w:hAnsi="Times New Roman" w:cs="Times New Roman"/>
          <w:color w:val="000000"/>
          <w:sz w:val="28"/>
          <w:szCs w:val="28"/>
          <w:shd w:val="clear" w:color="auto" w:fill="FFFFFF"/>
          <w:lang w:val="uk-UA"/>
        </w:rPr>
        <w:t>их</w:t>
      </w:r>
      <w:r w:rsidR="00F211BF" w:rsidRPr="00C82E58">
        <w:rPr>
          <w:rFonts w:ascii="Times New Roman" w:hAnsi="Times New Roman" w:cs="Times New Roman"/>
          <w:color w:val="000000"/>
          <w:sz w:val="28"/>
          <w:szCs w:val="28"/>
          <w:shd w:val="clear" w:color="auto" w:fill="FFFFFF"/>
          <w:lang w:val="uk-UA"/>
        </w:rPr>
        <w:t xml:space="preserve"> термін</w:t>
      </w:r>
      <w:r w:rsidR="00F211BF">
        <w:rPr>
          <w:rFonts w:ascii="Times New Roman" w:hAnsi="Times New Roman" w:cs="Times New Roman"/>
          <w:color w:val="000000"/>
          <w:sz w:val="28"/>
          <w:szCs w:val="28"/>
          <w:shd w:val="clear" w:color="auto" w:fill="FFFFFF"/>
          <w:lang w:val="uk-UA"/>
        </w:rPr>
        <w:t>ів</w:t>
      </w:r>
      <w:r w:rsidR="00F211BF" w:rsidRPr="00C82E58">
        <w:rPr>
          <w:rFonts w:ascii="Times New Roman" w:hAnsi="Times New Roman" w:cs="Times New Roman"/>
          <w:color w:val="000000"/>
          <w:sz w:val="28"/>
          <w:szCs w:val="28"/>
          <w:shd w:val="clear" w:color="auto" w:fill="FFFFFF"/>
          <w:lang w:val="uk-UA"/>
        </w:rPr>
        <w:t xml:space="preserve"> і понят</w:t>
      </w:r>
      <w:r w:rsidR="00F211BF">
        <w:rPr>
          <w:rFonts w:ascii="Times New Roman" w:hAnsi="Times New Roman" w:cs="Times New Roman"/>
          <w:color w:val="000000"/>
          <w:sz w:val="28"/>
          <w:szCs w:val="28"/>
          <w:shd w:val="clear" w:color="auto" w:fill="FFFFFF"/>
          <w:lang w:val="uk-UA"/>
        </w:rPr>
        <w:t>ь;</w:t>
      </w:r>
      <w:r w:rsidR="00F211BF" w:rsidRPr="00C82E58">
        <w:rPr>
          <w:rFonts w:ascii="Times New Roman" w:hAnsi="Times New Roman" w:cs="Times New Roman"/>
          <w:color w:val="000000"/>
          <w:sz w:val="28"/>
          <w:szCs w:val="28"/>
          <w:shd w:val="clear" w:color="auto" w:fill="FFFFFF"/>
          <w:lang w:val="uk-UA"/>
        </w:rPr>
        <w:t xml:space="preserve"> </w:t>
      </w:r>
      <w:r w:rsidR="00F211BF">
        <w:rPr>
          <w:rFonts w:ascii="Times New Roman" w:hAnsi="Times New Roman" w:cs="Times New Roman"/>
          <w:color w:val="000000"/>
          <w:sz w:val="28"/>
          <w:szCs w:val="28"/>
          <w:shd w:val="clear" w:color="auto" w:fill="FFFFFF"/>
          <w:lang w:val="uk-UA"/>
        </w:rPr>
        <w:t>виокремлення не властивих раніше емоцій та почуттів;</w:t>
      </w:r>
      <w:r w:rsidR="00F211BF" w:rsidRPr="00C82E58">
        <w:rPr>
          <w:rFonts w:ascii="Times New Roman" w:hAnsi="Times New Roman" w:cs="Times New Roman"/>
          <w:color w:val="000000"/>
          <w:sz w:val="28"/>
          <w:szCs w:val="28"/>
          <w:shd w:val="clear" w:color="auto" w:fill="FFFFFF"/>
          <w:lang w:val="uk-UA"/>
        </w:rPr>
        <w:t xml:space="preserve"> </w:t>
      </w:r>
      <w:r w:rsidR="00F211BF">
        <w:rPr>
          <w:rFonts w:ascii="Times New Roman" w:hAnsi="Times New Roman" w:cs="Times New Roman"/>
          <w:color w:val="000000"/>
          <w:sz w:val="28"/>
          <w:szCs w:val="28"/>
          <w:shd w:val="clear" w:color="auto" w:fill="FFFFFF"/>
          <w:lang w:val="uk-UA"/>
        </w:rPr>
        <w:t xml:space="preserve">формування навичок практичних </w:t>
      </w:r>
      <w:r w:rsidR="00F211BF" w:rsidRPr="00C82E58">
        <w:rPr>
          <w:rFonts w:ascii="Times New Roman" w:hAnsi="Times New Roman" w:cs="Times New Roman"/>
          <w:color w:val="000000"/>
          <w:sz w:val="28"/>
          <w:szCs w:val="28"/>
          <w:shd w:val="clear" w:color="auto" w:fill="FFFFFF"/>
          <w:lang w:val="uk-UA"/>
        </w:rPr>
        <w:t xml:space="preserve">дій, </w:t>
      </w:r>
      <w:r w:rsidR="00F211BF">
        <w:rPr>
          <w:rFonts w:ascii="Times New Roman" w:hAnsi="Times New Roman" w:cs="Times New Roman"/>
          <w:color w:val="000000"/>
          <w:sz w:val="28"/>
          <w:szCs w:val="28"/>
          <w:shd w:val="clear" w:color="auto" w:fill="FFFFFF"/>
          <w:lang w:val="uk-UA"/>
        </w:rPr>
        <w:t xml:space="preserve">базових якостей та компетенцій. </w:t>
      </w:r>
      <w:r w:rsidR="00EE11D3">
        <w:rPr>
          <w:rFonts w:ascii="Times New Roman" w:hAnsi="Times New Roman" w:cs="Times New Roman"/>
          <w:color w:val="000000"/>
          <w:sz w:val="28"/>
          <w:szCs w:val="28"/>
          <w:shd w:val="clear" w:color="auto" w:fill="FFFFFF"/>
          <w:lang w:val="uk-UA"/>
        </w:rPr>
        <w:t xml:space="preserve">Рухливі ігри мають </w:t>
      </w:r>
      <w:r w:rsidR="00EE11D3" w:rsidRPr="00EE11D3">
        <w:rPr>
          <w:rFonts w:ascii="Times New Roman" w:hAnsi="Times New Roman" w:cs="Times New Roman"/>
          <w:sz w:val="28"/>
          <w:szCs w:val="28"/>
          <w:lang w:val="uk-UA"/>
        </w:rPr>
        <w:t xml:space="preserve">виховне, освітнє та корекційне </w:t>
      </w:r>
      <w:r w:rsidR="00EE11D3">
        <w:rPr>
          <w:rFonts w:ascii="Times New Roman" w:hAnsi="Times New Roman" w:cs="Times New Roman"/>
          <w:sz w:val="28"/>
          <w:szCs w:val="28"/>
          <w:lang w:val="uk-UA"/>
        </w:rPr>
        <w:t>значення, а саме:</w:t>
      </w:r>
    </w:p>
    <w:p w:rsidR="00EE11D3" w:rsidRDefault="00EE11D3" w:rsidP="00EE11D3">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Pr="00783019">
        <w:rPr>
          <w:rFonts w:ascii="Times New Roman" w:hAnsi="Times New Roman" w:cs="Times New Roman"/>
          <w:sz w:val="28"/>
          <w:szCs w:val="28"/>
          <w:lang w:val="uk-UA"/>
        </w:rPr>
        <w:t xml:space="preserve">це передовсім фізичне виховання, </w:t>
      </w:r>
      <w:r>
        <w:rPr>
          <w:rFonts w:ascii="Times New Roman" w:hAnsi="Times New Roman" w:cs="Times New Roman"/>
          <w:sz w:val="28"/>
          <w:szCs w:val="28"/>
          <w:lang w:val="uk-UA"/>
        </w:rPr>
        <w:t xml:space="preserve">розвиток </w:t>
      </w:r>
      <w:r w:rsidRPr="00783019">
        <w:rPr>
          <w:rFonts w:ascii="Times New Roman" w:hAnsi="Times New Roman" w:cs="Times New Roman"/>
          <w:sz w:val="28"/>
          <w:szCs w:val="28"/>
          <w:lang w:val="uk-UA"/>
        </w:rPr>
        <w:t>вол</w:t>
      </w:r>
      <w:r>
        <w:rPr>
          <w:rFonts w:ascii="Times New Roman" w:hAnsi="Times New Roman" w:cs="Times New Roman"/>
          <w:sz w:val="28"/>
          <w:szCs w:val="28"/>
          <w:lang w:val="uk-UA"/>
        </w:rPr>
        <w:t>ьових зусиль</w:t>
      </w:r>
      <w:r w:rsidRPr="00783019">
        <w:rPr>
          <w:rFonts w:ascii="Times New Roman" w:hAnsi="Times New Roman" w:cs="Times New Roman"/>
          <w:sz w:val="28"/>
          <w:szCs w:val="28"/>
          <w:lang w:val="uk-UA"/>
        </w:rPr>
        <w:t xml:space="preserve">, витривалості, </w:t>
      </w:r>
      <w:r w:rsidRPr="00116F27">
        <w:rPr>
          <w:rFonts w:ascii="Times New Roman" w:hAnsi="Times New Roman" w:cs="Times New Roman"/>
          <w:color w:val="000000"/>
          <w:sz w:val="28"/>
          <w:szCs w:val="28"/>
          <w:shd w:val="clear" w:color="auto" w:fill="FFFFFF"/>
          <w:lang w:val="uk-UA"/>
        </w:rPr>
        <w:t xml:space="preserve">просторової орієнтації, моторики (загальної та дрібної), </w:t>
      </w:r>
      <w:r w:rsidRPr="00783019">
        <w:rPr>
          <w:rFonts w:ascii="Times New Roman" w:hAnsi="Times New Roman" w:cs="Times New Roman"/>
          <w:sz w:val="28"/>
          <w:szCs w:val="28"/>
          <w:lang w:val="uk-UA"/>
        </w:rPr>
        <w:t>сили та спритності, рис та якостей</w:t>
      </w:r>
      <w:r>
        <w:rPr>
          <w:rFonts w:ascii="Times New Roman" w:hAnsi="Times New Roman" w:cs="Times New Roman"/>
          <w:sz w:val="28"/>
          <w:szCs w:val="28"/>
          <w:lang w:val="uk-UA"/>
        </w:rPr>
        <w:t xml:space="preserve"> фізично досконалої особистості (</w:t>
      </w:r>
      <w:r w:rsidRPr="00783019">
        <w:rPr>
          <w:rFonts w:ascii="Times New Roman" w:hAnsi="Times New Roman" w:cs="Times New Roman"/>
          <w:color w:val="000000"/>
          <w:sz w:val="28"/>
          <w:szCs w:val="28"/>
          <w:shd w:val="clear" w:color="auto" w:fill="FFFFFF"/>
          <w:lang w:val="uk-UA"/>
        </w:rPr>
        <w:t>кмітливість, спостережливість, у</w:t>
      </w:r>
      <w:r>
        <w:rPr>
          <w:rFonts w:ascii="Times New Roman" w:hAnsi="Times New Roman" w:cs="Times New Roman"/>
          <w:color w:val="000000"/>
          <w:sz w:val="28"/>
          <w:szCs w:val="28"/>
          <w:shd w:val="clear" w:color="auto" w:fill="FFFFFF"/>
          <w:lang w:val="uk-UA"/>
        </w:rPr>
        <w:t>важність, зосередженість, уява)</w:t>
      </w:r>
      <w:r>
        <w:rPr>
          <w:rFonts w:ascii="Times New Roman" w:hAnsi="Times New Roman" w:cs="Times New Roman"/>
          <w:sz w:val="28"/>
          <w:szCs w:val="28"/>
          <w:lang w:val="uk-UA"/>
        </w:rPr>
        <w:t>;</w:t>
      </w:r>
    </w:p>
    <w:p w:rsidR="00EE11D3" w:rsidRDefault="00EE11D3" w:rsidP="00EE11D3">
      <w:pPr>
        <w:spacing w:line="36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lastRenderedPageBreak/>
        <w:t>б)</w:t>
      </w:r>
      <w:r w:rsidRPr="00783019">
        <w:rPr>
          <w:rFonts w:ascii="Times New Roman" w:hAnsi="Times New Roman" w:cs="Times New Roman"/>
          <w:sz w:val="28"/>
          <w:szCs w:val="28"/>
          <w:lang w:val="uk-UA"/>
        </w:rPr>
        <w:t xml:space="preserve"> </w:t>
      </w:r>
      <w:r w:rsidRPr="00783019">
        <w:rPr>
          <w:rFonts w:ascii="Times New Roman" w:hAnsi="Times New Roman" w:cs="Times New Roman"/>
          <w:color w:val="000000"/>
          <w:sz w:val="28"/>
          <w:szCs w:val="28"/>
          <w:shd w:val="clear" w:color="auto" w:fill="FFFFFF"/>
          <w:lang w:val="uk-UA"/>
        </w:rPr>
        <w:t>розвиток інтелекту, розумових операцій (аналізу, синтезу</w:t>
      </w:r>
      <w:r>
        <w:rPr>
          <w:rFonts w:ascii="Times New Roman" w:hAnsi="Times New Roman" w:cs="Times New Roman"/>
          <w:color w:val="000000"/>
          <w:sz w:val="28"/>
          <w:szCs w:val="28"/>
          <w:shd w:val="clear" w:color="auto" w:fill="FFFFFF"/>
          <w:lang w:val="uk-UA"/>
        </w:rPr>
        <w:t>, узагальнення</w:t>
      </w:r>
      <w:r w:rsidRPr="00783019">
        <w:rPr>
          <w:rFonts w:ascii="Times New Roman" w:hAnsi="Times New Roman" w:cs="Times New Roman"/>
          <w:color w:val="000000"/>
          <w:sz w:val="28"/>
          <w:szCs w:val="28"/>
          <w:shd w:val="clear" w:color="auto" w:fill="FFFFFF"/>
          <w:lang w:val="uk-UA"/>
        </w:rPr>
        <w:t xml:space="preserve"> тощо</w:t>
      </w:r>
      <w:r>
        <w:rPr>
          <w:rFonts w:ascii="Times New Roman" w:hAnsi="Times New Roman" w:cs="Times New Roman"/>
          <w:color w:val="000000"/>
          <w:sz w:val="28"/>
          <w:szCs w:val="28"/>
          <w:shd w:val="clear" w:color="auto" w:fill="FFFFFF"/>
          <w:lang w:val="uk-UA"/>
        </w:rPr>
        <w:t xml:space="preserve">), формування умінь та навичок </w:t>
      </w:r>
      <w:r w:rsidRPr="00783019">
        <w:rPr>
          <w:rFonts w:ascii="Times New Roman" w:hAnsi="Times New Roman" w:cs="Times New Roman"/>
          <w:color w:val="000000"/>
          <w:sz w:val="28"/>
          <w:szCs w:val="28"/>
          <w:shd w:val="clear" w:color="auto" w:fill="FFFFFF"/>
          <w:lang w:val="uk-UA"/>
        </w:rPr>
        <w:t>прийняття рішень, оцінк</w:t>
      </w:r>
      <w:r>
        <w:rPr>
          <w:rFonts w:ascii="Times New Roman" w:hAnsi="Times New Roman" w:cs="Times New Roman"/>
          <w:color w:val="000000"/>
          <w:sz w:val="28"/>
          <w:szCs w:val="28"/>
          <w:shd w:val="clear" w:color="auto" w:fill="FFFFFF"/>
          <w:lang w:val="uk-UA"/>
        </w:rPr>
        <w:t>и</w:t>
      </w:r>
      <w:r w:rsidRPr="00783019">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результатів</w:t>
      </w:r>
      <w:r w:rsidRPr="00783019">
        <w:rPr>
          <w:rFonts w:ascii="Times New Roman" w:hAnsi="Times New Roman" w:cs="Times New Roman"/>
          <w:color w:val="000000"/>
          <w:sz w:val="28"/>
          <w:szCs w:val="28"/>
          <w:shd w:val="clear" w:color="auto" w:fill="FFFFFF"/>
          <w:lang w:val="uk-UA"/>
        </w:rPr>
        <w:t xml:space="preserve"> дії, коригування, здатності робити висновки про результат діяльності</w:t>
      </w:r>
      <w:r>
        <w:rPr>
          <w:rFonts w:ascii="Times New Roman" w:hAnsi="Times New Roman" w:cs="Times New Roman"/>
          <w:color w:val="000000"/>
          <w:sz w:val="28"/>
          <w:szCs w:val="28"/>
          <w:shd w:val="clear" w:color="auto" w:fill="FFFFFF"/>
          <w:lang w:val="uk-UA"/>
        </w:rPr>
        <w:t>;</w:t>
      </w:r>
    </w:p>
    <w:p w:rsidR="00EE11D3" w:rsidRDefault="00EE11D3" w:rsidP="00EE11D3">
      <w:pPr>
        <w:spacing w:line="36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в) </w:t>
      </w:r>
      <w:r w:rsidRPr="00783019">
        <w:rPr>
          <w:rFonts w:ascii="Times New Roman" w:hAnsi="Times New Roman" w:cs="Times New Roman"/>
          <w:color w:val="000000"/>
          <w:sz w:val="28"/>
          <w:szCs w:val="28"/>
          <w:shd w:val="clear" w:color="auto" w:fill="FFFFFF"/>
          <w:lang w:val="uk-UA"/>
        </w:rPr>
        <w:t>створ</w:t>
      </w:r>
      <w:r>
        <w:rPr>
          <w:rFonts w:ascii="Times New Roman" w:hAnsi="Times New Roman" w:cs="Times New Roman"/>
          <w:color w:val="000000"/>
          <w:sz w:val="28"/>
          <w:szCs w:val="28"/>
          <w:shd w:val="clear" w:color="auto" w:fill="FFFFFF"/>
          <w:lang w:val="uk-UA"/>
        </w:rPr>
        <w:t>ення</w:t>
      </w:r>
      <w:r w:rsidRPr="00783019">
        <w:rPr>
          <w:rFonts w:ascii="Times New Roman" w:hAnsi="Times New Roman" w:cs="Times New Roman"/>
          <w:color w:val="000000"/>
          <w:sz w:val="28"/>
          <w:szCs w:val="28"/>
          <w:shd w:val="clear" w:color="auto" w:fill="FFFFFF"/>
          <w:lang w:val="uk-UA"/>
        </w:rPr>
        <w:t xml:space="preserve"> сприятлив</w:t>
      </w:r>
      <w:r>
        <w:rPr>
          <w:rFonts w:ascii="Times New Roman" w:hAnsi="Times New Roman" w:cs="Times New Roman"/>
          <w:color w:val="000000"/>
          <w:sz w:val="28"/>
          <w:szCs w:val="28"/>
          <w:shd w:val="clear" w:color="auto" w:fill="FFFFFF"/>
          <w:lang w:val="uk-UA"/>
        </w:rPr>
        <w:t>их</w:t>
      </w:r>
      <w:r w:rsidRPr="00783019">
        <w:rPr>
          <w:rFonts w:ascii="Times New Roman" w:hAnsi="Times New Roman" w:cs="Times New Roman"/>
          <w:color w:val="000000"/>
          <w:sz w:val="28"/>
          <w:szCs w:val="28"/>
          <w:shd w:val="clear" w:color="auto" w:fill="FFFFFF"/>
          <w:lang w:val="uk-UA"/>
        </w:rPr>
        <w:t xml:space="preserve"> можливост</w:t>
      </w:r>
      <w:r>
        <w:rPr>
          <w:rFonts w:ascii="Times New Roman" w:hAnsi="Times New Roman" w:cs="Times New Roman"/>
          <w:color w:val="000000"/>
          <w:sz w:val="28"/>
          <w:szCs w:val="28"/>
          <w:shd w:val="clear" w:color="auto" w:fill="FFFFFF"/>
          <w:lang w:val="uk-UA"/>
        </w:rPr>
        <w:t>ей</w:t>
      </w:r>
      <w:r w:rsidRPr="00783019">
        <w:rPr>
          <w:rFonts w:ascii="Times New Roman" w:hAnsi="Times New Roman" w:cs="Times New Roman"/>
          <w:color w:val="000000"/>
          <w:sz w:val="28"/>
          <w:szCs w:val="28"/>
          <w:shd w:val="clear" w:color="auto" w:fill="FFFFFF"/>
          <w:lang w:val="uk-UA"/>
        </w:rPr>
        <w:t xml:space="preserve"> саморозвитку </w:t>
      </w:r>
      <w:r>
        <w:rPr>
          <w:rFonts w:ascii="Times New Roman" w:hAnsi="Times New Roman" w:cs="Times New Roman"/>
          <w:color w:val="000000"/>
          <w:sz w:val="28"/>
          <w:szCs w:val="28"/>
          <w:shd w:val="clear" w:color="auto" w:fill="FFFFFF"/>
          <w:lang w:val="uk-UA"/>
        </w:rPr>
        <w:t>(</w:t>
      </w:r>
      <w:r w:rsidRPr="00116F27">
        <w:rPr>
          <w:rFonts w:ascii="Times New Roman" w:hAnsi="Times New Roman" w:cs="Times New Roman"/>
          <w:color w:val="000000"/>
          <w:sz w:val="28"/>
          <w:szCs w:val="28"/>
          <w:shd w:val="clear" w:color="auto" w:fill="FFFFFF"/>
          <w:lang w:val="uk-UA"/>
        </w:rPr>
        <w:t xml:space="preserve">здібності до оцінки просторових, тимчасових і просторово-часових відносин, </w:t>
      </w:r>
      <w:r>
        <w:rPr>
          <w:rFonts w:ascii="Times New Roman" w:hAnsi="Times New Roman" w:cs="Times New Roman"/>
          <w:color w:val="000000"/>
          <w:sz w:val="28"/>
          <w:szCs w:val="28"/>
          <w:shd w:val="clear" w:color="auto" w:fill="FFFFFF"/>
          <w:lang w:val="uk-UA"/>
        </w:rPr>
        <w:t>розширення</w:t>
      </w:r>
      <w:r w:rsidRPr="00116F27">
        <w:rPr>
          <w:rFonts w:ascii="Times New Roman" w:hAnsi="Times New Roman" w:cs="Times New Roman"/>
          <w:color w:val="000000"/>
          <w:sz w:val="28"/>
          <w:szCs w:val="28"/>
          <w:shd w:val="clear" w:color="auto" w:fill="FFFFFF"/>
          <w:lang w:val="uk-UA"/>
        </w:rPr>
        <w:t xml:space="preserve"> досвіду реакції на певну ситуацію, умови гри</w:t>
      </w:r>
      <w:r>
        <w:rPr>
          <w:rFonts w:ascii="Times New Roman" w:hAnsi="Times New Roman" w:cs="Times New Roman"/>
          <w:color w:val="000000"/>
          <w:sz w:val="28"/>
          <w:szCs w:val="28"/>
          <w:shd w:val="clear" w:color="auto" w:fill="FFFFFF"/>
          <w:lang w:val="uk-UA"/>
        </w:rPr>
        <w:t>)</w:t>
      </w:r>
      <w:r w:rsidRPr="009967E9">
        <w:rPr>
          <w:rFonts w:ascii="Times New Roman" w:hAnsi="Times New Roman" w:cs="Times New Roman"/>
          <w:color w:val="000000"/>
          <w:sz w:val="28"/>
          <w:szCs w:val="28"/>
          <w:shd w:val="clear" w:color="auto" w:fill="FFFFFF"/>
          <w:lang w:val="uk-UA"/>
        </w:rPr>
        <w:t xml:space="preserve"> </w:t>
      </w:r>
      <w:r w:rsidR="009F5FE6" w:rsidRPr="00D45BDF">
        <w:rPr>
          <w:rFonts w:ascii="Times New Roman" w:hAnsi="Times New Roman" w:cs="Times New Roman"/>
          <w:sz w:val="28"/>
          <w:szCs w:val="28"/>
          <w:shd w:val="clear" w:color="auto" w:fill="FFFFFF"/>
          <w:lang w:val="uk-UA"/>
        </w:rPr>
        <w:t>[</w:t>
      </w:r>
      <w:r w:rsidR="00D45BDF" w:rsidRPr="00D45BDF">
        <w:rPr>
          <w:rFonts w:ascii="Times New Roman" w:hAnsi="Times New Roman" w:cs="Times New Roman"/>
          <w:sz w:val="28"/>
          <w:szCs w:val="28"/>
          <w:shd w:val="clear" w:color="auto" w:fill="FFFFFF"/>
          <w:lang w:val="uk-UA"/>
        </w:rPr>
        <w:t>3</w:t>
      </w:r>
      <w:r w:rsidRPr="00D45BDF">
        <w:rPr>
          <w:rFonts w:ascii="Times New Roman" w:hAnsi="Times New Roman" w:cs="Times New Roman"/>
          <w:sz w:val="28"/>
          <w:szCs w:val="28"/>
          <w:shd w:val="clear" w:color="auto" w:fill="FFFFFF"/>
          <w:lang w:val="uk-UA"/>
        </w:rPr>
        <w:t>].</w:t>
      </w:r>
      <w:r w:rsidRPr="00D45BDF">
        <w:rPr>
          <w:rFonts w:ascii="Times New Roman" w:hAnsi="Times New Roman" w:cs="Times New Roman"/>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Так, </w:t>
      </w:r>
      <w:r>
        <w:rPr>
          <w:rFonts w:ascii="Times New Roman" w:hAnsi="Times New Roman" w:cs="Times New Roman"/>
          <w:color w:val="000000"/>
          <w:sz w:val="28"/>
          <w:szCs w:val="28"/>
          <w:shd w:val="clear" w:color="auto" w:fill="FFFFFF"/>
          <w:lang w:val="uk-UA"/>
        </w:rPr>
        <w:t xml:space="preserve">вивчення </w:t>
      </w:r>
      <w:r>
        <w:rPr>
          <w:rFonts w:ascii="Times New Roman" w:hAnsi="Times New Roman" w:cs="Times New Roman"/>
          <w:color w:val="000000"/>
          <w:sz w:val="28"/>
          <w:szCs w:val="28"/>
          <w:shd w:val="clear" w:color="auto" w:fill="FFFFFF"/>
          <w:lang w:val="uk-UA"/>
        </w:rPr>
        <w:t>норм та правил</w:t>
      </w:r>
      <w:r>
        <w:rPr>
          <w:rFonts w:ascii="Times New Roman" w:hAnsi="Times New Roman" w:cs="Times New Roman"/>
          <w:color w:val="000000"/>
          <w:sz w:val="28"/>
          <w:szCs w:val="28"/>
          <w:shd w:val="clear" w:color="auto" w:fill="FFFFFF"/>
          <w:lang w:val="uk-UA"/>
        </w:rPr>
        <w:t xml:space="preserve"> поведінки під час рухливих ігор</w:t>
      </w:r>
      <w:r>
        <w:rPr>
          <w:rFonts w:ascii="Times New Roman" w:hAnsi="Times New Roman" w:cs="Times New Roman"/>
          <w:color w:val="000000"/>
          <w:sz w:val="28"/>
          <w:szCs w:val="28"/>
          <w:shd w:val="clear" w:color="auto" w:fill="FFFFFF"/>
          <w:lang w:val="uk-UA"/>
        </w:rPr>
        <w:t xml:space="preserve">, дозволяє </w:t>
      </w:r>
      <w:r>
        <w:rPr>
          <w:rFonts w:ascii="Times New Roman" w:hAnsi="Times New Roman" w:cs="Times New Roman"/>
          <w:color w:val="000000"/>
          <w:sz w:val="28"/>
          <w:szCs w:val="28"/>
          <w:shd w:val="clear" w:color="auto" w:fill="FFFFFF"/>
          <w:lang w:val="uk-UA"/>
        </w:rPr>
        <w:t xml:space="preserve">дітям дошкільного та молодшого шкільного віку з особливими освітніми потребами </w:t>
      </w:r>
      <w:r>
        <w:rPr>
          <w:rFonts w:ascii="Times New Roman" w:hAnsi="Times New Roman" w:cs="Times New Roman"/>
          <w:color w:val="000000"/>
          <w:sz w:val="28"/>
          <w:szCs w:val="28"/>
          <w:shd w:val="clear" w:color="auto" w:fill="FFFFFF"/>
          <w:lang w:val="uk-UA"/>
        </w:rPr>
        <w:t xml:space="preserve">бути не лише вправним, а й досягати поставленої мети, </w:t>
      </w:r>
      <w:r>
        <w:rPr>
          <w:rFonts w:ascii="Times New Roman" w:hAnsi="Times New Roman" w:cs="Times New Roman"/>
          <w:color w:val="000000"/>
          <w:sz w:val="28"/>
          <w:szCs w:val="28"/>
          <w:shd w:val="clear" w:color="auto" w:fill="FFFFFF"/>
          <w:lang w:val="uk-UA"/>
        </w:rPr>
        <w:t xml:space="preserve">підвищує </w:t>
      </w:r>
      <w:r w:rsidR="00323C70">
        <w:rPr>
          <w:rFonts w:ascii="Times New Roman" w:hAnsi="Times New Roman" w:cs="Times New Roman"/>
          <w:color w:val="000000"/>
          <w:sz w:val="28"/>
          <w:szCs w:val="28"/>
          <w:shd w:val="clear" w:color="auto" w:fill="FFFFFF"/>
          <w:lang w:val="uk-UA"/>
        </w:rPr>
        <w:t>їх</w:t>
      </w:r>
      <w:r>
        <w:rPr>
          <w:rFonts w:ascii="Times New Roman" w:hAnsi="Times New Roman" w:cs="Times New Roman"/>
          <w:color w:val="000000"/>
          <w:sz w:val="28"/>
          <w:szCs w:val="28"/>
          <w:shd w:val="clear" w:color="auto" w:fill="FFFFFF"/>
          <w:lang w:val="uk-UA"/>
        </w:rPr>
        <w:t xml:space="preserve"> самооцінку, що є</w:t>
      </w:r>
      <w:r>
        <w:rPr>
          <w:rFonts w:ascii="Times New Roman" w:hAnsi="Times New Roman" w:cs="Times New Roman"/>
          <w:color w:val="000000"/>
          <w:sz w:val="28"/>
          <w:szCs w:val="28"/>
          <w:shd w:val="clear" w:color="auto" w:fill="FFFFFF"/>
          <w:lang w:val="uk-UA"/>
        </w:rPr>
        <w:t xml:space="preserve"> регулятором подальших в</w:t>
      </w:r>
      <w:r>
        <w:rPr>
          <w:rFonts w:ascii="Times New Roman" w:hAnsi="Times New Roman" w:cs="Times New Roman"/>
          <w:color w:val="000000"/>
          <w:sz w:val="28"/>
          <w:szCs w:val="28"/>
          <w:shd w:val="clear" w:color="auto" w:fill="FFFFFF"/>
          <w:lang w:val="uk-UA"/>
        </w:rPr>
        <w:t xml:space="preserve">заємин з однолітками та дорослими, стимулом </w:t>
      </w:r>
      <w:r>
        <w:rPr>
          <w:rFonts w:ascii="Times New Roman" w:hAnsi="Times New Roman" w:cs="Times New Roman"/>
          <w:color w:val="000000"/>
          <w:sz w:val="28"/>
          <w:szCs w:val="28"/>
          <w:shd w:val="clear" w:color="auto" w:fill="FFFFFF"/>
          <w:lang w:val="uk-UA"/>
        </w:rPr>
        <w:t>бути активним, розвиватись,</w:t>
      </w:r>
      <w:r w:rsidR="00E84464">
        <w:rPr>
          <w:rFonts w:ascii="Times New Roman" w:hAnsi="Times New Roman" w:cs="Times New Roman"/>
          <w:color w:val="000000"/>
          <w:sz w:val="28"/>
          <w:szCs w:val="28"/>
          <w:shd w:val="clear" w:color="auto" w:fill="FFFFFF"/>
          <w:lang w:val="uk-UA"/>
        </w:rPr>
        <w:t xml:space="preserve"> досягати нових </w:t>
      </w:r>
      <w:r w:rsidR="00323C70">
        <w:rPr>
          <w:rFonts w:ascii="Times New Roman" w:hAnsi="Times New Roman" w:cs="Times New Roman"/>
          <w:color w:val="000000"/>
          <w:sz w:val="28"/>
          <w:szCs w:val="28"/>
          <w:shd w:val="clear" w:color="auto" w:fill="FFFFFF"/>
          <w:lang w:val="uk-UA"/>
        </w:rPr>
        <w:t xml:space="preserve">щаблів розвитку </w:t>
      </w:r>
      <w:r w:rsidR="00E84464">
        <w:rPr>
          <w:rFonts w:ascii="Times New Roman" w:hAnsi="Times New Roman" w:cs="Times New Roman"/>
          <w:color w:val="000000"/>
          <w:sz w:val="28"/>
          <w:szCs w:val="28"/>
          <w:shd w:val="clear" w:color="auto" w:fill="FFFFFF"/>
          <w:lang w:val="uk-UA"/>
        </w:rPr>
        <w:t>(Табл. 1):</w:t>
      </w:r>
    </w:p>
    <w:p w:rsidR="00E84464" w:rsidRPr="0060433A" w:rsidRDefault="00E84464" w:rsidP="00E84464">
      <w:pPr>
        <w:spacing w:line="360" w:lineRule="auto"/>
        <w:jc w:val="right"/>
        <w:rPr>
          <w:rFonts w:ascii="Times New Roman" w:hAnsi="Times New Roman" w:cs="Times New Roman"/>
          <w:i/>
          <w:color w:val="000000"/>
          <w:sz w:val="28"/>
          <w:szCs w:val="28"/>
          <w:shd w:val="clear" w:color="auto" w:fill="FFFFFF"/>
          <w:lang w:val="uk-UA"/>
        </w:rPr>
      </w:pPr>
      <w:r>
        <w:rPr>
          <w:rFonts w:ascii="Times New Roman" w:hAnsi="Times New Roman" w:cs="Times New Roman"/>
          <w:i/>
          <w:color w:val="000000"/>
          <w:sz w:val="28"/>
          <w:szCs w:val="28"/>
          <w:shd w:val="clear" w:color="auto" w:fill="FFFFFF"/>
          <w:lang w:val="uk-UA"/>
        </w:rPr>
        <w:t>Таблиця 1.</w:t>
      </w:r>
    </w:p>
    <w:p w:rsidR="00E84464" w:rsidRPr="00E84464" w:rsidRDefault="00E84464" w:rsidP="00E84464">
      <w:pPr>
        <w:spacing w:line="360" w:lineRule="auto"/>
        <w:jc w:val="center"/>
        <w:rPr>
          <w:rFonts w:ascii="Times New Roman" w:hAnsi="Times New Roman" w:cs="Times New Roman"/>
          <w:i/>
          <w:sz w:val="28"/>
          <w:szCs w:val="28"/>
          <w:lang w:val="uk-UA"/>
        </w:rPr>
      </w:pPr>
      <w:r w:rsidRPr="00E84464">
        <w:rPr>
          <w:rFonts w:ascii="Times New Roman" w:hAnsi="Times New Roman" w:cs="Times New Roman"/>
          <w:i/>
          <w:color w:val="000000"/>
          <w:sz w:val="28"/>
          <w:szCs w:val="28"/>
          <w:shd w:val="clear" w:color="auto" w:fill="FFFFFF"/>
          <w:lang w:val="uk-UA"/>
        </w:rPr>
        <w:t>Значення рухливих ігор у розвитку особистості</w:t>
      </w:r>
    </w:p>
    <w:tbl>
      <w:tblPr>
        <w:tblStyle w:val="a5"/>
        <w:tblW w:w="0" w:type="auto"/>
        <w:tblLook w:val="04A0" w:firstRow="1" w:lastRow="0" w:firstColumn="1" w:lastColumn="0" w:noHBand="0" w:noVBand="1"/>
      </w:tblPr>
      <w:tblGrid>
        <w:gridCol w:w="704"/>
        <w:gridCol w:w="3969"/>
        <w:gridCol w:w="4672"/>
      </w:tblGrid>
      <w:tr w:rsidR="00E84464" w:rsidTr="00E84464">
        <w:tc>
          <w:tcPr>
            <w:tcW w:w="704" w:type="dxa"/>
          </w:tcPr>
          <w:p w:rsidR="00E84464" w:rsidRPr="00D3102B" w:rsidRDefault="00E84464" w:rsidP="00E84464">
            <w:pPr>
              <w:jc w:val="center"/>
              <w:rPr>
                <w:rFonts w:ascii="Times New Roman" w:hAnsi="Times New Roman" w:cs="Times New Roman"/>
                <w:sz w:val="28"/>
                <w:szCs w:val="28"/>
                <w:lang w:val="uk-UA"/>
              </w:rPr>
            </w:pPr>
            <w:r w:rsidRPr="00D3102B">
              <w:rPr>
                <w:rFonts w:ascii="Times New Roman" w:hAnsi="Times New Roman" w:cs="Times New Roman"/>
                <w:sz w:val="28"/>
                <w:szCs w:val="28"/>
                <w:lang w:val="uk-UA"/>
              </w:rPr>
              <w:t>№ з/п</w:t>
            </w:r>
          </w:p>
        </w:tc>
        <w:tc>
          <w:tcPr>
            <w:tcW w:w="3969" w:type="dxa"/>
          </w:tcPr>
          <w:p w:rsidR="00E84464" w:rsidRPr="00D3102B" w:rsidRDefault="00E84464" w:rsidP="00E84464">
            <w:pPr>
              <w:jc w:val="center"/>
              <w:rPr>
                <w:rFonts w:ascii="Times New Roman" w:hAnsi="Times New Roman" w:cs="Times New Roman"/>
                <w:sz w:val="28"/>
                <w:szCs w:val="28"/>
                <w:lang w:val="uk-UA"/>
              </w:rPr>
            </w:pPr>
            <w:r w:rsidRPr="00D3102B">
              <w:rPr>
                <w:rFonts w:ascii="Times New Roman" w:hAnsi="Times New Roman" w:cs="Times New Roman"/>
                <w:sz w:val="28"/>
                <w:szCs w:val="28"/>
                <w:lang w:val="uk-UA"/>
              </w:rPr>
              <w:t>Напрям впливу рухливих ігор</w:t>
            </w:r>
          </w:p>
        </w:tc>
        <w:tc>
          <w:tcPr>
            <w:tcW w:w="4672" w:type="dxa"/>
          </w:tcPr>
          <w:p w:rsidR="00E84464" w:rsidRPr="00D3102B" w:rsidRDefault="00E84464" w:rsidP="00E84464">
            <w:pPr>
              <w:jc w:val="center"/>
              <w:rPr>
                <w:rFonts w:ascii="Times New Roman" w:hAnsi="Times New Roman" w:cs="Times New Roman"/>
                <w:sz w:val="28"/>
                <w:szCs w:val="28"/>
                <w:lang w:val="uk-UA"/>
              </w:rPr>
            </w:pPr>
            <w:r w:rsidRPr="00D3102B">
              <w:rPr>
                <w:rFonts w:ascii="Times New Roman" w:hAnsi="Times New Roman" w:cs="Times New Roman"/>
                <w:sz w:val="28"/>
                <w:szCs w:val="28"/>
                <w:lang w:val="uk-UA"/>
              </w:rPr>
              <w:t>Результати впливу</w:t>
            </w:r>
          </w:p>
        </w:tc>
      </w:tr>
      <w:tr w:rsidR="00E84464" w:rsidRPr="002E50EC" w:rsidTr="00E84464">
        <w:tc>
          <w:tcPr>
            <w:tcW w:w="704" w:type="dxa"/>
          </w:tcPr>
          <w:p w:rsidR="00E84464" w:rsidRDefault="00E84464" w:rsidP="00E84464">
            <w:pPr>
              <w:jc w:val="both"/>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969" w:type="dxa"/>
          </w:tcPr>
          <w:p w:rsidR="00E84464" w:rsidRPr="00D45BDF" w:rsidRDefault="00E84464" w:rsidP="00E84464">
            <w:pPr>
              <w:jc w:val="center"/>
              <w:rPr>
                <w:rFonts w:ascii="Times New Roman" w:hAnsi="Times New Roman" w:cs="Times New Roman"/>
                <w:i/>
                <w:sz w:val="28"/>
                <w:szCs w:val="28"/>
                <w:lang w:val="uk-UA"/>
              </w:rPr>
            </w:pPr>
          </w:p>
          <w:p w:rsidR="00E84464" w:rsidRPr="00D45BDF" w:rsidRDefault="00E84464" w:rsidP="00E84464">
            <w:pPr>
              <w:jc w:val="center"/>
              <w:rPr>
                <w:rFonts w:ascii="Times New Roman" w:hAnsi="Times New Roman" w:cs="Times New Roman"/>
                <w:i/>
                <w:sz w:val="28"/>
                <w:szCs w:val="28"/>
                <w:lang w:val="uk-UA"/>
              </w:rPr>
            </w:pPr>
            <w:r w:rsidRPr="00D45BDF">
              <w:rPr>
                <w:rFonts w:ascii="Times New Roman" w:hAnsi="Times New Roman" w:cs="Times New Roman"/>
                <w:i/>
                <w:sz w:val="28"/>
                <w:szCs w:val="28"/>
                <w:lang w:val="uk-UA"/>
              </w:rPr>
              <w:t>Освітній</w:t>
            </w:r>
          </w:p>
        </w:tc>
        <w:tc>
          <w:tcPr>
            <w:tcW w:w="4672" w:type="dxa"/>
          </w:tcPr>
          <w:p w:rsidR="00E84464" w:rsidRDefault="00E84464" w:rsidP="00E84464">
            <w:pPr>
              <w:jc w:val="both"/>
              <w:rPr>
                <w:rFonts w:ascii="Times New Roman" w:hAnsi="Times New Roman" w:cs="Times New Roman"/>
                <w:sz w:val="28"/>
                <w:szCs w:val="28"/>
                <w:lang w:val="uk-UA"/>
              </w:rPr>
            </w:pPr>
            <w:r>
              <w:rPr>
                <w:rFonts w:ascii="Times New Roman" w:hAnsi="Times New Roman" w:cs="Times New Roman"/>
                <w:sz w:val="28"/>
                <w:szCs w:val="28"/>
                <w:lang w:val="uk-UA"/>
              </w:rPr>
              <w:t>- п</w:t>
            </w:r>
            <w:r>
              <w:rPr>
                <w:rFonts w:ascii="Times New Roman" w:hAnsi="Times New Roman" w:cs="Times New Roman"/>
                <w:sz w:val="28"/>
                <w:szCs w:val="28"/>
                <w:lang w:val="uk-UA"/>
              </w:rPr>
              <w:t>оглиблення</w:t>
            </w:r>
            <w:r>
              <w:rPr>
                <w:rFonts w:ascii="Times New Roman" w:hAnsi="Times New Roman" w:cs="Times New Roman"/>
                <w:sz w:val="28"/>
                <w:szCs w:val="28"/>
                <w:lang w:val="uk-UA"/>
              </w:rPr>
              <w:t xml:space="preserve"> та розширення знань;</w:t>
            </w:r>
          </w:p>
          <w:p w:rsidR="00E84464" w:rsidRDefault="00E84464" w:rsidP="00E84464">
            <w:pPr>
              <w:jc w:val="both"/>
              <w:rPr>
                <w:rFonts w:ascii="Times New Roman" w:hAnsi="Times New Roman" w:cs="Times New Roman"/>
                <w:sz w:val="28"/>
                <w:szCs w:val="28"/>
                <w:lang w:val="uk-UA"/>
              </w:rPr>
            </w:pPr>
            <w:r>
              <w:rPr>
                <w:rFonts w:ascii="Times New Roman" w:hAnsi="Times New Roman" w:cs="Times New Roman"/>
                <w:sz w:val="28"/>
                <w:szCs w:val="28"/>
                <w:lang w:val="uk-UA"/>
              </w:rPr>
              <w:t>- формування умінь і навичок;</w:t>
            </w:r>
          </w:p>
          <w:p w:rsidR="00E84464" w:rsidRDefault="00E84464" w:rsidP="00E84464">
            <w:pPr>
              <w:jc w:val="both"/>
              <w:rPr>
                <w:rFonts w:ascii="Times New Roman" w:hAnsi="Times New Roman" w:cs="Times New Roman"/>
                <w:sz w:val="28"/>
                <w:szCs w:val="28"/>
                <w:lang w:val="uk-UA"/>
              </w:rPr>
            </w:pPr>
            <w:r>
              <w:rPr>
                <w:rFonts w:ascii="Times New Roman" w:hAnsi="Times New Roman" w:cs="Times New Roman"/>
                <w:sz w:val="28"/>
                <w:szCs w:val="28"/>
                <w:lang w:val="uk-UA"/>
              </w:rPr>
              <w:t>- розширення досвіду;</w:t>
            </w:r>
          </w:p>
          <w:p w:rsidR="00E84464" w:rsidRDefault="00E84464" w:rsidP="00E84464">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мотивація до рухової активності та</w:t>
            </w:r>
            <w:r>
              <w:rPr>
                <w:rFonts w:ascii="Times New Roman" w:hAnsi="Times New Roman" w:cs="Times New Roman"/>
                <w:sz w:val="28"/>
                <w:szCs w:val="28"/>
                <w:lang w:val="uk-UA"/>
              </w:rPr>
              <w:t xml:space="preserve"> саморозвитку</w:t>
            </w:r>
          </w:p>
        </w:tc>
      </w:tr>
      <w:tr w:rsidR="00E84464" w:rsidRPr="002E50EC" w:rsidTr="00E84464">
        <w:tc>
          <w:tcPr>
            <w:tcW w:w="704" w:type="dxa"/>
          </w:tcPr>
          <w:p w:rsidR="00E84464" w:rsidRDefault="00E84464" w:rsidP="00E84464">
            <w:pPr>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969" w:type="dxa"/>
          </w:tcPr>
          <w:p w:rsidR="00E84464" w:rsidRPr="00D45BDF" w:rsidRDefault="00E84464" w:rsidP="00E84464">
            <w:pPr>
              <w:jc w:val="center"/>
              <w:rPr>
                <w:rFonts w:ascii="Times New Roman" w:hAnsi="Times New Roman" w:cs="Times New Roman"/>
                <w:i/>
                <w:sz w:val="28"/>
                <w:szCs w:val="28"/>
                <w:lang w:val="uk-UA"/>
              </w:rPr>
            </w:pPr>
          </w:p>
          <w:p w:rsidR="00E84464" w:rsidRPr="00D45BDF" w:rsidRDefault="00E84464" w:rsidP="00E84464">
            <w:pPr>
              <w:jc w:val="center"/>
              <w:rPr>
                <w:rFonts w:ascii="Times New Roman" w:hAnsi="Times New Roman" w:cs="Times New Roman"/>
                <w:i/>
                <w:sz w:val="28"/>
                <w:szCs w:val="28"/>
                <w:lang w:val="uk-UA"/>
              </w:rPr>
            </w:pPr>
            <w:r w:rsidRPr="00D45BDF">
              <w:rPr>
                <w:rFonts w:ascii="Times New Roman" w:hAnsi="Times New Roman" w:cs="Times New Roman"/>
                <w:i/>
                <w:sz w:val="28"/>
                <w:szCs w:val="28"/>
                <w:lang w:val="uk-UA"/>
              </w:rPr>
              <w:t>Виховний</w:t>
            </w:r>
          </w:p>
        </w:tc>
        <w:tc>
          <w:tcPr>
            <w:tcW w:w="4672" w:type="dxa"/>
          </w:tcPr>
          <w:p w:rsidR="00E84464" w:rsidRPr="00E84464" w:rsidRDefault="00E84464" w:rsidP="00E84464">
            <w:pPr>
              <w:pStyle w:val="a4"/>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E84464">
              <w:rPr>
                <w:rFonts w:ascii="Times New Roman" w:hAnsi="Times New Roman" w:cs="Times New Roman"/>
                <w:sz w:val="28"/>
                <w:szCs w:val="28"/>
                <w:lang w:val="uk-UA"/>
              </w:rPr>
              <w:t>ихов</w:t>
            </w:r>
            <w:r>
              <w:rPr>
                <w:rFonts w:ascii="Times New Roman" w:hAnsi="Times New Roman" w:cs="Times New Roman"/>
                <w:sz w:val="28"/>
                <w:szCs w:val="28"/>
                <w:lang w:val="uk-UA"/>
              </w:rPr>
              <w:t xml:space="preserve">ання позитивних рис та якостей: </w:t>
            </w:r>
            <w:r w:rsidRPr="00E84464">
              <w:rPr>
                <w:rFonts w:ascii="Times New Roman" w:hAnsi="Times New Roman" w:cs="Times New Roman"/>
                <w:color w:val="000000"/>
                <w:sz w:val="28"/>
                <w:szCs w:val="28"/>
                <w:shd w:val="clear" w:color="auto" w:fill="FFFFFF"/>
                <w:lang w:val="uk-UA"/>
              </w:rPr>
              <w:t>ініціативність, сміливість, рішучість, розсудливість, наполегливість, організованість)</w:t>
            </w:r>
          </w:p>
        </w:tc>
      </w:tr>
      <w:tr w:rsidR="00E84464" w:rsidTr="00E84464">
        <w:tc>
          <w:tcPr>
            <w:tcW w:w="704" w:type="dxa"/>
          </w:tcPr>
          <w:p w:rsidR="00E84464" w:rsidRDefault="00E84464" w:rsidP="00E84464">
            <w:pPr>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969" w:type="dxa"/>
          </w:tcPr>
          <w:p w:rsidR="00E84464" w:rsidRPr="00D45BDF" w:rsidRDefault="00E84464" w:rsidP="00E84464">
            <w:pPr>
              <w:jc w:val="center"/>
              <w:rPr>
                <w:rFonts w:ascii="Times New Roman" w:hAnsi="Times New Roman" w:cs="Times New Roman"/>
                <w:i/>
                <w:sz w:val="28"/>
                <w:szCs w:val="28"/>
                <w:lang w:val="uk-UA"/>
              </w:rPr>
            </w:pPr>
            <w:r w:rsidRPr="00D45BDF">
              <w:rPr>
                <w:rFonts w:ascii="Times New Roman" w:hAnsi="Times New Roman" w:cs="Times New Roman"/>
                <w:i/>
                <w:sz w:val="28"/>
                <w:szCs w:val="28"/>
                <w:lang w:val="uk-UA"/>
              </w:rPr>
              <w:t>Фізичний</w:t>
            </w:r>
          </w:p>
        </w:tc>
        <w:tc>
          <w:tcPr>
            <w:tcW w:w="4672" w:type="dxa"/>
          </w:tcPr>
          <w:p w:rsidR="00E84464" w:rsidRDefault="00E84464" w:rsidP="00E84464">
            <w:pPr>
              <w:pStyle w:val="a4"/>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E84464">
              <w:rPr>
                <w:rFonts w:ascii="Times New Roman" w:hAnsi="Times New Roman" w:cs="Times New Roman"/>
                <w:sz w:val="28"/>
                <w:szCs w:val="28"/>
                <w:lang w:val="uk-UA"/>
              </w:rPr>
              <w:t xml:space="preserve">береження </w:t>
            </w:r>
            <w:proofErr w:type="spellStart"/>
            <w:r w:rsidRPr="00E84464">
              <w:rPr>
                <w:rFonts w:ascii="Times New Roman" w:hAnsi="Times New Roman" w:cs="Times New Roman"/>
                <w:sz w:val="28"/>
                <w:szCs w:val="28"/>
                <w:lang w:val="uk-UA"/>
              </w:rPr>
              <w:t>здоров</w:t>
            </w:r>
            <w:proofErr w:type="spellEnd"/>
            <w:r w:rsidRPr="00E84464">
              <w:rPr>
                <w:rFonts w:ascii="Times New Roman" w:hAnsi="Times New Roman" w:cs="Times New Roman"/>
                <w:sz w:val="28"/>
                <w:szCs w:val="28"/>
              </w:rPr>
              <w:t>’</w:t>
            </w:r>
            <w:r>
              <w:rPr>
                <w:rFonts w:ascii="Times New Roman" w:hAnsi="Times New Roman" w:cs="Times New Roman"/>
                <w:sz w:val="28"/>
                <w:szCs w:val="28"/>
                <w:lang w:val="uk-UA"/>
              </w:rPr>
              <w:t>я;</w:t>
            </w:r>
          </w:p>
          <w:p w:rsidR="00E84464" w:rsidRDefault="00E84464" w:rsidP="00E84464">
            <w:pPr>
              <w:pStyle w:val="a4"/>
              <w:numPr>
                <w:ilvl w:val="0"/>
                <w:numId w:val="5"/>
              </w:numPr>
              <w:jc w:val="both"/>
              <w:rPr>
                <w:rFonts w:ascii="Times New Roman" w:hAnsi="Times New Roman" w:cs="Times New Roman"/>
                <w:sz w:val="28"/>
                <w:szCs w:val="28"/>
                <w:lang w:val="uk-UA"/>
              </w:rPr>
            </w:pPr>
            <w:r w:rsidRPr="00E84464">
              <w:rPr>
                <w:rFonts w:ascii="Times New Roman" w:hAnsi="Times New Roman" w:cs="Times New Roman"/>
                <w:sz w:val="28"/>
                <w:szCs w:val="28"/>
                <w:lang w:val="uk-UA"/>
              </w:rPr>
              <w:t>розвиток фізичних якостей, умінь та навичок</w:t>
            </w:r>
            <w:r>
              <w:rPr>
                <w:rFonts w:ascii="Times New Roman" w:hAnsi="Times New Roman" w:cs="Times New Roman"/>
                <w:sz w:val="28"/>
                <w:szCs w:val="28"/>
                <w:lang w:val="uk-UA"/>
              </w:rPr>
              <w:t>;</w:t>
            </w:r>
          </w:p>
          <w:p w:rsidR="00E84464" w:rsidRPr="00E84464" w:rsidRDefault="00E84464" w:rsidP="00E84464">
            <w:pPr>
              <w:pStyle w:val="a4"/>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корекція порушення</w:t>
            </w:r>
          </w:p>
        </w:tc>
      </w:tr>
      <w:tr w:rsidR="00E84464" w:rsidTr="00E84464">
        <w:tc>
          <w:tcPr>
            <w:tcW w:w="704" w:type="dxa"/>
          </w:tcPr>
          <w:p w:rsidR="00E84464" w:rsidRDefault="00E84464" w:rsidP="00E84464">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969" w:type="dxa"/>
          </w:tcPr>
          <w:p w:rsidR="00E84464" w:rsidRPr="00D45BDF" w:rsidRDefault="00E84464" w:rsidP="00E84464">
            <w:pPr>
              <w:jc w:val="center"/>
              <w:rPr>
                <w:rFonts w:ascii="Times New Roman" w:hAnsi="Times New Roman" w:cs="Times New Roman"/>
                <w:i/>
                <w:sz w:val="28"/>
                <w:szCs w:val="28"/>
                <w:lang w:val="uk-UA"/>
              </w:rPr>
            </w:pPr>
            <w:r w:rsidRPr="00D45BDF">
              <w:rPr>
                <w:rFonts w:ascii="Times New Roman" w:hAnsi="Times New Roman" w:cs="Times New Roman"/>
                <w:i/>
                <w:sz w:val="28"/>
                <w:szCs w:val="28"/>
                <w:lang w:val="uk-UA"/>
              </w:rPr>
              <w:t>Соціальний</w:t>
            </w:r>
          </w:p>
        </w:tc>
        <w:tc>
          <w:tcPr>
            <w:tcW w:w="4672" w:type="dxa"/>
          </w:tcPr>
          <w:p w:rsidR="00E84464" w:rsidRDefault="00E84464" w:rsidP="00E84464">
            <w:pPr>
              <w:pStyle w:val="a4"/>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ефективна соціалізація та адаптація;</w:t>
            </w:r>
          </w:p>
          <w:p w:rsidR="00E84464" w:rsidRPr="00E84464" w:rsidRDefault="00E84464" w:rsidP="00E84464">
            <w:pPr>
              <w:pStyle w:val="a4"/>
              <w:numPr>
                <w:ilvl w:val="0"/>
                <w:numId w:val="5"/>
              </w:numPr>
              <w:jc w:val="both"/>
              <w:rPr>
                <w:rFonts w:ascii="Times New Roman" w:hAnsi="Times New Roman" w:cs="Times New Roman"/>
                <w:sz w:val="28"/>
                <w:szCs w:val="28"/>
                <w:lang w:val="uk-UA"/>
              </w:rPr>
            </w:pPr>
            <w:r w:rsidRPr="00E84464">
              <w:rPr>
                <w:rFonts w:ascii="Times New Roman" w:hAnsi="Times New Roman" w:cs="Times New Roman"/>
                <w:sz w:val="28"/>
                <w:szCs w:val="28"/>
                <w:lang w:val="uk-UA"/>
              </w:rPr>
              <w:t xml:space="preserve"> самореалізація</w:t>
            </w:r>
          </w:p>
        </w:tc>
      </w:tr>
    </w:tbl>
    <w:p w:rsidR="00E84464" w:rsidRPr="0060433A" w:rsidRDefault="00E84464" w:rsidP="00E84464">
      <w:pPr>
        <w:spacing w:line="360" w:lineRule="auto"/>
        <w:jc w:val="both"/>
        <w:rPr>
          <w:rFonts w:ascii="Times New Roman" w:hAnsi="Times New Roman" w:cs="Times New Roman"/>
          <w:i/>
          <w:sz w:val="28"/>
          <w:szCs w:val="28"/>
          <w:lang w:val="en-US"/>
        </w:rPr>
      </w:pPr>
      <w:r w:rsidRPr="0060433A">
        <w:rPr>
          <w:rFonts w:ascii="Times New Roman" w:hAnsi="Times New Roman" w:cs="Times New Roman"/>
          <w:i/>
          <w:sz w:val="28"/>
          <w:szCs w:val="28"/>
          <w:lang w:val="uk-UA"/>
        </w:rPr>
        <w:t xml:space="preserve">Джерело: </w:t>
      </w:r>
      <w:r w:rsidRPr="0060433A">
        <w:rPr>
          <w:rFonts w:ascii="Times New Roman" w:hAnsi="Times New Roman" w:cs="Times New Roman"/>
          <w:i/>
          <w:sz w:val="28"/>
          <w:szCs w:val="28"/>
          <w:lang w:val="en-US"/>
        </w:rPr>
        <w:t>[</w:t>
      </w:r>
      <w:r w:rsidRPr="0060433A">
        <w:rPr>
          <w:rFonts w:ascii="Times New Roman" w:hAnsi="Times New Roman" w:cs="Times New Roman"/>
          <w:i/>
          <w:sz w:val="28"/>
          <w:szCs w:val="28"/>
          <w:lang w:val="uk-UA"/>
        </w:rPr>
        <w:t>власні спостереження автора</w:t>
      </w:r>
      <w:r w:rsidRPr="0060433A">
        <w:rPr>
          <w:rFonts w:ascii="Times New Roman" w:hAnsi="Times New Roman" w:cs="Times New Roman"/>
          <w:i/>
          <w:sz w:val="28"/>
          <w:szCs w:val="28"/>
          <w:lang w:val="en-US"/>
        </w:rPr>
        <w:t>]</w:t>
      </w:r>
    </w:p>
    <w:p w:rsidR="00E84464" w:rsidRDefault="00D3102B" w:rsidP="00D3102B">
      <w:pPr>
        <w:spacing w:line="360" w:lineRule="auto"/>
        <w:jc w:val="both"/>
        <w:rPr>
          <w:rFonts w:ascii="Times New Roman" w:hAnsi="Times New Roman" w:cs="Times New Roman"/>
          <w:color w:val="000000"/>
          <w:sz w:val="28"/>
          <w:szCs w:val="28"/>
          <w:shd w:val="clear" w:color="auto" w:fill="FFFFFF"/>
          <w:lang w:val="uk-UA"/>
        </w:rPr>
      </w:pPr>
      <w:r w:rsidRPr="00B61851">
        <w:rPr>
          <w:rFonts w:ascii="Times New Roman" w:hAnsi="Times New Roman" w:cs="Times New Roman"/>
          <w:color w:val="000000"/>
          <w:sz w:val="28"/>
          <w:szCs w:val="28"/>
          <w:shd w:val="clear" w:color="auto" w:fill="FFFFFF"/>
          <w:lang w:val="uk-UA"/>
        </w:rPr>
        <w:lastRenderedPageBreak/>
        <w:t xml:space="preserve">У роботі з дітьми з порушеннями розвитку слід виокремлювати </w:t>
      </w:r>
      <w:r w:rsidRPr="00D3102B">
        <w:rPr>
          <w:rFonts w:ascii="Times New Roman" w:hAnsi="Times New Roman" w:cs="Times New Roman"/>
          <w:color w:val="000000"/>
          <w:sz w:val="28"/>
          <w:szCs w:val="28"/>
          <w:shd w:val="clear" w:color="auto" w:fill="FFFFFF"/>
          <w:lang w:val="uk-UA"/>
        </w:rPr>
        <w:t>оздоровче</w:t>
      </w:r>
      <w:r w:rsidRPr="00D346C0">
        <w:rPr>
          <w:rFonts w:ascii="Times New Roman" w:hAnsi="Times New Roman" w:cs="Times New Roman"/>
          <w:i/>
          <w:color w:val="000000"/>
          <w:sz w:val="28"/>
          <w:szCs w:val="28"/>
          <w:shd w:val="clear" w:color="auto" w:fill="FFFFFF"/>
          <w:lang w:val="uk-UA"/>
        </w:rPr>
        <w:t xml:space="preserve"> </w:t>
      </w:r>
      <w:r w:rsidRPr="00D3102B">
        <w:rPr>
          <w:rFonts w:ascii="Times New Roman" w:hAnsi="Times New Roman" w:cs="Times New Roman"/>
          <w:color w:val="000000"/>
          <w:sz w:val="28"/>
          <w:szCs w:val="28"/>
          <w:shd w:val="clear" w:color="auto" w:fill="FFFFFF"/>
          <w:lang w:val="uk-UA"/>
        </w:rPr>
        <w:t xml:space="preserve">значення </w:t>
      </w:r>
      <w:r w:rsidRPr="00B61851">
        <w:rPr>
          <w:rFonts w:ascii="Times New Roman" w:hAnsi="Times New Roman" w:cs="Times New Roman"/>
          <w:color w:val="000000"/>
          <w:sz w:val="28"/>
          <w:szCs w:val="28"/>
          <w:shd w:val="clear" w:color="auto" w:fill="FFFFFF"/>
          <w:lang w:val="uk-UA"/>
        </w:rPr>
        <w:t>рухлив</w:t>
      </w:r>
      <w:r>
        <w:rPr>
          <w:rFonts w:ascii="Times New Roman" w:hAnsi="Times New Roman" w:cs="Times New Roman"/>
          <w:color w:val="000000"/>
          <w:sz w:val="28"/>
          <w:szCs w:val="28"/>
          <w:shd w:val="clear" w:color="auto" w:fill="FFFFFF"/>
          <w:lang w:val="uk-UA"/>
        </w:rPr>
        <w:t>их ігор. Ураховуючи вікові та індивідуальні особливості дошкільників та</w:t>
      </w:r>
      <w:r w:rsidRPr="00B61851">
        <w:rPr>
          <w:rFonts w:ascii="Times New Roman" w:hAnsi="Times New Roman" w:cs="Times New Roman"/>
          <w:color w:val="000000"/>
          <w:sz w:val="28"/>
          <w:szCs w:val="28"/>
          <w:shd w:val="clear" w:color="auto" w:fill="FFFFFF"/>
          <w:lang w:val="uk-UA"/>
        </w:rPr>
        <w:t xml:space="preserve"> дітей </w:t>
      </w:r>
      <w:r>
        <w:rPr>
          <w:rFonts w:ascii="Times New Roman" w:hAnsi="Times New Roman" w:cs="Times New Roman"/>
          <w:color w:val="000000"/>
          <w:sz w:val="28"/>
          <w:szCs w:val="28"/>
          <w:shd w:val="clear" w:color="auto" w:fill="FFFFFF"/>
          <w:lang w:val="uk-UA"/>
        </w:rPr>
        <w:t>молодшого шкільного віку з особливими освітніми потребами</w:t>
      </w:r>
      <w:r w:rsidR="00323C70">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 xml:space="preserve"> акцентуємо на чільному місці рухливих ігор у підвищенні </w:t>
      </w:r>
      <w:r w:rsidRPr="00B61851">
        <w:rPr>
          <w:rFonts w:ascii="Times New Roman" w:hAnsi="Times New Roman" w:cs="Times New Roman"/>
          <w:color w:val="000000"/>
          <w:sz w:val="28"/>
          <w:szCs w:val="28"/>
          <w:shd w:val="clear" w:color="auto" w:fill="FFFFFF"/>
          <w:lang w:val="uk-UA"/>
        </w:rPr>
        <w:t>антропо</w:t>
      </w:r>
      <w:r>
        <w:rPr>
          <w:rFonts w:ascii="Times New Roman" w:hAnsi="Times New Roman" w:cs="Times New Roman"/>
          <w:color w:val="000000"/>
          <w:sz w:val="28"/>
          <w:szCs w:val="28"/>
          <w:shd w:val="clear" w:color="auto" w:fill="FFFFFF"/>
          <w:lang w:val="uk-UA"/>
        </w:rPr>
        <w:t>метричних їх показників, досягненні</w:t>
      </w:r>
      <w:r w:rsidRPr="00B61851">
        <w:rPr>
          <w:rFonts w:ascii="Times New Roman" w:hAnsi="Times New Roman" w:cs="Times New Roman"/>
          <w:color w:val="000000"/>
          <w:sz w:val="28"/>
          <w:szCs w:val="28"/>
          <w:shd w:val="clear" w:color="auto" w:fill="FFFFFF"/>
          <w:lang w:val="uk-UA"/>
        </w:rPr>
        <w:t xml:space="preserve"> оптимальних для віку вагових та показників росту, опорного та суглобного апарату, м'язової системи</w:t>
      </w:r>
      <w:r>
        <w:rPr>
          <w:rFonts w:ascii="Times New Roman" w:hAnsi="Times New Roman" w:cs="Times New Roman"/>
          <w:color w:val="000000"/>
          <w:sz w:val="28"/>
          <w:szCs w:val="28"/>
          <w:shd w:val="clear" w:color="auto" w:fill="FFFFFF"/>
          <w:lang w:val="uk-UA"/>
        </w:rPr>
        <w:t xml:space="preserve">, постави, </w:t>
      </w:r>
      <w:r w:rsidRPr="00B61851">
        <w:rPr>
          <w:rFonts w:ascii="Times New Roman" w:hAnsi="Times New Roman" w:cs="Times New Roman"/>
          <w:color w:val="000000"/>
          <w:sz w:val="28"/>
          <w:szCs w:val="28"/>
          <w:shd w:val="clear" w:color="auto" w:fill="FFFFFF"/>
          <w:lang w:val="uk-UA"/>
        </w:rPr>
        <w:t>робот</w:t>
      </w:r>
      <w:r>
        <w:rPr>
          <w:rFonts w:ascii="Times New Roman" w:hAnsi="Times New Roman" w:cs="Times New Roman"/>
          <w:color w:val="000000"/>
          <w:sz w:val="28"/>
          <w:szCs w:val="28"/>
          <w:shd w:val="clear" w:color="auto" w:fill="FFFFFF"/>
          <w:lang w:val="uk-UA"/>
        </w:rPr>
        <w:t>і</w:t>
      </w:r>
      <w:r w:rsidRPr="00B61851">
        <w:rPr>
          <w:rFonts w:ascii="Times New Roman" w:hAnsi="Times New Roman" w:cs="Times New Roman"/>
          <w:color w:val="000000"/>
          <w:sz w:val="28"/>
          <w:szCs w:val="28"/>
          <w:shd w:val="clear" w:color="auto" w:fill="FFFFFF"/>
          <w:lang w:val="uk-UA"/>
        </w:rPr>
        <w:t xml:space="preserve"> усіх систем і функцій організму.</w:t>
      </w:r>
      <w:r>
        <w:rPr>
          <w:rFonts w:ascii="Times New Roman" w:hAnsi="Times New Roman" w:cs="Times New Roman"/>
          <w:color w:val="000000"/>
          <w:sz w:val="28"/>
          <w:szCs w:val="28"/>
          <w:shd w:val="clear" w:color="auto" w:fill="FFFFFF"/>
          <w:lang w:val="uk-UA"/>
        </w:rPr>
        <w:t xml:space="preserve"> </w:t>
      </w:r>
      <w:r w:rsidR="00323C70">
        <w:rPr>
          <w:rFonts w:ascii="Times New Roman" w:hAnsi="Times New Roman" w:cs="Times New Roman"/>
          <w:color w:val="000000"/>
          <w:sz w:val="28"/>
          <w:szCs w:val="28"/>
          <w:shd w:val="clear" w:color="auto" w:fill="FFFFFF"/>
          <w:lang w:val="uk-UA"/>
        </w:rPr>
        <w:t>Важливо</w:t>
      </w:r>
      <w:r>
        <w:rPr>
          <w:rFonts w:ascii="Times New Roman" w:hAnsi="Times New Roman" w:cs="Times New Roman"/>
          <w:color w:val="000000"/>
          <w:sz w:val="28"/>
          <w:szCs w:val="28"/>
          <w:shd w:val="clear" w:color="auto" w:fill="FFFFFF"/>
          <w:lang w:val="uk-UA"/>
        </w:rPr>
        <w:t>, р</w:t>
      </w:r>
      <w:r>
        <w:rPr>
          <w:rFonts w:ascii="Times New Roman" w:hAnsi="Times New Roman" w:cs="Times New Roman"/>
          <w:sz w:val="28"/>
          <w:szCs w:val="28"/>
          <w:shd w:val="clear" w:color="auto" w:fill="F5FEF0"/>
          <w:lang w:val="uk-UA"/>
        </w:rPr>
        <w:t>ухлив</w:t>
      </w:r>
      <w:r>
        <w:rPr>
          <w:rFonts w:ascii="Times New Roman" w:hAnsi="Times New Roman" w:cs="Times New Roman"/>
          <w:sz w:val="28"/>
          <w:szCs w:val="28"/>
          <w:shd w:val="clear" w:color="auto" w:fill="F5FEF0"/>
          <w:lang w:val="uk-UA"/>
        </w:rPr>
        <w:t xml:space="preserve">і ігри включають </w:t>
      </w:r>
      <w:r>
        <w:rPr>
          <w:rFonts w:ascii="Times New Roman" w:hAnsi="Times New Roman" w:cs="Times New Roman"/>
          <w:sz w:val="28"/>
          <w:szCs w:val="28"/>
          <w:lang w:val="uk-UA"/>
        </w:rPr>
        <w:t xml:space="preserve">усі </w:t>
      </w:r>
      <w:r w:rsidRPr="00B70526">
        <w:rPr>
          <w:rFonts w:ascii="Times New Roman" w:hAnsi="Times New Roman" w:cs="Times New Roman"/>
          <w:sz w:val="28"/>
          <w:szCs w:val="28"/>
          <w:lang w:val="uk-UA"/>
        </w:rPr>
        <w:t>види рухів –</w:t>
      </w:r>
      <w:r>
        <w:rPr>
          <w:rFonts w:ascii="Times New Roman" w:hAnsi="Times New Roman" w:cs="Times New Roman"/>
          <w:sz w:val="28"/>
          <w:szCs w:val="28"/>
          <w:lang w:val="uk-UA"/>
        </w:rPr>
        <w:t xml:space="preserve"> </w:t>
      </w:r>
      <w:r w:rsidRPr="00B70526">
        <w:rPr>
          <w:rFonts w:ascii="Times New Roman" w:hAnsi="Times New Roman" w:cs="Times New Roman"/>
          <w:sz w:val="28"/>
          <w:szCs w:val="28"/>
          <w:lang w:val="uk-UA"/>
        </w:rPr>
        <w:t>біг, стрибки, ходьба, подолання</w:t>
      </w:r>
      <w:r>
        <w:rPr>
          <w:rFonts w:ascii="Times New Roman" w:hAnsi="Times New Roman" w:cs="Times New Roman"/>
          <w:sz w:val="28"/>
          <w:szCs w:val="28"/>
          <w:lang w:val="uk-UA"/>
        </w:rPr>
        <w:t xml:space="preserve"> перешкод, перенесення вантажів, які варто розвивати у дитячому віці й, тим більше, </w:t>
      </w:r>
      <w:r w:rsidRPr="00AF54E1">
        <w:rPr>
          <w:rFonts w:ascii="Times New Roman" w:hAnsi="Times New Roman" w:cs="Times New Roman"/>
          <w:sz w:val="28"/>
          <w:szCs w:val="28"/>
          <w:lang w:val="uk-UA"/>
        </w:rPr>
        <w:t xml:space="preserve">у дітей з порушеннями розвитку. </w:t>
      </w:r>
      <w:r>
        <w:rPr>
          <w:rFonts w:ascii="Times New Roman" w:hAnsi="Times New Roman" w:cs="Times New Roman"/>
          <w:sz w:val="28"/>
          <w:szCs w:val="28"/>
          <w:lang w:val="uk-UA"/>
        </w:rPr>
        <w:t>Р</w:t>
      </w:r>
      <w:r w:rsidRPr="00AF54E1">
        <w:rPr>
          <w:rFonts w:ascii="Times New Roman" w:hAnsi="Times New Roman" w:cs="Times New Roman"/>
          <w:color w:val="000000"/>
          <w:sz w:val="28"/>
          <w:szCs w:val="28"/>
          <w:shd w:val="clear" w:color="auto" w:fill="FFFFFF"/>
          <w:lang w:val="uk-UA"/>
        </w:rPr>
        <w:t>ізноманіття рухливих ігор дозволяє розвивати силу у всіх її проявах, досягати високих показників вправност</w:t>
      </w:r>
      <w:r>
        <w:rPr>
          <w:rFonts w:ascii="Times New Roman" w:hAnsi="Times New Roman" w:cs="Times New Roman"/>
          <w:color w:val="000000"/>
          <w:sz w:val="28"/>
          <w:szCs w:val="28"/>
          <w:shd w:val="clear" w:color="auto" w:fill="FFFFFF"/>
          <w:lang w:val="uk-UA"/>
        </w:rPr>
        <w:t>і, спритності, швидкості</w:t>
      </w:r>
      <w:r w:rsidRPr="00AF54E1">
        <w:rPr>
          <w:rFonts w:ascii="Times New Roman" w:hAnsi="Times New Roman" w:cs="Times New Roman"/>
          <w:color w:val="000000"/>
          <w:sz w:val="28"/>
          <w:szCs w:val="28"/>
          <w:shd w:val="clear" w:color="auto" w:fill="FFFFFF"/>
          <w:lang w:val="uk-UA"/>
        </w:rPr>
        <w:t>; формувати навички рухової активності, збагачувати руховий досвід.</w:t>
      </w:r>
      <w:r>
        <w:rPr>
          <w:rFonts w:ascii="Times New Roman" w:hAnsi="Times New Roman" w:cs="Times New Roman"/>
          <w:color w:val="000000"/>
          <w:sz w:val="28"/>
          <w:szCs w:val="28"/>
          <w:shd w:val="clear" w:color="auto" w:fill="FFFFFF"/>
          <w:lang w:val="uk-UA"/>
        </w:rPr>
        <w:t xml:space="preserve"> </w:t>
      </w:r>
      <w:r w:rsidRPr="00AF54E1">
        <w:rPr>
          <w:rFonts w:ascii="Times New Roman" w:hAnsi="Times New Roman" w:cs="Times New Roman"/>
          <w:color w:val="000000"/>
          <w:sz w:val="28"/>
          <w:szCs w:val="28"/>
          <w:shd w:val="clear" w:color="auto" w:fill="FFFFFF"/>
          <w:lang w:val="uk-UA"/>
        </w:rPr>
        <w:t xml:space="preserve">Характерною особливістю рухливих ігор у роботі з дітьми з </w:t>
      </w:r>
      <w:r>
        <w:rPr>
          <w:rFonts w:ascii="Times New Roman" w:hAnsi="Times New Roman" w:cs="Times New Roman"/>
          <w:color w:val="000000"/>
          <w:sz w:val="28"/>
          <w:szCs w:val="28"/>
          <w:shd w:val="clear" w:color="auto" w:fill="FFFFFF"/>
          <w:lang w:val="uk-UA"/>
        </w:rPr>
        <w:t>особливими освітніми потребами виступа</w:t>
      </w:r>
      <w:r w:rsidR="00323C70">
        <w:rPr>
          <w:rFonts w:ascii="Times New Roman" w:hAnsi="Times New Roman" w:cs="Times New Roman"/>
          <w:color w:val="000000"/>
          <w:sz w:val="28"/>
          <w:szCs w:val="28"/>
          <w:shd w:val="clear" w:color="auto" w:fill="FFFFFF"/>
          <w:lang w:val="uk-UA"/>
        </w:rPr>
        <w:t>є так само їх</w:t>
      </w:r>
      <w:r w:rsidRPr="00AF54E1">
        <w:rPr>
          <w:rFonts w:ascii="Times New Roman" w:hAnsi="Times New Roman" w:cs="Times New Roman"/>
          <w:color w:val="000000"/>
          <w:sz w:val="28"/>
          <w:szCs w:val="28"/>
          <w:shd w:val="clear" w:color="auto" w:fill="FFFFFF"/>
          <w:lang w:val="uk-UA"/>
        </w:rPr>
        <w:t xml:space="preserve"> вплив на серцево-судинну, дихальну, м'язову і нервову системи</w:t>
      </w:r>
      <w:r w:rsidR="00D45BDF">
        <w:rPr>
          <w:rFonts w:ascii="Times New Roman" w:hAnsi="Times New Roman" w:cs="Times New Roman"/>
          <w:color w:val="000000"/>
          <w:sz w:val="28"/>
          <w:szCs w:val="28"/>
          <w:shd w:val="clear" w:color="auto" w:fill="FFFFFF"/>
          <w:lang w:val="uk-UA"/>
        </w:rPr>
        <w:t xml:space="preserve"> </w:t>
      </w:r>
      <w:r w:rsidR="00D45BDF" w:rsidRPr="00D45BDF">
        <w:rPr>
          <w:rFonts w:ascii="Times New Roman" w:hAnsi="Times New Roman" w:cs="Times New Roman"/>
          <w:color w:val="000000"/>
          <w:sz w:val="28"/>
          <w:szCs w:val="28"/>
          <w:shd w:val="clear" w:color="auto" w:fill="FFFFFF"/>
        </w:rPr>
        <w:t>[5]</w:t>
      </w:r>
      <w:r w:rsidRPr="00AF54E1">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 xml:space="preserve"> </w:t>
      </w:r>
    </w:p>
    <w:p w:rsidR="00D3102B" w:rsidRDefault="00D3102B" w:rsidP="00D3102B">
      <w:pPr>
        <w:spacing w:line="36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Отже, рухливі ігри – незамінний вид активної діяльності дітей дошкільного та молодшого шкільного віку з порушеннями розвитку, який позитивно впливає на фізичний, розумовий, культурний розвиток особистості; сприяє корекції наявного порушення; створює сприятливі умови соціалізації та самоствердження.</w:t>
      </w:r>
    </w:p>
    <w:p w:rsidR="00D3102B" w:rsidRDefault="00D3102B" w:rsidP="00D3102B">
      <w:pPr>
        <w:spacing w:line="360" w:lineRule="auto"/>
        <w:ind w:firstLine="708"/>
        <w:jc w:val="center"/>
        <w:rPr>
          <w:rFonts w:ascii="Times New Roman" w:hAnsi="Times New Roman" w:cs="Times New Roman"/>
          <w:i/>
          <w:color w:val="000000"/>
          <w:sz w:val="28"/>
          <w:szCs w:val="28"/>
          <w:shd w:val="clear" w:color="auto" w:fill="FFFFFF"/>
          <w:lang w:val="uk-UA"/>
        </w:rPr>
      </w:pPr>
      <w:r w:rsidRPr="00D3102B">
        <w:rPr>
          <w:rFonts w:ascii="Times New Roman" w:hAnsi="Times New Roman" w:cs="Times New Roman"/>
          <w:i/>
          <w:color w:val="000000"/>
          <w:sz w:val="28"/>
          <w:szCs w:val="28"/>
          <w:shd w:val="clear" w:color="auto" w:fill="FFFFFF"/>
          <w:lang w:val="uk-UA"/>
        </w:rPr>
        <w:t>Список використаних джерел</w:t>
      </w:r>
    </w:p>
    <w:p w:rsidR="009F5FE6" w:rsidRPr="009F5FE6" w:rsidRDefault="009F5FE6" w:rsidP="009F5FE6">
      <w:pPr>
        <w:pStyle w:val="a4"/>
        <w:numPr>
          <w:ilvl w:val="0"/>
          <w:numId w:val="6"/>
        </w:numPr>
        <w:spacing w:line="360" w:lineRule="auto"/>
        <w:jc w:val="both"/>
        <w:rPr>
          <w:rStyle w:val="a3"/>
          <w:rFonts w:ascii="Times New Roman" w:hAnsi="Times New Roman" w:cs="Times New Roman"/>
          <w:sz w:val="28"/>
          <w:szCs w:val="28"/>
          <w:lang w:val="uk-UA"/>
        </w:rPr>
      </w:pPr>
      <w:r w:rsidRPr="009F5FE6">
        <w:rPr>
          <w:rFonts w:ascii="Times New Roman" w:hAnsi="Times New Roman" w:cs="Times New Roman"/>
          <w:sz w:val="28"/>
          <w:szCs w:val="28"/>
          <w:lang w:val="uk-UA"/>
        </w:rPr>
        <w:t xml:space="preserve">Базовий компонент дошкільної освіти. URL: </w:t>
      </w:r>
      <w:hyperlink r:id="rId10" w:history="1">
        <w:r w:rsidRPr="009F5FE6">
          <w:rPr>
            <w:rStyle w:val="a3"/>
            <w:rFonts w:ascii="Times New Roman" w:hAnsi="Times New Roman" w:cs="Times New Roman"/>
            <w:sz w:val="28"/>
            <w:szCs w:val="28"/>
            <w:lang w:val="uk-UA"/>
          </w:rPr>
          <w:t>https://mon.gov.ua/storage/app/media/rizne/2021/12.01/Pro_novu_redaktsiyu%20Bazovoho%20komponenta%20doshkilnoyi%20osvity.pdf</w:t>
        </w:r>
      </w:hyperlink>
      <w:r w:rsidRPr="009F5FE6">
        <w:rPr>
          <w:rStyle w:val="a3"/>
          <w:rFonts w:ascii="Times New Roman" w:hAnsi="Times New Roman" w:cs="Times New Roman"/>
          <w:sz w:val="28"/>
          <w:szCs w:val="28"/>
          <w:lang w:val="uk-UA"/>
        </w:rPr>
        <w:t xml:space="preserve"> </w:t>
      </w:r>
    </w:p>
    <w:p w:rsidR="009F5FE6" w:rsidRPr="009F5FE6" w:rsidRDefault="009F5FE6" w:rsidP="009F5FE6">
      <w:pPr>
        <w:pStyle w:val="a4"/>
        <w:numPr>
          <w:ilvl w:val="0"/>
          <w:numId w:val="6"/>
        </w:numPr>
        <w:tabs>
          <w:tab w:val="left" w:pos="7770"/>
        </w:tabs>
        <w:spacing w:line="360" w:lineRule="auto"/>
        <w:jc w:val="both"/>
        <w:rPr>
          <w:rStyle w:val="a3"/>
          <w:rFonts w:ascii="Times New Roman" w:hAnsi="Times New Roman" w:cs="Times New Roman"/>
          <w:color w:val="auto"/>
          <w:sz w:val="28"/>
          <w:szCs w:val="28"/>
          <w:u w:val="none"/>
          <w:lang w:val="uk-UA"/>
        </w:rPr>
      </w:pPr>
      <w:r w:rsidRPr="00F7367D">
        <w:rPr>
          <w:rFonts w:ascii="Times New Roman" w:hAnsi="Times New Roman" w:cs="Times New Roman"/>
          <w:sz w:val="28"/>
          <w:szCs w:val="28"/>
          <w:lang w:val="uk-UA"/>
        </w:rPr>
        <w:t xml:space="preserve">Висоцька А.М. Основні напрями роботи вихователя спеціального навчального закладу для розумово відсталих дітей. URL: </w:t>
      </w:r>
      <w:hyperlink r:id="rId11" w:history="1">
        <w:r w:rsidRPr="00F7367D">
          <w:rPr>
            <w:rStyle w:val="a3"/>
            <w:rFonts w:ascii="Times New Roman" w:hAnsi="Times New Roman" w:cs="Times New Roman"/>
            <w:sz w:val="28"/>
            <w:szCs w:val="28"/>
            <w:lang w:val="uk-UA"/>
          </w:rPr>
          <w:t>http://ap.uu.edu.ua/article/331</w:t>
        </w:r>
      </w:hyperlink>
    </w:p>
    <w:p w:rsidR="009F5FE6" w:rsidRDefault="009F5FE6" w:rsidP="009F5FE6">
      <w:pPr>
        <w:pStyle w:val="a4"/>
        <w:numPr>
          <w:ilvl w:val="0"/>
          <w:numId w:val="6"/>
        </w:numPr>
        <w:tabs>
          <w:tab w:val="left" w:pos="7770"/>
        </w:tabs>
        <w:spacing w:line="360" w:lineRule="auto"/>
        <w:jc w:val="both"/>
        <w:rPr>
          <w:rFonts w:ascii="Times New Roman" w:hAnsi="Times New Roman" w:cs="Times New Roman"/>
          <w:sz w:val="28"/>
          <w:szCs w:val="28"/>
          <w:lang w:val="uk-UA"/>
        </w:rPr>
      </w:pPr>
      <w:r w:rsidRPr="00E032AE">
        <w:rPr>
          <w:rFonts w:ascii="Times New Roman" w:hAnsi="Times New Roman" w:cs="Times New Roman"/>
          <w:sz w:val="28"/>
          <w:szCs w:val="28"/>
          <w:lang w:val="uk-UA"/>
        </w:rPr>
        <w:t xml:space="preserve">Липа В.А. </w:t>
      </w:r>
      <w:r w:rsidRPr="00323C70">
        <w:rPr>
          <w:rFonts w:ascii="Times New Roman" w:hAnsi="Times New Roman" w:cs="Times New Roman"/>
          <w:sz w:val="28"/>
          <w:szCs w:val="28"/>
        </w:rPr>
        <w:t>Основы коррекционной педагогики: Учебное пособие.  Донецк:</w:t>
      </w:r>
      <w:r>
        <w:rPr>
          <w:rFonts w:ascii="Times New Roman" w:hAnsi="Times New Roman" w:cs="Times New Roman"/>
          <w:sz w:val="28"/>
          <w:szCs w:val="28"/>
          <w:lang w:val="uk-UA"/>
        </w:rPr>
        <w:t xml:space="preserve"> Лебідь, 2002. </w:t>
      </w:r>
      <w:r w:rsidRPr="00E032AE">
        <w:rPr>
          <w:rFonts w:ascii="Times New Roman" w:hAnsi="Times New Roman" w:cs="Times New Roman"/>
          <w:sz w:val="28"/>
          <w:szCs w:val="28"/>
          <w:lang w:val="uk-UA"/>
        </w:rPr>
        <w:t>327 с.</w:t>
      </w:r>
    </w:p>
    <w:p w:rsidR="009F5FE6" w:rsidRPr="005F3E10" w:rsidRDefault="009F5FE6" w:rsidP="009F5FE6">
      <w:pPr>
        <w:pStyle w:val="a4"/>
        <w:numPr>
          <w:ilvl w:val="0"/>
          <w:numId w:val="6"/>
        </w:numPr>
        <w:spacing w:line="360" w:lineRule="auto"/>
        <w:jc w:val="both"/>
        <w:rPr>
          <w:rStyle w:val="a3"/>
          <w:rFonts w:ascii="Times New Roman" w:hAnsi="Times New Roman" w:cs="Times New Roman"/>
          <w:sz w:val="28"/>
          <w:szCs w:val="28"/>
          <w:lang w:val="uk-UA"/>
        </w:rPr>
      </w:pPr>
      <w:r w:rsidRPr="00F22D1D">
        <w:rPr>
          <w:rFonts w:ascii="Times New Roman" w:hAnsi="Times New Roman" w:cs="Times New Roman"/>
          <w:sz w:val="28"/>
          <w:szCs w:val="28"/>
          <w:lang w:val="uk-UA"/>
        </w:rPr>
        <w:lastRenderedPageBreak/>
        <w:t xml:space="preserve">Нова Українська Школа. Концептуальні засади реформування середньої школи. </w:t>
      </w:r>
      <w:r w:rsidRPr="00F22D1D">
        <w:rPr>
          <w:rFonts w:ascii="Times New Roman" w:hAnsi="Times New Roman" w:cs="Times New Roman"/>
          <w:sz w:val="28"/>
          <w:szCs w:val="28"/>
          <w:lang w:val="en-US"/>
        </w:rPr>
        <w:t>URL</w:t>
      </w:r>
      <w:r w:rsidRPr="00F22D1D">
        <w:rPr>
          <w:rFonts w:ascii="Times New Roman" w:hAnsi="Times New Roman" w:cs="Times New Roman"/>
          <w:sz w:val="28"/>
          <w:szCs w:val="28"/>
          <w:lang w:val="uk-UA"/>
        </w:rPr>
        <w:t xml:space="preserve">: </w:t>
      </w:r>
      <w:hyperlink r:id="rId12" w:history="1">
        <w:r w:rsidRPr="00F22D1D">
          <w:rPr>
            <w:rStyle w:val="a3"/>
            <w:rFonts w:ascii="Times New Roman" w:hAnsi="Times New Roman" w:cs="Times New Roman"/>
            <w:sz w:val="28"/>
            <w:szCs w:val="28"/>
            <w:lang w:val="uk-UA"/>
          </w:rPr>
          <w:t>https://mon.gov.ua/storage/app/media/zagalna%20serednya/nova-ukrainska-shkola-compressed.pdf</w:t>
        </w:r>
      </w:hyperlink>
    </w:p>
    <w:p w:rsidR="009F5FE6" w:rsidRDefault="009F5FE6" w:rsidP="009F5FE6">
      <w:pPr>
        <w:pStyle w:val="a4"/>
        <w:numPr>
          <w:ilvl w:val="0"/>
          <w:numId w:val="6"/>
        </w:numPr>
        <w:tabs>
          <w:tab w:val="left" w:pos="777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Рухливі ігри для дітей з особливими освітніми потребами. Корисно і весело.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3" w:history="1">
        <w:r w:rsidRPr="004D0CD0">
          <w:rPr>
            <w:rStyle w:val="a3"/>
            <w:rFonts w:ascii="Times New Roman" w:hAnsi="Times New Roman" w:cs="Times New Roman"/>
            <w:sz w:val="28"/>
            <w:szCs w:val="28"/>
            <w:lang w:val="uk-UA"/>
          </w:rPr>
          <w:t>https://nvk9.ks.ua/wp-content/uploads/2020/04/Ruhlivi-igri-dlya-ditej-z-osoblivimi-osvitnimi-potrebami-1.pdf</w:t>
        </w:r>
      </w:hyperlink>
    </w:p>
    <w:p w:rsidR="009F5FE6" w:rsidRPr="00F7367D" w:rsidRDefault="009F5FE6" w:rsidP="009F5FE6">
      <w:pPr>
        <w:pStyle w:val="a4"/>
        <w:numPr>
          <w:ilvl w:val="0"/>
          <w:numId w:val="6"/>
        </w:numPr>
        <w:tabs>
          <w:tab w:val="left" w:pos="7770"/>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Сухомлинський В. </w:t>
      </w:r>
      <w:r w:rsidR="005E3518">
        <w:rPr>
          <w:rFonts w:ascii="Times New Roman" w:hAnsi="Times New Roman" w:cs="Times New Roman"/>
          <w:sz w:val="28"/>
          <w:szCs w:val="28"/>
          <w:lang w:val="uk-UA"/>
        </w:rPr>
        <w:t xml:space="preserve">Вибрані твори. Т. 4. </w:t>
      </w:r>
      <w:r w:rsidRPr="005E3518">
        <w:rPr>
          <w:rFonts w:ascii="Times New Roman" w:hAnsi="Times New Roman" w:cs="Times New Roman"/>
          <w:sz w:val="28"/>
          <w:szCs w:val="28"/>
          <w:lang w:val="uk-UA"/>
        </w:rPr>
        <w:t>1988. С. 82-88</w:t>
      </w:r>
      <w:r>
        <w:rPr>
          <w:rFonts w:ascii="Times New Roman" w:hAnsi="Times New Roman" w:cs="Times New Roman"/>
          <w:sz w:val="28"/>
          <w:szCs w:val="28"/>
          <w:lang w:val="uk-UA"/>
        </w:rPr>
        <w:t>.</w:t>
      </w:r>
    </w:p>
    <w:p w:rsidR="009F5FE6" w:rsidRPr="005E3518" w:rsidRDefault="00D45BDF" w:rsidP="00D45BDF">
      <w:pPr>
        <w:pStyle w:val="a4"/>
        <w:spacing w:line="360" w:lineRule="auto"/>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en-US"/>
        </w:rPr>
        <w:t>REFERENCES</w:t>
      </w:r>
    </w:p>
    <w:p w:rsidR="00D45BDF" w:rsidRPr="00D45BDF" w:rsidRDefault="00D45BDF" w:rsidP="00D45BDF">
      <w:pPr>
        <w:pStyle w:val="a4"/>
        <w:numPr>
          <w:ilvl w:val="0"/>
          <w:numId w:val="10"/>
        </w:numPr>
        <w:spacing w:line="360" w:lineRule="auto"/>
        <w:jc w:val="both"/>
        <w:rPr>
          <w:rStyle w:val="a3"/>
          <w:rFonts w:ascii="Times New Roman" w:hAnsi="Times New Roman" w:cs="Times New Roman"/>
          <w:sz w:val="28"/>
          <w:szCs w:val="28"/>
          <w:lang w:val="uk-UA"/>
        </w:rPr>
      </w:pPr>
      <w:proofErr w:type="spellStart"/>
      <w:r w:rsidRPr="00D45BDF">
        <w:rPr>
          <w:rFonts w:ascii="Times New Roman" w:hAnsi="Times New Roman" w:cs="Times New Roman"/>
          <w:color w:val="000000"/>
          <w:sz w:val="28"/>
          <w:szCs w:val="28"/>
          <w:shd w:val="clear" w:color="auto" w:fill="FFFFFF"/>
          <w:lang w:val="uk-UA"/>
        </w:rPr>
        <w:t>Bazovyi</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komponent</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doshkilnoi</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osvity</w:t>
      </w:r>
      <w:proofErr w:type="spellEnd"/>
      <w:r w:rsidRPr="00D45BDF">
        <w:rPr>
          <w:rFonts w:ascii="Times New Roman" w:hAnsi="Times New Roman" w:cs="Times New Roman"/>
          <w:color w:val="000000"/>
          <w:sz w:val="28"/>
          <w:szCs w:val="28"/>
          <w:shd w:val="clear" w:color="auto" w:fill="FFFFFF"/>
          <w:lang w:val="uk-UA"/>
        </w:rPr>
        <w:t xml:space="preserve">. </w:t>
      </w:r>
      <w:r w:rsidRPr="00D45BDF">
        <w:rPr>
          <w:rFonts w:ascii="Times New Roman" w:hAnsi="Times New Roman" w:cs="Times New Roman"/>
          <w:sz w:val="28"/>
          <w:szCs w:val="28"/>
          <w:lang w:val="uk-UA"/>
        </w:rPr>
        <w:t xml:space="preserve">URL: </w:t>
      </w:r>
      <w:hyperlink r:id="rId14" w:history="1">
        <w:r w:rsidRPr="00D45BDF">
          <w:rPr>
            <w:rStyle w:val="a3"/>
            <w:rFonts w:ascii="Times New Roman" w:hAnsi="Times New Roman" w:cs="Times New Roman"/>
            <w:sz w:val="28"/>
            <w:szCs w:val="28"/>
            <w:lang w:val="uk-UA"/>
          </w:rPr>
          <w:t>https://mon.gov.ua/storage/app/media/rizne/2021/12.01/Pro_novu_redaktsiyu%20Bazovoho%20komponenta%20doshkilnoyi%20osvity.pdf</w:t>
        </w:r>
      </w:hyperlink>
      <w:r w:rsidRPr="00D45BDF">
        <w:rPr>
          <w:rStyle w:val="a3"/>
          <w:rFonts w:ascii="Times New Roman" w:hAnsi="Times New Roman" w:cs="Times New Roman"/>
          <w:sz w:val="28"/>
          <w:szCs w:val="28"/>
          <w:lang w:val="uk-UA"/>
        </w:rPr>
        <w:t xml:space="preserve"> </w:t>
      </w:r>
    </w:p>
    <w:p w:rsidR="00D45BDF" w:rsidRPr="00D45BDF" w:rsidRDefault="00D45BDF" w:rsidP="00D45BDF">
      <w:pPr>
        <w:pStyle w:val="a4"/>
        <w:numPr>
          <w:ilvl w:val="0"/>
          <w:numId w:val="10"/>
        </w:numPr>
        <w:tabs>
          <w:tab w:val="left" w:pos="7770"/>
        </w:tabs>
        <w:spacing w:line="360" w:lineRule="auto"/>
        <w:jc w:val="both"/>
        <w:rPr>
          <w:rStyle w:val="a3"/>
          <w:rFonts w:ascii="Times New Roman" w:hAnsi="Times New Roman" w:cs="Times New Roman"/>
          <w:color w:val="auto"/>
          <w:sz w:val="28"/>
          <w:szCs w:val="28"/>
          <w:u w:val="none"/>
          <w:lang w:val="uk-UA"/>
        </w:rPr>
      </w:pPr>
      <w:proofErr w:type="spellStart"/>
      <w:r w:rsidRPr="00D45BDF">
        <w:rPr>
          <w:rFonts w:ascii="Times New Roman" w:hAnsi="Times New Roman" w:cs="Times New Roman"/>
          <w:color w:val="000000"/>
          <w:sz w:val="28"/>
          <w:szCs w:val="28"/>
          <w:shd w:val="clear" w:color="auto" w:fill="FFFFFF"/>
          <w:lang w:val="uk-UA"/>
        </w:rPr>
        <w:t>Vysotska</w:t>
      </w:r>
      <w:proofErr w:type="spellEnd"/>
      <w:r w:rsidRPr="00D45BDF">
        <w:rPr>
          <w:rFonts w:ascii="Times New Roman" w:hAnsi="Times New Roman" w:cs="Times New Roman"/>
          <w:color w:val="000000"/>
          <w:sz w:val="28"/>
          <w:szCs w:val="28"/>
          <w:shd w:val="clear" w:color="auto" w:fill="FFFFFF"/>
          <w:lang w:val="uk-UA"/>
        </w:rPr>
        <w:t xml:space="preserve"> A.M. </w:t>
      </w:r>
      <w:proofErr w:type="spellStart"/>
      <w:r w:rsidRPr="00D45BDF">
        <w:rPr>
          <w:rFonts w:ascii="Times New Roman" w:hAnsi="Times New Roman" w:cs="Times New Roman"/>
          <w:color w:val="000000"/>
          <w:sz w:val="28"/>
          <w:szCs w:val="28"/>
          <w:shd w:val="clear" w:color="auto" w:fill="FFFFFF"/>
          <w:lang w:val="uk-UA"/>
        </w:rPr>
        <w:t>Osnovni</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napriamy</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roboty</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vykhovatelia</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spetsialnoho</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navchalnoho</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zakladu</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dlia</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rozumovo</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vidstalykh</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ditei</w:t>
      </w:r>
      <w:proofErr w:type="spellEnd"/>
      <w:r w:rsidRPr="00D45BDF">
        <w:rPr>
          <w:rFonts w:ascii="Times New Roman" w:hAnsi="Times New Roman" w:cs="Times New Roman"/>
          <w:color w:val="000000"/>
          <w:sz w:val="28"/>
          <w:szCs w:val="28"/>
          <w:shd w:val="clear" w:color="auto" w:fill="FFFFFF"/>
          <w:lang w:val="uk-UA"/>
        </w:rPr>
        <w:t xml:space="preserve">. </w:t>
      </w:r>
      <w:r w:rsidRPr="00D45BDF">
        <w:rPr>
          <w:rFonts w:ascii="Times New Roman" w:hAnsi="Times New Roman" w:cs="Times New Roman"/>
          <w:sz w:val="28"/>
          <w:szCs w:val="28"/>
          <w:lang w:val="uk-UA"/>
        </w:rPr>
        <w:t xml:space="preserve">URL: </w:t>
      </w:r>
      <w:hyperlink r:id="rId15" w:history="1">
        <w:r w:rsidRPr="00D45BDF">
          <w:rPr>
            <w:rStyle w:val="a3"/>
            <w:rFonts w:ascii="Times New Roman" w:hAnsi="Times New Roman" w:cs="Times New Roman"/>
            <w:sz w:val="28"/>
            <w:szCs w:val="28"/>
            <w:lang w:val="uk-UA"/>
          </w:rPr>
          <w:t>http://ap.uu.edu.ua/article/331</w:t>
        </w:r>
      </w:hyperlink>
    </w:p>
    <w:p w:rsidR="00D45BDF" w:rsidRDefault="00D45BDF" w:rsidP="00D45BDF">
      <w:pPr>
        <w:pStyle w:val="a4"/>
        <w:numPr>
          <w:ilvl w:val="0"/>
          <w:numId w:val="10"/>
        </w:numPr>
        <w:spacing w:line="360" w:lineRule="auto"/>
        <w:jc w:val="both"/>
        <w:rPr>
          <w:rFonts w:ascii="Times New Roman" w:hAnsi="Times New Roman" w:cs="Times New Roman"/>
          <w:color w:val="000000"/>
          <w:sz w:val="28"/>
          <w:szCs w:val="28"/>
          <w:shd w:val="clear" w:color="auto" w:fill="FFFFFF"/>
          <w:lang w:val="uk-UA"/>
        </w:rPr>
      </w:pPr>
      <w:proofErr w:type="spellStart"/>
      <w:r w:rsidRPr="00D45BDF">
        <w:rPr>
          <w:rFonts w:ascii="Times New Roman" w:hAnsi="Times New Roman" w:cs="Times New Roman"/>
          <w:color w:val="000000"/>
          <w:sz w:val="28"/>
          <w:szCs w:val="28"/>
          <w:shd w:val="clear" w:color="auto" w:fill="FFFFFF"/>
          <w:lang w:val="uk-UA"/>
        </w:rPr>
        <w:t>Lypa</w:t>
      </w:r>
      <w:proofErr w:type="spellEnd"/>
      <w:r w:rsidRPr="00D45BDF">
        <w:rPr>
          <w:rFonts w:ascii="Times New Roman" w:hAnsi="Times New Roman" w:cs="Times New Roman"/>
          <w:color w:val="000000"/>
          <w:sz w:val="28"/>
          <w:szCs w:val="28"/>
          <w:shd w:val="clear" w:color="auto" w:fill="FFFFFF"/>
          <w:lang w:val="uk-UA"/>
        </w:rPr>
        <w:t xml:space="preserve"> V.A. </w:t>
      </w:r>
      <w:proofErr w:type="spellStart"/>
      <w:r w:rsidRPr="00D45BDF">
        <w:rPr>
          <w:rFonts w:ascii="Times New Roman" w:hAnsi="Times New Roman" w:cs="Times New Roman"/>
          <w:color w:val="000000"/>
          <w:sz w:val="28"/>
          <w:szCs w:val="28"/>
          <w:shd w:val="clear" w:color="auto" w:fill="FFFFFF"/>
          <w:lang w:val="uk-UA"/>
        </w:rPr>
        <w:t>Osnovы</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korrektsyonnoi</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pedahohyky</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Uchebnoe</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posobye</w:t>
      </w:r>
      <w:proofErr w:type="spellEnd"/>
      <w:r>
        <w:rPr>
          <w:rFonts w:ascii="Times New Roman" w:hAnsi="Times New Roman" w:cs="Times New Roman"/>
          <w:color w:val="000000"/>
          <w:sz w:val="28"/>
          <w:szCs w:val="28"/>
          <w:shd w:val="clear" w:color="auto" w:fill="FFFFFF"/>
          <w:lang w:val="uk-UA"/>
        </w:rPr>
        <w:t xml:space="preserve">.  </w:t>
      </w:r>
      <w:proofErr w:type="spellStart"/>
      <w:r>
        <w:rPr>
          <w:rFonts w:ascii="Times New Roman" w:hAnsi="Times New Roman" w:cs="Times New Roman"/>
          <w:color w:val="000000"/>
          <w:sz w:val="28"/>
          <w:szCs w:val="28"/>
          <w:shd w:val="clear" w:color="auto" w:fill="FFFFFF"/>
          <w:lang w:val="uk-UA"/>
        </w:rPr>
        <w:t>Donetsk</w:t>
      </w:r>
      <w:proofErr w:type="spellEnd"/>
      <w:r>
        <w:rPr>
          <w:rFonts w:ascii="Times New Roman" w:hAnsi="Times New Roman" w:cs="Times New Roman"/>
          <w:color w:val="000000"/>
          <w:sz w:val="28"/>
          <w:szCs w:val="28"/>
          <w:shd w:val="clear" w:color="auto" w:fill="FFFFFF"/>
          <w:lang w:val="uk-UA"/>
        </w:rPr>
        <w:t xml:space="preserve">: </w:t>
      </w:r>
      <w:proofErr w:type="spellStart"/>
      <w:r>
        <w:rPr>
          <w:rFonts w:ascii="Times New Roman" w:hAnsi="Times New Roman" w:cs="Times New Roman"/>
          <w:color w:val="000000"/>
          <w:sz w:val="28"/>
          <w:szCs w:val="28"/>
          <w:shd w:val="clear" w:color="auto" w:fill="FFFFFF"/>
          <w:lang w:val="uk-UA"/>
        </w:rPr>
        <w:t>Lebid</w:t>
      </w:r>
      <w:proofErr w:type="spellEnd"/>
      <w:r>
        <w:rPr>
          <w:rFonts w:ascii="Times New Roman" w:hAnsi="Times New Roman" w:cs="Times New Roman"/>
          <w:color w:val="000000"/>
          <w:sz w:val="28"/>
          <w:szCs w:val="28"/>
          <w:shd w:val="clear" w:color="auto" w:fill="FFFFFF"/>
          <w:lang w:val="uk-UA"/>
        </w:rPr>
        <w:t>, 2002. 327 s.</w:t>
      </w:r>
    </w:p>
    <w:p w:rsidR="00D45BDF" w:rsidRPr="00D45BDF" w:rsidRDefault="00D45BDF" w:rsidP="00D45BDF">
      <w:pPr>
        <w:pStyle w:val="a4"/>
        <w:numPr>
          <w:ilvl w:val="0"/>
          <w:numId w:val="10"/>
        </w:numPr>
        <w:spacing w:line="360" w:lineRule="auto"/>
        <w:jc w:val="both"/>
        <w:rPr>
          <w:rStyle w:val="a3"/>
          <w:rFonts w:ascii="Times New Roman" w:hAnsi="Times New Roman" w:cs="Times New Roman"/>
          <w:sz w:val="28"/>
          <w:szCs w:val="28"/>
          <w:lang w:val="uk-UA"/>
        </w:rPr>
      </w:pPr>
      <w:proofErr w:type="spellStart"/>
      <w:r w:rsidRPr="00D45BDF">
        <w:rPr>
          <w:rFonts w:ascii="Times New Roman" w:hAnsi="Times New Roman" w:cs="Times New Roman"/>
          <w:color w:val="000000"/>
          <w:sz w:val="28"/>
          <w:szCs w:val="28"/>
          <w:shd w:val="clear" w:color="auto" w:fill="FFFFFF"/>
          <w:lang w:val="uk-UA"/>
        </w:rPr>
        <w:t>Nova</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Ukrainska</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Shkola</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Kontseptualni</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zasady</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reformuvannia</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serednoi</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shkoly</w:t>
      </w:r>
      <w:proofErr w:type="spellEnd"/>
      <w:r w:rsidRPr="00D45BDF">
        <w:rPr>
          <w:rFonts w:ascii="Times New Roman" w:hAnsi="Times New Roman" w:cs="Times New Roman"/>
          <w:color w:val="000000"/>
          <w:sz w:val="28"/>
          <w:szCs w:val="28"/>
          <w:shd w:val="clear" w:color="auto" w:fill="FFFFFF"/>
          <w:lang w:val="uk-UA"/>
        </w:rPr>
        <w:t xml:space="preserve">. </w:t>
      </w:r>
      <w:r w:rsidRPr="00D45BDF">
        <w:rPr>
          <w:rFonts w:ascii="Times New Roman" w:hAnsi="Times New Roman" w:cs="Times New Roman"/>
          <w:sz w:val="28"/>
          <w:szCs w:val="28"/>
          <w:lang w:val="en-US"/>
        </w:rPr>
        <w:t>URL</w:t>
      </w:r>
      <w:r w:rsidRPr="00D45BDF">
        <w:rPr>
          <w:rFonts w:ascii="Times New Roman" w:hAnsi="Times New Roman" w:cs="Times New Roman"/>
          <w:sz w:val="28"/>
          <w:szCs w:val="28"/>
          <w:lang w:val="uk-UA"/>
        </w:rPr>
        <w:t xml:space="preserve">: </w:t>
      </w:r>
      <w:hyperlink r:id="rId16" w:history="1">
        <w:r w:rsidRPr="00D45BDF">
          <w:rPr>
            <w:rStyle w:val="a3"/>
            <w:rFonts w:ascii="Times New Roman" w:hAnsi="Times New Roman" w:cs="Times New Roman"/>
            <w:sz w:val="28"/>
            <w:szCs w:val="28"/>
            <w:lang w:val="uk-UA"/>
          </w:rPr>
          <w:t>https://mon.gov.ua/storage/app/media/zagalna%20serednya/nova-ukrainska-shkola-compressed.pdf</w:t>
        </w:r>
      </w:hyperlink>
    </w:p>
    <w:p w:rsidR="00D45BDF" w:rsidRPr="00D45BDF" w:rsidRDefault="00D45BDF" w:rsidP="00D45BDF">
      <w:pPr>
        <w:pStyle w:val="a4"/>
        <w:numPr>
          <w:ilvl w:val="0"/>
          <w:numId w:val="10"/>
        </w:numPr>
        <w:spacing w:line="360" w:lineRule="auto"/>
        <w:jc w:val="both"/>
        <w:rPr>
          <w:rStyle w:val="a3"/>
          <w:rFonts w:ascii="Times New Roman" w:hAnsi="Times New Roman" w:cs="Times New Roman"/>
          <w:color w:val="000000"/>
          <w:sz w:val="28"/>
          <w:szCs w:val="28"/>
          <w:u w:val="none"/>
          <w:shd w:val="clear" w:color="auto" w:fill="FFFFFF"/>
          <w:lang w:val="uk-UA"/>
        </w:rPr>
      </w:pPr>
      <w:proofErr w:type="spellStart"/>
      <w:r w:rsidRPr="00D45BDF">
        <w:rPr>
          <w:rFonts w:ascii="Times New Roman" w:hAnsi="Times New Roman" w:cs="Times New Roman"/>
          <w:color w:val="000000"/>
          <w:sz w:val="28"/>
          <w:szCs w:val="28"/>
          <w:shd w:val="clear" w:color="auto" w:fill="FFFFFF"/>
          <w:lang w:val="uk-UA"/>
        </w:rPr>
        <w:t>Rukhlyvi</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ihry</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dlia</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ditei</w:t>
      </w:r>
      <w:proofErr w:type="spellEnd"/>
      <w:r w:rsidRPr="00D45BDF">
        <w:rPr>
          <w:rFonts w:ascii="Times New Roman" w:hAnsi="Times New Roman" w:cs="Times New Roman"/>
          <w:color w:val="000000"/>
          <w:sz w:val="28"/>
          <w:szCs w:val="28"/>
          <w:shd w:val="clear" w:color="auto" w:fill="FFFFFF"/>
          <w:lang w:val="uk-UA"/>
        </w:rPr>
        <w:t xml:space="preserve"> z </w:t>
      </w:r>
      <w:proofErr w:type="spellStart"/>
      <w:r w:rsidRPr="00D45BDF">
        <w:rPr>
          <w:rFonts w:ascii="Times New Roman" w:hAnsi="Times New Roman" w:cs="Times New Roman"/>
          <w:color w:val="000000"/>
          <w:sz w:val="28"/>
          <w:szCs w:val="28"/>
          <w:shd w:val="clear" w:color="auto" w:fill="FFFFFF"/>
          <w:lang w:val="uk-UA"/>
        </w:rPr>
        <w:t>osoblyvymy</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osvitnimy</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potrebamy</w:t>
      </w:r>
      <w:proofErr w:type="spellEnd"/>
      <w:r w:rsidRPr="00D45BDF">
        <w:rPr>
          <w:rFonts w:ascii="Times New Roman" w:hAnsi="Times New Roman" w:cs="Times New Roman"/>
          <w:color w:val="000000"/>
          <w:sz w:val="28"/>
          <w:szCs w:val="28"/>
          <w:shd w:val="clear" w:color="auto" w:fill="FFFFFF"/>
          <w:lang w:val="uk-UA"/>
        </w:rPr>
        <w:t xml:space="preserve">. </w:t>
      </w:r>
      <w:proofErr w:type="spellStart"/>
      <w:r w:rsidRPr="00D45BDF">
        <w:rPr>
          <w:rFonts w:ascii="Times New Roman" w:hAnsi="Times New Roman" w:cs="Times New Roman"/>
          <w:color w:val="000000"/>
          <w:sz w:val="28"/>
          <w:szCs w:val="28"/>
          <w:shd w:val="clear" w:color="auto" w:fill="FFFFFF"/>
          <w:lang w:val="uk-UA"/>
        </w:rPr>
        <w:t>Korysno</w:t>
      </w:r>
      <w:proofErr w:type="spellEnd"/>
      <w:r w:rsidRPr="00D45BDF">
        <w:rPr>
          <w:rFonts w:ascii="Times New Roman" w:hAnsi="Times New Roman" w:cs="Times New Roman"/>
          <w:color w:val="000000"/>
          <w:sz w:val="28"/>
          <w:szCs w:val="28"/>
          <w:shd w:val="clear" w:color="auto" w:fill="FFFFFF"/>
          <w:lang w:val="uk-UA"/>
        </w:rPr>
        <w:t xml:space="preserve"> i </w:t>
      </w:r>
      <w:proofErr w:type="spellStart"/>
      <w:r w:rsidRPr="00D45BDF">
        <w:rPr>
          <w:rFonts w:ascii="Times New Roman" w:hAnsi="Times New Roman" w:cs="Times New Roman"/>
          <w:color w:val="000000"/>
          <w:sz w:val="28"/>
          <w:szCs w:val="28"/>
          <w:shd w:val="clear" w:color="auto" w:fill="FFFFFF"/>
          <w:lang w:val="uk-UA"/>
        </w:rPr>
        <w:t>veselo</w:t>
      </w:r>
      <w:proofErr w:type="spellEnd"/>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hyperlink r:id="rId17" w:history="1">
        <w:r w:rsidRPr="004D0CD0">
          <w:rPr>
            <w:rStyle w:val="a3"/>
            <w:rFonts w:ascii="Times New Roman" w:hAnsi="Times New Roman" w:cs="Times New Roman"/>
            <w:sz w:val="28"/>
            <w:szCs w:val="28"/>
            <w:lang w:val="uk-UA"/>
          </w:rPr>
          <w:t>https://nvk9.ks.ua/wp-content/uploads/2020/04/Ruhlivi-igri-dlya-ditej-z-osoblivimi-osvitnimi-potrebami-1.pdf</w:t>
        </w:r>
      </w:hyperlink>
    </w:p>
    <w:p w:rsidR="005E3518" w:rsidRPr="005E3518" w:rsidRDefault="005E3518" w:rsidP="005E3518">
      <w:pPr>
        <w:pStyle w:val="a4"/>
        <w:numPr>
          <w:ilvl w:val="0"/>
          <w:numId w:val="10"/>
        </w:numPr>
        <w:tabs>
          <w:tab w:val="left" w:pos="7770"/>
        </w:tabs>
        <w:spacing w:line="360" w:lineRule="auto"/>
        <w:jc w:val="both"/>
        <w:rPr>
          <w:rFonts w:ascii="Times New Roman" w:hAnsi="Times New Roman" w:cs="Times New Roman"/>
          <w:sz w:val="28"/>
          <w:szCs w:val="28"/>
          <w:lang w:val="uk-UA"/>
        </w:rPr>
      </w:pPr>
      <w:proofErr w:type="spellStart"/>
      <w:r w:rsidRPr="005E3518">
        <w:rPr>
          <w:rFonts w:ascii="Times New Roman" w:hAnsi="Times New Roman" w:cs="Times New Roman"/>
          <w:color w:val="000000"/>
          <w:sz w:val="28"/>
          <w:szCs w:val="28"/>
          <w:shd w:val="clear" w:color="auto" w:fill="FFFFFF"/>
          <w:lang w:val="uk-UA"/>
        </w:rPr>
        <w:t>Sukhomlynskyi</w:t>
      </w:r>
      <w:proofErr w:type="spellEnd"/>
      <w:r w:rsidRPr="005E3518">
        <w:rPr>
          <w:rFonts w:ascii="Times New Roman" w:hAnsi="Times New Roman" w:cs="Times New Roman"/>
          <w:color w:val="000000"/>
          <w:sz w:val="28"/>
          <w:szCs w:val="28"/>
          <w:shd w:val="clear" w:color="auto" w:fill="FFFFFF"/>
          <w:lang w:val="uk-UA"/>
        </w:rPr>
        <w:t xml:space="preserve"> V. </w:t>
      </w:r>
      <w:proofErr w:type="spellStart"/>
      <w:r w:rsidRPr="005E3518">
        <w:rPr>
          <w:rFonts w:ascii="Times New Roman" w:hAnsi="Times New Roman" w:cs="Times New Roman"/>
          <w:color w:val="000000"/>
          <w:sz w:val="28"/>
          <w:szCs w:val="28"/>
          <w:shd w:val="clear" w:color="auto" w:fill="FFFFFF"/>
          <w:lang w:val="uk-UA"/>
        </w:rPr>
        <w:t>Vybrani</w:t>
      </w:r>
      <w:proofErr w:type="spellEnd"/>
      <w:r w:rsidRPr="005E3518">
        <w:rPr>
          <w:rFonts w:ascii="Times New Roman" w:hAnsi="Times New Roman" w:cs="Times New Roman"/>
          <w:color w:val="000000"/>
          <w:sz w:val="28"/>
          <w:szCs w:val="28"/>
          <w:shd w:val="clear" w:color="auto" w:fill="FFFFFF"/>
          <w:lang w:val="uk-UA"/>
        </w:rPr>
        <w:t xml:space="preserve"> </w:t>
      </w:r>
      <w:proofErr w:type="spellStart"/>
      <w:r w:rsidRPr="005E3518">
        <w:rPr>
          <w:rFonts w:ascii="Times New Roman" w:hAnsi="Times New Roman" w:cs="Times New Roman"/>
          <w:color w:val="000000"/>
          <w:sz w:val="28"/>
          <w:szCs w:val="28"/>
          <w:shd w:val="clear" w:color="auto" w:fill="FFFFFF"/>
          <w:lang w:val="uk-UA"/>
        </w:rPr>
        <w:t>tvory</w:t>
      </w:r>
      <w:proofErr w:type="spellEnd"/>
      <w:r w:rsidRPr="005E3518">
        <w:rPr>
          <w:rFonts w:ascii="Times New Roman" w:hAnsi="Times New Roman" w:cs="Times New Roman"/>
          <w:color w:val="000000"/>
          <w:sz w:val="28"/>
          <w:szCs w:val="28"/>
          <w:shd w:val="clear" w:color="auto" w:fill="FFFFFF"/>
          <w:lang w:val="uk-UA"/>
        </w:rPr>
        <w:t xml:space="preserve">. </w:t>
      </w:r>
      <w:r w:rsidRPr="005E3518">
        <w:rPr>
          <w:rFonts w:ascii="Times New Roman" w:hAnsi="Times New Roman" w:cs="Times New Roman"/>
          <w:sz w:val="28"/>
          <w:szCs w:val="28"/>
          <w:lang w:val="uk-UA"/>
        </w:rPr>
        <w:t xml:space="preserve">Т. 4. 1988. </w:t>
      </w:r>
      <w:r w:rsidRPr="005E3518">
        <w:rPr>
          <w:rFonts w:ascii="Times New Roman" w:hAnsi="Times New Roman" w:cs="Times New Roman"/>
          <w:color w:val="000000"/>
          <w:sz w:val="28"/>
          <w:szCs w:val="28"/>
          <w:shd w:val="clear" w:color="auto" w:fill="FFFFFF"/>
          <w:lang w:val="uk-UA"/>
        </w:rPr>
        <w:t>s</w:t>
      </w:r>
      <w:r w:rsidRPr="005E3518">
        <w:rPr>
          <w:rFonts w:ascii="Times New Roman" w:hAnsi="Times New Roman" w:cs="Times New Roman"/>
          <w:sz w:val="28"/>
          <w:szCs w:val="28"/>
          <w:lang w:val="uk-UA"/>
        </w:rPr>
        <w:t>. 82-88.</w:t>
      </w:r>
    </w:p>
    <w:p w:rsidR="00D45BDF" w:rsidRPr="00D45BDF" w:rsidRDefault="00D45BDF" w:rsidP="005E3518">
      <w:pPr>
        <w:pStyle w:val="a4"/>
        <w:spacing w:line="360" w:lineRule="auto"/>
        <w:jc w:val="both"/>
        <w:rPr>
          <w:rFonts w:ascii="Times New Roman" w:hAnsi="Times New Roman" w:cs="Times New Roman"/>
          <w:color w:val="000000"/>
          <w:sz w:val="28"/>
          <w:szCs w:val="28"/>
          <w:shd w:val="clear" w:color="auto" w:fill="FFFFFF"/>
          <w:lang w:val="uk-UA"/>
        </w:rPr>
      </w:pPr>
    </w:p>
    <w:p w:rsidR="00F211BF" w:rsidRDefault="00C31E5B" w:rsidP="006D65C1">
      <w:pPr>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статті розкрито особливості розвитку дітей дошкільного та молодшого шкільного віку з особливими освітніми потребами; проаналізовано психолого-педагогічну літературу з означеної проблеми; акцентовано на потребі </w:t>
      </w:r>
      <w:r>
        <w:rPr>
          <w:rFonts w:ascii="Times New Roman" w:hAnsi="Times New Roman" w:cs="Times New Roman"/>
          <w:sz w:val="28"/>
          <w:szCs w:val="28"/>
          <w:lang w:val="uk-UA"/>
        </w:rPr>
        <w:lastRenderedPageBreak/>
        <w:t>використання у освітній практиці різних форм, прийомів та методів роботи з дітьми даної категорії.</w:t>
      </w:r>
    </w:p>
    <w:p w:rsidR="00C31E5B" w:rsidRDefault="00C31E5B" w:rsidP="00F211B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Наголошено на значенні рухливих ігор у </w:t>
      </w:r>
      <w:r>
        <w:rPr>
          <w:rFonts w:ascii="Times New Roman" w:hAnsi="Times New Roman" w:cs="Times New Roman"/>
          <w:sz w:val="28"/>
          <w:szCs w:val="28"/>
          <w:lang w:val="uk-UA"/>
        </w:rPr>
        <w:t>фізичному</w:t>
      </w:r>
      <w:r>
        <w:rPr>
          <w:rFonts w:ascii="Times New Roman" w:hAnsi="Times New Roman" w:cs="Times New Roman"/>
          <w:sz w:val="28"/>
          <w:szCs w:val="28"/>
          <w:lang w:val="uk-UA"/>
        </w:rPr>
        <w:t>, розумовому, загальному культурному розвитку особистості; виокремлено основні напрямки впливу залучення дітей з особливими освітніми потребами до рухливих ігор. Встановлено основні функції рухливих ігор, особливості та вимоги проведення з дітьми різних нозологій. Звернено увагу на виховному та корекційному впливі участі дітей в рухливих іграх; створенні можливостей досягнення позитивних результатів навчання, виховання та розвитку особистості. Проаналізовано значення рухливих ігор дітей з порушеннями розвитку у полегшенні процесу адаптації до нових умов, соціалізації в освітньому середовищі, формуванні рухових, соціальних, комунікативних, навчальних та інших навичок, що є основними у подальшому самостійному житті.</w:t>
      </w:r>
    </w:p>
    <w:p w:rsidR="00A35F11" w:rsidRPr="00C82E58" w:rsidRDefault="00A35F11" w:rsidP="00F211B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5F11">
        <w:rPr>
          <w:rFonts w:ascii="Times New Roman" w:hAnsi="Times New Roman" w:cs="Times New Roman"/>
          <w:i/>
          <w:sz w:val="28"/>
          <w:szCs w:val="28"/>
          <w:lang w:val="uk-UA"/>
        </w:rPr>
        <w:t>Ключові слова</w:t>
      </w:r>
      <w:r>
        <w:rPr>
          <w:rFonts w:ascii="Times New Roman" w:hAnsi="Times New Roman" w:cs="Times New Roman"/>
          <w:sz w:val="28"/>
          <w:szCs w:val="28"/>
          <w:lang w:val="uk-UA"/>
        </w:rPr>
        <w:t>: рухлива гра, показники, освіта, навчання, виховання, корекція, соціалізація, рухова активність, мислення, навчальна діяльність</w:t>
      </w:r>
    </w:p>
    <w:p w:rsidR="00F211BF" w:rsidRPr="00A35F11" w:rsidRDefault="00C31E5B" w:rsidP="00C31E5B">
      <w:pPr>
        <w:spacing w:line="360" w:lineRule="auto"/>
        <w:ind w:firstLine="708"/>
        <w:jc w:val="both"/>
        <w:rPr>
          <w:rFonts w:ascii="Times New Roman" w:hAnsi="Times New Roman" w:cs="Times New Roman"/>
          <w:color w:val="000000"/>
          <w:sz w:val="28"/>
          <w:szCs w:val="28"/>
          <w:shd w:val="clear" w:color="auto" w:fill="FFFFFF"/>
          <w:lang w:val="en-US"/>
        </w:rPr>
      </w:pPr>
      <w:r w:rsidRPr="00A35F11">
        <w:rPr>
          <w:rFonts w:ascii="Times New Roman" w:hAnsi="Times New Roman" w:cs="Times New Roman"/>
          <w:color w:val="000000"/>
          <w:sz w:val="28"/>
          <w:szCs w:val="28"/>
          <w:shd w:val="clear" w:color="auto" w:fill="FFFFFF"/>
          <w:lang w:val="en-US"/>
        </w:rPr>
        <w:t xml:space="preserve">The article reveals the peculiarities of the development of children of preschool and primary school age with special educational needs; analyzed the psychological and pedagogical literature on the specified problem; emphasis </w:t>
      </w:r>
      <w:proofErr w:type="gramStart"/>
      <w:r w:rsidRPr="00A35F11">
        <w:rPr>
          <w:rFonts w:ascii="Times New Roman" w:hAnsi="Times New Roman" w:cs="Times New Roman"/>
          <w:color w:val="000000"/>
          <w:sz w:val="28"/>
          <w:szCs w:val="28"/>
          <w:shd w:val="clear" w:color="auto" w:fill="FFFFFF"/>
          <w:lang w:val="en-US"/>
        </w:rPr>
        <w:t>is placed</w:t>
      </w:r>
      <w:proofErr w:type="gramEnd"/>
      <w:r w:rsidRPr="00A35F11">
        <w:rPr>
          <w:rFonts w:ascii="Times New Roman" w:hAnsi="Times New Roman" w:cs="Times New Roman"/>
          <w:color w:val="000000"/>
          <w:sz w:val="28"/>
          <w:szCs w:val="28"/>
          <w:shd w:val="clear" w:color="auto" w:fill="FFFFFF"/>
          <w:lang w:val="en-US"/>
        </w:rPr>
        <w:t xml:space="preserve"> on the need to use various forms, techniques and methods of working with children of this category in educational practice.</w:t>
      </w:r>
    </w:p>
    <w:p w:rsidR="00AC174E" w:rsidRPr="00A35F11" w:rsidRDefault="00A35F11" w:rsidP="00AC174E">
      <w:pPr>
        <w:spacing w:line="360" w:lineRule="auto"/>
        <w:ind w:firstLine="708"/>
        <w:jc w:val="both"/>
        <w:rPr>
          <w:rFonts w:ascii="Times New Roman" w:hAnsi="Times New Roman" w:cs="Times New Roman"/>
          <w:sz w:val="28"/>
          <w:szCs w:val="28"/>
          <w:lang w:val="en-US"/>
        </w:rPr>
      </w:pPr>
      <w:r w:rsidRPr="00A35F11">
        <w:rPr>
          <w:rFonts w:ascii="Times New Roman" w:hAnsi="Times New Roman" w:cs="Times New Roman"/>
          <w:sz w:val="28"/>
          <w:szCs w:val="28"/>
          <w:lang w:val="en-US"/>
        </w:rPr>
        <w:t xml:space="preserve">The importance of mobile games in the physical, mental, and general cultural development of the individual </w:t>
      </w:r>
      <w:proofErr w:type="gramStart"/>
      <w:r w:rsidRPr="00A35F11">
        <w:rPr>
          <w:rFonts w:ascii="Times New Roman" w:hAnsi="Times New Roman" w:cs="Times New Roman"/>
          <w:sz w:val="28"/>
          <w:szCs w:val="28"/>
          <w:lang w:val="en-US"/>
        </w:rPr>
        <w:t>is emphasized</w:t>
      </w:r>
      <w:proofErr w:type="gramEnd"/>
      <w:r w:rsidRPr="00A35F11">
        <w:rPr>
          <w:rFonts w:ascii="Times New Roman" w:hAnsi="Times New Roman" w:cs="Times New Roman"/>
          <w:sz w:val="28"/>
          <w:szCs w:val="28"/>
          <w:lang w:val="en-US"/>
        </w:rPr>
        <w:t xml:space="preserve">; the main areas of influence of the involvement of children with special educational needs in mobile games are highlighted. The main functions of mobile games, features and requirements </w:t>
      </w:r>
      <w:r>
        <w:rPr>
          <w:rFonts w:ascii="Times New Roman" w:hAnsi="Times New Roman" w:cs="Times New Roman"/>
          <w:sz w:val="28"/>
          <w:szCs w:val="28"/>
          <w:lang w:val="en-US"/>
        </w:rPr>
        <w:t>for carrying out various nosology</w:t>
      </w:r>
      <w:r w:rsidRPr="00A35F11">
        <w:rPr>
          <w:rFonts w:ascii="Times New Roman" w:hAnsi="Times New Roman" w:cs="Times New Roman"/>
          <w:sz w:val="28"/>
          <w:szCs w:val="28"/>
          <w:lang w:val="en-US"/>
        </w:rPr>
        <w:t xml:space="preserve"> with children </w:t>
      </w:r>
      <w:proofErr w:type="gramStart"/>
      <w:r w:rsidRPr="00A35F11">
        <w:rPr>
          <w:rFonts w:ascii="Times New Roman" w:hAnsi="Times New Roman" w:cs="Times New Roman"/>
          <w:sz w:val="28"/>
          <w:szCs w:val="28"/>
          <w:lang w:val="en-US"/>
        </w:rPr>
        <w:t>have been established</w:t>
      </w:r>
      <w:proofErr w:type="gramEnd"/>
      <w:r w:rsidRPr="00A35F11">
        <w:rPr>
          <w:rFonts w:ascii="Times New Roman" w:hAnsi="Times New Roman" w:cs="Times New Roman"/>
          <w:sz w:val="28"/>
          <w:szCs w:val="28"/>
          <w:lang w:val="en-US"/>
        </w:rPr>
        <w:t>. Attention is drawn to the educational and corrective impact of children's participation in mobile games</w:t>
      </w:r>
      <w:proofErr w:type="gramStart"/>
      <w:r w:rsidRPr="00A35F11">
        <w:rPr>
          <w:rFonts w:ascii="Times New Roman" w:hAnsi="Times New Roman" w:cs="Times New Roman"/>
          <w:sz w:val="28"/>
          <w:szCs w:val="28"/>
          <w:lang w:val="en-US"/>
        </w:rPr>
        <w:t>;</w:t>
      </w:r>
      <w:proofErr w:type="gramEnd"/>
      <w:r w:rsidRPr="00A35F11">
        <w:rPr>
          <w:rFonts w:ascii="Times New Roman" w:hAnsi="Times New Roman" w:cs="Times New Roman"/>
          <w:sz w:val="28"/>
          <w:szCs w:val="28"/>
          <w:lang w:val="en-US"/>
        </w:rPr>
        <w:t xml:space="preserve"> creation of opportunities to achieve positive results of education, education and personal development. The importance of mobile games of children with </w:t>
      </w:r>
      <w:r w:rsidRPr="00A35F11">
        <w:rPr>
          <w:rFonts w:ascii="Times New Roman" w:hAnsi="Times New Roman" w:cs="Times New Roman"/>
          <w:sz w:val="28"/>
          <w:szCs w:val="28"/>
          <w:lang w:val="en-US"/>
        </w:rPr>
        <w:lastRenderedPageBreak/>
        <w:t xml:space="preserve">developmental disorders in facilitating the process of adaptation to new conditions, socialization in the educational environment, formation of motor, social, communicative, educational and other skills, which are basic in further independent life, </w:t>
      </w:r>
      <w:proofErr w:type="gramStart"/>
      <w:r w:rsidRPr="00A35F11">
        <w:rPr>
          <w:rFonts w:ascii="Times New Roman" w:hAnsi="Times New Roman" w:cs="Times New Roman"/>
          <w:sz w:val="28"/>
          <w:szCs w:val="28"/>
          <w:lang w:val="en-US"/>
        </w:rPr>
        <w:t>is analyzed</w:t>
      </w:r>
      <w:proofErr w:type="gramEnd"/>
      <w:r w:rsidRPr="00A35F11">
        <w:rPr>
          <w:rFonts w:ascii="Times New Roman" w:hAnsi="Times New Roman" w:cs="Times New Roman"/>
          <w:sz w:val="28"/>
          <w:szCs w:val="28"/>
          <w:lang w:val="en-US"/>
        </w:rPr>
        <w:t>.</w:t>
      </w:r>
    </w:p>
    <w:p w:rsidR="00AC174E" w:rsidRPr="00A35F11" w:rsidRDefault="00A35F11" w:rsidP="003434CB">
      <w:pPr>
        <w:spacing w:before="100" w:beforeAutospacing="1" w:after="100" w:afterAutospacing="1" w:line="360" w:lineRule="auto"/>
        <w:ind w:firstLine="708"/>
        <w:jc w:val="both"/>
        <w:rPr>
          <w:rFonts w:ascii="Times New Roman" w:hAnsi="Times New Roman" w:cs="Times New Roman"/>
          <w:sz w:val="28"/>
          <w:szCs w:val="28"/>
          <w:shd w:val="clear" w:color="auto" w:fill="FFFFFF"/>
          <w:lang w:val="en-US"/>
        </w:rPr>
      </w:pPr>
      <w:r w:rsidRPr="00A35F11">
        <w:rPr>
          <w:rFonts w:ascii="Times New Roman" w:hAnsi="Times New Roman" w:cs="Times New Roman"/>
          <w:i/>
          <w:sz w:val="28"/>
          <w:szCs w:val="28"/>
          <w:shd w:val="clear" w:color="auto" w:fill="FFFFFF"/>
          <w:lang w:val="en-US"/>
        </w:rPr>
        <w:t>Key words</w:t>
      </w:r>
      <w:r w:rsidRPr="00A35F11">
        <w:rPr>
          <w:rFonts w:ascii="Times New Roman" w:hAnsi="Times New Roman" w:cs="Times New Roman"/>
          <w:sz w:val="28"/>
          <w:szCs w:val="28"/>
          <w:shd w:val="clear" w:color="auto" w:fill="FFFFFF"/>
          <w:lang w:val="en-US"/>
        </w:rPr>
        <w:t>: mobile game, indicators, education, training, upbringing, correction, socialization, motor activity, thinking, educational activity</w:t>
      </w:r>
    </w:p>
    <w:p w:rsidR="003434CB" w:rsidRDefault="003434CB" w:rsidP="003434CB">
      <w:pPr>
        <w:spacing w:before="100" w:beforeAutospacing="1" w:after="100" w:afterAutospacing="1" w:line="360" w:lineRule="auto"/>
        <w:ind w:firstLine="708"/>
        <w:jc w:val="both"/>
        <w:rPr>
          <w:rFonts w:ascii="Times New Roman" w:hAnsi="Times New Roman" w:cs="Times New Roman"/>
          <w:sz w:val="28"/>
          <w:szCs w:val="28"/>
          <w:lang w:val="uk-UA"/>
        </w:rPr>
      </w:pPr>
    </w:p>
    <w:p w:rsidR="008B78FC" w:rsidRDefault="008B78FC" w:rsidP="008B78FC">
      <w:pPr>
        <w:spacing w:before="100" w:beforeAutospacing="1" w:after="100" w:afterAutospacing="1" w:line="360" w:lineRule="auto"/>
        <w:ind w:firstLine="360"/>
        <w:jc w:val="both"/>
        <w:rPr>
          <w:rFonts w:ascii="Times New Roman" w:hAnsi="Times New Roman" w:cs="Times New Roman"/>
          <w:sz w:val="28"/>
          <w:szCs w:val="28"/>
          <w:lang w:val="uk-UA"/>
        </w:rPr>
      </w:pPr>
    </w:p>
    <w:p w:rsidR="00D5643E" w:rsidRDefault="00D5643E" w:rsidP="008B78FC">
      <w:pPr>
        <w:spacing w:before="100" w:beforeAutospacing="1" w:after="100" w:afterAutospacing="1" w:line="360" w:lineRule="auto"/>
        <w:ind w:firstLine="360"/>
        <w:jc w:val="both"/>
        <w:rPr>
          <w:rFonts w:ascii="Times New Roman" w:eastAsia="Times New Roman" w:hAnsi="Times New Roman" w:cs="Times New Roman"/>
          <w:sz w:val="28"/>
          <w:szCs w:val="28"/>
          <w:lang w:val="uk-UA" w:eastAsia="ru-RU"/>
        </w:rPr>
      </w:pPr>
    </w:p>
    <w:p w:rsidR="001B0DE8" w:rsidRPr="00343721" w:rsidRDefault="001B0DE8" w:rsidP="008B78FC">
      <w:pPr>
        <w:spacing w:before="100" w:beforeAutospacing="1" w:after="100" w:afterAutospacing="1" w:line="360" w:lineRule="auto"/>
        <w:ind w:firstLine="360"/>
        <w:jc w:val="both"/>
        <w:rPr>
          <w:rFonts w:ascii="Times New Roman" w:eastAsia="Times New Roman" w:hAnsi="Times New Roman" w:cs="Times New Roman"/>
          <w:sz w:val="28"/>
          <w:szCs w:val="28"/>
          <w:lang w:val="uk-UA" w:eastAsia="ru-RU"/>
        </w:rPr>
      </w:pPr>
      <w:bookmarkStart w:id="0" w:name="_GoBack"/>
      <w:bookmarkEnd w:id="0"/>
    </w:p>
    <w:p w:rsidR="009A0B3D" w:rsidRPr="00920805" w:rsidRDefault="009A0B3D" w:rsidP="009A0B3D">
      <w:pPr>
        <w:spacing w:line="360" w:lineRule="auto"/>
        <w:ind w:firstLine="450"/>
        <w:jc w:val="both"/>
        <w:rPr>
          <w:rFonts w:ascii="Times New Roman" w:hAnsi="Times New Roman" w:cs="Times New Roman"/>
          <w:sz w:val="28"/>
          <w:szCs w:val="28"/>
          <w:lang w:val="uk-UA"/>
        </w:rPr>
      </w:pPr>
    </w:p>
    <w:p w:rsidR="00A87873" w:rsidRDefault="00A87873" w:rsidP="00A87873">
      <w:pPr>
        <w:spacing w:line="360" w:lineRule="auto"/>
        <w:ind w:firstLine="450"/>
        <w:jc w:val="both"/>
        <w:rPr>
          <w:rFonts w:ascii="Times New Roman" w:hAnsi="Times New Roman" w:cs="Times New Roman"/>
          <w:sz w:val="28"/>
          <w:szCs w:val="28"/>
          <w:lang w:val="uk-UA"/>
        </w:rPr>
      </w:pPr>
    </w:p>
    <w:p w:rsidR="00A87873" w:rsidRDefault="00A87873" w:rsidP="00A87873">
      <w:pPr>
        <w:spacing w:line="360" w:lineRule="auto"/>
        <w:ind w:firstLine="450"/>
        <w:jc w:val="both"/>
        <w:rPr>
          <w:rFonts w:ascii="Times New Roman" w:hAnsi="Times New Roman" w:cs="Times New Roman"/>
          <w:sz w:val="28"/>
          <w:szCs w:val="28"/>
          <w:lang w:val="uk-UA"/>
        </w:rPr>
      </w:pPr>
    </w:p>
    <w:p w:rsidR="000E2E36" w:rsidRDefault="000E2E36" w:rsidP="00164A93">
      <w:pPr>
        <w:spacing w:line="360" w:lineRule="auto"/>
        <w:jc w:val="both"/>
        <w:rPr>
          <w:rFonts w:ascii="Times New Roman" w:hAnsi="Times New Roman" w:cs="Times New Roman"/>
          <w:sz w:val="28"/>
          <w:szCs w:val="28"/>
          <w:lang w:val="uk-UA"/>
        </w:rPr>
      </w:pPr>
    </w:p>
    <w:p w:rsidR="00164A93" w:rsidRDefault="00164A93" w:rsidP="00164A93">
      <w:pPr>
        <w:spacing w:line="360" w:lineRule="auto"/>
        <w:jc w:val="both"/>
        <w:rPr>
          <w:rFonts w:asciiTheme="majorBidi" w:hAnsiTheme="majorBidi" w:cstheme="majorBidi"/>
          <w:sz w:val="28"/>
          <w:szCs w:val="28"/>
          <w:lang w:val="uk-UA"/>
        </w:rPr>
      </w:pPr>
    </w:p>
    <w:p w:rsidR="00317959" w:rsidRDefault="00317959" w:rsidP="00585603">
      <w:pPr>
        <w:spacing w:line="360" w:lineRule="auto"/>
        <w:ind w:firstLine="708"/>
        <w:jc w:val="both"/>
        <w:rPr>
          <w:rFonts w:asciiTheme="majorBidi" w:hAnsiTheme="majorBidi" w:cstheme="majorBidi"/>
          <w:sz w:val="28"/>
          <w:szCs w:val="28"/>
          <w:lang w:val="uk-UA"/>
        </w:rPr>
      </w:pPr>
    </w:p>
    <w:p w:rsidR="00585603" w:rsidRDefault="00585603">
      <w:pPr>
        <w:rPr>
          <w:lang w:val="uk-UA"/>
        </w:rPr>
      </w:pPr>
    </w:p>
    <w:p w:rsidR="00585603" w:rsidRPr="00585603" w:rsidRDefault="00585603">
      <w:pPr>
        <w:rPr>
          <w:lang w:val="uk-UA"/>
        </w:rPr>
      </w:pPr>
    </w:p>
    <w:sectPr w:rsidR="00585603" w:rsidRPr="00585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53E6D"/>
    <w:multiLevelType w:val="hybridMultilevel"/>
    <w:tmpl w:val="982C39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0D0B14"/>
    <w:multiLevelType w:val="hybridMultilevel"/>
    <w:tmpl w:val="AF56F7E0"/>
    <w:lvl w:ilvl="0" w:tplc="4ABC8898">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7818B5"/>
    <w:multiLevelType w:val="hybridMultilevel"/>
    <w:tmpl w:val="2D64B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E54C0F"/>
    <w:multiLevelType w:val="hybridMultilevel"/>
    <w:tmpl w:val="F00A6490"/>
    <w:lvl w:ilvl="0" w:tplc="49FCDC7A">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E83691D"/>
    <w:multiLevelType w:val="hybridMultilevel"/>
    <w:tmpl w:val="FAF8B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952265"/>
    <w:multiLevelType w:val="hybridMultilevel"/>
    <w:tmpl w:val="E814FF7C"/>
    <w:lvl w:ilvl="0" w:tplc="EE2A698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C2F5C93"/>
    <w:multiLevelType w:val="multilevel"/>
    <w:tmpl w:val="58CE70C0"/>
    <w:lvl w:ilvl="0">
      <w:start w:val="1"/>
      <w:numFmt w:val="bullet"/>
      <w:lvlText w:val="-"/>
      <w:lvlJc w:val="left"/>
      <w:pPr>
        <w:tabs>
          <w:tab w:val="num" w:pos="720"/>
        </w:tabs>
        <w:ind w:left="720" w:hanging="360"/>
      </w:pPr>
      <w:rPr>
        <w:rFonts w:ascii="Verdana" w:hAnsi="Verdana" w:cs="Verdana" w:hint="default"/>
        <w:b w:val="0"/>
        <w:bCs w:val="0"/>
        <w:i w:val="0"/>
        <w:iCs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67EC1"/>
    <w:multiLevelType w:val="hybridMultilevel"/>
    <w:tmpl w:val="73E8261E"/>
    <w:lvl w:ilvl="0" w:tplc="595EFD2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553C65"/>
    <w:multiLevelType w:val="hybridMultilevel"/>
    <w:tmpl w:val="53FA0358"/>
    <w:lvl w:ilvl="0" w:tplc="72A0C0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0B056AE"/>
    <w:multiLevelType w:val="multilevel"/>
    <w:tmpl w:val="AEC0A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5"/>
  </w:num>
  <w:num w:numId="5">
    <w:abstractNumId w:val="7"/>
  </w:num>
  <w:num w:numId="6">
    <w:abstractNumId w:val="0"/>
  </w:num>
  <w:num w:numId="7">
    <w:abstractNumId w:val="4"/>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B4"/>
    <w:rsid w:val="000E2E36"/>
    <w:rsid w:val="00121329"/>
    <w:rsid w:val="00164A93"/>
    <w:rsid w:val="001B0DE8"/>
    <w:rsid w:val="001F720C"/>
    <w:rsid w:val="00317959"/>
    <w:rsid w:val="00323C70"/>
    <w:rsid w:val="00336CB4"/>
    <w:rsid w:val="003434CB"/>
    <w:rsid w:val="004B3951"/>
    <w:rsid w:val="00585603"/>
    <w:rsid w:val="005B600C"/>
    <w:rsid w:val="005E3518"/>
    <w:rsid w:val="006D65C1"/>
    <w:rsid w:val="008B78FC"/>
    <w:rsid w:val="009A0B3D"/>
    <w:rsid w:val="009F5FE6"/>
    <w:rsid w:val="00A35F11"/>
    <w:rsid w:val="00A87873"/>
    <w:rsid w:val="00AC174E"/>
    <w:rsid w:val="00AE2D96"/>
    <w:rsid w:val="00B248B8"/>
    <w:rsid w:val="00BF2AAB"/>
    <w:rsid w:val="00C22716"/>
    <w:rsid w:val="00C31E5B"/>
    <w:rsid w:val="00D3102B"/>
    <w:rsid w:val="00D45BDF"/>
    <w:rsid w:val="00D5643E"/>
    <w:rsid w:val="00DD2F28"/>
    <w:rsid w:val="00E84464"/>
    <w:rsid w:val="00EE11D3"/>
    <w:rsid w:val="00F21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69B35-D5C0-44C6-A38F-C42A303A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5603"/>
    <w:rPr>
      <w:color w:val="0563C1" w:themeColor="hyperlink"/>
      <w:u w:val="single"/>
    </w:rPr>
  </w:style>
  <w:style w:type="paragraph" w:styleId="a4">
    <w:name w:val="List Paragraph"/>
    <w:basedOn w:val="a"/>
    <w:uiPriority w:val="34"/>
    <w:qFormat/>
    <w:rsid w:val="00C22716"/>
    <w:pPr>
      <w:ind w:left="720"/>
      <w:contextualSpacing/>
    </w:pPr>
  </w:style>
  <w:style w:type="table" w:styleId="a5">
    <w:name w:val="Table Grid"/>
    <w:basedOn w:val="a1"/>
    <w:uiPriority w:val="39"/>
    <w:rsid w:val="00E8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nvk9.ks.ua/wp-content/uploads/2020/04/Ruhlivi-igri-dlya-ditej-z-osoblivimi-osvitnimi-potrebami-1.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mon.gov.ua/storage/app/media/zagalna%20serednya/nova-ukrainska-shkola-compressed.pdf" TargetMode="External"/><Relationship Id="rId17" Type="http://schemas.openxmlformats.org/officeDocument/2006/relationships/hyperlink" Target="https://nvk9.ks.ua/wp-content/uploads/2020/04/Ruhlivi-igri-dlya-ditej-z-osoblivimi-osvitnimi-potrebami-1.pdf" TargetMode="External"/><Relationship Id="rId2" Type="http://schemas.openxmlformats.org/officeDocument/2006/relationships/styles" Target="styles.xml"/><Relationship Id="rId16" Type="http://schemas.openxmlformats.org/officeDocument/2006/relationships/hyperlink" Target="https://mon.gov.ua/storage/app/media/zagalna%20serednya/nova-ukrainska-shkola-compressed.pdf"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ap.uu.edu.ua/article/331" TargetMode="External"/><Relationship Id="rId5" Type="http://schemas.openxmlformats.org/officeDocument/2006/relationships/diagramData" Target="diagrams/data1.xml"/><Relationship Id="rId15" Type="http://schemas.openxmlformats.org/officeDocument/2006/relationships/hyperlink" Target="http://ap.uu.edu.ua/article/331" TargetMode="External"/><Relationship Id="rId10" Type="http://schemas.openxmlformats.org/officeDocument/2006/relationships/hyperlink" Target="https://mon.gov.ua/storage/app/media/rizne/2021/12.01/Pro_novu_redaktsiyu%20Bazovoho%20komponenta%20doshkilnoyi%20osvit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mon.gov.ua/storage/app/media/rizne/2021/12.01/Pro_novu_redaktsiyu%20Bazovoho%20komponenta%20doshkilnoyi%20osvity.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C43DAD-D92E-4A2B-97D0-8A826578F507}"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ru-RU"/>
        </a:p>
      </dgm:t>
    </dgm:pt>
    <dgm:pt modelId="{52F7D366-33A5-430D-8B3C-A3AA2DE1DAF0}">
      <dgm:prSet phldrT="[Текст]" custT="1"/>
      <dgm:spPr>
        <a:pattFill prst="pct5">
          <a:fgClr>
            <a:schemeClr val="accent1">
              <a:hueOff val="0"/>
              <a:satOff val="0"/>
              <a:lumOff val="0"/>
            </a:schemeClr>
          </a:fgClr>
          <a:bgClr>
            <a:schemeClr val="bg1"/>
          </a:bgClr>
        </a:pattFill>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розвиток рухових умінь і навичок</a:t>
          </a:r>
        </a:p>
      </dgm:t>
    </dgm:pt>
    <dgm:pt modelId="{C6429AB2-0073-49B9-B232-EFB05EF77C77}" type="parTrans" cxnId="{55E1746F-AA82-4D67-AEE5-0B5EDB914717}">
      <dgm:prSet/>
      <dgm:spPr/>
      <dgm:t>
        <a:bodyPr/>
        <a:lstStyle/>
        <a:p>
          <a:endParaRPr lang="ru-RU"/>
        </a:p>
      </dgm:t>
    </dgm:pt>
    <dgm:pt modelId="{08D290A9-B82F-41AD-9A79-81D85B033507}" type="sibTrans" cxnId="{55E1746F-AA82-4D67-AEE5-0B5EDB914717}">
      <dgm:prSet/>
      <dgm:spPr/>
      <dgm:t>
        <a:bodyPr/>
        <a:lstStyle/>
        <a:p>
          <a:endParaRPr lang="ru-RU"/>
        </a:p>
      </dgm:t>
    </dgm:pt>
    <dgm:pt modelId="{C610E715-B911-4473-B216-28331A509DE8}">
      <dgm:prSet phldrT="[Текст]" custT="1"/>
      <dgm:spPr>
        <a:pattFill prst="pct5">
          <a:fgClr>
            <a:schemeClr val="accent1">
              <a:hueOff val="0"/>
              <a:satOff val="0"/>
              <a:lumOff val="0"/>
            </a:schemeClr>
          </a:fgClr>
          <a:bgClr>
            <a:schemeClr val="bg1"/>
          </a:bgClr>
        </a:pattFill>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розвиток </a:t>
          </a:r>
          <a:r>
            <a:rPr lang="uk-UA" sz="1400">
              <a:solidFill>
                <a:sysClr val="windowText" lastClr="000000"/>
              </a:solidFill>
              <a:latin typeface="Times New Roman" panose="02020603050405020304" pitchFamily="18" charset="0"/>
              <a:cs typeface="Times New Roman" panose="02020603050405020304" pitchFamily="18" charset="0"/>
            </a:rPr>
            <a:t>гнучкості, сили, координації рухів</a:t>
          </a:r>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B821CC10-DD44-40CF-AA33-4204BC009350}" type="parTrans" cxnId="{EA158094-23C4-47AC-AD39-76D6BA2F4B50}">
      <dgm:prSet/>
      <dgm:spPr/>
      <dgm:t>
        <a:bodyPr/>
        <a:lstStyle/>
        <a:p>
          <a:endParaRPr lang="ru-RU"/>
        </a:p>
      </dgm:t>
    </dgm:pt>
    <dgm:pt modelId="{E229227C-1E58-4165-9B8D-B26521CEAD22}" type="sibTrans" cxnId="{EA158094-23C4-47AC-AD39-76D6BA2F4B50}">
      <dgm:prSet/>
      <dgm:spPr/>
      <dgm:t>
        <a:bodyPr/>
        <a:lstStyle/>
        <a:p>
          <a:endParaRPr lang="ru-RU"/>
        </a:p>
      </dgm:t>
    </dgm:pt>
    <dgm:pt modelId="{F3BB7437-2ECA-4F56-B780-8D8929452207}">
      <dgm:prSet phldrT="[Текст]" custT="1"/>
      <dgm:spPr>
        <a:pattFill prst="pct5">
          <a:fgClr>
            <a:schemeClr val="accent1">
              <a:hueOff val="0"/>
              <a:satOff val="0"/>
              <a:lumOff val="0"/>
            </a:schemeClr>
          </a:fgClr>
          <a:bgClr>
            <a:schemeClr val="bg1"/>
          </a:bgClr>
        </a:pattFill>
      </dgm:spPr>
      <dgm:t>
        <a:bodyPr/>
        <a:lstStyle/>
        <a:p>
          <a:r>
            <a:rPr lang="uk-UA" sz="1400">
              <a:solidFill>
                <a:sysClr val="windowText" lastClr="000000"/>
              </a:solidFill>
              <a:latin typeface="Times New Roman" panose="02020603050405020304" pitchFamily="18" charset="0"/>
              <a:cs typeface="Times New Roman" panose="02020603050405020304" pitchFamily="18" charset="0"/>
            </a:rPr>
            <a:t>виховання любові до систематичних занять фізичними вправами</a:t>
          </a:r>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C98DF968-5FE0-4388-B5F2-DC7FCD5AF372}" type="parTrans" cxnId="{4DC486C5-347E-43F2-B131-3D95D2F30B53}">
      <dgm:prSet/>
      <dgm:spPr/>
      <dgm:t>
        <a:bodyPr/>
        <a:lstStyle/>
        <a:p>
          <a:endParaRPr lang="ru-RU"/>
        </a:p>
      </dgm:t>
    </dgm:pt>
    <dgm:pt modelId="{CC2572CA-FE69-43E8-B6F4-516D5D51CA48}" type="sibTrans" cxnId="{4DC486C5-347E-43F2-B131-3D95D2F30B53}">
      <dgm:prSet/>
      <dgm:spPr/>
      <dgm:t>
        <a:bodyPr/>
        <a:lstStyle/>
        <a:p>
          <a:endParaRPr lang="ru-RU"/>
        </a:p>
      </dgm:t>
    </dgm:pt>
    <dgm:pt modelId="{E83CA1AF-011D-45AF-8ADB-F41582EF6582}">
      <dgm:prSet custT="1"/>
      <dgm:spPr>
        <a:pattFill prst="pct5">
          <a:fgClr>
            <a:schemeClr val="accent1">
              <a:hueOff val="0"/>
              <a:satOff val="0"/>
              <a:lumOff val="0"/>
            </a:schemeClr>
          </a:fgClr>
          <a:bgClr>
            <a:schemeClr val="bg1"/>
          </a:bgClr>
        </a:pattFill>
      </dgm:spPr>
      <dgm:t>
        <a:bodyPr/>
        <a:lstStyle/>
        <a:p>
          <a:r>
            <a:rPr lang="ru-RU" sz="1400">
              <a:solidFill>
                <a:sysClr val="windowText" lastClr="000000"/>
              </a:solidFill>
              <a:latin typeface="Times New Roman" panose="02020603050405020304" pitchFamily="18" charset="0"/>
              <a:cs typeface="Times New Roman" panose="02020603050405020304" pitchFamily="18" charset="0"/>
            </a:rPr>
            <a:t>зміцнення здоров</a:t>
          </a:r>
          <a:r>
            <a:rPr lang="en-US" sz="1400">
              <a:solidFill>
                <a:sysClr val="windowText" lastClr="000000"/>
              </a:solidFill>
              <a:latin typeface="Times New Roman" panose="02020603050405020304" pitchFamily="18" charset="0"/>
              <a:cs typeface="Times New Roman" panose="02020603050405020304" pitchFamily="18" charset="0"/>
            </a:rPr>
            <a:t>'</a:t>
          </a:r>
          <a:r>
            <a:rPr lang="ru-RU" sz="1400">
              <a:solidFill>
                <a:sysClr val="windowText" lastClr="000000"/>
              </a:solidFill>
              <a:latin typeface="Times New Roman" panose="02020603050405020304" pitchFamily="18" charset="0"/>
              <a:cs typeface="Times New Roman" panose="02020603050405020304" pitchFamily="18" charset="0"/>
            </a:rPr>
            <a:t>я, загартування організму, формування правильної постави, корекція порушення</a:t>
          </a:r>
        </a:p>
      </dgm:t>
    </dgm:pt>
    <dgm:pt modelId="{864D5D70-16F4-4D48-983F-820FB8116D99}" type="parTrans" cxnId="{2EAAE070-808A-4A69-87DE-39C66D0FA67E}">
      <dgm:prSet/>
      <dgm:spPr/>
      <dgm:t>
        <a:bodyPr/>
        <a:lstStyle/>
        <a:p>
          <a:endParaRPr lang="ru-RU"/>
        </a:p>
      </dgm:t>
    </dgm:pt>
    <dgm:pt modelId="{DBDB2AE6-B6EC-4F12-94BE-D02F3274917F}" type="sibTrans" cxnId="{2EAAE070-808A-4A69-87DE-39C66D0FA67E}">
      <dgm:prSet/>
      <dgm:spPr/>
      <dgm:t>
        <a:bodyPr/>
        <a:lstStyle/>
        <a:p>
          <a:endParaRPr lang="ru-RU"/>
        </a:p>
      </dgm:t>
    </dgm:pt>
    <dgm:pt modelId="{0B59958B-1631-4714-8702-6736ADD3C956}">
      <dgm:prSet custT="1"/>
      <dgm:spPr>
        <a:pattFill prst="pct5">
          <a:fgClr>
            <a:schemeClr val="accent1">
              <a:hueOff val="0"/>
              <a:satOff val="0"/>
              <a:lumOff val="0"/>
            </a:schemeClr>
          </a:fgClr>
          <a:bgClr>
            <a:schemeClr val="bg1"/>
          </a:bgClr>
        </a:pattFill>
      </dgm:spPr>
      <dgm:t>
        <a:bodyPr/>
        <a:lstStyle/>
        <a:p>
          <a:r>
            <a:rPr lang="uk-UA" sz="1400">
              <a:solidFill>
                <a:sysClr val="windowText" lastClr="000000"/>
              </a:solidFill>
              <a:latin typeface="Times New Roman" panose="02020603050405020304" pitchFamily="18" charset="0"/>
              <a:cs typeface="Times New Roman" panose="02020603050405020304" pitchFamily="18" charset="0"/>
            </a:rPr>
            <a:t>виховання </a:t>
          </a:r>
          <a:r>
            <a:rPr lang="ru-RU" sz="1400">
              <a:solidFill>
                <a:sysClr val="windowText" lastClr="000000"/>
              </a:solidFill>
              <a:latin typeface="Times New Roman" panose="02020603050405020304" pitchFamily="18" charset="0"/>
              <a:cs typeface="Times New Roman" panose="02020603050405020304" pitchFamily="18" charset="0"/>
            </a:rPr>
            <a:t>спритності, швидкості, вправності</a:t>
          </a:r>
        </a:p>
      </dgm:t>
    </dgm:pt>
    <dgm:pt modelId="{FCFACD04-038E-41B5-B494-DEEEF733AB0D}" type="parTrans" cxnId="{65DAC74E-B55D-4F80-BAEC-1402B905488F}">
      <dgm:prSet/>
      <dgm:spPr/>
      <dgm:t>
        <a:bodyPr/>
        <a:lstStyle/>
        <a:p>
          <a:endParaRPr lang="ru-RU"/>
        </a:p>
      </dgm:t>
    </dgm:pt>
    <dgm:pt modelId="{65B5415A-AF82-4C66-BF12-9DC5BA31E389}" type="sibTrans" cxnId="{65DAC74E-B55D-4F80-BAEC-1402B905488F}">
      <dgm:prSet/>
      <dgm:spPr/>
      <dgm:t>
        <a:bodyPr/>
        <a:lstStyle/>
        <a:p>
          <a:endParaRPr lang="ru-RU"/>
        </a:p>
      </dgm:t>
    </dgm:pt>
    <dgm:pt modelId="{C72D0F34-C072-468B-A96D-321A12F37AEB}">
      <dgm:prSet custT="1"/>
      <dgm:spPr>
        <a:pattFill prst="pct5">
          <a:fgClr>
            <a:schemeClr val="accent1">
              <a:hueOff val="0"/>
              <a:satOff val="0"/>
              <a:lumOff val="0"/>
            </a:schemeClr>
          </a:fgClr>
          <a:bgClr>
            <a:schemeClr val="bg1"/>
          </a:bgClr>
        </a:pattFill>
      </dgm:spPr>
      <dgm:t>
        <a:bodyPr/>
        <a:lstStyle/>
        <a:p>
          <a:r>
            <a:rPr lang="uk-UA" sz="1400">
              <a:solidFill>
                <a:sysClr val="windowText" lastClr="000000"/>
              </a:solidFill>
              <a:latin typeface="Times New Roman" panose="02020603050405020304" pitchFamily="18" charset="0"/>
              <a:cs typeface="Times New Roman" panose="02020603050405020304" pitchFamily="18" charset="0"/>
            </a:rPr>
            <a:t>виховання моральних і вольових якостей</a:t>
          </a:r>
          <a:endParaRPr lang="ru-RU" sz="1400">
            <a:solidFill>
              <a:sysClr val="windowText" lastClr="000000"/>
            </a:solidFill>
            <a:latin typeface="Times New Roman" panose="02020603050405020304" pitchFamily="18" charset="0"/>
            <a:cs typeface="Times New Roman" panose="02020603050405020304" pitchFamily="18" charset="0"/>
          </a:endParaRPr>
        </a:p>
      </dgm:t>
    </dgm:pt>
    <dgm:pt modelId="{9A859D43-0D13-42A9-81CB-E133CA9965DC}" type="parTrans" cxnId="{ADFA092C-ACE3-439A-B99A-B3447516811E}">
      <dgm:prSet/>
      <dgm:spPr/>
      <dgm:t>
        <a:bodyPr/>
        <a:lstStyle/>
        <a:p>
          <a:endParaRPr lang="ru-RU"/>
        </a:p>
      </dgm:t>
    </dgm:pt>
    <dgm:pt modelId="{79AD928F-3BC8-4B29-8F23-467AFA55E8CA}" type="sibTrans" cxnId="{ADFA092C-ACE3-439A-B99A-B3447516811E}">
      <dgm:prSet/>
      <dgm:spPr/>
      <dgm:t>
        <a:bodyPr/>
        <a:lstStyle/>
        <a:p>
          <a:endParaRPr lang="ru-RU"/>
        </a:p>
      </dgm:t>
    </dgm:pt>
    <dgm:pt modelId="{BB7D466F-D21E-4968-9E1E-2D8B798B3064}" type="pres">
      <dgm:prSet presAssocID="{B5C43DAD-D92E-4A2B-97D0-8A826578F507}" presName="Name0" presStyleCnt="0">
        <dgm:presLayoutVars>
          <dgm:chMax val="7"/>
          <dgm:chPref val="7"/>
          <dgm:dir/>
        </dgm:presLayoutVars>
      </dgm:prSet>
      <dgm:spPr/>
      <dgm:t>
        <a:bodyPr/>
        <a:lstStyle/>
        <a:p>
          <a:endParaRPr lang="ru-RU"/>
        </a:p>
      </dgm:t>
    </dgm:pt>
    <dgm:pt modelId="{1641854A-9EFF-4363-AF2E-E6D928AF047C}" type="pres">
      <dgm:prSet presAssocID="{B5C43DAD-D92E-4A2B-97D0-8A826578F507}" presName="Name1" presStyleCnt="0"/>
      <dgm:spPr/>
    </dgm:pt>
    <dgm:pt modelId="{9439E08F-4BBA-4409-B5ED-F6C68CA34D8D}" type="pres">
      <dgm:prSet presAssocID="{B5C43DAD-D92E-4A2B-97D0-8A826578F507}" presName="cycle" presStyleCnt="0"/>
      <dgm:spPr/>
    </dgm:pt>
    <dgm:pt modelId="{D084050E-922C-424C-9272-0893A170B4A4}" type="pres">
      <dgm:prSet presAssocID="{B5C43DAD-D92E-4A2B-97D0-8A826578F507}" presName="srcNode" presStyleLbl="node1" presStyleIdx="0" presStyleCnt="6"/>
      <dgm:spPr/>
    </dgm:pt>
    <dgm:pt modelId="{B02989B4-D3C2-4308-A93B-9367AB54F762}" type="pres">
      <dgm:prSet presAssocID="{B5C43DAD-D92E-4A2B-97D0-8A826578F507}" presName="conn" presStyleLbl="parChTrans1D2" presStyleIdx="0" presStyleCnt="1"/>
      <dgm:spPr/>
      <dgm:t>
        <a:bodyPr/>
        <a:lstStyle/>
        <a:p>
          <a:endParaRPr lang="ru-RU"/>
        </a:p>
      </dgm:t>
    </dgm:pt>
    <dgm:pt modelId="{08C3A8B2-B03F-406E-8FE1-93248F765A9A}" type="pres">
      <dgm:prSet presAssocID="{B5C43DAD-D92E-4A2B-97D0-8A826578F507}" presName="extraNode" presStyleLbl="node1" presStyleIdx="0" presStyleCnt="6"/>
      <dgm:spPr/>
    </dgm:pt>
    <dgm:pt modelId="{D8ED87D3-277B-4BD8-A94C-8D31CA768929}" type="pres">
      <dgm:prSet presAssocID="{B5C43DAD-D92E-4A2B-97D0-8A826578F507}" presName="dstNode" presStyleLbl="node1" presStyleIdx="0" presStyleCnt="6"/>
      <dgm:spPr/>
    </dgm:pt>
    <dgm:pt modelId="{CA6768E5-44D0-4E77-B413-986DF10A9373}" type="pres">
      <dgm:prSet presAssocID="{52F7D366-33A5-430D-8B3C-A3AA2DE1DAF0}" presName="text_1" presStyleLbl="node1" presStyleIdx="0" presStyleCnt="6">
        <dgm:presLayoutVars>
          <dgm:bulletEnabled val="1"/>
        </dgm:presLayoutVars>
      </dgm:prSet>
      <dgm:spPr>
        <a:prstGeom prst="bevel">
          <a:avLst/>
        </a:prstGeom>
      </dgm:spPr>
      <dgm:t>
        <a:bodyPr/>
        <a:lstStyle/>
        <a:p>
          <a:endParaRPr lang="ru-RU"/>
        </a:p>
      </dgm:t>
    </dgm:pt>
    <dgm:pt modelId="{43A609D5-2AEA-487B-BF90-2E662DBFC964}" type="pres">
      <dgm:prSet presAssocID="{52F7D366-33A5-430D-8B3C-A3AA2DE1DAF0}" presName="accent_1" presStyleCnt="0"/>
      <dgm:spPr/>
    </dgm:pt>
    <dgm:pt modelId="{89AF400F-4AE1-4735-B8A9-112FF15A8DDC}" type="pres">
      <dgm:prSet presAssocID="{52F7D366-33A5-430D-8B3C-A3AA2DE1DAF0}" presName="accentRepeatNode" presStyleLbl="solidFgAcc1" presStyleIdx="0" presStyleCnt="6"/>
      <dgm:spPr>
        <a:prstGeom prst="cube">
          <a:avLst/>
        </a:prstGeom>
      </dgm:spPr>
    </dgm:pt>
    <dgm:pt modelId="{09DA7998-D305-4EDD-9D52-28645F4E0ACA}" type="pres">
      <dgm:prSet presAssocID="{0B59958B-1631-4714-8702-6736ADD3C956}" presName="text_2" presStyleLbl="node1" presStyleIdx="1" presStyleCnt="6">
        <dgm:presLayoutVars>
          <dgm:bulletEnabled val="1"/>
        </dgm:presLayoutVars>
      </dgm:prSet>
      <dgm:spPr>
        <a:prstGeom prst="bevel">
          <a:avLst/>
        </a:prstGeom>
      </dgm:spPr>
      <dgm:t>
        <a:bodyPr/>
        <a:lstStyle/>
        <a:p>
          <a:endParaRPr lang="ru-RU"/>
        </a:p>
      </dgm:t>
    </dgm:pt>
    <dgm:pt modelId="{58BEA43D-575D-49EE-A9C6-808F920E28A0}" type="pres">
      <dgm:prSet presAssocID="{0B59958B-1631-4714-8702-6736ADD3C956}" presName="accent_2" presStyleCnt="0"/>
      <dgm:spPr/>
    </dgm:pt>
    <dgm:pt modelId="{78F20C90-7B43-4E25-B404-42804156D18B}" type="pres">
      <dgm:prSet presAssocID="{0B59958B-1631-4714-8702-6736ADD3C956}" presName="accentRepeatNode" presStyleLbl="solidFgAcc1" presStyleIdx="1" presStyleCnt="6"/>
      <dgm:spPr>
        <a:prstGeom prst="cube">
          <a:avLst/>
        </a:prstGeom>
      </dgm:spPr>
    </dgm:pt>
    <dgm:pt modelId="{CE4DDBB5-379F-4093-82F9-E62B1AB17B82}" type="pres">
      <dgm:prSet presAssocID="{C610E715-B911-4473-B216-28331A509DE8}" presName="text_3" presStyleLbl="node1" presStyleIdx="2" presStyleCnt="6">
        <dgm:presLayoutVars>
          <dgm:bulletEnabled val="1"/>
        </dgm:presLayoutVars>
      </dgm:prSet>
      <dgm:spPr>
        <a:prstGeom prst="bevel">
          <a:avLst/>
        </a:prstGeom>
      </dgm:spPr>
      <dgm:t>
        <a:bodyPr/>
        <a:lstStyle/>
        <a:p>
          <a:endParaRPr lang="ru-RU"/>
        </a:p>
      </dgm:t>
    </dgm:pt>
    <dgm:pt modelId="{7EA8F0FE-B575-49F9-B8F7-9DA6B481ED44}" type="pres">
      <dgm:prSet presAssocID="{C610E715-B911-4473-B216-28331A509DE8}" presName="accent_3" presStyleCnt="0"/>
      <dgm:spPr/>
    </dgm:pt>
    <dgm:pt modelId="{7D571AF8-A878-4DEA-84C6-942AC3ACDFCC}" type="pres">
      <dgm:prSet presAssocID="{C610E715-B911-4473-B216-28331A509DE8}" presName="accentRepeatNode" presStyleLbl="solidFgAcc1" presStyleIdx="2" presStyleCnt="6"/>
      <dgm:spPr>
        <a:prstGeom prst="cube">
          <a:avLst/>
        </a:prstGeom>
      </dgm:spPr>
    </dgm:pt>
    <dgm:pt modelId="{151AE4EB-7482-42BF-9AB3-953A157F2C32}" type="pres">
      <dgm:prSet presAssocID="{C72D0F34-C072-468B-A96D-321A12F37AEB}" presName="text_4" presStyleLbl="node1" presStyleIdx="3" presStyleCnt="6">
        <dgm:presLayoutVars>
          <dgm:bulletEnabled val="1"/>
        </dgm:presLayoutVars>
      </dgm:prSet>
      <dgm:spPr>
        <a:prstGeom prst="bevel">
          <a:avLst/>
        </a:prstGeom>
      </dgm:spPr>
      <dgm:t>
        <a:bodyPr/>
        <a:lstStyle/>
        <a:p>
          <a:endParaRPr lang="ru-RU"/>
        </a:p>
      </dgm:t>
    </dgm:pt>
    <dgm:pt modelId="{19234B91-030F-4647-AF7C-DBE0D4A3E4A5}" type="pres">
      <dgm:prSet presAssocID="{C72D0F34-C072-468B-A96D-321A12F37AEB}" presName="accent_4" presStyleCnt="0"/>
      <dgm:spPr/>
    </dgm:pt>
    <dgm:pt modelId="{0CD9931E-717E-4970-9B6B-A23B75E209D3}" type="pres">
      <dgm:prSet presAssocID="{C72D0F34-C072-468B-A96D-321A12F37AEB}" presName="accentRepeatNode" presStyleLbl="solidFgAcc1" presStyleIdx="3" presStyleCnt="6"/>
      <dgm:spPr>
        <a:prstGeom prst="cube">
          <a:avLst/>
        </a:prstGeom>
      </dgm:spPr>
    </dgm:pt>
    <dgm:pt modelId="{213CE540-BD2A-4F9D-A5BE-8159C3F5C683}" type="pres">
      <dgm:prSet presAssocID="{F3BB7437-2ECA-4F56-B780-8D8929452207}" presName="text_5" presStyleLbl="node1" presStyleIdx="4" presStyleCnt="6">
        <dgm:presLayoutVars>
          <dgm:bulletEnabled val="1"/>
        </dgm:presLayoutVars>
      </dgm:prSet>
      <dgm:spPr>
        <a:prstGeom prst="bevel">
          <a:avLst/>
        </a:prstGeom>
      </dgm:spPr>
      <dgm:t>
        <a:bodyPr/>
        <a:lstStyle/>
        <a:p>
          <a:endParaRPr lang="ru-RU"/>
        </a:p>
      </dgm:t>
    </dgm:pt>
    <dgm:pt modelId="{342EBD2F-256E-4FB5-BEF2-46470D2922B1}" type="pres">
      <dgm:prSet presAssocID="{F3BB7437-2ECA-4F56-B780-8D8929452207}" presName="accent_5" presStyleCnt="0"/>
      <dgm:spPr/>
    </dgm:pt>
    <dgm:pt modelId="{60716118-7ADC-4D04-BE0A-255DF62640DE}" type="pres">
      <dgm:prSet presAssocID="{F3BB7437-2ECA-4F56-B780-8D8929452207}" presName="accentRepeatNode" presStyleLbl="solidFgAcc1" presStyleIdx="4" presStyleCnt="6"/>
      <dgm:spPr>
        <a:prstGeom prst="cube">
          <a:avLst/>
        </a:prstGeom>
      </dgm:spPr>
    </dgm:pt>
    <dgm:pt modelId="{C4BA7E15-E1FB-4CF6-B3A1-CE1153DF7DAA}" type="pres">
      <dgm:prSet presAssocID="{E83CA1AF-011D-45AF-8ADB-F41582EF6582}" presName="text_6" presStyleLbl="node1" presStyleIdx="5" presStyleCnt="6" custLinFactNeighborX="-343">
        <dgm:presLayoutVars>
          <dgm:bulletEnabled val="1"/>
        </dgm:presLayoutVars>
      </dgm:prSet>
      <dgm:spPr>
        <a:prstGeom prst="bevel">
          <a:avLst/>
        </a:prstGeom>
      </dgm:spPr>
      <dgm:t>
        <a:bodyPr/>
        <a:lstStyle/>
        <a:p>
          <a:endParaRPr lang="ru-RU"/>
        </a:p>
      </dgm:t>
    </dgm:pt>
    <dgm:pt modelId="{4B5E27C4-51C1-41BD-9BCB-A1BDE6E923E4}" type="pres">
      <dgm:prSet presAssocID="{E83CA1AF-011D-45AF-8ADB-F41582EF6582}" presName="accent_6" presStyleCnt="0"/>
      <dgm:spPr/>
    </dgm:pt>
    <dgm:pt modelId="{DA1F6936-3E24-4EB3-B234-2C3246E87013}" type="pres">
      <dgm:prSet presAssocID="{E83CA1AF-011D-45AF-8ADB-F41582EF6582}" presName="accentRepeatNode" presStyleLbl="solidFgAcc1" presStyleIdx="5" presStyleCnt="6"/>
      <dgm:spPr>
        <a:prstGeom prst="cube">
          <a:avLst/>
        </a:prstGeom>
      </dgm:spPr>
    </dgm:pt>
  </dgm:ptLst>
  <dgm:cxnLst>
    <dgm:cxn modelId="{65DAC74E-B55D-4F80-BAEC-1402B905488F}" srcId="{B5C43DAD-D92E-4A2B-97D0-8A826578F507}" destId="{0B59958B-1631-4714-8702-6736ADD3C956}" srcOrd="1" destOrd="0" parTransId="{FCFACD04-038E-41B5-B494-DEEEF733AB0D}" sibTransId="{65B5415A-AF82-4C66-BF12-9DC5BA31E389}"/>
    <dgm:cxn modelId="{9738E4EF-0804-4295-B8EC-7CEF6C0169D4}" type="presOf" srcId="{F3BB7437-2ECA-4F56-B780-8D8929452207}" destId="{213CE540-BD2A-4F9D-A5BE-8159C3F5C683}" srcOrd="0" destOrd="0" presId="urn:microsoft.com/office/officeart/2008/layout/VerticalCurvedList"/>
    <dgm:cxn modelId="{2F91EDC1-DD19-4321-8D3D-18AF832A41AA}" type="presOf" srcId="{E83CA1AF-011D-45AF-8ADB-F41582EF6582}" destId="{C4BA7E15-E1FB-4CF6-B3A1-CE1153DF7DAA}" srcOrd="0" destOrd="0" presId="urn:microsoft.com/office/officeart/2008/layout/VerticalCurvedList"/>
    <dgm:cxn modelId="{FC253C95-6618-4BFC-8250-182970407DF4}" type="presOf" srcId="{B5C43DAD-D92E-4A2B-97D0-8A826578F507}" destId="{BB7D466F-D21E-4968-9E1E-2D8B798B3064}" srcOrd="0" destOrd="0" presId="urn:microsoft.com/office/officeart/2008/layout/VerticalCurvedList"/>
    <dgm:cxn modelId="{4DC486C5-347E-43F2-B131-3D95D2F30B53}" srcId="{B5C43DAD-D92E-4A2B-97D0-8A826578F507}" destId="{F3BB7437-2ECA-4F56-B780-8D8929452207}" srcOrd="4" destOrd="0" parTransId="{C98DF968-5FE0-4388-B5F2-DC7FCD5AF372}" sibTransId="{CC2572CA-FE69-43E8-B6F4-516D5D51CA48}"/>
    <dgm:cxn modelId="{55E1746F-AA82-4D67-AEE5-0B5EDB914717}" srcId="{B5C43DAD-D92E-4A2B-97D0-8A826578F507}" destId="{52F7D366-33A5-430D-8B3C-A3AA2DE1DAF0}" srcOrd="0" destOrd="0" parTransId="{C6429AB2-0073-49B9-B232-EFB05EF77C77}" sibTransId="{08D290A9-B82F-41AD-9A79-81D85B033507}"/>
    <dgm:cxn modelId="{054BDC19-7EC3-450D-89E6-42BA5A57A8EE}" type="presOf" srcId="{52F7D366-33A5-430D-8B3C-A3AA2DE1DAF0}" destId="{CA6768E5-44D0-4E77-B413-986DF10A9373}" srcOrd="0" destOrd="0" presId="urn:microsoft.com/office/officeart/2008/layout/VerticalCurvedList"/>
    <dgm:cxn modelId="{2EAAE070-808A-4A69-87DE-39C66D0FA67E}" srcId="{B5C43DAD-D92E-4A2B-97D0-8A826578F507}" destId="{E83CA1AF-011D-45AF-8ADB-F41582EF6582}" srcOrd="5" destOrd="0" parTransId="{864D5D70-16F4-4D48-983F-820FB8116D99}" sibTransId="{DBDB2AE6-B6EC-4F12-94BE-D02F3274917F}"/>
    <dgm:cxn modelId="{E861A868-EBBE-460A-B8D9-41850156AF23}" type="presOf" srcId="{C610E715-B911-4473-B216-28331A509DE8}" destId="{CE4DDBB5-379F-4093-82F9-E62B1AB17B82}" srcOrd="0" destOrd="0" presId="urn:microsoft.com/office/officeart/2008/layout/VerticalCurvedList"/>
    <dgm:cxn modelId="{C8FD2987-C344-44E1-A0AF-4832D8A2F77D}" type="presOf" srcId="{0B59958B-1631-4714-8702-6736ADD3C956}" destId="{09DA7998-D305-4EDD-9D52-28645F4E0ACA}" srcOrd="0" destOrd="0" presId="urn:microsoft.com/office/officeart/2008/layout/VerticalCurvedList"/>
    <dgm:cxn modelId="{ADFA092C-ACE3-439A-B99A-B3447516811E}" srcId="{B5C43DAD-D92E-4A2B-97D0-8A826578F507}" destId="{C72D0F34-C072-468B-A96D-321A12F37AEB}" srcOrd="3" destOrd="0" parTransId="{9A859D43-0D13-42A9-81CB-E133CA9965DC}" sibTransId="{79AD928F-3BC8-4B29-8F23-467AFA55E8CA}"/>
    <dgm:cxn modelId="{93E1D688-B9EA-442A-808C-5F85FD8C0C67}" type="presOf" srcId="{C72D0F34-C072-468B-A96D-321A12F37AEB}" destId="{151AE4EB-7482-42BF-9AB3-953A157F2C32}" srcOrd="0" destOrd="0" presId="urn:microsoft.com/office/officeart/2008/layout/VerticalCurvedList"/>
    <dgm:cxn modelId="{EA158094-23C4-47AC-AD39-76D6BA2F4B50}" srcId="{B5C43DAD-D92E-4A2B-97D0-8A826578F507}" destId="{C610E715-B911-4473-B216-28331A509DE8}" srcOrd="2" destOrd="0" parTransId="{B821CC10-DD44-40CF-AA33-4204BC009350}" sibTransId="{E229227C-1E58-4165-9B8D-B26521CEAD22}"/>
    <dgm:cxn modelId="{274D700B-6FBD-4298-8CC4-DB09D739ACD3}" type="presOf" srcId="{08D290A9-B82F-41AD-9A79-81D85B033507}" destId="{B02989B4-D3C2-4308-A93B-9367AB54F762}" srcOrd="0" destOrd="0" presId="urn:microsoft.com/office/officeart/2008/layout/VerticalCurvedList"/>
    <dgm:cxn modelId="{BC553EDF-687B-4508-B4E7-C8B1837E53DB}" type="presParOf" srcId="{BB7D466F-D21E-4968-9E1E-2D8B798B3064}" destId="{1641854A-9EFF-4363-AF2E-E6D928AF047C}" srcOrd="0" destOrd="0" presId="urn:microsoft.com/office/officeart/2008/layout/VerticalCurvedList"/>
    <dgm:cxn modelId="{4C7F4430-1343-40F7-BB58-297D8F12184D}" type="presParOf" srcId="{1641854A-9EFF-4363-AF2E-E6D928AF047C}" destId="{9439E08F-4BBA-4409-B5ED-F6C68CA34D8D}" srcOrd="0" destOrd="0" presId="urn:microsoft.com/office/officeart/2008/layout/VerticalCurvedList"/>
    <dgm:cxn modelId="{4D1831D2-4CAF-4E7A-BCBD-0C1D601900B0}" type="presParOf" srcId="{9439E08F-4BBA-4409-B5ED-F6C68CA34D8D}" destId="{D084050E-922C-424C-9272-0893A170B4A4}" srcOrd="0" destOrd="0" presId="urn:microsoft.com/office/officeart/2008/layout/VerticalCurvedList"/>
    <dgm:cxn modelId="{B84AE5BA-693B-4602-9016-6CE8D676BBFF}" type="presParOf" srcId="{9439E08F-4BBA-4409-B5ED-F6C68CA34D8D}" destId="{B02989B4-D3C2-4308-A93B-9367AB54F762}" srcOrd="1" destOrd="0" presId="urn:microsoft.com/office/officeart/2008/layout/VerticalCurvedList"/>
    <dgm:cxn modelId="{D8B9DB94-D5F6-48B5-AC09-C3BA3954EDA4}" type="presParOf" srcId="{9439E08F-4BBA-4409-B5ED-F6C68CA34D8D}" destId="{08C3A8B2-B03F-406E-8FE1-93248F765A9A}" srcOrd="2" destOrd="0" presId="urn:microsoft.com/office/officeart/2008/layout/VerticalCurvedList"/>
    <dgm:cxn modelId="{97C68544-6F19-45D0-80F1-6C1674DED87F}" type="presParOf" srcId="{9439E08F-4BBA-4409-B5ED-F6C68CA34D8D}" destId="{D8ED87D3-277B-4BD8-A94C-8D31CA768929}" srcOrd="3" destOrd="0" presId="urn:microsoft.com/office/officeart/2008/layout/VerticalCurvedList"/>
    <dgm:cxn modelId="{F566FE0B-8236-44AD-873E-708B721E269D}" type="presParOf" srcId="{1641854A-9EFF-4363-AF2E-E6D928AF047C}" destId="{CA6768E5-44D0-4E77-B413-986DF10A9373}" srcOrd="1" destOrd="0" presId="urn:microsoft.com/office/officeart/2008/layout/VerticalCurvedList"/>
    <dgm:cxn modelId="{D6DC5477-4C30-4BC0-9FB6-E48AD44E6E14}" type="presParOf" srcId="{1641854A-9EFF-4363-AF2E-E6D928AF047C}" destId="{43A609D5-2AEA-487B-BF90-2E662DBFC964}" srcOrd="2" destOrd="0" presId="urn:microsoft.com/office/officeart/2008/layout/VerticalCurvedList"/>
    <dgm:cxn modelId="{2456357B-D160-4404-84E2-A76AE0AA30D0}" type="presParOf" srcId="{43A609D5-2AEA-487B-BF90-2E662DBFC964}" destId="{89AF400F-4AE1-4735-B8A9-112FF15A8DDC}" srcOrd="0" destOrd="0" presId="urn:microsoft.com/office/officeart/2008/layout/VerticalCurvedList"/>
    <dgm:cxn modelId="{1A01CA0C-2B98-426B-859D-139B4C7A3372}" type="presParOf" srcId="{1641854A-9EFF-4363-AF2E-E6D928AF047C}" destId="{09DA7998-D305-4EDD-9D52-28645F4E0ACA}" srcOrd="3" destOrd="0" presId="urn:microsoft.com/office/officeart/2008/layout/VerticalCurvedList"/>
    <dgm:cxn modelId="{4418EEA0-E371-4952-B49D-43ECB1BE67E6}" type="presParOf" srcId="{1641854A-9EFF-4363-AF2E-E6D928AF047C}" destId="{58BEA43D-575D-49EE-A9C6-808F920E28A0}" srcOrd="4" destOrd="0" presId="urn:microsoft.com/office/officeart/2008/layout/VerticalCurvedList"/>
    <dgm:cxn modelId="{F6D6FB07-5648-41BD-B2BE-9D31DE2FD4FA}" type="presParOf" srcId="{58BEA43D-575D-49EE-A9C6-808F920E28A0}" destId="{78F20C90-7B43-4E25-B404-42804156D18B}" srcOrd="0" destOrd="0" presId="urn:microsoft.com/office/officeart/2008/layout/VerticalCurvedList"/>
    <dgm:cxn modelId="{B6EE0F50-D5D2-40E5-8CB7-4C8490F0BB4D}" type="presParOf" srcId="{1641854A-9EFF-4363-AF2E-E6D928AF047C}" destId="{CE4DDBB5-379F-4093-82F9-E62B1AB17B82}" srcOrd="5" destOrd="0" presId="urn:microsoft.com/office/officeart/2008/layout/VerticalCurvedList"/>
    <dgm:cxn modelId="{A52E1BAB-A8B7-492B-84C4-9C3BF0668C31}" type="presParOf" srcId="{1641854A-9EFF-4363-AF2E-E6D928AF047C}" destId="{7EA8F0FE-B575-49F9-B8F7-9DA6B481ED44}" srcOrd="6" destOrd="0" presId="urn:microsoft.com/office/officeart/2008/layout/VerticalCurvedList"/>
    <dgm:cxn modelId="{616BE4C0-E9F4-4F32-9801-F909D8A2D208}" type="presParOf" srcId="{7EA8F0FE-B575-49F9-B8F7-9DA6B481ED44}" destId="{7D571AF8-A878-4DEA-84C6-942AC3ACDFCC}" srcOrd="0" destOrd="0" presId="urn:microsoft.com/office/officeart/2008/layout/VerticalCurvedList"/>
    <dgm:cxn modelId="{CC3A72CB-203E-4216-80BC-C8F6B16F0A3C}" type="presParOf" srcId="{1641854A-9EFF-4363-AF2E-E6D928AF047C}" destId="{151AE4EB-7482-42BF-9AB3-953A157F2C32}" srcOrd="7" destOrd="0" presId="urn:microsoft.com/office/officeart/2008/layout/VerticalCurvedList"/>
    <dgm:cxn modelId="{6B7286B6-426C-4CD6-862A-59AA3BFC02B7}" type="presParOf" srcId="{1641854A-9EFF-4363-AF2E-E6D928AF047C}" destId="{19234B91-030F-4647-AF7C-DBE0D4A3E4A5}" srcOrd="8" destOrd="0" presId="urn:microsoft.com/office/officeart/2008/layout/VerticalCurvedList"/>
    <dgm:cxn modelId="{4E34D2B2-4B83-4EAA-9B3F-C210F0D36743}" type="presParOf" srcId="{19234B91-030F-4647-AF7C-DBE0D4A3E4A5}" destId="{0CD9931E-717E-4970-9B6B-A23B75E209D3}" srcOrd="0" destOrd="0" presId="urn:microsoft.com/office/officeart/2008/layout/VerticalCurvedList"/>
    <dgm:cxn modelId="{1C04B82C-F556-4DB9-81C1-593E7AF511DD}" type="presParOf" srcId="{1641854A-9EFF-4363-AF2E-E6D928AF047C}" destId="{213CE540-BD2A-4F9D-A5BE-8159C3F5C683}" srcOrd="9" destOrd="0" presId="urn:microsoft.com/office/officeart/2008/layout/VerticalCurvedList"/>
    <dgm:cxn modelId="{A3AA4C30-90AE-4575-91BD-1A18FD28C4E6}" type="presParOf" srcId="{1641854A-9EFF-4363-AF2E-E6D928AF047C}" destId="{342EBD2F-256E-4FB5-BEF2-46470D2922B1}" srcOrd="10" destOrd="0" presId="urn:microsoft.com/office/officeart/2008/layout/VerticalCurvedList"/>
    <dgm:cxn modelId="{2838D6AC-F848-4CBD-BC44-E634DAA5071F}" type="presParOf" srcId="{342EBD2F-256E-4FB5-BEF2-46470D2922B1}" destId="{60716118-7ADC-4D04-BE0A-255DF62640DE}" srcOrd="0" destOrd="0" presId="urn:microsoft.com/office/officeart/2008/layout/VerticalCurvedList"/>
    <dgm:cxn modelId="{EA905387-068B-4933-A6EA-BBA0309955CF}" type="presParOf" srcId="{1641854A-9EFF-4363-AF2E-E6D928AF047C}" destId="{C4BA7E15-E1FB-4CF6-B3A1-CE1153DF7DAA}" srcOrd="11" destOrd="0" presId="urn:microsoft.com/office/officeart/2008/layout/VerticalCurvedList"/>
    <dgm:cxn modelId="{0251B21D-1EC9-47A2-A4D7-4D83F225FDA8}" type="presParOf" srcId="{1641854A-9EFF-4363-AF2E-E6D928AF047C}" destId="{4B5E27C4-51C1-41BD-9BCB-A1BDE6E923E4}" srcOrd="12" destOrd="0" presId="urn:microsoft.com/office/officeart/2008/layout/VerticalCurvedList"/>
    <dgm:cxn modelId="{7A7585EA-0746-47EE-9FD7-7548E3E9D090}" type="presParOf" srcId="{4B5E27C4-51C1-41BD-9BCB-A1BDE6E923E4}" destId="{DA1F6936-3E24-4EB3-B234-2C3246E87013}" srcOrd="0" destOrd="0" presId="urn:microsoft.com/office/officeart/2008/layout/VerticalCurvedLis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2989B4-D3C2-4308-A93B-9367AB54F762}">
      <dsp:nvSpPr>
        <dsp:cNvPr id="0" name=""/>
        <dsp:cNvSpPr/>
      </dsp:nvSpPr>
      <dsp:spPr>
        <a:xfrm>
          <a:off x="-5393227" y="-825860"/>
          <a:ext cx="6421841" cy="6421841"/>
        </a:xfrm>
        <a:prstGeom prst="blockArc">
          <a:avLst>
            <a:gd name="adj1" fmla="val 18900000"/>
            <a:gd name="adj2" fmla="val 2700000"/>
            <a:gd name="adj3" fmla="val 336"/>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6768E5-44D0-4E77-B413-986DF10A9373}">
      <dsp:nvSpPr>
        <dsp:cNvPr id="0" name=""/>
        <dsp:cNvSpPr/>
      </dsp:nvSpPr>
      <dsp:spPr>
        <a:xfrm>
          <a:off x="383483" y="251194"/>
          <a:ext cx="5200479" cy="502198"/>
        </a:xfrm>
        <a:prstGeom prst="bevel">
          <a:avLst/>
        </a:prstGeom>
        <a:pattFill prst="pct5">
          <a:fgClr>
            <a:schemeClr val="accent1">
              <a:hueOff val="0"/>
              <a:satOff val="0"/>
              <a:lumOff val="0"/>
            </a:schemeClr>
          </a:fgClr>
          <a:bgClr>
            <a:schemeClr val="bg1"/>
          </a:bgClr>
        </a:patt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8620" tIns="35560" rIns="35560" bIns="35560" numCol="1" spcCol="1270" anchor="ctr" anchorCtr="0">
          <a:noAutofit/>
        </a:bodyPr>
        <a:lstStyle/>
        <a:p>
          <a:pPr lvl="0" algn="l"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розвиток рухових умінь і навичок</a:t>
          </a:r>
        </a:p>
      </dsp:txBody>
      <dsp:txXfrm>
        <a:off x="446258" y="313969"/>
        <a:ext cx="5074929" cy="376648"/>
      </dsp:txXfrm>
    </dsp:sp>
    <dsp:sp modelId="{89AF400F-4AE1-4735-B8A9-112FF15A8DDC}">
      <dsp:nvSpPr>
        <dsp:cNvPr id="0" name=""/>
        <dsp:cNvSpPr/>
      </dsp:nvSpPr>
      <dsp:spPr>
        <a:xfrm>
          <a:off x="69609" y="188419"/>
          <a:ext cx="627747" cy="627747"/>
        </a:xfrm>
        <a:prstGeom prst="cub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9DA7998-D305-4EDD-9D52-28645F4E0ACA}">
      <dsp:nvSpPr>
        <dsp:cNvPr id="0" name=""/>
        <dsp:cNvSpPr/>
      </dsp:nvSpPr>
      <dsp:spPr>
        <a:xfrm>
          <a:off x="796575" y="1004396"/>
          <a:ext cx="4787387" cy="502198"/>
        </a:xfrm>
        <a:prstGeom prst="bevel">
          <a:avLst/>
        </a:prstGeom>
        <a:pattFill prst="pct5">
          <a:fgClr>
            <a:schemeClr val="accent1">
              <a:hueOff val="0"/>
              <a:satOff val="0"/>
              <a:lumOff val="0"/>
            </a:schemeClr>
          </a:fgClr>
          <a:bgClr>
            <a:schemeClr val="bg1"/>
          </a:bgClr>
        </a:patt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8620" tIns="35560" rIns="35560" bIns="35560" numCol="1" spcCol="1270" anchor="ctr" anchorCtr="0">
          <a:noAutofit/>
        </a:bodyPr>
        <a:lstStyle/>
        <a:p>
          <a:pPr lvl="0" algn="l" defTabSz="622300">
            <a:lnSpc>
              <a:spcPct val="90000"/>
            </a:lnSpc>
            <a:spcBef>
              <a:spcPct val="0"/>
            </a:spcBef>
            <a:spcAft>
              <a:spcPct val="35000"/>
            </a:spcAft>
          </a:pPr>
          <a:r>
            <a:rPr lang="uk-UA" sz="1400" kern="1200">
              <a:solidFill>
                <a:sysClr val="windowText" lastClr="000000"/>
              </a:solidFill>
              <a:latin typeface="Times New Roman" panose="02020603050405020304" pitchFamily="18" charset="0"/>
              <a:cs typeface="Times New Roman" panose="02020603050405020304" pitchFamily="18" charset="0"/>
            </a:rPr>
            <a:t>виховання </a:t>
          </a:r>
          <a:r>
            <a:rPr lang="ru-RU" sz="1400" kern="1200">
              <a:solidFill>
                <a:sysClr val="windowText" lastClr="000000"/>
              </a:solidFill>
              <a:latin typeface="Times New Roman" panose="02020603050405020304" pitchFamily="18" charset="0"/>
              <a:cs typeface="Times New Roman" panose="02020603050405020304" pitchFamily="18" charset="0"/>
            </a:rPr>
            <a:t>спритності, швидкості, вправності</a:t>
          </a:r>
        </a:p>
      </dsp:txBody>
      <dsp:txXfrm>
        <a:off x="859350" y="1067171"/>
        <a:ext cx="4661837" cy="376648"/>
      </dsp:txXfrm>
    </dsp:sp>
    <dsp:sp modelId="{78F20C90-7B43-4E25-B404-42804156D18B}">
      <dsp:nvSpPr>
        <dsp:cNvPr id="0" name=""/>
        <dsp:cNvSpPr/>
      </dsp:nvSpPr>
      <dsp:spPr>
        <a:xfrm>
          <a:off x="482701" y="941621"/>
          <a:ext cx="627747" cy="627747"/>
        </a:xfrm>
        <a:prstGeom prst="cub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E4DDBB5-379F-4093-82F9-E62B1AB17B82}">
      <dsp:nvSpPr>
        <dsp:cNvPr id="0" name=""/>
        <dsp:cNvSpPr/>
      </dsp:nvSpPr>
      <dsp:spPr>
        <a:xfrm>
          <a:off x="985472" y="1757598"/>
          <a:ext cx="4598490" cy="502198"/>
        </a:xfrm>
        <a:prstGeom prst="bevel">
          <a:avLst/>
        </a:prstGeom>
        <a:pattFill prst="pct5">
          <a:fgClr>
            <a:schemeClr val="accent1">
              <a:hueOff val="0"/>
              <a:satOff val="0"/>
              <a:lumOff val="0"/>
            </a:schemeClr>
          </a:fgClr>
          <a:bgClr>
            <a:schemeClr val="bg1"/>
          </a:bgClr>
        </a:patt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8620" tIns="35560" rIns="35560" bIns="35560" numCol="1" spcCol="1270" anchor="ctr" anchorCtr="0">
          <a:noAutofit/>
        </a:bodyPr>
        <a:lstStyle/>
        <a:p>
          <a:pPr lvl="0" algn="l"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розвиток </a:t>
          </a:r>
          <a:r>
            <a:rPr lang="uk-UA" sz="1400" kern="1200">
              <a:solidFill>
                <a:sysClr val="windowText" lastClr="000000"/>
              </a:solidFill>
              <a:latin typeface="Times New Roman" panose="02020603050405020304" pitchFamily="18" charset="0"/>
              <a:cs typeface="Times New Roman" panose="02020603050405020304" pitchFamily="18" charset="0"/>
            </a:rPr>
            <a:t>гнучкості, сили, координації рухів</a:t>
          </a:r>
          <a:endParaRPr lang="ru-RU" sz="1400" kern="1200">
            <a:solidFill>
              <a:sysClr val="windowText" lastClr="000000"/>
            </a:solidFill>
            <a:latin typeface="Times New Roman" panose="02020603050405020304" pitchFamily="18" charset="0"/>
            <a:cs typeface="Times New Roman" panose="02020603050405020304" pitchFamily="18" charset="0"/>
          </a:endParaRPr>
        </a:p>
      </dsp:txBody>
      <dsp:txXfrm>
        <a:off x="1048247" y="1820373"/>
        <a:ext cx="4472940" cy="376648"/>
      </dsp:txXfrm>
    </dsp:sp>
    <dsp:sp modelId="{7D571AF8-A878-4DEA-84C6-942AC3ACDFCC}">
      <dsp:nvSpPr>
        <dsp:cNvPr id="0" name=""/>
        <dsp:cNvSpPr/>
      </dsp:nvSpPr>
      <dsp:spPr>
        <a:xfrm>
          <a:off x="671598" y="1694823"/>
          <a:ext cx="627747" cy="627747"/>
        </a:xfrm>
        <a:prstGeom prst="cub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1AE4EB-7482-42BF-9AB3-953A157F2C32}">
      <dsp:nvSpPr>
        <dsp:cNvPr id="0" name=""/>
        <dsp:cNvSpPr/>
      </dsp:nvSpPr>
      <dsp:spPr>
        <a:xfrm>
          <a:off x="985472" y="2510323"/>
          <a:ext cx="4598490" cy="502198"/>
        </a:xfrm>
        <a:prstGeom prst="bevel">
          <a:avLst/>
        </a:prstGeom>
        <a:pattFill prst="pct5">
          <a:fgClr>
            <a:schemeClr val="accent1">
              <a:hueOff val="0"/>
              <a:satOff val="0"/>
              <a:lumOff val="0"/>
            </a:schemeClr>
          </a:fgClr>
          <a:bgClr>
            <a:schemeClr val="bg1"/>
          </a:bgClr>
        </a:patt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8620" tIns="35560" rIns="35560" bIns="35560" numCol="1" spcCol="1270" anchor="ctr" anchorCtr="0">
          <a:noAutofit/>
        </a:bodyPr>
        <a:lstStyle/>
        <a:p>
          <a:pPr lvl="0" algn="l" defTabSz="622300">
            <a:lnSpc>
              <a:spcPct val="90000"/>
            </a:lnSpc>
            <a:spcBef>
              <a:spcPct val="0"/>
            </a:spcBef>
            <a:spcAft>
              <a:spcPct val="35000"/>
            </a:spcAft>
          </a:pPr>
          <a:r>
            <a:rPr lang="uk-UA" sz="1400" kern="1200">
              <a:solidFill>
                <a:sysClr val="windowText" lastClr="000000"/>
              </a:solidFill>
              <a:latin typeface="Times New Roman" panose="02020603050405020304" pitchFamily="18" charset="0"/>
              <a:cs typeface="Times New Roman" panose="02020603050405020304" pitchFamily="18" charset="0"/>
            </a:rPr>
            <a:t>виховання моральних і вольових якостей</a:t>
          </a:r>
          <a:endParaRPr lang="ru-RU" sz="1400" kern="1200">
            <a:solidFill>
              <a:sysClr val="windowText" lastClr="000000"/>
            </a:solidFill>
            <a:latin typeface="Times New Roman" panose="02020603050405020304" pitchFamily="18" charset="0"/>
            <a:cs typeface="Times New Roman" panose="02020603050405020304" pitchFamily="18" charset="0"/>
          </a:endParaRPr>
        </a:p>
      </dsp:txBody>
      <dsp:txXfrm>
        <a:off x="1048247" y="2573098"/>
        <a:ext cx="4472940" cy="376648"/>
      </dsp:txXfrm>
    </dsp:sp>
    <dsp:sp modelId="{0CD9931E-717E-4970-9B6B-A23B75E209D3}">
      <dsp:nvSpPr>
        <dsp:cNvPr id="0" name=""/>
        <dsp:cNvSpPr/>
      </dsp:nvSpPr>
      <dsp:spPr>
        <a:xfrm>
          <a:off x="671598" y="2447548"/>
          <a:ext cx="627747" cy="627747"/>
        </a:xfrm>
        <a:prstGeom prst="cub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13CE540-BD2A-4F9D-A5BE-8159C3F5C683}">
      <dsp:nvSpPr>
        <dsp:cNvPr id="0" name=""/>
        <dsp:cNvSpPr/>
      </dsp:nvSpPr>
      <dsp:spPr>
        <a:xfrm>
          <a:off x="796575" y="3263525"/>
          <a:ext cx="4787387" cy="502198"/>
        </a:xfrm>
        <a:prstGeom prst="bevel">
          <a:avLst/>
        </a:prstGeom>
        <a:pattFill prst="pct5">
          <a:fgClr>
            <a:schemeClr val="accent1">
              <a:hueOff val="0"/>
              <a:satOff val="0"/>
              <a:lumOff val="0"/>
            </a:schemeClr>
          </a:fgClr>
          <a:bgClr>
            <a:schemeClr val="bg1"/>
          </a:bgClr>
        </a:patt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8620" tIns="35560" rIns="35560" bIns="35560" numCol="1" spcCol="1270" anchor="ctr" anchorCtr="0">
          <a:noAutofit/>
        </a:bodyPr>
        <a:lstStyle/>
        <a:p>
          <a:pPr lvl="0" algn="l" defTabSz="622300">
            <a:lnSpc>
              <a:spcPct val="90000"/>
            </a:lnSpc>
            <a:spcBef>
              <a:spcPct val="0"/>
            </a:spcBef>
            <a:spcAft>
              <a:spcPct val="35000"/>
            </a:spcAft>
          </a:pPr>
          <a:r>
            <a:rPr lang="uk-UA" sz="1400" kern="1200">
              <a:solidFill>
                <a:sysClr val="windowText" lastClr="000000"/>
              </a:solidFill>
              <a:latin typeface="Times New Roman" panose="02020603050405020304" pitchFamily="18" charset="0"/>
              <a:cs typeface="Times New Roman" panose="02020603050405020304" pitchFamily="18" charset="0"/>
            </a:rPr>
            <a:t>виховання любові до систематичних занять фізичними вправами</a:t>
          </a:r>
          <a:endParaRPr lang="ru-RU" sz="1400" kern="1200">
            <a:solidFill>
              <a:sysClr val="windowText" lastClr="000000"/>
            </a:solidFill>
            <a:latin typeface="Times New Roman" panose="02020603050405020304" pitchFamily="18" charset="0"/>
            <a:cs typeface="Times New Roman" panose="02020603050405020304" pitchFamily="18" charset="0"/>
          </a:endParaRPr>
        </a:p>
      </dsp:txBody>
      <dsp:txXfrm>
        <a:off x="859350" y="3326300"/>
        <a:ext cx="4661837" cy="376648"/>
      </dsp:txXfrm>
    </dsp:sp>
    <dsp:sp modelId="{60716118-7ADC-4D04-BE0A-255DF62640DE}">
      <dsp:nvSpPr>
        <dsp:cNvPr id="0" name=""/>
        <dsp:cNvSpPr/>
      </dsp:nvSpPr>
      <dsp:spPr>
        <a:xfrm>
          <a:off x="482701" y="3200750"/>
          <a:ext cx="627747" cy="627747"/>
        </a:xfrm>
        <a:prstGeom prst="cub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4BA7E15-E1FB-4CF6-B3A1-CE1153DF7DAA}">
      <dsp:nvSpPr>
        <dsp:cNvPr id="0" name=""/>
        <dsp:cNvSpPr/>
      </dsp:nvSpPr>
      <dsp:spPr>
        <a:xfrm>
          <a:off x="365645" y="4016727"/>
          <a:ext cx="5200479" cy="502198"/>
        </a:xfrm>
        <a:prstGeom prst="bevel">
          <a:avLst/>
        </a:prstGeom>
        <a:pattFill prst="pct5">
          <a:fgClr>
            <a:schemeClr val="accent1">
              <a:hueOff val="0"/>
              <a:satOff val="0"/>
              <a:lumOff val="0"/>
            </a:schemeClr>
          </a:fgClr>
          <a:bgClr>
            <a:schemeClr val="bg1"/>
          </a:bgClr>
        </a:patt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98620" tIns="35560" rIns="35560" bIns="35560" numCol="1" spcCol="1270" anchor="ctr" anchorCtr="0">
          <a:noAutofit/>
        </a:bodyPr>
        <a:lstStyle/>
        <a:p>
          <a:pPr lvl="0" algn="l"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cs typeface="Times New Roman" panose="02020603050405020304" pitchFamily="18" charset="0"/>
            </a:rPr>
            <a:t>зміцнення здоров</a:t>
          </a:r>
          <a:r>
            <a:rPr lang="en-US" sz="1400" kern="1200">
              <a:solidFill>
                <a:sysClr val="windowText" lastClr="000000"/>
              </a:solidFill>
              <a:latin typeface="Times New Roman" panose="02020603050405020304" pitchFamily="18" charset="0"/>
              <a:cs typeface="Times New Roman" panose="02020603050405020304" pitchFamily="18" charset="0"/>
            </a:rPr>
            <a:t>'</a:t>
          </a:r>
          <a:r>
            <a:rPr lang="ru-RU" sz="1400" kern="1200">
              <a:solidFill>
                <a:sysClr val="windowText" lastClr="000000"/>
              </a:solidFill>
              <a:latin typeface="Times New Roman" panose="02020603050405020304" pitchFamily="18" charset="0"/>
              <a:cs typeface="Times New Roman" panose="02020603050405020304" pitchFamily="18" charset="0"/>
            </a:rPr>
            <a:t>я, загартування організму, формування правильної постави, корекція порушення</a:t>
          </a:r>
        </a:p>
      </dsp:txBody>
      <dsp:txXfrm>
        <a:off x="428420" y="4079502"/>
        <a:ext cx="5074929" cy="376648"/>
      </dsp:txXfrm>
    </dsp:sp>
    <dsp:sp modelId="{DA1F6936-3E24-4EB3-B234-2C3246E87013}">
      <dsp:nvSpPr>
        <dsp:cNvPr id="0" name=""/>
        <dsp:cNvSpPr/>
      </dsp:nvSpPr>
      <dsp:spPr>
        <a:xfrm>
          <a:off x="69609" y="3953952"/>
          <a:ext cx="627747" cy="627747"/>
        </a:xfrm>
        <a:prstGeom prst="cube">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3106</Words>
  <Characters>17707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2022-10-06T09:48:00Z</dcterms:created>
  <dcterms:modified xsi:type="dcterms:W3CDTF">2022-10-06T09:48:00Z</dcterms:modified>
</cp:coreProperties>
</file>