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1D" w:rsidRPr="00537EBC" w:rsidRDefault="00371CE9" w:rsidP="00CD20E3">
      <w:pPr>
        <w:spacing w:before="100" w:beforeAutospacing="1" w:after="100" w:afterAutospacing="1" w:line="360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CD20E3">
        <w:rPr>
          <w:sz w:val="28"/>
          <w:szCs w:val="28"/>
          <w:lang w:val="uk-UA"/>
        </w:rPr>
        <w:t xml:space="preserve">         </w:t>
      </w:r>
      <w:r w:rsidR="00CD20E3" w:rsidRPr="00537EBC">
        <w:rPr>
          <w:b/>
          <w:i/>
          <w:sz w:val="28"/>
          <w:szCs w:val="28"/>
          <w:lang w:val="uk-UA"/>
        </w:rPr>
        <w:t xml:space="preserve">Стефурак Р.І. , </w:t>
      </w:r>
      <w:r w:rsidR="00C30615" w:rsidRPr="00537EBC">
        <w:rPr>
          <w:b/>
          <w:i/>
          <w:sz w:val="28"/>
          <w:szCs w:val="28"/>
          <w:lang w:val="uk-UA"/>
        </w:rPr>
        <w:t>Бирчак</w:t>
      </w:r>
      <w:r w:rsidR="00B42A3B" w:rsidRPr="00537EBC">
        <w:rPr>
          <w:b/>
          <w:i/>
          <w:sz w:val="28"/>
          <w:szCs w:val="28"/>
          <w:lang w:val="uk-UA"/>
        </w:rPr>
        <w:t xml:space="preserve"> В.В.</w:t>
      </w:r>
    </w:p>
    <w:p w:rsidR="00CD20E3" w:rsidRDefault="00CD20E3" w:rsidP="00537EBC">
      <w:pPr>
        <w:pStyle w:val="a5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pacing w:val="-7"/>
          <w:sz w:val="28"/>
          <w:szCs w:val="28"/>
          <w:lang w:val="uk-UA"/>
        </w:rPr>
      </w:pPr>
      <w:r>
        <w:rPr>
          <w:rFonts w:ascii="Times New Roman" w:hAnsi="Times New Roman"/>
          <w:b/>
          <w:spacing w:val="-7"/>
          <w:sz w:val="28"/>
          <w:szCs w:val="28"/>
          <w:lang w:val="uk-UA"/>
        </w:rPr>
        <w:t>КЛЮЧОВЕ СЛОВО ЯК ЕТНОЕЙДЕМА</w:t>
      </w:r>
    </w:p>
    <w:p w:rsidR="00AF3E1D" w:rsidRPr="00371CE9" w:rsidRDefault="00CD20E3" w:rsidP="00537EBC">
      <w:pPr>
        <w:pStyle w:val="a5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-7"/>
          <w:sz w:val="28"/>
          <w:szCs w:val="28"/>
          <w:lang w:val="uk-UA"/>
        </w:rPr>
        <w:t>ХУД</w:t>
      </w:r>
      <w:r w:rsidR="00537EBC">
        <w:rPr>
          <w:rFonts w:ascii="Times New Roman" w:hAnsi="Times New Roman"/>
          <w:b/>
          <w:spacing w:val="-7"/>
          <w:sz w:val="28"/>
          <w:szCs w:val="28"/>
          <w:lang w:val="uk-UA"/>
        </w:rPr>
        <w:t>ОЖНЬОГО ТЕКСТУ ВАСИЛЯ СТЕФАНИКА</w:t>
      </w:r>
    </w:p>
    <w:p w:rsidR="00C30615" w:rsidRPr="00C30615" w:rsidRDefault="00C30615" w:rsidP="00C3061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вкрай</w:t>
      </w:r>
      <w:r w:rsidRPr="00C30615">
        <w:rPr>
          <w:sz w:val="28"/>
          <w:szCs w:val="28"/>
          <w:lang w:val="uk-UA"/>
        </w:rPr>
        <w:t xml:space="preserve"> важливими є питання, пов’язані з </w:t>
      </w:r>
      <w:r>
        <w:rPr>
          <w:sz w:val="28"/>
          <w:szCs w:val="28"/>
          <w:lang w:val="uk-UA"/>
        </w:rPr>
        <w:t>лінгво</w:t>
      </w:r>
      <w:r w:rsidRPr="00C30615">
        <w:rPr>
          <w:sz w:val="28"/>
          <w:szCs w:val="28"/>
          <w:lang w:val="uk-UA"/>
        </w:rPr>
        <w:t xml:space="preserve">аналізом тексту як художнього </w:t>
      </w:r>
      <w:r>
        <w:rPr>
          <w:sz w:val="28"/>
          <w:szCs w:val="28"/>
          <w:lang w:val="uk-UA"/>
        </w:rPr>
        <w:t>моноліту</w:t>
      </w:r>
      <w:r w:rsidR="0035066B">
        <w:rPr>
          <w:sz w:val="28"/>
          <w:szCs w:val="28"/>
          <w:lang w:val="uk-UA"/>
        </w:rPr>
        <w:t xml:space="preserve"> певної лінгвокультурної системи, у</w:t>
      </w:r>
      <w:r w:rsidRPr="00C30615">
        <w:rPr>
          <w:sz w:val="28"/>
          <w:szCs w:val="28"/>
          <w:lang w:val="uk-UA"/>
        </w:rPr>
        <w:t xml:space="preserve"> якому </w:t>
      </w:r>
      <w:r>
        <w:rPr>
          <w:sz w:val="28"/>
          <w:szCs w:val="28"/>
          <w:lang w:val="uk-UA"/>
        </w:rPr>
        <w:t>провідну</w:t>
      </w:r>
      <w:r w:rsidRPr="00C30615">
        <w:rPr>
          <w:sz w:val="28"/>
          <w:szCs w:val="28"/>
          <w:lang w:val="uk-UA"/>
        </w:rPr>
        <w:t xml:space="preserve"> роль відіграють ключові слова (КС) – ті «мовні одиниці-синкрети, які виражають значення не лише знакового типу, але й імплікаційні, акумулюють інформацію, маніфестовану денотативно-когнітивним, комунікативно-прагматичним вимірами тексту» [</w:t>
      </w:r>
      <w:r w:rsidR="00371CE9">
        <w:rPr>
          <w:sz w:val="28"/>
          <w:szCs w:val="28"/>
          <w:lang w:val="uk-UA"/>
        </w:rPr>
        <w:t>2</w:t>
      </w:r>
      <w:r w:rsidR="00537EBC">
        <w:rPr>
          <w:sz w:val="28"/>
          <w:szCs w:val="28"/>
          <w:lang w:val="uk-UA"/>
        </w:rPr>
        <w:t>, с.</w:t>
      </w:r>
      <w:r w:rsidRPr="00C30615">
        <w:rPr>
          <w:sz w:val="28"/>
          <w:szCs w:val="28"/>
          <w:lang w:val="uk-UA"/>
        </w:rPr>
        <w:t>111].</w:t>
      </w:r>
    </w:p>
    <w:p w:rsidR="002625D1" w:rsidRPr="0035066B" w:rsidRDefault="00C30615" w:rsidP="00C30615">
      <w:pPr>
        <w:spacing w:line="360" w:lineRule="auto"/>
        <w:jc w:val="both"/>
        <w:rPr>
          <w:sz w:val="28"/>
          <w:szCs w:val="28"/>
          <w:lang w:val="uk-UA"/>
        </w:rPr>
      </w:pPr>
      <w:r w:rsidRPr="00C30615">
        <w:rPr>
          <w:sz w:val="28"/>
          <w:szCs w:val="28"/>
          <w:lang w:val="uk-UA"/>
        </w:rPr>
        <w:tab/>
      </w:r>
      <w:r w:rsidRPr="002625D1">
        <w:rPr>
          <w:sz w:val="28"/>
          <w:szCs w:val="28"/>
          <w:lang w:val="uk-UA"/>
        </w:rPr>
        <w:t xml:space="preserve">Маючи </w:t>
      </w:r>
      <w:r>
        <w:rPr>
          <w:sz w:val="28"/>
          <w:szCs w:val="28"/>
          <w:lang w:val="uk-UA"/>
        </w:rPr>
        <w:t xml:space="preserve">визначені </w:t>
      </w:r>
      <w:r w:rsidRPr="002625D1">
        <w:rPr>
          <w:sz w:val="28"/>
          <w:szCs w:val="28"/>
          <w:lang w:val="uk-UA"/>
        </w:rPr>
        <w:t xml:space="preserve">семантичні </w:t>
      </w:r>
      <w:r>
        <w:rPr>
          <w:sz w:val="28"/>
          <w:szCs w:val="28"/>
          <w:lang w:val="uk-UA"/>
        </w:rPr>
        <w:t>параметри</w:t>
      </w:r>
      <w:r w:rsidRPr="002625D1">
        <w:rPr>
          <w:sz w:val="28"/>
          <w:szCs w:val="28"/>
          <w:lang w:val="uk-UA"/>
        </w:rPr>
        <w:t xml:space="preserve"> і, здавалось би, </w:t>
      </w:r>
      <w:r w:rsidR="002625D1">
        <w:rPr>
          <w:sz w:val="28"/>
          <w:szCs w:val="28"/>
          <w:lang w:val="uk-UA"/>
        </w:rPr>
        <w:t>константне</w:t>
      </w:r>
      <w:r w:rsidRPr="002625D1">
        <w:rPr>
          <w:sz w:val="28"/>
          <w:szCs w:val="28"/>
          <w:lang w:val="uk-UA"/>
        </w:rPr>
        <w:t xml:space="preserve"> значення (в лінгвокультурній спільноті</w:t>
      </w:r>
      <w:r w:rsidR="002625D1">
        <w:rPr>
          <w:sz w:val="28"/>
          <w:szCs w:val="28"/>
          <w:lang w:val="uk-UA"/>
        </w:rPr>
        <w:t xml:space="preserve"> українців</w:t>
      </w:r>
      <w:r w:rsidRPr="002625D1">
        <w:rPr>
          <w:sz w:val="28"/>
          <w:szCs w:val="28"/>
          <w:lang w:val="uk-UA"/>
        </w:rPr>
        <w:t xml:space="preserve">), у художньому тексті </w:t>
      </w:r>
      <w:r w:rsidR="0035066B">
        <w:rPr>
          <w:sz w:val="28"/>
          <w:szCs w:val="28"/>
          <w:lang w:val="uk-UA"/>
        </w:rPr>
        <w:t>лейтмотивні лексеми</w:t>
      </w:r>
      <w:r w:rsidR="002625D1">
        <w:rPr>
          <w:sz w:val="28"/>
          <w:szCs w:val="28"/>
          <w:lang w:val="uk-UA"/>
        </w:rPr>
        <w:t xml:space="preserve"> </w:t>
      </w:r>
      <w:r w:rsidR="0035066B">
        <w:rPr>
          <w:sz w:val="28"/>
          <w:szCs w:val="28"/>
          <w:lang w:val="uk-UA"/>
        </w:rPr>
        <w:t>стають</w:t>
      </w:r>
      <w:r w:rsidRPr="002625D1">
        <w:rPr>
          <w:sz w:val="28"/>
          <w:szCs w:val="28"/>
          <w:lang w:val="uk-UA"/>
        </w:rPr>
        <w:t xml:space="preserve"> </w:t>
      </w:r>
      <w:r w:rsidR="0035066B">
        <w:rPr>
          <w:sz w:val="28"/>
          <w:szCs w:val="28"/>
          <w:lang w:val="uk-UA"/>
        </w:rPr>
        <w:t>ментально символізованими,</w:t>
      </w:r>
      <w:r w:rsidRPr="002625D1">
        <w:rPr>
          <w:sz w:val="28"/>
          <w:szCs w:val="28"/>
          <w:lang w:val="uk-UA"/>
        </w:rPr>
        <w:t xml:space="preserve"> </w:t>
      </w:r>
      <w:r w:rsidR="0035066B">
        <w:rPr>
          <w:sz w:val="28"/>
          <w:szCs w:val="28"/>
          <w:lang w:val="uk-UA"/>
        </w:rPr>
        <w:t xml:space="preserve">конотативно </w:t>
      </w:r>
      <w:r w:rsidRPr="002625D1">
        <w:rPr>
          <w:sz w:val="28"/>
          <w:szCs w:val="28"/>
          <w:lang w:val="uk-UA"/>
        </w:rPr>
        <w:t>організованим</w:t>
      </w:r>
      <w:r w:rsidR="0035066B">
        <w:rPr>
          <w:sz w:val="28"/>
          <w:szCs w:val="28"/>
          <w:lang w:val="uk-UA"/>
        </w:rPr>
        <w:t>и та</w:t>
      </w:r>
      <w:r w:rsidR="002625D1">
        <w:rPr>
          <w:sz w:val="28"/>
          <w:szCs w:val="28"/>
          <w:lang w:val="uk-UA"/>
        </w:rPr>
        <w:t xml:space="preserve"> відкритим</w:t>
      </w:r>
      <w:r w:rsidR="0035066B">
        <w:rPr>
          <w:sz w:val="28"/>
          <w:szCs w:val="28"/>
          <w:lang w:val="uk-UA"/>
        </w:rPr>
        <w:t>и</w:t>
      </w:r>
      <w:r w:rsidR="002625D1">
        <w:rPr>
          <w:sz w:val="28"/>
          <w:szCs w:val="28"/>
          <w:lang w:val="uk-UA"/>
        </w:rPr>
        <w:t xml:space="preserve"> до валентності</w:t>
      </w:r>
      <w:r w:rsidR="0035066B">
        <w:rPr>
          <w:sz w:val="28"/>
          <w:szCs w:val="28"/>
          <w:lang w:val="uk-UA"/>
        </w:rPr>
        <w:t xml:space="preserve"> полісемами</w:t>
      </w:r>
      <w:r w:rsidRPr="002625D1">
        <w:rPr>
          <w:sz w:val="28"/>
          <w:szCs w:val="28"/>
          <w:lang w:val="uk-UA"/>
        </w:rPr>
        <w:t xml:space="preserve">. </w:t>
      </w:r>
    </w:p>
    <w:p w:rsidR="00C30615" w:rsidRPr="002625D1" w:rsidRDefault="00ED6B91" w:rsidP="002625D1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Така</w:t>
      </w:r>
      <w:r w:rsidR="002625D1">
        <w:rPr>
          <w:sz w:val="28"/>
          <w:szCs w:val="28"/>
          <w:lang w:val="uk-UA"/>
        </w:rPr>
        <w:t xml:space="preserve"> смислова домінанта </w:t>
      </w:r>
      <w:r w:rsidR="00C30615" w:rsidRPr="00C30615">
        <w:rPr>
          <w:sz w:val="28"/>
          <w:szCs w:val="28"/>
        </w:rPr>
        <w:t xml:space="preserve">не </w:t>
      </w:r>
      <w:r w:rsidR="002625D1">
        <w:rPr>
          <w:sz w:val="28"/>
          <w:szCs w:val="28"/>
          <w:lang w:val="uk-UA"/>
        </w:rPr>
        <w:t>лише</w:t>
      </w:r>
      <w:r w:rsidR="00C30615" w:rsidRPr="00C30615">
        <w:rPr>
          <w:sz w:val="28"/>
          <w:szCs w:val="28"/>
        </w:rPr>
        <w:t xml:space="preserve"> </w:t>
      </w:r>
      <w:r w:rsidR="001352EF">
        <w:rPr>
          <w:sz w:val="28"/>
          <w:szCs w:val="28"/>
          <w:lang w:val="uk-UA"/>
        </w:rPr>
        <w:t>згущує в собі сема</w:t>
      </w:r>
      <w:r w:rsidR="002625D1">
        <w:rPr>
          <w:sz w:val="28"/>
          <w:szCs w:val="28"/>
          <w:lang w:val="uk-UA"/>
        </w:rPr>
        <w:t>нтику</w:t>
      </w:r>
      <w:r w:rsidR="00C30615" w:rsidRPr="00C3061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всього </w:t>
      </w:r>
      <w:r w:rsidR="00C30615" w:rsidRPr="00C30615">
        <w:rPr>
          <w:sz w:val="28"/>
          <w:szCs w:val="28"/>
        </w:rPr>
        <w:t>тексту</w:t>
      </w:r>
      <w:r w:rsidR="002625D1">
        <w:rPr>
          <w:sz w:val="28"/>
          <w:szCs w:val="28"/>
          <w:lang w:val="uk-UA"/>
        </w:rPr>
        <w:t>, а й стає</w:t>
      </w:r>
      <w:r>
        <w:rPr>
          <w:sz w:val="28"/>
          <w:szCs w:val="28"/>
          <w:lang w:val="uk-UA"/>
        </w:rPr>
        <w:t xml:space="preserve"> креативно перспективним</w:t>
      </w:r>
      <w:r w:rsidR="002625D1">
        <w:rPr>
          <w:sz w:val="28"/>
          <w:szCs w:val="28"/>
          <w:lang w:val="uk-UA"/>
        </w:rPr>
        <w:t xml:space="preserve"> </w:t>
      </w:r>
      <w:r w:rsidR="002625D1">
        <w:rPr>
          <w:sz w:val="28"/>
          <w:szCs w:val="28"/>
        </w:rPr>
        <w:t>мислеобразом</w:t>
      </w:r>
      <w:r w:rsidR="002625D1">
        <w:rPr>
          <w:sz w:val="28"/>
          <w:szCs w:val="28"/>
          <w:lang w:val="uk-UA"/>
        </w:rPr>
        <w:t>, який можна по-новому декодувати</w:t>
      </w:r>
      <w:r>
        <w:rPr>
          <w:sz w:val="28"/>
          <w:szCs w:val="28"/>
          <w:lang w:val="uk-UA"/>
        </w:rPr>
        <w:t xml:space="preserve"> читачеві в міру власного мовного світовідчуття, фонових знань, естетичного ідеалу</w:t>
      </w:r>
      <w:r w:rsidR="002625D1">
        <w:rPr>
          <w:sz w:val="28"/>
          <w:szCs w:val="28"/>
          <w:lang w:val="uk-UA"/>
        </w:rPr>
        <w:t>.</w:t>
      </w:r>
    </w:p>
    <w:p w:rsidR="00C30615" w:rsidRPr="002625D1" w:rsidRDefault="00C30615" w:rsidP="00C30615">
      <w:pPr>
        <w:spacing w:line="360" w:lineRule="auto"/>
        <w:jc w:val="both"/>
        <w:rPr>
          <w:sz w:val="28"/>
          <w:szCs w:val="28"/>
        </w:rPr>
      </w:pPr>
      <w:r>
        <w:rPr>
          <w:szCs w:val="28"/>
        </w:rPr>
        <w:tab/>
      </w:r>
      <w:r w:rsidR="00ED6B91">
        <w:rPr>
          <w:sz w:val="28"/>
          <w:szCs w:val="28"/>
          <w:lang w:val="uk-UA"/>
        </w:rPr>
        <w:t>Кл</w:t>
      </w:r>
      <w:r w:rsidR="001352EF">
        <w:rPr>
          <w:sz w:val="28"/>
          <w:szCs w:val="28"/>
          <w:lang w:val="uk-UA"/>
        </w:rPr>
        <w:t>ю</w:t>
      </w:r>
      <w:r w:rsidR="00ED6B91">
        <w:rPr>
          <w:sz w:val="28"/>
          <w:szCs w:val="28"/>
          <w:lang w:val="uk-UA"/>
        </w:rPr>
        <w:t>чове слово є етноейдемою – ідіоетнічним</w:t>
      </w:r>
      <w:r w:rsidR="00ED6B91">
        <w:rPr>
          <w:sz w:val="28"/>
          <w:szCs w:val="28"/>
        </w:rPr>
        <w:t xml:space="preserve"> смисловим</w:t>
      </w:r>
      <w:r w:rsidRPr="002625D1">
        <w:rPr>
          <w:sz w:val="28"/>
          <w:szCs w:val="28"/>
        </w:rPr>
        <w:t xml:space="preserve"> ключ</w:t>
      </w:r>
      <w:r w:rsidR="00ED6B91">
        <w:rPr>
          <w:sz w:val="28"/>
          <w:szCs w:val="28"/>
          <w:lang w:val="uk-UA"/>
        </w:rPr>
        <w:t>ем, який</w:t>
      </w:r>
      <w:r w:rsidRPr="002625D1">
        <w:rPr>
          <w:sz w:val="28"/>
          <w:szCs w:val="28"/>
        </w:rPr>
        <w:t xml:space="preserve"> </w:t>
      </w:r>
      <w:r w:rsidR="00ED6B91">
        <w:rPr>
          <w:sz w:val="28"/>
          <w:szCs w:val="28"/>
          <w:lang w:val="uk-UA"/>
        </w:rPr>
        <w:t>скріплює різнотипні</w:t>
      </w:r>
      <w:r w:rsidRPr="002625D1">
        <w:rPr>
          <w:sz w:val="28"/>
          <w:szCs w:val="28"/>
        </w:rPr>
        <w:t xml:space="preserve"> пласти тексту (часто </w:t>
      </w:r>
      <w:r w:rsidR="002625D1">
        <w:rPr>
          <w:sz w:val="28"/>
          <w:szCs w:val="28"/>
          <w:lang w:val="uk-UA"/>
        </w:rPr>
        <w:t>й полярні</w:t>
      </w:r>
      <w:r w:rsidRPr="002625D1">
        <w:rPr>
          <w:sz w:val="28"/>
          <w:szCs w:val="28"/>
        </w:rPr>
        <w:t xml:space="preserve">), </w:t>
      </w:r>
      <w:r w:rsidR="001352EF">
        <w:rPr>
          <w:sz w:val="28"/>
          <w:szCs w:val="28"/>
          <w:lang w:val="uk-UA"/>
        </w:rPr>
        <w:t>«прояснює»</w:t>
      </w:r>
      <w:r w:rsidR="002625D1">
        <w:rPr>
          <w:sz w:val="28"/>
          <w:szCs w:val="28"/>
        </w:rPr>
        <w:t xml:space="preserve"> авторський задум</w:t>
      </w:r>
      <w:r w:rsidR="002625D1">
        <w:rPr>
          <w:sz w:val="28"/>
          <w:szCs w:val="28"/>
          <w:lang w:val="uk-UA"/>
        </w:rPr>
        <w:t xml:space="preserve">, ілюструє конотацію ментальності народу, є базою </w:t>
      </w:r>
      <w:r w:rsidR="002625D1">
        <w:rPr>
          <w:sz w:val="28"/>
          <w:szCs w:val="28"/>
        </w:rPr>
        <w:t>образотвірної концепції автора</w:t>
      </w:r>
      <w:r w:rsidRPr="002625D1">
        <w:rPr>
          <w:sz w:val="28"/>
          <w:szCs w:val="28"/>
        </w:rPr>
        <w:t>.</w:t>
      </w:r>
    </w:p>
    <w:p w:rsidR="00040B64" w:rsidRPr="00107FA6" w:rsidRDefault="00C30615" w:rsidP="00107FA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Cs w:val="28"/>
        </w:rPr>
        <w:tab/>
      </w:r>
      <w:r w:rsidR="00ED6B91">
        <w:rPr>
          <w:sz w:val="28"/>
          <w:szCs w:val="28"/>
        </w:rPr>
        <w:t xml:space="preserve">Ключове слово як наскрізний образ не обов’язково </w:t>
      </w:r>
      <w:r w:rsidRPr="00537EBC">
        <w:rPr>
          <w:sz w:val="28"/>
          <w:szCs w:val="28"/>
        </w:rPr>
        <w:t xml:space="preserve">частотне, </w:t>
      </w:r>
      <w:r w:rsidR="00ED6B91">
        <w:rPr>
          <w:sz w:val="28"/>
          <w:szCs w:val="28"/>
          <w:lang w:val="uk-UA"/>
        </w:rPr>
        <w:t>«</w:t>
      </w:r>
      <w:r w:rsidRPr="00537EBC">
        <w:rPr>
          <w:sz w:val="28"/>
          <w:szCs w:val="28"/>
        </w:rPr>
        <w:t>воно (за своєю семантичною структурою) не завжди безпосередньо пов’язане із заголовком – текстотвірною одиницею, заданою автором як важливий смислотвірний орієнтир, проспективний</w:t>
      </w:r>
      <w:r w:rsidR="001352EF">
        <w:rPr>
          <w:sz w:val="28"/>
          <w:szCs w:val="28"/>
        </w:rPr>
        <w:t xml:space="preserve"> маркер, що сприяє опредметненню</w:t>
      </w:r>
      <w:r w:rsidRPr="00537EBC">
        <w:rPr>
          <w:sz w:val="28"/>
          <w:szCs w:val="28"/>
        </w:rPr>
        <w:t xml:space="preserve"> задуму автора. КС завжди пов’язане з розумінням прочитаного, його осмисленням. Це своєрідна ідейно-тематична, когнітивна, комунікативно-прагматична “версія” тексту, акумульована в мовній одиниці й дешифрована читачем залежно від його досвіду, знань культури, звичаїв народу, мовної </w:t>
      </w:r>
      <w:r w:rsidRPr="00537EBC">
        <w:rPr>
          <w:sz w:val="28"/>
          <w:szCs w:val="28"/>
        </w:rPr>
        <w:lastRenderedPageBreak/>
        <w:t>компетенції, розуміння сітки модальних відношень, що формуються в художньому тексті на р</w:t>
      </w:r>
      <w:r w:rsidR="008132A0" w:rsidRPr="00537EBC">
        <w:rPr>
          <w:sz w:val="28"/>
          <w:szCs w:val="28"/>
        </w:rPr>
        <w:t>ізних рівнях смислотворення»</w:t>
      </w:r>
      <w:r w:rsidR="008132A0">
        <w:rPr>
          <w:b/>
          <w:i/>
          <w:sz w:val="28"/>
          <w:szCs w:val="28"/>
        </w:rPr>
        <w:t xml:space="preserve"> </w:t>
      </w:r>
      <w:r w:rsidR="008132A0" w:rsidRPr="00537EBC">
        <w:rPr>
          <w:sz w:val="28"/>
          <w:szCs w:val="28"/>
        </w:rPr>
        <w:t>[</w:t>
      </w:r>
      <w:r w:rsidR="00371CE9" w:rsidRPr="00537EBC">
        <w:rPr>
          <w:sz w:val="28"/>
          <w:szCs w:val="28"/>
          <w:lang w:val="uk-UA"/>
        </w:rPr>
        <w:t>2</w:t>
      </w:r>
      <w:r w:rsidR="00537EBC" w:rsidRPr="00537EBC">
        <w:rPr>
          <w:sz w:val="28"/>
          <w:szCs w:val="28"/>
          <w:lang w:val="uk-UA"/>
        </w:rPr>
        <w:t>, с.</w:t>
      </w:r>
      <w:r w:rsidRPr="00537EBC">
        <w:rPr>
          <w:sz w:val="28"/>
          <w:szCs w:val="28"/>
        </w:rPr>
        <w:t>112].</w:t>
      </w:r>
    </w:p>
    <w:p w:rsidR="00040B64" w:rsidRPr="001352EF" w:rsidRDefault="00040B64" w:rsidP="001352E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40B64">
        <w:rPr>
          <w:sz w:val="28"/>
          <w:szCs w:val="28"/>
        </w:rPr>
        <w:t>Етноейдемами</w:t>
      </w:r>
      <w:r w:rsidR="00107FA6">
        <w:rPr>
          <w:sz w:val="28"/>
          <w:szCs w:val="28"/>
          <w:lang w:val="uk-UA"/>
        </w:rPr>
        <w:t xml:space="preserve"> (національно-образними концептами)</w:t>
      </w:r>
      <w:r w:rsidRPr="00040B64">
        <w:rPr>
          <w:sz w:val="28"/>
          <w:szCs w:val="28"/>
        </w:rPr>
        <w:t xml:space="preserve"> в </w:t>
      </w:r>
      <w:r w:rsidR="00107FA6">
        <w:rPr>
          <w:sz w:val="28"/>
          <w:szCs w:val="28"/>
        </w:rPr>
        <w:t>новелістиці</w:t>
      </w:r>
      <w:r w:rsidRPr="00040B64">
        <w:rPr>
          <w:sz w:val="28"/>
          <w:szCs w:val="28"/>
        </w:rPr>
        <w:t xml:space="preserve"> Василя</w:t>
      </w:r>
      <w:r w:rsidR="001352EF">
        <w:rPr>
          <w:sz w:val="28"/>
          <w:szCs w:val="28"/>
          <w:lang w:val="uk-UA"/>
        </w:rPr>
        <w:t xml:space="preserve"> Стефаника</w:t>
      </w:r>
      <w:r w:rsidR="00ED6B91">
        <w:rPr>
          <w:sz w:val="28"/>
          <w:szCs w:val="28"/>
          <w:lang w:val="uk-UA"/>
        </w:rPr>
        <w:t>, на нашу думку,</w:t>
      </w:r>
      <w:r w:rsidRPr="00040B64">
        <w:rPr>
          <w:sz w:val="28"/>
          <w:szCs w:val="28"/>
        </w:rPr>
        <w:t xml:space="preserve"> </w:t>
      </w:r>
      <w:r w:rsidR="00107FA6">
        <w:rPr>
          <w:sz w:val="28"/>
          <w:szCs w:val="28"/>
          <w:lang w:val="uk-UA"/>
        </w:rPr>
        <w:t xml:space="preserve">є номени </w:t>
      </w:r>
      <w:r w:rsidRPr="00040B64">
        <w:rPr>
          <w:i/>
          <w:sz w:val="28"/>
          <w:szCs w:val="28"/>
        </w:rPr>
        <w:t>світ, світло, свічка</w:t>
      </w:r>
      <w:r w:rsidRPr="00040B64">
        <w:rPr>
          <w:sz w:val="28"/>
          <w:szCs w:val="28"/>
        </w:rPr>
        <w:t xml:space="preserve">, оскільки вони </w:t>
      </w:r>
      <w:r w:rsidR="00ED6B91">
        <w:rPr>
          <w:sz w:val="28"/>
          <w:szCs w:val="28"/>
          <w:lang w:val="uk-UA"/>
        </w:rPr>
        <w:t>– домінанти</w:t>
      </w:r>
      <w:r w:rsidRPr="00040B64">
        <w:rPr>
          <w:sz w:val="28"/>
          <w:szCs w:val="28"/>
        </w:rPr>
        <w:t xml:space="preserve"> у фразеологічних конструкціях</w:t>
      </w:r>
      <w:r w:rsidR="00ED6B91">
        <w:rPr>
          <w:sz w:val="28"/>
          <w:szCs w:val="28"/>
          <w:lang w:val="uk-UA"/>
        </w:rPr>
        <w:t xml:space="preserve"> (а </w:t>
      </w:r>
      <w:r w:rsidR="001352EF">
        <w:rPr>
          <w:sz w:val="28"/>
          <w:szCs w:val="28"/>
          <w:lang w:val="uk-UA"/>
        </w:rPr>
        <w:t>стійкі мовні одиниці</w:t>
      </w:r>
      <w:r w:rsidR="00ED6B91">
        <w:rPr>
          <w:sz w:val="28"/>
          <w:szCs w:val="28"/>
          <w:lang w:val="uk-UA"/>
        </w:rPr>
        <w:t xml:space="preserve"> завжди ментально марковані!)</w:t>
      </w:r>
      <w:r w:rsidRPr="001352EF">
        <w:rPr>
          <w:sz w:val="28"/>
          <w:szCs w:val="28"/>
          <w:lang w:val="uk-UA"/>
        </w:rPr>
        <w:t xml:space="preserve">, формують з іншими </w:t>
      </w:r>
      <w:r w:rsidR="00ED6B91">
        <w:rPr>
          <w:sz w:val="28"/>
          <w:szCs w:val="28"/>
          <w:lang w:val="uk-UA"/>
        </w:rPr>
        <w:t>лек</w:t>
      </w:r>
      <w:r w:rsidR="001352EF">
        <w:rPr>
          <w:sz w:val="28"/>
          <w:szCs w:val="28"/>
          <w:lang w:val="uk-UA"/>
        </w:rPr>
        <w:t xml:space="preserve">семами </w:t>
      </w:r>
      <w:r w:rsidRPr="001352EF">
        <w:rPr>
          <w:sz w:val="28"/>
          <w:szCs w:val="28"/>
          <w:lang w:val="uk-UA"/>
        </w:rPr>
        <w:t xml:space="preserve">антиномії, </w:t>
      </w:r>
      <w:r w:rsidR="00ED6B91">
        <w:rPr>
          <w:sz w:val="28"/>
          <w:szCs w:val="28"/>
          <w:lang w:val="uk-UA"/>
        </w:rPr>
        <w:t xml:space="preserve">часто </w:t>
      </w:r>
      <w:r w:rsidRPr="001352EF">
        <w:rPr>
          <w:sz w:val="28"/>
          <w:szCs w:val="28"/>
          <w:lang w:val="uk-UA"/>
        </w:rPr>
        <w:t>мають текстуальні синоніми, усталені й оказіональні означення</w:t>
      </w:r>
      <w:r w:rsidR="001352EF">
        <w:rPr>
          <w:sz w:val="28"/>
          <w:szCs w:val="28"/>
          <w:lang w:val="uk-UA"/>
        </w:rPr>
        <w:t xml:space="preserve"> (епітети)</w:t>
      </w:r>
      <w:r w:rsidRPr="001352EF">
        <w:rPr>
          <w:sz w:val="28"/>
          <w:szCs w:val="28"/>
          <w:lang w:val="uk-UA"/>
        </w:rPr>
        <w:t>, крім того, вони</w:t>
      </w:r>
      <w:r w:rsidR="00107FA6">
        <w:rPr>
          <w:sz w:val="28"/>
          <w:szCs w:val="28"/>
          <w:lang w:val="uk-UA"/>
        </w:rPr>
        <w:t xml:space="preserve"> </w:t>
      </w:r>
      <w:r w:rsidR="00ED6B91">
        <w:rPr>
          <w:sz w:val="28"/>
          <w:szCs w:val="28"/>
          <w:lang w:val="uk-UA"/>
        </w:rPr>
        <w:t xml:space="preserve">зазвичай </w:t>
      </w:r>
      <w:r w:rsidRPr="001352EF">
        <w:rPr>
          <w:sz w:val="28"/>
          <w:szCs w:val="28"/>
          <w:lang w:val="uk-UA"/>
        </w:rPr>
        <w:t>включені в різнотипні тропеїчні структури досліджуваного художнього тексту</w:t>
      </w:r>
      <w:r w:rsidR="00107FA6">
        <w:rPr>
          <w:sz w:val="28"/>
          <w:szCs w:val="28"/>
          <w:lang w:val="uk-UA"/>
        </w:rPr>
        <w:t>.</w:t>
      </w:r>
      <w:r w:rsidR="00ED6B91">
        <w:rPr>
          <w:sz w:val="28"/>
          <w:szCs w:val="28"/>
          <w:lang w:val="uk-UA"/>
        </w:rPr>
        <w:t xml:space="preserve"> Це дозволяє резюмувати, що </w:t>
      </w:r>
      <w:r w:rsidR="001352EF">
        <w:rPr>
          <w:sz w:val="28"/>
          <w:szCs w:val="28"/>
          <w:lang w:val="uk-UA"/>
        </w:rPr>
        <w:t>етноейдеми</w:t>
      </w:r>
      <w:r w:rsidR="00ED6B91">
        <w:rPr>
          <w:sz w:val="28"/>
          <w:szCs w:val="28"/>
          <w:lang w:val="uk-UA"/>
        </w:rPr>
        <w:t xml:space="preserve"> виконують конститутивну функцію в художній канві Василя Стефаника.</w:t>
      </w:r>
      <w:r w:rsidRPr="00040B64">
        <w:rPr>
          <w:sz w:val="28"/>
          <w:szCs w:val="28"/>
        </w:rPr>
        <w:t xml:space="preserve">  </w:t>
      </w:r>
    </w:p>
    <w:p w:rsidR="00ED6B91" w:rsidRPr="00486A9F" w:rsidRDefault="00ED6B91" w:rsidP="00040B64">
      <w:pPr>
        <w:spacing w:line="360" w:lineRule="auto"/>
        <w:ind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Лексеми </w:t>
      </w:r>
      <w:r w:rsidR="00040B64" w:rsidRPr="00486A9F">
        <w:rPr>
          <w:sz w:val="28"/>
          <w:szCs w:val="28"/>
          <w:lang w:val="uk-UA"/>
        </w:rPr>
        <w:t xml:space="preserve"> </w:t>
      </w:r>
      <w:r w:rsidR="00040B64" w:rsidRPr="00486A9F">
        <w:rPr>
          <w:i/>
          <w:sz w:val="28"/>
          <w:szCs w:val="28"/>
          <w:lang w:val="uk-UA"/>
        </w:rPr>
        <w:t>світ, світло, свічка</w:t>
      </w:r>
      <w:r w:rsidR="00040B64" w:rsidRPr="00486A9F">
        <w:rPr>
          <w:sz w:val="28"/>
          <w:szCs w:val="28"/>
          <w:lang w:val="uk-UA"/>
        </w:rPr>
        <w:t xml:space="preserve"> різні за лекси</w:t>
      </w:r>
      <w:r>
        <w:rPr>
          <w:sz w:val="28"/>
          <w:szCs w:val="28"/>
          <w:lang w:val="uk-UA"/>
        </w:rPr>
        <w:t>ко-семантичними аріантами</w:t>
      </w:r>
      <w:r w:rsidR="00040B64" w:rsidRPr="00486A9F">
        <w:rPr>
          <w:sz w:val="28"/>
          <w:szCs w:val="28"/>
          <w:lang w:val="uk-UA"/>
        </w:rPr>
        <w:t xml:space="preserve">, проте </w:t>
      </w:r>
      <w:r>
        <w:rPr>
          <w:sz w:val="28"/>
          <w:szCs w:val="28"/>
          <w:lang w:val="uk-UA"/>
        </w:rPr>
        <w:t>споріднені</w:t>
      </w:r>
      <w:r w:rsidR="00040B64" w:rsidRPr="00486A9F">
        <w:rPr>
          <w:sz w:val="28"/>
          <w:szCs w:val="28"/>
          <w:lang w:val="uk-UA"/>
        </w:rPr>
        <w:t xml:space="preserve"> внутрішньою </w:t>
      </w:r>
      <w:r>
        <w:rPr>
          <w:sz w:val="28"/>
          <w:szCs w:val="28"/>
          <w:lang w:val="uk-UA"/>
        </w:rPr>
        <w:t xml:space="preserve">формою – асоціативно-образною ознакою, що лягла в основу найменування </w:t>
      </w:r>
      <w:r w:rsidR="00040B64" w:rsidRPr="00486A9F">
        <w:rPr>
          <w:sz w:val="28"/>
          <w:szCs w:val="28"/>
          <w:lang w:val="uk-UA"/>
        </w:rPr>
        <w:t xml:space="preserve">(сема </w:t>
      </w:r>
      <w:r w:rsidR="00040B64" w:rsidRPr="00486A9F">
        <w:rPr>
          <w:i/>
          <w:sz w:val="28"/>
          <w:szCs w:val="28"/>
          <w:lang w:val="uk-UA"/>
        </w:rPr>
        <w:t>світло):</w:t>
      </w:r>
      <w:r w:rsidR="00040B64" w:rsidRPr="00486A9F">
        <w:rPr>
          <w:sz w:val="28"/>
          <w:szCs w:val="28"/>
          <w:lang w:val="uk-UA"/>
        </w:rPr>
        <w:t xml:space="preserve"> </w:t>
      </w:r>
      <w:r w:rsidR="00040B64" w:rsidRPr="00486A9F">
        <w:rPr>
          <w:b/>
          <w:i/>
          <w:sz w:val="28"/>
          <w:szCs w:val="28"/>
          <w:lang w:val="uk-UA"/>
        </w:rPr>
        <w:t>свічка</w:t>
      </w:r>
      <w:r w:rsidR="00040B64" w:rsidRPr="00486A9F">
        <w:rPr>
          <w:i/>
          <w:sz w:val="28"/>
          <w:szCs w:val="28"/>
          <w:lang w:val="uk-UA"/>
        </w:rPr>
        <w:t xml:space="preserve"> – «та, що світить»,</w:t>
      </w:r>
      <w:r w:rsidR="00040B64" w:rsidRPr="00486A9F">
        <w:rPr>
          <w:b/>
          <w:i/>
          <w:sz w:val="28"/>
          <w:szCs w:val="28"/>
          <w:lang w:val="uk-UA"/>
        </w:rPr>
        <w:t xml:space="preserve"> світло</w:t>
      </w:r>
      <w:r w:rsidR="00040B64" w:rsidRPr="00486A9F">
        <w:rPr>
          <w:i/>
          <w:sz w:val="28"/>
          <w:szCs w:val="28"/>
          <w:lang w:val="uk-UA"/>
        </w:rPr>
        <w:t xml:space="preserve"> – «те, що світить», </w:t>
      </w:r>
      <w:r w:rsidR="00040B64" w:rsidRPr="00486A9F">
        <w:rPr>
          <w:b/>
          <w:i/>
          <w:sz w:val="28"/>
          <w:szCs w:val="28"/>
          <w:lang w:val="uk-UA"/>
        </w:rPr>
        <w:t xml:space="preserve">світ </w:t>
      </w:r>
      <w:r w:rsidR="00040B64" w:rsidRPr="00486A9F">
        <w:rPr>
          <w:i/>
          <w:sz w:val="28"/>
          <w:szCs w:val="28"/>
          <w:lang w:val="uk-UA"/>
        </w:rPr>
        <w:t>– «той, що світить».</w:t>
      </w:r>
    </w:p>
    <w:p w:rsidR="00ED6B91" w:rsidRDefault="00040B64" w:rsidP="00040B6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486A9F">
        <w:rPr>
          <w:i/>
          <w:sz w:val="28"/>
          <w:szCs w:val="28"/>
          <w:lang w:val="uk-UA"/>
        </w:rPr>
        <w:t xml:space="preserve"> </w:t>
      </w:r>
      <w:r w:rsidRPr="00040B64">
        <w:rPr>
          <w:sz w:val="28"/>
          <w:szCs w:val="28"/>
        </w:rPr>
        <w:t xml:space="preserve">Тлумачний словник </w:t>
      </w:r>
      <w:r w:rsidR="00486A9F">
        <w:rPr>
          <w:sz w:val="28"/>
          <w:szCs w:val="28"/>
          <w:lang w:val="uk-UA"/>
        </w:rPr>
        <w:t xml:space="preserve">так </w:t>
      </w:r>
      <w:r w:rsidRPr="00040B64">
        <w:rPr>
          <w:sz w:val="28"/>
          <w:szCs w:val="28"/>
        </w:rPr>
        <w:t>подає омонімічні  лексеми: “</w:t>
      </w:r>
      <w:r w:rsidRPr="00040B64">
        <w:rPr>
          <w:i/>
          <w:sz w:val="28"/>
          <w:szCs w:val="28"/>
        </w:rPr>
        <w:t>світ 1</w:t>
      </w:r>
      <w:r w:rsidRPr="00040B64">
        <w:rPr>
          <w:sz w:val="28"/>
          <w:szCs w:val="28"/>
        </w:rPr>
        <w:t>… розм. Те саме, що і світло… Час перед сходом сонця; світанок…»; «</w:t>
      </w:r>
      <w:r w:rsidRPr="00040B64">
        <w:rPr>
          <w:i/>
          <w:sz w:val="28"/>
          <w:szCs w:val="28"/>
        </w:rPr>
        <w:t>світ 2</w:t>
      </w:r>
      <w:r w:rsidRPr="00040B64">
        <w:rPr>
          <w:sz w:val="28"/>
          <w:szCs w:val="28"/>
        </w:rPr>
        <w:t xml:space="preserve"> 1. Сукупність усіх форм матерії, як єдине ціле; всесвіт… 2. Окрема частина всесвіту”. 3. Земна куля, Земля з усім, що на ній є // Усе живе; все навколишнє; все, що оточує людину. // Оточення – суспільство, люди» [1,</w:t>
      </w:r>
      <w:r w:rsidR="00537EBC">
        <w:rPr>
          <w:sz w:val="28"/>
          <w:szCs w:val="28"/>
          <w:lang w:val="uk-UA"/>
        </w:rPr>
        <w:t xml:space="preserve"> с.</w:t>
      </w:r>
      <w:r w:rsidRPr="00040B64">
        <w:rPr>
          <w:sz w:val="28"/>
          <w:szCs w:val="28"/>
        </w:rPr>
        <w:t xml:space="preserve"> 1108]</w:t>
      </w:r>
      <w:r w:rsidR="00ED6B91">
        <w:rPr>
          <w:sz w:val="28"/>
          <w:szCs w:val="28"/>
          <w:lang w:val="uk-UA"/>
        </w:rPr>
        <w:t>.</w:t>
      </w:r>
      <w:r w:rsidR="00486A9F">
        <w:rPr>
          <w:sz w:val="28"/>
          <w:szCs w:val="28"/>
          <w:lang w:val="uk-UA"/>
        </w:rPr>
        <w:t xml:space="preserve"> </w:t>
      </w:r>
    </w:p>
    <w:p w:rsidR="00486A9F" w:rsidRDefault="00486A9F" w:rsidP="00486A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досліджуваному тексті маємо локалізацію таких їх лексико-семантичних варіантів</w:t>
      </w:r>
      <w:r w:rsidR="00040B64" w:rsidRPr="00ED6B91">
        <w:rPr>
          <w:sz w:val="28"/>
          <w:szCs w:val="28"/>
          <w:lang w:val="uk-UA"/>
        </w:rPr>
        <w:t xml:space="preserve">: </w:t>
      </w:r>
    </w:p>
    <w:p w:rsidR="00040B64" w:rsidRPr="00573B95" w:rsidRDefault="00040B64" w:rsidP="00486A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ED6B91">
        <w:rPr>
          <w:sz w:val="28"/>
          <w:szCs w:val="28"/>
          <w:lang w:val="uk-UA"/>
        </w:rPr>
        <w:t xml:space="preserve">… </w:t>
      </w:r>
      <w:r w:rsidRPr="00ED6B91">
        <w:rPr>
          <w:i/>
          <w:sz w:val="28"/>
          <w:szCs w:val="28"/>
          <w:lang w:val="uk-UA"/>
        </w:rPr>
        <w:t>мають розум, не бійси, молоді, світом бували</w:t>
      </w:r>
      <w:r w:rsidRPr="00ED6B91">
        <w:rPr>
          <w:sz w:val="28"/>
          <w:szCs w:val="28"/>
          <w:lang w:val="uk-UA"/>
        </w:rPr>
        <w:t xml:space="preserve"> </w:t>
      </w:r>
      <w:r w:rsidR="00EF2A13" w:rsidRPr="00ED6B91">
        <w:rPr>
          <w:i/>
          <w:sz w:val="28"/>
          <w:szCs w:val="28"/>
          <w:lang w:val="uk-UA"/>
        </w:rPr>
        <w:t xml:space="preserve"> </w:t>
      </w:r>
      <w:r w:rsidR="00EF2A13" w:rsidRPr="00ED6B91">
        <w:rPr>
          <w:sz w:val="28"/>
          <w:szCs w:val="28"/>
          <w:lang w:val="uk-UA"/>
        </w:rPr>
        <w:t>[3</w:t>
      </w:r>
      <w:r w:rsidR="00EF2A13">
        <w:rPr>
          <w:sz w:val="28"/>
          <w:szCs w:val="28"/>
          <w:lang w:val="uk-UA"/>
        </w:rPr>
        <w:t xml:space="preserve">, </w:t>
      </w:r>
      <w:r w:rsidRPr="00ED6B91">
        <w:rPr>
          <w:sz w:val="28"/>
          <w:szCs w:val="28"/>
          <w:lang w:val="uk-UA"/>
        </w:rPr>
        <w:t>«</w:t>
      </w:r>
      <w:r w:rsidRPr="00040B64">
        <w:rPr>
          <w:sz w:val="28"/>
          <w:szCs w:val="28"/>
          <w:lang w:val="en-US"/>
        </w:rPr>
        <w:t>MORITURI</w:t>
      </w:r>
      <w:r w:rsidRPr="00ED6B91">
        <w:rPr>
          <w:sz w:val="28"/>
          <w:szCs w:val="28"/>
          <w:lang w:val="uk-UA"/>
        </w:rPr>
        <w:t>», 173</w:t>
      </w:r>
      <w:r w:rsidR="00EF2A13" w:rsidRPr="00ED6B91">
        <w:rPr>
          <w:sz w:val="28"/>
          <w:szCs w:val="28"/>
          <w:lang w:val="uk-UA"/>
        </w:rPr>
        <w:t xml:space="preserve">]; </w:t>
      </w:r>
      <w:r w:rsidRPr="00ED6B91">
        <w:rPr>
          <w:sz w:val="28"/>
          <w:szCs w:val="28"/>
          <w:lang w:val="uk-UA"/>
        </w:rPr>
        <w:t xml:space="preserve"> </w:t>
      </w:r>
      <w:r w:rsidRPr="00ED6B91">
        <w:rPr>
          <w:i/>
          <w:sz w:val="28"/>
          <w:szCs w:val="28"/>
          <w:lang w:val="uk-UA"/>
        </w:rPr>
        <w:t xml:space="preserve"> І дід здоймив собі руки вгору й кликав ними до цілого світа</w:t>
      </w:r>
      <w:r w:rsidRPr="00ED6B91">
        <w:rPr>
          <w:sz w:val="28"/>
          <w:szCs w:val="28"/>
          <w:lang w:val="uk-UA"/>
        </w:rPr>
        <w:t xml:space="preserve"> </w:t>
      </w:r>
      <w:r w:rsidR="00EF2A13" w:rsidRPr="00ED6B91">
        <w:rPr>
          <w:i/>
          <w:sz w:val="28"/>
          <w:szCs w:val="28"/>
          <w:lang w:val="uk-UA"/>
        </w:rPr>
        <w:t xml:space="preserve"> </w:t>
      </w:r>
      <w:r w:rsidR="00EF2A13" w:rsidRPr="00ED6B91">
        <w:rPr>
          <w:sz w:val="28"/>
          <w:szCs w:val="28"/>
          <w:lang w:val="uk-UA"/>
        </w:rPr>
        <w:t>[3</w:t>
      </w:r>
      <w:r w:rsidR="00EF2A13">
        <w:rPr>
          <w:sz w:val="28"/>
          <w:szCs w:val="28"/>
          <w:lang w:val="uk-UA"/>
        </w:rPr>
        <w:t xml:space="preserve">, </w:t>
      </w:r>
      <w:r w:rsidRPr="00ED6B91">
        <w:rPr>
          <w:sz w:val="28"/>
          <w:szCs w:val="28"/>
          <w:lang w:val="uk-UA"/>
        </w:rPr>
        <w:t>«Сини», 166</w:t>
      </w:r>
      <w:r w:rsidR="00EF2A13" w:rsidRPr="00ED6B91">
        <w:rPr>
          <w:sz w:val="28"/>
          <w:szCs w:val="28"/>
          <w:lang w:val="uk-UA"/>
        </w:rPr>
        <w:t xml:space="preserve">]; </w:t>
      </w:r>
      <w:r w:rsidRPr="00ED6B91">
        <w:rPr>
          <w:i/>
          <w:sz w:val="28"/>
          <w:szCs w:val="28"/>
          <w:lang w:val="uk-UA"/>
        </w:rPr>
        <w:t xml:space="preserve">де що є на світі згадав </w:t>
      </w:r>
      <w:r w:rsidR="00537EBC" w:rsidRPr="00ED6B91">
        <w:rPr>
          <w:sz w:val="28"/>
          <w:szCs w:val="28"/>
          <w:lang w:val="uk-UA"/>
        </w:rPr>
        <w:t>[3</w:t>
      </w:r>
      <w:r w:rsidR="00573B95">
        <w:rPr>
          <w:sz w:val="28"/>
          <w:szCs w:val="28"/>
          <w:lang w:val="uk-UA"/>
        </w:rPr>
        <w:t xml:space="preserve">, </w:t>
      </w:r>
      <w:r w:rsidR="00537EBC" w:rsidRPr="00ED6B91">
        <w:rPr>
          <w:sz w:val="28"/>
          <w:szCs w:val="28"/>
          <w:lang w:val="uk-UA"/>
        </w:rPr>
        <w:t xml:space="preserve">«Катруся», </w:t>
      </w:r>
      <w:r w:rsidR="00573B95">
        <w:rPr>
          <w:sz w:val="28"/>
          <w:szCs w:val="28"/>
          <w:lang w:val="uk-UA"/>
        </w:rPr>
        <w:t xml:space="preserve">с. </w:t>
      </w:r>
      <w:r w:rsidR="00537EBC" w:rsidRPr="00ED6B91">
        <w:rPr>
          <w:sz w:val="28"/>
          <w:szCs w:val="28"/>
          <w:lang w:val="uk-UA"/>
        </w:rPr>
        <w:t>34]</w:t>
      </w:r>
      <w:r w:rsidRPr="00ED6B91">
        <w:rPr>
          <w:sz w:val="28"/>
          <w:szCs w:val="28"/>
          <w:lang w:val="uk-UA"/>
        </w:rPr>
        <w:t xml:space="preserve">; </w:t>
      </w:r>
      <w:r w:rsidRPr="00ED6B91">
        <w:rPr>
          <w:i/>
          <w:sz w:val="28"/>
          <w:szCs w:val="28"/>
          <w:lang w:val="uk-UA"/>
        </w:rPr>
        <w:t xml:space="preserve">Так баную за тим горбом… </w:t>
      </w:r>
      <w:r w:rsidRPr="001352EF">
        <w:rPr>
          <w:i/>
          <w:sz w:val="28"/>
          <w:szCs w:val="28"/>
          <w:lang w:val="uk-UA"/>
        </w:rPr>
        <w:t xml:space="preserve">Коби-м міг, та й би-м го в пазуху сховав, та й взєв з собов у світ </w:t>
      </w:r>
      <w:r w:rsidR="00573B95" w:rsidRPr="001352EF">
        <w:rPr>
          <w:sz w:val="28"/>
          <w:szCs w:val="28"/>
          <w:lang w:val="uk-UA"/>
        </w:rPr>
        <w:t>[3</w:t>
      </w:r>
      <w:r w:rsidR="00573B95">
        <w:rPr>
          <w:sz w:val="28"/>
          <w:szCs w:val="28"/>
          <w:lang w:val="uk-UA"/>
        </w:rPr>
        <w:t xml:space="preserve">, </w:t>
      </w:r>
      <w:r w:rsidRPr="001352EF">
        <w:rPr>
          <w:sz w:val="28"/>
          <w:szCs w:val="28"/>
          <w:lang w:val="uk-UA"/>
        </w:rPr>
        <w:t>«Камінний хрест», 55</w:t>
      </w:r>
      <w:r w:rsidR="00573B95" w:rsidRPr="001352EF">
        <w:rPr>
          <w:sz w:val="28"/>
          <w:szCs w:val="28"/>
          <w:lang w:val="uk-UA"/>
        </w:rPr>
        <w:t>]</w:t>
      </w:r>
      <w:r w:rsidR="00573B95">
        <w:rPr>
          <w:sz w:val="28"/>
          <w:szCs w:val="28"/>
          <w:lang w:val="uk-UA"/>
        </w:rPr>
        <w:t>.</w:t>
      </w:r>
    </w:p>
    <w:p w:rsidR="00107FA6" w:rsidRDefault="00EF2A13" w:rsidP="00107F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узусі  українців і</w:t>
      </w:r>
      <w:r w:rsidR="00040B64" w:rsidRPr="00107FA6">
        <w:rPr>
          <w:sz w:val="28"/>
          <w:szCs w:val="28"/>
        </w:rPr>
        <w:t xml:space="preserve"> в текстах Василя Стефаника </w:t>
      </w:r>
      <w:r>
        <w:rPr>
          <w:sz w:val="28"/>
          <w:szCs w:val="28"/>
          <w:lang w:val="uk-UA"/>
        </w:rPr>
        <w:t xml:space="preserve">лексема </w:t>
      </w:r>
      <w:r w:rsidR="00040B64" w:rsidRPr="00107FA6">
        <w:rPr>
          <w:i/>
          <w:sz w:val="28"/>
          <w:szCs w:val="28"/>
        </w:rPr>
        <w:t>світ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валентна з</w:t>
      </w:r>
      <w:r w:rsidR="00040B64" w:rsidRPr="00107FA6">
        <w:rPr>
          <w:sz w:val="28"/>
          <w:szCs w:val="28"/>
        </w:rPr>
        <w:t xml:space="preserve"> означення</w:t>
      </w:r>
      <w:r>
        <w:rPr>
          <w:sz w:val="28"/>
          <w:szCs w:val="28"/>
          <w:lang w:val="uk-UA"/>
        </w:rPr>
        <w:t>м</w:t>
      </w:r>
      <w:r w:rsidR="00040B64" w:rsidRPr="00107FA6">
        <w:rPr>
          <w:sz w:val="28"/>
          <w:szCs w:val="28"/>
        </w:rPr>
        <w:t xml:space="preserve"> </w:t>
      </w:r>
      <w:r w:rsidR="00040B64" w:rsidRPr="00107FA6">
        <w:rPr>
          <w:i/>
          <w:sz w:val="28"/>
          <w:szCs w:val="28"/>
        </w:rPr>
        <w:t>білий.</w:t>
      </w:r>
      <w:r w:rsidR="00040B64" w:rsidRPr="00107FA6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Слово</w:t>
      </w:r>
      <w:r w:rsidR="00040B64" w:rsidRPr="00107FA6">
        <w:rPr>
          <w:sz w:val="28"/>
          <w:szCs w:val="28"/>
        </w:rPr>
        <w:t xml:space="preserve"> </w:t>
      </w:r>
      <w:r w:rsidR="00040B64" w:rsidRPr="00107FA6">
        <w:rPr>
          <w:i/>
          <w:sz w:val="28"/>
          <w:szCs w:val="28"/>
        </w:rPr>
        <w:t>світло</w:t>
      </w:r>
      <w:r w:rsidR="00040B64" w:rsidRPr="00107FA6">
        <w:rPr>
          <w:sz w:val="28"/>
          <w:szCs w:val="28"/>
        </w:rPr>
        <w:t xml:space="preserve"> тлумачиться як “1. Промениста енергія, що випромінюється яким-небудь тілом, сприймається зором, робить видимим навколишнє” [1, 1108]. </w:t>
      </w:r>
      <w:r>
        <w:rPr>
          <w:sz w:val="28"/>
          <w:szCs w:val="28"/>
          <w:lang w:val="uk-UA"/>
        </w:rPr>
        <w:t xml:space="preserve">Словникова </w:t>
      </w:r>
      <w:r>
        <w:rPr>
          <w:sz w:val="28"/>
          <w:szCs w:val="28"/>
        </w:rPr>
        <w:t xml:space="preserve">інформація </w:t>
      </w:r>
      <w:r>
        <w:rPr>
          <w:sz w:val="28"/>
          <w:szCs w:val="28"/>
          <w:lang w:val="uk-UA"/>
        </w:rPr>
        <w:t>підсилює</w:t>
      </w:r>
      <w:r w:rsidR="00040B64" w:rsidRPr="00107FA6">
        <w:rPr>
          <w:sz w:val="28"/>
          <w:szCs w:val="28"/>
        </w:rPr>
        <w:t xml:space="preserve"> тезу, що внутрішньоформний образ слова </w:t>
      </w:r>
      <w:r w:rsidR="00040B64" w:rsidRPr="00107FA6">
        <w:rPr>
          <w:i/>
          <w:sz w:val="28"/>
          <w:szCs w:val="28"/>
        </w:rPr>
        <w:t>світ – «той, що світить»</w:t>
      </w:r>
      <w:r>
        <w:rPr>
          <w:i/>
          <w:sz w:val="28"/>
          <w:szCs w:val="28"/>
          <w:lang w:val="uk-UA"/>
        </w:rPr>
        <w:t xml:space="preserve">, </w:t>
      </w:r>
      <w:r w:rsidRPr="00EF2A13">
        <w:rPr>
          <w:sz w:val="28"/>
          <w:szCs w:val="28"/>
          <w:lang w:val="uk-UA"/>
        </w:rPr>
        <w:t>є світлим, святим, білим (видимим)</w:t>
      </w:r>
      <w:r w:rsidR="00040B64" w:rsidRPr="00EF2A13">
        <w:rPr>
          <w:sz w:val="28"/>
          <w:szCs w:val="28"/>
        </w:rPr>
        <w:t xml:space="preserve">. </w:t>
      </w:r>
    </w:p>
    <w:p w:rsidR="00C30615" w:rsidRDefault="00EF2A13" w:rsidP="00107F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чином, у </w:t>
      </w:r>
      <w:r w:rsidR="00040B64" w:rsidRPr="00107FA6">
        <w:rPr>
          <w:sz w:val="28"/>
          <w:szCs w:val="28"/>
        </w:rPr>
        <w:t xml:space="preserve">художньому тексті Василя Стефаника лексеми </w:t>
      </w:r>
      <w:r w:rsidR="00040B64" w:rsidRPr="00107FA6">
        <w:rPr>
          <w:i/>
          <w:sz w:val="28"/>
          <w:szCs w:val="28"/>
        </w:rPr>
        <w:t>світ, свічка</w:t>
      </w:r>
      <w:r w:rsidR="00040B64" w:rsidRPr="00107FA6">
        <w:rPr>
          <w:sz w:val="28"/>
          <w:szCs w:val="28"/>
        </w:rPr>
        <w:t xml:space="preserve"> і </w:t>
      </w:r>
      <w:r w:rsidR="00040B64" w:rsidRPr="00107FA6">
        <w:rPr>
          <w:i/>
          <w:sz w:val="28"/>
          <w:szCs w:val="28"/>
        </w:rPr>
        <w:t>світло</w:t>
      </w:r>
      <w:r w:rsidR="00107FA6">
        <w:rPr>
          <w:i/>
          <w:sz w:val="28"/>
          <w:szCs w:val="28"/>
          <w:lang w:val="uk-UA"/>
        </w:rPr>
        <w:t>,</w:t>
      </w:r>
      <w:r w:rsidR="00040B64" w:rsidRPr="00107FA6">
        <w:rPr>
          <w:sz w:val="28"/>
          <w:szCs w:val="28"/>
        </w:rPr>
        <w:t xml:space="preserve"> споріднені семою </w:t>
      </w:r>
      <w:r w:rsidR="00040B64" w:rsidRPr="00107FA6">
        <w:rPr>
          <w:i/>
          <w:sz w:val="28"/>
          <w:szCs w:val="28"/>
        </w:rPr>
        <w:t>світити</w:t>
      </w:r>
      <w:r w:rsidR="00107FA6">
        <w:rPr>
          <w:sz w:val="28"/>
          <w:szCs w:val="28"/>
          <w:lang w:val="uk-UA"/>
        </w:rPr>
        <w:t>, є ключовими, образно наснаженими, тропеїзованими, ментально конотованими етное</w:t>
      </w:r>
      <w:r w:rsidR="00371CE9">
        <w:rPr>
          <w:sz w:val="28"/>
          <w:szCs w:val="28"/>
          <w:lang w:val="uk-UA"/>
        </w:rPr>
        <w:t>йде</w:t>
      </w:r>
      <w:r w:rsidR="00107FA6">
        <w:rPr>
          <w:sz w:val="28"/>
          <w:szCs w:val="28"/>
          <w:lang w:val="uk-UA"/>
        </w:rPr>
        <w:t>мами.</w:t>
      </w:r>
      <w:r w:rsidR="00C30615" w:rsidRPr="00107FA6">
        <w:rPr>
          <w:sz w:val="28"/>
          <w:szCs w:val="28"/>
        </w:rPr>
        <w:tab/>
      </w:r>
    </w:p>
    <w:p w:rsidR="002E0262" w:rsidRDefault="002E0262" w:rsidP="00CD20E3">
      <w:pPr>
        <w:pStyle w:val="210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20E3" w:rsidRPr="002E0262" w:rsidRDefault="00CD20E3" w:rsidP="00CD20E3">
      <w:pPr>
        <w:pStyle w:val="2101"/>
        <w:spacing w:before="0" w:beforeAutospacing="0" w:after="0" w:afterAutospacing="0"/>
        <w:jc w:val="center"/>
        <w:rPr>
          <w:sz w:val="28"/>
          <w:szCs w:val="28"/>
        </w:rPr>
      </w:pPr>
      <w:r w:rsidRPr="002E0262">
        <w:rPr>
          <w:b/>
          <w:bCs/>
          <w:color w:val="000000"/>
          <w:sz w:val="28"/>
          <w:szCs w:val="28"/>
        </w:rPr>
        <w:t>Список використаних джерел</w:t>
      </w:r>
    </w:p>
    <w:p w:rsidR="00CD20E3" w:rsidRPr="00107FA6" w:rsidRDefault="00CD20E3" w:rsidP="00107FA6">
      <w:pPr>
        <w:spacing w:line="360" w:lineRule="auto"/>
        <w:ind w:firstLine="708"/>
        <w:jc w:val="both"/>
        <w:rPr>
          <w:sz w:val="28"/>
          <w:szCs w:val="28"/>
        </w:rPr>
      </w:pPr>
    </w:p>
    <w:p w:rsidR="00040CD3" w:rsidRPr="00371CE9" w:rsidRDefault="00040CD3" w:rsidP="00040CD3">
      <w:pPr>
        <w:numPr>
          <w:ilvl w:val="0"/>
          <w:numId w:val="2"/>
        </w:numPr>
        <w:tabs>
          <w:tab w:val="clear" w:pos="495"/>
          <w:tab w:val="left" w:pos="0"/>
          <w:tab w:val="left" w:pos="720"/>
          <w:tab w:val="left" w:pos="1980"/>
          <w:tab w:val="left" w:pos="2160"/>
          <w:tab w:val="left" w:pos="2880"/>
          <w:tab w:val="center" w:pos="4357"/>
        </w:tabs>
        <w:spacing w:line="360" w:lineRule="auto"/>
        <w:ind w:left="-180" w:firstLine="180"/>
        <w:jc w:val="both"/>
        <w:rPr>
          <w:sz w:val="28"/>
          <w:szCs w:val="28"/>
        </w:rPr>
      </w:pPr>
      <w:r w:rsidRPr="00371CE9">
        <w:rPr>
          <w:sz w:val="28"/>
          <w:szCs w:val="28"/>
        </w:rPr>
        <w:t>Великий тлумачний словник суча</w:t>
      </w:r>
      <w:r w:rsidR="00E52B0C">
        <w:rPr>
          <w:sz w:val="28"/>
          <w:szCs w:val="28"/>
        </w:rPr>
        <w:t>сної української мови / [Уклад.</w:t>
      </w:r>
      <w:r w:rsidRPr="00371CE9">
        <w:rPr>
          <w:sz w:val="28"/>
          <w:szCs w:val="28"/>
        </w:rPr>
        <w:t>і голов. ред. В. Т.</w:t>
      </w:r>
      <w:r w:rsidRPr="00371CE9">
        <w:rPr>
          <w:sz w:val="28"/>
          <w:szCs w:val="28"/>
          <w:lang w:val="en-US"/>
        </w:rPr>
        <w:t> </w:t>
      </w:r>
      <w:r w:rsidR="00E52B0C">
        <w:rPr>
          <w:sz w:val="28"/>
          <w:szCs w:val="28"/>
        </w:rPr>
        <w:t>Бусел]. — К.</w:t>
      </w:r>
      <w:r w:rsidRPr="00371CE9">
        <w:rPr>
          <w:sz w:val="28"/>
          <w:szCs w:val="28"/>
        </w:rPr>
        <w:t>: Ірпінь: ВТФ “Перун”, 2001. — 1440с.Вервес Г. Д. Владислав Оркан і Василь Стефаник / Г. Д. Вервес // Владислав Оркан і українська література. – К., 1982. – С. 79 – 80.</w:t>
      </w:r>
    </w:p>
    <w:p w:rsidR="008132A0" w:rsidRPr="00371CE9" w:rsidRDefault="008132A0" w:rsidP="008132A0">
      <w:pPr>
        <w:numPr>
          <w:ilvl w:val="0"/>
          <w:numId w:val="2"/>
        </w:numPr>
        <w:spacing w:line="360" w:lineRule="auto"/>
        <w:ind w:left="-180" w:firstLine="180"/>
        <w:jc w:val="both"/>
        <w:rPr>
          <w:sz w:val="28"/>
          <w:szCs w:val="28"/>
        </w:rPr>
      </w:pPr>
      <w:r w:rsidRPr="00371CE9">
        <w:rPr>
          <w:sz w:val="28"/>
          <w:szCs w:val="28"/>
        </w:rPr>
        <w:t>Голянич М. І. Ключове слово як смислотвірний атрактор у художньому тексті (на матеріалі новели</w:t>
      </w:r>
      <w:r w:rsidR="00E52B0C">
        <w:rPr>
          <w:sz w:val="28"/>
          <w:szCs w:val="28"/>
        </w:rPr>
        <w:t xml:space="preserve"> В.Стефаника «З міста йдучи» //</w:t>
      </w:r>
      <w:r w:rsidRPr="00371CE9">
        <w:rPr>
          <w:sz w:val="28"/>
          <w:szCs w:val="28"/>
        </w:rPr>
        <w:t xml:space="preserve"> Вісник Прикарпатського національного університету ім. В. Стефаника. Філологія. – Вип. 34 – 35– Івано-Франківськ: ЦІТ, 2012. – С. – 111 - 115. </w:t>
      </w:r>
    </w:p>
    <w:p w:rsidR="00040CD3" w:rsidRPr="00371CE9" w:rsidRDefault="00040CD3" w:rsidP="00040CD3">
      <w:pPr>
        <w:widowControl w:val="0"/>
        <w:numPr>
          <w:ilvl w:val="0"/>
          <w:numId w:val="2"/>
        </w:numPr>
        <w:shd w:val="clear" w:color="auto" w:fill="FFFFFF"/>
        <w:tabs>
          <w:tab w:val="clear" w:pos="495"/>
          <w:tab w:val="left" w:pos="0"/>
        </w:tabs>
        <w:autoSpaceDE w:val="0"/>
        <w:autoSpaceDN w:val="0"/>
        <w:adjustRightInd w:val="0"/>
        <w:spacing w:line="360" w:lineRule="auto"/>
        <w:ind w:left="-180" w:firstLine="180"/>
        <w:jc w:val="both"/>
        <w:rPr>
          <w:spacing w:val="-5"/>
          <w:sz w:val="28"/>
          <w:szCs w:val="28"/>
        </w:rPr>
      </w:pPr>
      <w:r w:rsidRPr="00371CE9">
        <w:rPr>
          <w:sz w:val="28"/>
          <w:szCs w:val="28"/>
        </w:rPr>
        <w:t>Стефаник В. С. Катруся: Вибрані твори / Передм., приміт. та упорядкування В. В. Яременка; Худож. М. Г. Попович / Василь Стефаник. – К.: Веселка, 1981. – 335 с.: іл.</w:t>
      </w:r>
    </w:p>
    <w:p w:rsidR="00AF3E1D" w:rsidRPr="00C30615" w:rsidRDefault="00AF3E1D" w:rsidP="003E0013">
      <w:pPr>
        <w:spacing w:line="360" w:lineRule="auto"/>
        <w:ind w:left="-360" w:firstLine="360"/>
        <w:jc w:val="center"/>
        <w:rPr>
          <w:rStyle w:val="apple-style-span"/>
          <w:b/>
          <w:color w:val="000000"/>
          <w:sz w:val="28"/>
          <w:szCs w:val="28"/>
        </w:rPr>
      </w:pPr>
    </w:p>
    <w:p w:rsidR="00CD20E3" w:rsidRPr="002E0262" w:rsidRDefault="00CD20E3">
      <w:pPr>
        <w:rPr>
          <w:sz w:val="28"/>
          <w:szCs w:val="28"/>
          <w:lang w:val="uk-UA"/>
        </w:rPr>
      </w:pPr>
      <w:bookmarkStart w:id="0" w:name="_GoBack"/>
      <w:bookmarkEnd w:id="0"/>
    </w:p>
    <w:sectPr w:rsidR="00CD20E3" w:rsidRPr="002E0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8C1" w:rsidRDefault="00EF58C1" w:rsidP="00C30615">
      <w:r>
        <w:separator/>
      </w:r>
    </w:p>
  </w:endnote>
  <w:endnote w:type="continuationSeparator" w:id="0">
    <w:p w:rsidR="00EF58C1" w:rsidRDefault="00EF58C1" w:rsidP="00C3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8C1" w:rsidRDefault="00EF58C1" w:rsidP="00C30615">
      <w:r>
        <w:separator/>
      </w:r>
    </w:p>
  </w:footnote>
  <w:footnote w:type="continuationSeparator" w:id="0">
    <w:p w:rsidR="00EF58C1" w:rsidRDefault="00EF58C1" w:rsidP="00C3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E7177"/>
    <w:multiLevelType w:val="hybridMultilevel"/>
    <w:tmpl w:val="36409010"/>
    <w:lvl w:ilvl="0" w:tplc="3FA6557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1">
    <w:nsid w:val="6D0402D5"/>
    <w:multiLevelType w:val="hybridMultilevel"/>
    <w:tmpl w:val="A88EF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94"/>
    <w:rsid w:val="00040B64"/>
    <w:rsid w:val="00040CD3"/>
    <w:rsid w:val="00107FA6"/>
    <w:rsid w:val="001352EF"/>
    <w:rsid w:val="00144194"/>
    <w:rsid w:val="002625D1"/>
    <w:rsid w:val="002E0262"/>
    <w:rsid w:val="0035066B"/>
    <w:rsid w:val="00371CE9"/>
    <w:rsid w:val="003E0013"/>
    <w:rsid w:val="00486A9F"/>
    <w:rsid w:val="00537EBC"/>
    <w:rsid w:val="00573B95"/>
    <w:rsid w:val="005C3167"/>
    <w:rsid w:val="00774330"/>
    <w:rsid w:val="008132A0"/>
    <w:rsid w:val="00AF3E1D"/>
    <w:rsid w:val="00B42A3B"/>
    <w:rsid w:val="00B82306"/>
    <w:rsid w:val="00C30615"/>
    <w:rsid w:val="00CD20E3"/>
    <w:rsid w:val="00D06F22"/>
    <w:rsid w:val="00E52B0C"/>
    <w:rsid w:val="00ED6B91"/>
    <w:rsid w:val="00EF2A13"/>
    <w:rsid w:val="00E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AD65C-3DEB-4B5F-94A1-EE9F998C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0013"/>
    <w:pPr>
      <w:jc w:val="center"/>
    </w:pPr>
    <w:rPr>
      <w:b/>
      <w:lang w:val="x-none" w:eastAsia="x-none"/>
    </w:rPr>
  </w:style>
  <w:style w:type="character" w:customStyle="1" w:styleId="a4">
    <w:name w:val="Название Знак"/>
    <w:basedOn w:val="a0"/>
    <w:link w:val="a3"/>
    <w:rsid w:val="003E0013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pple-style-span">
    <w:name w:val="apple-style-span"/>
    <w:basedOn w:val="a0"/>
    <w:rsid w:val="003E0013"/>
  </w:style>
  <w:style w:type="paragraph" w:styleId="a5">
    <w:name w:val="List Paragraph"/>
    <w:basedOn w:val="a"/>
    <w:uiPriority w:val="34"/>
    <w:qFormat/>
    <w:rsid w:val="00AF3E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semiHidden/>
    <w:rsid w:val="00C30615"/>
  </w:style>
  <w:style w:type="character" w:customStyle="1" w:styleId="a7">
    <w:name w:val="Текст сноски Знак"/>
    <w:basedOn w:val="a0"/>
    <w:link w:val="a6"/>
    <w:semiHidden/>
    <w:rsid w:val="00C30615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8">
    <w:name w:val="footnote reference"/>
    <w:semiHidden/>
    <w:rsid w:val="00C30615"/>
    <w:rPr>
      <w:vertAlign w:val="superscript"/>
    </w:rPr>
  </w:style>
  <w:style w:type="character" w:styleId="a9">
    <w:name w:val="Hyperlink"/>
    <w:basedOn w:val="a0"/>
    <w:uiPriority w:val="99"/>
    <w:unhideWhenUsed/>
    <w:rsid w:val="00B42A3B"/>
    <w:rPr>
      <w:color w:val="0563C1" w:themeColor="hyperlink"/>
      <w:u w:val="single"/>
    </w:rPr>
  </w:style>
  <w:style w:type="character" w:customStyle="1" w:styleId="docdata">
    <w:name w:val="docdata"/>
    <w:aliases w:val="docy,v5,3216,baiaagaaboqcaaad0wmaaavmcaaaaaaaaaaaaaaaaaaaaaaaaaaaaaaaaaaaaaaaaaaaaaaaaaaaaaaaaaaaaaaaaaaaaaaaaaaaaaaaaaaaaaaaaaaaaaaaaaaaaaaaaaaaaaaaaaaaaaaaaaaaaaaaaaaaaaaaaaaaaaaaaaaaaaaaaaaaaaaaaaaaaaaaaaaaaaaaaaaaaaaaaaaaaaaaaaaaaaaaaaaaaaaa"/>
    <w:basedOn w:val="a0"/>
    <w:rsid w:val="00CD20E3"/>
  </w:style>
  <w:style w:type="paragraph" w:customStyle="1" w:styleId="2101">
    <w:name w:val="2101"/>
    <w:aliases w:val="baiaagaaboqcaaadcqmaaav/awaaaaaaaaaaaaaaaaaaaaaaaaaaaaaaaaaaaaaaaaaaaaaaaaaaaaaaaaaaaaaaaaaaaaaaaaaaaaaaaaaaaaaaaaaaaaaaaaaaaaaaaaaaaaaaaaaaaaaaaaaaaaaaaaaaaaaaaaaaaaaaaaaaaaaaaaaaaaaaaaaaaaaaaaaaaaaaaaaaaaaaaaaaaaaaaaaaaaaaaaaaaaaa"/>
    <w:basedOn w:val="a"/>
    <w:rsid w:val="00CD20E3"/>
    <w:pPr>
      <w:spacing w:before="100" w:beforeAutospacing="1" w:after="100" w:afterAutospacing="1"/>
    </w:pPr>
    <w:rPr>
      <w:sz w:val="24"/>
      <w:szCs w:val="24"/>
      <w:lang w:val="uk-UA"/>
    </w:rPr>
  </w:style>
  <w:style w:type="paragraph" w:customStyle="1" w:styleId="9263">
    <w:name w:val="9263"/>
    <w:aliases w:val="baiaagaaboqcaaadkr8aaawfhwaaaaaaaaaaaaaaaaaaaaaaaaaaaaaaaaaaaaaaaaaaaaaaaaaaaaaaaaaaaaaaaaaaaaaaaaaaaaaaaaaaaaaaaaaaaaaaaaaaaaaaaaaaaaaaaaaaaaaaaaaaaaaaaaaaaaaaaaaaaaaaaaaaaaaaaaaaaaaaaaaaaaaaaaaaaaaaaaaaaaaaaaaaaaaaaaaaaaaaaaaaaaaa"/>
    <w:basedOn w:val="a"/>
    <w:rsid w:val="00CD20E3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CD20E3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3091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2021-11-05T10:56:00Z</dcterms:created>
  <dcterms:modified xsi:type="dcterms:W3CDTF">2021-11-06T10:20:00Z</dcterms:modified>
</cp:coreProperties>
</file>