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688" w:rsidRDefault="001679F0">
      <w:pPr>
        <w:pStyle w:val="1"/>
        <w:spacing w:after="1620" w:line="276" w:lineRule="auto"/>
        <w:ind w:firstLine="0"/>
        <w:jc w:val="center"/>
      </w:pPr>
      <w:r>
        <w:t>Міністерство освіти і науки України</w:t>
      </w:r>
      <w:r>
        <w:br/>
        <w:t>Прикарпатський національний університет імені Василя Стефаника</w:t>
      </w:r>
      <w:r>
        <w:br/>
        <w:t>Економічний факультет</w:t>
      </w:r>
    </w:p>
    <w:p w:rsidR="00A63688" w:rsidRPr="001F37B8" w:rsidRDefault="001F37B8">
      <w:pPr>
        <w:pStyle w:val="1"/>
        <w:spacing w:after="1860" w:line="240" w:lineRule="auto"/>
        <w:ind w:firstLine="0"/>
        <w:jc w:val="center"/>
      </w:pPr>
      <w:r>
        <w:rPr>
          <w:lang w:val="en-US"/>
        </w:rPr>
        <w:t>C</w:t>
      </w:r>
      <w:r>
        <w:t>УЛЯТИЦЬКА ЛАРИСА ЯРОСЛАВІВНА</w:t>
      </w:r>
    </w:p>
    <w:p w:rsidR="001F37B8" w:rsidRPr="00475EAC" w:rsidRDefault="001F37B8" w:rsidP="001F37B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797432">
        <w:rPr>
          <w:rFonts w:ascii="Times New Roman" w:hAnsi="Times New Roman" w:cs="Times New Roman"/>
          <w:b/>
          <w:sz w:val="28"/>
          <w:szCs w:val="28"/>
        </w:rPr>
        <w:t xml:space="preserve">«ПІДВИЩЕННЯ РІВНЯ КОНКУРЕНТОСПРОМОЖНОСТІ ПІДПРИЄМСТВА В СИСТЕМІ СТРАТЕГІЧНОГО УПРАВЛІННЯ» </w:t>
      </w:r>
    </w:p>
    <w:p w:rsidR="001F37B8" w:rsidRDefault="001F37B8">
      <w:pPr>
        <w:pStyle w:val="1"/>
        <w:spacing w:line="240" w:lineRule="auto"/>
        <w:ind w:firstLine="0"/>
        <w:jc w:val="center"/>
      </w:pPr>
    </w:p>
    <w:p w:rsidR="00A63688" w:rsidRDefault="001F37B8">
      <w:pPr>
        <w:pStyle w:val="1"/>
        <w:spacing w:line="240" w:lineRule="auto"/>
        <w:ind w:firstLine="0"/>
        <w:jc w:val="center"/>
      </w:pPr>
      <w:r>
        <w:t>МО</w:t>
      </w:r>
      <w:r w:rsidR="001679F0">
        <w:t>-М2(з)</w:t>
      </w:r>
    </w:p>
    <w:p w:rsidR="001F37B8" w:rsidRDefault="001F37B8">
      <w:pPr>
        <w:pStyle w:val="1"/>
        <w:spacing w:line="240" w:lineRule="auto"/>
        <w:ind w:firstLine="0"/>
        <w:jc w:val="center"/>
      </w:pPr>
      <w:r>
        <w:t>073 Менеджмент</w:t>
      </w:r>
    </w:p>
    <w:p w:rsidR="00A63688" w:rsidRDefault="001679F0">
      <w:pPr>
        <w:pStyle w:val="1"/>
        <w:spacing w:after="4460" w:line="240" w:lineRule="auto"/>
        <w:ind w:firstLine="0"/>
        <w:jc w:val="center"/>
      </w:pPr>
      <w:r>
        <w:t>Автореферат на здобуття другого (магістерського) рівня вищої освіти</w:t>
      </w:r>
    </w:p>
    <w:p w:rsidR="00A63688" w:rsidRDefault="001679F0">
      <w:pPr>
        <w:pStyle w:val="1"/>
        <w:spacing w:line="240" w:lineRule="auto"/>
        <w:ind w:firstLine="0"/>
        <w:jc w:val="center"/>
        <w:sectPr w:rsidR="00A63688">
          <w:pgSz w:w="11900" w:h="16840"/>
          <w:pgMar w:top="1114" w:right="567" w:bottom="1000" w:left="1657" w:header="686" w:footer="572" w:gutter="0"/>
          <w:pgNumType w:start="1"/>
          <w:cols w:space="720"/>
          <w:noEndnote/>
          <w:docGrid w:linePitch="360"/>
        </w:sectPr>
      </w:pPr>
      <w:r>
        <w:t>Івано-Франківськ - 2022</w:t>
      </w:r>
    </w:p>
    <w:p w:rsidR="00A63688" w:rsidRDefault="001679F0">
      <w:pPr>
        <w:pStyle w:val="1"/>
        <w:spacing w:after="1080" w:line="276" w:lineRule="auto"/>
        <w:ind w:firstLine="0"/>
      </w:pPr>
      <w:r>
        <w:lastRenderedPageBreak/>
        <w:t>Дипломна робота виконана в Прикарпатському національному університеті імені Василя Стефаника</w:t>
      </w:r>
    </w:p>
    <w:p w:rsidR="00A63688" w:rsidRDefault="001679F0">
      <w:pPr>
        <w:pStyle w:val="1"/>
        <w:spacing w:after="340" w:line="276" w:lineRule="auto"/>
        <w:ind w:firstLine="0"/>
      </w:pPr>
      <w:r>
        <w:t xml:space="preserve">Науковий керівник: </w:t>
      </w:r>
      <w:r w:rsidR="001F37B8">
        <w:t>доктор економічних наук, професор             Романюк М.Д.</w:t>
      </w:r>
    </w:p>
    <w:p w:rsidR="00A63688" w:rsidRDefault="001F37B8">
      <w:pPr>
        <w:pStyle w:val="1"/>
        <w:spacing w:after="1820" w:line="276" w:lineRule="auto"/>
        <w:ind w:firstLine="0"/>
      </w:pPr>
      <w:r>
        <w:t>Рецензенти:</w:t>
      </w:r>
      <w:r w:rsidRPr="001F37B8">
        <w:t xml:space="preserve"> </w:t>
      </w:r>
      <w:r>
        <w:t>доктор економічних наук, професор                    Матковський П.Є.</w:t>
      </w:r>
    </w:p>
    <w:p w:rsidR="00A63688" w:rsidRDefault="001679F0">
      <w:pPr>
        <w:pStyle w:val="1"/>
        <w:tabs>
          <w:tab w:val="left" w:leader="underscore" w:pos="2798"/>
        </w:tabs>
        <w:spacing w:after="1080" w:line="276" w:lineRule="auto"/>
        <w:ind w:firstLine="0"/>
      </w:pPr>
      <w:r>
        <w:t>Захист відбудеться: «</w:t>
      </w:r>
      <w:r>
        <w:tab/>
        <w:t>»</w:t>
      </w:r>
      <w:r w:rsidR="001F37B8">
        <w:softHyphen/>
      </w:r>
      <w:r w:rsidR="001F37B8">
        <w:softHyphen/>
      </w:r>
      <w:r w:rsidR="001F37B8">
        <w:softHyphen/>
      </w:r>
      <w:r w:rsidR="001F37B8">
        <w:softHyphen/>
        <w:t>_______</w:t>
      </w:r>
      <w:r>
        <w:t>2022р.</w:t>
      </w:r>
    </w:p>
    <w:p w:rsidR="00A63688" w:rsidRDefault="001679F0">
      <w:pPr>
        <w:pStyle w:val="1"/>
        <w:tabs>
          <w:tab w:val="left" w:leader="underscore" w:pos="4958"/>
        </w:tabs>
        <w:spacing w:after="2180" w:line="276" w:lineRule="auto"/>
        <w:ind w:firstLine="0"/>
      </w:pPr>
      <w:r>
        <w:t>Дипломну роботу надано до захисту: «</w:t>
      </w:r>
      <w:r>
        <w:tab/>
        <w:t>»</w:t>
      </w:r>
      <w:r w:rsidR="001F37B8">
        <w:t>_______</w:t>
      </w:r>
      <w:r>
        <w:t>2022р.</w:t>
      </w:r>
    </w:p>
    <w:p w:rsidR="00A63688" w:rsidRDefault="001679F0">
      <w:pPr>
        <w:pStyle w:val="1"/>
        <w:spacing w:after="200" w:line="276" w:lineRule="auto"/>
        <w:ind w:firstLine="0"/>
      </w:pPr>
      <w:r>
        <w:t xml:space="preserve">Завідувач кафедри проф. Романюк М.Д. </w:t>
      </w:r>
    </w:p>
    <w:p w:rsidR="00A63688" w:rsidRDefault="001679F0">
      <w:pPr>
        <w:pStyle w:val="22"/>
        <w:sectPr w:rsidR="00A63688">
          <w:headerReference w:type="default" r:id="rId7"/>
          <w:pgSz w:w="11900" w:h="16840"/>
          <w:pgMar w:top="1767" w:right="567" w:bottom="1767" w:left="1657" w:header="0" w:footer="1339" w:gutter="0"/>
          <w:cols w:space="720"/>
          <w:noEndnote/>
          <w:docGrid w:linePitch="360"/>
        </w:sectPr>
      </w:pPr>
      <w:r>
        <w:t>(підпис) (ім’я та прізвище)</w:t>
      </w:r>
    </w:p>
    <w:p w:rsidR="00A63688" w:rsidRDefault="001679F0">
      <w:pPr>
        <w:pStyle w:val="1"/>
        <w:spacing w:before="500"/>
        <w:ind w:firstLine="0"/>
        <w:jc w:val="center"/>
      </w:pPr>
      <w:r>
        <w:rPr>
          <w:b/>
          <w:bCs/>
        </w:rPr>
        <w:t>ЗМІСТ</w:t>
      </w:r>
    </w:p>
    <w:p w:rsidR="00A63688" w:rsidRDefault="001679F0">
      <w:pPr>
        <w:pStyle w:val="1"/>
        <w:ind w:firstLine="540"/>
        <w:jc w:val="both"/>
      </w:pPr>
      <w:r>
        <w:rPr>
          <w:b/>
          <w:bCs/>
        </w:rPr>
        <w:t xml:space="preserve">РОЗДІЛ 1 </w:t>
      </w:r>
      <w:r w:rsidR="001F37B8">
        <w:rPr>
          <w:b/>
          <w:bCs/>
        </w:rPr>
        <w:t>ТЕОРЕТИЧНІ ЗАСАДИ</w:t>
      </w:r>
      <w:r w:rsidR="001F37B8" w:rsidRPr="001F37B8">
        <w:rPr>
          <w:b/>
        </w:rPr>
        <w:t xml:space="preserve"> ПІДВИЩЕННЯ РІВНЯ КОНКУРЕНТОСПРОМОЖНОСТІ ПІДПРИЄМСТВА</w:t>
      </w:r>
    </w:p>
    <w:p w:rsidR="001F37B8" w:rsidRDefault="001F37B8">
      <w:pPr>
        <w:pStyle w:val="1"/>
        <w:numPr>
          <w:ilvl w:val="0"/>
          <w:numId w:val="1"/>
        </w:numPr>
        <w:tabs>
          <w:tab w:val="left" w:pos="1059"/>
        </w:tabs>
        <w:ind w:firstLine="540"/>
        <w:jc w:val="both"/>
      </w:pPr>
      <w:bookmarkStart w:id="0" w:name="bookmark4"/>
      <w:bookmarkStart w:id="1" w:name="bookmark5"/>
      <w:bookmarkEnd w:id="0"/>
      <w:bookmarkEnd w:id="1"/>
      <w:r>
        <w:t>Поняття, зміст та чинник</w:t>
      </w:r>
      <w:r w:rsidRPr="0067482B">
        <w:t>и підвищення конкурентоспроможності підприємств</w:t>
      </w:r>
      <w:r>
        <w:t xml:space="preserve"> </w:t>
      </w:r>
    </w:p>
    <w:p w:rsidR="001F37B8" w:rsidRDefault="001F37B8">
      <w:pPr>
        <w:pStyle w:val="1"/>
        <w:numPr>
          <w:ilvl w:val="0"/>
          <w:numId w:val="1"/>
        </w:numPr>
        <w:tabs>
          <w:tab w:val="left" w:pos="1054"/>
        </w:tabs>
        <w:ind w:firstLine="540"/>
        <w:jc w:val="both"/>
      </w:pPr>
      <w:bookmarkStart w:id="2" w:name="bookmark6"/>
      <w:bookmarkEnd w:id="2"/>
      <w:r w:rsidRPr="0067482B">
        <w:t>Основні методи оцінки  конкурентоспроможності підприємства</w:t>
      </w:r>
    </w:p>
    <w:p w:rsidR="001F37B8" w:rsidRPr="001F37B8" w:rsidRDefault="001F37B8" w:rsidP="001F37B8">
      <w:pPr>
        <w:pStyle w:val="1"/>
        <w:numPr>
          <w:ilvl w:val="0"/>
          <w:numId w:val="1"/>
        </w:numPr>
        <w:tabs>
          <w:tab w:val="left" w:pos="1054"/>
        </w:tabs>
        <w:ind w:firstLine="540"/>
        <w:jc w:val="both"/>
      </w:pPr>
      <w:r>
        <w:t>П</w:t>
      </w:r>
      <w:r w:rsidRPr="0067482B">
        <w:t>ринципи стратегічного управління в діяльності організації</w:t>
      </w:r>
    </w:p>
    <w:p w:rsidR="00A63688" w:rsidRPr="005C22B3" w:rsidRDefault="001679F0">
      <w:pPr>
        <w:pStyle w:val="1"/>
        <w:ind w:firstLine="540"/>
        <w:jc w:val="both"/>
        <w:rPr>
          <w:lang w:val="ru-RU"/>
        </w:rPr>
      </w:pPr>
      <w:r>
        <w:rPr>
          <w:b/>
          <w:bCs/>
        </w:rPr>
        <w:t xml:space="preserve">РОЗДІЛ 2 </w:t>
      </w:r>
      <w:r w:rsidR="005C22B3" w:rsidRPr="005C22B3">
        <w:rPr>
          <w:b/>
        </w:rPr>
        <w:t>АНАЛІЗ ТА ОЦІНКА КОНКУРЕНТОСПРОМОЖНОСТІ НА ПРИКЛАДІ ПІДПРИЄМСТВА ТОВ «М</w:t>
      </w:r>
      <w:r w:rsidR="005C22B3" w:rsidRPr="005C22B3">
        <w:rPr>
          <w:b/>
          <w:lang w:val="ru-RU"/>
        </w:rPr>
        <w:t>'ЯСНИК ПРИКАРПАТТЯ»</w:t>
      </w:r>
    </w:p>
    <w:p w:rsidR="009B6C8C" w:rsidRDefault="009B6C8C">
      <w:pPr>
        <w:pStyle w:val="1"/>
        <w:numPr>
          <w:ilvl w:val="0"/>
          <w:numId w:val="2"/>
        </w:numPr>
        <w:tabs>
          <w:tab w:val="left" w:pos="1066"/>
        </w:tabs>
        <w:ind w:firstLine="540"/>
        <w:jc w:val="both"/>
      </w:pPr>
      <w:bookmarkStart w:id="3" w:name="bookmark7"/>
      <w:bookmarkStart w:id="4" w:name="bookmark8"/>
      <w:bookmarkEnd w:id="3"/>
      <w:bookmarkEnd w:id="4"/>
      <w:r w:rsidRPr="0067482B">
        <w:t>Аналіз рівня конкурентоспроможності</w:t>
      </w:r>
      <w:r>
        <w:t xml:space="preserve"> на прикладі</w:t>
      </w:r>
      <w:r w:rsidRPr="0067482B">
        <w:t xml:space="preserve"> підприємства ТОВ «М</w:t>
      </w:r>
      <w:r w:rsidRPr="0067482B">
        <w:rPr>
          <w:lang w:val="ru-RU"/>
        </w:rPr>
        <w:t>'</w:t>
      </w:r>
      <w:r w:rsidRPr="0067482B">
        <w:t>ясник Прикарпаття»</w:t>
      </w:r>
    </w:p>
    <w:p w:rsidR="009B6C8C" w:rsidRDefault="009B6C8C">
      <w:pPr>
        <w:pStyle w:val="1"/>
        <w:numPr>
          <w:ilvl w:val="0"/>
          <w:numId w:val="2"/>
        </w:numPr>
        <w:tabs>
          <w:tab w:val="left" w:pos="1066"/>
        </w:tabs>
        <w:ind w:firstLine="540"/>
        <w:jc w:val="both"/>
      </w:pPr>
      <w:bookmarkStart w:id="5" w:name="bookmark9"/>
      <w:bookmarkEnd w:id="5"/>
      <w:r w:rsidRPr="0067482B">
        <w:t xml:space="preserve">Оцінка факторів </w:t>
      </w:r>
      <w:r w:rsidRPr="0067482B">
        <w:rPr>
          <w:shd w:val="clear" w:color="auto" w:fill="FFFFFF"/>
        </w:rPr>
        <w:t>зниження та сприяння конкурентостійкості</w:t>
      </w:r>
      <w:r>
        <w:rPr>
          <w:shd w:val="clear" w:color="auto" w:fill="FFFFFF"/>
        </w:rPr>
        <w:t xml:space="preserve"> на прикладі</w:t>
      </w:r>
      <w:r w:rsidRPr="0067482B">
        <w:rPr>
          <w:shd w:val="clear" w:color="auto" w:fill="FFFFFF"/>
        </w:rPr>
        <w:t xml:space="preserve"> підприємства </w:t>
      </w:r>
      <w:r w:rsidRPr="0067482B">
        <w:t>ТОВ «М</w:t>
      </w:r>
      <w:r w:rsidRPr="0067482B">
        <w:rPr>
          <w:lang w:val="ru-RU"/>
        </w:rPr>
        <w:t>'</w:t>
      </w:r>
      <w:r w:rsidRPr="0067482B">
        <w:t>ясник Прикарпаття»</w:t>
      </w:r>
    </w:p>
    <w:p w:rsidR="009B6C8C" w:rsidRDefault="009B6C8C">
      <w:pPr>
        <w:pStyle w:val="1"/>
        <w:numPr>
          <w:ilvl w:val="0"/>
          <w:numId w:val="2"/>
        </w:numPr>
        <w:tabs>
          <w:tab w:val="left" w:pos="1066"/>
        </w:tabs>
        <w:ind w:firstLine="540"/>
        <w:jc w:val="both"/>
      </w:pPr>
      <w:r w:rsidRPr="0067482B">
        <w:t xml:space="preserve">Роль керівника </w:t>
      </w:r>
      <w:r>
        <w:t>підприємства</w:t>
      </w:r>
    </w:p>
    <w:p w:rsidR="00A63688" w:rsidRPr="009B6C8C" w:rsidRDefault="001679F0">
      <w:pPr>
        <w:pStyle w:val="1"/>
        <w:ind w:firstLine="540"/>
        <w:jc w:val="both"/>
        <w:rPr>
          <w:b/>
        </w:rPr>
      </w:pPr>
      <w:r>
        <w:rPr>
          <w:b/>
          <w:bCs/>
        </w:rPr>
        <w:t xml:space="preserve">РОЗДІЛ 3 </w:t>
      </w:r>
      <w:r w:rsidR="009B6C8C" w:rsidRPr="009B6C8C">
        <w:rPr>
          <w:b/>
          <w:bCs/>
        </w:rPr>
        <w:t>ЗАХОДИ ЩОДО ПІДВИЩЕННЯ</w:t>
      </w:r>
      <w:r w:rsidR="009B6C8C" w:rsidRPr="009B6C8C">
        <w:rPr>
          <w:b/>
        </w:rPr>
        <w:t xml:space="preserve"> РІВНЯ КОНКУРЕНТОСПРОМОЖНОСТІ НА ПІДПРИЄМСТВІ ТОВ «М</w:t>
      </w:r>
      <w:r w:rsidR="009B6C8C" w:rsidRPr="009B6C8C">
        <w:rPr>
          <w:b/>
          <w:lang w:val="ru-RU"/>
        </w:rPr>
        <w:t>'ЯСНИК ПРИКАРПАТТЯ»</w:t>
      </w:r>
    </w:p>
    <w:p w:rsidR="009B6C8C" w:rsidRDefault="009B6C8C">
      <w:pPr>
        <w:pStyle w:val="1"/>
        <w:numPr>
          <w:ilvl w:val="1"/>
          <w:numId w:val="2"/>
        </w:numPr>
        <w:tabs>
          <w:tab w:val="left" w:pos="1021"/>
        </w:tabs>
        <w:ind w:firstLine="420"/>
        <w:jc w:val="both"/>
      </w:pPr>
      <w:bookmarkStart w:id="6" w:name="bookmark10"/>
      <w:bookmarkStart w:id="7" w:name="bookmark11"/>
      <w:bookmarkEnd w:id="6"/>
      <w:bookmarkEnd w:id="7"/>
      <w:r>
        <w:t>Аналіз</w:t>
      </w:r>
      <w:r w:rsidRPr="0067482B">
        <w:t xml:space="preserve"> факторів зниження конкурентоспроможності підприємства</w:t>
      </w:r>
      <w:r>
        <w:t xml:space="preserve"> та розробка конкурентної стратегії</w:t>
      </w:r>
    </w:p>
    <w:p w:rsidR="009B6C8C" w:rsidRDefault="009B6C8C">
      <w:pPr>
        <w:pStyle w:val="1"/>
        <w:numPr>
          <w:ilvl w:val="1"/>
          <w:numId w:val="2"/>
        </w:numPr>
        <w:tabs>
          <w:tab w:val="left" w:pos="1021"/>
        </w:tabs>
        <w:ind w:firstLine="420"/>
        <w:jc w:val="both"/>
      </w:pPr>
      <w:r>
        <w:t>Вдосконалення конкурентних переваг</w:t>
      </w:r>
    </w:p>
    <w:p w:rsidR="009B6C8C" w:rsidRDefault="009B6C8C">
      <w:pPr>
        <w:pStyle w:val="1"/>
        <w:numPr>
          <w:ilvl w:val="1"/>
          <w:numId w:val="2"/>
        </w:numPr>
        <w:tabs>
          <w:tab w:val="left" w:pos="1021"/>
        </w:tabs>
        <w:ind w:firstLine="420"/>
        <w:jc w:val="both"/>
      </w:pPr>
      <w:r>
        <w:t xml:space="preserve">Напрями підвищення конкурентоспроможності </w:t>
      </w:r>
      <w:r w:rsidRPr="0067482B">
        <w:t>підприємства</w:t>
      </w:r>
      <w:r>
        <w:t xml:space="preserve"> в контексті стратегічного управління</w:t>
      </w:r>
    </w:p>
    <w:p w:rsidR="00A63688" w:rsidRDefault="001679F0">
      <w:pPr>
        <w:pStyle w:val="1"/>
        <w:ind w:firstLine="420"/>
        <w:jc w:val="both"/>
      </w:pPr>
      <w:bookmarkStart w:id="8" w:name="bookmark12"/>
      <w:bookmarkEnd w:id="8"/>
      <w:r>
        <w:rPr>
          <w:b/>
          <w:bCs/>
        </w:rPr>
        <w:t>ВИСНОВКИ</w:t>
      </w:r>
    </w:p>
    <w:p w:rsidR="00A63688" w:rsidRDefault="00A63688">
      <w:pPr>
        <w:pStyle w:val="1"/>
        <w:ind w:firstLine="420"/>
        <w:jc w:val="both"/>
        <w:rPr>
          <w:b/>
          <w:bCs/>
        </w:rPr>
      </w:pPr>
    </w:p>
    <w:p w:rsidR="00953628" w:rsidRDefault="00953628">
      <w:pPr>
        <w:pStyle w:val="1"/>
        <w:ind w:firstLine="420"/>
        <w:jc w:val="both"/>
        <w:rPr>
          <w:b/>
          <w:bCs/>
        </w:rPr>
      </w:pPr>
    </w:p>
    <w:p w:rsidR="009B6C8C" w:rsidRDefault="009B6C8C">
      <w:pPr>
        <w:pStyle w:val="1"/>
        <w:ind w:firstLine="420"/>
        <w:jc w:val="both"/>
      </w:pPr>
    </w:p>
    <w:p w:rsidR="00A63688" w:rsidRDefault="001679F0">
      <w:pPr>
        <w:pStyle w:val="11"/>
        <w:keepNext/>
        <w:keepLines/>
        <w:spacing w:after="220" w:line="360" w:lineRule="auto"/>
      </w:pPr>
      <w:bookmarkStart w:id="9" w:name="bookmark13"/>
      <w:bookmarkStart w:id="10" w:name="bookmark14"/>
      <w:bookmarkStart w:id="11" w:name="bookmark15"/>
      <w:r>
        <w:t>ЗАГАЛЬНА ХАРАКТЕРИСТИКА РОБОТИ</w:t>
      </w:r>
      <w:bookmarkEnd w:id="9"/>
      <w:bookmarkEnd w:id="10"/>
      <w:bookmarkEnd w:id="11"/>
    </w:p>
    <w:p w:rsidR="009B6C8C" w:rsidRDefault="009B6C8C">
      <w:pPr>
        <w:pStyle w:val="1"/>
        <w:ind w:firstLine="720"/>
        <w:jc w:val="both"/>
        <w:rPr>
          <w:b/>
          <w:bCs/>
          <w:color w:val="202124"/>
        </w:rPr>
      </w:pPr>
    </w:p>
    <w:p w:rsidR="009B6C8C" w:rsidRPr="004C235A" w:rsidRDefault="009B6C8C" w:rsidP="009B6C8C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4C235A">
        <w:rPr>
          <w:rFonts w:ascii="Times New Roman" w:hAnsi="Times New Roman" w:cs="Times New Roman"/>
          <w:b/>
          <w:sz w:val="28"/>
        </w:rPr>
        <w:t>Актуальність теми</w:t>
      </w:r>
      <w:r w:rsidRPr="004C235A">
        <w:rPr>
          <w:rFonts w:ascii="Times New Roman" w:hAnsi="Times New Roman" w:cs="Times New Roman"/>
          <w:sz w:val="28"/>
        </w:rPr>
        <w:t xml:space="preserve">. Сьогодні в нашій </w:t>
      </w:r>
      <w:r>
        <w:rPr>
          <w:rFonts w:ascii="Times New Roman" w:hAnsi="Times New Roman" w:cs="Times New Roman"/>
          <w:sz w:val="28"/>
        </w:rPr>
        <w:t xml:space="preserve">державі </w:t>
      </w:r>
      <w:r w:rsidRPr="004C235A">
        <w:rPr>
          <w:rFonts w:ascii="Times New Roman" w:hAnsi="Times New Roman" w:cs="Times New Roman"/>
          <w:sz w:val="28"/>
        </w:rPr>
        <w:t>зовнішнє середовище</w:t>
      </w:r>
      <w:r>
        <w:rPr>
          <w:rFonts w:ascii="Times New Roman" w:hAnsi="Times New Roman" w:cs="Times New Roman"/>
          <w:sz w:val="28"/>
        </w:rPr>
        <w:t xml:space="preserve"> настільки мінливе</w:t>
      </w:r>
      <w:r w:rsidRPr="004C235A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що</w:t>
      </w:r>
      <w:r w:rsidRPr="004C235A">
        <w:rPr>
          <w:rFonts w:ascii="Times New Roman" w:hAnsi="Times New Roman" w:cs="Times New Roman"/>
          <w:sz w:val="28"/>
        </w:rPr>
        <w:t xml:space="preserve"> швидко зростає рівень невизначеності та ризику. Це </w:t>
      </w:r>
      <w:r>
        <w:rPr>
          <w:rFonts w:ascii="Times New Roman" w:hAnsi="Times New Roman" w:cs="Times New Roman"/>
          <w:sz w:val="28"/>
        </w:rPr>
        <w:t>значно підвищує к</w:t>
      </w:r>
      <w:r w:rsidRPr="00015C8A">
        <w:rPr>
          <w:rFonts w:ascii="Times New Roman" w:hAnsi="Times New Roman" w:cs="Times New Roman"/>
          <w:sz w:val="28"/>
        </w:rPr>
        <w:t>о</w:t>
      </w:r>
      <w:r w:rsidRPr="004C235A">
        <w:rPr>
          <w:rFonts w:ascii="Times New Roman" w:hAnsi="Times New Roman" w:cs="Times New Roman"/>
          <w:sz w:val="28"/>
        </w:rPr>
        <w:t>нкуренцію</w:t>
      </w:r>
      <w:r>
        <w:rPr>
          <w:rFonts w:ascii="Times New Roman" w:hAnsi="Times New Roman" w:cs="Times New Roman"/>
          <w:sz w:val="28"/>
        </w:rPr>
        <w:t xml:space="preserve">, бо </w:t>
      </w:r>
      <w:r w:rsidRPr="004C235A">
        <w:rPr>
          <w:rFonts w:ascii="Times New Roman" w:hAnsi="Times New Roman" w:cs="Times New Roman"/>
          <w:sz w:val="28"/>
        </w:rPr>
        <w:t>ускладнює можливості діяльності організацій в Україні на внутрішньому ринку</w:t>
      </w:r>
      <w:r>
        <w:rPr>
          <w:rFonts w:ascii="Times New Roman" w:hAnsi="Times New Roman" w:cs="Times New Roman"/>
          <w:sz w:val="28"/>
        </w:rPr>
        <w:t>. Як свідчать сучасні світової практики</w:t>
      </w:r>
      <w:r w:rsidRPr="004C235A">
        <w:rPr>
          <w:rFonts w:ascii="Times New Roman" w:hAnsi="Times New Roman" w:cs="Times New Roman"/>
          <w:sz w:val="28"/>
        </w:rPr>
        <w:t xml:space="preserve">, до такого середовища може адаптуватися організація, яка має визначені орієнтири на майбутню перспективу, стратегію розвитку та здатна направляти свої зусилля на пошук довготермінових переваг. Питання дослідження конкурентоспроможності підприємств є важливими й актуальними як для економіки країни в цілому, так і для окремих підприємств. Висока конкурентоспроможність є </w:t>
      </w:r>
      <w:r>
        <w:rPr>
          <w:rFonts w:ascii="Times New Roman" w:hAnsi="Times New Roman" w:cs="Times New Roman"/>
          <w:sz w:val="28"/>
        </w:rPr>
        <w:t>однією з основних умов</w:t>
      </w:r>
      <w:r w:rsidRPr="004C235A">
        <w:rPr>
          <w:rFonts w:ascii="Times New Roman" w:hAnsi="Times New Roman" w:cs="Times New Roman"/>
          <w:sz w:val="28"/>
        </w:rPr>
        <w:t xml:space="preserve"> розвитку та життєдіяль</w:t>
      </w:r>
      <w:r>
        <w:rPr>
          <w:rFonts w:ascii="Times New Roman" w:hAnsi="Times New Roman" w:cs="Times New Roman"/>
          <w:sz w:val="28"/>
        </w:rPr>
        <w:t>ності підприємства. Саме тому</w:t>
      </w:r>
      <w:r w:rsidRPr="004C235A">
        <w:rPr>
          <w:rFonts w:ascii="Times New Roman" w:hAnsi="Times New Roman" w:cs="Times New Roman"/>
          <w:sz w:val="28"/>
        </w:rPr>
        <w:t>, в умовах жорсткої конкурентної боротьби</w:t>
      </w:r>
      <w:r>
        <w:rPr>
          <w:rFonts w:ascii="Times New Roman" w:hAnsi="Times New Roman" w:cs="Times New Roman"/>
          <w:sz w:val="28"/>
        </w:rPr>
        <w:t>,</w:t>
      </w:r>
      <w:r w:rsidRPr="004C235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вітчизняні підприємства намагаються</w:t>
      </w:r>
      <w:r w:rsidRPr="004C235A">
        <w:rPr>
          <w:rFonts w:ascii="Times New Roman" w:hAnsi="Times New Roman" w:cs="Times New Roman"/>
          <w:sz w:val="28"/>
        </w:rPr>
        <w:t xml:space="preserve"> забезпечувати задоволення потреб свого сегмента ринку,</w:t>
      </w:r>
      <w:r>
        <w:rPr>
          <w:rFonts w:ascii="Times New Roman" w:hAnsi="Times New Roman" w:cs="Times New Roman"/>
          <w:sz w:val="28"/>
        </w:rPr>
        <w:t xml:space="preserve"> а також</w:t>
      </w:r>
      <w:r w:rsidRPr="004C235A">
        <w:rPr>
          <w:rFonts w:ascii="Times New Roman" w:hAnsi="Times New Roman" w:cs="Times New Roman"/>
          <w:sz w:val="28"/>
        </w:rPr>
        <w:t xml:space="preserve"> прагнуть отримувати максимальний прибуток, збільшуючи при цьому обсяги збуту, розширюють частки внутрішнього та зовнішнього ринку, на якому функціонують, прагнуть також  забезпечувати гідний рівень якості тов</w:t>
      </w:r>
      <w:r>
        <w:rPr>
          <w:rFonts w:ascii="Times New Roman" w:hAnsi="Times New Roman" w:cs="Times New Roman"/>
          <w:sz w:val="28"/>
        </w:rPr>
        <w:t>арів,</w:t>
      </w:r>
      <w:r w:rsidRPr="004C235A">
        <w:rPr>
          <w:rFonts w:ascii="Times New Roman" w:hAnsi="Times New Roman" w:cs="Times New Roman"/>
          <w:sz w:val="28"/>
        </w:rPr>
        <w:t xml:space="preserve"> контролюють ціни, займаються впровадженням нових технологій  та оновлюють своє обладнання.</w:t>
      </w:r>
    </w:p>
    <w:p w:rsidR="009B6C8C" w:rsidRDefault="009B6C8C" w:rsidP="009B6C8C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A0F73">
        <w:rPr>
          <w:rFonts w:ascii="Times New Roman" w:hAnsi="Times New Roman" w:cs="Times New Roman"/>
          <w:b/>
          <w:sz w:val="28"/>
          <w:szCs w:val="28"/>
        </w:rPr>
        <w:t>Мета і завдання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74B5">
        <w:rPr>
          <w:rFonts w:ascii="Times New Roman" w:hAnsi="Times New Roman" w:cs="Times New Roman"/>
          <w:sz w:val="28"/>
          <w:szCs w:val="28"/>
        </w:rPr>
        <w:t xml:space="preserve">магістерської роботи: </w:t>
      </w:r>
      <w:r>
        <w:rPr>
          <w:rFonts w:ascii="Times New Roman" w:hAnsi="Times New Roman" w:cs="Times New Roman"/>
          <w:sz w:val="28"/>
          <w:szCs w:val="28"/>
        </w:rPr>
        <w:t>розкрити теоретичні шляхи підвищення конкурентоспроможності підприємств, дослідити фактори</w:t>
      </w:r>
      <w:r w:rsidRPr="000C74B5">
        <w:rPr>
          <w:rFonts w:ascii="Times New Roman" w:hAnsi="Times New Roman" w:cs="Times New Roman"/>
          <w:sz w:val="28"/>
          <w:szCs w:val="28"/>
        </w:rPr>
        <w:t>, що впливають на рівень конкурентоспроможності підприємства,</w:t>
      </w:r>
      <w:r w:rsidRPr="00E112C6">
        <w:t xml:space="preserve"> </w:t>
      </w:r>
      <w:r>
        <w:rPr>
          <w:rFonts w:ascii="Times New Roman" w:hAnsi="Times New Roman" w:cs="Times New Roman"/>
          <w:sz w:val="28"/>
          <w:szCs w:val="28"/>
        </w:rPr>
        <w:t>дослідити науковий підхід</w:t>
      </w:r>
      <w:r w:rsidRPr="00E112C6">
        <w:rPr>
          <w:rFonts w:ascii="Times New Roman" w:hAnsi="Times New Roman" w:cs="Times New Roman"/>
          <w:sz w:val="28"/>
          <w:szCs w:val="28"/>
        </w:rPr>
        <w:t xml:space="preserve"> до трактуванн</w:t>
      </w:r>
      <w:r>
        <w:rPr>
          <w:rFonts w:ascii="Times New Roman" w:hAnsi="Times New Roman" w:cs="Times New Roman"/>
          <w:sz w:val="28"/>
          <w:szCs w:val="28"/>
        </w:rPr>
        <w:t xml:space="preserve">я поняття конкуренції, </w:t>
      </w:r>
      <w:r w:rsidRPr="000C74B5">
        <w:rPr>
          <w:rFonts w:ascii="Times New Roman" w:hAnsi="Times New Roman" w:cs="Times New Roman"/>
          <w:sz w:val="28"/>
          <w:szCs w:val="28"/>
        </w:rPr>
        <w:t>оцінити стан управління на підприємстві і вплив на підвищення конкурентоспроможності</w:t>
      </w:r>
      <w:r>
        <w:rPr>
          <w:rFonts w:ascii="Times New Roman" w:hAnsi="Times New Roman" w:cs="Times New Roman"/>
          <w:sz w:val="28"/>
          <w:szCs w:val="28"/>
        </w:rPr>
        <w:t>,  провести</w:t>
      </w:r>
      <w:r w:rsidRPr="00E112C6">
        <w:rPr>
          <w:rFonts w:ascii="Times New Roman" w:hAnsi="Times New Roman" w:cs="Times New Roman"/>
          <w:sz w:val="28"/>
          <w:szCs w:val="28"/>
        </w:rPr>
        <w:t xml:space="preserve"> оцінювання залежності рівня конкурентоспроможності продукції підприємст</w:t>
      </w:r>
      <w:r>
        <w:rPr>
          <w:rFonts w:ascii="Times New Roman" w:hAnsi="Times New Roman" w:cs="Times New Roman"/>
          <w:sz w:val="28"/>
          <w:szCs w:val="28"/>
        </w:rPr>
        <w:t>ва від факторів її формування, з</w:t>
      </w:r>
      <w:r w:rsidRPr="007435E4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ясувати основні проблеми розвитку підприємства, </w:t>
      </w:r>
      <w:r w:rsidRPr="000C74B5">
        <w:rPr>
          <w:rFonts w:ascii="Times New Roman" w:hAnsi="Times New Roman" w:cs="Times New Roman"/>
          <w:sz w:val="28"/>
          <w:szCs w:val="28"/>
        </w:rPr>
        <w:t>розкрити сутність існуючих механізмів подол</w:t>
      </w:r>
      <w:r>
        <w:rPr>
          <w:rFonts w:ascii="Times New Roman" w:hAnsi="Times New Roman" w:cs="Times New Roman"/>
          <w:sz w:val="28"/>
          <w:szCs w:val="28"/>
        </w:rPr>
        <w:t xml:space="preserve">ання негативних факторів впливу, </w:t>
      </w:r>
      <w:r w:rsidRPr="000C74B5">
        <w:rPr>
          <w:rFonts w:ascii="Times New Roman" w:hAnsi="Times New Roman" w:cs="Times New Roman"/>
          <w:sz w:val="28"/>
          <w:szCs w:val="28"/>
        </w:rPr>
        <w:t>проаналізувати основні фактори вплив</w:t>
      </w:r>
      <w:r>
        <w:rPr>
          <w:rFonts w:ascii="Times New Roman" w:hAnsi="Times New Roman" w:cs="Times New Roman"/>
          <w:sz w:val="28"/>
          <w:szCs w:val="28"/>
        </w:rPr>
        <w:t xml:space="preserve">у на ціноутворення, збут </w:t>
      </w:r>
      <w:r w:rsidRPr="000C74B5">
        <w:rPr>
          <w:rFonts w:ascii="Times New Roman" w:hAnsi="Times New Roman" w:cs="Times New Roman"/>
          <w:sz w:val="28"/>
          <w:szCs w:val="28"/>
        </w:rPr>
        <w:t xml:space="preserve"> та інші складові</w:t>
      </w:r>
      <w:r>
        <w:rPr>
          <w:rFonts w:ascii="Times New Roman" w:hAnsi="Times New Roman" w:cs="Times New Roman"/>
          <w:sz w:val="28"/>
          <w:szCs w:val="28"/>
        </w:rPr>
        <w:t xml:space="preserve">, визначити роль управління в стратегії підвищення конкурентоспроможності підприємства, </w:t>
      </w:r>
      <w:r w:rsidRPr="000C74B5">
        <w:rPr>
          <w:rFonts w:ascii="Times New Roman" w:hAnsi="Times New Roman" w:cs="Times New Roman"/>
          <w:sz w:val="28"/>
          <w:szCs w:val="28"/>
        </w:rPr>
        <w:t>розробити практичні рекомендації підвищення рівня конкуренції на р</w:t>
      </w:r>
      <w:r>
        <w:rPr>
          <w:rFonts w:ascii="Times New Roman" w:hAnsi="Times New Roman" w:cs="Times New Roman"/>
          <w:sz w:val="28"/>
          <w:szCs w:val="28"/>
        </w:rPr>
        <w:t>инку, запропонувати інноваційну модель конкурентного підприємства.</w:t>
      </w:r>
    </w:p>
    <w:p w:rsidR="009B6C8C" w:rsidRPr="000C74B5" w:rsidRDefault="009B6C8C" w:rsidP="009B6C8C">
      <w:pPr>
        <w:pStyle w:val="a4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112C6">
        <w:rPr>
          <w:rFonts w:ascii="Times New Roman" w:hAnsi="Times New Roman" w:cs="Times New Roman"/>
          <w:b/>
          <w:sz w:val="28"/>
          <w:szCs w:val="28"/>
        </w:rPr>
        <w:t>Об</w:t>
      </w:r>
      <w:r w:rsidRPr="003A0F73">
        <w:rPr>
          <w:rFonts w:ascii="Times New Roman" w:hAnsi="Times New Roman" w:cs="Times New Roman"/>
          <w:b/>
          <w:sz w:val="28"/>
          <w:szCs w:val="28"/>
        </w:rPr>
        <w:t>’</w:t>
      </w:r>
      <w:r w:rsidRPr="00E112C6">
        <w:rPr>
          <w:rFonts w:ascii="Times New Roman" w:hAnsi="Times New Roman" w:cs="Times New Roman"/>
          <w:b/>
          <w:sz w:val="28"/>
          <w:szCs w:val="28"/>
        </w:rPr>
        <w:t>єктом</w:t>
      </w:r>
      <w:r w:rsidRPr="000C74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дослідження </w:t>
      </w:r>
      <w:r w:rsidRPr="000C74B5">
        <w:rPr>
          <w:rFonts w:ascii="Times New Roman" w:hAnsi="Times New Roman" w:cs="Times New Roman"/>
          <w:sz w:val="28"/>
          <w:szCs w:val="28"/>
        </w:rPr>
        <w:t>є процес</w:t>
      </w:r>
      <w:r>
        <w:rPr>
          <w:rFonts w:ascii="Times New Roman" w:hAnsi="Times New Roman" w:cs="Times New Roman"/>
          <w:sz w:val="28"/>
          <w:szCs w:val="28"/>
        </w:rPr>
        <w:t xml:space="preserve">и, методи та </w:t>
      </w:r>
      <w:r w:rsidRPr="000C74B5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 xml:space="preserve">ізація стратегічного управління </w:t>
      </w:r>
      <w:r w:rsidRPr="000C74B5">
        <w:rPr>
          <w:rFonts w:ascii="Times New Roman" w:hAnsi="Times New Roman" w:cs="Times New Roman"/>
          <w:sz w:val="28"/>
          <w:szCs w:val="28"/>
        </w:rPr>
        <w:t>для підвищення  рівня конкурентоспроможності підприємства.</w:t>
      </w:r>
    </w:p>
    <w:p w:rsidR="009B6C8C" w:rsidRDefault="009B6C8C" w:rsidP="009B6C8C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12C6">
        <w:rPr>
          <w:rFonts w:ascii="Times New Roman" w:hAnsi="Times New Roman" w:cs="Times New Roman"/>
          <w:b/>
          <w:sz w:val="28"/>
          <w:szCs w:val="28"/>
        </w:rPr>
        <w:t>Предмет</w:t>
      </w:r>
      <w:r w:rsidRPr="000C74B5">
        <w:rPr>
          <w:rFonts w:ascii="Times New Roman" w:hAnsi="Times New Roman" w:cs="Times New Roman"/>
          <w:sz w:val="28"/>
          <w:szCs w:val="28"/>
        </w:rPr>
        <w:t xml:space="preserve"> – теоретичні та практичні аспекти підвищення рівня конкурентоспроможності підприємства.</w:t>
      </w:r>
    </w:p>
    <w:p w:rsidR="009B6C8C" w:rsidRPr="007B4E66" w:rsidRDefault="009B6C8C" w:rsidP="009B6C8C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4E66">
        <w:rPr>
          <w:rFonts w:ascii="Times New Roman" w:hAnsi="Times New Roman" w:cs="Times New Roman"/>
          <w:b/>
          <w:sz w:val="28"/>
          <w:szCs w:val="28"/>
        </w:rPr>
        <w:t xml:space="preserve">Інформаційна база дослідження – </w:t>
      </w:r>
      <w:r w:rsidRPr="007B4E66">
        <w:rPr>
          <w:rFonts w:ascii="Times New Roman" w:hAnsi="Times New Roman" w:cs="Times New Roman"/>
          <w:sz w:val="28"/>
          <w:szCs w:val="28"/>
        </w:rPr>
        <w:t>науков</w:t>
      </w:r>
      <w:r>
        <w:rPr>
          <w:rFonts w:ascii="Times New Roman" w:hAnsi="Times New Roman" w:cs="Times New Roman"/>
          <w:sz w:val="28"/>
          <w:szCs w:val="28"/>
        </w:rPr>
        <w:t>і публікації, журнали, інтернет-</w:t>
      </w:r>
      <w:r w:rsidRPr="007B4E66">
        <w:rPr>
          <w:rFonts w:ascii="Times New Roman" w:hAnsi="Times New Roman" w:cs="Times New Roman"/>
          <w:sz w:val="28"/>
          <w:szCs w:val="28"/>
        </w:rPr>
        <w:t xml:space="preserve">видання, аналітичні матеріали, звітність організації, законодавчі та нормативні акти, що регламентують функціонування підприємств різних форм господарювання, теоретичні та методологічні розробки вітчизняних і закордонних учених. У роботі були використані статистичні та аналітичні матеріали Державного комітету статистики України. </w:t>
      </w:r>
    </w:p>
    <w:p w:rsidR="00A63688" w:rsidRDefault="001679F0" w:rsidP="009B6C8C">
      <w:pPr>
        <w:pStyle w:val="1"/>
        <w:ind w:firstLine="709"/>
        <w:jc w:val="both"/>
        <w:sectPr w:rsidR="00A63688">
          <w:pgSz w:w="11900" w:h="16840"/>
          <w:pgMar w:top="1561" w:right="549" w:bottom="1599" w:left="1655" w:header="0" w:footer="1171" w:gutter="0"/>
          <w:cols w:space="720"/>
          <w:noEndnote/>
          <w:docGrid w:linePitch="360"/>
        </w:sectPr>
      </w:pPr>
      <w:r>
        <w:rPr>
          <w:b/>
          <w:bCs/>
        </w:rPr>
        <w:t xml:space="preserve">Структура і обсяг роботи. </w:t>
      </w:r>
      <w:r>
        <w:t>Дипломна магістерська робота складається зі вступу, трьох розділів, висновків, списку використаних дж</w:t>
      </w:r>
      <w:r w:rsidR="009B6C8C">
        <w:t>ерел (60 найменувань)</w:t>
      </w:r>
      <w:r>
        <w:t>. Загальний обсяг дипл</w:t>
      </w:r>
      <w:r w:rsidR="009B6C8C">
        <w:t>омної магістерської роботи - 82 сторін</w:t>
      </w:r>
      <w:r>
        <w:t>к</w:t>
      </w:r>
      <w:r w:rsidR="009B6C8C">
        <w:t>и комп’ютерного тексту, містить 5 таблиць і 5 рисунків</w:t>
      </w:r>
      <w:r>
        <w:t>.</w:t>
      </w:r>
    </w:p>
    <w:p w:rsidR="00953628" w:rsidRDefault="00953628">
      <w:pPr>
        <w:pStyle w:val="11"/>
        <w:keepNext/>
        <w:keepLines/>
        <w:spacing w:after="0" w:line="360" w:lineRule="auto"/>
      </w:pPr>
      <w:bookmarkStart w:id="12" w:name="bookmark27"/>
      <w:bookmarkStart w:id="13" w:name="bookmark28"/>
      <w:bookmarkStart w:id="14" w:name="bookmark29"/>
    </w:p>
    <w:p w:rsidR="00A63688" w:rsidRDefault="001679F0">
      <w:pPr>
        <w:pStyle w:val="11"/>
        <w:keepNext/>
        <w:keepLines/>
        <w:spacing w:after="0" w:line="360" w:lineRule="auto"/>
      </w:pPr>
      <w:r>
        <w:t>ОСНОВНИЙ ЗМІСТ РОБОТИ</w:t>
      </w:r>
      <w:bookmarkEnd w:id="12"/>
      <w:bookmarkEnd w:id="13"/>
      <w:bookmarkEnd w:id="14"/>
    </w:p>
    <w:p w:rsidR="009B6C8C" w:rsidRDefault="009B6C8C" w:rsidP="005F166C">
      <w:pPr>
        <w:spacing w:line="36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5F166C">
        <w:rPr>
          <w:rFonts w:ascii="Times New Roman" w:hAnsi="Times New Roman" w:cs="Times New Roman"/>
          <w:b/>
          <w:bCs/>
          <w:sz w:val="28"/>
          <w:szCs w:val="28"/>
        </w:rPr>
        <w:t xml:space="preserve">У розділі 1 «Теоретичні засади підвищення рівня конкурентоспроможності </w:t>
      </w:r>
      <w:r w:rsidRPr="005F166C">
        <w:rPr>
          <w:rFonts w:ascii="Times New Roman" w:hAnsi="Times New Roman" w:cs="Times New Roman"/>
          <w:b/>
          <w:spacing w:val="3"/>
          <w:sz w:val="28"/>
          <w:szCs w:val="28"/>
        </w:rPr>
        <w:t>підприємства»</w:t>
      </w:r>
      <w:r w:rsidR="005F166C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="005F166C" w:rsidRPr="005F166C">
        <w:rPr>
          <w:rFonts w:ascii="Times New Roman" w:hAnsi="Times New Roman" w:cs="Times New Roman"/>
          <w:spacing w:val="3"/>
          <w:sz w:val="28"/>
          <w:szCs w:val="28"/>
        </w:rPr>
        <w:t>ро</w:t>
      </w:r>
      <w:r w:rsidR="005F166C">
        <w:rPr>
          <w:rFonts w:ascii="Times New Roman" w:hAnsi="Times New Roman" w:cs="Times New Roman"/>
          <w:spacing w:val="3"/>
          <w:sz w:val="28"/>
          <w:szCs w:val="28"/>
        </w:rPr>
        <w:t>зглянуто основні терміни та ключові фактори впливу на конкурентоспроможність підприємства.</w:t>
      </w:r>
    </w:p>
    <w:p w:rsidR="005F166C" w:rsidRDefault="005F166C" w:rsidP="005F166C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CE154B">
        <w:rPr>
          <w:rFonts w:ascii="Times New Roman" w:hAnsi="Times New Roman" w:cs="Times New Roman"/>
          <w:sz w:val="28"/>
        </w:rPr>
        <w:t xml:space="preserve">Конкуренція у галузі – це суперництво підприємств за кращі методи господарювання, тобто за найбільш вигідні умови здійснення перевезень, освоєння нових ринків і </w:t>
      </w:r>
      <w:r>
        <w:rPr>
          <w:rFonts w:ascii="Times New Roman" w:hAnsi="Times New Roman" w:cs="Times New Roman"/>
          <w:sz w:val="28"/>
        </w:rPr>
        <w:t>отримання максимальної вигоди</w:t>
      </w:r>
      <w:r w:rsidRPr="00CE154B">
        <w:rPr>
          <w:rFonts w:ascii="Times New Roman" w:hAnsi="Times New Roman" w:cs="Times New Roman"/>
          <w:sz w:val="28"/>
        </w:rPr>
        <w:t xml:space="preserve">. </w:t>
      </w:r>
    </w:p>
    <w:p w:rsidR="005F166C" w:rsidRPr="00731986" w:rsidRDefault="005F166C" w:rsidP="005F16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Виділяють три основні варіанти</w:t>
      </w:r>
      <w:r w:rsidRPr="00991087">
        <w:rPr>
          <w:rFonts w:ascii="Times New Roman" w:hAnsi="Times New Roman" w:cs="Times New Roman"/>
          <w:sz w:val="28"/>
          <w:szCs w:val="28"/>
        </w:rPr>
        <w:t xml:space="preserve"> конкуренції: поведінков</w:t>
      </w:r>
      <w:r>
        <w:rPr>
          <w:rFonts w:ascii="Times New Roman" w:hAnsi="Times New Roman" w:cs="Times New Roman"/>
          <w:sz w:val="28"/>
          <w:szCs w:val="28"/>
        </w:rPr>
        <w:t>ий, який розкриває конкуренцію як змагання, боротьбу, суперництво</w:t>
      </w:r>
      <w:r w:rsidRPr="00991087">
        <w:rPr>
          <w:rFonts w:ascii="Times New Roman" w:hAnsi="Times New Roman" w:cs="Times New Roman"/>
          <w:sz w:val="28"/>
          <w:szCs w:val="28"/>
        </w:rPr>
        <w:t xml:space="preserve"> суб’єктів господарювання; структурний, що передбачає аналіз структури ринку і конкурентного серед</w:t>
      </w:r>
      <w:r>
        <w:rPr>
          <w:rFonts w:ascii="Times New Roman" w:hAnsi="Times New Roman" w:cs="Times New Roman"/>
          <w:sz w:val="28"/>
          <w:szCs w:val="28"/>
        </w:rPr>
        <w:t>овища; функціональний, для якого основною є роль</w:t>
      </w:r>
      <w:r w:rsidRPr="00991087">
        <w:rPr>
          <w:rFonts w:ascii="Times New Roman" w:hAnsi="Times New Roman" w:cs="Times New Roman"/>
          <w:sz w:val="28"/>
          <w:szCs w:val="28"/>
        </w:rPr>
        <w:t xml:space="preserve"> кон</w:t>
      </w:r>
      <w:r>
        <w:rPr>
          <w:rFonts w:ascii="Times New Roman" w:hAnsi="Times New Roman" w:cs="Times New Roman"/>
          <w:sz w:val="28"/>
          <w:szCs w:val="28"/>
        </w:rPr>
        <w:t>куренції в економічній площині</w:t>
      </w:r>
      <w:r w:rsidRPr="00991087">
        <w:rPr>
          <w:rFonts w:ascii="Times New Roman" w:hAnsi="Times New Roman" w:cs="Times New Roman"/>
          <w:sz w:val="28"/>
          <w:szCs w:val="28"/>
        </w:rPr>
        <w:t>. За дотриманням і реалізацією прав власності ви</w:t>
      </w:r>
      <w:r>
        <w:rPr>
          <w:rFonts w:ascii="Times New Roman" w:hAnsi="Times New Roman" w:cs="Times New Roman"/>
          <w:sz w:val="28"/>
          <w:szCs w:val="28"/>
        </w:rPr>
        <w:t xml:space="preserve">діляють оптимально-добросовісну </w:t>
      </w:r>
      <w:r w:rsidRPr="00991087">
        <w:rPr>
          <w:rFonts w:ascii="Times New Roman" w:hAnsi="Times New Roman" w:cs="Times New Roman"/>
          <w:sz w:val="28"/>
          <w:szCs w:val="28"/>
        </w:rPr>
        <w:t>та оптимально-недобросовісну конкуренцію. Голо</w:t>
      </w:r>
      <w:r>
        <w:rPr>
          <w:rFonts w:ascii="Times New Roman" w:hAnsi="Times New Roman" w:cs="Times New Roman"/>
          <w:sz w:val="28"/>
          <w:szCs w:val="28"/>
        </w:rPr>
        <w:t xml:space="preserve">вною відмінністю тут </w:t>
      </w:r>
      <w:r w:rsidRPr="00991087">
        <w:rPr>
          <w:rFonts w:ascii="Times New Roman" w:hAnsi="Times New Roman" w:cs="Times New Roman"/>
          <w:sz w:val="28"/>
          <w:szCs w:val="28"/>
        </w:rPr>
        <w:t>є використання загальновизнаних на ринку норм і правил поведінки в порівнянні з незаконними методами та засобами</w:t>
      </w:r>
      <w:r>
        <w:rPr>
          <w:rFonts w:ascii="Times New Roman" w:hAnsi="Times New Roman" w:cs="Times New Roman"/>
          <w:sz w:val="28"/>
          <w:szCs w:val="28"/>
        </w:rPr>
        <w:t xml:space="preserve">, збереження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к</w:t>
      </w:r>
      <w:r w:rsidRPr="00DA47B7">
        <w:rPr>
          <w:rStyle w:val="markedcontent"/>
          <w:rFonts w:ascii="Times New Roman" w:hAnsi="Times New Roman" w:cs="Times New Roman"/>
          <w:sz w:val="28"/>
          <w:szCs w:val="28"/>
        </w:rPr>
        <w:t>одекс</w:t>
      </w:r>
      <w:r>
        <w:rPr>
          <w:rStyle w:val="markedcontent"/>
          <w:rFonts w:ascii="Times New Roman" w:hAnsi="Times New Roman" w:cs="Times New Roman"/>
          <w:sz w:val="28"/>
          <w:szCs w:val="28"/>
        </w:rPr>
        <w:t>у</w:t>
      </w:r>
      <w:r w:rsidRPr="00DA47B7">
        <w:rPr>
          <w:rStyle w:val="markedcontent"/>
          <w:rFonts w:ascii="Times New Roman" w:hAnsi="Times New Roman" w:cs="Times New Roman"/>
          <w:sz w:val="28"/>
          <w:szCs w:val="28"/>
        </w:rPr>
        <w:t xml:space="preserve"> поведінки, як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а</w:t>
      </w:r>
      <w:r w:rsidRPr="00DA47B7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визначає</w:t>
      </w:r>
      <w:r w:rsidRPr="00DA47B7">
        <w:rPr>
          <w:rStyle w:val="markedcontent"/>
          <w:rFonts w:ascii="Times New Roman" w:hAnsi="Times New Roman" w:cs="Times New Roman"/>
          <w:sz w:val="28"/>
          <w:szCs w:val="28"/>
        </w:rPr>
        <w:t xml:space="preserve"> норми корпоративної етики та індивідуальн</w:t>
      </w:r>
      <w:r w:rsidR="00953628">
        <w:rPr>
          <w:rStyle w:val="markedcontent"/>
          <w:rFonts w:ascii="Times New Roman" w:hAnsi="Times New Roman" w:cs="Times New Roman"/>
          <w:sz w:val="28"/>
          <w:szCs w:val="28"/>
        </w:rPr>
        <w:t>и</w:t>
      </w:r>
      <w:r>
        <w:rPr>
          <w:rStyle w:val="markedcontent"/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правил поведінки,</w:t>
      </w:r>
      <w:r w:rsidRPr="00DA47B7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основних цінностей</w:t>
      </w:r>
      <w:r w:rsidRPr="00DA47B7">
        <w:rPr>
          <w:rStyle w:val="markedcontent"/>
          <w:rFonts w:ascii="Times New Roman" w:hAnsi="Times New Roman" w:cs="Times New Roman"/>
          <w:sz w:val="28"/>
          <w:szCs w:val="28"/>
        </w:rPr>
        <w:t xml:space="preserve"> й морально-етичні</w:t>
      </w:r>
      <w:r w:rsidRPr="00DA47B7">
        <w:rPr>
          <w:rFonts w:ascii="Times New Roman" w:hAnsi="Times New Roman" w:cs="Times New Roman"/>
          <w:sz w:val="28"/>
          <w:szCs w:val="28"/>
        </w:rPr>
        <w:br/>
      </w:r>
      <w:r w:rsidRPr="00DA47B7">
        <w:rPr>
          <w:rStyle w:val="markedcontent"/>
          <w:rFonts w:ascii="Times New Roman" w:hAnsi="Times New Roman" w:cs="Times New Roman"/>
          <w:sz w:val="28"/>
          <w:szCs w:val="28"/>
        </w:rPr>
        <w:t>принцип</w:t>
      </w:r>
      <w:r>
        <w:rPr>
          <w:rStyle w:val="markedcontent"/>
          <w:rFonts w:ascii="Times New Roman" w:hAnsi="Times New Roman" w:cs="Times New Roman"/>
          <w:sz w:val="28"/>
          <w:szCs w:val="28"/>
        </w:rPr>
        <w:t>ів</w:t>
      </w:r>
      <w:r w:rsidRPr="00DA47B7">
        <w:rPr>
          <w:rStyle w:val="markedcontent"/>
          <w:rFonts w:ascii="Times New Roman" w:hAnsi="Times New Roman" w:cs="Times New Roman"/>
          <w:sz w:val="28"/>
          <w:szCs w:val="28"/>
        </w:rPr>
        <w:t xml:space="preserve"> діяльності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. Також, залежно від </w:t>
      </w:r>
      <w:r w:rsidRPr="00991087">
        <w:rPr>
          <w:rFonts w:ascii="Times New Roman" w:hAnsi="Times New Roman" w:cs="Times New Roman"/>
          <w:sz w:val="28"/>
          <w:szCs w:val="28"/>
        </w:rPr>
        <w:t xml:space="preserve"> доступності одного із конкурентів до інформації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1087">
        <w:rPr>
          <w:rFonts w:ascii="Times New Roman" w:hAnsi="Times New Roman" w:cs="Times New Roman"/>
          <w:sz w:val="28"/>
          <w:szCs w:val="28"/>
        </w:rPr>
        <w:t xml:space="preserve"> конкуренція підрозділяється на симетричну</w:t>
      </w:r>
      <w:r>
        <w:rPr>
          <w:rFonts w:ascii="Times New Roman" w:hAnsi="Times New Roman" w:cs="Times New Roman"/>
          <w:sz w:val="28"/>
          <w:szCs w:val="28"/>
        </w:rPr>
        <w:t xml:space="preserve">, коли інформація доступна </w:t>
      </w:r>
      <w:r w:rsidRPr="0099108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ля всіх учасників ринку і існує</w:t>
      </w:r>
      <w:r w:rsidRPr="00991087">
        <w:rPr>
          <w:rFonts w:ascii="Times New Roman" w:hAnsi="Times New Roman" w:cs="Times New Roman"/>
          <w:sz w:val="28"/>
          <w:szCs w:val="28"/>
        </w:rPr>
        <w:t xml:space="preserve"> балансу сил між конкурентами</w:t>
      </w:r>
      <w:r>
        <w:rPr>
          <w:rFonts w:ascii="Times New Roman" w:hAnsi="Times New Roman" w:cs="Times New Roman"/>
          <w:sz w:val="28"/>
          <w:szCs w:val="28"/>
        </w:rPr>
        <w:t xml:space="preserve"> та асиметричну з</w:t>
      </w:r>
      <w:r w:rsidRPr="00991087">
        <w:rPr>
          <w:rFonts w:ascii="Times New Roman" w:hAnsi="Times New Roman" w:cs="Times New Roman"/>
          <w:sz w:val="28"/>
          <w:szCs w:val="28"/>
        </w:rPr>
        <w:t xml:space="preserve"> доміну</w:t>
      </w:r>
      <w:r>
        <w:rPr>
          <w:rFonts w:ascii="Times New Roman" w:hAnsi="Times New Roman" w:cs="Times New Roman"/>
          <w:sz w:val="28"/>
          <w:szCs w:val="28"/>
        </w:rPr>
        <w:t>ванням з боку якого-небудь учасника процесу,</w:t>
      </w:r>
      <w:r w:rsidRPr="00991087">
        <w:rPr>
          <w:rFonts w:ascii="Times New Roman" w:hAnsi="Times New Roman" w:cs="Times New Roman"/>
          <w:sz w:val="28"/>
          <w:szCs w:val="28"/>
        </w:rPr>
        <w:t xml:space="preserve"> обмеженому доступі </w:t>
      </w:r>
      <w:r>
        <w:rPr>
          <w:rFonts w:ascii="Times New Roman" w:hAnsi="Times New Roman" w:cs="Times New Roman"/>
          <w:sz w:val="28"/>
          <w:szCs w:val="28"/>
        </w:rPr>
        <w:t>одного з учасників ринку до інформації.</w:t>
      </w:r>
    </w:p>
    <w:p w:rsidR="005F166C" w:rsidRPr="00A83F87" w:rsidRDefault="005F166C" w:rsidP="005F166C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08B0">
        <w:rPr>
          <w:rFonts w:ascii="Times New Roman" w:hAnsi="Times New Roman" w:cs="Times New Roman"/>
          <w:sz w:val="28"/>
          <w:szCs w:val="28"/>
          <w:shd w:val="clear" w:color="auto" w:fill="FFFFFF"/>
        </w:rPr>
        <w:t>Серед важливих шляхів підвищення конкурентоспроможності слід виділити такі:</w:t>
      </w:r>
    </w:p>
    <w:p w:rsidR="005F166C" w:rsidRPr="00CB73FF" w:rsidRDefault="005F166C" w:rsidP="005F166C">
      <w:pPr>
        <w:pStyle w:val="a4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73FF">
        <w:rPr>
          <w:rFonts w:ascii="Times New Roman" w:hAnsi="Times New Roman" w:cs="Times New Roman"/>
          <w:sz w:val="28"/>
          <w:szCs w:val="28"/>
        </w:rPr>
        <w:t xml:space="preserve">покращення якісних характеристик продукції; </w:t>
      </w:r>
    </w:p>
    <w:p w:rsidR="005F166C" w:rsidRPr="00CB73FF" w:rsidRDefault="005F166C" w:rsidP="005F166C">
      <w:pPr>
        <w:pStyle w:val="a4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73FF">
        <w:rPr>
          <w:rFonts w:ascii="Times New Roman" w:hAnsi="Times New Roman" w:cs="Times New Roman"/>
          <w:sz w:val="28"/>
          <w:szCs w:val="28"/>
        </w:rPr>
        <w:t xml:space="preserve">модернізація обладнання; </w:t>
      </w:r>
    </w:p>
    <w:p w:rsidR="005F166C" w:rsidRPr="00CB73FF" w:rsidRDefault="005F166C" w:rsidP="005F166C">
      <w:pPr>
        <w:pStyle w:val="a4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73FF">
        <w:rPr>
          <w:rFonts w:ascii="Times New Roman" w:hAnsi="Times New Roman" w:cs="Times New Roman"/>
          <w:sz w:val="28"/>
          <w:szCs w:val="28"/>
        </w:rPr>
        <w:t xml:space="preserve">всебічне зниження витрат; </w:t>
      </w:r>
    </w:p>
    <w:p w:rsidR="005F166C" w:rsidRPr="00CB73FF" w:rsidRDefault="005F166C" w:rsidP="005F166C">
      <w:pPr>
        <w:pStyle w:val="a4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73FF">
        <w:rPr>
          <w:rFonts w:ascii="Times New Roman" w:hAnsi="Times New Roman" w:cs="Times New Roman"/>
          <w:sz w:val="28"/>
          <w:szCs w:val="28"/>
        </w:rPr>
        <w:t>вдосконал</w:t>
      </w:r>
      <w:r>
        <w:rPr>
          <w:rFonts w:ascii="Times New Roman" w:hAnsi="Times New Roman" w:cs="Times New Roman"/>
          <w:sz w:val="28"/>
          <w:szCs w:val="28"/>
        </w:rPr>
        <w:t>ення обслуговування</w:t>
      </w:r>
      <w:r w:rsidRPr="00CB73F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F166C" w:rsidRPr="00CB73FF" w:rsidRDefault="005F166C" w:rsidP="005F166C">
      <w:pPr>
        <w:pStyle w:val="a4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73FF">
        <w:rPr>
          <w:rFonts w:ascii="Times New Roman" w:hAnsi="Times New Roman" w:cs="Times New Roman"/>
          <w:sz w:val="28"/>
          <w:szCs w:val="28"/>
        </w:rPr>
        <w:t xml:space="preserve">підвищення якості управління; </w:t>
      </w:r>
    </w:p>
    <w:p w:rsidR="00953628" w:rsidRPr="00953628" w:rsidRDefault="00953628" w:rsidP="00953628">
      <w:pPr>
        <w:pStyle w:val="a4"/>
        <w:spacing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F166C" w:rsidRPr="00CB73FF" w:rsidRDefault="005F166C" w:rsidP="005F166C">
      <w:pPr>
        <w:pStyle w:val="a4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73FF">
        <w:rPr>
          <w:rFonts w:ascii="Times New Roman" w:hAnsi="Times New Roman" w:cs="Times New Roman"/>
          <w:sz w:val="28"/>
          <w:szCs w:val="28"/>
        </w:rPr>
        <w:t>удосконалення зв’язків із зовнішнім середовищем;</w:t>
      </w:r>
    </w:p>
    <w:p w:rsidR="005F166C" w:rsidRPr="00A83F87" w:rsidRDefault="005F166C" w:rsidP="005F166C">
      <w:pPr>
        <w:pStyle w:val="a4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розвиток логістики;</w:t>
      </w:r>
    </w:p>
    <w:p w:rsidR="005F166C" w:rsidRPr="00B108B0" w:rsidRDefault="005F166C" w:rsidP="005F166C">
      <w:pPr>
        <w:pStyle w:val="a4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</w:t>
      </w:r>
      <w:r w:rsidRPr="00B108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вимог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B108B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конкретних запитів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споживача через</w:t>
      </w:r>
      <w:r w:rsidRPr="00B108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зміну якості виробу і його тех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нічних параметрів</w:t>
      </w:r>
      <w:r w:rsidRPr="00B108B0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F166C" w:rsidRPr="00B108B0" w:rsidRDefault="005F166C" w:rsidP="005F166C">
      <w:pPr>
        <w:pStyle w:val="a4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08B0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виявлення переваг товару порівняно із замінниками;</w:t>
      </w:r>
    </w:p>
    <w:p w:rsidR="005F166C" w:rsidRDefault="005F166C" w:rsidP="005F166C">
      <w:pPr>
        <w:pStyle w:val="a4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08B0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виявлення недоліків товарів-аналогів, які випускають конкуренти;</w:t>
      </w:r>
    </w:p>
    <w:p w:rsidR="005F166C" w:rsidRPr="00B108B0" w:rsidRDefault="005F166C" w:rsidP="005F166C">
      <w:pPr>
        <w:pStyle w:val="a4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удосконалення практичних</w:t>
      </w:r>
      <w:r w:rsidRPr="00B108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навич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ок та професійних знань</w:t>
      </w:r>
      <w:r w:rsidRPr="00B108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персоналу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F166C" w:rsidRPr="00B108B0" w:rsidRDefault="005F166C" w:rsidP="005F166C">
      <w:pPr>
        <w:pStyle w:val="a4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08B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вивчення заходів конкурентів з удосконалення аналогічних товарів;</w:t>
      </w:r>
    </w:p>
    <w:p w:rsidR="005F166C" w:rsidRPr="00B108B0" w:rsidRDefault="005F166C" w:rsidP="005F166C">
      <w:pPr>
        <w:pStyle w:val="a4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08B0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виявлення й використання цінових факторів підвищення конкурентоспроможності продукції;</w:t>
      </w:r>
    </w:p>
    <w:p w:rsidR="005F166C" w:rsidRDefault="005F166C" w:rsidP="005F166C">
      <w:pPr>
        <w:pStyle w:val="a4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виявлення нових сфер</w:t>
      </w:r>
      <w:r w:rsidRPr="00B108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 продукції;</w:t>
      </w:r>
    </w:p>
    <w:p w:rsidR="005F166C" w:rsidRPr="00CE154B" w:rsidRDefault="005F166C" w:rsidP="005F166C">
      <w:pPr>
        <w:pStyle w:val="a4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54B">
        <w:rPr>
          <w:rFonts w:ascii="Times New Roman" w:eastAsia="Times New Roman" w:hAnsi="Times New Roman" w:cs="Times New Roman"/>
          <w:sz w:val="28"/>
          <w:szCs w:val="28"/>
          <w:lang w:eastAsia="uk-UA"/>
        </w:rPr>
        <w:t>виведення на ринок нових видів продукції;</w:t>
      </w:r>
    </w:p>
    <w:p w:rsidR="005F166C" w:rsidRPr="00B108B0" w:rsidRDefault="005F166C" w:rsidP="005F166C">
      <w:pPr>
        <w:pStyle w:val="a4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08B0">
        <w:rPr>
          <w:rFonts w:ascii="Times New Roman" w:eastAsia="Times New Roman" w:hAnsi="Times New Roman" w:cs="Times New Roman"/>
          <w:sz w:val="28"/>
          <w:szCs w:val="28"/>
          <w:lang w:eastAsia="uk-UA"/>
        </w:rPr>
        <w:t>зниження ціни на продукцію або послуги;</w:t>
      </w:r>
    </w:p>
    <w:p w:rsidR="005F166C" w:rsidRPr="00B108B0" w:rsidRDefault="005F166C" w:rsidP="005F166C">
      <w:pPr>
        <w:pStyle w:val="a4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08B0">
        <w:rPr>
          <w:rFonts w:ascii="Times New Roman" w:eastAsia="Times New Roman" w:hAnsi="Times New Roman" w:cs="Times New Roman"/>
          <w:sz w:val="28"/>
          <w:szCs w:val="28"/>
          <w:lang w:eastAsia="uk-UA"/>
        </w:rPr>
        <w:t>широке використання рекламних заходів;</w:t>
      </w:r>
    </w:p>
    <w:p w:rsidR="005F166C" w:rsidRDefault="005F166C" w:rsidP="005F166C">
      <w:pPr>
        <w:pStyle w:val="a4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08B0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реалізація товару через більшу кількість торгових представників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F166C" w:rsidRPr="00B108B0" w:rsidRDefault="005F166C" w:rsidP="005F166C">
      <w:pPr>
        <w:pStyle w:val="a4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вихід на міжнародний рівень</w:t>
      </w:r>
      <w:r w:rsidRPr="00B108B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F166C" w:rsidRPr="005F166C" w:rsidRDefault="005F166C" w:rsidP="009B6C8C">
      <w:pPr>
        <w:rPr>
          <w:rFonts w:ascii="Times New Roman" w:hAnsi="Times New Roman" w:cs="Times New Roman"/>
          <w:b/>
          <w:spacing w:val="3"/>
          <w:sz w:val="28"/>
          <w:szCs w:val="28"/>
        </w:rPr>
      </w:pPr>
    </w:p>
    <w:p w:rsidR="00A63688" w:rsidRDefault="00A63688" w:rsidP="009B6C8C">
      <w:pPr>
        <w:pStyle w:val="1"/>
        <w:ind w:firstLine="720"/>
        <w:jc w:val="both"/>
      </w:pPr>
    </w:p>
    <w:p w:rsidR="00A63688" w:rsidRDefault="001679F0" w:rsidP="005F166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166C">
        <w:rPr>
          <w:rFonts w:ascii="Times New Roman" w:hAnsi="Times New Roman" w:cs="Times New Roman"/>
          <w:b/>
          <w:bCs/>
          <w:sz w:val="28"/>
          <w:szCs w:val="28"/>
        </w:rPr>
        <w:t xml:space="preserve">У розділі 2 </w:t>
      </w:r>
      <w:r w:rsidR="005F166C" w:rsidRPr="005F166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F166C" w:rsidRPr="005F166C">
        <w:rPr>
          <w:rFonts w:ascii="Times New Roman" w:hAnsi="Times New Roman" w:cs="Times New Roman"/>
          <w:b/>
          <w:sz w:val="28"/>
          <w:szCs w:val="28"/>
        </w:rPr>
        <w:t xml:space="preserve">Аналіз та оцінка конкурентоспроможності на прикладі підприємства ТОВ «М'ясник Прикарпаття» </w:t>
      </w:r>
      <w:r w:rsidRPr="005F166C">
        <w:rPr>
          <w:rFonts w:ascii="Times New Roman" w:hAnsi="Times New Roman" w:cs="Times New Roman"/>
          <w:sz w:val="28"/>
          <w:szCs w:val="28"/>
        </w:rPr>
        <w:t xml:space="preserve">здійснено аналіз </w:t>
      </w:r>
      <w:r w:rsidR="005F166C">
        <w:rPr>
          <w:rFonts w:ascii="Times New Roman" w:hAnsi="Times New Roman" w:cs="Times New Roman"/>
          <w:sz w:val="28"/>
          <w:szCs w:val="28"/>
        </w:rPr>
        <w:t>основних факторів, що впливають на місце даного підприємства в конкурентній боротьбі на ринку виробництва м</w:t>
      </w:r>
      <w:r w:rsidR="005F166C" w:rsidRPr="005F166C">
        <w:rPr>
          <w:rFonts w:ascii="Times New Roman" w:hAnsi="Times New Roman" w:cs="Times New Roman"/>
          <w:sz w:val="28"/>
          <w:szCs w:val="28"/>
        </w:rPr>
        <w:t>’</w:t>
      </w:r>
      <w:r w:rsidR="005F166C">
        <w:rPr>
          <w:rFonts w:ascii="Times New Roman" w:hAnsi="Times New Roman" w:cs="Times New Roman"/>
          <w:sz w:val="28"/>
          <w:szCs w:val="28"/>
        </w:rPr>
        <w:t>яса птиці</w:t>
      </w:r>
      <w:r w:rsidR="00C55154">
        <w:rPr>
          <w:rFonts w:ascii="Times New Roman" w:hAnsi="Times New Roman" w:cs="Times New Roman"/>
          <w:sz w:val="28"/>
          <w:szCs w:val="28"/>
        </w:rPr>
        <w:t xml:space="preserve"> в Україні</w:t>
      </w:r>
      <w:r w:rsidR="005F16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5154" w:rsidRDefault="00C55154" w:rsidP="00C55154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Першим фактором, що  впливає негативно на конкурентостійкість підприємства є кадрова політика підприємства. В першу чергу </w:t>
      </w:r>
      <w:r w:rsidRPr="00042773">
        <w:rPr>
          <w:rFonts w:ascii="Times New Roman" w:hAnsi="Times New Roman" w:cs="Times New Roman"/>
          <w:sz w:val="28"/>
          <w:szCs w:val="28"/>
        </w:rPr>
        <w:t>відсутність кваліфікованих працівників, висока плинність кадрів, проблема органі</w:t>
      </w:r>
      <w:r>
        <w:rPr>
          <w:rFonts w:ascii="Times New Roman" w:hAnsi="Times New Roman" w:cs="Times New Roman"/>
          <w:sz w:val="28"/>
          <w:szCs w:val="28"/>
        </w:rPr>
        <w:t>зації відбору і найму персоналу</w:t>
      </w:r>
      <w:r w:rsidRPr="00042773">
        <w:rPr>
          <w:rFonts w:ascii="Times New Roman" w:hAnsi="Times New Roman" w:cs="Times New Roman"/>
          <w:sz w:val="28"/>
          <w:szCs w:val="28"/>
        </w:rPr>
        <w:t>.</w:t>
      </w:r>
    </w:p>
    <w:p w:rsidR="0077099A" w:rsidRDefault="0077099A" w:rsidP="00C55154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1832">
        <w:rPr>
          <w:rFonts w:ascii="Times New Roman" w:hAnsi="Times New Roman" w:cs="Times New Roman"/>
          <w:sz w:val="28"/>
          <w:szCs w:val="28"/>
        </w:rPr>
        <w:t>Діяльність керівництва (організаційна та виробнича структури управління, професійний та кваліфікований рівень управлінськог</w:t>
      </w:r>
      <w:r>
        <w:rPr>
          <w:rFonts w:ascii="Times New Roman" w:hAnsi="Times New Roman" w:cs="Times New Roman"/>
          <w:sz w:val="28"/>
          <w:szCs w:val="28"/>
        </w:rPr>
        <w:t xml:space="preserve">о персоналу і т. д.). </w:t>
      </w:r>
    </w:p>
    <w:p w:rsidR="00953628" w:rsidRDefault="00953628" w:rsidP="00C55154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3628" w:rsidRDefault="00953628" w:rsidP="00C55154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7099A" w:rsidRPr="00042773" w:rsidRDefault="0077099A" w:rsidP="00C55154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1832">
        <w:rPr>
          <w:rFonts w:ascii="Times New Roman" w:hAnsi="Times New Roman" w:cs="Times New Roman"/>
          <w:sz w:val="28"/>
          <w:szCs w:val="28"/>
        </w:rPr>
        <w:t>Тех</w:t>
      </w:r>
      <w:r>
        <w:rPr>
          <w:rFonts w:ascii="Times New Roman" w:hAnsi="Times New Roman" w:cs="Times New Roman"/>
          <w:sz w:val="28"/>
          <w:szCs w:val="28"/>
        </w:rPr>
        <w:t>нологічна відсталість. Заміна</w:t>
      </w:r>
      <w:r w:rsidRPr="00391832">
        <w:rPr>
          <w:rFonts w:ascii="Times New Roman" w:hAnsi="Times New Roman" w:cs="Times New Roman"/>
          <w:sz w:val="28"/>
          <w:szCs w:val="28"/>
        </w:rPr>
        <w:t xml:space="preserve"> обладнанн</w:t>
      </w:r>
      <w:r>
        <w:rPr>
          <w:rFonts w:ascii="Times New Roman" w:hAnsi="Times New Roman" w:cs="Times New Roman"/>
          <w:sz w:val="28"/>
          <w:szCs w:val="28"/>
        </w:rPr>
        <w:t>я та у</w:t>
      </w:r>
      <w:r w:rsidRPr="00391832">
        <w:rPr>
          <w:rFonts w:ascii="Times New Roman" w:hAnsi="Times New Roman" w:cs="Times New Roman"/>
          <w:sz w:val="28"/>
          <w:szCs w:val="28"/>
        </w:rPr>
        <w:t>досконалення матеріально-технічної бази</w:t>
      </w:r>
      <w:r>
        <w:rPr>
          <w:rFonts w:ascii="Times New Roman" w:hAnsi="Times New Roman" w:cs="Times New Roman"/>
          <w:sz w:val="28"/>
          <w:szCs w:val="28"/>
        </w:rPr>
        <w:t>, впровадження більш прогресивних ідей</w:t>
      </w:r>
      <w:r w:rsidRPr="00391832">
        <w:rPr>
          <w:rFonts w:ascii="Times New Roman" w:hAnsi="Times New Roman" w:cs="Times New Roman"/>
          <w:sz w:val="28"/>
          <w:szCs w:val="28"/>
        </w:rPr>
        <w:t>, забезпечує підвищення конкурентоспроможності підприємст</w:t>
      </w:r>
      <w:r>
        <w:rPr>
          <w:rFonts w:ascii="Times New Roman" w:hAnsi="Times New Roman" w:cs="Times New Roman"/>
          <w:sz w:val="28"/>
          <w:szCs w:val="28"/>
        </w:rPr>
        <w:t>ва, збільшує швидкість та якість</w:t>
      </w:r>
      <w:r w:rsidRPr="00391832">
        <w:rPr>
          <w:rFonts w:ascii="Times New Roman" w:hAnsi="Times New Roman" w:cs="Times New Roman"/>
          <w:sz w:val="28"/>
          <w:szCs w:val="28"/>
        </w:rPr>
        <w:t xml:space="preserve"> виробництва. Технологічне обладнання ТОВ «М’ясник Прикарпаття» є морально та фізично застарілим, крім того, спостерігаєть</w:t>
      </w:r>
      <w:r>
        <w:rPr>
          <w:rFonts w:ascii="Times New Roman" w:hAnsi="Times New Roman" w:cs="Times New Roman"/>
          <w:sz w:val="28"/>
          <w:szCs w:val="28"/>
        </w:rPr>
        <w:t>ся значна частка "ручної" праці.</w:t>
      </w:r>
    </w:p>
    <w:p w:rsidR="0077099A" w:rsidRPr="00FA21A3" w:rsidRDefault="0077099A" w:rsidP="0077099A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A21A3">
        <w:rPr>
          <w:rFonts w:ascii="Times New Roman" w:hAnsi="Times New Roman" w:cs="Times New Roman"/>
          <w:sz w:val="28"/>
          <w:szCs w:val="28"/>
          <w:shd w:val="clear" w:color="auto" w:fill="FFFFFF"/>
        </w:rPr>
        <w:t>Оцінено проблеми з т</w:t>
      </w:r>
      <w:r w:rsidRPr="00FA21A3">
        <w:rPr>
          <w:rFonts w:ascii="Times New Roman" w:hAnsi="Times New Roman" w:cs="Times New Roman"/>
          <w:sz w:val="28"/>
          <w:szCs w:val="28"/>
        </w:rPr>
        <w:t>ранспортною логістикою ( не чітке планування, погана організація і здійснення раціональної і недорогої доставки, відсутність контролю за всіма транспортними і іншими операціями, надання зайвої інформації водіям).</w:t>
      </w:r>
    </w:p>
    <w:p w:rsidR="0077099A" w:rsidRDefault="0077099A" w:rsidP="0077099A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A21A3">
        <w:rPr>
          <w:rFonts w:ascii="Times New Roman" w:hAnsi="Times New Roman" w:cs="Times New Roman"/>
          <w:sz w:val="28"/>
          <w:szCs w:val="28"/>
        </w:rPr>
        <w:t>Для всебічного зниження витрат оцінено</w:t>
      </w:r>
      <w:r>
        <w:rPr>
          <w:rFonts w:ascii="Times New Roman" w:hAnsi="Times New Roman" w:cs="Times New Roman"/>
          <w:sz w:val="28"/>
          <w:szCs w:val="28"/>
        </w:rPr>
        <w:t xml:space="preserve"> витрати на</w:t>
      </w:r>
      <w:r w:rsidRPr="00FA21A3">
        <w:rPr>
          <w:rFonts w:ascii="Times New Roman" w:hAnsi="Times New Roman" w:cs="Times New Roman"/>
          <w:sz w:val="28"/>
          <w:szCs w:val="28"/>
        </w:rPr>
        <w:t xml:space="preserve"> утилізацію,</w:t>
      </w:r>
      <w:r w:rsidRPr="00FA21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Pr="00FA21A3">
        <w:rPr>
          <w:rFonts w:ascii="Times New Roman" w:hAnsi="Times New Roman" w:cs="Times New Roman"/>
          <w:sz w:val="28"/>
          <w:szCs w:val="28"/>
        </w:rPr>
        <w:t>роблеми з складськими приміщеннями, холодильниками та їх утриманням.</w:t>
      </w:r>
      <w:r>
        <w:rPr>
          <w:rFonts w:ascii="Times New Roman" w:hAnsi="Times New Roman" w:cs="Times New Roman"/>
          <w:sz w:val="28"/>
          <w:szCs w:val="28"/>
        </w:rPr>
        <w:t xml:space="preserve"> Ці проблеми призводя</w:t>
      </w:r>
      <w:r w:rsidRPr="00391832">
        <w:rPr>
          <w:rFonts w:ascii="Times New Roman" w:hAnsi="Times New Roman" w:cs="Times New Roman"/>
          <w:sz w:val="28"/>
          <w:szCs w:val="28"/>
        </w:rPr>
        <w:t>ть до погіршення якості продукції, зменшення ринку збуту.</w:t>
      </w:r>
    </w:p>
    <w:p w:rsidR="0077099A" w:rsidRPr="00FA21A3" w:rsidRDefault="0077099A" w:rsidP="0077099A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1832">
        <w:rPr>
          <w:rFonts w:ascii="Times New Roman" w:hAnsi="Times New Roman" w:cs="Times New Roman"/>
          <w:sz w:val="28"/>
          <w:szCs w:val="28"/>
        </w:rPr>
        <w:t xml:space="preserve">Відсутність роздрібної торгівлі негативно впливає на популярність продукції. </w:t>
      </w:r>
      <w:r w:rsidRPr="00391832">
        <w:rPr>
          <w:rFonts w:ascii="Times New Roman" w:hAnsi="Times New Roman" w:cs="Times New Roman"/>
          <w:color w:val="402A18"/>
          <w:sz w:val="28"/>
          <w:szCs w:val="28"/>
        </w:rPr>
        <w:t> </w:t>
      </w:r>
      <w:r w:rsidRPr="00391832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здійснення торговельної діяльності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сфері роздрібної торгівлі потрібно сформувати торгівельну мережу. </w:t>
      </w:r>
    </w:p>
    <w:p w:rsidR="00C55154" w:rsidRDefault="0077099A" w:rsidP="0077099A">
      <w:pPr>
        <w:pStyle w:val="a4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FA21A3">
        <w:rPr>
          <w:rFonts w:ascii="Times New Roman" w:eastAsia="Times New Roman" w:hAnsi="Times New Roman" w:cs="Times New Roman"/>
          <w:sz w:val="28"/>
          <w:szCs w:val="24"/>
          <w:lang w:eastAsia="uk-UA"/>
        </w:rPr>
        <w:t>Експорт це простіший спосіб виходу підприємства на зовнішній ринок. Компанія може пасивно експортувати свою надлишкову продукцію або ж приймати активну діяльність в ро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зширенні експорту. </w:t>
      </w:r>
      <w:r w:rsidRPr="00FA21A3">
        <w:rPr>
          <w:rFonts w:ascii="Times New Roman" w:eastAsia="Times New Roman" w:hAnsi="Times New Roman" w:cs="Times New Roman"/>
          <w:sz w:val="28"/>
          <w:szCs w:val="24"/>
          <w:lang w:eastAsia="uk-UA"/>
        </w:rPr>
        <w:t>Компанії, як правило, починають з непрямого експорту, працюючи з незалежними міжнародними посередниками в сфері маркетингу.</w:t>
      </w:r>
    </w:p>
    <w:p w:rsidR="0077099A" w:rsidRDefault="0077099A" w:rsidP="0077099A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099A">
        <w:rPr>
          <w:rFonts w:ascii="Times New Roman" w:hAnsi="Times New Roman" w:cs="Times New Roman"/>
          <w:b/>
          <w:bCs/>
          <w:sz w:val="28"/>
          <w:szCs w:val="28"/>
        </w:rPr>
        <w:t>У розділі 3 «</w:t>
      </w:r>
      <w:r w:rsidRPr="0077099A">
        <w:rPr>
          <w:rFonts w:ascii="Times New Roman" w:hAnsi="Times New Roman" w:cs="Times New Roman"/>
          <w:b/>
          <w:sz w:val="28"/>
          <w:szCs w:val="28"/>
        </w:rPr>
        <w:t>Заходи щодо підвищення рівня конкурентоспроможності на підприємстві ТОВ «М'ясник Прикарпаття»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99A">
        <w:rPr>
          <w:rFonts w:ascii="Times New Roman" w:hAnsi="Times New Roman" w:cs="Times New Roman"/>
          <w:sz w:val="28"/>
          <w:szCs w:val="28"/>
        </w:rPr>
        <w:t>наведено основні рекомендації щодо виведення підприємства на високий рівень</w:t>
      </w:r>
      <w:r>
        <w:rPr>
          <w:rFonts w:ascii="Times New Roman" w:hAnsi="Times New Roman" w:cs="Times New Roman"/>
          <w:sz w:val="28"/>
          <w:szCs w:val="28"/>
        </w:rPr>
        <w:t xml:space="preserve"> розвитку</w:t>
      </w:r>
      <w:r w:rsidR="00AB2F35">
        <w:rPr>
          <w:rFonts w:ascii="Times New Roman" w:hAnsi="Times New Roman" w:cs="Times New Roman"/>
          <w:sz w:val="28"/>
          <w:szCs w:val="28"/>
        </w:rPr>
        <w:t xml:space="preserve"> та підвищити шанси на стрімкий розвиток</w:t>
      </w:r>
      <w:r w:rsidRPr="0077099A">
        <w:rPr>
          <w:rFonts w:ascii="Times New Roman" w:hAnsi="Times New Roman" w:cs="Times New Roman"/>
          <w:sz w:val="28"/>
          <w:szCs w:val="28"/>
        </w:rPr>
        <w:t xml:space="preserve"> в конкурентному середовищі.</w:t>
      </w:r>
    </w:p>
    <w:p w:rsidR="00953628" w:rsidRDefault="00AB2F35" w:rsidP="00AB2F35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91A46">
        <w:rPr>
          <w:rFonts w:ascii="Times New Roman" w:hAnsi="Times New Roman" w:cs="Times New Roman"/>
          <w:sz w:val="28"/>
          <w:szCs w:val="28"/>
        </w:rPr>
        <w:t>Для покращення кадрової політики розроблено оцінку якості роботи працівників, заохочення, позитивне і негативне стимулювання, створено комісію по найму персоналу.</w:t>
      </w:r>
      <w:r>
        <w:rPr>
          <w:rFonts w:ascii="Times New Roman" w:hAnsi="Times New Roman" w:cs="Times New Roman"/>
          <w:sz w:val="28"/>
          <w:szCs w:val="28"/>
        </w:rPr>
        <w:t xml:space="preserve"> В разі необхідності залучення н</w:t>
      </w:r>
      <w:r w:rsidRPr="0012351A">
        <w:rPr>
          <w:rFonts w:ascii="Times New Roman" w:hAnsi="Times New Roman" w:cs="Times New Roman"/>
          <w:sz w:val="28"/>
          <w:szCs w:val="28"/>
        </w:rPr>
        <w:t xml:space="preserve">ових </w:t>
      </w:r>
    </w:p>
    <w:p w:rsidR="00AB2F35" w:rsidRDefault="00953628" w:rsidP="00AB2F35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AB2F35" w:rsidRPr="0012351A">
        <w:rPr>
          <w:rFonts w:ascii="Times New Roman" w:hAnsi="Times New Roman" w:cs="Times New Roman"/>
          <w:sz w:val="28"/>
          <w:szCs w:val="28"/>
        </w:rPr>
        <w:t>співробітників потрібно шукати і за рекомендаціями, і через відкриті джерела, і через кадрові агенції</w:t>
      </w:r>
      <w:r w:rsidR="00AB2F35">
        <w:rPr>
          <w:rFonts w:ascii="Times New Roman" w:hAnsi="Times New Roman" w:cs="Times New Roman"/>
          <w:sz w:val="28"/>
          <w:szCs w:val="28"/>
        </w:rPr>
        <w:t>, і інші джерела</w:t>
      </w:r>
      <w:r w:rsidR="00AB2F35" w:rsidRPr="0012351A">
        <w:rPr>
          <w:rFonts w:ascii="Times New Roman" w:hAnsi="Times New Roman" w:cs="Times New Roman"/>
          <w:sz w:val="28"/>
          <w:szCs w:val="28"/>
        </w:rPr>
        <w:t>.</w:t>
      </w:r>
    </w:p>
    <w:p w:rsidR="00AB2F35" w:rsidRDefault="00AB2F35" w:rsidP="00AB2F35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Зміна</w:t>
      </w:r>
      <w:r w:rsidRPr="00E91A46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ехнологій потребує багато часу та ресурсу</w:t>
      </w:r>
      <w:r w:rsidRPr="00E91A46">
        <w:rPr>
          <w:rFonts w:ascii="Times New Roman" w:hAnsi="Times New Roman" w:cs="Times New Roman"/>
          <w:sz w:val="28"/>
          <w:szCs w:val="28"/>
        </w:rPr>
        <w:t>. Наразі можлива автоматизація ви</w:t>
      </w:r>
      <w:r>
        <w:rPr>
          <w:rFonts w:ascii="Times New Roman" w:hAnsi="Times New Roman" w:cs="Times New Roman"/>
          <w:sz w:val="28"/>
          <w:szCs w:val="28"/>
        </w:rPr>
        <w:t xml:space="preserve">робничого процесу та </w:t>
      </w:r>
      <w:r w:rsidRPr="00E91A46">
        <w:rPr>
          <w:rFonts w:ascii="Times New Roman" w:hAnsi="Times New Roman" w:cs="Times New Roman"/>
          <w:sz w:val="28"/>
          <w:szCs w:val="28"/>
        </w:rPr>
        <w:t>зміни способу фасування (перехід до вакуумного фасування тощо), зменшення часу охолодження. Кожна партія виробленого підлягає лабораторному контролю, який проводять фахівці. Здійснюється внутрішньозаводська оцінка смаку та запаху, консистенції, кольору, зовнішнього вигляду.</w:t>
      </w:r>
    </w:p>
    <w:p w:rsidR="00AB2F35" w:rsidRPr="00845F2A" w:rsidRDefault="00AB2F35" w:rsidP="00AB2F35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572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Проведені дослідження показали,  що досягнення конкурентних переваг  товаровиробників  м’ясної продукції  в умовах ринку можливе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тільки</w:t>
      </w:r>
      <w:r w:rsidRPr="00E572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рахунок випуску продукції високої якості, покращення її смакових властивостей, більш ретельного підходу до якості сировини,  оновлення структури асортименту, розширенню мережі спеціалізованих торговельних магазинів  з  високою культурою обслуговування покупців, брендуванню продукції, належній організації реклами виробів   та стимулювання збуту  шляхом проведення дегустацій та консультацій продукції, організації  торгових виставок та ярмарків, в</w:t>
      </w:r>
      <w:r w:rsidRPr="00E572B4">
        <w:rPr>
          <w:rFonts w:ascii="Times New Roman" w:eastAsia="Times New Roman" w:hAnsi="Times New Roman" w:cs="Times New Roman"/>
          <w:sz w:val="28"/>
          <w:szCs w:val="28"/>
          <w:lang w:eastAsia="uk-UA"/>
        </w:rPr>
        <w:t>иявлення недоліків товарів-аналогів, які випускають конкуренти.</w:t>
      </w:r>
    </w:p>
    <w:p w:rsidR="00AB2F35" w:rsidRDefault="00AB2F35" w:rsidP="00AB2F35">
      <w:pPr>
        <w:pStyle w:val="a4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Не зайвим буде детальніше розглянути питання аутсорсингу. На даному етапі  підприємство не до кінця готове </w:t>
      </w:r>
      <w:r w:rsidRPr="00837A08">
        <w:rPr>
          <w:rFonts w:ascii="Times New Roman" w:hAnsi="Times New Roman" w:cs="Times New Roman"/>
          <w:color w:val="000000"/>
          <w:sz w:val="28"/>
          <w:szCs w:val="28"/>
        </w:rPr>
        <w:t>відмовитися від самостійного виконання будь-яких процесів через невпевненість в сумлінності оператора, а також не бажають оплачувати послуги зовнішніх виконавців (хоча в більшості випадків це обходиться дешевше). Також існує відсутність об’єктивної потреби в послугах зовнішніх операторів, оскільки для використання аутсорсингу необхідно, щоб підприємство функ</w:t>
      </w:r>
      <w:r>
        <w:rPr>
          <w:rFonts w:ascii="Times New Roman" w:hAnsi="Times New Roman" w:cs="Times New Roman"/>
          <w:color w:val="000000"/>
          <w:sz w:val="28"/>
          <w:szCs w:val="28"/>
        </w:rPr>
        <w:t>ціонувало на</w:t>
      </w:r>
      <w:r w:rsidRPr="00837A08">
        <w:rPr>
          <w:rFonts w:ascii="Times New Roman" w:hAnsi="Times New Roman" w:cs="Times New Roman"/>
          <w:color w:val="000000"/>
          <w:sz w:val="28"/>
          <w:szCs w:val="28"/>
        </w:rPr>
        <w:t xml:space="preserve"> ринку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високої конкуренції</w:t>
      </w:r>
      <w:r w:rsidRPr="00837A08">
        <w:rPr>
          <w:rFonts w:ascii="Times New Roman" w:hAnsi="Times New Roman" w:cs="Times New Roman"/>
          <w:color w:val="000000"/>
          <w:sz w:val="28"/>
          <w:szCs w:val="28"/>
        </w:rPr>
        <w:t>, володіло достатньою рентабельністю і хотіло підвищити свою конкурентоспроможність</w:t>
      </w:r>
      <w:r w:rsidRPr="00E14A8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53628" w:rsidRDefault="00AB2F35" w:rsidP="00AB2F35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DF64AB">
        <w:rPr>
          <w:rFonts w:ascii="Times New Roman" w:hAnsi="Times New Roman" w:cs="Times New Roman"/>
          <w:sz w:val="28"/>
          <w:szCs w:val="28"/>
        </w:rPr>
        <w:t xml:space="preserve">Ще однією темою для удосконалення є утилізація. Тваринництво та птахівництво, та й сільське господарство загалом, неможливе без побічних </w:t>
      </w:r>
    </w:p>
    <w:p w:rsidR="00953628" w:rsidRDefault="00953628" w:rsidP="00AB2F35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B2F35" w:rsidRDefault="00AB2F35" w:rsidP="00AB2F35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F64AB">
        <w:rPr>
          <w:rFonts w:ascii="Times New Roman" w:hAnsi="Times New Roman" w:cs="Times New Roman"/>
          <w:sz w:val="28"/>
          <w:szCs w:val="28"/>
        </w:rPr>
        <w:t>відходів. Плановий падіж, відходи з забійних цехів, навіть неякісна продукція – все це потребує особливих умов утилізації. Адже безконтрольне поводження з біологічними відходами може спричинити справжню екологічну катастрофу.</w:t>
      </w:r>
    </w:p>
    <w:p w:rsidR="00AB2F35" w:rsidRDefault="00AB2F35" w:rsidP="00AB2F35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56AD2">
        <w:rPr>
          <w:rFonts w:ascii="Times New Roman" w:hAnsi="Times New Roman" w:cs="Times New Roman"/>
          <w:sz w:val="28"/>
          <w:szCs w:val="28"/>
        </w:rPr>
        <w:t>Захист інтелектуальної власності є одним з головних елементів активізації і</w:t>
      </w:r>
      <w:r>
        <w:rPr>
          <w:rFonts w:ascii="Times New Roman" w:hAnsi="Times New Roman" w:cs="Times New Roman"/>
          <w:sz w:val="28"/>
          <w:szCs w:val="28"/>
        </w:rPr>
        <w:t>нноваційної діяльності, бо</w:t>
      </w:r>
      <w:r w:rsidRPr="00456AD2">
        <w:rPr>
          <w:rFonts w:ascii="Times New Roman" w:hAnsi="Times New Roman" w:cs="Times New Roman"/>
          <w:sz w:val="28"/>
          <w:szCs w:val="28"/>
        </w:rPr>
        <w:t xml:space="preserve"> створює</w:t>
      </w:r>
      <w:r>
        <w:rPr>
          <w:rFonts w:ascii="Times New Roman" w:hAnsi="Times New Roman" w:cs="Times New Roman"/>
          <w:sz w:val="28"/>
          <w:szCs w:val="28"/>
        </w:rPr>
        <w:t>ться можливість додаткового</w:t>
      </w:r>
      <w:r w:rsidRPr="00456AD2">
        <w:rPr>
          <w:rFonts w:ascii="Times New Roman" w:hAnsi="Times New Roman" w:cs="Times New Roman"/>
          <w:sz w:val="28"/>
          <w:szCs w:val="28"/>
        </w:rPr>
        <w:t xml:space="preserve"> прибутку від </w:t>
      </w:r>
      <w:r>
        <w:rPr>
          <w:rFonts w:ascii="Times New Roman" w:hAnsi="Times New Roman" w:cs="Times New Roman"/>
          <w:sz w:val="28"/>
          <w:szCs w:val="28"/>
        </w:rPr>
        <w:t>її впровадження.</w:t>
      </w:r>
    </w:p>
    <w:p w:rsidR="00AB2F35" w:rsidRDefault="00AB2F35" w:rsidP="00AB2F35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161B10">
        <w:rPr>
          <w:rFonts w:ascii="Times New Roman" w:hAnsi="Times New Roman" w:cs="Times New Roman"/>
          <w:sz w:val="28"/>
          <w:szCs w:val="28"/>
        </w:rPr>
        <w:t>Стратегічне управління нерозривно пов’язане зі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B10">
        <w:rPr>
          <w:rFonts w:ascii="Times New Roman" w:hAnsi="Times New Roman" w:cs="Times New Roman"/>
          <w:sz w:val="28"/>
          <w:szCs w:val="28"/>
        </w:rPr>
        <w:t>зміною обставин і умов, що зумовлює застосуван</w:t>
      </w:r>
      <w:r>
        <w:rPr>
          <w:rFonts w:ascii="Times New Roman" w:hAnsi="Times New Roman" w:cs="Times New Roman"/>
          <w:sz w:val="28"/>
          <w:szCs w:val="28"/>
        </w:rPr>
        <w:t>ня ситуаційного підходу. П</w:t>
      </w:r>
      <w:r w:rsidRPr="00161B10">
        <w:rPr>
          <w:rFonts w:ascii="Times New Roman" w:hAnsi="Times New Roman" w:cs="Times New Roman"/>
          <w:sz w:val="28"/>
          <w:szCs w:val="28"/>
        </w:rPr>
        <w:t>ідходи до</w:t>
      </w:r>
      <w:r w:rsidRPr="00161B10">
        <w:rPr>
          <w:rFonts w:ascii="Times New Roman" w:hAnsi="Times New Roman" w:cs="Times New Roman"/>
          <w:sz w:val="28"/>
          <w:szCs w:val="28"/>
        </w:rPr>
        <w:br/>
        <w:t>вироблення стратегій:</w:t>
      </w:r>
      <w:r w:rsidRPr="00161B1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1B10">
        <w:rPr>
          <w:rFonts w:ascii="Times New Roman" w:hAnsi="Times New Roman" w:cs="Times New Roman"/>
          <w:sz w:val="28"/>
          <w:szCs w:val="28"/>
        </w:rPr>
        <w:t>зниженн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161B10">
        <w:rPr>
          <w:rFonts w:ascii="Times New Roman" w:hAnsi="Times New Roman" w:cs="Times New Roman"/>
          <w:sz w:val="28"/>
          <w:szCs w:val="28"/>
        </w:rPr>
        <w:t xml:space="preserve">власних витрат в порівнянні із затратами </w:t>
      </w:r>
      <w:r>
        <w:rPr>
          <w:rFonts w:ascii="Times New Roman" w:hAnsi="Times New Roman" w:cs="Times New Roman"/>
          <w:sz w:val="28"/>
          <w:szCs w:val="28"/>
        </w:rPr>
        <w:t>конкурентів;</w:t>
      </w:r>
      <w:r w:rsidRPr="00161B1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 концентрація</w:t>
      </w:r>
      <w:r w:rsidRPr="00161B10">
        <w:rPr>
          <w:rFonts w:ascii="Times New Roman" w:hAnsi="Times New Roman" w:cs="Times New Roman"/>
          <w:sz w:val="28"/>
          <w:szCs w:val="28"/>
        </w:rPr>
        <w:t xml:space="preserve"> організацією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B10">
        <w:rPr>
          <w:rFonts w:ascii="Times New Roman" w:hAnsi="Times New Roman" w:cs="Times New Roman"/>
          <w:sz w:val="28"/>
          <w:szCs w:val="28"/>
        </w:rPr>
        <w:t>своїх зусиль на декількох пріоритетних на</w:t>
      </w:r>
      <w:r>
        <w:rPr>
          <w:rFonts w:ascii="Times New Roman" w:hAnsi="Times New Roman" w:cs="Times New Roman"/>
          <w:sz w:val="28"/>
          <w:szCs w:val="28"/>
        </w:rPr>
        <w:t>прямах;</w:t>
      </w:r>
      <w:r w:rsidRPr="00161B1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орієнтація </w:t>
      </w:r>
      <w:r w:rsidRPr="00161B10">
        <w:rPr>
          <w:rFonts w:ascii="Times New Roman" w:hAnsi="Times New Roman" w:cs="Times New Roman"/>
          <w:sz w:val="28"/>
          <w:szCs w:val="28"/>
        </w:rPr>
        <w:t xml:space="preserve"> на якусь групу споживачів, або на обмежену частину асортименту</w:t>
      </w:r>
      <w:r>
        <w:rPr>
          <w:rFonts w:ascii="Times New Roman" w:hAnsi="Times New Roman" w:cs="Times New Roman"/>
          <w:sz w:val="28"/>
          <w:szCs w:val="28"/>
        </w:rPr>
        <w:t xml:space="preserve"> продукції</w:t>
      </w:r>
      <w:r w:rsidRPr="00161B10">
        <w:rPr>
          <w:rFonts w:ascii="Times New Roman" w:hAnsi="Times New Roman" w:cs="Times New Roman"/>
          <w:sz w:val="28"/>
          <w:szCs w:val="28"/>
        </w:rPr>
        <w:t>.</w:t>
      </w:r>
    </w:p>
    <w:p w:rsidR="0077099A" w:rsidRPr="0077099A" w:rsidRDefault="0077099A" w:rsidP="0077099A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F166C" w:rsidRDefault="005F166C">
      <w:pPr>
        <w:pStyle w:val="1"/>
        <w:spacing w:line="350" w:lineRule="auto"/>
        <w:ind w:firstLine="4780"/>
        <w:rPr>
          <w:rFonts w:ascii="Arial" w:eastAsia="Arial" w:hAnsi="Arial" w:cs="Arial"/>
          <w:sz w:val="22"/>
          <w:szCs w:val="22"/>
        </w:rPr>
      </w:pPr>
    </w:p>
    <w:p w:rsidR="005F166C" w:rsidRDefault="005F166C">
      <w:pPr>
        <w:pStyle w:val="1"/>
        <w:spacing w:line="350" w:lineRule="auto"/>
        <w:ind w:firstLine="4780"/>
        <w:rPr>
          <w:rFonts w:ascii="Arial" w:eastAsia="Arial" w:hAnsi="Arial" w:cs="Arial"/>
          <w:sz w:val="22"/>
          <w:szCs w:val="22"/>
        </w:rPr>
      </w:pPr>
    </w:p>
    <w:p w:rsidR="005F166C" w:rsidRDefault="005F166C">
      <w:pPr>
        <w:pStyle w:val="1"/>
        <w:spacing w:line="350" w:lineRule="auto"/>
        <w:ind w:firstLine="4780"/>
        <w:rPr>
          <w:rFonts w:ascii="Arial" w:eastAsia="Arial" w:hAnsi="Arial" w:cs="Arial"/>
          <w:sz w:val="22"/>
          <w:szCs w:val="22"/>
        </w:rPr>
      </w:pPr>
    </w:p>
    <w:p w:rsidR="005F166C" w:rsidRDefault="005F166C">
      <w:pPr>
        <w:pStyle w:val="1"/>
        <w:spacing w:line="350" w:lineRule="auto"/>
        <w:ind w:firstLine="4780"/>
        <w:rPr>
          <w:rFonts w:ascii="Arial" w:eastAsia="Arial" w:hAnsi="Arial" w:cs="Arial"/>
          <w:sz w:val="22"/>
          <w:szCs w:val="22"/>
        </w:rPr>
      </w:pPr>
    </w:p>
    <w:p w:rsidR="005F166C" w:rsidRDefault="005F166C">
      <w:pPr>
        <w:pStyle w:val="1"/>
        <w:spacing w:line="350" w:lineRule="auto"/>
        <w:ind w:firstLine="4780"/>
        <w:rPr>
          <w:rFonts w:ascii="Arial" w:eastAsia="Arial" w:hAnsi="Arial" w:cs="Arial"/>
          <w:sz w:val="22"/>
          <w:szCs w:val="22"/>
        </w:rPr>
      </w:pPr>
    </w:p>
    <w:p w:rsidR="005F166C" w:rsidRDefault="005F166C">
      <w:pPr>
        <w:pStyle w:val="1"/>
        <w:spacing w:line="350" w:lineRule="auto"/>
        <w:ind w:firstLine="4780"/>
        <w:rPr>
          <w:rFonts w:ascii="Arial" w:eastAsia="Arial" w:hAnsi="Arial" w:cs="Arial"/>
          <w:sz w:val="22"/>
          <w:szCs w:val="22"/>
        </w:rPr>
      </w:pPr>
    </w:p>
    <w:p w:rsidR="005F166C" w:rsidRDefault="005F166C">
      <w:pPr>
        <w:pStyle w:val="1"/>
        <w:spacing w:line="350" w:lineRule="auto"/>
        <w:ind w:firstLine="4780"/>
        <w:rPr>
          <w:rFonts w:ascii="Arial" w:eastAsia="Arial" w:hAnsi="Arial" w:cs="Arial"/>
          <w:sz w:val="22"/>
          <w:szCs w:val="22"/>
        </w:rPr>
      </w:pPr>
    </w:p>
    <w:p w:rsidR="005F166C" w:rsidRDefault="005F166C">
      <w:pPr>
        <w:pStyle w:val="1"/>
        <w:spacing w:line="350" w:lineRule="auto"/>
        <w:ind w:firstLine="4780"/>
        <w:rPr>
          <w:rFonts w:ascii="Arial" w:eastAsia="Arial" w:hAnsi="Arial" w:cs="Arial"/>
          <w:sz w:val="22"/>
          <w:szCs w:val="22"/>
        </w:rPr>
      </w:pPr>
    </w:p>
    <w:p w:rsidR="005F166C" w:rsidRDefault="005F166C">
      <w:pPr>
        <w:pStyle w:val="1"/>
        <w:spacing w:line="350" w:lineRule="auto"/>
        <w:ind w:firstLine="4780"/>
        <w:rPr>
          <w:rFonts w:ascii="Arial" w:eastAsia="Arial" w:hAnsi="Arial" w:cs="Arial"/>
          <w:sz w:val="22"/>
          <w:szCs w:val="22"/>
        </w:rPr>
      </w:pPr>
    </w:p>
    <w:p w:rsidR="005F166C" w:rsidRDefault="005F166C">
      <w:pPr>
        <w:pStyle w:val="1"/>
        <w:spacing w:line="350" w:lineRule="auto"/>
        <w:ind w:firstLine="4780"/>
        <w:rPr>
          <w:rFonts w:ascii="Arial" w:eastAsia="Arial" w:hAnsi="Arial" w:cs="Arial"/>
          <w:sz w:val="22"/>
          <w:szCs w:val="22"/>
        </w:rPr>
      </w:pPr>
    </w:p>
    <w:p w:rsidR="005F166C" w:rsidRDefault="005F166C">
      <w:pPr>
        <w:pStyle w:val="1"/>
        <w:spacing w:line="350" w:lineRule="auto"/>
        <w:ind w:firstLine="4780"/>
        <w:rPr>
          <w:rFonts w:ascii="Arial" w:eastAsia="Arial" w:hAnsi="Arial" w:cs="Arial"/>
          <w:sz w:val="22"/>
          <w:szCs w:val="22"/>
        </w:rPr>
      </w:pPr>
    </w:p>
    <w:p w:rsidR="005F166C" w:rsidRDefault="005F166C">
      <w:pPr>
        <w:pStyle w:val="1"/>
        <w:spacing w:line="350" w:lineRule="auto"/>
        <w:ind w:firstLine="4780"/>
        <w:rPr>
          <w:rFonts w:ascii="Arial" w:eastAsia="Arial" w:hAnsi="Arial" w:cs="Arial"/>
          <w:sz w:val="22"/>
          <w:szCs w:val="22"/>
        </w:rPr>
      </w:pPr>
    </w:p>
    <w:p w:rsidR="0077099A" w:rsidRDefault="0077099A" w:rsidP="005F166C">
      <w:pPr>
        <w:pStyle w:val="1"/>
        <w:spacing w:line="350" w:lineRule="auto"/>
        <w:ind w:firstLine="4780"/>
        <w:rPr>
          <w:rFonts w:ascii="Arial" w:eastAsia="Arial" w:hAnsi="Arial" w:cs="Arial"/>
          <w:sz w:val="22"/>
          <w:szCs w:val="22"/>
        </w:rPr>
      </w:pPr>
    </w:p>
    <w:p w:rsidR="0077099A" w:rsidRDefault="0077099A" w:rsidP="005F166C">
      <w:pPr>
        <w:pStyle w:val="1"/>
        <w:spacing w:line="350" w:lineRule="auto"/>
        <w:ind w:firstLine="4780"/>
        <w:rPr>
          <w:rFonts w:ascii="Arial" w:eastAsia="Arial" w:hAnsi="Arial" w:cs="Arial"/>
          <w:sz w:val="22"/>
          <w:szCs w:val="22"/>
        </w:rPr>
      </w:pPr>
    </w:p>
    <w:p w:rsidR="0077099A" w:rsidRDefault="0077099A" w:rsidP="005F166C">
      <w:pPr>
        <w:pStyle w:val="1"/>
        <w:spacing w:line="350" w:lineRule="auto"/>
        <w:ind w:firstLine="4780"/>
        <w:rPr>
          <w:rFonts w:ascii="Arial" w:eastAsia="Arial" w:hAnsi="Arial" w:cs="Arial"/>
          <w:sz w:val="22"/>
          <w:szCs w:val="22"/>
        </w:rPr>
      </w:pPr>
    </w:p>
    <w:p w:rsidR="0077099A" w:rsidRDefault="0077099A" w:rsidP="005F166C">
      <w:pPr>
        <w:pStyle w:val="1"/>
        <w:spacing w:line="350" w:lineRule="auto"/>
        <w:ind w:firstLine="4780"/>
        <w:rPr>
          <w:rFonts w:ascii="Arial" w:eastAsia="Arial" w:hAnsi="Arial" w:cs="Arial"/>
          <w:sz w:val="22"/>
          <w:szCs w:val="22"/>
        </w:rPr>
      </w:pPr>
    </w:p>
    <w:p w:rsidR="0077099A" w:rsidRDefault="0077099A" w:rsidP="005F166C">
      <w:pPr>
        <w:pStyle w:val="1"/>
        <w:spacing w:line="350" w:lineRule="auto"/>
        <w:ind w:firstLine="4780"/>
        <w:rPr>
          <w:rFonts w:ascii="Arial" w:eastAsia="Arial" w:hAnsi="Arial" w:cs="Arial"/>
          <w:sz w:val="22"/>
          <w:szCs w:val="22"/>
        </w:rPr>
      </w:pPr>
    </w:p>
    <w:p w:rsidR="00A63688" w:rsidRDefault="00A63688" w:rsidP="00AB2F35">
      <w:pPr>
        <w:pStyle w:val="1"/>
        <w:spacing w:line="350" w:lineRule="auto"/>
        <w:ind w:firstLine="0"/>
      </w:pPr>
    </w:p>
    <w:p w:rsidR="00953628" w:rsidRDefault="00C55154" w:rsidP="00C55154">
      <w:pPr>
        <w:pStyle w:val="11"/>
        <w:keepNext/>
        <w:keepLines/>
        <w:spacing w:after="60"/>
        <w:jc w:val="left"/>
      </w:pPr>
      <w:bookmarkStart w:id="15" w:name="bookmark32"/>
      <w:bookmarkStart w:id="16" w:name="bookmark30"/>
      <w:bookmarkStart w:id="17" w:name="bookmark31"/>
      <w:bookmarkStart w:id="18" w:name="bookmark33"/>
      <w:bookmarkEnd w:id="15"/>
      <w:r>
        <w:t xml:space="preserve">                                                   </w:t>
      </w:r>
    </w:p>
    <w:p w:rsidR="00A63688" w:rsidRDefault="00953628" w:rsidP="00C55154">
      <w:pPr>
        <w:pStyle w:val="11"/>
        <w:keepNext/>
        <w:keepLines/>
        <w:spacing w:after="60"/>
        <w:jc w:val="left"/>
      </w:pPr>
      <w:r>
        <w:t xml:space="preserve">                                                       </w:t>
      </w:r>
      <w:r w:rsidR="00C55154">
        <w:t xml:space="preserve"> </w:t>
      </w:r>
      <w:r w:rsidR="001679F0">
        <w:t>ВИСНОВКИ</w:t>
      </w:r>
      <w:bookmarkEnd w:id="16"/>
      <w:bookmarkEnd w:id="17"/>
      <w:bookmarkEnd w:id="18"/>
    </w:p>
    <w:p w:rsidR="00AB2F35" w:rsidRPr="00D87B0C" w:rsidRDefault="00AB2F35" w:rsidP="00AB2F35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7B0C">
        <w:rPr>
          <w:rFonts w:ascii="Times New Roman" w:hAnsi="Times New Roman" w:cs="Times New Roman"/>
          <w:sz w:val="28"/>
          <w:szCs w:val="28"/>
        </w:rPr>
        <w:t>Отже, до основних факторів, що впливають на рівень конкурентоспроможності підприємства належать:</w:t>
      </w:r>
    </w:p>
    <w:p w:rsidR="00AB2F35" w:rsidRPr="00D87B0C" w:rsidRDefault="00AB2F35" w:rsidP="00AB2F3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7B0C">
        <w:rPr>
          <w:rFonts w:ascii="Times New Roman" w:hAnsi="Times New Roman" w:cs="Times New Roman"/>
          <w:sz w:val="28"/>
          <w:szCs w:val="28"/>
        </w:rPr>
        <w:t xml:space="preserve">1. Кадрова політика підприємства(кількість кваліфікованих працівників, плинність кадрів, організація відбору і найму персоналу). </w:t>
      </w:r>
      <w:r w:rsidRPr="00D87B0C">
        <w:rPr>
          <w:rFonts w:ascii="Times New Roman" w:hAnsi="Times New Roman" w:cs="Times New Roman"/>
          <w:sz w:val="28"/>
          <w:szCs w:val="28"/>
          <w:lang w:eastAsia="uk-UA"/>
        </w:rPr>
        <w:t>Проаналізовано методи оцінки ефективності управління та якості роботи працівників та розроблено методи заохочення,</w:t>
      </w:r>
      <w:r w:rsidRPr="00D87B0C">
        <w:rPr>
          <w:rFonts w:ascii="Times New Roman" w:hAnsi="Times New Roman" w:cs="Times New Roman"/>
          <w:sz w:val="28"/>
          <w:szCs w:val="28"/>
        </w:rPr>
        <w:t xml:space="preserve"> ств</w:t>
      </w:r>
      <w:r w:rsidR="00953628">
        <w:rPr>
          <w:rFonts w:ascii="Times New Roman" w:hAnsi="Times New Roman" w:cs="Times New Roman"/>
          <w:sz w:val="28"/>
          <w:szCs w:val="28"/>
        </w:rPr>
        <w:t>орено комісію по найму персоналу</w:t>
      </w:r>
      <w:r w:rsidRPr="00D87B0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B2F35" w:rsidRPr="00D87B0C" w:rsidRDefault="00AB2F35" w:rsidP="00AB2F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7B0C">
        <w:rPr>
          <w:rFonts w:ascii="Times New Roman" w:hAnsi="Times New Roman" w:cs="Times New Roman"/>
          <w:sz w:val="28"/>
          <w:szCs w:val="28"/>
          <w:lang w:eastAsia="uk-UA"/>
        </w:rPr>
        <w:t>2. Логістика, зокрема</w:t>
      </w:r>
      <w:r w:rsidRPr="00D87B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r w:rsidRPr="00D87B0C">
        <w:rPr>
          <w:rFonts w:ascii="Times New Roman" w:hAnsi="Times New Roman" w:cs="Times New Roman"/>
          <w:sz w:val="28"/>
          <w:szCs w:val="28"/>
        </w:rPr>
        <w:t>ранспортна (планування, організація і здійснення раціональної і недорогої доставки, контроль за всіма транспортними і іншими операціями, зберігання конфіденційної інформації ). О</w:t>
      </w:r>
      <w:r w:rsidRPr="00D87B0C">
        <w:rPr>
          <w:rFonts w:ascii="Times New Roman" w:hAnsi="Times New Roman" w:cs="Times New Roman"/>
          <w:sz w:val="28"/>
          <w:szCs w:val="28"/>
          <w:shd w:val="clear" w:color="auto" w:fill="FFFFFF"/>
        </w:rPr>
        <w:t>снащено рефрижератор GPS трекером і цифровим термодатчиком,  завдяки чому можна побачити температуру в вантаж</w:t>
      </w:r>
      <w:r w:rsidR="00953628">
        <w:rPr>
          <w:rFonts w:ascii="Times New Roman" w:hAnsi="Times New Roman" w:cs="Times New Roman"/>
          <w:sz w:val="28"/>
          <w:szCs w:val="28"/>
          <w:shd w:val="clear" w:color="auto" w:fill="FFFFFF"/>
        </w:rPr>
        <w:t>ному відсіку в реальному часі,</w:t>
      </w:r>
      <w:r w:rsidRPr="00D87B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також контролювати рух і розхід палива.</w:t>
      </w:r>
    </w:p>
    <w:p w:rsidR="00AB2F35" w:rsidRPr="00D87B0C" w:rsidRDefault="00AB2F35" w:rsidP="00AB2F3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B0C">
        <w:rPr>
          <w:rFonts w:ascii="Times New Roman" w:hAnsi="Times New Roman" w:cs="Times New Roman"/>
          <w:sz w:val="28"/>
          <w:szCs w:val="28"/>
        </w:rPr>
        <w:t xml:space="preserve">3. Фінансовий стан підприємства, зокрема </w:t>
      </w:r>
      <w:r w:rsidRPr="00D87B0C">
        <w:rPr>
          <w:rFonts w:ascii="Times New Roman" w:hAnsi="Times New Roman" w:cs="Times New Roman"/>
          <w:sz w:val="28"/>
        </w:rPr>
        <w:t>взаємовідносини з іншими суб’єктами господарювання, взаємовідносини зі страховими компаніями, взаємовідносини з банками, розподіл доходу і формування прибутку, розподіл чистого прибутку та його використання, формування та використання амортизаційних відрахувань, утворення та використання фондів підприємств.</w:t>
      </w:r>
    </w:p>
    <w:p w:rsidR="00953628" w:rsidRPr="00953628" w:rsidRDefault="00AB2F35" w:rsidP="00953628">
      <w:pPr>
        <w:pStyle w:val="Default"/>
        <w:spacing w:line="360" w:lineRule="auto"/>
        <w:rPr>
          <w:sz w:val="28"/>
          <w:szCs w:val="28"/>
        </w:rPr>
      </w:pPr>
      <w:r w:rsidRPr="00D87B0C">
        <w:rPr>
          <w:sz w:val="28"/>
          <w:szCs w:val="28"/>
          <w:lang w:eastAsia="uk-UA"/>
        </w:rPr>
        <w:t xml:space="preserve">4. </w:t>
      </w:r>
      <w:r w:rsidRPr="00D87B0C">
        <w:rPr>
          <w:rFonts w:eastAsia="Times New Roman"/>
          <w:sz w:val="28"/>
          <w:lang w:eastAsia="uk-UA"/>
        </w:rPr>
        <w:t xml:space="preserve">Експорт, як простіший спосіб виходу підприємства на зовнішній ринок. </w:t>
      </w:r>
      <w:r w:rsidRPr="00D87B0C">
        <w:rPr>
          <w:sz w:val="28"/>
          <w:szCs w:val="28"/>
        </w:rPr>
        <w:t xml:space="preserve">Залучення іноземних інвестицій, участь у міжнародному поділі праці, спеціалізації і кооперуванні виробництва з метою успішного забезпечення розвитку своєї економіки. Для цієї цілі першочерговим є вирішення проблеми контрабандного продукту, шляхом об’єднання зусиль з іншими фірмами виробниками для більшого впливу на </w:t>
      </w:r>
      <w:r w:rsidRPr="00AB2F35">
        <w:rPr>
          <w:rStyle w:val="a9"/>
          <w:bCs/>
          <w:i w:val="0"/>
          <w:sz w:val="28"/>
          <w:szCs w:val="28"/>
          <w:shd w:val="clear" w:color="auto" w:fill="FFFFFF"/>
        </w:rPr>
        <w:t>Головне управління Державної</w:t>
      </w:r>
      <w:r w:rsidRPr="00AB2F35">
        <w:rPr>
          <w:i/>
          <w:sz w:val="28"/>
          <w:szCs w:val="28"/>
          <w:shd w:val="clear" w:color="auto" w:fill="FFFFFF"/>
        </w:rPr>
        <w:t> </w:t>
      </w:r>
      <w:r w:rsidRPr="00AB2F35">
        <w:rPr>
          <w:sz w:val="28"/>
          <w:szCs w:val="28"/>
          <w:shd w:val="clear" w:color="auto" w:fill="FFFFFF"/>
        </w:rPr>
        <w:t xml:space="preserve">служби </w:t>
      </w:r>
      <w:r w:rsidRPr="00D87B0C">
        <w:rPr>
          <w:sz w:val="28"/>
          <w:szCs w:val="28"/>
          <w:shd w:val="clear" w:color="auto" w:fill="FFFFFF"/>
        </w:rPr>
        <w:t>України з питань безпечності </w:t>
      </w:r>
      <w:r w:rsidRPr="00AB2F35">
        <w:rPr>
          <w:rStyle w:val="a9"/>
          <w:bCs/>
          <w:i w:val="0"/>
          <w:sz w:val="28"/>
          <w:szCs w:val="28"/>
          <w:shd w:val="clear" w:color="auto" w:fill="FFFFFF"/>
        </w:rPr>
        <w:t>харчових продуктів</w:t>
      </w:r>
      <w:r w:rsidRPr="00D87B0C">
        <w:rPr>
          <w:sz w:val="28"/>
          <w:szCs w:val="28"/>
          <w:shd w:val="clear" w:color="auto" w:fill="FFFFFF"/>
        </w:rPr>
        <w:t> та захисту споживачів</w:t>
      </w:r>
      <w:r w:rsidRPr="00D87B0C">
        <w:rPr>
          <w:sz w:val="28"/>
          <w:szCs w:val="28"/>
        </w:rPr>
        <w:t xml:space="preserve">. Вкрай важливим є отримання підприємством єврономера. </w:t>
      </w:r>
    </w:p>
    <w:p w:rsidR="0039599D" w:rsidRDefault="00AB2F35" w:rsidP="00AB2F3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7B0C">
        <w:rPr>
          <w:rFonts w:ascii="Times New Roman" w:eastAsia="Times New Roman" w:hAnsi="Times New Roman" w:cs="Times New Roman"/>
          <w:sz w:val="28"/>
          <w:szCs w:val="24"/>
          <w:lang w:eastAsia="uk-UA"/>
        </w:rPr>
        <w:t>5.</w:t>
      </w:r>
      <w:r w:rsidRPr="00D87B0C">
        <w:rPr>
          <w:rFonts w:ascii="Times New Roman" w:hAnsi="Times New Roman" w:cs="Times New Roman"/>
          <w:sz w:val="28"/>
          <w:szCs w:val="28"/>
        </w:rPr>
        <w:t xml:space="preserve"> Стан управління на підприємстві. До основних завдань керівника підприємства стосовно персоналу належать: планування персоналу (включ</w:t>
      </w:r>
      <w:r w:rsidR="00953628">
        <w:rPr>
          <w:rFonts w:ascii="Times New Roman" w:hAnsi="Times New Roman" w:cs="Times New Roman"/>
          <w:sz w:val="28"/>
          <w:szCs w:val="28"/>
        </w:rPr>
        <w:t>аючи стратегічне планування)</w:t>
      </w:r>
      <w:r w:rsidRPr="00D87B0C">
        <w:rPr>
          <w:rFonts w:ascii="Times New Roman" w:hAnsi="Times New Roman" w:cs="Times New Roman"/>
          <w:sz w:val="28"/>
          <w:szCs w:val="28"/>
        </w:rPr>
        <w:t>, на</w:t>
      </w:r>
      <w:r>
        <w:rPr>
          <w:rFonts w:ascii="Times New Roman" w:hAnsi="Times New Roman" w:cs="Times New Roman"/>
          <w:sz w:val="28"/>
          <w:szCs w:val="28"/>
        </w:rPr>
        <w:t>лагодження соціального діалогу</w:t>
      </w:r>
      <w:r w:rsidRPr="00D87B0C">
        <w:rPr>
          <w:rFonts w:ascii="Times New Roman" w:hAnsi="Times New Roman" w:cs="Times New Roman"/>
          <w:sz w:val="28"/>
          <w:szCs w:val="28"/>
        </w:rPr>
        <w:t xml:space="preserve"> і співпраці з </w:t>
      </w:r>
    </w:p>
    <w:p w:rsidR="0039599D" w:rsidRDefault="0039599D" w:rsidP="00AB2F3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2F35" w:rsidRPr="00D87B0C" w:rsidRDefault="00AB2F35" w:rsidP="00AB2F3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19" w:name="_GoBack"/>
      <w:bookmarkEnd w:id="19"/>
      <w:r w:rsidRPr="00D87B0C">
        <w:rPr>
          <w:rFonts w:ascii="Times New Roman" w:hAnsi="Times New Roman" w:cs="Times New Roman"/>
          <w:sz w:val="28"/>
          <w:szCs w:val="28"/>
        </w:rPr>
        <w:t>профспілками, радами трудових колективів і іншими</w:t>
      </w:r>
      <w:r>
        <w:rPr>
          <w:rFonts w:ascii="Times New Roman" w:hAnsi="Times New Roman" w:cs="Times New Roman"/>
          <w:sz w:val="28"/>
          <w:szCs w:val="28"/>
        </w:rPr>
        <w:t xml:space="preserve"> організаціями</w:t>
      </w:r>
      <w:r w:rsidRPr="00D87B0C">
        <w:rPr>
          <w:rFonts w:ascii="Times New Roman" w:hAnsi="Times New Roman" w:cs="Times New Roman"/>
          <w:sz w:val="28"/>
          <w:szCs w:val="28"/>
        </w:rPr>
        <w:t>, забезпечення репутації підприємства, її позитивного сприйняття клієнтами, громадськістю інститутами влади, розробка стратегії компанії.</w:t>
      </w:r>
    </w:p>
    <w:p w:rsidR="00AB2F35" w:rsidRPr="00D87B0C" w:rsidRDefault="00AB2F35" w:rsidP="00AB2F3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7B0C">
        <w:rPr>
          <w:rFonts w:ascii="Times New Roman" w:hAnsi="Times New Roman" w:cs="Times New Roman"/>
          <w:sz w:val="28"/>
          <w:szCs w:val="28"/>
        </w:rPr>
        <w:t xml:space="preserve">6. Модернізація виробництва - це перехід до нових технологій, оновлення машин, обладнання, устаткування, пов’язаний з впровадженням у виробництво науково-технічних досягнень. Запропоновано </w:t>
      </w:r>
      <w:r w:rsidRPr="00D87B0C">
        <w:rPr>
          <w:rFonts w:ascii="Times New Roman" w:hAnsi="Times New Roman" w:cs="Times New Roman"/>
          <w:color w:val="171717"/>
          <w:sz w:val="28"/>
          <w:szCs w:val="28"/>
        </w:rPr>
        <w:t xml:space="preserve">застосування мобільних забійних цехів, </w:t>
      </w:r>
      <w:r w:rsidRPr="00D87B0C">
        <w:rPr>
          <w:rFonts w:ascii="Times New Roman" w:hAnsi="Times New Roman" w:cs="Times New Roman"/>
          <w:color w:val="000000"/>
          <w:sz w:val="28"/>
          <w:szCs w:val="28"/>
        </w:rPr>
        <w:t>автоматизацію виробництва, шляхом придбання роторних машин.</w:t>
      </w:r>
    </w:p>
    <w:p w:rsidR="00AB2F35" w:rsidRPr="00D87B0C" w:rsidRDefault="00AB2F35" w:rsidP="00AB2F3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7B0C">
        <w:rPr>
          <w:rFonts w:ascii="Times New Roman" w:hAnsi="Times New Roman" w:cs="Times New Roman"/>
          <w:sz w:val="28"/>
          <w:szCs w:val="28"/>
        </w:rPr>
        <w:t>7. Якісні характеристики продукції,</w:t>
      </w:r>
      <w:r w:rsidRPr="00D87B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виявлення переваг товару порівняно із замінниками, виявлення недоліків товарів-аналогів, які випускають конкуренти зміну якості виробу і його технічних параметрів з метою забезпечення вимог споживача та його конкретних запитів</w:t>
      </w:r>
      <w:r w:rsidRPr="00D87B0C">
        <w:rPr>
          <w:rFonts w:ascii="Times New Roman" w:hAnsi="Times New Roman" w:cs="Times New Roman"/>
          <w:sz w:val="28"/>
          <w:szCs w:val="28"/>
        </w:rPr>
        <w:t xml:space="preserve"> та всебічне зниження витрат. </w:t>
      </w:r>
    </w:p>
    <w:p w:rsidR="00AB2F35" w:rsidRPr="00D87B0C" w:rsidRDefault="00AB2F35" w:rsidP="00AB2F3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7B0C">
        <w:rPr>
          <w:rFonts w:ascii="Times New Roman" w:hAnsi="Times New Roman" w:cs="Times New Roman"/>
          <w:sz w:val="28"/>
          <w:szCs w:val="28"/>
        </w:rPr>
        <w:t>8. Захист інтелектуальної власності.</w:t>
      </w:r>
      <w:r>
        <w:rPr>
          <w:rFonts w:ascii="Times New Roman" w:hAnsi="Times New Roman" w:cs="Times New Roman"/>
          <w:sz w:val="28"/>
          <w:szCs w:val="28"/>
        </w:rPr>
        <w:t xml:space="preserve"> Пріоритетне</w:t>
      </w:r>
      <w:r w:rsidRPr="00D87B0C">
        <w:rPr>
          <w:rFonts w:ascii="Times New Roman" w:hAnsi="Times New Roman" w:cs="Times New Roman"/>
          <w:sz w:val="28"/>
          <w:szCs w:val="28"/>
        </w:rPr>
        <w:t xml:space="preserve"> значення в умова</w:t>
      </w:r>
      <w:r>
        <w:rPr>
          <w:rFonts w:ascii="Times New Roman" w:hAnsi="Times New Roman" w:cs="Times New Roman"/>
          <w:sz w:val="28"/>
          <w:szCs w:val="28"/>
        </w:rPr>
        <w:t>х стратегічного управління м</w:t>
      </w:r>
      <w:r w:rsidRPr="00D87B0C">
        <w:rPr>
          <w:rFonts w:ascii="Times New Roman" w:hAnsi="Times New Roman" w:cs="Times New Roman"/>
          <w:sz w:val="28"/>
          <w:szCs w:val="28"/>
        </w:rPr>
        <w:t>ає охорона та захист цінної інформації, що має статус комерційної таємн</w:t>
      </w:r>
      <w:r>
        <w:rPr>
          <w:rFonts w:ascii="Times New Roman" w:hAnsi="Times New Roman" w:cs="Times New Roman"/>
          <w:sz w:val="28"/>
          <w:szCs w:val="28"/>
        </w:rPr>
        <w:t>иці. Зазвичай, поверхневе відноше</w:t>
      </w:r>
      <w:r w:rsidRPr="00D87B0C">
        <w:rPr>
          <w:rFonts w:ascii="Times New Roman" w:hAnsi="Times New Roman" w:cs="Times New Roman"/>
          <w:sz w:val="28"/>
          <w:szCs w:val="28"/>
        </w:rPr>
        <w:t>ння до питань охорони певної частини своєї інформації як комерційної таємниці може завдати не тільки значних збитків, а й призвести до повного ко</w:t>
      </w:r>
      <w:r>
        <w:rPr>
          <w:rFonts w:ascii="Times New Roman" w:hAnsi="Times New Roman" w:cs="Times New Roman"/>
          <w:sz w:val="28"/>
          <w:szCs w:val="28"/>
        </w:rPr>
        <w:t xml:space="preserve">мерційного знищення. </w:t>
      </w:r>
    </w:p>
    <w:p w:rsidR="00AB2F35" w:rsidRPr="00D87B0C" w:rsidRDefault="00AB2F35" w:rsidP="00AB2F3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7B0C">
        <w:rPr>
          <w:rFonts w:ascii="Times New Roman" w:hAnsi="Times New Roman" w:cs="Times New Roman"/>
          <w:sz w:val="28"/>
          <w:szCs w:val="28"/>
        </w:rPr>
        <w:t xml:space="preserve">9. </w:t>
      </w:r>
      <w:hyperlink r:id="rId8" w:history="1">
        <w:r w:rsidRPr="00AB2F35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Промисловий аутсорсинг 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 це переадресування</w:t>
      </w:r>
      <w:r w:rsidRPr="00D87B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 функцій і операцій діяльності підприємства</w:t>
      </w:r>
      <w:r w:rsidRPr="00D87B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(облік, складування (холодильники), ремонт і обслуговування обладнання,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транспортна </w:t>
      </w:r>
      <w:r w:rsidRPr="00D87B0C">
        <w:rPr>
          <w:rFonts w:ascii="Times New Roman" w:hAnsi="Times New Roman" w:cs="Times New Roman"/>
          <w:sz w:val="28"/>
          <w:szCs w:val="28"/>
          <w:shd w:val="clear" w:color="auto" w:fill="FFFFFF"/>
        </w:rPr>
        <w:t>логістика та ін.).</w:t>
      </w:r>
    </w:p>
    <w:p w:rsidR="00AB2F35" w:rsidRPr="00D87B0C" w:rsidRDefault="00AB2F35" w:rsidP="00AB2F3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7B0C">
        <w:rPr>
          <w:rFonts w:ascii="Times New Roman" w:hAnsi="Times New Roman" w:cs="Times New Roman"/>
          <w:sz w:val="28"/>
          <w:szCs w:val="28"/>
          <w:shd w:val="clear" w:color="auto" w:fill="FFFFFF"/>
        </w:rPr>
        <w:t>10. Пошук нових клієнтів, система збуту, реклама, в</w:t>
      </w:r>
      <w:r w:rsidR="009536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икористання вторинної сировини, </w:t>
      </w:r>
      <w:r>
        <w:rPr>
          <w:rFonts w:ascii="Times New Roman" w:hAnsi="Times New Roman" w:cs="Times New Roman"/>
          <w:sz w:val="28"/>
          <w:szCs w:val="28"/>
        </w:rPr>
        <w:t>застосування сучасних</w:t>
      </w:r>
      <w:r w:rsidRPr="00D87B0C">
        <w:rPr>
          <w:rFonts w:ascii="Times New Roman" w:hAnsi="Times New Roman" w:cs="Times New Roman"/>
          <w:sz w:val="28"/>
          <w:szCs w:val="28"/>
        </w:rPr>
        <w:t xml:space="preserve"> харчових інгреді</w:t>
      </w:r>
      <w:r>
        <w:rPr>
          <w:rFonts w:ascii="Times New Roman" w:hAnsi="Times New Roman" w:cs="Times New Roman"/>
          <w:sz w:val="28"/>
          <w:szCs w:val="28"/>
        </w:rPr>
        <w:t>єнтів, способів обробки тушки</w:t>
      </w:r>
      <w:r w:rsidRPr="00D87B0C">
        <w:rPr>
          <w:rFonts w:ascii="Times New Roman" w:hAnsi="Times New Roman" w:cs="Times New Roman"/>
          <w:sz w:val="28"/>
          <w:szCs w:val="28"/>
        </w:rPr>
        <w:t xml:space="preserve"> та напівфабрикатів. </w:t>
      </w:r>
      <w:r w:rsidRPr="00D87B0C">
        <w:rPr>
          <w:rFonts w:ascii="Times New Roman" w:hAnsi="Times New Roman" w:cs="Times New Roman"/>
          <w:sz w:val="28"/>
          <w:szCs w:val="28"/>
          <w:shd w:val="clear" w:color="auto" w:fill="FCFCFC"/>
        </w:rPr>
        <w:t>Реклама в інтернеті, на телебаченні або в друкованих виданнях, банерна реклама, білборди - правильний підхід до демонстрації товару. Не зайва буде  допомога маркетолога, можливо на умовах аутсорсингу. Розроблено сайт підприємства, запущено процес створення центрів роздрібної торгівлі.</w:t>
      </w:r>
    </w:p>
    <w:p w:rsidR="00AB2F35" w:rsidRPr="00284074" w:rsidRDefault="00AB2F35" w:rsidP="00AB2F35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7B0C">
        <w:rPr>
          <w:rFonts w:ascii="Times New Roman" w:hAnsi="Times New Roman" w:cs="Times New Roman"/>
          <w:sz w:val="28"/>
          <w:szCs w:val="28"/>
          <w:shd w:val="clear" w:color="auto" w:fill="FFFFFF"/>
        </w:rPr>
        <w:t>11. Утилізація в галузі виробництва м</w:t>
      </w:r>
      <w:r w:rsidRPr="00D87B0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’</w:t>
      </w:r>
      <w:r w:rsidRPr="00D87B0C">
        <w:rPr>
          <w:rFonts w:ascii="Times New Roman" w:hAnsi="Times New Roman" w:cs="Times New Roman"/>
          <w:sz w:val="28"/>
          <w:szCs w:val="28"/>
          <w:shd w:val="clear" w:color="auto" w:fill="FFFFFF"/>
        </w:rPr>
        <w:t>яса є дуже вп</w:t>
      </w:r>
      <w:r w:rsidR="00953628">
        <w:rPr>
          <w:rFonts w:ascii="Times New Roman" w:hAnsi="Times New Roman" w:cs="Times New Roman"/>
          <w:sz w:val="28"/>
          <w:szCs w:val="28"/>
          <w:shd w:val="clear" w:color="auto" w:fill="FFFFFF"/>
        </w:rPr>
        <w:t>ливовим фактором ціноутворення.</w:t>
      </w:r>
      <w:r w:rsidRPr="00D87B0C">
        <w:rPr>
          <w:rFonts w:ascii="Times New Roman" w:hAnsi="Times New Roman" w:cs="Times New Roman"/>
          <w:sz w:val="28"/>
          <w:szCs w:val="28"/>
        </w:rPr>
        <w:t xml:space="preserve"> У зв’язку з цим було придбано піролізний утилізатор для переробки відходів.</w:t>
      </w:r>
    </w:p>
    <w:p w:rsidR="00AB2F35" w:rsidRDefault="00AB2F35" w:rsidP="00C55154">
      <w:pPr>
        <w:pStyle w:val="11"/>
        <w:keepNext/>
        <w:keepLines/>
        <w:spacing w:after="60"/>
        <w:jc w:val="left"/>
      </w:pPr>
    </w:p>
    <w:sectPr w:rsidR="00AB2F35" w:rsidSect="00AB2F35">
      <w:headerReference w:type="default" r:id="rId9"/>
      <w:pgSz w:w="11900" w:h="16840"/>
      <w:pgMar w:top="1191" w:right="548" w:bottom="1121" w:left="1657" w:header="763" w:footer="69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99B" w:rsidRDefault="0097399B">
      <w:r>
        <w:separator/>
      </w:r>
    </w:p>
  </w:endnote>
  <w:endnote w:type="continuationSeparator" w:id="0">
    <w:p w:rsidR="0097399B" w:rsidRDefault="0097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99B" w:rsidRDefault="0097399B"/>
  </w:footnote>
  <w:footnote w:type="continuationSeparator" w:id="0">
    <w:p w:rsidR="0097399B" w:rsidRDefault="0097399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688" w:rsidRDefault="001679F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4069715</wp:posOffset>
              </wp:positionH>
              <wp:positionV relativeFrom="page">
                <wp:posOffset>796290</wp:posOffset>
              </wp:positionV>
              <wp:extent cx="133985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3688" w:rsidRDefault="001679F0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599D" w:rsidRPr="0039599D">
                            <w:rPr>
                              <w:rFonts w:ascii="Arial" w:eastAsia="Arial" w:hAnsi="Arial" w:cs="Arial"/>
                              <w:noProof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20.45pt;margin-top:62.7pt;width:10.55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" filled="f" stroked="f">
              <v:textbox style="mso-fit-shape-to-text:t" inset="0,0,0,0">
                <w:txbxContent>
                  <w:p w:rsidR="00A63688" w:rsidRDefault="001679F0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599D" w:rsidRPr="0039599D">
                      <w:rPr>
                        <w:rFonts w:ascii="Arial" w:eastAsia="Arial" w:hAnsi="Arial" w:cs="Arial"/>
                        <w:noProof/>
                        <w:sz w:val="22"/>
                        <w:szCs w:val="22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688" w:rsidRDefault="001679F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4069715</wp:posOffset>
              </wp:positionH>
              <wp:positionV relativeFrom="page">
                <wp:posOffset>796290</wp:posOffset>
              </wp:positionV>
              <wp:extent cx="133985" cy="1003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3688" w:rsidRDefault="001679F0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599D" w:rsidRPr="0039599D">
                            <w:rPr>
                              <w:rFonts w:ascii="Arial" w:eastAsia="Arial" w:hAnsi="Arial" w:cs="Arial"/>
                              <w:noProof/>
                              <w:sz w:val="22"/>
                              <w:szCs w:val="22"/>
                            </w:rPr>
                            <w:t>12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320.45pt;margin-top:62.7pt;width:10.55pt;height:7.9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" filled="f" stroked="f">
              <v:textbox style="mso-fit-shape-to-text:t" inset="0,0,0,0">
                <w:txbxContent>
                  <w:p w:rsidR="00A63688" w:rsidRDefault="001679F0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599D" w:rsidRPr="0039599D">
                      <w:rPr>
                        <w:rFonts w:ascii="Arial" w:eastAsia="Arial" w:hAnsi="Arial" w:cs="Arial"/>
                        <w:noProof/>
                        <w:sz w:val="22"/>
                        <w:szCs w:val="22"/>
                      </w:rPr>
                      <w:t>12</w:t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055D6"/>
    <w:multiLevelType w:val="multilevel"/>
    <w:tmpl w:val="88B27F94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D53068"/>
    <w:multiLevelType w:val="multilevel"/>
    <w:tmpl w:val="9B0242CE"/>
    <w:lvl w:ilvl="0">
      <w:start w:val="1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461CBD"/>
    <w:multiLevelType w:val="hybridMultilevel"/>
    <w:tmpl w:val="27369ADA"/>
    <w:lvl w:ilvl="0" w:tplc="D5C68A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3E0084"/>
    <w:multiLevelType w:val="multilevel"/>
    <w:tmpl w:val="F968A25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02124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70771C"/>
    <w:multiLevelType w:val="hybridMultilevel"/>
    <w:tmpl w:val="4E92AC86"/>
    <w:lvl w:ilvl="0" w:tplc="29CA9AD4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A0F5E6F"/>
    <w:multiLevelType w:val="multilevel"/>
    <w:tmpl w:val="1720ABE8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88"/>
    <w:rsid w:val="001679F0"/>
    <w:rsid w:val="001F37B8"/>
    <w:rsid w:val="0039599D"/>
    <w:rsid w:val="005C22B3"/>
    <w:rsid w:val="005F166C"/>
    <w:rsid w:val="0077099A"/>
    <w:rsid w:val="00953628"/>
    <w:rsid w:val="0097399B"/>
    <w:rsid w:val="009B6C8C"/>
    <w:rsid w:val="00A63688"/>
    <w:rsid w:val="00AB2F35"/>
    <w:rsid w:val="00C5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41FC2-8A38-4CB9-9649-BBAF6F81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140" w:line="288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ind w:right="138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No Spacing"/>
    <w:uiPriority w:val="1"/>
    <w:qFormat/>
    <w:rsid w:val="009B6C8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markedcontent">
    <w:name w:val="markedcontent"/>
    <w:basedOn w:val="a0"/>
    <w:rsid w:val="005F166C"/>
  </w:style>
  <w:style w:type="paragraph" w:styleId="a5">
    <w:name w:val="header"/>
    <w:basedOn w:val="a"/>
    <w:link w:val="a6"/>
    <w:uiPriority w:val="99"/>
    <w:unhideWhenUsed/>
    <w:rsid w:val="005F166C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166C"/>
    <w:rPr>
      <w:color w:val="000000"/>
    </w:rPr>
  </w:style>
  <w:style w:type="paragraph" w:styleId="a7">
    <w:name w:val="footer"/>
    <w:basedOn w:val="a"/>
    <w:link w:val="a8"/>
    <w:uiPriority w:val="99"/>
    <w:unhideWhenUsed/>
    <w:rsid w:val="005F166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166C"/>
    <w:rPr>
      <w:color w:val="000000"/>
    </w:rPr>
  </w:style>
  <w:style w:type="character" w:customStyle="1" w:styleId="3">
    <w:name w:val="Основной текст (3)_"/>
    <w:basedOn w:val="a0"/>
    <w:link w:val="30"/>
    <w:rsid w:val="0077099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7099A"/>
    <w:pPr>
      <w:shd w:val="clear" w:color="auto" w:fill="FFFFFF"/>
      <w:spacing w:after="1020"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customStyle="1" w:styleId="Default">
    <w:name w:val="Default"/>
    <w:rsid w:val="00AB2F35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character" w:styleId="a9">
    <w:name w:val="Emphasis"/>
    <w:basedOn w:val="a0"/>
    <w:uiPriority w:val="20"/>
    <w:qFormat/>
    <w:rsid w:val="00AB2F35"/>
    <w:rPr>
      <w:i/>
      <w:iCs/>
    </w:rPr>
  </w:style>
  <w:style w:type="character" w:styleId="aa">
    <w:name w:val="Hyperlink"/>
    <w:basedOn w:val="a0"/>
    <w:uiPriority w:val="99"/>
    <w:unhideWhenUsed/>
    <w:rsid w:val="00AB2F35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9599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9599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gcs.com.ua/uk/nadannya-poslug-autsorsinga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10430</Words>
  <Characters>5946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МК Автореферат МОЮ</vt:lpstr>
    </vt:vector>
  </TitlesOfParts>
  <Company/>
  <LinksUpToDate>false</LinksUpToDate>
  <CharactersWithSpaces>16344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МК Автореферат МОЮ</dc:title>
  <dc:subject/>
  <dc:creator>Kote</dc:creator>
  <cp:keywords/>
  <cp:lastModifiedBy>Kote</cp:lastModifiedBy>
  <cp:revision>2</cp:revision>
  <cp:lastPrinted>2022-12-11T21:35:00Z</cp:lastPrinted>
  <dcterms:created xsi:type="dcterms:W3CDTF">2022-12-11T21:36:00Z</dcterms:created>
  <dcterms:modified xsi:type="dcterms:W3CDTF">2022-12-11T21:36:00Z</dcterms:modified>
</cp:coreProperties>
</file>