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4CD" w:rsidRPr="00377709" w:rsidRDefault="009F5F9F" w:rsidP="00B94CD6">
      <w:pPr>
        <w:spacing w:after="0" w:line="360" w:lineRule="auto"/>
        <w:ind w:firstLine="708"/>
        <w:jc w:val="both"/>
        <w:rPr>
          <w:rFonts w:ascii="Times New Roman" w:eastAsia="Times New Roman" w:hAnsi="Times New Roman" w:cs="Times New Roman"/>
          <w:sz w:val="28"/>
          <w:szCs w:val="28"/>
          <w:lang w:eastAsia="uk-UA"/>
        </w:rPr>
      </w:pPr>
      <w:r w:rsidRPr="00377709">
        <w:rPr>
          <w:rFonts w:ascii="Times New Roman" w:hAnsi="Times New Roman" w:cs="Times New Roman"/>
          <w:b/>
          <w:sz w:val="28"/>
          <w:szCs w:val="28"/>
        </w:rPr>
        <w:t xml:space="preserve">Торгівля людьми – </w:t>
      </w:r>
      <w:r w:rsidR="00D540CD" w:rsidRPr="00377709">
        <w:rPr>
          <w:rFonts w:ascii="Times New Roman" w:hAnsi="Times New Roman" w:cs="Times New Roman"/>
          <w:sz w:val="28"/>
          <w:szCs w:val="28"/>
        </w:rPr>
        <w:t>сучасна форма рабства</w:t>
      </w:r>
      <w:r w:rsidR="00AD7504" w:rsidRPr="00377709">
        <w:rPr>
          <w:rFonts w:ascii="Times New Roman" w:hAnsi="Times New Roman" w:cs="Times New Roman"/>
          <w:sz w:val="28"/>
          <w:szCs w:val="28"/>
        </w:rPr>
        <w:t xml:space="preserve">, що тягне за собою порушення цілого комплексу прав людини, є злочином міжнародного характеру, спрямованого як </w:t>
      </w:r>
      <w:r w:rsidR="00C462D0" w:rsidRPr="00377709">
        <w:rPr>
          <w:rFonts w:ascii="Times New Roman" w:hAnsi="Times New Roman" w:cs="Times New Roman"/>
          <w:sz w:val="28"/>
          <w:szCs w:val="28"/>
        </w:rPr>
        <w:t xml:space="preserve">проти </w:t>
      </w:r>
      <w:r w:rsidR="00AD7504" w:rsidRPr="00377709">
        <w:rPr>
          <w:rFonts w:ascii="Times New Roman" w:hAnsi="Times New Roman" w:cs="Times New Roman"/>
          <w:sz w:val="28"/>
          <w:szCs w:val="28"/>
        </w:rPr>
        <w:t>особистості і держави в цілому,</w:t>
      </w:r>
      <w:r w:rsidR="00C462D0" w:rsidRPr="00377709">
        <w:rPr>
          <w:rFonts w:ascii="Times New Roman" w:hAnsi="Times New Roman" w:cs="Times New Roman"/>
          <w:sz w:val="28"/>
          <w:szCs w:val="28"/>
        </w:rPr>
        <w:t xml:space="preserve"> так і основ міжнародного правопорядку;</w:t>
      </w:r>
      <w:r w:rsidR="00AD7504" w:rsidRPr="00377709">
        <w:rPr>
          <w:rFonts w:ascii="Times New Roman" w:hAnsi="Times New Roman" w:cs="Times New Roman"/>
          <w:sz w:val="28"/>
          <w:szCs w:val="28"/>
        </w:rPr>
        <w:t xml:space="preserve"> </w:t>
      </w:r>
      <w:r w:rsidR="00377709" w:rsidRPr="00377709">
        <w:rPr>
          <w:rFonts w:ascii="Times New Roman" w:eastAsia="Times New Roman" w:hAnsi="Times New Roman" w:cs="Times New Roman"/>
          <w:sz w:val="28"/>
          <w:szCs w:val="28"/>
          <w:lang w:eastAsia="uk-UA"/>
        </w:rPr>
        <w:t>включає в себе домашнє рабство, примусові шлюби, боргову кабалу, примусове зайняття проституцією</w:t>
      </w:r>
      <w:r w:rsidR="00434DC8">
        <w:rPr>
          <w:rFonts w:ascii="Times New Roman" w:eastAsia="Times New Roman" w:hAnsi="Times New Roman" w:cs="Times New Roman"/>
          <w:sz w:val="28"/>
          <w:szCs w:val="28"/>
          <w:lang w:eastAsia="uk-UA"/>
        </w:rPr>
        <w:t xml:space="preserve">, </w:t>
      </w:r>
      <w:r w:rsidR="00377709" w:rsidRPr="00377709">
        <w:rPr>
          <w:rFonts w:ascii="Times New Roman" w:eastAsia="Times New Roman" w:hAnsi="Times New Roman" w:cs="Times New Roman"/>
          <w:sz w:val="28"/>
          <w:szCs w:val="28"/>
          <w:lang w:eastAsia="uk-UA"/>
        </w:rPr>
        <w:t>участь у виготовленні порнографічної продукції, нестерпні форми праці</w:t>
      </w:r>
      <w:r w:rsidR="00377709">
        <w:rPr>
          <w:rFonts w:ascii="Times New Roman" w:eastAsia="Times New Roman" w:hAnsi="Times New Roman" w:cs="Times New Roman"/>
          <w:sz w:val="28"/>
          <w:szCs w:val="28"/>
          <w:lang w:eastAsia="uk-UA"/>
        </w:rPr>
        <w:t>, жебрацтво, вилучення органів</w:t>
      </w:r>
      <w:r w:rsidR="00377709" w:rsidRPr="00377709">
        <w:rPr>
          <w:rFonts w:ascii="Times New Roman" w:eastAsia="Times New Roman" w:hAnsi="Times New Roman" w:cs="Times New Roman"/>
          <w:sz w:val="28"/>
          <w:szCs w:val="28"/>
          <w:lang w:eastAsia="uk-UA"/>
        </w:rPr>
        <w:t xml:space="preserve"> тощо</w:t>
      </w:r>
      <w:r w:rsidR="00377709">
        <w:rPr>
          <w:rFonts w:ascii="Times New Roman" w:eastAsia="Times New Roman" w:hAnsi="Times New Roman" w:cs="Times New Roman"/>
          <w:sz w:val="28"/>
          <w:szCs w:val="28"/>
          <w:lang w:eastAsia="uk-UA"/>
        </w:rPr>
        <w:t xml:space="preserve">; </w:t>
      </w:r>
      <w:r w:rsidR="00AD7504">
        <w:rPr>
          <w:rFonts w:ascii="Times New Roman" w:hAnsi="Times New Roman" w:cs="Times New Roman"/>
          <w:sz w:val="28"/>
          <w:szCs w:val="28"/>
        </w:rPr>
        <w:t>передбачає кримінальну відповідальність</w:t>
      </w:r>
      <w:r w:rsidR="00C462D0">
        <w:rPr>
          <w:rFonts w:ascii="Times New Roman" w:hAnsi="Times New Roman" w:cs="Times New Roman"/>
          <w:sz w:val="28"/>
          <w:szCs w:val="28"/>
        </w:rPr>
        <w:t xml:space="preserve"> фізичних осіб в рамках національної юрисдикції</w:t>
      </w:r>
      <w:r w:rsidR="00AD7504">
        <w:rPr>
          <w:rFonts w:ascii="Times New Roman" w:hAnsi="Times New Roman" w:cs="Times New Roman"/>
          <w:sz w:val="28"/>
          <w:szCs w:val="28"/>
        </w:rPr>
        <w:t xml:space="preserve"> та потребує міжнародного співробітництва </w:t>
      </w:r>
      <w:r w:rsidR="00C462D0">
        <w:rPr>
          <w:rFonts w:ascii="Times New Roman" w:hAnsi="Times New Roman" w:cs="Times New Roman"/>
          <w:sz w:val="28"/>
          <w:szCs w:val="28"/>
        </w:rPr>
        <w:t>держав шляхом</w:t>
      </w:r>
      <w:r w:rsidR="00AD7504">
        <w:rPr>
          <w:rFonts w:ascii="Times New Roman" w:hAnsi="Times New Roman" w:cs="Times New Roman"/>
          <w:sz w:val="28"/>
          <w:szCs w:val="28"/>
        </w:rPr>
        <w:t xml:space="preserve"> обміну інформацією і надання взаємної допомоги.</w:t>
      </w:r>
    </w:p>
    <w:p w:rsidR="00860F42" w:rsidRDefault="009F5F9F" w:rsidP="0037770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Першим  міждержавним договором, який </w:t>
      </w:r>
      <w:r w:rsidR="002B0E6F">
        <w:rPr>
          <w:rFonts w:ascii="Times New Roman" w:hAnsi="Times New Roman" w:cs="Times New Roman"/>
          <w:sz w:val="28"/>
          <w:szCs w:val="28"/>
        </w:rPr>
        <w:t>врегульову</w:t>
      </w:r>
      <w:r>
        <w:rPr>
          <w:rFonts w:ascii="Times New Roman" w:hAnsi="Times New Roman" w:cs="Times New Roman"/>
          <w:sz w:val="28"/>
          <w:szCs w:val="28"/>
        </w:rPr>
        <w:t>вав питання торгівлі людьми став Міжнародний договір про боротьбу з торгівлею білими рабинями від 1</w:t>
      </w:r>
      <w:r w:rsidR="00B94CD6">
        <w:rPr>
          <w:rFonts w:ascii="Times New Roman" w:hAnsi="Times New Roman" w:cs="Times New Roman"/>
          <w:sz w:val="28"/>
          <w:szCs w:val="28"/>
        </w:rPr>
        <w:t>8.06.</w:t>
      </w:r>
      <w:r>
        <w:rPr>
          <w:rFonts w:ascii="Times New Roman" w:hAnsi="Times New Roman" w:cs="Times New Roman"/>
          <w:sz w:val="28"/>
          <w:szCs w:val="28"/>
        </w:rPr>
        <w:t xml:space="preserve">1904. Відповідно до </w:t>
      </w:r>
      <w:r w:rsidRPr="009F5F9F">
        <w:rPr>
          <w:rFonts w:ascii="Times New Roman" w:hAnsi="Times New Roman" w:cs="Times New Roman"/>
          <w:sz w:val="28"/>
          <w:szCs w:val="28"/>
        </w:rPr>
        <w:t xml:space="preserve">нього кожна держава повинна була створити центральний орган для збору і систематизації всіх повідомлень про факти схиляння жінок і дівчат до розпусти, а також кожна країна повинна була вжити необхідних заходів </w:t>
      </w:r>
      <w:r>
        <w:rPr>
          <w:rFonts w:ascii="Times New Roman" w:hAnsi="Times New Roman" w:cs="Times New Roman"/>
          <w:sz w:val="28"/>
          <w:szCs w:val="28"/>
        </w:rPr>
        <w:t>щодо</w:t>
      </w:r>
      <w:r w:rsidRPr="009F5F9F">
        <w:rPr>
          <w:rFonts w:ascii="Times New Roman" w:hAnsi="Times New Roman" w:cs="Times New Roman"/>
          <w:sz w:val="28"/>
          <w:szCs w:val="28"/>
        </w:rPr>
        <w:t xml:space="preserve"> виявленню осіб, які займаються торгівлею жінками.</w:t>
      </w:r>
      <w:r>
        <w:rPr>
          <w:rFonts w:ascii="Times New Roman" w:hAnsi="Times New Roman" w:cs="Times New Roman"/>
          <w:sz w:val="28"/>
          <w:szCs w:val="28"/>
        </w:rPr>
        <w:t xml:space="preserve"> </w:t>
      </w:r>
    </w:p>
    <w:p w:rsidR="00860F42" w:rsidRDefault="009F5F9F" w:rsidP="008D4D1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Згодом 04.08.1910 Конвенція про боротьбу з торгівлею білими рабинями визначила торгівлю жінками та дівчатами як карний злочин. </w:t>
      </w:r>
      <w:r w:rsidR="00C33306" w:rsidRPr="00C33306">
        <w:rPr>
          <w:rFonts w:ascii="Times New Roman" w:hAnsi="Times New Roman" w:cs="Times New Roman"/>
          <w:sz w:val="28"/>
          <w:szCs w:val="28"/>
        </w:rPr>
        <w:t>Проте, вказані документи були спрямовані лише на попередження работоргівлі, але не на ліквідацію рабства як такого</w:t>
      </w:r>
      <w:r w:rsidR="00C33306">
        <w:rPr>
          <w:rFonts w:ascii="Times New Roman" w:hAnsi="Times New Roman" w:cs="Times New Roman"/>
          <w:sz w:val="28"/>
          <w:szCs w:val="28"/>
        </w:rPr>
        <w:t xml:space="preserve">. </w:t>
      </w:r>
    </w:p>
    <w:p w:rsidR="00860F42" w:rsidRDefault="00C33306" w:rsidP="00B94CD6">
      <w:pPr>
        <w:spacing w:after="0" w:line="360" w:lineRule="auto"/>
        <w:ind w:firstLine="708"/>
        <w:jc w:val="both"/>
        <w:rPr>
          <w:rFonts w:ascii="Times New Roman" w:hAnsi="Times New Roman" w:cs="Times New Roman"/>
          <w:sz w:val="28"/>
          <w:szCs w:val="28"/>
        </w:rPr>
      </w:pPr>
      <w:r w:rsidRPr="00C33306">
        <w:rPr>
          <w:rFonts w:ascii="Times New Roman" w:hAnsi="Times New Roman" w:cs="Times New Roman"/>
          <w:sz w:val="28"/>
          <w:szCs w:val="28"/>
        </w:rPr>
        <w:t>Після  Першої Світової Війни під егідою Ліги Націй була укладена Женевська конвенція про заборону то</w:t>
      </w:r>
      <w:r>
        <w:rPr>
          <w:rFonts w:ascii="Times New Roman" w:hAnsi="Times New Roman" w:cs="Times New Roman"/>
          <w:sz w:val="28"/>
          <w:szCs w:val="28"/>
        </w:rPr>
        <w:t>ргівлі жінками та дітьми 1921</w:t>
      </w:r>
      <w:r w:rsidRPr="00C33306">
        <w:rPr>
          <w:rFonts w:ascii="Times New Roman" w:hAnsi="Times New Roman" w:cs="Times New Roman"/>
          <w:sz w:val="28"/>
          <w:szCs w:val="28"/>
        </w:rPr>
        <w:t xml:space="preserve">, </w:t>
      </w:r>
      <w:r>
        <w:rPr>
          <w:rFonts w:ascii="Times New Roman" w:hAnsi="Times New Roman" w:cs="Times New Roman"/>
          <w:sz w:val="28"/>
          <w:szCs w:val="28"/>
        </w:rPr>
        <w:t>яка розвинула</w:t>
      </w:r>
      <w:r w:rsidRPr="00C33306">
        <w:rPr>
          <w:rFonts w:ascii="Times New Roman" w:hAnsi="Times New Roman" w:cs="Times New Roman"/>
          <w:sz w:val="28"/>
          <w:szCs w:val="28"/>
        </w:rPr>
        <w:t xml:space="preserve"> положен</w:t>
      </w:r>
      <w:r>
        <w:rPr>
          <w:rFonts w:ascii="Times New Roman" w:hAnsi="Times New Roman" w:cs="Times New Roman"/>
          <w:sz w:val="28"/>
          <w:szCs w:val="28"/>
        </w:rPr>
        <w:t xml:space="preserve">ня Міжнародної конвенції 1910. Відповідно до положень </w:t>
      </w:r>
      <w:r w:rsidR="00B94CD6">
        <w:rPr>
          <w:rFonts w:ascii="Times New Roman" w:hAnsi="Times New Roman" w:cs="Times New Roman"/>
          <w:sz w:val="28"/>
          <w:szCs w:val="28"/>
        </w:rPr>
        <w:t xml:space="preserve">цієї </w:t>
      </w:r>
      <w:r>
        <w:rPr>
          <w:rFonts w:ascii="Times New Roman" w:hAnsi="Times New Roman" w:cs="Times New Roman"/>
          <w:sz w:val="28"/>
          <w:szCs w:val="28"/>
        </w:rPr>
        <w:t>Конвенції, держави зобов’язалися здійснити усі необхідні заходи з метою розшуку та покарання осіб, що займалися торгівлею дітьми.</w:t>
      </w:r>
    </w:p>
    <w:p w:rsidR="009F5F9F" w:rsidRDefault="00C33306" w:rsidP="00B94CD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60F42" w:rsidRPr="00860F42">
        <w:rPr>
          <w:rFonts w:ascii="Times New Roman" w:hAnsi="Times New Roman" w:cs="Times New Roman"/>
          <w:sz w:val="28"/>
          <w:szCs w:val="28"/>
        </w:rPr>
        <w:t xml:space="preserve">У 1933 </w:t>
      </w:r>
      <w:r w:rsidR="00B94CD6">
        <w:rPr>
          <w:rFonts w:ascii="Times New Roman" w:hAnsi="Times New Roman" w:cs="Times New Roman"/>
          <w:sz w:val="28"/>
          <w:szCs w:val="28"/>
        </w:rPr>
        <w:t xml:space="preserve">прийнята наступна Конвенція у цій сфері – </w:t>
      </w:r>
      <w:r w:rsidR="00860F42" w:rsidRPr="00860F42">
        <w:rPr>
          <w:rFonts w:ascii="Times New Roman" w:hAnsi="Times New Roman" w:cs="Times New Roman"/>
          <w:sz w:val="28"/>
          <w:szCs w:val="28"/>
        </w:rPr>
        <w:t>Міжнародна конвенція про боротьбу з торгівлею повнолітніми жінками.</w:t>
      </w:r>
      <w:r w:rsidR="00860F42" w:rsidRPr="00860F42">
        <w:rPr>
          <w:sz w:val="28"/>
          <w:szCs w:val="28"/>
        </w:rPr>
        <w:t xml:space="preserve"> </w:t>
      </w:r>
      <w:r w:rsidR="00860F42" w:rsidRPr="00860F42">
        <w:rPr>
          <w:rFonts w:ascii="Times New Roman" w:hAnsi="Times New Roman" w:cs="Times New Roman"/>
          <w:sz w:val="28"/>
          <w:szCs w:val="28"/>
        </w:rPr>
        <w:t xml:space="preserve">Вона </w:t>
      </w:r>
      <w:r w:rsidR="00B94CD6">
        <w:rPr>
          <w:rFonts w:ascii="Times New Roman" w:hAnsi="Times New Roman" w:cs="Times New Roman"/>
          <w:sz w:val="28"/>
          <w:szCs w:val="28"/>
        </w:rPr>
        <w:t>визначила, що б</w:t>
      </w:r>
      <w:r w:rsidR="00860F42" w:rsidRPr="00860F42">
        <w:rPr>
          <w:rFonts w:ascii="Times New Roman" w:hAnsi="Times New Roman" w:cs="Times New Roman"/>
          <w:sz w:val="28"/>
          <w:szCs w:val="28"/>
        </w:rPr>
        <w:t>удь-яка особа, яка з метою задоволення пристрасті іншої особи займається звідництвом, спокушає або перевозить з аморальними цілями</w:t>
      </w:r>
      <w:r w:rsidR="00B94CD6">
        <w:rPr>
          <w:rFonts w:ascii="Times New Roman" w:hAnsi="Times New Roman" w:cs="Times New Roman"/>
          <w:sz w:val="28"/>
          <w:szCs w:val="28"/>
        </w:rPr>
        <w:t>,</w:t>
      </w:r>
      <w:r w:rsidR="00860F42" w:rsidRPr="00860F42">
        <w:rPr>
          <w:rFonts w:ascii="Times New Roman" w:hAnsi="Times New Roman" w:cs="Times New Roman"/>
          <w:sz w:val="28"/>
          <w:szCs w:val="28"/>
        </w:rPr>
        <w:t xml:space="preserve"> навіть за наявності їх згоди</w:t>
      </w:r>
      <w:r w:rsidR="00B94CD6">
        <w:rPr>
          <w:rFonts w:ascii="Times New Roman" w:hAnsi="Times New Roman" w:cs="Times New Roman"/>
          <w:sz w:val="28"/>
          <w:szCs w:val="28"/>
        </w:rPr>
        <w:t>,</w:t>
      </w:r>
      <w:r w:rsidR="00860F42" w:rsidRPr="00860F42">
        <w:rPr>
          <w:rFonts w:ascii="Times New Roman" w:hAnsi="Times New Roman" w:cs="Times New Roman"/>
          <w:sz w:val="28"/>
          <w:szCs w:val="28"/>
        </w:rPr>
        <w:t xml:space="preserve"> повнолітню жінку або дівчину</w:t>
      </w:r>
      <w:r w:rsidR="00B94CD6">
        <w:rPr>
          <w:rFonts w:ascii="Times New Roman" w:hAnsi="Times New Roman" w:cs="Times New Roman"/>
          <w:sz w:val="28"/>
          <w:szCs w:val="28"/>
        </w:rPr>
        <w:t xml:space="preserve"> в іншу державу</w:t>
      </w:r>
      <w:r w:rsidR="00860F42" w:rsidRPr="00860F42">
        <w:rPr>
          <w:rFonts w:ascii="Times New Roman" w:hAnsi="Times New Roman" w:cs="Times New Roman"/>
          <w:sz w:val="28"/>
          <w:szCs w:val="28"/>
        </w:rPr>
        <w:t xml:space="preserve">, повинна притягуватися до відповідальності, не беручи до уваги той факт, що різні дії, </w:t>
      </w:r>
      <w:r w:rsidR="00860F42" w:rsidRPr="00860F42">
        <w:rPr>
          <w:rFonts w:ascii="Times New Roman" w:hAnsi="Times New Roman" w:cs="Times New Roman"/>
          <w:sz w:val="28"/>
          <w:szCs w:val="28"/>
        </w:rPr>
        <w:lastRenderedPageBreak/>
        <w:t>які становлять ознаки злочину,</w:t>
      </w:r>
      <w:r w:rsidR="00B94CD6">
        <w:rPr>
          <w:rFonts w:ascii="Times New Roman" w:hAnsi="Times New Roman" w:cs="Times New Roman"/>
          <w:sz w:val="28"/>
          <w:szCs w:val="28"/>
        </w:rPr>
        <w:t xml:space="preserve"> були вчинені в різних державах</w:t>
      </w:r>
      <w:r w:rsidR="00860F42">
        <w:rPr>
          <w:rFonts w:ascii="Times New Roman" w:hAnsi="Times New Roman" w:cs="Times New Roman"/>
          <w:sz w:val="28"/>
          <w:szCs w:val="28"/>
        </w:rPr>
        <w:t xml:space="preserve">. </w:t>
      </w:r>
      <w:r w:rsidR="008D0F80" w:rsidRPr="008D0F80">
        <w:rPr>
          <w:rFonts w:ascii="Times New Roman" w:hAnsi="Times New Roman" w:cs="Times New Roman"/>
          <w:sz w:val="28"/>
          <w:szCs w:val="28"/>
        </w:rPr>
        <w:t xml:space="preserve">У разі, коли внутрішнє законодавство договірних </w:t>
      </w:r>
      <w:r w:rsidR="00B94CD6">
        <w:rPr>
          <w:rFonts w:ascii="Times New Roman" w:hAnsi="Times New Roman" w:cs="Times New Roman"/>
          <w:sz w:val="28"/>
          <w:szCs w:val="28"/>
        </w:rPr>
        <w:t>держав не відповідає</w:t>
      </w:r>
      <w:r w:rsidR="008D0F80" w:rsidRPr="008D0F80">
        <w:rPr>
          <w:rFonts w:ascii="Times New Roman" w:hAnsi="Times New Roman" w:cs="Times New Roman"/>
          <w:sz w:val="28"/>
          <w:szCs w:val="28"/>
        </w:rPr>
        <w:t xml:space="preserve"> положенням Конвенції, вони </w:t>
      </w:r>
      <w:r w:rsidR="00B94CD6">
        <w:rPr>
          <w:rFonts w:ascii="Times New Roman" w:hAnsi="Times New Roman" w:cs="Times New Roman"/>
          <w:sz w:val="28"/>
          <w:szCs w:val="28"/>
        </w:rPr>
        <w:t>беруть</w:t>
      </w:r>
      <w:r w:rsidR="008D0F80" w:rsidRPr="008D0F80">
        <w:rPr>
          <w:rFonts w:ascii="Times New Roman" w:hAnsi="Times New Roman" w:cs="Times New Roman"/>
          <w:sz w:val="28"/>
          <w:szCs w:val="28"/>
        </w:rPr>
        <w:t xml:space="preserve"> на себе зобов'язання вживати необхідних заходів, щоб забезпечити притягнення до відповідальності злочинців, винних у вчиненні вищезазначених злочинів.</w:t>
      </w:r>
    </w:p>
    <w:p w:rsidR="00713DBA" w:rsidRPr="00713DBA" w:rsidRDefault="008D0F80" w:rsidP="00713DBA">
      <w:pPr>
        <w:spacing w:after="0" w:line="360" w:lineRule="auto"/>
        <w:ind w:firstLine="709"/>
        <w:jc w:val="both"/>
        <w:rPr>
          <w:rFonts w:ascii="Times New Roman" w:hAnsi="Times New Roman" w:cs="Times New Roman"/>
          <w:sz w:val="28"/>
          <w:szCs w:val="28"/>
        </w:rPr>
      </w:pPr>
      <w:r w:rsidRPr="00713DBA">
        <w:rPr>
          <w:rFonts w:ascii="Times New Roman" w:hAnsi="Times New Roman" w:cs="Times New Roman"/>
          <w:sz w:val="28"/>
          <w:szCs w:val="28"/>
        </w:rPr>
        <w:t>Після другої світової війни, у зв’язку з діяльністю ООН питання торгівлі людьми набуло універсального значення, в зв’язку з глобальною стратегією ООН у сфері захисту прав людини.</w:t>
      </w:r>
      <w:r w:rsidR="00485D81" w:rsidRPr="00713DBA">
        <w:rPr>
          <w:rFonts w:ascii="Times New Roman" w:hAnsi="Times New Roman" w:cs="Times New Roman"/>
          <w:sz w:val="28"/>
          <w:szCs w:val="28"/>
        </w:rPr>
        <w:t xml:space="preserve"> В ст. 4 Загальної декларації прав людини закріплено, що «ніхто не повинен утримуватися в рабстві або підневільному стані; рабство і работоргівля забороняються у всіх їх видах»</w:t>
      </w:r>
      <w:r w:rsidR="002B0E6F" w:rsidRPr="00713DBA">
        <w:rPr>
          <w:rFonts w:ascii="Times New Roman" w:hAnsi="Times New Roman" w:cs="Times New Roman"/>
          <w:sz w:val="28"/>
          <w:szCs w:val="28"/>
        </w:rPr>
        <w:t>.</w:t>
      </w:r>
      <w:r w:rsidR="00713DBA" w:rsidRPr="00713DBA">
        <w:rPr>
          <w:rFonts w:ascii="Times New Roman" w:eastAsia="Times New Roman" w:hAnsi="Times New Roman" w:cs="Times New Roman"/>
          <w:sz w:val="28"/>
          <w:szCs w:val="28"/>
          <w:lang w:eastAsia="uk-UA"/>
        </w:rPr>
        <w:t xml:space="preserve"> Міжнародний пакт про громадянські і політичні права 1966 захищає право на життя і </w:t>
      </w:r>
      <w:r w:rsidR="006B5A96">
        <w:rPr>
          <w:rFonts w:ascii="Times New Roman" w:eastAsia="Times New Roman" w:hAnsi="Times New Roman" w:cs="Times New Roman"/>
          <w:sz w:val="28"/>
          <w:szCs w:val="28"/>
          <w:lang w:eastAsia="uk-UA"/>
        </w:rPr>
        <w:t>підкреслює</w:t>
      </w:r>
      <w:r w:rsidR="00713DBA" w:rsidRPr="00713DBA">
        <w:rPr>
          <w:rFonts w:ascii="Times New Roman" w:eastAsia="Times New Roman" w:hAnsi="Times New Roman" w:cs="Times New Roman"/>
          <w:sz w:val="28"/>
          <w:szCs w:val="28"/>
          <w:lang w:eastAsia="uk-UA"/>
        </w:rPr>
        <w:t xml:space="preserve">, що жодна людина не </w:t>
      </w:r>
      <w:r w:rsidR="006B5A96">
        <w:rPr>
          <w:rFonts w:ascii="Times New Roman" w:eastAsia="Times New Roman" w:hAnsi="Times New Roman" w:cs="Times New Roman"/>
          <w:sz w:val="28"/>
          <w:szCs w:val="28"/>
          <w:lang w:eastAsia="uk-UA"/>
        </w:rPr>
        <w:t>може утримуватись в підневільному стані</w:t>
      </w:r>
      <w:r w:rsidR="00713DBA" w:rsidRPr="00713DBA">
        <w:rPr>
          <w:rFonts w:ascii="Times New Roman" w:eastAsia="Times New Roman" w:hAnsi="Times New Roman" w:cs="Times New Roman"/>
          <w:sz w:val="28"/>
          <w:szCs w:val="28"/>
          <w:lang w:eastAsia="uk-UA"/>
        </w:rPr>
        <w:t xml:space="preserve">, </w:t>
      </w:r>
      <w:r w:rsidR="006B5A96">
        <w:rPr>
          <w:rFonts w:ascii="Times New Roman" w:eastAsia="Times New Roman" w:hAnsi="Times New Roman" w:cs="Times New Roman"/>
          <w:sz w:val="28"/>
          <w:szCs w:val="28"/>
          <w:lang w:eastAsia="uk-UA"/>
        </w:rPr>
        <w:t>нікого не можуть приневолювати до примусової чи обов’язкової праці (ст</w:t>
      </w:r>
      <w:r w:rsidR="00713DBA" w:rsidRPr="00713DBA">
        <w:rPr>
          <w:rFonts w:ascii="Times New Roman" w:eastAsia="Times New Roman" w:hAnsi="Times New Roman" w:cs="Times New Roman"/>
          <w:sz w:val="28"/>
          <w:szCs w:val="28"/>
          <w:lang w:eastAsia="uk-UA"/>
        </w:rPr>
        <w:t>.</w:t>
      </w:r>
      <w:r w:rsidR="006B5A96">
        <w:rPr>
          <w:rFonts w:ascii="Times New Roman" w:eastAsia="Times New Roman" w:hAnsi="Times New Roman" w:cs="Times New Roman"/>
          <w:sz w:val="28"/>
          <w:szCs w:val="28"/>
          <w:lang w:eastAsia="uk-UA"/>
        </w:rPr>
        <w:t xml:space="preserve"> 8).</w:t>
      </w:r>
    </w:p>
    <w:p w:rsidR="008D0F80" w:rsidRPr="00CF0524" w:rsidRDefault="002B0E6F" w:rsidP="008D4D1D">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У 1949 резолюцією Генеральної Асамблеї ООН прийнято Конвенцію про боротьбу з торгівлею людьми та експлуатацією проституції третіми особами. Цей міжнародно-правовий акт замінив собою всі попередні міжнародні договори, починаючи з 1904. </w:t>
      </w:r>
      <w:r w:rsidR="006B5A96">
        <w:rPr>
          <w:rFonts w:ascii="Times New Roman" w:eastAsia="Times New Roman" w:hAnsi="Times New Roman" w:cs="Times New Roman"/>
          <w:sz w:val="28"/>
          <w:szCs w:val="28"/>
          <w:lang w:eastAsia="ru-RU"/>
        </w:rPr>
        <w:t>Конвенція 1949 переважно спрямована</w:t>
      </w:r>
      <w:r w:rsidRPr="002B0E6F">
        <w:rPr>
          <w:rFonts w:ascii="Times New Roman" w:eastAsia="Times New Roman" w:hAnsi="Times New Roman" w:cs="Times New Roman"/>
          <w:sz w:val="28"/>
          <w:szCs w:val="28"/>
          <w:lang w:eastAsia="ru-RU"/>
        </w:rPr>
        <w:t xml:space="preserve"> на протидію звідництву та експлуатації прос</w:t>
      </w:r>
      <w:r w:rsidR="006B5A96">
        <w:rPr>
          <w:rFonts w:ascii="Times New Roman" w:eastAsia="Times New Roman" w:hAnsi="Times New Roman" w:cs="Times New Roman"/>
          <w:sz w:val="28"/>
          <w:szCs w:val="28"/>
          <w:lang w:eastAsia="ru-RU"/>
        </w:rPr>
        <w:t>титуції. Так, згідно зі ст.</w:t>
      </w:r>
      <w:r w:rsidRPr="002B0E6F">
        <w:rPr>
          <w:rFonts w:ascii="Times New Roman" w:eastAsia="Times New Roman" w:hAnsi="Times New Roman" w:cs="Times New Roman"/>
          <w:sz w:val="28"/>
          <w:szCs w:val="28"/>
          <w:lang w:eastAsia="ru-RU"/>
        </w:rPr>
        <w:t xml:space="preserve"> 1–4 Конвенції країни-учасниці зобов’язуються піддавати покаранню кожного, хто: 1) для задоволення похоті іншої особи зводить, схиляє або спокушає з метою проституції іншу особу, навіть із її згоди; 2) для задоволення похоті іншої особи експлуатує проституцію іншої особи, навіть із її згоди; 3) утримує будинок розпусти або керує ним, або свідомо фінансує чи бере участь у його фінансуванні; 4) здає в оренду або орендує будівлю чи інше місце навмисно для їх використання з метою проституції  третіми особами; 5) готується до вчинення</w:t>
      </w:r>
      <w:r w:rsidRPr="002B0E6F">
        <w:rPr>
          <w:rFonts w:ascii="Times New Roman" w:eastAsia="Times New Roman" w:hAnsi="Times New Roman" w:cs="Times New Roman"/>
          <w:sz w:val="28"/>
          <w:szCs w:val="20"/>
          <w:lang w:eastAsia="ru-RU"/>
        </w:rPr>
        <w:t xml:space="preserve"> </w:t>
      </w:r>
      <w:r w:rsidRPr="002B0E6F">
        <w:rPr>
          <w:rFonts w:ascii="Times New Roman" w:eastAsia="Times New Roman" w:hAnsi="Times New Roman" w:cs="Times New Roman"/>
          <w:sz w:val="28"/>
          <w:szCs w:val="28"/>
          <w:lang w:eastAsia="ru-RU"/>
        </w:rPr>
        <w:t>зазначених вище дій чи робить замах на їх вчинення; 6) навмисно бере участь у зазначених ді</w:t>
      </w:r>
      <w:r>
        <w:rPr>
          <w:rFonts w:ascii="Times New Roman" w:eastAsia="Times New Roman" w:hAnsi="Times New Roman" w:cs="Times New Roman"/>
          <w:sz w:val="28"/>
          <w:szCs w:val="28"/>
          <w:lang w:eastAsia="ru-RU"/>
        </w:rPr>
        <w:t xml:space="preserve">ях. </w:t>
      </w:r>
      <w:r w:rsidRPr="002B0E6F">
        <w:rPr>
          <w:rFonts w:ascii="Times New Roman" w:eastAsia="Times New Roman" w:hAnsi="Times New Roman" w:cs="Times New Roman"/>
          <w:sz w:val="28"/>
          <w:szCs w:val="28"/>
          <w:lang w:eastAsia="ru-RU"/>
        </w:rPr>
        <w:t>Конвенцією передбачаються</w:t>
      </w:r>
      <w:r w:rsidR="006B5A96">
        <w:rPr>
          <w:rFonts w:ascii="Times New Roman" w:eastAsia="Times New Roman" w:hAnsi="Times New Roman" w:cs="Times New Roman"/>
          <w:sz w:val="28"/>
          <w:szCs w:val="28"/>
          <w:lang w:eastAsia="ru-RU"/>
        </w:rPr>
        <w:t xml:space="preserve"> також</w:t>
      </w:r>
      <w:r w:rsidRPr="002B0E6F">
        <w:rPr>
          <w:rFonts w:ascii="Times New Roman" w:eastAsia="Times New Roman" w:hAnsi="Times New Roman" w:cs="Times New Roman"/>
          <w:sz w:val="28"/>
          <w:szCs w:val="28"/>
          <w:lang w:eastAsia="ru-RU"/>
        </w:rPr>
        <w:t xml:space="preserve"> заходи,  спрямовані на захист жертв торгівлі людьми. Ст</w:t>
      </w:r>
      <w:r>
        <w:rPr>
          <w:rFonts w:ascii="Times New Roman" w:eastAsia="Times New Roman" w:hAnsi="Times New Roman" w:cs="Times New Roman"/>
          <w:sz w:val="28"/>
          <w:szCs w:val="28"/>
          <w:lang w:eastAsia="ru-RU"/>
        </w:rPr>
        <w:t>.</w:t>
      </w:r>
      <w:r w:rsidRPr="002B0E6F">
        <w:rPr>
          <w:rFonts w:ascii="Times New Roman" w:eastAsia="Times New Roman" w:hAnsi="Times New Roman" w:cs="Times New Roman"/>
          <w:sz w:val="28"/>
          <w:szCs w:val="28"/>
          <w:lang w:eastAsia="ru-RU"/>
        </w:rPr>
        <w:t xml:space="preserve"> 19 зобов’язує учасників Конвенції надавати допомогу та підтримку таким особам та </w:t>
      </w:r>
      <w:r w:rsidRPr="00CF0524">
        <w:rPr>
          <w:rFonts w:ascii="Times New Roman" w:eastAsia="Times New Roman" w:hAnsi="Times New Roman" w:cs="Times New Roman"/>
          <w:sz w:val="28"/>
          <w:szCs w:val="28"/>
          <w:lang w:eastAsia="ru-RU"/>
        </w:rPr>
        <w:t>закріплює механізм повернення до своєї країни проданих за кордон осіб</w:t>
      </w:r>
      <w:r w:rsidR="00EA0E58" w:rsidRPr="00CF0524">
        <w:rPr>
          <w:rFonts w:ascii="Times New Roman" w:eastAsia="Times New Roman" w:hAnsi="Times New Roman" w:cs="Times New Roman"/>
          <w:sz w:val="28"/>
          <w:szCs w:val="28"/>
          <w:lang w:eastAsia="ru-RU"/>
        </w:rPr>
        <w:t>.</w:t>
      </w:r>
    </w:p>
    <w:p w:rsidR="00EA0E58" w:rsidRDefault="00AC11B6" w:rsidP="008D4D1D">
      <w:pPr>
        <w:pStyle w:val="HTML"/>
        <w:spacing w:line="360" w:lineRule="auto"/>
        <w:jc w:val="both"/>
        <w:rPr>
          <w:rFonts w:ascii="Times New Roman" w:eastAsia="Times New Roman" w:hAnsi="Times New Roman" w:cs="Times New Roman"/>
          <w:sz w:val="28"/>
          <w:szCs w:val="28"/>
          <w:lang w:eastAsia="uk-UA"/>
        </w:rPr>
      </w:pPr>
      <w:r w:rsidRPr="00CF0524">
        <w:rPr>
          <w:rFonts w:ascii="Times New Roman" w:hAnsi="Times New Roman" w:cs="Times New Roman"/>
          <w:sz w:val="28"/>
          <w:szCs w:val="28"/>
        </w:rPr>
        <w:lastRenderedPageBreak/>
        <w:tab/>
        <w:t>У 2000 в рамках ООН прийнято Протокол про попередження і припинення торгівлі людьми, особливо жінками і дітьми, і покарання за неї, що доповнює Конвенцію ООН проти транснаціональної організованої злочинності (Україна ратифікувала</w:t>
      </w:r>
      <w:r w:rsidR="00EA0E58" w:rsidRPr="00CF0524">
        <w:rPr>
          <w:rFonts w:ascii="Times New Roman" w:hAnsi="Times New Roman" w:cs="Times New Roman"/>
          <w:sz w:val="28"/>
          <w:szCs w:val="28"/>
        </w:rPr>
        <w:t xml:space="preserve"> 04.02.2004). У Протоколі дається найширше визначення торгівлі людьми</w:t>
      </w:r>
      <w:r w:rsidR="001E4C14">
        <w:rPr>
          <w:rFonts w:ascii="Times New Roman" w:hAnsi="Times New Roman" w:cs="Times New Roman"/>
          <w:sz w:val="28"/>
          <w:szCs w:val="28"/>
        </w:rPr>
        <w:t xml:space="preserve"> (ст</w:t>
      </w:r>
      <w:r w:rsidR="00CF0524" w:rsidRPr="00CF0524">
        <w:rPr>
          <w:rFonts w:ascii="Times New Roman" w:hAnsi="Times New Roman" w:cs="Times New Roman"/>
          <w:sz w:val="28"/>
          <w:szCs w:val="28"/>
        </w:rPr>
        <w:t xml:space="preserve">.3), яке передбачає </w:t>
      </w:r>
      <w:r w:rsidR="00EA0E58" w:rsidRPr="00CF0524">
        <w:rPr>
          <w:rFonts w:ascii="Times New Roman" w:hAnsi="Times New Roman" w:cs="Times New Roman"/>
          <w:sz w:val="28"/>
          <w:szCs w:val="28"/>
        </w:rPr>
        <w:t>«</w:t>
      </w:r>
      <w:r w:rsidR="00EA0E58" w:rsidRPr="00CF0524">
        <w:rPr>
          <w:rFonts w:ascii="Times New Roman" w:eastAsia="Times New Roman" w:hAnsi="Times New Roman" w:cs="Times New Roman"/>
          <w:sz w:val="28"/>
          <w:szCs w:val="28"/>
          <w:lang w:eastAsia="uk-UA"/>
        </w:rPr>
        <w:t>здійснювані з метою експлуатації вербування,  перевезення,  передачу,  приховування  або  одержання людей шляхом загрози силою або  її  застосування  або  інших  форм примусу,  викрадення,  шахрайства,  обману, зловживання владою або уразливістю положення,  або шляхом підкупу, у вигляді платежів або вигод,  для  одержання  згоди  особи,  яка  контролює  іншу особу. Експлуатація включає,  як мінімум,  експлуатацію проституції інших осіб або інші форми сексуальної експлуатації,  примусову працю або послуги, рабство або звичаї, подібні з рабством, підневільний стан або вилучення органів</w:t>
      </w:r>
      <w:r w:rsidR="00CF0524" w:rsidRPr="00CF0524">
        <w:rPr>
          <w:rFonts w:ascii="Times New Roman" w:eastAsia="Times New Roman" w:hAnsi="Times New Roman" w:cs="Times New Roman"/>
          <w:sz w:val="28"/>
          <w:szCs w:val="28"/>
          <w:lang w:eastAsia="uk-UA"/>
        </w:rPr>
        <w:t>»</w:t>
      </w:r>
      <w:r w:rsidR="00CF0524">
        <w:rPr>
          <w:rFonts w:ascii="Times New Roman" w:eastAsia="Times New Roman" w:hAnsi="Times New Roman" w:cs="Times New Roman"/>
          <w:sz w:val="28"/>
          <w:szCs w:val="28"/>
          <w:lang w:eastAsia="uk-UA"/>
        </w:rPr>
        <w:t>.</w:t>
      </w:r>
    </w:p>
    <w:p w:rsidR="005C46DB" w:rsidRDefault="00CF0524" w:rsidP="008D4D1D">
      <w:pPr>
        <w:pStyle w:val="14"/>
      </w:pPr>
      <w:r>
        <w:rPr>
          <w:lang w:eastAsia="uk-UA"/>
        </w:rPr>
        <w:tab/>
      </w:r>
      <w:r w:rsidR="001417C7">
        <w:rPr>
          <w:lang w:eastAsia="uk-UA"/>
        </w:rPr>
        <w:t>Окремі п</w:t>
      </w:r>
      <w:r w:rsidRPr="001417C7">
        <w:rPr>
          <w:lang w:eastAsia="uk-UA"/>
        </w:rPr>
        <w:t xml:space="preserve">итання торгівлі людьми </w:t>
      </w:r>
      <w:r w:rsidR="001E4C14">
        <w:rPr>
          <w:lang w:eastAsia="uk-UA"/>
        </w:rPr>
        <w:t xml:space="preserve"> на універсальному рівні </w:t>
      </w:r>
      <w:r w:rsidR="001417C7">
        <w:rPr>
          <w:lang w:eastAsia="uk-UA"/>
        </w:rPr>
        <w:t xml:space="preserve">регулюються зокрема у </w:t>
      </w:r>
      <w:r w:rsidR="001417C7">
        <w:t>Конвенції</w:t>
      </w:r>
      <w:r w:rsidR="001417C7" w:rsidRPr="001417C7">
        <w:t xml:space="preserve"> </w:t>
      </w:r>
      <w:r w:rsidR="001417C7">
        <w:t>ООН</w:t>
      </w:r>
      <w:r w:rsidR="005C46DB">
        <w:t xml:space="preserve"> про </w:t>
      </w:r>
      <w:r w:rsidR="001417C7" w:rsidRPr="001417C7">
        <w:t xml:space="preserve">ліквідацію всіх форм </w:t>
      </w:r>
      <w:r w:rsidR="001417C7">
        <w:t>дискримінації щодо жінок 1979,</w:t>
      </w:r>
      <w:r w:rsidR="005C46DB">
        <w:t xml:space="preserve"> </w:t>
      </w:r>
      <w:r w:rsidRPr="001417C7">
        <w:t>Факультативному протоколі до Конвенції про права дитини щодо торгівлі дітьми, дитячої пр</w:t>
      </w:r>
      <w:r w:rsidR="001417C7" w:rsidRPr="001417C7">
        <w:t xml:space="preserve">оституції і </w:t>
      </w:r>
      <w:r w:rsidR="007927C3">
        <w:t xml:space="preserve">дитячої порнографії </w:t>
      </w:r>
      <w:r w:rsidR="001417C7" w:rsidRPr="001417C7">
        <w:t>2000</w:t>
      </w:r>
      <w:r w:rsidR="005C46DB">
        <w:t xml:space="preserve">, </w:t>
      </w:r>
      <w:r w:rsidR="00A3545A">
        <w:t>Декларації</w:t>
      </w:r>
      <w:r w:rsidR="005C46DB" w:rsidRPr="00FA216B">
        <w:t xml:space="preserve"> про вико</w:t>
      </w:r>
      <w:r w:rsidR="005C46DB">
        <w:t>рене</w:t>
      </w:r>
      <w:r w:rsidR="007927C3">
        <w:t>ння насильства проти жінок 1993</w:t>
      </w:r>
      <w:r w:rsidR="005C46DB">
        <w:t xml:space="preserve">, </w:t>
      </w:r>
      <w:r w:rsidR="00A3545A">
        <w:t>Брюссельській декларації</w:t>
      </w:r>
      <w:r w:rsidR="005C46DB" w:rsidRPr="00FA216B">
        <w:t xml:space="preserve"> про запобігання і боротьбу з торгівлею людь</w:t>
      </w:r>
      <w:r w:rsidR="001E4C14">
        <w:t>ми 2002 та ін</w:t>
      </w:r>
      <w:r w:rsidR="005C46DB">
        <w:t>.</w:t>
      </w:r>
    </w:p>
    <w:p w:rsidR="00CF0524" w:rsidRPr="001417C7" w:rsidRDefault="0021360E" w:rsidP="008D4D1D">
      <w:pPr>
        <w:pStyle w:val="HTML"/>
        <w:spacing w:line="360" w:lineRule="auto"/>
        <w:ind w:firstLine="708"/>
        <w:jc w:val="both"/>
        <w:rPr>
          <w:rFonts w:ascii="Times New Roman" w:eastAsia="Times New Roman" w:hAnsi="Times New Roman" w:cs="Times New Roman"/>
          <w:sz w:val="28"/>
          <w:szCs w:val="28"/>
          <w:lang w:eastAsia="uk-UA"/>
        </w:rPr>
      </w:pPr>
      <w:r>
        <w:rPr>
          <w:rFonts w:ascii="Times New Roman" w:hAnsi="Times New Roman" w:cs="Times New Roman"/>
          <w:sz w:val="28"/>
          <w:szCs w:val="28"/>
        </w:rPr>
        <w:t>Будучи проблемою глобального масштабу</w:t>
      </w:r>
      <w:r w:rsidR="00F00536">
        <w:rPr>
          <w:rFonts w:ascii="Times New Roman" w:hAnsi="Times New Roman" w:cs="Times New Roman"/>
          <w:sz w:val="28"/>
          <w:szCs w:val="28"/>
        </w:rPr>
        <w:t>,</w:t>
      </w:r>
      <w:r>
        <w:rPr>
          <w:rFonts w:ascii="Times New Roman" w:hAnsi="Times New Roman" w:cs="Times New Roman"/>
          <w:sz w:val="28"/>
          <w:szCs w:val="28"/>
        </w:rPr>
        <w:t xml:space="preserve"> п</w:t>
      </w:r>
      <w:r w:rsidR="001623DB">
        <w:rPr>
          <w:rFonts w:ascii="Times New Roman" w:hAnsi="Times New Roman" w:cs="Times New Roman"/>
          <w:sz w:val="28"/>
          <w:szCs w:val="28"/>
        </w:rPr>
        <w:t>итання торгівлі людьми знаходятьс</w:t>
      </w:r>
      <w:r>
        <w:rPr>
          <w:rFonts w:ascii="Times New Roman" w:hAnsi="Times New Roman" w:cs="Times New Roman"/>
          <w:sz w:val="28"/>
          <w:szCs w:val="28"/>
        </w:rPr>
        <w:t>я на порядку денному в головних, допоміжних</w:t>
      </w:r>
      <w:r w:rsidR="00927932">
        <w:rPr>
          <w:rFonts w:ascii="Times New Roman" w:hAnsi="Times New Roman" w:cs="Times New Roman"/>
          <w:sz w:val="28"/>
          <w:szCs w:val="28"/>
        </w:rPr>
        <w:t>, конвенційних</w:t>
      </w:r>
      <w:r>
        <w:rPr>
          <w:rFonts w:ascii="Times New Roman" w:hAnsi="Times New Roman" w:cs="Times New Roman"/>
          <w:sz w:val="28"/>
          <w:szCs w:val="28"/>
        </w:rPr>
        <w:t xml:space="preserve"> органах ООН, а також спеціально створених для цього </w:t>
      </w:r>
      <w:r w:rsidR="00193FB6">
        <w:rPr>
          <w:rFonts w:ascii="Times New Roman" w:hAnsi="Times New Roman" w:cs="Times New Roman"/>
          <w:sz w:val="28"/>
          <w:szCs w:val="28"/>
        </w:rPr>
        <w:t>структурах</w:t>
      </w:r>
      <w:r>
        <w:rPr>
          <w:rFonts w:ascii="Times New Roman" w:hAnsi="Times New Roman" w:cs="Times New Roman"/>
          <w:sz w:val="28"/>
          <w:szCs w:val="28"/>
        </w:rPr>
        <w:t xml:space="preserve"> (Спеціальна робоча група Коміс</w:t>
      </w:r>
      <w:r w:rsidR="00193FB6">
        <w:rPr>
          <w:rFonts w:ascii="Times New Roman" w:hAnsi="Times New Roman" w:cs="Times New Roman"/>
          <w:sz w:val="28"/>
          <w:szCs w:val="28"/>
        </w:rPr>
        <w:t>ії з протидії торгівлі людьми, С</w:t>
      </w:r>
      <w:r>
        <w:rPr>
          <w:rFonts w:ascii="Times New Roman" w:hAnsi="Times New Roman" w:cs="Times New Roman"/>
          <w:sz w:val="28"/>
          <w:szCs w:val="28"/>
        </w:rPr>
        <w:t>пеціальний доповідач ООН з питань боротьби з насильством над жінками, Робоча група з сучасних форм рабства</w:t>
      </w:r>
      <w:r w:rsidR="00F00536">
        <w:rPr>
          <w:rFonts w:ascii="Times New Roman" w:hAnsi="Times New Roman" w:cs="Times New Roman"/>
          <w:sz w:val="28"/>
          <w:szCs w:val="28"/>
        </w:rPr>
        <w:t>)</w:t>
      </w:r>
      <w:r>
        <w:rPr>
          <w:rFonts w:ascii="Times New Roman" w:hAnsi="Times New Roman" w:cs="Times New Roman"/>
          <w:sz w:val="28"/>
          <w:szCs w:val="28"/>
        </w:rPr>
        <w:t>.</w:t>
      </w:r>
      <w:r w:rsidR="001623DB">
        <w:rPr>
          <w:rFonts w:ascii="Times New Roman" w:hAnsi="Times New Roman" w:cs="Times New Roman"/>
          <w:sz w:val="28"/>
          <w:szCs w:val="28"/>
        </w:rPr>
        <w:t xml:space="preserve"> </w:t>
      </w:r>
      <w:r w:rsidR="00193FB6">
        <w:rPr>
          <w:rFonts w:ascii="Times New Roman" w:hAnsi="Times New Roman" w:cs="Times New Roman"/>
          <w:sz w:val="28"/>
          <w:szCs w:val="28"/>
        </w:rPr>
        <w:t xml:space="preserve">Їх робота зосереджена над включенням питань, пов’язаних з торгівлею людьми у міжнародні, регіональні та національні ініціативи щодо протидії цьому явищу та здійснюють спостереження за ним. Окрім цього, Управління ООН з контролю за поширенням наркотиків та запобігання злочинності здійснює роботу над Глобальною програмою, спрямованою на боротьбу з торгівлею людьми, в якій головну увагу зосереджено на ролі </w:t>
      </w:r>
      <w:r w:rsidR="00193FB6">
        <w:rPr>
          <w:rFonts w:ascii="Times New Roman" w:hAnsi="Times New Roman" w:cs="Times New Roman"/>
          <w:sz w:val="28"/>
          <w:szCs w:val="28"/>
        </w:rPr>
        <w:lastRenderedPageBreak/>
        <w:t>злочинних угрупувань у нелегальній торгівлі наркотиками і людьми, а також на розробці заходів щодо здійснення кримінального правосуддя.</w:t>
      </w:r>
    </w:p>
    <w:p w:rsidR="00916FF3" w:rsidRPr="00916FF3" w:rsidRDefault="00927932" w:rsidP="008D4D1D">
      <w:pPr>
        <w:spacing w:after="0" w:line="360" w:lineRule="auto"/>
        <w:jc w:val="both"/>
        <w:rPr>
          <w:rFonts w:ascii="Times New Roman" w:eastAsia="Times New Roman" w:hAnsi="Times New Roman" w:cs="Times New Roman"/>
          <w:sz w:val="28"/>
          <w:szCs w:val="28"/>
          <w:lang w:eastAsia="uk-UA"/>
        </w:rPr>
      </w:pPr>
      <w:r>
        <w:rPr>
          <w:rFonts w:ascii="Times New Roman" w:hAnsi="Times New Roman" w:cs="Times New Roman"/>
          <w:sz w:val="28"/>
          <w:szCs w:val="28"/>
        </w:rPr>
        <w:tab/>
      </w:r>
      <w:r w:rsidR="001E4C14">
        <w:rPr>
          <w:rFonts w:ascii="Times New Roman" w:hAnsi="Times New Roman" w:cs="Times New Roman"/>
          <w:sz w:val="28"/>
          <w:szCs w:val="28"/>
        </w:rPr>
        <w:t xml:space="preserve">Що стосується регіональних організацій, то вони </w:t>
      </w:r>
      <w:r w:rsidR="00916FF3" w:rsidRPr="00916FF3">
        <w:rPr>
          <w:rFonts w:ascii="Times New Roman" w:eastAsia="Times New Roman" w:hAnsi="Times New Roman" w:cs="Times New Roman"/>
          <w:sz w:val="28"/>
          <w:szCs w:val="28"/>
          <w:lang w:eastAsia="uk-UA"/>
        </w:rPr>
        <w:t>реалізують</w:t>
      </w:r>
      <w:r w:rsidRPr="00927932">
        <w:rPr>
          <w:rFonts w:ascii="Times New Roman" w:eastAsia="Times New Roman" w:hAnsi="Times New Roman" w:cs="Times New Roman"/>
          <w:sz w:val="28"/>
          <w:szCs w:val="28"/>
          <w:lang w:eastAsia="uk-UA"/>
        </w:rPr>
        <w:t xml:space="preserve"> цілий ряд ініціатив у сфері протидії торгівлі людьми та пов’язаних із цим питань,у тому числі розробка та прийняття міжнародно-правових документів.</w:t>
      </w:r>
    </w:p>
    <w:p w:rsidR="00916FF3" w:rsidRPr="006D2B3F" w:rsidRDefault="00916FF3" w:rsidP="008D4D1D">
      <w:pPr>
        <w:spacing w:after="0" w:line="360" w:lineRule="auto"/>
        <w:ind w:firstLine="708"/>
        <w:jc w:val="both"/>
        <w:rPr>
          <w:rFonts w:ascii="Times New Roman" w:eastAsia="Times New Roman" w:hAnsi="Times New Roman" w:cs="Times New Roman"/>
          <w:sz w:val="28"/>
          <w:szCs w:val="28"/>
          <w:lang w:eastAsia="uk-UA"/>
        </w:rPr>
      </w:pPr>
      <w:r w:rsidRPr="00916FF3">
        <w:rPr>
          <w:rFonts w:ascii="Times New Roman" w:eastAsia="Times New Roman" w:hAnsi="Times New Roman" w:cs="Times New Roman"/>
          <w:sz w:val="28"/>
          <w:szCs w:val="28"/>
          <w:lang w:eastAsia="uk-UA"/>
        </w:rPr>
        <w:t>Конвенція Ради Європи про заходи щодо протидії торгівлі людьми</w:t>
      </w:r>
      <w:r w:rsidR="001E4C14">
        <w:rPr>
          <w:rFonts w:ascii="Times New Roman" w:eastAsia="Times New Roman" w:hAnsi="Times New Roman" w:cs="Times New Roman"/>
          <w:sz w:val="28"/>
          <w:szCs w:val="28"/>
          <w:lang w:eastAsia="uk-UA"/>
        </w:rPr>
        <w:t xml:space="preserve"> від 16.05.</w:t>
      </w:r>
      <w:r w:rsidRPr="00916FF3">
        <w:rPr>
          <w:rFonts w:ascii="Times New Roman" w:eastAsia="Times New Roman" w:hAnsi="Times New Roman" w:cs="Times New Roman"/>
          <w:sz w:val="28"/>
          <w:szCs w:val="28"/>
          <w:lang w:eastAsia="uk-UA"/>
        </w:rPr>
        <w:t>2005 (для України набула чинності 01.03.2011). спрямована на запобігання торгівлі людьми, захист жертв торгівлі людьми, забезпечення ефективного кримінального переслідування, сприяння координації національних дій та міжнародного співробітництва. Важливим є те, що Конвенція створила незалежний механізм моніторингу, щоб оцінити наскільки повно її положення реалізуються на практиці. Цей механізм моніторингу складається з двох елементів: Групи експертів із заходів стосовно протидії торгівлі л</w:t>
      </w:r>
      <w:r>
        <w:rPr>
          <w:rFonts w:ascii="Times New Roman" w:eastAsia="Times New Roman" w:hAnsi="Times New Roman" w:cs="Times New Roman"/>
          <w:sz w:val="28"/>
          <w:szCs w:val="28"/>
          <w:lang w:eastAsia="uk-UA"/>
        </w:rPr>
        <w:t xml:space="preserve">юдьми (ГРЕТА) і Комітету сторін </w:t>
      </w:r>
      <w:r w:rsidR="001E4C14">
        <w:rPr>
          <w:rFonts w:ascii="Times New Roman" w:eastAsia="Times New Roman" w:hAnsi="Times New Roman" w:cs="Times New Roman"/>
          <w:sz w:val="28"/>
          <w:szCs w:val="28"/>
          <w:lang w:eastAsia="uk-UA"/>
        </w:rPr>
        <w:t>та</w:t>
      </w:r>
      <w:r w:rsidRPr="00916FF3">
        <w:rPr>
          <w:rFonts w:ascii="Times New Roman" w:eastAsia="Times New Roman" w:hAnsi="Times New Roman" w:cs="Times New Roman"/>
          <w:sz w:val="28"/>
          <w:szCs w:val="28"/>
          <w:lang w:eastAsia="uk-UA"/>
        </w:rPr>
        <w:t xml:space="preserve"> полягає в: оцінці та стимулюванні виконання </w:t>
      </w:r>
      <w:r>
        <w:rPr>
          <w:rFonts w:ascii="Times New Roman" w:eastAsia="Times New Roman" w:hAnsi="Times New Roman" w:cs="Times New Roman"/>
          <w:sz w:val="28"/>
          <w:szCs w:val="28"/>
          <w:lang w:eastAsia="uk-UA"/>
        </w:rPr>
        <w:t>державних</w:t>
      </w:r>
      <w:r w:rsidRPr="00916FF3">
        <w:rPr>
          <w:rFonts w:ascii="Times New Roman" w:eastAsia="Times New Roman" w:hAnsi="Times New Roman" w:cs="Times New Roman"/>
          <w:sz w:val="28"/>
          <w:szCs w:val="28"/>
          <w:lang w:eastAsia="uk-UA"/>
        </w:rPr>
        <w:t xml:space="preserve"> зобов’язань за Конвенцією; забезпеченні отримання індивідуальних рекомендацій для вирішення проблемних питань; створенні форуму міжнар</w:t>
      </w:r>
      <w:r w:rsidRPr="006D2B3F">
        <w:rPr>
          <w:rFonts w:ascii="Times New Roman" w:eastAsia="Times New Roman" w:hAnsi="Times New Roman" w:cs="Times New Roman"/>
          <w:sz w:val="28"/>
          <w:szCs w:val="28"/>
          <w:lang w:eastAsia="uk-UA"/>
        </w:rPr>
        <w:t>о</w:t>
      </w:r>
      <w:r w:rsidRPr="00916FF3">
        <w:rPr>
          <w:rFonts w:ascii="Times New Roman" w:eastAsia="Times New Roman" w:hAnsi="Times New Roman" w:cs="Times New Roman"/>
          <w:sz w:val="28"/>
          <w:szCs w:val="28"/>
          <w:lang w:eastAsia="uk-UA"/>
        </w:rPr>
        <w:t>дного співробітництва з метою обміну інформацією та до</w:t>
      </w:r>
      <w:r w:rsidRPr="006D2B3F">
        <w:rPr>
          <w:rFonts w:ascii="Times New Roman" w:eastAsia="Times New Roman" w:hAnsi="Times New Roman" w:cs="Times New Roman"/>
          <w:sz w:val="28"/>
          <w:szCs w:val="28"/>
          <w:lang w:eastAsia="uk-UA"/>
        </w:rPr>
        <w:t xml:space="preserve">свідом </w:t>
      </w:r>
      <w:r w:rsidR="001E4C14">
        <w:rPr>
          <w:rFonts w:ascii="Times New Roman" w:eastAsia="Times New Roman" w:hAnsi="Times New Roman" w:cs="Times New Roman"/>
          <w:sz w:val="28"/>
          <w:szCs w:val="28"/>
          <w:lang w:eastAsia="uk-UA"/>
        </w:rPr>
        <w:t>тощо</w:t>
      </w:r>
      <w:r w:rsidRPr="00916FF3">
        <w:rPr>
          <w:rFonts w:ascii="Times New Roman" w:eastAsia="Times New Roman" w:hAnsi="Times New Roman" w:cs="Times New Roman"/>
          <w:sz w:val="28"/>
          <w:szCs w:val="28"/>
          <w:lang w:eastAsia="uk-UA"/>
        </w:rPr>
        <w:t>.</w:t>
      </w:r>
    </w:p>
    <w:p w:rsidR="006D2B3F" w:rsidRPr="006D2B3F" w:rsidRDefault="006D2B3F" w:rsidP="008D4D1D">
      <w:pPr>
        <w:spacing w:after="0" w:line="360" w:lineRule="auto"/>
        <w:ind w:firstLine="708"/>
        <w:jc w:val="both"/>
        <w:rPr>
          <w:rFonts w:ascii="Times New Roman" w:eastAsia="Times New Roman" w:hAnsi="Times New Roman" w:cs="Times New Roman"/>
          <w:sz w:val="28"/>
          <w:szCs w:val="28"/>
          <w:lang w:eastAsia="uk-UA"/>
        </w:rPr>
      </w:pPr>
      <w:r w:rsidRPr="006D2B3F">
        <w:rPr>
          <w:rFonts w:ascii="Times New Roman" w:eastAsia="Times New Roman" w:hAnsi="Times New Roman" w:cs="Times New Roman"/>
          <w:sz w:val="28"/>
          <w:szCs w:val="28"/>
          <w:lang w:eastAsia="uk-UA"/>
        </w:rPr>
        <w:t>П</w:t>
      </w:r>
      <w:r w:rsidR="00A172C7" w:rsidRPr="00A172C7">
        <w:rPr>
          <w:rFonts w:ascii="Times New Roman" w:eastAsia="Times New Roman" w:hAnsi="Times New Roman" w:cs="Times New Roman"/>
          <w:sz w:val="28"/>
          <w:szCs w:val="28"/>
          <w:lang w:eastAsia="uk-UA"/>
        </w:rPr>
        <w:t>олітика ЄС щодо протидії торгівлі людьми регулюється Директивою Євр</w:t>
      </w:r>
      <w:r w:rsidRPr="006D2B3F">
        <w:rPr>
          <w:rFonts w:ascii="Times New Roman" w:eastAsia="Times New Roman" w:hAnsi="Times New Roman" w:cs="Times New Roman"/>
          <w:sz w:val="28"/>
          <w:szCs w:val="28"/>
          <w:lang w:eastAsia="uk-UA"/>
        </w:rPr>
        <w:t>о</w:t>
      </w:r>
      <w:r w:rsidR="00A172C7" w:rsidRPr="00A172C7">
        <w:rPr>
          <w:rFonts w:ascii="Times New Roman" w:eastAsia="Times New Roman" w:hAnsi="Times New Roman" w:cs="Times New Roman"/>
          <w:sz w:val="28"/>
          <w:szCs w:val="28"/>
          <w:lang w:eastAsia="uk-UA"/>
        </w:rPr>
        <w:t>пейського Парламенту та Ради ЄС щодо запоб</w:t>
      </w:r>
      <w:r w:rsidRPr="006D2B3F">
        <w:rPr>
          <w:rFonts w:ascii="Times New Roman" w:eastAsia="Times New Roman" w:hAnsi="Times New Roman" w:cs="Times New Roman"/>
          <w:sz w:val="28"/>
          <w:szCs w:val="28"/>
          <w:lang w:eastAsia="uk-UA"/>
        </w:rPr>
        <w:t>і</w:t>
      </w:r>
      <w:r w:rsidR="00A172C7" w:rsidRPr="00A172C7">
        <w:rPr>
          <w:rFonts w:ascii="Times New Roman" w:eastAsia="Times New Roman" w:hAnsi="Times New Roman" w:cs="Times New Roman"/>
          <w:sz w:val="28"/>
          <w:szCs w:val="28"/>
          <w:lang w:eastAsia="uk-UA"/>
        </w:rPr>
        <w:t>гання та боротьби з торгівлею людьми та захи</w:t>
      </w:r>
      <w:r w:rsidRPr="006D2B3F">
        <w:rPr>
          <w:rFonts w:ascii="Times New Roman" w:eastAsia="Times New Roman" w:hAnsi="Times New Roman" w:cs="Times New Roman"/>
          <w:sz w:val="28"/>
          <w:szCs w:val="28"/>
          <w:lang w:eastAsia="uk-UA"/>
        </w:rPr>
        <w:t>сту жертв від 05.04.</w:t>
      </w:r>
      <w:r w:rsidR="00A172C7" w:rsidRPr="00A172C7">
        <w:rPr>
          <w:rFonts w:ascii="Times New Roman" w:eastAsia="Times New Roman" w:hAnsi="Times New Roman" w:cs="Times New Roman"/>
          <w:sz w:val="28"/>
          <w:szCs w:val="28"/>
          <w:lang w:eastAsia="uk-UA"/>
        </w:rPr>
        <w:t>2011</w:t>
      </w:r>
      <w:r w:rsidRPr="006D2B3F">
        <w:rPr>
          <w:rFonts w:ascii="Times New Roman" w:eastAsia="Times New Roman" w:hAnsi="Times New Roman" w:cs="Times New Roman"/>
          <w:sz w:val="28"/>
          <w:szCs w:val="28"/>
          <w:lang w:eastAsia="uk-UA"/>
        </w:rPr>
        <w:t xml:space="preserve">. Директива 2011/36/ЄС запроваджує мінімальні правила щодо визначення кримінальних правопорушень та санкцій до фізичних і юридичних осіб, причетних до торгівлі людьми, закріплює спільні положення з метою запобігання цьому злочину та захисту його жертв. </w:t>
      </w:r>
    </w:p>
    <w:p w:rsidR="006D2B3F" w:rsidRPr="006D2B3F" w:rsidRDefault="006D2B3F" w:rsidP="004571AF">
      <w:pPr>
        <w:spacing w:after="0" w:line="360" w:lineRule="auto"/>
        <w:ind w:firstLine="708"/>
        <w:jc w:val="both"/>
        <w:rPr>
          <w:rFonts w:ascii="Times New Roman" w:eastAsia="Times New Roman" w:hAnsi="Times New Roman" w:cs="Times New Roman"/>
          <w:sz w:val="28"/>
          <w:szCs w:val="28"/>
          <w:lang w:eastAsia="uk-UA"/>
        </w:rPr>
      </w:pPr>
      <w:r w:rsidRPr="006D2B3F">
        <w:rPr>
          <w:rFonts w:ascii="Times New Roman" w:eastAsia="Times New Roman" w:hAnsi="Times New Roman" w:cs="Times New Roman"/>
          <w:sz w:val="28"/>
          <w:szCs w:val="28"/>
          <w:lang w:eastAsia="uk-UA"/>
        </w:rPr>
        <w:t>Головною інституцією ЄС щодо протидії  торгівлі людьми є Європейська комісія, яка приймає рішення і вносить ініціативи у цій сфері.</w:t>
      </w:r>
      <w:r w:rsidR="004571AF">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25.03.</w:t>
      </w:r>
      <w:r w:rsidRPr="006D2B3F">
        <w:rPr>
          <w:rFonts w:ascii="Times New Roman" w:eastAsia="Times New Roman" w:hAnsi="Times New Roman" w:cs="Times New Roman"/>
          <w:sz w:val="28"/>
          <w:szCs w:val="28"/>
          <w:lang w:eastAsia="uk-UA"/>
        </w:rPr>
        <w:t>2003</w:t>
      </w:r>
      <w:r>
        <w:rPr>
          <w:rFonts w:ascii="Times New Roman" w:eastAsia="Times New Roman" w:hAnsi="Times New Roman" w:cs="Times New Roman"/>
          <w:sz w:val="28"/>
          <w:szCs w:val="28"/>
          <w:lang w:eastAsia="uk-UA"/>
        </w:rPr>
        <w:t xml:space="preserve"> </w:t>
      </w:r>
      <w:r w:rsidRPr="006D2B3F">
        <w:rPr>
          <w:rFonts w:ascii="Times New Roman" w:eastAsia="Times New Roman" w:hAnsi="Times New Roman" w:cs="Times New Roman"/>
          <w:sz w:val="28"/>
          <w:szCs w:val="28"/>
          <w:lang w:eastAsia="uk-UA"/>
        </w:rPr>
        <w:t>Європейська комісія ухвалила Рішення про с</w:t>
      </w:r>
      <w:r>
        <w:rPr>
          <w:rFonts w:ascii="Times New Roman" w:eastAsia="Times New Roman" w:hAnsi="Times New Roman" w:cs="Times New Roman"/>
          <w:sz w:val="28"/>
          <w:szCs w:val="28"/>
          <w:lang w:eastAsia="uk-UA"/>
        </w:rPr>
        <w:t>т</w:t>
      </w:r>
      <w:r w:rsidRPr="006D2B3F">
        <w:rPr>
          <w:rFonts w:ascii="Times New Roman" w:eastAsia="Times New Roman" w:hAnsi="Times New Roman" w:cs="Times New Roman"/>
          <w:sz w:val="28"/>
          <w:szCs w:val="28"/>
          <w:lang w:eastAsia="uk-UA"/>
        </w:rPr>
        <w:t>ворення консультативної групи, яка отримала назву «Група експертів ЄС щодо торгівлі людьми</w:t>
      </w:r>
      <w:r w:rsidR="004571AF">
        <w:rPr>
          <w:rFonts w:ascii="Times New Roman" w:eastAsia="Times New Roman" w:hAnsi="Times New Roman" w:cs="Times New Roman"/>
          <w:sz w:val="28"/>
          <w:szCs w:val="28"/>
          <w:lang w:eastAsia="uk-UA"/>
        </w:rPr>
        <w:t xml:space="preserve">. </w:t>
      </w:r>
      <w:r w:rsidRPr="006D2B3F">
        <w:rPr>
          <w:rFonts w:ascii="Times New Roman" w:eastAsia="Times New Roman" w:hAnsi="Times New Roman" w:cs="Times New Roman"/>
          <w:sz w:val="28"/>
          <w:szCs w:val="28"/>
          <w:lang w:eastAsia="uk-UA"/>
        </w:rPr>
        <w:t>Група експер</w:t>
      </w:r>
      <w:r>
        <w:rPr>
          <w:rFonts w:ascii="Times New Roman" w:eastAsia="Times New Roman" w:hAnsi="Times New Roman" w:cs="Times New Roman"/>
          <w:sz w:val="28"/>
          <w:szCs w:val="28"/>
          <w:lang w:eastAsia="uk-UA"/>
        </w:rPr>
        <w:t>т</w:t>
      </w:r>
      <w:r w:rsidRPr="006D2B3F">
        <w:rPr>
          <w:rFonts w:ascii="Times New Roman" w:eastAsia="Times New Roman" w:hAnsi="Times New Roman" w:cs="Times New Roman"/>
          <w:sz w:val="28"/>
          <w:szCs w:val="28"/>
          <w:lang w:eastAsia="uk-UA"/>
        </w:rPr>
        <w:t xml:space="preserve">ів складається з кваліфікованих спеціалістів із досвідом, набутим під час діяльності в уряді держав-членів ЄС,країн кандидатів та міжнародних </w:t>
      </w:r>
      <w:r w:rsidRPr="006D2B3F">
        <w:rPr>
          <w:rFonts w:ascii="Times New Roman" w:eastAsia="Times New Roman" w:hAnsi="Times New Roman" w:cs="Times New Roman"/>
          <w:sz w:val="28"/>
          <w:szCs w:val="28"/>
          <w:lang w:eastAsia="uk-UA"/>
        </w:rPr>
        <w:lastRenderedPageBreak/>
        <w:t>організацій, громадських організацій, які беруть участь у боротьбі з торгівлею людьми або займаються науковими дослідженнями в державних або приватних вищих навчальних закладах. З метою координації політики ЄС у сфері протидії торгівлі людьми у 2010 у рамках ЄС була заснована посада Європейського координатора з протидії торгівлі людьми. Його завдання полягає у сприянні координації та узгодженості діяльності інститутів, органів та держав-членів ЄС, а також третіх країн і міжнародних організацій у сфері протидії торгівлі людьми.</w:t>
      </w:r>
    </w:p>
    <w:p w:rsidR="006D2B3F" w:rsidRPr="00716904" w:rsidRDefault="00E75E49" w:rsidP="00716904">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 xml:space="preserve">Найважливішим документом ОБСЄ, прийнятим щодо запобігання явищу торгівлі людьми, є прийнятий на Маастрихтській Раді міністрів 55-ма закордонними міністрами ОБСЄ у 2003 План дій щодо боротьби з торгівлею людьми. В рамках цієї організації діє Бюро по боротьбі з наркотиками та торгівлею людьми, а з 1999 у цій структурі заснована посада Радника з </w:t>
      </w:r>
      <w:r w:rsidRPr="00716904">
        <w:rPr>
          <w:rFonts w:ascii="Times New Roman" w:eastAsia="Times New Roman" w:hAnsi="Times New Roman" w:cs="Times New Roman"/>
          <w:sz w:val="28"/>
          <w:szCs w:val="28"/>
          <w:lang w:eastAsia="uk-UA"/>
        </w:rPr>
        <w:t>проблеми торгівлі людьми.</w:t>
      </w:r>
    </w:p>
    <w:p w:rsidR="00A172C7" w:rsidRPr="00A172C7" w:rsidRDefault="00713DBA" w:rsidP="00716904">
      <w:pPr>
        <w:widowControl w:val="0"/>
        <w:spacing w:after="0" w:line="360" w:lineRule="auto"/>
        <w:ind w:firstLine="709"/>
        <w:jc w:val="both"/>
        <w:rPr>
          <w:rFonts w:ascii="Times New Roman" w:eastAsia="Times New Roman" w:hAnsi="Times New Roman" w:cs="Times New Roman"/>
          <w:sz w:val="28"/>
          <w:szCs w:val="28"/>
          <w:lang w:eastAsia="uk-UA"/>
        </w:rPr>
      </w:pPr>
      <w:r w:rsidRPr="00716904">
        <w:rPr>
          <w:rFonts w:ascii="Times New Roman" w:eastAsia="Times New Roman" w:hAnsi="Times New Roman" w:cs="Times New Roman"/>
          <w:sz w:val="28"/>
          <w:szCs w:val="28"/>
          <w:lang w:eastAsia="uk-UA"/>
        </w:rPr>
        <w:t>Українське законодавство у сфері протидії торгівля людьми</w:t>
      </w:r>
      <w:r w:rsidR="00C52185" w:rsidRPr="00716904">
        <w:rPr>
          <w:rFonts w:ascii="Times New Roman" w:eastAsia="Times New Roman" w:hAnsi="Times New Roman" w:cs="Times New Roman"/>
          <w:sz w:val="28"/>
          <w:szCs w:val="28"/>
          <w:lang w:eastAsia="uk-UA"/>
        </w:rPr>
        <w:t xml:space="preserve"> базується на</w:t>
      </w:r>
      <w:r w:rsidR="00CD6E4A">
        <w:rPr>
          <w:rFonts w:ascii="Times New Roman" w:eastAsia="Times New Roman" w:hAnsi="Times New Roman" w:cs="Times New Roman"/>
          <w:sz w:val="28"/>
          <w:szCs w:val="28"/>
          <w:lang w:eastAsia="uk-UA"/>
        </w:rPr>
        <w:t xml:space="preserve"> Конституції України (ст. 28, 29, 32, 43, 51, 52),</w:t>
      </w:r>
      <w:bookmarkStart w:id="0" w:name="_GoBack"/>
      <w:bookmarkEnd w:id="0"/>
      <w:r w:rsidR="00C52185" w:rsidRPr="00716904">
        <w:rPr>
          <w:rFonts w:ascii="Times New Roman" w:eastAsia="Times New Roman" w:hAnsi="Times New Roman" w:cs="Times New Roman"/>
          <w:sz w:val="28"/>
          <w:szCs w:val="28"/>
          <w:lang w:eastAsia="uk-UA"/>
        </w:rPr>
        <w:t xml:space="preserve"> Законі України «Про протидію торгівлі людьми» від 20.09.2011,</w:t>
      </w:r>
      <w:r w:rsidR="00716904" w:rsidRPr="00716904">
        <w:rPr>
          <w:rFonts w:ascii="Times New Roman" w:eastAsia="Times New Roman" w:hAnsi="Times New Roman" w:cs="Times New Roman"/>
          <w:sz w:val="28"/>
          <w:szCs w:val="28"/>
          <w:lang w:eastAsia="ru-RU"/>
        </w:rPr>
        <w:t xml:space="preserve"> Закон</w:t>
      </w:r>
      <w:r w:rsidR="00716904">
        <w:rPr>
          <w:rFonts w:ascii="Times New Roman" w:eastAsia="Times New Roman" w:hAnsi="Times New Roman" w:cs="Times New Roman"/>
          <w:sz w:val="28"/>
          <w:szCs w:val="28"/>
          <w:lang w:eastAsia="ru-RU"/>
        </w:rPr>
        <w:t>і</w:t>
      </w:r>
      <w:r w:rsidR="00716904" w:rsidRPr="00716904">
        <w:rPr>
          <w:rFonts w:ascii="Times New Roman" w:eastAsia="Times New Roman" w:hAnsi="Times New Roman" w:cs="Times New Roman"/>
          <w:sz w:val="28"/>
          <w:szCs w:val="28"/>
          <w:lang w:eastAsia="ru-RU"/>
        </w:rPr>
        <w:t xml:space="preserve"> України «Про трансплантацію органів та інших анатомічних матеріалів людини» від </w:t>
      </w:r>
      <w:r w:rsidR="00716904">
        <w:rPr>
          <w:rFonts w:ascii="Times New Roman" w:eastAsia="Times New Roman" w:hAnsi="Times New Roman" w:cs="Times New Roman"/>
          <w:sz w:val="28"/>
          <w:szCs w:val="28"/>
          <w:lang w:eastAsia="ru-RU"/>
        </w:rPr>
        <w:t xml:space="preserve">16.07.1999, </w:t>
      </w:r>
      <w:r w:rsidR="00C52185" w:rsidRPr="00716904">
        <w:rPr>
          <w:rFonts w:ascii="Times New Roman" w:eastAsia="Times New Roman" w:hAnsi="Times New Roman" w:cs="Times New Roman"/>
          <w:sz w:val="28"/>
          <w:szCs w:val="28"/>
          <w:lang w:eastAsia="uk-UA"/>
        </w:rPr>
        <w:t>Кодексі України про адміністративні правопорушення, Кримінальному кодексі</w:t>
      </w:r>
      <w:r w:rsidR="00716904">
        <w:rPr>
          <w:rFonts w:ascii="Times New Roman" w:eastAsia="Times New Roman" w:hAnsi="Times New Roman" w:cs="Times New Roman"/>
          <w:sz w:val="28"/>
          <w:szCs w:val="28"/>
          <w:lang w:eastAsia="uk-UA"/>
        </w:rPr>
        <w:t xml:space="preserve"> та ін</w:t>
      </w:r>
      <w:r w:rsidR="00C52185" w:rsidRPr="00716904">
        <w:rPr>
          <w:rFonts w:ascii="Times New Roman" w:eastAsia="Times New Roman" w:hAnsi="Times New Roman" w:cs="Times New Roman"/>
          <w:sz w:val="28"/>
          <w:szCs w:val="28"/>
          <w:lang w:eastAsia="uk-UA"/>
        </w:rPr>
        <w:t>. Відповідно до Постанови Кабінету Міністрів України від 18.01.2012 № 29 Міністерство соціальної політики визначено національним координатором у сфері протидії торгівлі людьми.</w:t>
      </w:r>
      <w:r w:rsidR="00716904">
        <w:rPr>
          <w:rFonts w:ascii="Times New Roman" w:eastAsia="Times New Roman" w:hAnsi="Times New Roman" w:cs="Times New Roman"/>
          <w:sz w:val="28"/>
          <w:szCs w:val="28"/>
          <w:lang w:eastAsia="uk-UA"/>
        </w:rPr>
        <w:t xml:space="preserve"> Питання торгівлі людьми належить також до компетенції </w:t>
      </w:r>
      <w:r w:rsidR="00716904">
        <w:rPr>
          <w:rFonts w:ascii="Times New Roman" w:hAnsi="Times New Roman" w:cs="Times New Roman"/>
          <w:bCs/>
          <w:sz w:val="28"/>
          <w:szCs w:val="28"/>
        </w:rPr>
        <w:t>Національної координаційної ради</w:t>
      </w:r>
      <w:r w:rsidR="00716904" w:rsidRPr="00716904">
        <w:rPr>
          <w:rFonts w:ascii="Times New Roman" w:hAnsi="Times New Roman" w:cs="Times New Roman"/>
          <w:bCs/>
          <w:sz w:val="28"/>
          <w:szCs w:val="28"/>
        </w:rPr>
        <w:t xml:space="preserve"> щодо запобігання торгівлі людьми при Упов</w:t>
      </w:r>
      <w:r w:rsidR="00716904">
        <w:rPr>
          <w:rFonts w:ascii="Times New Roman" w:hAnsi="Times New Roman" w:cs="Times New Roman"/>
          <w:bCs/>
          <w:sz w:val="28"/>
          <w:szCs w:val="28"/>
        </w:rPr>
        <w:t>новаженому з прав людини, а також</w:t>
      </w:r>
      <w:r w:rsidR="00716904" w:rsidRPr="00716904">
        <w:rPr>
          <w:rFonts w:ascii="Times New Roman" w:hAnsi="Times New Roman" w:cs="Times New Roman"/>
          <w:bCs/>
          <w:sz w:val="28"/>
          <w:szCs w:val="28"/>
        </w:rPr>
        <w:t xml:space="preserve"> </w:t>
      </w:r>
      <w:r w:rsidR="00716904" w:rsidRPr="00716904">
        <w:rPr>
          <w:rFonts w:ascii="Times New Roman" w:hAnsi="Times New Roman" w:cs="Times New Roman"/>
          <w:sz w:val="28"/>
          <w:szCs w:val="28"/>
        </w:rPr>
        <w:t>Департамент</w:t>
      </w:r>
      <w:r w:rsidR="00377BC2">
        <w:rPr>
          <w:rFonts w:ascii="Times New Roman" w:hAnsi="Times New Roman" w:cs="Times New Roman"/>
          <w:sz w:val="28"/>
          <w:szCs w:val="28"/>
        </w:rPr>
        <w:t>у</w:t>
      </w:r>
      <w:r w:rsidR="00716904" w:rsidRPr="00716904">
        <w:rPr>
          <w:rFonts w:ascii="Times New Roman" w:hAnsi="Times New Roman" w:cs="Times New Roman"/>
          <w:sz w:val="28"/>
          <w:szCs w:val="28"/>
        </w:rPr>
        <w:t xml:space="preserve"> боротьби зі злочинами, пов’язаними з торгівлею людьми МВС України</w:t>
      </w:r>
      <w:r w:rsidR="00377BC2">
        <w:rPr>
          <w:rFonts w:ascii="Times New Roman" w:hAnsi="Times New Roman" w:cs="Times New Roman"/>
          <w:sz w:val="28"/>
          <w:szCs w:val="28"/>
        </w:rPr>
        <w:t>.</w:t>
      </w:r>
    </w:p>
    <w:p w:rsidR="00A172C7" w:rsidRDefault="00DA476F" w:rsidP="00716904">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Л-ра:</w:t>
      </w:r>
    </w:p>
    <w:p w:rsidR="00DA476F" w:rsidRPr="00916FF3" w:rsidRDefault="00E34A69" w:rsidP="00E34A69">
      <w:pPr>
        <w:spacing w:after="0" w:line="360" w:lineRule="auto"/>
        <w:ind w:firstLine="708"/>
        <w:jc w:val="both"/>
        <w:rPr>
          <w:rFonts w:ascii="Times New Roman" w:eastAsia="Times New Roman" w:hAnsi="Times New Roman" w:cs="Times New Roman"/>
          <w:sz w:val="28"/>
          <w:szCs w:val="28"/>
          <w:lang w:eastAsia="uk-UA"/>
        </w:rPr>
      </w:pPr>
      <w:proofErr w:type="spellStart"/>
      <w:r w:rsidRPr="00E34A69">
        <w:rPr>
          <w:rFonts w:ascii="Times New Roman" w:eastAsia="Times New Roman" w:hAnsi="Times New Roman" w:cs="Times New Roman"/>
          <w:i/>
          <w:sz w:val="28"/>
          <w:szCs w:val="28"/>
          <w:lang w:eastAsia="uk-UA"/>
        </w:rPr>
        <w:t>Войціховський</w:t>
      </w:r>
      <w:proofErr w:type="spellEnd"/>
      <w:r w:rsidRPr="00E34A69">
        <w:rPr>
          <w:rFonts w:ascii="Times New Roman" w:eastAsia="Times New Roman" w:hAnsi="Times New Roman" w:cs="Times New Roman"/>
          <w:i/>
          <w:sz w:val="28"/>
          <w:szCs w:val="28"/>
          <w:lang w:eastAsia="uk-UA"/>
        </w:rPr>
        <w:t xml:space="preserve"> А.В.</w:t>
      </w:r>
      <w:r>
        <w:rPr>
          <w:rFonts w:ascii="Times New Roman" w:eastAsia="Times New Roman" w:hAnsi="Times New Roman" w:cs="Times New Roman"/>
          <w:sz w:val="28"/>
          <w:szCs w:val="28"/>
          <w:lang w:eastAsia="uk-UA"/>
        </w:rPr>
        <w:t xml:space="preserve"> </w:t>
      </w:r>
      <w:r w:rsidRPr="00E34A69">
        <w:rPr>
          <w:rFonts w:ascii="Times New Roman" w:hAnsi="Times New Roman" w:cs="Times New Roman"/>
          <w:sz w:val="28"/>
          <w:szCs w:val="28"/>
        </w:rPr>
        <w:t xml:space="preserve">Діяльність Ради Європи щодо протидії торгівлі людьми // Вісник Харківського національного університету внутрішніх справ. Випуск 2 (73). </w:t>
      </w:r>
      <w:r>
        <w:rPr>
          <w:rFonts w:ascii="Times New Roman" w:hAnsi="Times New Roman" w:cs="Times New Roman"/>
          <w:sz w:val="28"/>
          <w:szCs w:val="28"/>
        </w:rPr>
        <w:t>–</w:t>
      </w:r>
      <w:r w:rsidRPr="00E34A69">
        <w:rPr>
          <w:rFonts w:ascii="Times New Roman" w:hAnsi="Times New Roman" w:cs="Times New Roman"/>
          <w:sz w:val="28"/>
          <w:szCs w:val="28"/>
        </w:rPr>
        <w:t xml:space="preserve"> Харків</w:t>
      </w:r>
      <w:r>
        <w:rPr>
          <w:rFonts w:ascii="Times New Roman" w:hAnsi="Times New Roman" w:cs="Times New Roman"/>
          <w:sz w:val="28"/>
          <w:szCs w:val="28"/>
        </w:rPr>
        <w:t>;</w:t>
      </w:r>
      <w:r>
        <w:rPr>
          <w:rFonts w:ascii="Times New Roman" w:eastAsia="Times New Roman" w:hAnsi="Times New Roman" w:cs="Times New Roman"/>
          <w:sz w:val="28"/>
          <w:szCs w:val="28"/>
          <w:lang w:eastAsia="uk-UA"/>
        </w:rPr>
        <w:t xml:space="preserve">  </w:t>
      </w:r>
      <w:proofErr w:type="spellStart"/>
      <w:r w:rsidR="00DA476F" w:rsidRPr="00E34A69">
        <w:rPr>
          <w:rFonts w:ascii="Times New Roman" w:eastAsia="Times New Roman" w:hAnsi="Times New Roman" w:cs="Times New Roman"/>
          <w:i/>
          <w:sz w:val="28"/>
          <w:szCs w:val="28"/>
          <w:lang w:eastAsia="uk-UA"/>
        </w:rPr>
        <w:t>Краєвська</w:t>
      </w:r>
      <w:proofErr w:type="spellEnd"/>
      <w:r w:rsidR="00DA476F" w:rsidRPr="00E34A69">
        <w:rPr>
          <w:rFonts w:ascii="Times New Roman" w:eastAsia="Times New Roman" w:hAnsi="Times New Roman" w:cs="Times New Roman"/>
          <w:i/>
          <w:sz w:val="28"/>
          <w:szCs w:val="28"/>
          <w:lang w:eastAsia="uk-UA"/>
        </w:rPr>
        <w:t xml:space="preserve"> О., </w:t>
      </w:r>
      <w:proofErr w:type="spellStart"/>
      <w:r w:rsidR="00DA476F" w:rsidRPr="00E34A69">
        <w:rPr>
          <w:rFonts w:ascii="Times New Roman" w:eastAsia="Times New Roman" w:hAnsi="Times New Roman" w:cs="Times New Roman"/>
          <w:i/>
          <w:sz w:val="28"/>
          <w:szCs w:val="28"/>
          <w:lang w:eastAsia="uk-UA"/>
        </w:rPr>
        <w:t>Лукач</w:t>
      </w:r>
      <w:proofErr w:type="spellEnd"/>
      <w:r w:rsidR="00DA476F" w:rsidRPr="00E34A69">
        <w:rPr>
          <w:rFonts w:ascii="Times New Roman" w:eastAsia="Times New Roman" w:hAnsi="Times New Roman" w:cs="Times New Roman"/>
          <w:i/>
          <w:sz w:val="28"/>
          <w:szCs w:val="28"/>
          <w:lang w:eastAsia="uk-UA"/>
        </w:rPr>
        <w:t xml:space="preserve"> М.</w:t>
      </w:r>
      <w:r w:rsidR="00DA476F">
        <w:rPr>
          <w:rFonts w:ascii="Times New Roman" w:eastAsia="Times New Roman" w:hAnsi="Times New Roman" w:cs="Times New Roman"/>
          <w:sz w:val="28"/>
          <w:szCs w:val="28"/>
          <w:lang w:eastAsia="uk-UA"/>
        </w:rPr>
        <w:t xml:space="preserve"> Міжнародний досвід протидії глобальній проблемі</w:t>
      </w:r>
      <w:r>
        <w:rPr>
          <w:rFonts w:ascii="Times New Roman" w:eastAsia="Times New Roman" w:hAnsi="Times New Roman" w:cs="Times New Roman"/>
          <w:sz w:val="28"/>
          <w:szCs w:val="28"/>
          <w:lang w:eastAsia="uk-UA"/>
        </w:rPr>
        <w:t xml:space="preserve"> торгівлі людьми // Вісник Львівського університету. Серія міжнародних відносин. – 2015. – випуск 37. – частина 3</w:t>
      </w:r>
      <w:r w:rsidRPr="00E34A69">
        <w:rPr>
          <w:rFonts w:ascii="Times New Roman" w:eastAsia="Times New Roman" w:hAnsi="Times New Roman" w:cs="Times New Roman"/>
          <w:i/>
          <w:sz w:val="28"/>
          <w:szCs w:val="28"/>
          <w:lang w:eastAsia="uk-UA"/>
        </w:rPr>
        <w:t xml:space="preserve">; </w:t>
      </w:r>
      <w:proofErr w:type="spellStart"/>
      <w:r w:rsidRPr="00E34A69">
        <w:rPr>
          <w:rFonts w:ascii="Times New Roman" w:eastAsia="Times New Roman" w:hAnsi="Times New Roman" w:cs="Times New Roman"/>
          <w:i/>
          <w:sz w:val="28"/>
          <w:szCs w:val="28"/>
          <w:lang w:eastAsia="uk-UA"/>
        </w:rPr>
        <w:t>Святун</w:t>
      </w:r>
      <w:proofErr w:type="spellEnd"/>
      <w:r w:rsidRPr="00E34A69">
        <w:rPr>
          <w:rFonts w:ascii="Times New Roman" w:eastAsia="Times New Roman" w:hAnsi="Times New Roman" w:cs="Times New Roman"/>
          <w:i/>
          <w:sz w:val="28"/>
          <w:szCs w:val="28"/>
          <w:lang w:eastAsia="uk-UA"/>
        </w:rPr>
        <w:t xml:space="preserve"> О.</w:t>
      </w:r>
      <w:r>
        <w:rPr>
          <w:rFonts w:ascii="Times New Roman" w:eastAsia="Times New Roman" w:hAnsi="Times New Roman" w:cs="Times New Roman"/>
          <w:sz w:val="28"/>
          <w:szCs w:val="28"/>
          <w:lang w:eastAsia="uk-UA"/>
        </w:rPr>
        <w:t xml:space="preserve"> Діяльність </w:t>
      </w:r>
      <w:r>
        <w:rPr>
          <w:rFonts w:ascii="Times New Roman" w:eastAsia="Times New Roman" w:hAnsi="Times New Roman" w:cs="Times New Roman"/>
          <w:sz w:val="28"/>
          <w:szCs w:val="28"/>
          <w:lang w:eastAsia="uk-UA"/>
        </w:rPr>
        <w:lastRenderedPageBreak/>
        <w:t>Європейського Союзу щодо протидії сучасним формам рабства // Європейське право № 1-2/2013;</w:t>
      </w:r>
    </w:p>
    <w:p w:rsidR="00916FF3" w:rsidRPr="00916FF3" w:rsidRDefault="00916FF3" w:rsidP="00716904">
      <w:pPr>
        <w:spacing w:after="0" w:line="360" w:lineRule="auto"/>
        <w:jc w:val="both"/>
        <w:rPr>
          <w:rFonts w:ascii="Times New Roman" w:eastAsia="Times New Roman" w:hAnsi="Times New Roman" w:cs="Times New Roman"/>
          <w:sz w:val="28"/>
          <w:szCs w:val="28"/>
          <w:lang w:eastAsia="uk-UA"/>
        </w:rPr>
      </w:pPr>
    </w:p>
    <w:p w:rsidR="00916FF3" w:rsidRPr="00916FF3" w:rsidRDefault="00916FF3" w:rsidP="00716904">
      <w:pPr>
        <w:spacing w:after="0" w:line="360" w:lineRule="auto"/>
        <w:rPr>
          <w:rFonts w:ascii="Times New Roman" w:eastAsia="Times New Roman" w:hAnsi="Times New Roman" w:cs="Times New Roman"/>
          <w:sz w:val="28"/>
          <w:szCs w:val="28"/>
          <w:lang w:eastAsia="uk-UA"/>
        </w:rPr>
      </w:pPr>
    </w:p>
    <w:p w:rsidR="00916FF3" w:rsidRPr="00916FF3" w:rsidRDefault="00916FF3" w:rsidP="00916FF3">
      <w:pPr>
        <w:rPr>
          <w:rFonts w:ascii="Times New Roman" w:eastAsia="Times New Roman" w:hAnsi="Times New Roman" w:cs="Times New Roman"/>
          <w:sz w:val="26"/>
          <w:szCs w:val="26"/>
          <w:lang w:eastAsia="uk-UA"/>
        </w:rPr>
      </w:pPr>
    </w:p>
    <w:p w:rsidR="00916FF3" w:rsidRPr="00916FF3" w:rsidRDefault="00916FF3" w:rsidP="00916FF3">
      <w:pPr>
        <w:spacing w:line="360" w:lineRule="auto"/>
        <w:jc w:val="both"/>
        <w:rPr>
          <w:rFonts w:ascii="Times New Roman" w:eastAsia="Times New Roman" w:hAnsi="Times New Roman" w:cs="Times New Roman"/>
          <w:sz w:val="28"/>
          <w:szCs w:val="28"/>
          <w:lang w:eastAsia="uk-UA"/>
        </w:rPr>
      </w:pPr>
    </w:p>
    <w:p w:rsidR="00916FF3" w:rsidRPr="00927932" w:rsidRDefault="00916FF3" w:rsidP="00916FF3">
      <w:pPr>
        <w:spacing w:line="360" w:lineRule="auto"/>
        <w:jc w:val="both"/>
        <w:rPr>
          <w:rFonts w:ascii="Times New Roman" w:eastAsia="Times New Roman" w:hAnsi="Times New Roman" w:cs="Times New Roman"/>
          <w:sz w:val="28"/>
          <w:szCs w:val="28"/>
          <w:lang w:eastAsia="uk-UA"/>
        </w:rPr>
      </w:pPr>
    </w:p>
    <w:p w:rsidR="008D0F80" w:rsidRPr="001417C7" w:rsidRDefault="008D0F80" w:rsidP="00CF0524">
      <w:pPr>
        <w:spacing w:line="360" w:lineRule="auto"/>
        <w:jc w:val="both"/>
        <w:rPr>
          <w:rFonts w:ascii="Times New Roman" w:hAnsi="Times New Roman" w:cs="Times New Roman"/>
          <w:sz w:val="28"/>
          <w:szCs w:val="28"/>
        </w:rPr>
      </w:pPr>
    </w:p>
    <w:sectPr w:rsidR="008D0F80" w:rsidRPr="001417C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854"/>
    <w:rsid w:val="001417C7"/>
    <w:rsid w:val="001623DB"/>
    <w:rsid w:val="00193FB6"/>
    <w:rsid w:val="001E4C14"/>
    <w:rsid w:val="0021360E"/>
    <w:rsid w:val="002B0E6F"/>
    <w:rsid w:val="00377709"/>
    <w:rsid w:val="00377BC2"/>
    <w:rsid w:val="003C5069"/>
    <w:rsid w:val="00434DC8"/>
    <w:rsid w:val="004571AF"/>
    <w:rsid w:val="00476190"/>
    <w:rsid w:val="00485D81"/>
    <w:rsid w:val="005C46DB"/>
    <w:rsid w:val="006B5A96"/>
    <w:rsid w:val="006D2B3F"/>
    <w:rsid w:val="00713DBA"/>
    <w:rsid w:val="00716904"/>
    <w:rsid w:val="007927C3"/>
    <w:rsid w:val="00860F42"/>
    <w:rsid w:val="008B24CD"/>
    <w:rsid w:val="008D0F80"/>
    <w:rsid w:val="008D4D1D"/>
    <w:rsid w:val="00916FF3"/>
    <w:rsid w:val="00927932"/>
    <w:rsid w:val="009F5F9F"/>
    <w:rsid w:val="00A172C7"/>
    <w:rsid w:val="00A3545A"/>
    <w:rsid w:val="00AC11B6"/>
    <w:rsid w:val="00AD7504"/>
    <w:rsid w:val="00B94CD6"/>
    <w:rsid w:val="00BB5119"/>
    <w:rsid w:val="00C33306"/>
    <w:rsid w:val="00C462D0"/>
    <w:rsid w:val="00C52185"/>
    <w:rsid w:val="00CD6E4A"/>
    <w:rsid w:val="00CF0524"/>
    <w:rsid w:val="00D540CD"/>
    <w:rsid w:val="00D94854"/>
    <w:rsid w:val="00DA476F"/>
    <w:rsid w:val="00E34A69"/>
    <w:rsid w:val="00E75E49"/>
    <w:rsid w:val="00EA0E58"/>
    <w:rsid w:val="00F005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0E58"/>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EA0E58"/>
    <w:rPr>
      <w:rFonts w:ascii="Consolas" w:hAnsi="Consolas" w:cs="Consolas"/>
      <w:sz w:val="20"/>
      <w:szCs w:val="20"/>
    </w:rPr>
  </w:style>
  <w:style w:type="paragraph" w:styleId="2">
    <w:name w:val="Body Text Indent 2"/>
    <w:basedOn w:val="a"/>
    <w:link w:val="20"/>
    <w:rsid w:val="005C46DB"/>
    <w:pPr>
      <w:spacing w:after="0" w:line="360" w:lineRule="auto"/>
      <w:ind w:firstLine="360"/>
      <w:jc w:val="both"/>
    </w:pPr>
    <w:rPr>
      <w:rFonts w:ascii="Times New Roman" w:eastAsia="Times New Roman" w:hAnsi="Times New Roman" w:cs="Times New Roman"/>
      <w:sz w:val="28"/>
      <w:szCs w:val="28"/>
    </w:rPr>
  </w:style>
  <w:style w:type="character" w:customStyle="1" w:styleId="20">
    <w:name w:val="Основной текст с отступом 2 Знак"/>
    <w:basedOn w:val="a0"/>
    <w:link w:val="2"/>
    <w:rsid w:val="005C46DB"/>
    <w:rPr>
      <w:rFonts w:ascii="Times New Roman" w:eastAsia="Times New Roman" w:hAnsi="Times New Roman" w:cs="Times New Roman"/>
      <w:sz w:val="28"/>
      <w:szCs w:val="28"/>
    </w:rPr>
  </w:style>
  <w:style w:type="paragraph" w:customStyle="1" w:styleId="14">
    <w:name w:val="Обычный + 14 пт"/>
    <w:aliases w:val="По ширине,Первая строка:  1,25 см,Междустр.интервал:  полу...,Первая строка:  0,99 см,Черный,Узор: Нет (Белый),Основной текст + 14 пт,После:  0 пт,Меж...,Обычный + 16 пт,полужирный,27 см,Междустр.интервал:  пол..."/>
    <w:basedOn w:val="a"/>
    <w:rsid w:val="005C46DB"/>
    <w:pPr>
      <w:widowControl w:val="0"/>
      <w:spacing w:after="0" w:line="360" w:lineRule="auto"/>
      <w:ind w:firstLine="709"/>
      <w:jc w:val="both"/>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0E58"/>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EA0E58"/>
    <w:rPr>
      <w:rFonts w:ascii="Consolas" w:hAnsi="Consolas" w:cs="Consolas"/>
      <w:sz w:val="20"/>
      <w:szCs w:val="20"/>
    </w:rPr>
  </w:style>
  <w:style w:type="paragraph" w:styleId="2">
    <w:name w:val="Body Text Indent 2"/>
    <w:basedOn w:val="a"/>
    <w:link w:val="20"/>
    <w:rsid w:val="005C46DB"/>
    <w:pPr>
      <w:spacing w:after="0" w:line="360" w:lineRule="auto"/>
      <w:ind w:firstLine="360"/>
      <w:jc w:val="both"/>
    </w:pPr>
    <w:rPr>
      <w:rFonts w:ascii="Times New Roman" w:eastAsia="Times New Roman" w:hAnsi="Times New Roman" w:cs="Times New Roman"/>
      <w:sz w:val="28"/>
      <w:szCs w:val="28"/>
    </w:rPr>
  </w:style>
  <w:style w:type="character" w:customStyle="1" w:styleId="20">
    <w:name w:val="Основной текст с отступом 2 Знак"/>
    <w:basedOn w:val="a0"/>
    <w:link w:val="2"/>
    <w:rsid w:val="005C46DB"/>
    <w:rPr>
      <w:rFonts w:ascii="Times New Roman" w:eastAsia="Times New Roman" w:hAnsi="Times New Roman" w:cs="Times New Roman"/>
      <w:sz w:val="28"/>
      <w:szCs w:val="28"/>
    </w:rPr>
  </w:style>
  <w:style w:type="paragraph" w:customStyle="1" w:styleId="14">
    <w:name w:val="Обычный + 14 пт"/>
    <w:aliases w:val="По ширине,Первая строка:  1,25 см,Междустр.интервал:  полу...,Первая строка:  0,99 см,Черный,Узор: Нет (Белый),Основной текст + 14 пт,После:  0 пт,Меж...,Обычный + 16 пт,полужирный,27 см,Междустр.интервал:  пол..."/>
    <w:basedOn w:val="a"/>
    <w:rsid w:val="005C46DB"/>
    <w:pPr>
      <w:widowControl w:val="0"/>
      <w:spacing w:after="0" w:line="360" w:lineRule="auto"/>
      <w:ind w:firstLine="709"/>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3034">
      <w:bodyDiv w:val="1"/>
      <w:marLeft w:val="0"/>
      <w:marRight w:val="0"/>
      <w:marTop w:val="0"/>
      <w:marBottom w:val="0"/>
      <w:divBdr>
        <w:top w:val="none" w:sz="0" w:space="0" w:color="auto"/>
        <w:left w:val="none" w:sz="0" w:space="0" w:color="auto"/>
        <w:bottom w:val="none" w:sz="0" w:space="0" w:color="auto"/>
        <w:right w:val="none" w:sz="0" w:space="0" w:color="auto"/>
      </w:divBdr>
      <w:divsChild>
        <w:div w:id="1861233136">
          <w:marLeft w:val="0"/>
          <w:marRight w:val="0"/>
          <w:marTop w:val="0"/>
          <w:marBottom w:val="0"/>
          <w:divBdr>
            <w:top w:val="none" w:sz="0" w:space="0" w:color="auto"/>
            <w:left w:val="none" w:sz="0" w:space="0" w:color="auto"/>
            <w:bottom w:val="none" w:sz="0" w:space="0" w:color="auto"/>
            <w:right w:val="none" w:sz="0" w:space="0" w:color="auto"/>
          </w:divBdr>
        </w:div>
        <w:div w:id="1969428918">
          <w:marLeft w:val="0"/>
          <w:marRight w:val="0"/>
          <w:marTop w:val="0"/>
          <w:marBottom w:val="0"/>
          <w:divBdr>
            <w:top w:val="none" w:sz="0" w:space="0" w:color="auto"/>
            <w:left w:val="none" w:sz="0" w:space="0" w:color="auto"/>
            <w:bottom w:val="none" w:sz="0" w:space="0" w:color="auto"/>
            <w:right w:val="none" w:sz="0" w:space="0" w:color="auto"/>
          </w:divBdr>
        </w:div>
        <w:div w:id="1949434069">
          <w:marLeft w:val="0"/>
          <w:marRight w:val="0"/>
          <w:marTop w:val="0"/>
          <w:marBottom w:val="0"/>
          <w:divBdr>
            <w:top w:val="none" w:sz="0" w:space="0" w:color="auto"/>
            <w:left w:val="none" w:sz="0" w:space="0" w:color="auto"/>
            <w:bottom w:val="none" w:sz="0" w:space="0" w:color="auto"/>
            <w:right w:val="none" w:sz="0" w:space="0" w:color="auto"/>
          </w:divBdr>
        </w:div>
        <w:div w:id="2061201335">
          <w:marLeft w:val="0"/>
          <w:marRight w:val="0"/>
          <w:marTop w:val="0"/>
          <w:marBottom w:val="0"/>
          <w:divBdr>
            <w:top w:val="none" w:sz="0" w:space="0" w:color="auto"/>
            <w:left w:val="none" w:sz="0" w:space="0" w:color="auto"/>
            <w:bottom w:val="none" w:sz="0" w:space="0" w:color="auto"/>
            <w:right w:val="none" w:sz="0" w:space="0" w:color="auto"/>
          </w:divBdr>
        </w:div>
        <w:div w:id="1858418835">
          <w:marLeft w:val="0"/>
          <w:marRight w:val="0"/>
          <w:marTop w:val="0"/>
          <w:marBottom w:val="0"/>
          <w:divBdr>
            <w:top w:val="none" w:sz="0" w:space="0" w:color="auto"/>
            <w:left w:val="none" w:sz="0" w:space="0" w:color="auto"/>
            <w:bottom w:val="none" w:sz="0" w:space="0" w:color="auto"/>
            <w:right w:val="none" w:sz="0" w:space="0" w:color="auto"/>
          </w:divBdr>
        </w:div>
        <w:div w:id="38014164">
          <w:marLeft w:val="0"/>
          <w:marRight w:val="0"/>
          <w:marTop w:val="0"/>
          <w:marBottom w:val="0"/>
          <w:divBdr>
            <w:top w:val="none" w:sz="0" w:space="0" w:color="auto"/>
            <w:left w:val="none" w:sz="0" w:space="0" w:color="auto"/>
            <w:bottom w:val="none" w:sz="0" w:space="0" w:color="auto"/>
            <w:right w:val="none" w:sz="0" w:space="0" w:color="auto"/>
          </w:divBdr>
        </w:div>
        <w:div w:id="881526110">
          <w:marLeft w:val="0"/>
          <w:marRight w:val="0"/>
          <w:marTop w:val="0"/>
          <w:marBottom w:val="0"/>
          <w:divBdr>
            <w:top w:val="none" w:sz="0" w:space="0" w:color="auto"/>
            <w:left w:val="none" w:sz="0" w:space="0" w:color="auto"/>
            <w:bottom w:val="none" w:sz="0" w:space="0" w:color="auto"/>
            <w:right w:val="none" w:sz="0" w:space="0" w:color="auto"/>
          </w:divBdr>
        </w:div>
      </w:divsChild>
    </w:div>
    <w:div w:id="124543998">
      <w:bodyDiv w:val="1"/>
      <w:marLeft w:val="0"/>
      <w:marRight w:val="0"/>
      <w:marTop w:val="0"/>
      <w:marBottom w:val="0"/>
      <w:divBdr>
        <w:top w:val="none" w:sz="0" w:space="0" w:color="auto"/>
        <w:left w:val="none" w:sz="0" w:space="0" w:color="auto"/>
        <w:bottom w:val="none" w:sz="0" w:space="0" w:color="auto"/>
        <w:right w:val="none" w:sz="0" w:space="0" w:color="auto"/>
      </w:divBdr>
      <w:divsChild>
        <w:div w:id="95489813">
          <w:marLeft w:val="0"/>
          <w:marRight w:val="0"/>
          <w:marTop w:val="0"/>
          <w:marBottom w:val="0"/>
          <w:divBdr>
            <w:top w:val="none" w:sz="0" w:space="0" w:color="auto"/>
            <w:left w:val="none" w:sz="0" w:space="0" w:color="auto"/>
            <w:bottom w:val="none" w:sz="0" w:space="0" w:color="auto"/>
            <w:right w:val="none" w:sz="0" w:space="0" w:color="auto"/>
          </w:divBdr>
        </w:div>
        <w:div w:id="522670509">
          <w:marLeft w:val="0"/>
          <w:marRight w:val="0"/>
          <w:marTop w:val="0"/>
          <w:marBottom w:val="0"/>
          <w:divBdr>
            <w:top w:val="none" w:sz="0" w:space="0" w:color="auto"/>
            <w:left w:val="none" w:sz="0" w:space="0" w:color="auto"/>
            <w:bottom w:val="none" w:sz="0" w:space="0" w:color="auto"/>
            <w:right w:val="none" w:sz="0" w:space="0" w:color="auto"/>
          </w:divBdr>
        </w:div>
      </w:divsChild>
    </w:div>
    <w:div w:id="298808207">
      <w:bodyDiv w:val="1"/>
      <w:marLeft w:val="0"/>
      <w:marRight w:val="0"/>
      <w:marTop w:val="0"/>
      <w:marBottom w:val="0"/>
      <w:divBdr>
        <w:top w:val="none" w:sz="0" w:space="0" w:color="auto"/>
        <w:left w:val="none" w:sz="0" w:space="0" w:color="auto"/>
        <w:bottom w:val="none" w:sz="0" w:space="0" w:color="auto"/>
        <w:right w:val="none" w:sz="0" w:space="0" w:color="auto"/>
      </w:divBdr>
      <w:divsChild>
        <w:div w:id="2139689421">
          <w:marLeft w:val="0"/>
          <w:marRight w:val="0"/>
          <w:marTop w:val="0"/>
          <w:marBottom w:val="0"/>
          <w:divBdr>
            <w:top w:val="none" w:sz="0" w:space="0" w:color="auto"/>
            <w:left w:val="none" w:sz="0" w:space="0" w:color="auto"/>
            <w:bottom w:val="none" w:sz="0" w:space="0" w:color="auto"/>
            <w:right w:val="none" w:sz="0" w:space="0" w:color="auto"/>
          </w:divBdr>
        </w:div>
        <w:div w:id="1990330672">
          <w:marLeft w:val="0"/>
          <w:marRight w:val="0"/>
          <w:marTop w:val="0"/>
          <w:marBottom w:val="0"/>
          <w:divBdr>
            <w:top w:val="none" w:sz="0" w:space="0" w:color="auto"/>
            <w:left w:val="none" w:sz="0" w:space="0" w:color="auto"/>
            <w:bottom w:val="none" w:sz="0" w:space="0" w:color="auto"/>
            <w:right w:val="none" w:sz="0" w:space="0" w:color="auto"/>
          </w:divBdr>
        </w:div>
        <w:div w:id="316493316">
          <w:marLeft w:val="0"/>
          <w:marRight w:val="0"/>
          <w:marTop w:val="0"/>
          <w:marBottom w:val="0"/>
          <w:divBdr>
            <w:top w:val="none" w:sz="0" w:space="0" w:color="auto"/>
            <w:left w:val="none" w:sz="0" w:space="0" w:color="auto"/>
            <w:bottom w:val="none" w:sz="0" w:space="0" w:color="auto"/>
            <w:right w:val="none" w:sz="0" w:space="0" w:color="auto"/>
          </w:divBdr>
        </w:div>
        <w:div w:id="550768119">
          <w:marLeft w:val="0"/>
          <w:marRight w:val="0"/>
          <w:marTop w:val="0"/>
          <w:marBottom w:val="0"/>
          <w:divBdr>
            <w:top w:val="none" w:sz="0" w:space="0" w:color="auto"/>
            <w:left w:val="none" w:sz="0" w:space="0" w:color="auto"/>
            <w:bottom w:val="none" w:sz="0" w:space="0" w:color="auto"/>
            <w:right w:val="none" w:sz="0" w:space="0" w:color="auto"/>
          </w:divBdr>
        </w:div>
        <w:div w:id="1263075975">
          <w:marLeft w:val="0"/>
          <w:marRight w:val="0"/>
          <w:marTop w:val="0"/>
          <w:marBottom w:val="0"/>
          <w:divBdr>
            <w:top w:val="none" w:sz="0" w:space="0" w:color="auto"/>
            <w:left w:val="none" w:sz="0" w:space="0" w:color="auto"/>
            <w:bottom w:val="none" w:sz="0" w:space="0" w:color="auto"/>
            <w:right w:val="none" w:sz="0" w:space="0" w:color="auto"/>
          </w:divBdr>
        </w:div>
        <w:div w:id="1808860421">
          <w:marLeft w:val="0"/>
          <w:marRight w:val="0"/>
          <w:marTop w:val="0"/>
          <w:marBottom w:val="0"/>
          <w:divBdr>
            <w:top w:val="none" w:sz="0" w:space="0" w:color="auto"/>
            <w:left w:val="none" w:sz="0" w:space="0" w:color="auto"/>
            <w:bottom w:val="none" w:sz="0" w:space="0" w:color="auto"/>
            <w:right w:val="none" w:sz="0" w:space="0" w:color="auto"/>
          </w:divBdr>
        </w:div>
        <w:div w:id="488208275">
          <w:marLeft w:val="0"/>
          <w:marRight w:val="0"/>
          <w:marTop w:val="0"/>
          <w:marBottom w:val="0"/>
          <w:divBdr>
            <w:top w:val="none" w:sz="0" w:space="0" w:color="auto"/>
            <w:left w:val="none" w:sz="0" w:space="0" w:color="auto"/>
            <w:bottom w:val="none" w:sz="0" w:space="0" w:color="auto"/>
            <w:right w:val="none" w:sz="0" w:space="0" w:color="auto"/>
          </w:divBdr>
        </w:div>
        <w:div w:id="1684626618">
          <w:marLeft w:val="0"/>
          <w:marRight w:val="0"/>
          <w:marTop w:val="0"/>
          <w:marBottom w:val="0"/>
          <w:divBdr>
            <w:top w:val="none" w:sz="0" w:space="0" w:color="auto"/>
            <w:left w:val="none" w:sz="0" w:space="0" w:color="auto"/>
            <w:bottom w:val="none" w:sz="0" w:space="0" w:color="auto"/>
            <w:right w:val="none" w:sz="0" w:space="0" w:color="auto"/>
          </w:divBdr>
        </w:div>
        <w:div w:id="2131587020">
          <w:marLeft w:val="0"/>
          <w:marRight w:val="0"/>
          <w:marTop w:val="0"/>
          <w:marBottom w:val="0"/>
          <w:divBdr>
            <w:top w:val="none" w:sz="0" w:space="0" w:color="auto"/>
            <w:left w:val="none" w:sz="0" w:space="0" w:color="auto"/>
            <w:bottom w:val="none" w:sz="0" w:space="0" w:color="auto"/>
            <w:right w:val="none" w:sz="0" w:space="0" w:color="auto"/>
          </w:divBdr>
        </w:div>
        <w:div w:id="503128972">
          <w:marLeft w:val="0"/>
          <w:marRight w:val="0"/>
          <w:marTop w:val="0"/>
          <w:marBottom w:val="0"/>
          <w:divBdr>
            <w:top w:val="none" w:sz="0" w:space="0" w:color="auto"/>
            <w:left w:val="none" w:sz="0" w:space="0" w:color="auto"/>
            <w:bottom w:val="none" w:sz="0" w:space="0" w:color="auto"/>
            <w:right w:val="none" w:sz="0" w:space="0" w:color="auto"/>
          </w:divBdr>
        </w:div>
        <w:div w:id="1252816853">
          <w:marLeft w:val="0"/>
          <w:marRight w:val="0"/>
          <w:marTop w:val="0"/>
          <w:marBottom w:val="0"/>
          <w:divBdr>
            <w:top w:val="none" w:sz="0" w:space="0" w:color="auto"/>
            <w:left w:val="none" w:sz="0" w:space="0" w:color="auto"/>
            <w:bottom w:val="none" w:sz="0" w:space="0" w:color="auto"/>
            <w:right w:val="none" w:sz="0" w:space="0" w:color="auto"/>
          </w:divBdr>
        </w:div>
        <w:div w:id="1342397133">
          <w:marLeft w:val="0"/>
          <w:marRight w:val="0"/>
          <w:marTop w:val="0"/>
          <w:marBottom w:val="0"/>
          <w:divBdr>
            <w:top w:val="none" w:sz="0" w:space="0" w:color="auto"/>
            <w:left w:val="none" w:sz="0" w:space="0" w:color="auto"/>
            <w:bottom w:val="none" w:sz="0" w:space="0" w:color="auto"/>
            <w:right w:val="none" w:sz="0" w:space="0" w:color="auto"/>
          </w:divBdr>
        </w:div>
        <w:div w:id="490485636">
          <w:marLeft w:val="0"/>
          <w:marRight w:val="0"/>
          <w:marTop w:val="0"/>
          <w:marBottom w:val="0"/>
          <w:divBdr>
            <w:top w:val="none" w:sz="0" w:space="0" w:color="auto"/>
            <w:left w:val="none" w:sz="0" w:space="0" w:color="auto"/>
            <w:bottom w:val="none" w:sz="0" w:space="0" w:color="auto"/>
            <w:right w:val="none" w:sz="0" w:space="0" w:color="auto"/>
          </w:divBdr>
        </w:div>
        <w:div w:id="1236937946">
          <w:marLeft w:val="0"/>
          <w:marRight w:val="0"/>
          <w:marTop w:val="0"/>
          <w:marBottom w:val="0"/>
          <w:divBdr>
            <w:top w:val="none" w:sz="0" w:space="0" w:color="auto"/>
            <w:left w:val="none" w:sz="0" w:space="0" w:color="auto"/>
            <w:bottom w:val="none" w:sz="0" w:space="0" w:color="auto"/>
            <w:right w:val="none" w:sz="0" w:space="0" w:color="auto"/>
          </w:divBdr>
        </w:div>
        <w:div w:id="850527586">
          <w:marLeft w:val="0"/>
          <w:marRight w:val="0"/>
          <w:marTop w:val="0"/>
          <w:marBottom w:val="0"/>
          <w:divBdr>
            <w:top w:val="none" w:sz="0" w:space="0" w:color="auto"/>
            <w:left w:val="none" w:sz="0" w:space="0" w:color="auto"/>
            <w:bottom w:val="none" w:sz="0" w:space="0" w:color="auto"/>
            <w:right w:val="none" w:sz="0" w:space="0" w:color="auto"/>
          </w:divBdr>
        </w:div>
        <w:div w:id="489904175">
          <w:marLeft w:val="0"/>
          <w:marRight w:val="0"/>
          <w:marTop w:val="0"/>
          <w:marBottom w:val="0"/>
          <w:divBdr>
            <w:top w:val="none" w:sz="0" w:space="0" w:color="auto"/>
            <w:left w:val="none" w:sz="0" w:space="0" w:color="auto"/>
            <w:bottom w:val="none" w:sz="0" w:space="0" w:color="auto"/>
            <w:right w:val="none" w:sz="0" w:space="0" w:color="auto"/>
          </w:divBdr>
        </w:div>
        <w:div w:id="693072855">
          <w:marLeft w:val="0"/>
          <w:marRight w:val="0"/>
          <w:marTop w:val="0"/>
          <w:marBottom w:val="0"/>
          <w:divBdr>
            <w:top w:val="none" w:sz="0" w:space="0" w:color="auto"/>
            <w:left w:val="none" w:sz="0" w:space="0" w:color="auto"/>
            <w:bottom w:val="none" w:sz="0" w:space="0" w:color="auto"/>
            <w:right w:val="none" w:sz="0" w:space="0" w:color="auto"/>
          </w:divBdr>
        </w:div>
        <w:div w:id="699092314">
          <w:marLeft w:val="0"/>
          <w:marRight w:val="0"/>
          <w:marTop w:val="0"/>
          <w:marBottom w:val="0"/>
          <w:divBdr>
            <w:top w:val="none" w:sz="0" w:space="0" w:color="auto"/>
            <w:left w:val="none" w:sz="0" w:space="0" w:color="auto"/>
            <w:bottom w:val="none" w:sz="0" w:space="0" w:color="auto"/>
            <w:right w:val="none" w:sz="0" w:space="0" w:color="auto"/>
          </w:divBdr>
        </w:div>
        <w:div w:id="298875751">
          <w:marLeft w:val="0"/>
          <w:marRight w:val="0"/>
          <w:marTop w:val="0"/>
          <w:marBottom w:val="0"/>
          <w:divBdr>
            <w:top w:val="none" w:sz="0" w:space="0" w:color="auto"/>
            <w:left w:val="none" w:sz="0" w:space="0" w:color="auto"/>
            <w:bottom w:val="none" w:sz="0" w:space="0" w:color="auto"/>
            <w:right w:val="none" w:sz="0" w:space="0" w:color="auto"/>
          </w:divBdr>
        </w:div>
        <w:div w:id="1086879282">
          <w:marLeft w:val="0"/>
          <w:marRight w:val="0"/>
          <w:marTop w:val="0"/>
          <w:marBottom w:val="0"/>
          <w:divBdr>
            <w:top w:val="none" w:sz="0" w:space="0" w:color="auto"/>
            <w:left w:val="none" w:sz="0" w:space="0" w:color="auto"/>
            <w:bottom w:val="none" w:sz="0" w:space="0" w:color="auto"/>
            <w:right w:val="none" w:sz="0" w:space="0" w:color="auto"/>
          </w:divBdr>
        </w:div>
        <w:div w:id="414396761">
          <w:marLeft w:val="0"/>
          <w:marRight w:val="0"/>
          <w:marTop w:val="0"/>
          <w:marBottom w:val="0"/>
          <w:divBdr>
            <w:top w:val="none" w:sz="0" w:space="0" w:color="auto"/>
            <w:left w:val="none" w:sz="0" w:space="0" w:color="auto"/>
            <w:bottom w:val="none" w:sz="0" w:space="0" w:color="auto"/>
            <w:right w:val="none" w:sz="0" w:space="0" w:color="auto"/>
          </w:divBdr>
        </w:div>
        <w:div w:id="724598246">
          <w:marLeft w:val="0"/>
          <w:marRight w:val="0"/>
          <w:marTop w:val="0"/>
          <w:marBottom w:val="0"/>
          <w:divBdr>
            <w:top w:val="none" w:sz="0" w:space="0" w:color="auto"/>
            <w:left w:val="none" w:sz="0" w:space="0" w:color="auto"/>
            <w:bottom w:val="none" w:sz="0" w:space="0" w:color="auto"/>
            <w:right w:val="none" w:sz="0" w:space="0" w:color="auto"/>
          </w:divBdr>
        </w:div>
        <w:div w:id="216206726">
          <w:marLeft w:val="0"/>
          <w:marRight w:val="0"/>
          <w:marTop w:val="0"/>
          <w:marBottom w:val="0"/>
          <w:divBdr>
            <w:top w:val="none" w:sz="0" w:space="0" w:color="auto"/>
            <w:left w:val="none" w:sz="0" w:space="0" w:color="auto"/>
            <w:bottom w:val="none" w:sz="0" w:space="0" w:color="auto"/>
            <w:right w:val="none" w:sz="0" w:space="0" w:color="auto"/>
          </w:divBdr>
        </w:div>
        <w:div w:id="1676223161">
          <w:marLeft w:val="0"/>
          <w:marRight w:val="0"/>
          <w:marTop w:val="0"/>
          <w:marBottom w:val="0"/>
          <w:divBdr>
            <w:top w:val="none" w:sz="0" w:space="0" w:color="auto"/>
            <w:left w:val="none" w:sz="0" w:space="0" w:color="auto"/>
            <w:bottom w:val="none" w:sz="0" w:space="0" w:color="auto"/>
            <w:right w:val="none" w:sz="0" w:space="0" w:color="auto"/>
          </w:divBdr>
        </w:div>
        <w:div w:id="393282752">
          <w:marLeft w:val="0"/>
          <w:marRight w:val="0"/>
          <w:marTop w:val="0"/>
          <w:marBottom w:val="0"/>
          <w:divBdr>
            <w:top w:val="none" w:sz="0" w:space="0" w:color="auto"/>
            <w:left w:val="none" w:sz="0" w:space="0" w:color="auto"/>
            <w:bottom w:val="none" w:sz="0" w:space="0" w:color="auto"/>
            <w:right w:val="none" w:sz="0" w:space="0" w:color="auto"/>
          </w:divBdr>
        </w:div>
        <w:div w:id="845244192">
          <w:marLeft w:val="0"/>
          <w:marRight w:val="0"/>
          <w:marTop w:val="0"/>
          <w:marBottom w:val="0"/>
          <w:divBdr>
            <w:top w:val="none" w:sz="0" w:space="0" w:color="auto"/>
            <w:left w:val="none" w:sz="0" w:space="0" w:color="auto"/>
            <w:bottom w:val="none" w:sz="0" w:space="0" w:color="auto"/>
            <w:right w:val="none" w:sz="0" w:space="0" w:color="auto"/>
          </w:divBdr>
        </w:div>
        <w:div w:id="1428960197">
          <w:marLeft w:val="0"/>
          <w:marRight w:val="0"/>
          <w:marTop w:val="0"/>
          <w:marBottom w:val="0"/>
          <w:divBdr>
            <w:top w:val="none" w:sz="0" w:space="0" w:color="auto"/>
            <w:left w:val="none" w:sz="0" w:space="0" w:color="auto"/>
            <w:bottom w:val="none" w:sz="0" w:space="0" w:color="auto"/>
            <w:right w:val="none" w:sz="0" w:space="0" w:color="auto"/>
          </w:divBdr>
        </w:div>
        <w:div w:id="854003174">
          <w:marLeft w:val="0"/>
          <w:marRight w:val="0"/>
          <w:marTop w:val="0"/>
          <w:marBottom w:val="0"/>
          <w:divBdr>
            <w:top w:val="none" w:sz="0" w:space="0" w:color="auto"/>
            <w:left w:val="none" w:sz="0" w:space="0" w:color="auto"/>
            <w:bottom w:val="none" w:sz="0" w:space="0" w:color="auto"/>
            <w:right w:val="none" w:sz="0" w:space="0" w:color="auto"/>
          </w:divBdr>
        </w:div>
        <w:div w:id="1207909576">
          <w:marLeft w:val="0"/>
          <w:marRight w:val="0"/>
          <w:marTop w:val="0"/>
          <w:marBottom w:val="0"/>
          <w:divBdr>
            <w:top w:val="none" w:sz="0" w:space="0" w:color="auto"/>
            <w:left w:val="none" w:sz="0" w:space="0" w:color="auto"/>
            <w:bottom w:val="none" w:sz="0" w:space="0" w:color="auto"/>
            <w:right w:val="none" w:sz="0" w:space="0" w:color="auto"/>
          </w:divBdr>
        </w:div>
        <w:div w:id="1839617504">
          <w:marLeft w:val="0"/>
          <w:marRight w:val="0"/>
          <w:marTop w:val="0"/>
          <w:marBottom w:val="0"/>
          <w:divBdr>
            <w:top w:val="none" w:sz="0" w:space="0" w:color="auto"/>
            <w:left w:val="none" w:sz="0" w:space="0" w:color="auto"/>
            <w:bottom w:val="none" w:sz="0" w:space="0" w:color="auto"/>
            <w:right w:val="none" w:sz="0" w:space="0" w:color="auto"/>
          </w:divBdr>
        </w:div>
        <w:div w:id="40442465">
          <w:marLeft w:val="0"/>
          <w:marRight w:val="0"/>
          <w:marTop w:val="0"/>
          <w:marBottom w:val="0"/>
          <w:divBdr>
            <w:top w:val="none" w:sz="0" w:space="0" w:color="auto"/>
            <w:left w:val="none" w:sz="0" w:space="0" w:color="auto"/>
            <w:bottom w:val="none" w:sz="0" w:space="0" w:color="auto"/>
            <w:right w:val="none" w:sz="0" w:space="0" w:color="auto"/>
          </w:divBdr>
        </w:div>
        <w:div w:id="2042898204">
          <w:marLeft w:val="0"/>
          <w:marRight w:val="0"/>
          <w:marTop w:val="0"/>
          <w:marBottom w:val="0"/>
          <w:divBdr>
            <w:top w:val="none" w:sz="0" w:space="0" w:color="auto"/>
            <w:left w:val="none" w:sz="0" w:space="0" w:color="auto"/>
            <w:bottom w:val="none" w:sz="0" w:space="0" w:color="auto"/>
            <w:right w:val="none" w:sz="0" w:space="0" w:color="auto"/>
          </w:divBdr>
        </w:div>
        <w:div w:id="1957445550">
          <w:marLeft w:val="0"/>
          <w:marRight w:val="0"/>
          <w:marTop w:val="0"/>
          <w:marBottom w:val="0"/>
          <w:divBdr>
            <w:top w:val="none" w:sz="0" w:space="0" w:color="auto"/>
            <w:left w:val="none" w:sz="0" w:space="0" w:color="auto"/>
            <w:bottom w:val="none" w:sz="0" w:space="0" w:color="auto"/>
            <w:right w:val="none" w:sz="0" w:space="0" w:color="auto"/>
          </w:divBdr>
        </w:div>
        <w:div w:id="403261648">
          <w:marLeft w:val="0"/>
          <w:marRight w:val="0"/>
          <w:marTop w:val="0"/>
          <w:marBottom w:val="0"/>
          <w:divBdr>
            <w:top w:val="none" w:sz="0" w:space="0" w:color="auto"/>
            <w:left w:val="none" w:sz="0" w:space="0" w:color="auto"/>
            <w:bottom w:val="none" w:sz="0" w:space="0" w:color="auto"/>
            <w:right w:val="none" w:sz="0" w:space="0" w:color="auto"/>
          </w:divBdr>
        </w:div>
        <w:div w:id="1199930">
          <w:marLeft w:val="0"/>
          <w:marRight w:val="0"/>
          <w:marTop w:val="0"/>
          <w:marBottom w:val="0"/>
          <w:divBdr>
            <w:top w:val="none" w:sz="0" w:space="0" w:color="auto"/>
            <w:left w:val="none" w:sz="0" w:space="0" w:color="auto"/>
            <w:bottom w:val="none" w:sz="0" w:space="0" w:color="auto"/>
            <w:right w:val="none" w:sz="0" w:space="0" w:color="auto"/>
          </w:divBdr>
        </w:div>
        <w:div w:id="2014407149">
          <w:marLeft w:val="0"/>
          <w:marRight w:val="0"/>
          <w:marTop w:val="0"/>
          <w:marBottom w:val="0"/>
          <w:divBdr>
            <w:top w:val="none" w:sz="0" w:space="0" w:color="auto"/>
            <w:left w:val="none" w:sz="0" w:space="0" w:color="auto"/>
            <w:bottom w:val="none" w:sz="0" w:space="0" w:color="auto"/>
            <w:right w:val="none" w:sz="0" w:space="0" w:color="auto"/>
          </w:divBdr>
        </w:div>
        <w:div w:id="1395934408">
          <w:marLeft w:val="0"/>
          <w:marRight w:val="0"/>
          <w:marTop w:val="0"/>
          <w:marBottom w:val="0"/>
          <w:divBdr>
            <w:top w:val="none" w:sz="0" w:space="0" w:color="auto"/>
            <w:left w:val="none" w:sz="0" w:space="0" w:color="auto"/>
            <w:bottom w:val="none" w:sz="0" w:space="0" w:color="auto"/>
            <w:right w:val="none" w:sz="0" w:space="0" w:color="auto"/>
          </w:divBdr>
        </w:div>
        <w:div w:id="954991271">
          <w:marLeft w:val="0"/>
          <w:marRight w:val="0"/>
          <w:marTop w:val="0"/>
          <w:marBottom w:val="0"/>
          <w:divBdr>
            <w:top w:val="none" w:sz="0" w:space="0" w:color="auto"/>
            <w:left w:val="none" w:sz="0" w:space="0" w:color="auto"/>
            <w:bottom w:val="none" w:sz="0" w:space="0" w:color="auto"/>
            <w:right w:val="none" w:sz="0" w:space="0" w:color="auto"/>
          </w:divBdr>
        </w:div>
        <w:div w:id="1224413473">
          <w:marLeft w:val="0"/>
          <w:marRight w:val="0"/>
          <w:marTop w:val="0"/>
          <w:marBottom w:val="0"/>
          <w:divBdr>
            <w:top w:val="none" w:sz="0" w:space="0" w:color="auto"/>
            <w:left w:val="none" w:sz="0" w:space="0" w:color="auto"/>
            <w:bottom w:val="none" w:sz="0" w:space="0" w:color="auto"/>
            <w:right w:val="none" w:sz="0" w:space="0" w:color="auto"/>
          </w:divBdr>
        </w:div>
        <w:div w:id="981811865">
          <w:marLeft w:val="0"/>
          <w:marRight w:val="0"/>
          <w:marTop w:val="0"/>
          <w:marBottom w:val="0"/>
          <w:divBdr>
            <w:top w:val="none" w:sz="0" w:space="0" w:color="auto"/>
            <w:left w:val="none" w:sz="0" w:space="0" w:color="auto"/>
            <w:bottom w:val="none" w:sz="0" w:space="0" w:color="auto"/>
            <w:right w:val="none" w:sz="0" w:space="0" w:color="auto"/>
          </w:divBdr>
        </w:div>
        <w:div w:id="2143644848">
          <w:marLeft w:val="0"/>
          <w:marRight w:val="0"/>
          <w:marTop w:val="0"/>
          <w:marBottom w:val="0"/>
          <w:divBdr>
            <w:top w:val="none" w:sz="0" w:space="0" w:color="auto"/>
            <w:left w:val="none" w:sz="0" w:space="0" w:color="auto"/>
            <w:bottom w:val="none" w:sz="0" w:space="0" w:color="auto"/>
            <w:right w:val="none" w:sz="0" w:space="0" w:color="auto"/>
          </w:divBdr>
        </w:div>
        <w:div w:id="951279573">
          <w:marLeft w:val="0"/>
          <w:marRight w:val="0"/>
          <w:marTop w:val="0"/>
          <w:marBottom w:val="0"/>
          <w:divBdr>
            <w:top w:val="none" w:sz="0" w:space="0" w:color="auto"/>
            <w:left w:val="none" w:sz="0" w:space="0" w:color="auto"/>
            <w:bottom w:val="none" w:sz="0" w:space="0" w:color="auto"/>
            <w:right w:val="none" w:sz="0" w:space="0" w:color="auto"/>
          </w:divBdr>
        </w:div>
      </w:divsChild>
    </w:div>
    <w:div w:id="604729544">
      <w:bodyDiv w:val="1"/>
      <w:marLeft w:val="0"/>
      <w:marRight w:val="0"/>
      <w:marTop w:val="0"/>
      <w:marBottom w:val="0"/>
      <w:divBdr>
        <w:top w:val="none" w:sz="0" w:space="0" w:color="auto"/>
        <w:left w:val="none" w:sz="0" w:space="0" w:color="auto"/>
        <w:bottom w:val="none" w:sz="0" w:space="0" w:color="auto"/>
        <w:right w:val="none" w:sz="0" w:space="0" w:color="auto"/>
      </w:divBdr>
      <w:divsChild>
        <w:div w:id="1407803386">
          <w:marLeft w:val="0"/>
          <w:marRight w:val="0"/>
          <w:marTop w:val="0"/>
          <w:marBottom w:val="0"/>
          <w:divBdr>
            <w:top w:val="none" w:sz="0" w:space="0" w:color="auto"/>
            <w:left w:val="none" w:sz="0" w:space="0" w:color="auto"/>
            <w:bottom w:val="none" w:sz="0" w:space="0" w:color="auto"/>
            <w:right w:val="none" w:sz="0" w:space="0" w:color="auto"/>
          </w:divBdr>
        </w:div>
        <w:div w:id="196504330">
          <w:marLeft w:val="0"/>
          <w:marRight w:val="0"/>
          <w:marTop w:val="0"/>
          <w:marBottom w:val="0"/>
          <w:divBdr>
            <w:top w:val="none" w:sz="0" w:space="0" w:color="auto"/>
            <w:left w:val="none" w:sz="0" w:space="0" w:color="auto"/>
            <w:bottom w:val="none" w:sz="0" w:space="0" w:color="auto"/>
            <w:right w:val="none" w:sz="0" w:space="0" w:color="auto"/>
          </w:divBdr>
        </w:div>
        <w:div w:id="429932906">
          <w:marLeft w:val="0"/>
          <w:marRight w:val="0"/>
          <w:marTop w:val="0"/>
          <w:marBottom w:val="0"/>
          <w:divBdr>
            <w:top w:val="none" w:sz="0" w:space="0" w:color="auto"/>
            <w:left w:val="none" w:sz="0" w:space="0" w:color="auto"/>
            <w:bottom w:val="none" w:sz="0" w:space="0" w:color="auto"/>
            <w:right w:val="none" w:sz="0" w:space="0" w:color="auto"/>
          </w:divBdr>
        </w:div>
        <w:div w:id="512457580">
          <w:marLeft w:val="0"/>
          <w:marRight w:val="0"/>
          <w:marTop w:val="0"/>
          <w:marBottom w:val="0"/>
          <w:divBdr>
            <w:top w:val="none" w:sz="0" w:space="0" w:color="auto"/>
            <w:left w:val="none" w:sz="0" w:space="0" w:color="auto"/>
            <w:bottom w:val="none" w:sz="0" w:space="0" w:color="auto"/>
            <w:right w:val="none" w:sz="0" w:space="0" w:color="auto"/>
          </w:divBdr>
        </w:div>
        <w:div w:id="221064683">
          <w:marLeft w:val="0"/>
          <w:marRight w:val="0"/>
          <w:marTop w:val="0"/>
          <w:marBottom w:val="0"/>
          <w:divBdr>
            <w:top w:val="none" w:sz="0" w:space="0" w:color="auto"/>
            <w:left w:val="none" w:sz="0" w:space="0" w:color="auto"/>
            <w:bottom w:val="none" w:sz="0" w:space="0" w:color="auto"/>
            <w:right w:val="none" w:sz="0" w:space="0" w:color="auto"/>
          </w:divBdr>
        </w:div>
        <w:div w:id="394862391">
          <w:marLeft w:val="0"/>
          <w:marRight w:val="0"/>
          <w:marTop w:val="0"/>
          <w:marBottom w:val="0"/>
          <w:divBdr>
            <w:top w:val="none" w:sz="0" w:space="0" w:color="auto"/>
            <w:left w:val="none" w:sz="0" w:space="0" w:color="auto"/>
            <w:bottom w:val="none" w:sz="0" w:space="0" w:color="auto"/>
            <w:right w:val="none" w:sz="0" w:space="0" w:color="auto"/>
          </w:divBdr>
        </w:div>
        <w:div w:id="327170230">
          <w:marLeft w:val="0"/>
          <w:marRight w:val="0"/>
          <w:marTop w:val="0"/>
          <w:marBottom w:val="0"/>
          <w:divBdr>
            <w:top w:val="none" w:sz="0" w:space="0" w:color="auto"/>
            <w:left w:val="none" w:sz="0" w:space="0" w:color="auto"/>
            <w:bottom w:val="none" w:sz="0" w:space="0" w:color="auto"/>
            <w:right w:val="none" w:sz="0" w:space="0" w:color="auto"/>
          </w:divBdr>
        </w:div>
        <w:div w:id="1084228141">
          <w:marLeft w:val="0"/>
          <w:marRight w:val="0"/>
          <w:marTop w:val="0"/>
          <w:marBottom w:val="0"/>
          <w:divBdr>
            <w:top w:val="none" w:sz="0" w:space="0" w:color="auto"/>
            <w:left w:val="none" w:sz="0" w:space="0" w:color="auto"/>
            <w:bottom w:val="none" w:sz="0" w:space="0" w:color="auto"/>
            <w:right w:val="none" w:sz="0" w:space="0" w:color="auto"/>
          </w:divBdr>
        </w:div>
        <w:div w:id="189150393">
          <w:marLeft w:val="0"/>
          <w:marRight w:val="0"/>
          <w:marTop w:val="0"/>
          <w:marBottom w:val="0"/>
          <w:divBdr>
            <w:top w:val="none" w:sz="0" w:space="0" w:color="auto"/>
            <w:left w:val="none" w:sz="0" w:space="0" w:color="auto"/>
            <w:bottom w:val="none" w:sz="0" w:space="0" w:color="auto"/>
            <w:right w:val="none" w:sz="0" w:space="0" w:color="auto"/>
          </w:divBdr>
        </w:div>
        <w:div w:id="1099839626">
          <w:marLeft w:val="0"/>
          <w:marRight w:val="0"/>
          <w:marTop w:val="0"/>
          <w:marBottom w:val="0"/>
          <w:divBdr>
            <w:top w:val="none" w:sz="0" w:space="0" w:color="auto"/>
            <w:left w:val="none" w:sz="0" w:space="0" w:color="auto"/>
            <w:bottom w:val="none" w:sz="0" w:space="0" w:color="auto"/>
            <w:right w:val="none" w:sz="0" w:space="0" w:color="auto"/>
          </w:divBdr>
        </w:div>
      </w:divsChild>
    </w:div>
    <w:div w:id="729573473">
      <w:bodyDiv w:val="1"/>
      <w:marLeft w:val="0"/>
      <w:marRight w:val="0"/>
      <w:marTop w:val="0"/>
      <w:marBottom w:val="0"/>
      <w:divBdr>
        <w:top w:val="none" w:sz="0" w:space="0" w:color="auto"/>
        <w:left w:val="none" w:sz="0" w:space="0" w:color="auto"/>
        <w:bottom w:val="none" w:sz="0" w:space="0" w:color="auto"/>
        <w:right w:val="none" w:sz="0" w:space="0" w:color="auto"/>
      </w:divBdr>
      <w:divsChild>
        <w:div w:id="1783843319">
          <w:marLeft w:val="0"/>
          <w:marRight w:val="0"/>
          <w:marTop w:val="0"/>
          <w:marBottom w:val="0"/>
          <w:divBdr>
            <w:top w:val="none" w:sz="0" w:space="0" w:color="auto"/>
            <w:left w:val="none" w:sz="0" w:space="0" w:color="auto"/>
            <w:bottom w:val="none" w:sz="0" w:space="0" w:color="auto"/>
            <w:right w:val="none" w:sz="0" w:space="0" w:color="auto"/>
          </w:divBdr>
          <w:divsChild>
            <w:div w:id="1566379735">
              <w:marLeft w:val="0"/>
              <w:marRight w:val="0"/>
              <w:marTop w:val="0"/>
              <w:marBottom w:val="0"/>
              <w:divBdr>
                <w:top w:val="none" w:sz="0" w:space="0" w:color="auto"/>
                <w:left w:val="none" w:sz="0" w:space="0" w:color="auto"/>
                <w:bottom w:val="none" w:sz="0" w:space="0" w:color="auto"/>
                <w:right w:val="none" w:sz="0" w:space="0" w:color="auto"/>
              </w:divBdr>
            </w:div>
            <w:div w:id="1373186493">
              <w:marLeft w:val="0"/>
              <w:marRight w:val="0"/>
              <w:marTop w:val="0"/>
              <w:marBottom w:val="0"/>
              <w:divBdr>
                <w:top w:val="none" w:sz="0" w:space="0" w:color="auto"/>
                <w:left w:val="none" w:sz="0" w:space="0" w:color="auto"/>
                <w:bottom w:val="none" w:sz="0" w:space="0" w:color="auto"/>
                <w:right w:val="none" w:sz="0" w:space="0" w:color="auto"/>
              </w:divBdr>
            </w:div>
            <w:div w:id="1518694026">
              <w:marLeft w:val="0"/>
              <w:marRight w:val="0"/>
              <w:marTop w:val="0"/>
              <w:marBottom w:val="0"/>
              <w:divBdr>
                <w:top w:val="none" w:sz="0" w:space="0" w:color="auto"/>
                <w:left w:val="none" w:sz="0" w:space="0" w:color="auto"/>
                <w:bottom w:val="none" w:sz="0" w:space="0" w:color="auto"/>
                <w:right w:val="none" w:sz="0" w:space="0" w:color="auto"/>
              </w:divBdr>
            </w:div>
            <w:div w:id="1491756028">
              <w:marLeft w:val="0"/>
              <w:marRight w:val="0"/>
              <w:marTop w:val="0"/>
              <w:marBottom w:val="0"/>
              <w:divBdr>
                <w:top w:val="none" w:sz="0" w:space="0" w:color="auto"/>
                <w:left w:val="none" w:sz="0" w:space="0" w:color="auto"/>
                <w:bottom w:val="none" w:sz="0" w:space="0" w:color="auto"/>
                <w:right w:val="none" w:sz="0" w:space="0" w:color="auto"/>
              </w:divBdr>
            </w:div>
            <w:div w:id="1423604107">
              <w:marLeft w:val="0"/>
              <w:marRight w:val="0"/>
              <w:marTop w:val="0"/>
              <w:marBottom w:val="0"/>
              <w:divBdr>
                <w:top w:val="none" w:sz="0" w:space="0" w:color="auto"/>
                <w:left w:val="none" w:sz="0" w:space="0" w:color="auto"/>
                <w:bottom w:val="none" w:sz="0" w:space="0" w:color="auto"/>
                <w:right w:val="none" w:sz="0" w:space="0" w:color="auto"/>
              </w:divBdr>
            </w:div>
            <w:div w:id="1863855757">
              <w:marLeft w:val="0"/>
              <w:marRight w:val="0"/>
              <w:marTop w:val="0"/>
              <w:marBottom w:val="0"/>
              <w:divBdr>
                <w:top w:val="none" w:sz="0" w:space="0" w:color="auto"/>
                <w:left w:val="none" w:sz="0" w:space="0" w:color="auto"/>
                <w:bottom w:val="none" w:sz="0" w:space="0" w:color="auto"/>
                <w:right w:val="none" w:sz="0" w:space="0" w:color="auto"/>
              </w:divBdr>
            </w:div>
            <w:div w:id="1602295361">
              <w:marLeft w:val="0"/>
              <w:marRight w:val="0"/>
              <w:marTop w:val="0"/>
              <w:marBottom w:val="0"/>
              <w:divBdr>
                <w:top w:val="none" w:sz="0" w:space="0" w:color="auto"/>
                <w:left w:val="none" w:sz="0" w:space="0" w:color="auto"/>
                <w:bottom w:val="none" w:sz="0" w:space="0" w:color="auto"/>
                <w:right w:val="none" w:sz="0" w:space="0" w:color="auto"/>
              </w:divBdr>
            </w:div>
            <w:div w:id="1409183791">
              <w:marLeft w:val="0"/>
              <w:marRight w:val="0"/>
              <w:marTop w:val="0"/>
              <w:marBottom w:val="0"/>
              <w:divBdr>
                <w:top w:val="none" w:sz="0" w:space="0" w:color="auto"/>
                <w:left w:val="none" w:sz="0" w:space="0" w:color="auto"/>
                <w:bottom w:val="none" w:sz="0" w:space="0" w:color="auto"/>
                <w:right w:val="none" w:sz="0" w:space="0" w:color="auto"/>
              </w:divBdr>
            </w:div>
            <w:div w:id="1509439767">
              <w:marLeft w:val="0"/>
              <w:marRight w:val="0"/>
              <w:marTop w:val="0"/>
              <w:marBottom w:val="0"/>
              <w:divBdr>
                <w:top w:val="none" w:sz="0" w:space="0" w:color="auto"/>
                <w:left w:val="none" w:sz="0" w:space="0" w:color="auto"/>
                <w:bottom w:val="none" w:sz="0" w:space="0" w:color="auto"/>
                <w:right w:val="none" w:sz="0" w:space="0" w:color="auto"/>
              </w:divBdr>
            </w:div>
            <w:div w:id="1012105098">
              <w:marLeft w:val="0"/>
              <w:marRight w:val="0"/>
              <w:marTop w:val="0"/>
              <w:marBottom w:val="0"/>
              <w:divBdr>
                <w:top w:val="none" w:sz="0" w:space="0" w:color="auto"/>
                <w:left w:val="none" w:sz="0" w:space="0" w:color="auto"/>
                <w:bottom w:val="none" w:sz="0" w:space="0" w:color="auto"/>
                <w:right w:val="none" w:sz="0" w:space="0" w:color="auto"/>
              </w:divBdr>
            </w:div>
            <w:div w:id="2006592520">
              <w:marLeft w:val="0"/>
              <w:marRight w:val="0"/>
              <w:marTop w:val="0"/>
              <w:marBottom w:val="0"/>
              <w:divBdr>
                <w:top w:val="none" w:sz="0" w:space="0" w:color="auto"/>
                <w:left w:val="none" w:sz="0" w:space="0" w:color="auto"/>
                <w:bottom w:val="none" w:sz="0" w:space="0" w:color="auto"/>
                <w:right w:val="none" w:sz="0" w:space="0" w:color="auto"/>
              </w:divBdr>
            </w:div>
            <w:div w:id="875655030">
              <w:marLeft w:val="0"/>
              <w:marRight w:val="0"/>
              <w:marTop w:val="0"/>
              <w:marBottom w:val="0"/>
              <w:divBdr>
                <w:top w:val="none" w:sz="0" w:space="0" w:color="auto"/>
                <w:left w:val="none" w:sz="0" w:space="0" w:color="auto"/>
                <w:bottom w:val="none" w:sz="0" w:space="0" w:color="auto"/>
                <w:right w:val="none" w:sz="0" w:space="0" w:color="auto"/>
              </w:divBdr>
            </w:div>
            <w:div w:id="647051311">
              <w:marLeft w:val="0"/>
              <w:marRight w:val="0"/>
              <w:marTop w:val="0"/>
              <w:marBottom w:val="0"/>
              <w:divBdr>
                <w:top w:val="none" w:sz="0" w:space="0" w:color="auto"/>
                <w:left w:val="none" w:sz="0" w:space="0" w:color="auto"/>
                <w:bottom w:val="none" w:sz="0" w:space="0" w:color="auto"/>
                <w:right w:val="none" w:sz="0" w:space="0" w:color="auto"/>
              </w:divBdr>
            </w:div>
            <w:div w:id="1944998130">
              <w:marLeft w:val="0"/>
              <w:marRight w:val="0"/>
              <w:marTop w:val="0"/>
              <w:marBottom w:val="0"/>
              <w:divBdr>
                <w:top w:val="none" w:sz="0" w:space="0" w:color="auto"/>
                <w:left w:val="none" w:sz="0" w:space="0" w:color="auto"/>
                <w:bottom w:val="none" w:sz="0" w:space="0" w:color="auto"/>
                <w:right w:val="none" w:sz="0" w:space="0" w:color="auto"/>
              </w:divBdr>
            </w:div>
            <w:div w:id="1705128550">
              <w:marLeft w:val="0"/>
              <w:marRight w:val="0"/>
              <w:marTop w:val="0"/>
              <w:marBottom w:val="0"/>
              <w:divBdr>
                <w:top w:val="none" w:sz="0" w:space="0" w:color="auto"/>
                <w:left w:val="none" w:sz="0" w:space="0" w:color="auto"/>
                <w:bottom w:val="none" w:sz="0" w:space="0" w:color="auto"/>
                <w:right w:val="none" w:sz="0" w:space="0" w:color="auto"/>
              </w:divBdr>
            </w:div>
            <w:div w:id="2125803520">
              <w:marLeft w:val="0"/>
              <w:marRight w:val="0"/>
              <w:marTop w:val="0"/>
              <w:marBottom w:val="0"/>
              <w:divBdr>
                <w:top w:val="none" w:sz="0" w:space="0" w:color="auto"/>
                <w:left w:val="none" w:sz="0" w:space="0" w:color="auto"/>
                <w:bottom w:val="none" w:sz="0" w:space="0" w:color="auto"/>
                <w:right w:val="none" w:sz="0" w:space="0" w:color="auto"/>
              </w:divBdr>
            </w:div>
            <w:div w:id="258175024">
              <w:marLeft w:val="0"/>
              <w:marRight w:val="0"/>
              <w:marTop w:val="0"/>
              <w:marBottom w:val="0"/>
              <w:divBdr>
                <w:top w:val="none" w:sz="0" w:space="0" w:color="auto"/>
                <w:left w:val="none" w:sz="0" w:space="0" w:color="auto"/>
                <w:bottom w:val="none" w:sz="0" w:space="0" w:color="auto"/>
                <w:right w:val="none" w:sz="0" w:space="0" w:color="auto"/>
              </w:divBdr>
            </w:div>
            <w:div w:id="398283935">
              <w:marLeft w:val="0"/>
              <w:marRight w:val="0"/>
              <w:marTop w:val="0"/>
              <w:marBottom w:val="0"/>
              <w:divBdr>
                <w:top w:val="none" w:sz="0" w:space="0" w:color="auto"/>
                <w:left w:val="none" w:sz="0" w:space="0" w:color="auto"/>
                <w:bottom w:val="none" w:sz="0" w:space="0" w:color="auto"/>
                <w:right w:val="none" w:sz="0" w:space="0" w:color="auto"/>
              </w:divBdr>
            </w:div>
            <w:div w:id="1787190999">
              <w:marLeft w:val="0"/>
              <w:marRight w:val="0"/>
              <w:marTop w:val="0"/>
              <w:marBottom w:val="0"/>
              <w:divBdr>
                <w:top w:val="none" w:sz="0" w:space="0" w:color="auto"/>
                <w:left w:val="none" w:sz="0" w:space="0" w:color="auto"/>
                <w:bottom w:val="none" w:sz="0" w:space="0" w:color="auto"/>
                <w:right w:val="none" w:sz="0" w:space="0" w:color="auto"/>
              </w:divBdr>
            </w:div>
            <w:div w:id="220095256">
              <w:marLeft w:val="0"/>
              <w:marRight w:val="0"/>
              <w:marTop w:val="0"/>
              <w:marBottom w:val="0"/>
              <w:divBdr>
                <w:top w:val="none" w:sz="0" w:space="0" w:color="auto"/>
                <w:left w:val="none" w:sz="0" w:space="0" w:color="auto"/>
                <w:bottom w:val="none" w:sz="0" w:space="0" w:color="auto"/>
                <w:right w:val="none" w:sz="0" w:space="0" w:color="auto"/>
              </w:divBdr>
            </w:div>
            <w:div w:id="830412640">
              <w:marLeft w:val="0"/>
              <w:marRight w:val="0"/>
              <w:marTop w:val="0"/>
              <w:marBottom w:val="0"/>
              <w:divBdr>
                <w:top w:val="none" w:sz="0" w:space="0" w:color="auto"/>
                <w:left w:val="none" w:sz="0" w:space="0" w:color="auto"/>
                <w:bottom w:val="none" w:sz="0" w:space="0" w:color="auto"/>
                <w:right w:val="none" w:sz="0" w:space="0" w:color="auto"/>
              </w:divBdr>
            </w:div>
            <w:div w:id="1209298893">
              <w:marLeft w:val="0"/>
              <w:marRight w:val="0"/>
              <w:marTop w:val="0"/>
              <w:marBottom w:val="0"/>
              <w:divBdr>
                <w:top w:val="none" w:sz="0" w:space="0" w:color="auto"/>
                <w:left w:val="none" w:sz="0" w:space="0" w:color="auto"/>
                <w:bottom w:val="none" w:sz="0" w:space="0" w:color="auto"/>
                <w:right w:val="none" w:sz="0" w:space="0" w:color="auto"/>
              </w:divBdr>
            </w:div>
            <w:div w:id="909658667">
              <w:marLeft w:val="0"/>
              <w:marRight w:val="0"/>
              <w:marTop w:val="0"/>
              <w:marBottom w:val="0"/>
              <w:divBdr>
                <w:top w:val="none" w:sz="0" w:space="0" w:color="auto"/>
                <w:left w:val="none" w:sz="0" w:space="0" w:color="auto"/>
                <w:bottom w:val="none" w:sz="0" w:space="0" w:color="auto"/>
                <w:right w:val="none" w:sz="0" w:space="0" w:color="auto"/>
              </w:divBdr>
            </w:div>
            <w:div w:id="1808038710">
              <w:marLeft w:val="0"/>
              <w:marRight w:val="0"/>
              <w:marTop w:val="0"/>
              <w:marBottom w:val="0"/>
              <w:divBdr>
                <w:top w:val="none" w:sz="0" w:space="0" w:color="auto"/>
                <w:left w:val="none" w:sz="0" w:space="0" w:color="auto"/>
                <w:bottom w:val="none" w:sz="0" w:space="0" w:color="auto"/>
                <w:right w:val="none" w:sz="0" w:space="0" w:color="auto"/>
              </w:divBdr>
            </w:div>
            <w:div w:id="1864201186">
              <w:marLeft w:val="0"/>
              <w:marRight w:val="0"/>
              <w:marTop w:val="0"/>
              <w:marBottom w:val="0"/>
              <w:divBdr>
                <w:top w:val="none" w:sz="0" w:space="0" w:color="auto"/>
                <w:left w:val="none" w:sz="0" w:space="0" w:color="auto"/>
                <w:bottom w:val="none" w:sz="0" w:space="0" w:color="auto"/>
                <w:right w:val="none" w:sz="0" w:space="0" w:color="auto"/>
              </w:divBdr>
            </w:div>
            <w:div w:id="1365405472">
              <w:marLeft w:val="0"/>
              <w:marRight w:val="0"/>
              <w:marTop w:val="0"/>
              <w:marBottom w:val="0"/>
              <w:divBdr>
                <w:top w:val="none" w:sz="0" w:space="0" w:color="auto"/>
                <w:left w:val="none" w:sz="0" w:space="0" w:color="auto"/>
                <w:bottom w:val="none" w:sz="0" w:space="0" w:color="auto"/>
                <w:right w:val="none" w:sz="0" w:space="0" w:color="auto"/>
              </w:divBdr>
            </w:div>
            <w:div w:id="1290669345">
              <w:marLeft w:val="0"/>
              <w:marRight w:val="0"/>
              <w:marTop w:val="0"/>
              <w:marBottom w:val="0"/>
              <w:divBdr>
                <w:top w:val="none" w:sz="0" w:space="0" w:color="auto"/>
                <w:left w:val="none" w:sz="0" w:space="0" w:color="auto"/>
                <w:bottom w:val="none" w:sz="0" w:space="0" w:color="auto"/>
                <w:right w:val="none" w:sz="0" w:space="0" w:color="auto"/>
              </w:divBdr>
            </w:div>
            <w:div w:id="1235894178">
              <w:marLeft w:val="0"/>
              <w:marRight w:val="0"/>
              <w:marTop w:val="0"/>
              <w:marBottom w:val="0"/>
              <w:divBdr>
                <w:top w:val="none" w:sz="0" w:space="0" w:color="auto"/>
                <w:left w:val="none" w:sz="0" w:space="0" w:color="auto"/>
                <w:bottom w:val="none" w:sz="0" w:space="0" w:color="auto"/>
                <w:right w:val="none" w:sz="0" w:space="0" w:color="auto"/>
              </w:divBdr>
            </w:div>
            <w:div w:id="1035273556">
              <w:marLeft w:val="0"/>
              <w:marRight w:val="0"/>
              <w:marTop w:val="0"/>
              <w:marBottom w:val="0"/>
              <w:divBdr>
                <w:top w:val="none" w:sz="0" w:space="0" w:color="auto"/>
                <w:left w:val="none" w:sz="0" w:space="0" w:color="auto"/>
                <w:bottom w:val="none" w:sz="0" w:space="0" w:color="auto"/>
                <w:right w:val="none" w:sz="0" w:space="0" w:color="auto"/>
              </w:divBdr>
            </w:div>
            <w:div w:id="2037995910">
              <w:marLeft w:val="0"/>
              <w:marRight w:val="0"/>
              <w:marTop w:val="0"/>
              <w:marBottom w:val="0"/>
              <w:divBdr>
                <w:top w:val="none" w:sz="0" w:space="0" w:color="auto"/>
                <w:left w:val="none" w:sz="0" w:space="0" w:color="auto"/>
                <w:bottom w:val="none" w:sz="0" w:space="0" w:color="auto"/>
                <w:right w:val="none" w:sz="0" w:space="0" w:color="auto"/>
              </w:divBdr>
            </w:div>
            <w:div w:id="128981895">
              <w:marLeft w:val="0"/>
              <w:marRight w:val="0"/>
              <w:marTop w:val="0"/>
              <w:marBottom w:val="0"/>
              <w:divBdr>
                <w:top w:val="none" w:sz="0" w:space="0" w:color="auto"/>
                <w:left w:val="none" w:sz="0" w:space="0" w:color="auto"/>
                <w:bottom w:val="none" w:sz="0" w:space="0" w:color="auto"/>
                <w:right w:val="none" w:sz="0" w:space="0" w:color="auto"/>
              </w:divBdr>
            </w:div>
            <w:div w:id="503478937">
              <w:marLeft w:val="0"/>
              <w:marRight w:val="0"/>
              <w:marTop w:val="0"/>
              <w:marBottom w:val="0"/>
              <w:divBdr>
                <w:top w:val="none" w:sz="0" w:space="0" w:color="auto"/>
                <w:left w:val="none" w:sz="0" w:space="0" w:color="auto"/>
                <w:bottom w:val="none" w:sz="0" w:space="0" w:color="auto"/>
                <w:right w:val="none" w:sz="0" w:space="0" w:color="auto"/>
              </w:divBdr>
            </w:div>
            <w:div w:id="1553887485">
              <w:marLeft w:val="0"/>
              <w:marRight w:val="0"/>
              <w:marTop w:val="0"/>
              <w:marBottom w:val="0"/>
              <w:divBdr>
                <w:top w:val="none" w:sz="0" w:space="0" w:color="auto"/>
                <w:left w:val="none" w:sz="0" w:space="0" w:color="auto"/>
                <w:bottom w:val="none" w:sz="0" w:space="0" w:color="auto"/>
                <w:right w:val="none" w:sz="0" w:space="0" w:color="auto"/>
              </w:divBdr>
            </w:div>
            <w:div w:id="1103307571">
              <w:marLeft w:val="0"/>
              <w:marRight w:val="0"/>
              <w:marTop w:val="0"/>
              <w:marBottom w:val="0"/>
              <w:divBdr>
                <w:top w:val="none" w:sz="0" w:space="0" w:color="auto"/>
                <w:left w:val="none" w:sz="0" w:space="0" w:color="auto"/>
                <w:bottom w:val="none" w:sz="0" w:space="0" w:color="auto"/>
                <w:right w:val="none" w:sz="0" w:space="0" w:color="auto"/>
              </w:divBdr>
            </w:div>
            <w:div w:id="1756247383">
              <w:marLeft w:val="0"/>
              <w:marRight w:val="0"/>
              <w:marTop w:val="0"/>
              <w:marBottom w:val="0"/>
              <w:divBdr>
                <w:top w:val="none" w:sz="0" w:space="0" w:color="auto"/>
                <w:left w:val="none" w:sz="0" w:space="0" w:color="auto"/>
                <w:bottom w:val="none" w:sz="0" w:space="0" w:color="auto"/>
                <w:right w:val="none" w:sz="0" w:space="0" w:color="auto"/>
              </w:divBdr>
            </w:div>
            <w:div w:id="1699817788">
              <w:marLeft w:val="0"/>
              <w:marRight w:val="0"/>
              <w:marTop w:val="0"/>
              <w:marBottom w:val="0"/>
              <w:divBdr>
                <w:top w:val="none" w:sz="0" w:space="0" w:color="auto"/>
                <w:left w:val="none" w:sz="0" w:space="0" w:color="auto"/>
                <w:bottom w:val="none" w:sz="0" w:space="0" w:color="auto"/>
                <w:right w:val="none" w:sz="0" w:space="0" w:color="auto"/>
              </w:divBdr>
            </w:div>
            <w:div w:id="2144040172">
              <w:marLeft w:val="0"/>
              <w:marRight w:val="0"/>
              <w:marTop w:val="0"/>
              <w:marBottom w:val="0"/>
              <w:divBdr>
                <w:top w:val="none" w:sz="0" w:space="0" w:color="auto"/>
                <w:left w:val="none" w:sz="0" w:space="0" w:color="auto"/>
                <w:bottom w:val="none" w:sz="0" w:space="0" w:color="auto"/>
                <w:right w:val="none" w:sz="0" w:space="0" w:color="auto"/>
              </w:divBdr>
            </w:div>
            <w:div w:id="683896421">
              <w:marLeft w:val="0"/>
              <w:marRight w:val="0"/>
              <w:marTop w:val="0"/>
              <w:marBottom w:val="0"/>
              <w:divBdr>
                <w:top w:val="none" w:sz="0" w:space="0" w:color="auto"/>
                <w:left w:val="none" w:sz="0" w:space="0" w:color="auto"/>
                <w:bottom w:val="none" w:sz="0" w:space="0" w:color="auto"/>
                <w:right w:val="none" w:sz="0" w:space="0" w:color="auto"/>
              </w:divBdr>
            </w:div>
            <w:div w:id="951090484">
              <w:marLeft w:val="0"/>
              <w:marRight w:val="0"/>
              <w:marTop w:val="0"/>
              <w:marBottom w:val="0"/>
              <w:divBdr>
                <w:top w:val="none" w:sz="0" w:space="0" w:color="auto"/>
                <w:left w:val="none" w:sz="0" w:space="0" w:color="auto"/>
                <w:bottom w:val="none" w:sz="0" w:space="0" w:color="auto"/>
                <w:right w:val="none" w:sz="0" w:space="0" w:color="auto"/>
              </w:divBdr>
            </w:div>
            <w:div w:id="1310555179">
              <w:marLeft w:val="0"/>
              <w:marRight w:val="0"/>
              <w:marTop w:val="0"/>
              <w:marBottom w:val="0"/>
              <w:divBdr>
                <w:top w:val="none" w:sz="0" w:space="0" w:color="auto"/>
                <w:left w:val="none" w:sz="0" w:space="0" w:color="auto"/>
                <w:bottom w:val="none" w:sz="0" w:space="0" w:color="auto"/>
                <w:right w:val="none" w:sz="0" w:space="0" w:color="auto"/>
              </w:divBdr>
            </w:div>
            <w:div w:id="654382303">
              <w:marLeft w:val="0"/>
              <w:marRight w:val="0"/>
              <w:marTop w:val="0"/>
              <w:marBottom w:val="0"/>
              <w:divBdr>
                <w:top w:val="none" w:sz="0" w:space="0" w:color="auto"/>
                <w:left w:val="none" w:sz="0" w:space="0" w:color="auto"/>
                <w:bottom w:val="none" w:sz="0" w:space="0" w:color="auto"/>
                <w:right w:val="none" w:sz="0" w:space="0" w:color="auto"/>
              </w:divBdr>
            </w:div>
            <w:div w:id="1076131537">
              <w:marLeft w:val="0"/>
              <w:marRight w:val="0"/>
              <w:marTop w:val="0"/>
              <w:marBottom w:val="0"/>
              <w:divBdr>
                <w:top w:val="none" w:sz="0" w:space="0" w:color="auto"/>
                <w:left w:val="none" w:sz="0" w:space="0" w:color="auto"/>
                <w:bottom w:val="none" w:sz="0" w:space="0" w:color="auto"/>
                <w:right w:val="none" w:sz="0" w:space="0" w:color="auto"/>
              </w:divBdr>
            </w:div>
            <w:div w:id="1454445851">
              <w:marLeft w:val="0"/>
              <w:marRight w:val="0"/>
              <w:marTop w:val="0"/>
              <w:marBottom w:val="0"/>
              <w:divBdr>
                <w:top w:val="none" w:sz="0" w:space="0" w:color="auto"/>
                <w:left w:val="none" w:sz="0" w:space="0" w:color="auto"/>
                <w:bottom w:val="none" w:sz="0" w:space="0" w:color="auto"/>
                <w:right w:val="none" w:sz="0" w:space="0" w:color="auto"/>
              </w:divBdr>
            </w:div>
            <w:div w:id="1082986554">
              <w:marLeft w:val="0"/>
              <w:marRight w:val="0"/>
              <w:marTop w:val="0"/>
              <w:marBottom w:val="0"/>
              <w:divBdr>
                <w:top w:val="none" w:sz="0" w:space="0" w:color="auto"/>
                <w:left w:val="none" w:sz="0" w:space="0" w:color="auto"/>
                <w:bottom w:val="none" w:sz="0" w:space="0" w:color="auto"/>
                <w:right w:val="none" w:sz="0" w:space="0" w:color="auto"/>
              </w:divBdr>
            </w:div>
            <w:div w:id="264192507">
              <w:marLeft w:val="0"/>
              <w:marRight w:val="0"/>
              <w:marTop w:val="0"/>
              <w:marBottom w:val="0"/>
              <w:divBdr>
                <w:top w:val="none" w:sz="0" w:space="0" w:color="auto"/>
                <w:left w:val="none" w:sz="0" w:space="0" w:color="auto"/>
                <w:bottom w:val="none" w:sz="0" w:space="0" w:color="auto"/>
                <w:right w:val="none" w:sz="0" w:space="0" w:color="auto"/>
              </w:divBdr>
            </w:div>
            <w:div w:id="1440757414">
              <w:marLeft w:val="0"/>
              <w:marRight w:val="0"/>
              <w:marTop w:val="0"/>
              <w:marBottom w:val="0"/>
              <w:divBdr>
                <w:top w:val="none" w:sz="0" w:space="0" w:color="auto"/>
                <w:left w:val="none" w:sz="0" w:space="0" w:color="auto"/>
                <w:bottom w:val="none" w:sz="0" w:space="0" w:color="auto"/>
                <w:right w:val="none" w:sz="0" w:space="0" w:color="auto"/>
              </w:divBdr>
            </w:div>
            <w:div w:id="309558631">
              <w:marLeft w:val="0"/>
              <w:marRight w:val="0"/>
              <w:marTop w:val="0"/>
              <w:marBottom w:val="0"/>
              <w:divBdr>
                <w:top w:val="none" w:sz="0" w:space="0" w:color="auto"/>
                <w:left w:val="none" w:sz="0" w:space="0" w:color="auto"/>
                <w:bottom w:val="none" w:sz="0" w:space="0" w:color="auto"/>
                <w:right w:val="none" w:sz="0" w:space="0" w:color="auto"/>
              </w:divBdr>
            </w:div>
            <w:div w:id="28011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18774">
      <w:bodyDiv w:val="1"/>
      <w:marLeft w:val="0"/>
      <w:marRight w:val="0"/>
      <w:marTop w:val="0"/>
      <w:marBottom w:val="0"/>
      <w:divBdr>
        <w:top w:val="none" w:sz="0" w:space="0" w:color="auto"/>
        <w:left w:val="none" w:sz="0" w:space="0" w:color="auto"/>
        <w:bottom w:val="none" w:sz="0" w:space="0" w:color="auto"/>
        <w:right w:val="none" w:sz="0" w:space="0" w:color="auto"/>
      </w:divBdr>
      <w:divsChild>
        <w:div w:id="729891299">
          <w:marLeft w:val="0"/>
          <w:marRight w:val="0"/>
          <w:marTop w:val="0"/>
          <w:marBottom w:val="0"/>
          <w:divBdr>
            <w:top w:val="none" w:sz="0" w:space="0" w:color="auto"/>
            <w:left w:val="none" w:sz="0" w:space="0" w:color="auto"/>
            <w:bottom w:val="none" w:sz="0" w:space="0" w:color="auto"/>
            <w:right w:val="none" w:sz="0" w:space="0" w:color="auto"/>
          </w:divBdr>
        </w:div>
        <w:div w:id="897280280">
          <w:marLeft w:val="0"/>
          <w:marRight w:val="0"/>
          <w:marTop w:val="0"/>
          <w:marBottom w:val="0"/>
          <w:divBdr>
            <w:top w:val="none" w:sz="0" w:space="0" w:color="auto"/>
            <w:left w:val="none" w:sz="0" w:space="0" w:color="auto"/>
            <w:bottom w:val="none" w:sz="0" w:space="0" w:color="auto"/>
            <w:right w:val="none" w:sz="0" w:space="0" w:color="auto"/>
          </w:divBdr>
        </w:div>
        <w:div w:id="1659528833">
          <w:marLeft w:val="0"/>
          <w:marRight w:val="0"/>
          <w:marTop w:val="0"/>
          <w:marBottom w:val="0"/>
          <w:divBdr>
            <w:top w:val="none" w:sz="0" w:space="0" w:color="auto"/>
            <w:left w:val="none" w:sz="0" w:space="0" w:color="auto"/>
            <w:bottom w:val="none" w:sz="0" w:space="0" w:color="auto"/>
            <w:right w:val="none" w:sz="0" w:space="0" w:color="auto"/>
          </w:divBdr>
        </w:div>
        <w:div w:id="2108112832">
          <w:marLeft w:val="0"/>
          <w:marRight w:val="0"/>
          <w:marTop w:val="0"/>
          <w:marBottom w:val="0"/>
          <w:divBdr>
            <w:top w:val="none" w:sz="0" w:space="0" w:color="auto"/>
            <w:left w:val="none" w:sz="0" w:space="0" w:color="auto"/>
            <w:bottom w:val="none" w:sz="0" w:space="0" w:color="auto"/>
            <w:right w:val="none" w:sz="0" w:space="0" w:color="auto"/>
          </w:divBdr>
        </w:div>
        <w:div w:id="1052927852">
          <w:marLeft w:val="0"/>
          <w:marRight w:val="0"/>
          <w:marTop w:val="0"/>
          <w:marBottom w:val="0"/>
          <w:divBdr>
            <w:top w:val="none" w:sz="0" w:space="0" w:color="auto"/>
            <w:left w:val="none" w:sz="0" w:space="0" w:color="auto"/>
            <w:bottom w:val="none" w:sz="0" w:space="0" w:color="auto"/>
            <w:right w:val="none" w:sz="0" w:space="0" w:color="auto"/>
          </w:divBdr>
        </w:div>
        <w:div w:id="918442420">
          <w:marLeft w:val="0"/>
          <w:marRight w:val="0"/>
          <w:marTop w:val="0"/>
          <w:marBottom w:val="0"/>
          <w:divBdr>
            <w:top w:val="none" w:sz="0" w:space="0" w:color="auto"/>
            <w:left w:val="none" w:sz="0" w:space="0" w:color="auto"/>
            <w:bottom w:val="none" w:sz="0" w:space="0" w:color="auto"/>
            <w:right w:val="none" w:sz="0" w:space="0" w:color="auto"/>
          </w:divBdr>
        </w:div>
        <w:div w:id="1942225714">
          <w:marLeft w:val="0"/>
          <w:marRight w:val="0"/>
          <w:marTop w:val="0"/>
          <w:marBottom w:val="0"/>
          <w:divBdr>
            <w:top w:val="none" w:sz="0" w:space="0" w:color="auto"/>
            <w:left w:val="none" w:sz="0" w:space="0" w:color="auto"/>
            <w:bottom w:val="none" w:sz="0" w:space="0" w:color="auto"/>
            <w:right w:val="none" w:sz="0" w:space="0" w:color="auto"/>
          </w:divBdr>
        </w:div>
        <w:div w:id="394282019">
          <w:marLeft w:val="0"/>
          <w:marRight w:val="0"/>
          <w:marTop w:val="0"/>
          <w:marBottom w:val="0"/>
          <w:divBdr>
            <w:top w:val="none" w:sz="0" w:space="0" w:color="auto"/>
            <w:left w:val="none" w:sz="0" w:space="0" w:color="auto"/>
            <w:bottom w:val="none" w:sz="0" w:space="0" w:color="auto"/>
            <w:right w:val="none" w:sz="0" w:space="0" w:color="auto"/>
          </w:divBdr>
        </w:div>
        <w:div w:id="272246875">
          <w:marLeft w:val="0"/>
          <w:marRight w:val="0"/>
          <w:marTop w:val="0"/>
          <w:marBottom w:val="0"/>
          <w:divBdr>
            <w:top w:val="none" w:sz="0" w:space="0" w:color="auto"/>
            <w:left w:val="none" w:sz="0" w:space="0" w:color="auto"/>
            <w:bottom w:val="none" w:sz="0" w:space="0" w:color="auto"/>
            <w:right w:val="none" w:sz="0" w:space="0" w:color="auto"/>
          </w:divBdr>
        </w:div>
        <w:div w:id="893346354">
          <w:marLeft w:val="0"/>
          <w:marRight w:val="0"/>
          <w:marTop w:val="0"/>
          <w:marBottom w:val="0"/>
          <w:divBdr>
            <w:top w:val="none" w:sz="0" w:space="0" w:color="auto"/>
            <w:left w:val="none" w:sz="0" w:space="0" w:color="auto"/>
            <w:bottom w:val="none" w:sz="0" w:space="0" w:color="auto"/>
            <w:right w:val="none" w:sz="0" w:space="0" w:color="auto"/>
          </w:divBdr>
        </w:div>
        <w:div w:id="1118717688">
          <w:marLeft w:val="0"/>
          <w:marRight w:val="0"/>
          <w:marTop w:val="0"/>
          <w:marBottom w:val="0"/>
          <w:divBdr>
            <w:top w:val="none" w:sz="0" w:space="0" w:color="auto"/>
            <w:left w:val="none" w:sz="0" w:space="0" w:color="auto"/>
            <w:bottom w:val="none" w:sz="0" w:space="0" w:color="auto"/>
            <w:right w:val="none" w:sz="0" w:space="0" w:color="auto"/>
          </w:divBdr>
        </w:div>
        <w:div w:id="1109549745">
          <w:marLeft w:val="0"/>
          <w:marRight w:val="0"/>
          <w:marTop w:val="0"/>
          <w:marBottom w:val="0"/>
          <w:divBdr>
            <w:top w:val="none" w:sz="0" w:space="0" w:color="auto"/>
            <w:left w:val="none" w:sz="0" w:space="0" w:color="auto"/>
            <w:bottom w:val="none" w:sz="0" w:space="0" w:color="auto"/>
            <w:right w:val="none" w:sz="0" w:space="0" w:color="auto"/>
          </w:divBdr>
        </w:div>
        <w:div w:id="1443770570">
          <w:marLeft w:val="0"/>
          <w:marRight w:val="0"/>
          <w:marTop w:val="0"/>
          <w:marBottom w:val="0"/>
          <w:divBdr>
            <w:top w:val="none" w:sz="0" w:space="0" w:color="auto"/>
            <w:left w:val="none" w:sz="0" w:space="0" w:color="auto"/>
            <w:bottom w:val="none" w:sz="0" w:space="0" w:color="auto"/>
            <w:right w:val="none" w:sz="0" w:space="0" w:color="auto"/>
          </w:divBdr>
        </w:div>
        <w:div w:id="1198273327">
          <w:marLeft w:val="0"/>
          <w:marRight w:val="0"/>
          <w:marTop w:val="0"/>
          <w:marBottom w:val="0"/>
          <w:divBdr>
            <w:top w:val="none" w:sz="0" w:space="0" w:color="auto"/>
            <w:left w:val="none" w:sz="0" w:space="0" w:color="auto"/>
            <w:bottom w:val="none" w:sz="0" w:space="0" w:color="auto"/>
            <w:right w:val="none" w:sz="0" w:space="0" w:color="auto"/>
          </w:divBdr>
        </w:div>
        <w:div w:id="605118892">
          <w:marLeft w:val="0"/>
          <w:marRight w:val="0"/>
          <w:marTop w:val="0"/>
          <w:marBottom w:val="0"/>
          <w:divBdr>
            <w:top w:val="none" w:sz="0" w:space="0" w:color="auto"/>
            <w:left w:val="none" w:sz="0" w:space="0" w:color="auto"/>
            <w:bottom w:val="none" w:sz="0" w:space="0" w:color="auto"/>
            <w:right w:val="none" w:sz="0" w:space="0" w:color="auto"/>
          </w:divBdr>
        </w:div>
        <w:div w:id="410129467">
          <w:marLeft w:val="0"/>
          <w:marRight w:val="0"/>
          <w:marTop w:val="0"/>
          <w:marBottom w:val="0"/>
          <w:divBdr>
            <w:top w:val="none" w:sz="0" w:space="0" w:color="auto"/>
            <w:left w:val="none" w:sz="0" w:space="0" w:color="auto"/>
            <w:bottom w:val="none" w:sz="0" w:space="0" w:color="auto"/>
            <w:right w:val="none" w:sz="0" w:space="0" w:color="auto"/>
          </w:divBdr>
        </w:div>
        <w:div w:id="653797039">
          <w:marLeft w:val="0"/>
          <w:marRight w:val="0"/>
          <w:marTop w:val="0"/>
          <w:marBottom w:val="0"/>
          <w:divBdr>
            <w:top w:val="none" w:sz="0" w:space="0" w:color="auto"/>
            <w:left w:val="none" w:sz="0" w:space="0" w:color="auto"/>
            <w:bottom w:val="none" w:sz="0" w:space="0" w:color="auto"/>
            <w:right w:val="none" w:sz="0" w:space="0" w:color="auto"/>
          </w:divBdr>
        </w:div>
      </w:divsChild>
    </w:div>
    <w:div w:id="922034819">
      <w:bodyDiv w:val="1"/>
      <w:marLeft w:val="0"/>
      <w:marRight w:val="0"/>
      <w:marTop w:val="0"/>
      <w:marBottom w:val="0"/>
      <w:divBdr>
        <w:top w:val="none" w:sz="0" w:space="0" w:color="auto"/>
        <w:left w:val="none" w:sz="0" w:space="0" w:color="auto"/>
        <w:bottom w:val="none" w:sz="0" w:space="0" w:color="auto"/>
        <w:right w:val="none" w:sz="0" w:space="0" w:color="auto"/>
      </w:divBdr>
      <w:divsChild>
        <w:div w:id="843278984">
          <w:marLeft w:val="0"/>
          <w:marRight w:val="0"/>
          <w:marTop w:val="0"/>
          <w:marBottom w:val="0"/>
          <w:divBdr>
            <w:top w:val="none" w:sz="0" w:space="0" w:color="auto"/>
            <w:left w:val="none" w:sz="0" w:space="0" w:color="auto"/>
            <w:bottom w:val="none" w:sz="0" w:space="0" w:color="auto"/>
            <w:right w:val="none" w:sz="0" w:space="0" w:color="auto"/>
          </w:divBdr>
        </w:div>
        <w:div w:id="2021739669">
          <w:marLeft w:val="0"/>
          <w:marRight w:val="0"/>
          <w:marTop w:val="0"/>
          <w:marBottom w:val="0"/>
          <w:divBdr>
            <w:top w:val="none" w:sz="0" w:space="0" w:color="auto"/>
            <w:left w:val="none" w:sz="0" w:space="0" w:color="auto"/>
            <w:bottom w:val="none" w:sz="0" w:space="0" w:color="auto"/>
            <w:right w:val="none" w:sz="0" w:space="0" w:color="auto"/>
          </w:divBdr>
        </w:div>
        <w:div w:id="309989230">
          <w:marLeft w:val="0"/>
          <w:marRight w:val="0"/>
          <w:marTop w:val="0"/>
          <w:marBottom w:val="0"/>
          <w:divBdr>
            <w:top w:val="none" w:sz="0" w:space="0" w:color="auto"/>
            <w:left w:val="none" w:sz="0" w:space="0" w:color="auto"/>
            <w:bottom w:val="none" w:sz="0" w:space="0" w:color="auto"/>
            <w:right w:val="none" w:sz="0" w:space="0" w:color="auto"/>
          </w:divBdr>
        </w:div>
        <w:div w:id="117336437">
          <w:marLeft w:val="0"/>
          <w:marRight w:val="0"/>
          <w:marTop w:val="0"/>
          <w:marBottom w:val="0"/>
          <w:divBdr>
            <w:top w:val="none" w:sz="0" w:space="0" w:color="auto"/>
            <w:left w:val="none" w:sz="0" w:space="0" w:color="auto"/>
            <w:bottom w:val="none" w:sz="0" w:space="0" w:color="auto"/>
            <w:right w:val="none" w:sz="0" w:space="0" w:color="auto"/>
          </w:divBdr>
        </w:div>
        <w:div w:id="1108739140">
          <w:marLeft w:val="0"/>
          <w:marRight w:val="0"/>
          <w:marTop w:val="0"/>
          <w:marBottom w:val="0"/>
          <w:divBdr>
            <w:top w:val="none" w:sz="0" w:space="0" w:color="auto"/>
            <w:left w:val="none" w:sz="0" w:space="0" w:color="auto"/>
            <w:bottom w:val="none" w:sz="0" w:space="0" w:color="auto"/>
            <w:right w:val="none" w:sz="0" w:space="0" w:color="auto"/>
          </w:divBdr>
        </w:div>
        <w:div w:id="925725697">
          <w:marLeft w:val="0"/>
          <w:marRight w:val="0"/>
          <w:marTop w:val="0"/>
          <w:marBottom w:val="0"/>
          <w:divBdr>
            <w:top w:val="none" w:sz="0" w:space="0" w:color="auto"/>
            <w:left w:val="none" w:sz="0" w:space="0" w:color="auto"/>
            <w:bottom w:val="none" w:sz="0" w:space="0" w:color="auto"/>
            <w:right w:val="none" w:sz="0" w:space="0" w:color="auto"/>
          </w:divBdr>
        </w:div>
        <w:div w:id="21590135">
          <w:marLeft w:val="0"/>
          <w:marRight w:val="0"/>
          <w:marTop w:val="0"/>
          <w:marBottom w:val="0"/>
          <w:divBdr>
            <w:top w:val="none" w:sz="0" w:space="0" w:color="auto"/>
            <w:left w:val="none" w:sz="0" w:space="0" w:color="auto"/>
            <w:bottom w:val="none" w:sz="0" w:space="0" w:color="auto"/>
            <w:right w:val="none" w:sz="0" w:space="0" w:color="auto"/>
          </w:divBdr>
        </w:div>
        <w:div w:id="722674161">
          <w:marLeft w:val="0"/>
          <w:marRight w:val="0"/>
          <w:marTop w:val="0"/>
          <w:marBottom w:val="0"/>
          <w:divBdr>
            <w:top w:val="none" w:sz="0" w:space="0" w:color="auto"/>
            <w:left w:val="none" w:sz="0" w:space="0" w:color="auto"/>
            <w:bottom w:val="none" w:sz="0" w:space="0" w:color="auto"/>
            <w:right w:val="none" w:sz="0" w:space="0" w:color="auto"/>
          </w:divBdr>
        </w:div>
        <w:div w:id="1017385893">
          <w:marLeft w:val="0"/>
          <w:marRight w:val="0"/>
          <w:marTop w:val="0"/>
          <w:marBottom w:val="0"/>
          <w:divBdr>
            <w:top w:val="none" w:sz="0" w:space="0" w:color="auto"/>
            <w:left w:val="none" w:sz="0" w:space="0" w:color="auto"/>
            <w:bottom w:val="none" w:sz="0" w:space="0" w:color="auto"/>
            <w:right w:val="none" w:sz="0" w:space="0" w:color="auto"/>
          </w:divBdr>
        </w:div>
      </w:divsChild>
    </w:div>
    <w:div w:id="1092703999">
      <w:bodyDiv w:val="1"/>
      <w:marLeft w:val="0"/>
      <w:marRight w:val="0"/>
      <w:marTop w:val="0"/>
      <w:marBottom w:val="0"/>
      <w:divBdr>
        <w:top w:val="none" w:sz="0" w:space="0" w:color="auto"/>
        <w:left w:val="none" w:sz="0" w:space="0" w:color="auto"/>
        <w:bottom w:val="none" w:sz="0" w:space="0" w:color="auto"/>
        <w:right w:val="none" w:sz="0" w:space="0" w:color="auto"/>
      </w:divBdr>
      <w:divsChild>
        <w:div w:id="1868375058">
          <w:marLeft w:val="0"/>
          <w:marRight w:val="0"/>
          <w:marTop w:val="0"/>
          <w:marBottom w:val="0"/>
          <w:divBdr>
            <w:top w:val="none" w:sz="0" w:space="0" w:color="auto"/>
            <w:left w:val="none" w:sz="0" w:space="0" w:color="auto"/>
            <w:bottom w:val="none" w:sz="0" w:space="0" w:color="auto"/>
            <w:right w:val="none" w:sz="0" w:space="0" w:color="auto"/>
          </w:divBdr>
        </w:div>
        <w:div w:id="1583028323">
          <w:marLeft w:val="0"/>
          <w:marRight w:val="0"/>
          <w:marTop w:val="0"/>
          <w:marBottom w:val="0"/>
          <w:divBdr>
            <w:top w:val="none" w:sz="0" w:space="0" w:color="auto"/>
            <w:left w:val="none" w:sz="0" w:space="0" w:color="auto"/>
            <w:bottom w:val="none" w:sz="0" w:space="0" w:color="auto"/>
            <w:right w:val="none" w:sz="0" w:space="0" w:color="auto"/>
          </w:divBdr>
        </w:div>
        <w:div w:id="614098712">
          <w:marLeft w:val="0"/>
          <w:marRight w:val="0"/>
          <w:marTop w:val="0"/>
          <w:marBottom w:val="0"/>
          <w:divBdr>
            <w:top w:val="none" w:sz="0" w:space="0" w:color="auto"/>
            <w:left w:val="none" w:sz="0" w:space="0" w:color="auto"/>
            <w:bottom w:val="none" w:sz="0" w:space="0" w:color="auto"/>
            <w:right w:val="none" w:sz="0" w:space="0" w:color="auto"/>
          </w:divBdr>
        </w:div>
        <w:div w:id="911038067">
          <w:marLeft w:val="0"/>
          <w:marRight w:val="0"/>
          <w:marTop w:val="0"/>
          <w:marBottom w:val="0"/>
          <w:divBdr>
            <w:top w:val="none" w:sz="0" w:space="0" w:color="auto"/>
            <w:left w:val="none" w:sz="0" w:space="0" w:color="auto"/>
            <w:bottom w:val="none" w:sz="0" w:space="0" w:color="auto"/>
            <w:right w:val="none" w:sz="0" w:space="0" w:color="auto"/>
          </w:divBdr>
        </w:div>
        <w:div w:id="570231900">
          <w:marLeft w:val="0"/>
          <w:marRight w:val="0"/>
          <w:marTop w:val="0"/>
          <w:marBottom w:val="0"/>
          <w:divBdr>
            <w:top w:val="none" w:sz="0" w:space="0" w:color="auto"/>
            <w:left w:val="none" w:sz="0" w:space="0" w:color="auto"/>
            <w:bottom w:val="none" w:sz="0" w:space="0" w:color="auto"/>
            <w:right w:val="none" w:sz="0" w:space="0" w:color="auto"/>
          </w:divBdr>
        </w:div>
        <w:div w:id="1092437180">
          <w:marLeft w:val="0"/>
          <w:marRight w:val="0"/>
          <w:marTop w:val="0"/>
          <w:marBottom w:val="0"/>
          <w:divBdr>
            <w:top w:val="none" w:sz="0" w:space="0" w:color="auto"/>
            <w:left w:val="none" w:sz="0" w:space="0" w:color="auto"/>
            <w:bottom w:val="none" w:sz="0" w:space="0" w:color="auto"/>
            <w:right w:val="none" w:sz="0" w:space="0" w:color="auto"/>
          </w:divBdr>
        </w:div>
        <w:div w:id="1878541990">
          <w:marLeft w:val="0"/>
          <w:marRight w:val="0"/>
          <w:marTop w:val="0"/>
          <w:marBottom w:val="0"/>
          <w:divBdr>
            <w:top w:val="none" w:sz="0" w:space="0" w:color="auto"/>
            <w:left w:val="none" w:sz="0" w:space="0" w:color="auto"/>
            <w:bottom w:val="none" w:sz="0" w:space="0" w:color="auto"/>
            <w:right w:val="none" w:sz="0" w:space="0" w:color="auto"/>
          </w:divBdr>
        </w:div>
        <w:div w:id="1506898046">
          <w:marLeft w:val="0"/>
          <w:marRight w:val="0"/>
          <w:marTop w:val="0"/>
          <w:marBottom w:val="0"/>
          <w:divBdr>
            <w:top w:val="none" w:sz="0" w:space="0" w:color="auto"/>
            <w:left w:val="none" w:sz="0" w:space="0" w:color="auto"/>
            <w:bottom w:val="none" w:sz="0" w:space="0" w:color="auto"/>
            <w:right w:val="none" w:sz="0" w:space="0" w:color="auto"/>
          </w:divBdr>
        </w:div>
      </w:divsChild>
    </w:div>
    <w:div w:id="1270894082">
      <w:bodyDiv w:val="1"/>
      <w:marLeft w:val="0"/>
      <w:marRight w:val="0"/>
      <w:marTop w:val="0"/>
      <w:marBottom w:val="0"/>
      <w:divBdr>
        <w:top w:val="none" w:sz="0" w:space="0" w:color="auto"/>
        <w:left w:val="none" w:sz="0" w:space="0" w:color="auto"/>
        <w:bottom w:val="none" w:sz="0" w:space="0" w:color="auto"/>
        <w:right w:val="none" w:sz="0" w:space="0" w:color="auto"/>
      </w:divBdr>
      <w:divsChild>
        <w:div w:id="1657031756">
          <w:marLeft w:val="0"/>
          <w:marRight w:val="0"/>
          <w:marTop w:val="0"/>
          <w:marBottom w:val="0"/>
          <w:divBdr>
            <w:top w:val="none" w:sz="0" w:space="0" w:color="auto"/>
            <w:left w:val="none" w:sz="0" w:space="0" w:color="auto"/>
            <w:bottom w:val="none" w:sz="0" w:space="0" w:color="auto"/>
            <w:right w:val="none" w:sz="0" w:space="0" w:color="auto"/>
          </w:divBdr>
        </w:div>
        <w:div w:id="733890893">
          <w:marLeft w:val="0"/>
          <w:marRight w:val="0"/>
          <w:marTop w:val="0"/>
          <w:marBottom w:val="0"/>
          <w:divBdr>
            <w:top w:val="none" w:sz="0" w:space="0" w:color="auto"/>
            <w:left w:val="none" w:sz="0" w:space="0" w:color="auto"/>
            <w:bottom w:val="none" w:sz="0" w:space="0" w:color="auto"/>
            <w:right w:val="none" w:sz="0" w:space="0" w:color="auto"/>
          </w:divBdr>
        </w:div>
        <w:div w:id="438184514">
          <w:marLeft w:val="0"/>
          <w:marRight w:val="0"/>
          <w:marTop w:val="0"/>
          <w:marBottom w:val="0"/>
          <w:divBdr>
            <w:top w:val="none" w:sz="0" w:space="0" w:color="auto"/>
            <w:left w:val="none" w:sz="0" w:space="0" w:color="auto"/>
            <w:bottom w:val="none" w:sz="0" w:space="0" w:color="auto"/>
            <w:right w:val="none" w:sz="0" w:space="0" w:color="auto"/>
          </w:divBdr>
        </w:div>
        <w:div w:id="1092355706">
          <w:marLeft w:val="0"/>
          <w:marRight w:val="0"/>
          <w:marTop w:val="0"/>
          <w:marBottom w:val="0"/>
          <w:divBdr>
            <w:top w:val="none" w:sz="0" w:space="0" w:color="auto"/>
            <w:left w:val="none" w:sz="0" w:space="0" w:color="auto"/>
            <w:bottom w:val="none" w:sz="0" w:space="0" w:color="auto"/>
            <w:right w:val="none" w:sz="0" w:space="0" w:color="auto"/>
          </w:divBdr>
        </w:div>
        <w:div w:id="2017880510">
          <w:marLeft w:val="0"/>
          <w:marRight w:val="0"/>
          <w:marTop w:val="0"/>
          <w:marBottom w:val="0"/>
          <w:divBdr>
            <w:top w:val="none" w:sz="0" w:space="0" w:color="auto"/>
            <w:left w:val="none" w:sz="0" w:space="0" w:color="auto"/>
            <w:bottom w:val="none" w:sz="0" w:space="0" w:color="auto"/>
            <w:right w:val="none" w:sz="0" w:space="0" w:color="auto"/>
          </w:divBdr>
        </w:div>
        <w:div w:id="1315642608">
          <w:marLeft w:val="0"/>
          <w:marRight w:val="0"/>
          <w:marTop w:val="0"/>
          <w:marBottom w:val="0"/>
          <w:divBdr>
            <w:top w:val="none" w:sz="0" w:space="0" w:color="auto"/>
            <w:left w:val="none" w:sz="0" w:space="0" w:color="auto"/>
            <w:bottom w:val="none" w:sz="0" w:space="0" w:color="auto"/>
            <w:right w:val="none" w:sz="0" w:space="0" w:color="auto"/>
          </w:divBdr>
        </w:div>
        <w:div w:id="850526825">
          <w:marLeft w:val="0"/>
          <w:marRight w:val="0"/>
          <w:marTop w:val="0"/>
          <w:marBottom w:val="0"/>
          <w:divBdr>
            <w:top w:val="none" w:sz="0" w:space="0" w:color="auto"/>
            <w:left w:val="none" w:sz="0" w:space="0" w:color="auto"/>
            <w:bottom w:val="none" w:sz="0" w:space="0" w:color="auto"/>
            <w:right w:val="none" w:sz="0" w:space="0" w:color="auto"/>
          </w:divBdr>
        </w:div>
        <w:div w:id="2067756854">
          <w:marLeft w:val="0"/>
          <w:marRight w:val="0"/>
          <w:marTop w:val="0"/>
          <w:marBottom w:val="0"/>
          <w:divBdr>
            <w:top w:val="none" w:sz="0" w:space="0" w:color="auto"/>
            <w:left w:val="none" w:sz="0" w:space="0" w:color="auto"/>
            <w:bottom w:val="none" w:sz="0" w:space="0" w:color="auto"/>
            <w:right w:val="none" w:sz="0" w:space="0" w:color="auto"/>
          </w:divBdr>
        </w:div>
        <w:div w:id="2012834275">
          <w:marLeft w:val="0"/>
          <w:marRight w:val="0"/>
          <w:marTop w:val="0"/>
          <w:marBottom w:val="0"/>
          <w:divBdr>
            <w:top w:val="none" w:sz="0" w:space="0" w:color="auto"/>
            <w:left w:val="none" w:sz="0" w:space="0" w:color="auto"/>
            <w:bottom w:val="none" w:sz="0" w:space="0" w:color="auto"/>
            <w:right w:val="none" w:sz="0" w:space="0" w:color="auto"/>
          </w:divBdr>
        </w:div>
        <w:div w:id="1571621860">
          <w:marLeft w:val="0"/>
          <w:marRight w:val="0"/>
          <w:marTop w:val="0"/>
          <w:marBottom w:val="0"/>
          <w:divBdr>
            <w:top w:val="none" w:sz="0" w:space="0" w:color="auto"/>
            <w:left w:val="none" w:sz="0" w:space="0" w:color="auto"/>
            <w:bottom w:val="none" w:sz="0" w:space="0" w:color="auto"/>
            <w:right w:val="none" w:sz="0" w:space="0" w:color="auto"/>
          </w:divBdr>
        </w:div>
        <w:div w:id="1202479489">
          <w:marLeft w:val="0"/>
          <w:marRight w:val="0"/>
          <w:marTop w:val="0"/>
          <w:marBottom w:val="0"/>
          <w:divBdr>
            <w:top w:val="none" w:sz="0" w:space="0" w:color="auto"/>
            <w:left w:val="none" w:sz="0" w:space="0" w:color="auto"/>
            <w:bottom w:val="none" w:sz="0" w:space="0" w:color="auto"/>
            <w:right w:val="none" w:sz="0" w:space="0" w:color="auto"/>
          </w:divBdr>
        </w:div>
        <w:div w:id="845629295">
          <w:marLeft w:val="0"/>
          <w:marRight w:val="0"/>
          <w:marTop w:val="0"/>
          <w:marBottom w:val="0"/>
          <w:divBdr>
            <w:top w:val="none" w:sz="0" w:space="0" w:color="auto"/>
            <w:left w:val="none" w:sz="0" w:space="0" w:color="auto"/>
            <w:bottom w:val="none" w:sz="0" w:space="0" w:color="auto"/>
            <w:right w:val="none" w:sz="0" w:space="0" w:color="auto"/>
          </w:divBdr>
        </w:div>
        <w:div w:id="453402923">
          <w:marLeft w:val="0"/>
          <w:marRight w:val="0"/>
          <w:marTop w:val="0"/>
          <w:marBottom w:val="0"/>
          <w:divBdr>
            <w:top w:val="none" w:sz="0" w:space="0" w:color="auto"/>
            <w:left w:val="none" w:sz="0" w:space="0" w:color="auto"/>
            <w:bottom w:val="none" w:sz="0" w:space="0" w:color="auto"/>
            <w:right w:val="none" w:sz="0" w:space="0" w:color="auto"/>
          </w:divBdr>
        </w:div>
        <w:div w:id="1525050565">
          <w:marLeft w:val="0"/>
          <w:marRight w:val="0"/>
          <w:marTop w:val="0"/>
          <w:marBottom w:val="0"/>
          <w:divBdr>
            <w:top w:val="none" w:sz="0" w:space="0" w:color="auto"/>
            <w:left w:val="none" w:sz="0" w:space="0" w:color="auto"/>
            <w:bottom w:val="none" w:sz="0" w:space="0" w:color="auto"/>
            <w:right w:val="none" w:sz="0" w:space="0" w:color="auto"/>
          </w:divBdr>
        </w:div>
        <w:div w:id="1821843850">
          <w:marLeft w:val="0"/>
          <w:marRight w:val="0"/>
          <w:marTop w:val="0"/>
          <w:marBottom w:val="0"/>
          <w:divBdr>
            <w:top w:val="none" w:sz="0" w:space="0" w:color="auto"/>
            <w:left w:val="none" w:sz="0" w:space="0" w:color="auto"/>
            <w:bottom w:val="none" w:sz="0" w:space="0" w:color="auto"/>
            <w:right w:val="none" w:sz="0" w:space="0" w:color="auto"/>
          </w:divBdr>
        </w:div>
      </w:divsChild>
    </w:div>
    <w:div w:id="1271740724">
      <w:bodyDiv w:val="1"/>
      <w:marLeft w:val="0"/>
      <w:marRight w:val="0"/>
      <w:marTop w:val="0"/>
      <w:marBottom w:val="0"/>
      <w:divBdr>
        <w:top w:val="none" w:sz="0" w:space="0" w:color="auto"/>
        <w:left w:val="none" w:sz="0" w:space="0" w:color="auto"/>
        <w:bottom w:val="none" w:sz="0" w:space="0" w:color="auto"/>
        <w:right w:val="none" w:sz="0" w:space="0" w:color="auto"/>
      </w:divBdr>
      <w:divsChild>
        <w:div w:id="1624966458">
          <w:marLeft w:val="0"/>
          <w:marRight w:val="0"/>
          <w:marTop w:val="0"/>
          <w:marBottom w:val="0"/>
          <w:divBdr>
            <w:top w:val="none" w:sz="0" w:space="0" w:color="auto"/>
            <w:left w:val="none" w:sz="0" w:space="0" w:color="auto"/>
            <w:bottom w:val="none" w:sz="0" w:space="0" w:color="auto"/>
            <w:right w:val="none" w:sz="0" w:space="0" w:color="auto"/>
          </w:divBdr>
        </w:div>
        <w:div w:id="241764503">
          <w:marLeft w:val="0"/>
          <w:marRight w:val="0"/>
          <w:marTop w:val="0"/>
          <w:marBottom w:val="0"/>
          <w:divBdr>
            <w:top w:val="none" w:sz="0" w:space="0" w:color="auto"/>
            <w:left w:val="none" w:sz="0" w:space="0" w:color="auto"/>
            <w:bottom w:val="none" w:sz="0" w:space="0" w:color="auto"/>
            <w:right w:val="none" w:sz="0" w:space="0" w:color="auto"/>
          </w:divBdr>
        </w:div>
        <w:div w:id="266933450">
          <w:marLeft w:val="0"/>
          <w:marRight w:val="0"/>
          <w:marTop w:val="0"/>
          <w:marBottom w:val="0"/>
          <w:divBdr>
            <w:top w:val="none" w:sz="0" w:space="0" w:color="auto"/>
            <w:left w:val="none" w:sz="0" w:space="0" w:color="auto"/>
            <w:bottom w:val="none" w:sz="0" w:space="0" w:color="auto"/>
            <w:right w:val="none" w:sz="0" w:space="0" w:color="auto"/>
          </w:divBdr>
        </w:div>
        <w:div w:id="269510095">
          <w:marLeft w:val="0"/>
          <w:marRight w:val="0"/>
          <w:marTop w:val="0"/>
          <w:marBottom w:val="0"/>
          <w:divBdr>
            <w:top w:val="none" w:sz="0" w:space="0" w:color="auto"/>
            <w:left w:val="none" w:sz="0" w:space="0" w:color="auto"/>
            <w:bottom w:val="none" w:sz="0" w:space="0" w:color="auto"/>
            <w:right w:val="none" w:sz="0" w:space="0" w:color="auto"/>
          </w:divBdr>
        </w:div>
        <w:div w:id="1515000381">
          <w:marLeft w:val="0"/>
          <w:marRight w:val="0"/>
          <w:marTop w:val="0"/>
          <w:marBottom w:val="0"/>
          <w:divBdr>
            <w:top w:val="none" w:sz="0" w:space="0" w:color="auto"/>
            <w:left w:val="none" w:sz="0" w:space="0" w:color="auto"/>
            <w:bottom w:val="none" w:sz="0" w:space="0" w:color="auto"/>
            <w:right w:val="none" w:sz="0" w:space="0" w:color="auto"/>
          </w:divBdr>
        </w:div>
      </w:divsChild>
    </w:div>
    <w:div w:id="1393230529">
      <w:bodyDiv w:val="1"/>
      <w:marLeft w:val="0"/>
      <w:marRight w:val="0"/>
      <w:marTop w:val="0"/>
      <w:marBottom w:val="0"/>
      <w:divBdr>
        <w:top w:val="none" w:sz="0" w:space="0" w:color="auto"/>
        <w:left w:val="none" w:sz="0" w:space="0" w:color="auto"/>
        <w:bottom w:val="none" w:sz="0" w:space="0" w:color="auto"/>
        <w:right w:val="none" w:sz="0" w:space="0" w:color="auto"/>
      </w:divBdr>
      <w:divsChild>
        <w:div w:id="1032000657">
          <w:marLeft w:val="0"/>
          <w:marRight w:val="0"/>
          <w:marTop w:val="0"/>
          <w:marBottom w:val="0"/>
          <w:divBdr>
            <w:top w:val="none" w:sz="0" w:space="0" w:color="auto"/>
            <w:left w:val="none" w:sz="0" w:space="0" w:color="auto"/>
            <w:bottom w:val="none" w:sz="0" w:space="0" w:color="auto"/>
            <w:right w:val="none" w:sz="0" w:space="0" w:color="auto"/>
          </w:divBdr>
        </w:div>
        <w:div w:id="78715946">
          <w:marLeft w:val="0"/>
          <w:marRight w:val="0"/>
          <w:marTop w:val="0"/>
          <w:marBottom w:val="0"/>
          <w:divBdr>
            <w:top w:val="none" w:sz="0" w:space="0" w:color="auto"/>
            <w:left w:val="none" w:sz="0" w:space="0" w:color="auto"/>
            <w:bottom w:val="none" w:sz="0" w:space="0" w:color="auto"/>
            <w:right w:val="none" w:sz="0" w:space="0" w:color="auto"/>
          </w:divBdr>
        </w:div>
        <w:div w:id="2078893070">
          <w:marLeft w:val="0"/>
          <w:marRight w:val="0"/>
          <w:marTop w:val="0"/>
          <w:marBottom w:val="0"/>
          <w:divBdr>
            <w:top w:val="none" w:sz="0" w:space="0" w:color="auto"/>
            <w:left w:val="none" w:sz="0" w:space="0" w:color="auto"/>
            <w:bottom w:val="none" w:sz="0" w:space="0" w:color="auto"/>
            <w:right w:val="none" w:sz="0" w:space="0" w:color="auto"/>
          </w:divBdr>
        </w:div>
        <w:div w:id="596137598">
          <w:marLeft w:val="0"/>
          <w:marRight w:val="0"/>
          <w:marTop w:val="0"/>
          <w:marBottom w:val="0"/>
          <w:divBdr>
            <w:top w:val="none" w:sz="0" w:space="0" w:color="auto"/>
            <w:left w:val="none" w:sz="0" w:space="0" w:color="auto"/>
            <w:bottom w:val="none" w:sz="0" w:space="0" w:color="auto"/>
            <w:right w:val="none" w:sz="0" w:space="0" w:color="auto"/>
          </w:divBdr>
        </w:div>
      </w:divsChild>
    </w:div>
    <w:div w:id="1737707699">
      <w:bodyDiv w:val="1"/>
      <w:marLeft w:val="0"/>
      <w:marRight w:val="0"/>
      <w:marTop w:val="0"/>
      <w:marBottom w:val="0"/>
      <w:divBdr>
        <w:top w:val="none" w:sz="0" w:space="0" w:color="auto"/>
        <w:left w:val="none" w:sz="0" w:space="0" w:color="auto"/>
        <w:bottom w:val="none" w:sz="0" w:space="0" w:color="auto"/>
        <w:right w:val="none" w:sz="0" w:space="0" w:color="auto"/>
      </w:divBdr>
    </w:div>
    <w:div w:id="1773158449">
      <w:bodyDiv w:val="1"/>
      <w:marLeft w:val="0"/>
      <w:marRight w:val="0"/>
      <w:marTop w:val="0"/>
      <w:marBottom w:val="0"/>
      <w:divBdr>
        <w:top w:val="none" w:sz="0" w:space="0" w:color="auto"/>
        <w:left w:val="none" w:sz="0" w:space="0" w:color="auto"/>
        <w:bottom w:val="none" w:sz="0" w:space="0" w:color="auto"/>
        <w:right w:val="none" w:sz="0" w:space="0" w:color="auto"/>
      </w:divBdr>
      <w:divsChild>
        <w:div w:id="452019956">
          <w:marLeft w:val="0"/>
          <w:marRight w:val="0"/>
          <w:marTop w:val="0"/>
          <w:marBottom w:val="0"/>
          <w:divBdr>
            <w:top w:val="none" w:sz="0" w:space="0" w:color="auto"/>
            <w:left w:val="none" w:sz="0" w:space="0" w:color="auto"/>
            <w:bottom w:val="none" w:sz="0" w:space="0" w:color="auto"/>
            <w:right w:val="none" w:sz="0" w:space="0" w:color="auto"/>
          </w:divBdr>
        </w:div>
        <w:div w:id="720597012">
          <w:marLeft w:val="0"/>
          <w:marRight w:val="0"/>
          <w:marTop w:val="0"/>
          <w:marBottom w:val="0"/>
          <w:divBdr>
            <w:top w:val="none" w:sz="0" w:space="0" w:color="auto"/>
            <w:left w:val="none" w:sz="0" w:space="0" w:color="auto"/>
            <w:bottom w:val="none" w:sz="0" w:space="0" w:color="auto"/>
            <w:right w:val="none" w:sz="0" w:space="0" w:color="auto"/>
          </w:divBdr>
        </w:div>
        <w:div w:id="1540974610">
          <w:marLeft w:val="0"/>
          <w:marRight w:val="0"/>
          <w:marTop w:val="0"/>
          <w:marBottom w:val="0"/>
          <w:divBdr>
            <w:top w:val="none" w:sz="0" w:space="0" w:color="auto"/>
            <w:left w:val="none" w:sz="0" w:space="0" w:color="auto"/>
            <w:bottom w:val="none" w:sz="0" w:space="0" w:color="auto"/>
            <w:right w:val="none" w:sz="0" w:space="0" w:color="auto"/>
          </w:divBdr>
        </w:div>
        <w:div w:id="779182981">
          <w:marLeft w:val="0"/>
          <w:marRight w:val="0"/>
          <w:marTop w:val="0"/>
          <w:marBottom w:val="0"/>
          <w:divBdr>
            <w:top w:val="none" w:sz="0" w:space="0" w:color="auto"/>
            <w:left w:val="none" w:sz="0" w:space="0" w:color="auto"/>
            <w:bottom w:val="none" w:sz="0" w:space="0" w:color="auto"/>
            <w:right w:val="none" w:sz="0" w:space="0" w:color="auto"/>
          </w:divBdr>
        </w:div>
        <w:div w:id="2064936889">
          <w:marLeft w:val="0"/>
          <w:marRight w:val="0"/>
          <w:marTop w:val="0"/>
          <w:marBottom w:val="0"/>
          <w:divBdr>
            <w:top w:val="none" w:sz="0" w:space="0" w:color="auto"/>
            <w:left w:val="none" w:sz="0" w:space="0" w:color="auto"/>
            <w:bottom w:val="none" w:sz="0" w:space="0" w:color="auto"/>
            <w:right w:val="none" w:sz="0" w:space="0" w:color="auto"/>
          </w:divBdr>
        </w:div>
        <w:div w:id="824393972">
          <w:marLeft w:val="0"/>
          <w:marRight w:val="0"/>
          <w:marTop w:val="0"/>
          <w:marBottom w:val="0"/>
          <w:divBdr>
            <w:top w:val="none" w:sz="0" w:space="0" w:color="auto"/>
            <w:left w:val="none" w:sz="0" w:space="0" w:color="auto"/>
            <w:bottom w:val="none" w:sz="0" w:space="0" w:color="auto"/>
            <w:right w:val="none" w:sz="0" w:space="0" w:color="auto"/>
          </w:divBdr>
        </w:div>
        <w:div w:id="2059472238">
          <w:marLeft w:val="0"/>
          <w:marRight w:val="0"/>
          <w:marTop w:val="0"/>
          <w:marBottom w:val="0"/>
          <w:divBdr>
            <w:top w:val="none" w:sz="0" w:space="0" w:color="auto"/>
            <w:left w:val="none" w:sz="0" w:space="0" w:color="auto"/>
            <w:bottom w:val="none" w:sz="0" w:space="0" w:color="auto"/>
            <w:right w:val="none" w:sz="0" w:space="0" w:color="auto"/>
          </w:divBdr>
        </w:div>
        <w:div w:id="1309167485">
          <w:marLeft w:val="0"/>
          <w:marRight w:val="0"/>
          <w:marTop w:val="0"/>
          <w:marBottom w:val="0"/>
          <w:divBdr>
            <w:top w:val="none" w:sz="0" w:space="0" w:color="auto"/>
            <w:left w:val="none" w:sz="0" w:space="0" w:color="auto"/>
            <w:bottom w:val="none" w:sz="0" w:space="0" w:color="auto"/>
            <w:right w:val="none" w:sz="0" w:space="0" w:color="auto"/>
          </w:divBdr>
        </w:div>
        <w:div w:id="470173333">
          <w:marLeft w:val="0"/>
          <w:marRight w:val="0"/>
          <w:marTop w:val="0"/>
          <w:marBottom w:val="0"/>
          <w:divBdr>
            <w:top w:val="none" w:sz="0" w:space="0" w:color="auto"/>
            <w:left w:val="none" w:sz="0" w:space="0" w:color="auto"/>
            <w:bottom w:val="none" w:sz="0" w:space="0" w:color="auto"/>
            <w:right w:val="none" w:sz="0" w:space="0" w:color="auto"/>
          </w:divBdr>
        </w:div>
        <w:div w:id="1590651617">
          <w:marLeft w:val="0"/>
          <w:marRight w:val="0"/>
          <w:marTop w:val="0"/>
          <w:marBottom w:val="0"/>
          <w:divBdr>
            <w:top w:val="none" w:sz="0" w:space="0" w:color="auto"/>
            <w:left w:val="none" w:sz="0" w:space="0" w:color="auto"/>
            <w:bottom w:val="none" w:sz="0" w:space="0" w:color="auto"/>
            <w:right w:val="none" w:sz="0" w:space="0" w:color="auto"/>
          </w:divBdr>
        </w:div>
        <w:div w:id="1728064719">
          <w:marLeft w:val="0"/>
          <w:marRight w:val="0"/>
          <w:marTop w:val="0"/>
          <w:marBottom w:val="0"/>
          <w:divBdr>
            <w:top w:val="none" w:sz="0" w:space="0" w:color="auto"/>
            <w:left w:val="none" w:sz="0" w:space="0" w:color="auto"/>
            <w:bottom w:val="none" w:sz="0" w:space="0" w:color="auto"/>
            <w:right w:val="none" w:sz="0" w:space="0" w:color="auto"/>
          </w:divBdr>
        </w:div>
        <w:div w:id="653677090">
          <w:marLeft w:val="0"/>
          <w:marRight w:val="0"/>
          <w:marTop w:val="0"/>
          <w:marBottom w:val="0"/>
          <w:divBdr>
            <w:top w:val="none" w:sz="0" w:space="0" w:color="auto"/>
            <w:left w:val="none" w:sz="0" w:space="0" w:color="auto"/>
            <w:bottom w:val="none" w:sz="0" w:space="0" w:color="auto"/>
            <w:right w:val="none" w:sz="0" w:space="0" w:color="auto"/>
          </w:divBdr>
        </w:div>
        <w:div w:id="298536471">
          <w:marLeft w:val="0"/>
          <w:marRight w:val="0"/>
          <w:marTop w:val="0"/>
          <w:marBottom w:val="0"/>
          <w:divBdr>
            <w:top w:val="none" w:sz="0" w:space="0" w:color="auto"/>
            <w:left w:val="none" w:sz="0" w:space="0" w:color="auto"/>
            <w:bottom w:val="none" w:sz="0" w:space="0" w:color="auto"/>
            <w:right w:val="none" w:sz="0" w:space="0" w:color="auto"/>
          </w:divBdr>
        </w:div>
        <w:div w:id="2059821405">
          <w:marLeft w:val="0"/>
          <w:marRight w:val="0"/>
          <w:marTop w:val="0"/>
          <w:marBottom w:val="0"/>
          <w:divBdr>
            <w:top w:val="none" w:sz="0" w:space="0" w:color="auto"/>
            <w:left w:val="none" w:sz="0" w:space="0" w:color="auto"/>
            <w:bottom w:val="none" w:sz="0" w:space="0" w:color="auto"/>
            <w:right w:val="none" w:sz="0" w:space="0" w:color="auto"/>
          </w:divBdr>
        </w:div>
        <w:div w:id="1254902299">
          <w:marLeft w:val="0"/>
          <w:marRight w:val="0"/>
          <w:marTop w:val="0"/>
          <w:marBottom w:val="0"/>
          <w:divBdr>
            <w:top w:val="none" w:sz="0" w:space="0" w:color="auto"/>
            <w:left w:val="none" w:sz="0" w:space="0" w:color="auto"/>
            <w:bottom w:val="none" w:sz="0" w:space="0" w:color="auto"/>
            <w:right w:val="none" w:sz="0" w:space="0" w:color="auto"/>
          </w:divBdr>
        </w:div>
        <w:div w:id="88428978">
          <w:marLeft w:val="0"/>
          <w:marRight w:val="0"/>
          <w:marTop w:val="0"/>
          <w:marBottom w:val="0"/>
          <w:divBdr>
            <w:top w:val="none" w:sz="0" w:space="0" w:color="auto"/>
            <w:left w:val="none" w:sz="0" w:space="0" w:color="auto"/>
            <w:bottom w:val="none" w:sz="0" w:space="0" w:color="auto"/>
            <w:right w:val="none" w:sz="0" w:space="0" w:color="auto"/>
          </w:divBdr>
        </w:div>
        <w:div w:id="978799752">
          <w:marLeft w:val="0"/>
          <w:marRight w:val="0"/>
          <w:marTop w:val="0"/>
          <w:marBottom w:val="0"/>
          <w:divBdr>
            <w:top w:val="none" w:sz="0" w:space="0" w:color="auto"/>
            <w:left w:val="none" w:sz="0" w:space="0" w:color="auto"/>
            <w:bottom w:val="none" w:sz="0" w:space="0" w:color="auto"/>
            <w:right w:val="none" w:sz="0" w:space="0" w:color="auto"/>
          </w:divBdr>
        </w:div>
        <w:div w:id="375200854">
          <w:marLeft w:val="0"/>
          <w:marRight w:val="0"/>
          <w:marTop w:val="0"/>
          <w:marBottom w:val="0"/>
          <w:divBdr>
            <w:top w:val="none" w:sz="0" w:space="0" w:color="auto"/>
            <w:left w:val="none" w:sz="0" w:space="0" w:color="auto"/>
            <w:bottom w:val="none" w:sz="0" w:space="0" w:color="auto"/>
            <w:right w:val="none" w:sz="0" w:space="0" w:color="auto"/>
          </w:divBdr>
        </w:div>
        <w:div w:id="303509671">
          <w:marLeft w:val="0"/>
          <w:marRight w:val="0"/>
          <w:marTop w:val="0"/>
          <w:marBottom w:val="0"/>
          <w:divBdr>
            <w:top w:val="none" w:sz="0" w:space="0" w:color="auto"/>
            <w:left w:val="none" w:sz="0" w:space="0" w:color="auto"/>
            <w:bottom w:val="none" w:sz="0" w:space="0" w:color="auto"/>
            <w:right w:val="none" w:sz="0" w:space="0" w:color="auto"/>
          </w:divBdr>
        </w:div>
        <w:div w:id="293409393">
          <w:marLeft w:val="0"/>
          <w:marRight w:val="0"/>
          <w:marTop w:val="0"/>
          <w:marBottom w:val="0"/>
          <w:divBdr>
            <w:top w:val="none" w:sz="0" w:space="0" w:color="auto"/>
            <w:left w:val="none" w:sz="0" w:space="0" w:color="auto"/>
            <w:bottom w:val="none" w:sz="0" w:space="0" w:color="auto"/>
            <w:right w:val="none" w:sz="0" w:space="0" w:color="auto"/>
          </w:divBdr>
        </w:div>
        <w:div w:id="190919706">
          <w:marLeft w:val="0"/>
          <w:marRight w:val="0"/>
          <w:marTop w:val="0"/>
          <w:marBottom w:val="0"/>
          <w:divBdr>
            <w:top w:val="none" w:sz="0" w:space="0" w:color="auto"/>
            <w:left w:val="none" w:sz="0" w:space="0" w:color="auto"/>
            <w:bottom w:val="none" w:sz="0" w:space="0" w:color="auto"/>
            <w:right w:val="none" w:sz="0" w:space="0" w:color="auto"/>
          </w:divBdr>
        </w:div>
        <w:div w:id="1527711091">
          <w:marLeft w:val="0"/>
          <w:marRight w:val="0"/>
          <w:marTop w:val="0"/>
          <w:marBottom w:val="0"/>
          <w:divBdr>
            <w:top w:val="none" w:sz="0" w:space="0" w:color="auto"/>
            <w:left w:val="none" w:sz="0" w:space="0" w:color="auto"/>
            <w:bottom w:val="none" w:sz="0" w:space="0" w:color="auto"/>
            <w:right w:val="none" w:sz="0" w:space="0" w:color="auto"/>
          </w:divBdr>
        </w:div>
        <w:div w:id="578172529">
          <w:marLeft w:val="0"/>
          <w:marRight w:val="0"/>
          <w:marTop w:val="0"/>
          <w:marBottom w:val="0"/>
          <w:divBdr>
            <w:top w:val="none" w:sz="0" w:space="0" w:color="auto"/>
            <w:left w:val="none" w:sz="0" w:space="0" w:color="auto"/>
            <w:bottom w:val="none" w:sz="0" w:space="0" w:color="auto"/>
            <w:right w:val="none" w:sz="0" w:space="0" w:color="auto"/>
          </w:divBdr>
        </w:div>
        <w:div w:id="381292449">
          <w:marLeft w:val="0"/>
          <w:marRight w:val="0"/>
          <w:marTop w:val="0"/>
          <w:marBottom w:val="0"/>
          <w:divBdr>
            <w:top w:val="none" w:sz="0" w:space="0" w:color="auto"/>
            <w:left w:val="none" w:sz="0" w:space="0" w:color="auto"/>
            <w:bottom w:val="none" w:sz="0" w:space="0" w:color="auto"/>
            <w:right w:val="none" w:sz="0" w:space="0" w:color="auto"/>
          </w:divBdr>
        </w:div>
        <w:div w:id="655257821">
          <w:marLeft w:val="0"/>
          <w:marRight w:val="0"/>
          <w:marTop w:val="0"/>
          <w:marBottom w:val="0"/>
          <w:divBdr>
            <w:top w:val="none" w:sz="0" w:space="0" w:color="auto"/>
            <w:left w:val="none" w:sz="0" w:space="0" w:color="auto"/>
            <w:bottom w:val="none" w:sz="0" w:space="0" w:color="auto"/>
            <w:right w:val="none" w:sz="0" w:space="0" w:color="auto"/>
          </w:divBdr>
        </w:div>
        <w:div w:id="2135516559">
          <w:marLeft w:val="0"/>
          <w:marRight w:val="0"/>
          <w:marTop w:val="0"/>
          <w:marBottom w:val="0"/>
          <w:divBdr>
            <w:top w:val="none" w:sz="0" w:space="0" w:color="auto"/>
            <w:left w:val="none" w:sz="0" w:space="0" w:color="auto"/>
            <w:bottom w:val="none" w:sz="0" w:space="0" w:color="auto"/>
            <w:right w:val="none" w:sz="0" w:space="0" w:color="auto"/>
          </w:divBdr>
        </w:div>
        <w:div w:id="1147747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6</Pages>
  <Words>6702</Words>
  <Characters>3821</Characters>
  <Application>Microsoft Office Word</Application>
  <DocSecurity>0</DocSecurity>
  <Lines>31</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23</cp:revision>
  <dcterms:created xsi:type="dcterms:W3CDTF">2017-09-24T19:01:00Z</dcterms:created>
  <dcterms:modified xsi:type="dcterms:W3CDTF">2017-09-26T20:25:00Z</dcterms:modified>
</cp:coreProperties>
</file>