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1627AD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ДЖЕРЕЛА ЄВРОПЕЙСЬКОГО ПРАВА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4766FE" w:rsidRPr="00402046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0A3B08" w:rsidRPr="00402046">
        <w:rPr>
          <w:b/>
          <w:i/>
          <w:sz w:val="24"/>
          <w:szCs w:val="24"/>
        </w:rPr>
        <w:t xml:space="preserve"> д</w:t>
      </w:r>
      <w:r w:rsidR="004766FE" w:rsidRPr="00402046">
        <w:rPr>
          <w:b/>
          <w:i/>
          <w:sz w:val="24"/>
          <w:szCs w:val="24"/>
        </w:rPr>
        <w:t>ля підготовки до семінарських (практичних)</w:t>
      </w:r>
      <w:r w:rsidR="00B26E87" w:rsidRPr="00402046">
        <w:rPr>
          <w:b/>
          <w:i/>
          <w:sz w:val="24"/>
          <w:szCs w:val="24"/>
        </w:rPr>
        <w:t xml:space="preserve"> </w:t>
      </w:r>
      <w:r w:rsidR="000A3B08" w:rsidRPr="00402046">
        <w:rPr>
          <w:b/>
          <w:i/>
          <w:sz w:val="24"/>
          <w:szCs w:val="24"/>
        </w:rPr>
        <w:t xml:space="preserve">занять </w:t>
      </w:r>
      <w:r w:rsidR="004766FE" w:rsidRPr="00402046">
        <w:rPr>
          <w:b/>
          <w:i/>
          <w:sz w:val="24"/>
          <w:szCs w:val="24"/>
        </w:rPr>
        <w:t>студентів денної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1627AD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Осв</w:t>
      </w:r>
      <w:r w:rsidR="001627AD">
        <w:rPr>
          <w:b/>
          <w:i/>
          <w:sz w:val="24"/>
          <w:szCs w:val="24"/>
        </w:rPr>
        <w:t xml:space="preserve">ітньо-професійна програма </w:t>
      </w:r>
    </w:p>
    <w:p w:rsidR="001C2D96" w:rsidRPr="001C2D96" w:rsidRDefault="001627AD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«Міжнародне та європейське право»,</w:t>
      </w:r>
      <w:r w:rsidR="001C2D96" w:rsidRPr="001C2D96">
        <w:rPr>
          <w:b/>
          <w:i/>
          <w:sz w:val="24"/>
          <w:szCs w:val="24"/>
        </w:rPr>
        <w:t xml:space="preserve"> </w:t>
      </w:r>
    </w:p>
    <w:p w:rsidR="004766FE" w:rsidRPr="001C2D96" w:rsidRDefault="002B737A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спеціальність</w:t>
      </w:r>
      <w:r w:rsidR="001C2D96" w:rsidRPr="001C2D96">
        <w:rPr>
          <w:b/>
          <w:i/>
          <w:sz w:val="24"/>
          <w:szCs w:val="24"/>
        </w:rPr>
        <w:t xml:space="preserve">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627AD" w:rsidRDefault="001627AD" w:rsidP="00B26E87">
      <w:pPr>
        <w:jc w:val="center"/>
        <w:rPr>
          <w:b/>
          <w:sz w:val="22"/>
          <w:szCs w:val="22"/>
        </w:rPr>
      </w:pPr>
    </w:p>
    <w:p w:rsidR="00070C16" w:rsidRDefault="00070C1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B26E87">
      <w:pPr>
        <w:jc w:val="center"/>
        <w:rPr>
          <w:b/>
          <w:sz w:val="22"/>
          <w:szCs w:val="22"/>
        </w:rPr>
      </w:pPr>
    </w:p>
    <w:p w:rsidR="001627AD" w:rsidRDefault="004766FE" w:rsidP="001627AD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  <w:r w:rsidR="001627AD">
        <w:rPr>
          <w:b/>
          <w:sz w:val="22"/>
          <w:szCs w:val="22"/>
        </w:rPr>
        <w:t xml:space="preserve"> </w:t>
      </w:r>
    </w:p>
    <w:p w:rsidR="001C2D96" w:rsidRPr="00B26E87" w:rsidRDefault="001627AD" w:rsidP="001627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6C256A">
        <w:rPr>
          <w:sz w:val="22"/>
          <w:szCs w:val="22"/>
        </w:rPr>
        <w:t xml:space="preserve"> </w:t>
      </w:r>
      <w:r w:rsidR="006C256A" w:rsidRPr="00752E12">
        <w:rPr>
          <w:sz w:val="22"/>
          <w:szCs w:val="22"/>
          <w:lang w:val="ru-RU"/>
        </w:rPr>
        <w:t>7</w:t>
      </w:r>
      <w:r w:rsidR="00BC0F92">
        <w:rPr>
          <w:sz w:val="22"/>
          <w:szCs w:val="22"/>
        </w:rPr>
        <w:t xml:space="preserve"> </w:t>
      </w:r>
      <w:r w:rsidR="001627AD">
        <w:rPr>
          <w:sz w:val="22"/>
          <w:szCs w:val="22"/>
        </w:rPr>
        <w:t>від 27</w:t>
      </w:r>
      <w:r w:rsidR="00A84051" w:rsidRPr="00B26E87">
        <w:rPr>
          <w:sz w:val="22"/>
          <w:szCs w:val="22"/>
        </w:rPr>
        <w:t xml:space="preserve"> </w:t>
      </w:r>
      <w:r w:rsidR="001627AD">
        <w:rPr>
          <w:sz w:val="22"/>
          <w:szCs w:val="22"/>
        </w:rPr>
        <w:t>січня 2023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1627AD">
        <w:rPr>
          <w:sz w:val="22"/>
          <w:szCs w:val="22"/>
        </w:rPr>
        <w:t xml:space="preserve"> ___  від ___ __________ 2023</w:t>
      </w:r>
      <w:r w:rsidR="00BC0F92" w:rsidRPr="00BC0F92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1627AD">
        <w:rPr>
          <w:sz w:val="22"/>
          <w:szCs w:val="22"/>
        </w:rPr>
        <w:t xml:space="preserve">__________ 2023 </w:t>
      </w:r>
      <w:r w:rsidR="00BC0F92" w:rsidRPr="00BC0F92">
        <w:rPr>
          <w:sz w:val="22"/>
          <w:szCs w:val="22"/>
        </w:rPr>
        <w:t>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Default="004766FE" w:rsidP="00B26E87">
      <w:pPr>
        <w:jc w:val="both"/>
        <w:rPr>
          <w:sz w:val="22"/>
          <w:szCs w:val="22"/>
        </w:rPr>
      </w:pPr>
    </w:p>
    <w:p w:rsidR="005A61D2" w:rsidRPr="00B26E87" w:rsidRDefault="005A61D2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Розробник (керівник навчальної дисципліни):</w:t>
      </w: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4766FE" w:rsidRPr="00B26E87">
        <w:rPr>
          <w:sz w:val="22"/>
          <w:szCs w:val="22"/>
        </w:rPr>
        <w:t xml:space="preserve"> для підготовки до семінарських (практичних) занять 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1627AD">
        <w:rPr>
          <w:sz w:val="22"/>
          <w:szCs w:val="22"/>
        </w:rPr>
        <w:t>Джерела європейського права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6B06A2">
        <w:rPr>
          <w:sz w:val="22"/>
          <w:szCs w:val="22"/>
        </w:rPr>
        <w:t>нтів денної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0E30C4">
        <w:rPr>
          <w:sz w:val="22"/>
          <w:szCs w:val="22"/>
        </w:rPr>
        <w:t>2023</w:t>
      </w:r>
      <w:r w:rsidR="00F76D62" w:rsidRPr="00B26E87">
        <w:rPr>
          <w:sz w:val="22"/>
          <w:szCs w:val="22"/>
        </w:rPr>
        <w:t>.</w:t>
      </w:r>
      <w:r w:rsidR="00070C16">
        <w:rPr>
          <w:sz w:val="22"/>
          <w:szCs w:val="22"/>
        </w:rPr>
        <w:t xml:space="preserve"> 25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4766FE" w:rsidRPr="00B26E87" w:rsidRDefault="00321A58" w:rsidP="00321A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B27E1">
        <w:rPr>
          <w:sz w:val="22"/>
          <w:szCs w:val="22"/>
        </w:rPr>
        <w:t>Методичні вказівки</w:t>
      </w:r>
      <w:r w:rsidR="004766FE" w:rsidRPr="00B26E87">
        <w:rPr>
          <w:sz w:val="22"/>
          <w:szCs w:val="22"/>
        </w:rPr>
        <w:t xml:space="preserve"> розробл</w:t>
      </w:r>
      <w:r w:rsidR="007352C3" w:rsidRPr="00B26E87">
        <w:rPr>
          <w:sz w:val="22"/>
          <w:szCs w:val="22"/>
        </w:rPr>
        <w:t>ені на основ</w:t>
      </w:r>
      <w:r w:rsidR="000E30C4">
        <w:rPr>
          <w:sz w:val="22"/>
          <w:szCs w:val="22"/>
        </w:rPr>
        <w:t>і Н</w:t>
      </w:r>
      <w:r w:rsidR="000A3B08">
        <w:rPr>
          <w:sz w:val="22"/>
          <w:szCs w:val="22"/>
        </w:rPr>
        <w:t>авчального плану</w:t>
      </w:r>
      <w:r w:rsidR="000E30C4">
        <w:rPr>
          <w:sz w:val="22"/>
          <w:szCs w:val="22"/>
        </w:rPr>
        <w:t xml:space="preserve"> підготовки бакалавра (кваліфікація: бакалавр права) з галузі знань 08 Право спеціальності 081 Право Освітньо-професійної програми «</w:t>
      </w:r>
      <w:r w:rsidR="00F64F4D">
        <w:rPr>
          <w:sz w:val="22"/>
          <w:szCs w:val="22"/>
        </w:rPr>
        <w:t>Міжнародне та європейське право</w:t>
      </w:r>
      <w:r w:rsidR="000E30C4">
        <w:rPr>
          <w:sz w:val="22"/>
          <w:szCs w:val="22"/>
        </w:rPr>
        <w:t>»</w:t>
      </w:r>
      <w:r w:rsidR="000A3B08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Н</w:t>
      </w:r>
      <w:r w:rsidR="007352C3" w:rsidRPr="00B26E87">
        <w:rPr>
          <w:sz w:val="22"/>
          <w:szCs w:val="22"/>
        </w:rPr>
        <w:t>авчально-наукового ю</w:t>
      </w:r>
      <w:r w:rsidR="004766FE" w:rsidRPr="00B26E87">
        <w:rPr>
          <w:sz w:val="22"/>
          <w:szCs w:val="22"/>
        </w:rPr>
        <w:t>ридичного інституту</w:t>
      </w:r>
      <w:r w:rsidR="00A57FD9">
        <w:rPr>
          <w:sz w:val="22"/>
          <w:szCs w:val="22"/>
        </w:rPr>
        <w:t xml:space="preserve"> Прикарпатського</w:t>
      </w:r>
      <w:r w:rsidR="004766FE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національного</w:t>
      </w:r>
      <w:r w:rsidR="007352C3" w:rsidRPr="00B26E87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</w:t>
      </w:r>
      <w:r w:rsidR="007352C3" w:rsidRPr="00B26E87">
        <w:rPr>
          <w:sz w:val="22"/>
          <w:szCs w:val="22"/>
        </w:rPr>
        <w:t xml:space="preserve"> ім. В.</w:t>
      </w:r>
      <w:r w:rsidR="004766FE" w:rsidRPr="00B26E87">
        <w:rPr>
          <w:sz w:val="22"/>
          <w:szCs w:val="22"/>
        </w:rPr>
        <w:t xml:space="preserve"> Стефаника</w:t>
      </w:r>
      <w:r w:rsidR="00F64F4D">
        <w:rPr>
          <w:sz w:val="22"/>
          <w:szCs w:val="22"/>
        </w:rPr>
        <w:t xml:space="preserve"> від 2019 року</w:t>
      </w:r>
      <w:r w:rsidR="004766FE" w:rsidRPr="00B26E87">
        <w:rPr>
          <w:sz w:val="22"/>
          <w:szCs w:val="22"/>
        </w:rPr>
        <w:t xml:space="preserve"> і призначені для підготовки до семінарськ</w:t>
      </w:r>
      <w:r w:rsidR="00893C06">
        <w:rPr>
          <w:sz w:val="22"/>
          <w:szCs w:val="22"/>
        </w:rPr>
        <w:t xml:space="preserve">их </w:t>
      </w:r>
      <w:r w:rsidR="00893C06">
        <w:rPr>
          <w:sz w:val="22"/>
          <w:szCs w:val="22"/>
        </w:rPr>
        <w:lastRenderedPageBreak/>
        <w:t>(практичних) занять з навчальної дисципліни</w:t>
      </w:r>
      <w:r w:rsidR="007352C3" w:rsidRPr="00B26E87">
        <w:rPr>
          <w:sz w:val="22"/>
          <w:szCs w:val="22"/>
        </w:rPr>
        <w:t xml:space="preserve"> «</w:t>
      </w:r>
      <w:r w:rsidR="00F64F4D">
        <w:rPr>
          <w:sz w:val="22"/>
          <w:szCs w:val="22"/>
        </w:rPr>
        <w:t>Джерела європейського права</w:t>
      </w:r>
      <w:r w:rsidR="007352C3" w:rsidRPr="00B26E87">
        <w:rPr>
          <w:sz w:val="22"/>
          <w:szCs w:val="22"/>
        </w:rPr>
        <w:t>»</w:t>
      </w:r>
      <w:r w:rsidR="00A84051" w:rsidRPr="00B26E87">
        <w:rPr>
          <w:sz w:val="22"/>
          <w:szCs w:val="22"/>
        </w:rPr>
        <w:t xml:space="preserve">, </w:t>
      </w:r>
      <w:r w:rsidR="004766FE" w:rsidRPr="00B26E87">
        <w:rPr>
          <w:sz w:val="22"/>
          <w:szCs w:val="22"/>
        </w:rPr>
        <w:t>а так</w:t>
      </w:r>
      <w:r w:rsidR="00F64F4D">
        <w:rPr>
          <w:sz w:val="22"/>
          <w:szCs w:val="22"/>
        </w:rPr>
        <w:t>ож підготовки до здачі заліку. У вказівках містяться</w:t>
      </w:r>
      <w:r w:rsidR="004766FE" w:rsidRPr="00B26E87">
        <w:rPr>
          <w:sz w:val="22"/>
          <w:szCs w:val="22"/>
        </w:rPr>
        <w:t xml:space="preserve">: </w:t>
      </w:r>
      <w:r w:rsidR="007352C3" w:rsidRPr="00B26E87">
        <w:rPr>
          <w:sz w:val="22"/>
          <w:szCs w:val="22"/>
        </w:rPr>
        <w:t xml:space="preserve">практичні </w:t>
      </w:r>
      <w:r w:rsidR="00F64F4D">
        <w:rPr>
          <w:sz w:val="22"/>
          <w:szCs w:val="22"/>
        </w:rPr>
        <w:t>завдання до семінарських (</w:t>
      </w:r>
      <w:r w:rsidR="004766FE" w:rsidRPr="00B26E87">
        <w:rPr>
          <w:sz w:val="22"/>
          <w:szCs w:val="22"/>
        </w:rPr>
        <w:t>практичних</w:t>
      </w:r>
      <w:r w:rsidR="00F64F4D">
        <w:rPr>
          <w:sz w:val="22"/>
          <w:szCs w:val="22"/>
        </w:rPr>
        <w:t>)</w:t>
      </w:r>
      <w:r w:rsidR="004766FE" w:rsidRPr="00B26E87">
        <w:rPr>
          <w:sz w:val="22"/>
          <w:szCs w:val="22"/>
        </w:rPr>
        <w:t xml:space="preserve"> занять, які включают</w:t>
      </w:r>
      <w:r w:rsidR="008B27E1">
        <w:rPr>
          <w:sz w:val="22"/>
          <w:szCs w:val="22"/>
        </w:rPr>
        <w:t>ь короткі методичні вказівки</w:t>
      </w:r>
      <w:r w:rsidR="004766FE" w:rsidRPr="00B26E87">
        <w:rPr>
          <w:sz w:val="22"/>
          <w:szCs w:val="22"/>
        </w:rPr>
        <w:t xml:space="preserve">, що </w:t>
      </w:r>
      <w:proofErr w:type="spellStart"/>
      <w:r w:rsidR="004766FE" w:rsidRPr="00B26E87">
        <w:rPr>
          <w:sz w:val="22"/>
          <w:szCs w:val="22"/>
        </w:rPr>
        <w:t>полегшать</w:t>
      </w:r>
      <w:proofErr w:type="spellEnd"/>
      <w:r w:rsidR="004766FE" w:rsidRPr="00B26E87">
        <w:rPr>
          <w:sz w:val="22"/>
          <w:szCs w:val="22"/>
        </w:rPr>
        <w:t xml:space="preserve"> підготовку до занять, переліки питань, які виносяться на обговорення на зан</w:t>
      </w:r>
      <w:r w:rsidR="007352C3" w:rsidRPr="00B26E87">
        <w:rPr>
          <w:sz w:val="22"/>
          <w:szCs w:val="22"/>
        </w:rPr>
        <w:t>ятті</w:t>
      </w:r>
      <w:r w:rsidR="004766FE" w:rsidRPr="00B26E87">
        <w:rPr>
          <w:sz w:val="22"/>
          <w:szCs w:val="22"/>
        </w:rPr>
        <w:t>. До кожної теми поданий перел</w:t>
      </w:r>
      <w:r w:rsidR="00F64F4D">
        <w:rPr>
          <w:sz w:val="22"/>
          <w:szCs w:val="22"/>
        </w:rPr>
        <w:t>ік літератури.</w:t>
      </w:r>
    </w:p>
    <w:p w:rsidR="00A84051" w:rsidRPr="00B26E87" w:rsidRDefault="00F64F4D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B27E1">
        <w:rPr>
          <w:sz w:val="22"/>
          <w:szCs w:val="22"/>
        </w:rPr>
        <w:t>Методичні вказівки</w:t>
      </w:r>
      <w:r w:rsidR="007352C3" w:rsidRPr="00B26E87">
        <w:rPr>
          <w:sz w:val="22"/>
          <w:szCs w:val="22"/>
        </w:rPr>
        <w:t xml:space="preserve"> призначені</w:t>
      </w:r>
      <w:r w:rsidR="004766FE" w:rsidRPr="00B26E87">
        <w:rPr>
          <w:sz w:val="22"/>
          <w:szCs w:val="22"/>
        </w:rPr>
        <w:t xml:space="preserve"> для студентів, аспірантів,</w:t>
      </w:r>
      <w:r w:rsidR="00985BD7">
        <w:rPr>
          <w:sz w:val="22"/>
          <w:szCs w:val="22"/>
        </w:rPr>
        <w:t xml:space="preserve"> науковців,</w:t>
      </w:r>
      <w:r w:rsidR="004766FE" w:rsidRPr="00B26E87">
        <w:rPr>
          <w:sz w:val="22"/>
          <w:szCs w:val="22"/>
        </w:rPr>
        <w:t xml:space="preserve"> виклада</w:t>
      </w:r>
      <w:r w:rsidR="00A84051" w:rsidRPr="00B26E87">
        <w:rPr>
          <w:sz w:val="22"/>
          <w:szCs w:val="22"/>
        </w:rPr>
        <w:t>чів.</w:t>
      </w:r>
    </w:p>
    <w:p w:rsidR="004614D4" w:rsidRPr="00B26E87" w:rsidRDefault="004766FE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Pr="00B26E87" w:rsidRDefault="00321A58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F64F4D">
        <w:rPr>
          <w:sz w:val="22"/>
          <w:szCs w:val="22"/>
        </w:rPr>
        <w:t xml:space="preserve"> 2023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F64F4D">
        <w:rPr>
          <w:sz w:val="22"/>
          <w:szCs w:val="22"/>
        </w:rPr>
        <w:t xml:space="preserve"> В. Стефаника, 2023</w:t>
      </w:r>
    </w:p>
    <w:p w:rsidR="00F76D62" w:rsidRPr="00B26E87" w:rsidRDefault="0014324B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F64F4D" w:rsidRDefault="00A84051" w:rsidP="00F64F4D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F64F4D" w:rsidRPr="00F64F4D">
        <w:rPr>
          <w:rFonts w:eastAsia="TimesNewRomanPSMT"/>
          <w:iCs/>
          <w:sz w:val="22"/>
          <w:szCs w:val="22"/>
        </w:rPr>
        <w:t>Предметом вивчення навчальної дисципліни «Джерела європейського права» є сутність, особливості, закономірності функціонування системи та тенденції розвитку джерел європейського права загалом, а також сутність джерел національного права держав-членів Європейського Союзу, джерел права Європейського Союзу, джерел права Ради Європи зокрема, їх зв’язки, співвідношення джерел європейського права з джерелами міжнародного права.</w:t>
      </w:r>
    </w:p>
    <w:p w:rsidR="00F64F4D" w:rsidRDefault="00F64F4D" w:rsidP="00F64F4D">
      <w:pPr>
        <w:jc w:val="both"/>
        <w:rPr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     </w:t>
      </w:r>
      <w:r w:rsidRPr="00F64F4D">
        <w:rPr>
          <w:iCs/>
          <w:sz w:val="22"/>
          <w:szCs w:val="22"/>
        </w:rPr>
        <w:t xml:space="preserve">Метою навчальної дисципліни «Джерела європейського права» є підготовка фахівця, що володіє знаннями з європейського права, необхідними у </w:t>
      </w:r>
      <w:proofErr w:type="spellStart"/>
      <w:r w:rsidRPr="00F64F4D">
        <w:rPr>
          <w:iCs/>
          <w:sz w:val="22"/>
          <w:szCs w:val="22"/>
        </w:rPr>
        <w:t>правозастосовчій</w:t>
      </w:r>
      <w:proofErr w:type="spellEnd"/>
      <w:r w:rsidRPr="00F64F4D">
        <w:rPr>
          <w:iCs/>
          <w:sz w:val="22"/>
          <w:szCs w:val="22"/>
        </w:rPr>
        <w:t xml:space="preserve"> діяльності, ознайомлення з сутністю, особливостями джерел європейського права, а також отримання навичок роботи з джерелами європейського права та їх тлумачення.</w:t>
      </w:r>
    </w:p>
    <w:p w:rsidR="0076557D" w:rsidRPr="00B26E87" w:rsidRDefault="0076557D" w:rsidP="00CB75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  <w:r w:rsidRPr="0076557D">
        <w:rPr>
          <w:iCs/>
          <w:sz w:val="22"/>
          <w:szCs w:val="22"/>
        </w:rPr>
        <w:t>У наш час не можна бути юристом вищої кваліфікації, не маючи уявлення про джерела європейського права. Адже саме вони є основою для розвитку і закріплення  багатьох новітніх правових концепцій та інститутів.</w:t>
      </w:r>
      <w:r>
        <w:rPr>
          <w:iCs/>
          <w:sz w:val="22"/>
          <w:szCs w:val="22"/>
        </w:rPr>
        <w:t xml:space="preserve"> Окрім того, </w:t>
      </w:r>
      <w:r w:rsidR="00874B13">
        <w:rPr>
          <w:iCs/>
          <w:sz w:val="22"/>
          <w:szCs w:val="22"/>
        </w:rPr>
        <w:t xml:space="preserve">на сьогодні наша держава знаходиться на шляху до повноправного членства у Європейському Союзу. Тому, знання </w:t>
      </w:r>
      <w:r w:rsidR="00874B13" w:rsidRPr="00874B13">
        <w:rPr>
          <w:iCs/>
          <w:sz w:val="22"/>
          <w:szCs w:val="22"/>
        </w:rPr>
        <w:t>сутності джерел європейського права, їх системи та особливостей функціонування, зв’язку з джерелами національного права дасть змогу</w:t>
      </w:r>
      <w:r w:rsidR="00874B13">
        <w:rPr>
          <w:iCs/>
          <w:sz w:val="22"/>
          <w:szCs w:val="22"/>
        </w:rPr>
        <w:t xml:space="preserve"> більш глибоко та повно зрозуміти процеси </w:t>
      </w:r>
      <w:r w:rsidR="0003699B">
        <w:rPr>
          <w:iCs/>
          <w:sz w:val="22"/>
          <w:szCs w:val="22"/>
        </w:rPr>
        <w:t xml:space="preserve">політичної, юридичної, </w:t>
      </w:r>
      <w:r w:rsidR="00874B13" w:rsidRPr="00874B13">
        <w:rPr>
          <w:iCs/>
          <w:sz w:val="22"/>
          <w:szCs w:val="22"/>
        </w:rPr>
        <w:t>економічної</w:t>
      </w:r>
      <w:r w:rsidR="0003699B">
        <w:rPr>
          <w:iCs/>
          <w:sz w:val="22"/>
          <w:szCs w:val="22"/>
        </w:rPr>
        <w:t>, соціальної та культурної</w:t>
      </w:r>
      <w:r w:rsidR="00874B13" w:rsidRPr="00874B13">
        <w:rPr>
          <w:iCs/>
          <w:sz w:val="22"/>
          <w:szCs w:val="22"/>
        </w:rPr>
        <w:t xml:space="preserve"> європейської інтеграції</w:t>
      </w:r>
      <w:r w:rsidR="00544A15">
        <w:rPr>
          <w:iCs/>
          <w:sz w:val="22"/>
          <w:szCs w:val="22"/>
        </w:rPr>
        <w:t>.</w:t>
      </w:r>
    </w:p>
    <w:p w:rsidR="009C6CA9" w:rsidRDefault="00A84051" w:rsidP="00B26E87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</w:t>
      </w:r>
      <w:r w:rsidR="00B835B4" w:rsidRPr="00B26E87">
        <w:rPr>
          <w:sz w:val="22"/>
          <w:szCs w:val="22"/>
        </w:rPr>
        <w:t>При вивченні</w:t>
      </w:r>
      <w:r w:rsidR="00544A15">
        <w:rPr>
          <w:sz w:val="22"/>
          <w:szCs w:val="22"/>
        </w:rPr>
        <w:t xml:space="preserve"> навчальної дисципліни «Джерела європейського права</w:t>
      </w:r>
      <w:r w:rsidR="00893C06">
        <w:rPr>
          <w:sz w:val="22"/>
          <w:szCs w:val="22"/>
        </w:rPr>
        <w:t>»</w:t>
      </w:r>
      <w:r w:rsidR="00B835B4" w:rsidRPr="00B26E87">
        <w:rPr>
          <w:sz w:val="22"/>
          <w:szCs w:val="22"/>
        </w:rPr>
        <w:t xml:space="preserve"> застосовуються такі </w:t>
      </w:r>
      <w:r w:rsidR="00B835B4" w:rsidRPr="00B26E87">
        <w:rPr>
          <w:iCs/>
          <w:sz w:val="22"/>
          <w:szCs w:val="22"/>
        </w:rPr>
        <w:t>форми організації навчального процесу</w:t>
      </w:r>
      <w:r w:rsidR="00B835B4" w:rsidRPr="00B26E87">
        <w:rPr>
          <w:sz w:val="22"/>
          <w:szCs w:val="22"/>
        </w:rPr>
        <w:t xml:space="preserve"> як: лекції, семінарські (практичні) заняття, консультації,</w:t>
      </w:r>
      <w:r w:rsidR="003A2B21" w:rsidRPr="00B26E87">
        <w:rPr>
          <w:sz w:val="22"/>
          <w:szCs w:val="22"/>
        </w:rPr>
        <w:t xml:space="preserve"> </w:t>
      </w:r>
      <w:r w:rsidR="00B835B4" w:rsidRPr="00B26E87">
        <w:rPr>
          <w:sz w:val="22"/>
          <w:szCs w:val="22"/>
        </w:rPr>
        <w:t>самостійна робота студентів.</w:t>
      </w:r>
      <w:r w:rsidR="00891A53" w:rsidRPr="00B26E87">
        <w:rPr>
          <w:sz w:val="22"/>
          <w:szCs w:val="22"/>
        </w:rPr>
        <w:t xml:space="preserve"> Підготовка студента до семінарських (практичних) занять є </w:t>
      </w:r>
      <w:r w:rsidR="00D01BEE" w:rsidRPr="00B26E87">
        <w:rPr>
          <w:sz w:val="22"/>
          <w:szCs w:val="22"/>
        </w:rPr>
        <w:t>надзвичайно важливою складовою у навчальному процесі, адже дає змогу отримати знання щодо правової природи</w:t>
      </w:r>
      <w:r w:rsidR="00544A15">
        <w:rPr>
          <w:sz w:val="22"/>
          <w:szCs w:val="22"/>
        </w:rPr>
        <w:t xml:space="preserve"> та сутності джерел європейського права, їх класифікації, </w:t>
      </w:r>
      <w:r w:rsidR="00D01BEE" w:rsidRPr="00B26E87">
        <w:rPr>
          <w:sz w:val="22"/>
          <w:szCs w:val="22"/>
        </w:rPr>
        <w:t>особливостей функціонування системи</w:t>
      </w:r>
      <w:r w:rsidR="003D75FD">
        <w:rPr>
          <w:sz w:val="22"/>
          <w:szCs w:val="22"/>
        </w:rPr>
        <w:t xml:space="preserve"> джерел європейського права, співвідношення джерел європейського права з джерелами міжнародного права, джерелами права Європейського Союзу, джерелами права Ради Європи, а також, завдяки отриманим знанням</w:t>
      </w:r>
      <w:r w:rsidR="009C6CA9">
        <w:rPr>
          <w:sz w:val="22"/>
          <w:szCs w:val="22"/>
        </w:rPr>
        <w:t xml:space="preserve"> виробити та вдосконалити наявні навички роботи з джерелами європейського права, в тому числі щодо їх тлумачення. </w:t>
      </w:r>
    </w:p>
    <w:p w:rsidR="0014324B" w:rsidRDefault="0014324B" w:rsidP="009C6CA9">
      <w:pPr>
        <w:jc w:val="both"/>
        <w:rPr>
          <w:sz w:val="22"/>
          <w:szCs w:val="22"/>
        </w:rPr>
      </w:pPr>
    </w:p>
    <w:p w:rsidR="009C6CA9" w:rsidRPr="0014324B" w:rsidRDefault="009C6CA9" w:rsidP="009C6CA9">
      <w:pPr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lastRenderedPageBreak/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ТУП………………………………………………………..….………...3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1. «</w:t>
      </w:r>
      <w:r w:rsidR="009C6CA9" w:rsidRPr="009C6CA9">
        <w:rPr>
          <w:b/>
          <w:bCs/>
          <w:iCs/>
          <w:sz w:val="22"/>
          <w:szCs w:val="22"/>
        </w:rPr>
        <w:t>Основи європейського права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Pr="00806DB5">
        <w:rPr>
          <w:bCs/>
          <w:iCs/>
          <w:sz w:val="22"/>
          <w:szCs w:val="22"/>
        </w:rPr>
        <w:t>1</w:t>
      </w:r>
      <w:r w:rsidR="00AA7E73">
        <w:rPr>
          <w:bCs/>
          <w:iCs/>
          <w:sz w:val="22"/>
          <w:szCs w:val="22"/>
        </w:rPr>
        <w:t>, 2</w:t>
      </w:r>
      <w:r w:rsidRPr="00806DB5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1</w:t>
      </w:r>
      <w:r w:rsidRPr="00806DB5"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 xml:space="preserve">Вступ до європейського права </w:t>
      </w:r>
      <w:r w:rsidR="009C6CA9">
        <w:rPr>
          <w:bCs/>
          <w:iCs/>
          <w:sz w:val="22"/>
          <w:szCs w:val="22"/>
        </w:rPr>
        <w:t>………………..</w:t>
      </w:r>
      <w:r w:rsidR="00731483">
        <w:rPr>
          <w:bCs/>
          <w:iCs/>
          <w:sz w:val="22"/>
          <w:szCs w:val="22"/>
        </w:rPr>
        <w:t>5</w:t>
      </w:r>
    </w:p>
    <w:p w:rsidR="00C101B1" w:rsidRDefault="0048456F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 3</w:t>
      </w:r>
      <w:r w:rsidR="00C101B1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2</w:t>
      </w:r>
      <w:r w:rsidR="00C101B1"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>Джерела європейського права: загальнотеоретичні аспекти.</w:t>
      </w:r>
      <w:r w:rsidR="009C6CA9">
        <w:rPr>
          <w:bCs/>
          <w:iCs/>
          <w:sz w:val="22"/>
          <w:szCs w:val="22"/>
        </w:rPr>
        <w:t>……………………………………………</w:t>
      </w:r>
      <w:r w:rsidR="001E7C1B">
        <w:rPr>
          <w:bCs/>
          <w:iCs/>
          <w:sz w:val="22"/>
          <w:szCs w:val="22"/>
        </w:rPr>
        <w:t>……………………….9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2. «</w:t>
      </w:r>
      <w:r w:rsidR="009C6CA9" w:rsidRPr="009C6CA9">
        <w:rPr>
          <w:b/>
          <w:bCs/>
          <w:iCs/>
          <w:sz w:val="22"/>
          <w:szCs w:val="22"/>
        </w:rPr>
        <w:t>Система джерел європейського права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1420F8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886881">
        <w:rPr>
          <w:bCs/>
          <w:iCs/>
          <w:sz w:val="22"/>
          <w:szCs w:val="22"/>
        </w:rPr>
        <w:t>4</w:t>
      </w:r>
      <w:r w:rsidR="009C6CA9">
        <w:rPr>
          <w:bCs/>
          <w:iCs/>
          <w:sz w:val="22"/>
          <w:szCs w:val="22"/>
        </w:rPr>
        <w:t>, 5</w:t>
      </w:r>
      <w:r w:rsidR="00806DB5" w:rsidRPr="00806DB5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3</w:t>
      </w:r>
      <w:r w:rsidR="00806DB5" w:rsidRPr="00806DB5"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>Джерела права Європейського Союзу.</w:t>
      </w:r>
      <w:r w:rsidR="009C6CA9">
        <w:rPr>
          <w:bCs/>
          <w:iCs/>
          <w:sz w:val="22"/>
          <w:szCs w:val="22"/>
        </w:rPr>
        <w:t>………</w:t>
      </w:r>
      <w:r w:rsidR="001E7C1B">
        <w:rPr>
          <w:bCs/>
          <w:iCs/>
          <w:sz w:val="22"/>
          <w:szCs w:val="22"/>
        </w:rPr>
        <w:t>11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9C6CA9">
        <w:rPr>
          <w:bCs/>
          <w:iCs/>
          <w:sz w:val="22"/>
          <w:szCs w:val="22"/>
        </w:rPr>
        <w:t>6, 7</w:t>
      </w:r>
      <w:r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4</w:t>
      </w:r>
      <w:r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>Джерела національного права держ</w:t>
      </w:r>
      <w:r w:rsidR="009C6CA9">
        <w:rPr>
          <w:bCs/>
          <w:iCs/>
          <w:sz w:val="22"/>
          <w:szCs w:val="22"/>
        </w:rPr>
        <w:t>ав-членів Європейського Союзу…………………………………………………</w:t>
      </w:r>
      <w:r w:rsidR="001E7C1B">
        <w:rPr>
          <w:bCs/>
          <w:iCs/>
          <w:sz w:val="22"/>
          <w:szCs w:val="22"/>
        </w:rPr>
        <w:t>…14</w:t>
      </w:r>
      <w:r w:rsidR="009C6CA9" w:rsidRPr="009C6CA9">
        <w:rPr>
          <w:bCs/>
          <w:iCs/>
          <w:sz w:val="22"/>
          <w:szCs w:val="22"/>
        </w:rPr>
        <w:t xml:space="preserve">                                                                                         </w:t>
      </w:r>
      <w:r w:rsidR="009C6CA9">
        <w:rPr>
          <w:bCs/>
          <w:iCs/>
          <w:sz w:val="22"/>
          <w:szCs w:val="22"/>
        </w:rPr>
        <w:t xml:space="preserve">                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9C6CA9">
        <w:rPr>
          <w:bCs/>
          <w:iCs/>
          <w:sz w:val="22"/>
          <w:szCs w:val="22"/>
        </w:rPr>
        <w:t>8</w:t>
      </w:r>
      <w:r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5</w:t>
      </w:r>
      <w:r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 xml:space="preserve">Джерела права Ради Європи.  </w:t>
      </w:r>
      <w:r w:rsidR="009C6CA9">
        <w:rPr>
          <w:bCs/>
          <w:iCs/>
          <w:sz w:val="22"/>
          <w:szCs w:val="22"/>
        </w:rPr>
        <w:t>…………………..</w:t>
      </w:r>
      <w:r w:rsidR="001E7C1B">
        <w:rPr>
          <w:bCs/>
          <w:iCs/>
          <w:sz w:val="22"/>
          <w:szCs w:val="22"/>
        </w:rPr>
        <w:t>17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9C6CA9">
        <w:rPr>
          <w:bCs/>
          <w:iCs/>
          <w:sz w:val="22"/>
          <w:szCs w:val="22"/>
        </w:rPr>
        <w:t xml:space="preserve"> </w:t>
      </w:r>
      <w:r w:rsidR="00F668FE">
        <w:rPr>
          <w:bCs/>
          <w:iCs/>
          <w:sz w:val="22"/>
          <w:szCs w:val="22"/>
        </w:rPr>
        <w:t>9</w:t>
      </w:r>
      <w:r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>Інші джерела європейського права.</w:t>
      </w:r>
      <w:r>
        <w:rPr>
          <w:bCs/>
          <w:iCs/>
          <w:sz w:val="22"/>
          <w:szCs w:val="22"/>
        </w:rPr>
        <w:t>……………</w:t>
      </w:r>
      <w:r w:rsidR="00DE4C18">
        <w:rPr>
          <w:bCs/>
          <w:iCs/>
          <w:sz w:val="22"/>
          <w:szCs w:val="22"/>
        </w:rPr>
        <w:t>...</w:t>
      </w:r>
      <w:r w:rsidR="001420F8">
        <w:rPr>
          <w:bCs/>
          <w:iCs/>
          <w:sz w:val="22"/>
          <w:szCs w:val="22"/>
        </w:rPr>
        <w:t>...</w:t>
      </w:r>
      <w:r w:rsidR="009C6CA9">
        <w:rPr>
          <w:bCs/>
          <w:iCs/>
          <w:sz w:val="22"/>
          <w:szCs w:val="22"/>
        </w:rPr>
        <w:t>.........</w:t>
      </w:r>
      <w:r w:rsidR="001E7C1B">
        <w:rPr>
          <w:bCs/>
          <w:iCs/>
          <w:sz w:val="22"/>
          <w:szCs w:val="22"/>
        </w:rPr>
        <w:t>19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0740BC">
        <w:rPr>
          <w:bCs/>
          <w:iCs/>
          <w:sz w:val="22"/>
          <w:szCs w:val="22"/>
        </w:rPr>
        <w:t>ЦИПЛІНИ…………………………………………………………...</w:t>
      </w:r>
      <w:r w:rsidR="001E7C1B">
        <w:rPr>
          <w:bCs/>
          <w:iCs/>
          <w:sz w:val="22"/>
          <w:szCs w:val="22"/>
        </w:rPr>
        <w:t>21</w:t>
      </w:r>
    </w:p>
    <w:p w:rsidR="00806DB5" w:rsidRDefault="00806DB5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31483" w:rsidRDefault="00731483" w:rsidP="00731483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324B" w:rsidRDefault="00282865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СЕМІНАРСЬКІ (</w:t>
      </w:r>
      <w:r w:rsidR="0014324B">
        <w:rPr>
          <w:b/>
          <w:bCs/>
          <w:iCs/>
          <w:sz w:val="22"/>
          <w:szCs w:val="22"/>
        </w:rPr>
        <w:t>ПРАКТИЧНІ</w:t>
      </w:r>
      <w:r>
        <w:rPr>
          <w:b/>
          <w:bCs/>
          <w:iCs/>
          <w:sz w:val="22"/>
          <w:szCs w:val="22"/>
        </w:rPr>
        <w:t>)</w:t>
      </w:r>
      <w:r w:rsidR="0014324B">
        <w:rPr>
          <w:b/>
          <w:bCs/>
          <w:iCs/>
          <w:sz w:val="22"/>
          <w:szCs w:val="22"/>
        </w:rPr>
        <w:t xml:space="preserve"> ЗАНЯТТЯ</w:t>
      </w:r>
    </w:p>
    <w:p w:rsid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 w:rsidR="004441FE">
        <w:rPr>
          <w:b/>
          <w:bCs/>
          <w:iCs/>
          <w:sz w:val="22"/>
          <w:szCs w:val="22"/>
        </w:rPr>
        <w:t>. ОСНОВИ ЄВРОПЕЙСЬКОГО ПРАВА</w:t>
      </w:r>
    </w:p>
    <w:p w:rsidR="0014324B" w:rsidRDefault="0014324B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4441FE">
        <w:rPr>
          <w:b/>
          <w:bCs/>
          <w:iCs/>
          <w:sz w:val="22"/>
          <w:szCs w:val="22"/>
        </w:rPr>
        <w:t xml:space="preserve"> І: ВСТУП ДО ЄВРОПЕЙСЬКОГО ПРАВА</w:t>
      </w:r>
    </w:p>
    <w:p w:rsidR="001420F8" w:rsidRDefault="001420F8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0A3B08" w:rsidRDefault="001420F8" w:rsidP="00B26E87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>Семінарське (практичне) заняття № 1, 2</w:t>
      </w:r>
      <w:r w:rsidR="00AA7E73">
        <w:rPr>
          <w:b/>
          <w:bCs/>
          <w:iCs/>
          <w:sz w:val="22"/>
          <w:szCs w:val="22"/>
        </w:rPr>
        <w:t xml:space="preserve"> (4 год.)</w:t>
      </w:r>
    </w:p>
    <w:p w:rsidR="000A3B08" w:rsidRDefault="000A3B08" w:rsidP="000A3B08">
      <w:pPr>
        <w:jc w:val="both"/>
        <w:rPr>
          <w:sz w:val="22"/>
          <w:szCs w:val="22"/>
        </w:rPr>
      </w:pPr>
    </w:p>
    <w:p w:rsidR="00B835B4" w:rsidRPr="00B26E87" w:rsidRDefault="008319D1" w:rsidP="000A3B08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4441FE">
        <w:rPr>
          <w:sz w:val="22"/>
          <w:szCs w:val="22"/>
        </w:rPr>
        <w:t>Поняття європейського права у широкому та вузькому значенні. Теоретичні проблеми</w:t>
      </w:r>
      <w:r>
        <w:rPr>
          <w:sz w:val="22"/>
          <w:szCs w:val="22"/>
        </w:rPr>
        <w:t xml:space="preserve"> дефініції європейського права.</w:t>
      </w:r>
    </w:p>
    <w:p w:rsidR="0003699B" w:rsidRPr="0003699B" w:rsidRDefault="004441FE" w:rsidP="0003699B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4441FE">
        <w:rPr>
          <w:sz w:val="22"/>
          <w:szCs w:val="22"/>
        </w:rPr>
        <w:t>Структура європейського права</w:t>
      </w:r>
      <w:r w:rsidR="0003699B">
        <w:rPr>
          <w:sz w:val="22"/>
          <w:szCs w:val="22"/>
        </w:rPr>
        <w:t xml:space="preserve"> (н</w:t>
      </w:r>
      <w:r w:rsidR="0003699B" w:rsidRPr="0003699B">
        <w:rPr>
          <w:sz w:val="22"/>
          <w:szCs w:val="22"/>
        </w:rPr>
        <w:t>ормативно-правовий зміст європейського права охоплює норми, які діють на території європейського контине</w:t>
      </w:r>
      <w:r w:rsidR="0003699B">
        <w:rPr>
          <w:sz w:val="22"/>
          <w:szCs w:val="22"/>
        </w:rPr>
        <w:t xml:space="preserve">нту, що включають в себе норми: 1) міжнародного права; 2) національного права; 3) права Європейського союзу; </w:t>
      </w:r>
      <w:r w:rsidR="0003699B" w:rsidRPr="0003699B">
        <w:rPr>
          <w:sz w:val="22"/>
          <w:szCs w:val="22"/>
        </w:rPr>
        <w:t>4) права Ради Європи.</w:t>
      </w: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03699B">
        <w:rPr>
          <w:sz w:val="22"/>
          <w:szCs w:val="22"/>
        </w:rPr>
        <w:t xml:space="preserve">Історія становлення європейського права. Римське право як підґрунтя сучасного права Європи. </w:t>
      </w: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3D1E1C">
        <w:rPr>
          <w:sz w:val="22"/>
          <w:szCs w:val="22"/>
        </w:rPr>
        <w:t>Поняття та значення європейської інтеграції.</w:t>
      </w:r>
    </w:p>
    <w:p w:rsidR="0006392F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9D767D">
        <w:rPr>
          <w:sz w:val="22"/>
          <w:szCs w:val="22"/>
        </w:rPr>
        <w:t>Поняття міжнародного права. Структура міжнародного права.</w:t>
      </w:r>
    </w:p>
    <w:p w:rsidR="009D767D" w:rsidRPr="0006392F" w:rsidRDefault="004441FE" w:rsidP="0006392F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9D767D">
        <w:rPr>
          <w:sz w:val="22"/>
          <w:szCs w:val="22"/>
        </w:rPr>
        <w:t xml:space="preserve">Європейське право в системі міжнародного права. </w:t>
      </w:r>
      <w:r w:rsidR="0006392F">
        <w:rPr>
          <w:sz w:val="22"/>
          <w:szCs w:val="22"/>
        </w:rPr>
        <w:t xml:space="preserve">Співвідношення європейського права та </w:t>
      </w:r>
      <w:r w:rsidRPr="0006392F">
        <w:rPr>
          <w:sz w:val="22"/>
          <w:szCs w:val="22"/>
        </w:rPr>
        <w:t xml:space="preserve">міжнародного права. </w:t>
      </w:r>
    </w:p>
    <w:p w:rsidR="009D767D" w:rsidRDefault="00921A95" w:rsidP="009D767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26763A">
        <w:rPr>
          <w:sz w:val="22"/>
          <w:szCs w:val="22"/>
        </w:rPr>
        <w:t xml:space="preserve">іжнародні договори </w:t>
      </w:r>
      <w:r w:rsidR="009D767D">
        <w:rPr>
          <w:sz w:val="22"/>
          <w:szCs w:val="22"/>
        </w:rPr>
        <w:t>як джерела міжнародного права.</w:t>
      </w:r>
      <w:r w:rsidR="009D767D" w:rsidRPr="009D767D">
        <w:t xml:space="preserve"> </w:t>
      </w:r>
      <w:r w:rsidR="009D767D" w:rsidRPr="009D767D">
        <w:rPr>
          <w:sz w:val="22"/>
          <w:szCs w:val="22"/>
        </w:rPr>
        <w:t>Д</w:t>
      </w:r>
      <w:r w:rsidR="009D767D">
        <w:rPr>
          <w:sz w:val="22"/>
          <w:szCs w:val="22"/>
        </w:rPr>
        <w:t xml:space="preserve">оговірні норми </w:t>
      </w:r>
      <w:r w:rsidR="009D767D" w:rsidRPr="009D767D">
        <w:rPr>
          <w:sz w:val="22"/>
          <w:szCs w:val="22"/>
        </w:rPr>
        <w:t>як норми міжнародного права.</w:t>
      </w:r>
    </w:p>
    <w:p w:rsidR="009D767D" w:rsidRDefault="009D767D" w:rsidP="009D767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EB7A6B">
        <w:rPr>
          <w:sz w:val="22"/>
          <w:szCs w:val="22"/>
        </w:rPr>
        <w:t>іжнародно-правові</w:t>
      </w:r>
      <w:r w:rsidR="004441FE" w:rsidRPr="009D767D">
        <w:rPr>
          <w:sz w:val="22"/>
          <w:szCs w:val="22"/>
        </w:rPr>
        <w:t xml:space="preserve"> звичаї як джерела міжнародного</w:t>
      </w:r>
      <w:r>
        <w:rPr>
          <w:sz w:val="22"/>
          <w:szCs w:val="22"/>
        </w:rPr>
        <w:t xml:space="preserve"> права. Звичаєві норми </w:t>
      </w:r>
      <w:r w:rsidR="004441FE" w:rsidRPr="009D767D">
        <w:rPr>
          <w:sz w:val="22"/>
          <w:szCs w:val="22"/>
        </w:rPr>
        <w:t xml:space="preserve">як норми міжнародного права. </w:t>
      </w:r>
    </w:p>
    <w:p w:rsidR="009D767D" w:rsidRDefault="004441FE" w:rsidP="009D767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9D767D">
        <w:rPr>
          <w:sz w:val="22"/>
          <w:szCs w:val="22"/>
        </w:rPr>
        <w:t>Загальні принципи права як джерела міжнародного права.</w:t>
      </w:r>
    </w:p>
    <w:p w:rsidR="009D767D" w:rsidRDefault="004441FE" w:rsidP="009D767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9D767D">
        <w:rPr>
          <w:sz w:val="22"/>
          <w:szCs w:val="22"/>
        </w:rPr>
        <w:t>Судові рішення</w:t>
      </w:r>
      <w:r w:rsidR="009D767D">
        <w:rPr>
          <w:sz w:val="22"/>
          <w:szCs w:val="22"/>
        </w:rPr>
        <w:t xml:space="preserve"> як джерела міжнародного права</w:t>
      </w:r>
      <w:r w:rsidRPr="009D767D">
        <w:rPr>
          <w:sz w:val="22"/>
          <w:szCs w:val="22"/>
        </w:rPr>
        <w:t xml:space="preserve">. </w:t>
      </w:r>
    </w:p>
    <w:p w:rsidR="004441FE" w:rsidRDefault="004441FE" w:rsidP="009D767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9D767D">
        <w:rPr>
          <w:sz w:val="22"/>
          <w:szCs w:val="22"/>
        </w:rPr>
        <w:t>Доктрини</w:t>
      </w:r>
      <w:r w:rsidR="0026763A">
        <w:rPr>
          <w:sz w:val="22"/>
          <w:szCs w:val="22"/>
        </w:rPr>
        <w:t xml:space="preserve"> (юридична наука)</w:t>
      </w:r>
      <w:r w:rsidRPr="009D767D">
        <w:rPr>
          <w:sz w:val="22"/>
          <w:szCs w:val="22"/>
        </w:rPr>
        <w:t xml:space="preserve"> міжнарод</w:t>
      </w:r>
      <w:r w:rsidR="0026763A">
        <w:rPr>
          <w:sz w:val="22"/>
          <w:szCs w:val="22"/>
        </w:rPr>
        <w:t xml:space="preserve">ного права </w:t>
      </w:r>
      <w:r w:rsidR="009D767D">
        <w:rPr>
          <w:sz w:val="22"/>
          <w:szCs w:val="22"/>
        </w:rPr>
        <w:t>як джерела міжнародного права</w:t>
      </w:r>
      <w:r w:rsidRPr="009D767D">
        <w:rPr>
          <w:sz w:val="22"/>
          <w:szCs w:val="22"/>
        </w:rPr>
        <w:t>.</w:t>
      </w: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26763A">
        <w:rPr>
          <w:sz w:val="22"/>
          <w:szCs w:val="22"/>
        </w:rPr>
        <w:t xml:space="preserve">Резолюції Генеральної </w:t>
      </w:r>
      <w:r w:rsidR="005A0B10">
        <w:rPr>
          <w:sz w:val="22"/>
          <w:szCs w:val="22"/>
        </w:rPr>
        <w:t>Асамблеї Організації Об’єднаних</w:t>
      </w:r>
      <w:r w:rsidRPr="0026763A">
        <w:rPr>
          <w:sz w:val="22"/>
          <w:szCs w:val="22"/>
        </w:rPr>
        <w:t xml:space="preserve"> Націй, резолюції Ради Безпеки Організації Об’є</w:t>
      </w:r>
      <w:r w:rsidR="005A0B10">
        <w:rPr>
          <w:sz w:val="22"/>
          <w:szCs w:val="22"/>
        </w:rPr>
        <w:t>днаних</w:t>
      </w:r>
      <w:r w:rsidRPr="0026763A">
        <w:rPr>
          <w:sz w:val="22"/>
          <w:szCs w:val="22"/>
        </w:rPr>
        <w:t xml:space="preserve"> Націй та акти інших</w:t>
      </w:r>
      <w:r w:rsidR="005A0B10">
        <w:rPr>
          <w:sz w:val="22"/>
          <w:szCs w:val="22"/>
        </w:rPr>
        <w:t xml:space="preserve"> органів Організації </w:t>
      </w:r>
      <w:proofErr w:type="spellStart"/>
      <w:r w:rsidR="005A0B10">
        <w:rPr>
          <w:sz w:val="22"/>
          <w:szCs w:val="22"/>
        </w:rPr>
        <w:t>Об’єднананих</w:t>
      </w:r>
      <w:proofErr w:type="spellEnd"/>
      <w:r w:rsidRPr="0026763A">
        <w:rPr>
          <w:sz w:val="22"/>
          <w:szCs w:val="22"/>
        </w:rPr>
        <w:t xml:space="preserve"> Націй як джерела міжнародного права.</w:t>
      </w: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26763A">
        <w:rPr>
          <w:sz w:val="22"/>
          <w:szCs w:val="22"/>
        </w:rPr>
        <w:t>Національне право держав-членів Європейського Союзу. Співвідношення європейського права з національним правом держав-членів Європейського Союзу.</w:t>
      </w:r>
    </w:p>
    <w:p w:rsidR="00F74B57" w:rsidRPr="00F74B57" w:rsidRDefault="004441FE" w:rsidP="00F74B57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26763A">
        <w:rPr>
          <w:sz w:val="22"/>
          <w:szCs w:val="22"/>
        </w:rPr>
        <w:lastRenderedPageBreak/>
        <w:t>Сутність сучасного права Європейського Союзу. Струк</w:t>
      </w:r>
      <w:r w:rsidR="00F74B57">
        <w:rPr>
          <w:sz w:val="22"/>
          <w:szCs w:val="22"/>
        </w:rPr>
        <w:t xml:space="preserve">тура права Європейського Союзу. </w:t>
      </w:r>
      <w:r w:rsidR="00F74B57" w:rsidRPr="00F74B57">
        <w:rPr>
          <w:sz w:val="22"/>
          <w:szCs w:val="22"/>
        </w:rPr>
        <w:t>Первинне право Європейського Союзу. Вторинне право Європейського Союзу.</w:t>
      </w: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26763A">
        <w:rPr>
          <w:sz w:val="22"/>
          <w:szCs w:val="22"/>
        </w:rPr>
        <w:t>Співвідношення європейського права та права Європейського Союзу.</w:t>
      </w:r>
    </w:p>
    <w:p w:rsidR="004441FE" w:rsidRDefault="004441FE" w:rsidP="004441FE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26763A">
        <w:rPr>
          <w:sz w:val="22"/>
          <w:szCs w:val="22"/>
        </w:rPr>
        <w:t>Право Ради Європи як особлива підсистема міжнародного права та найважливіша складова європейського права.</w:t>
      </w:r>
      <w:r w:rsidR="0026763A">
        <w:rPr>
          <w:sz w:val="22"/>
          <w:szCs w:val="22"/>
        </w:rPr>
        <w:t xml:space="preserve"> </w:t>
      </w:r>
      <w:r w:rsidRPr="0026763A">
        <w:rPr>
          <w:sz w:val="22"/>
          <w:szCs w:val="22"/>
        </w:rPr>
        <w:t>Співвідношення європейського права та права Ради Європи.</w:t>
      </w:r>
    </w:p>
    <w:p w:rsidR="0026763A" w:rsidRPr="0026763A" w:rsidRDefault="0026763A" w:rsidP="0026763A">
      <w:pPr>
        <w:jc w:val="both"/>
        <w:rPr>
          <w:sz w:val="22"/>
          <w:szCs w:val="22"/>
        </w:rPr>
      </w:pPr>
    </w:p>
    <w:p w:rsidR="00647041" w:rsidRPr="00B26E87" w:rsidRDefault="0006392F" w:rsidP="00B26E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Рекомендації до вивчення теми</w:t>
      </w:r>
      <w:r w:rsidR="00647041" w:rsidRPr="00B26E87">
        <w:rPr>
          <w:b/>
          <w:sz w:val="22"/>
          <w:szCs w:val="22"/>
        </w:rPr>
        <w:t>:</w:t>
      </w:r>
    </w:p>
    <w:p w:rsidR="0006392F" w:rsidRDefault="0006392F" w:rsidP="0006392F">
      <w:pPr>
        <w:jc w:val="both"/>
        <w:rPr>
          <w:sz w:val="22"/>
          <w:szCs w:val="22"/>
        </w:rPr>
      </w:pPr>
    </w:p>
    <w:p w:rsidR="00571A3F" w:rsidRDefault="001E76E2" w:rsidP="00571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71A3F" w:rsidRPr="00571A3F">
        <w:rPr>
          <w:sz w:val="22"/>
          <w:szCs w:val="22"/>
        </w:rPr>
        <w:t>Для якісної</w:t>
      </w:r>
      <w:r w:rsidR="00571A3F">
        <w:rPr>
          <w:sz w:val="22"/>
          <w:szCs w:val="22"/>
        </w:rPr>
        <w:t xml:space="preserve"> підготовки до семінарських (практичних) занять </w:t>
      </w:r>
      <w:r w:rsidR="00571A3F" w:rsidRPr="00571A3F">
        <w:rPr>
          <w:sz w:val="22"/>
          <w:szCs w:val="22"/>
        </w:rPr>
        <w:t>необ</w:t>
      </w:r>
      <w:r w:rsidR="00571A3F">
        <w:rPr>
          <w:sz w:val="22"/>
          <w:szCs w:val="22"/>
        </w:rPr>
        <w:t xml:space="preserve">хідно використати рекомендовану </w:t>
      </w:r>
      <w:r w:rsidR="00571A3F" w:rsidRPr="00571A3F">
        <w:rPr>
          <w:sz w:val="22"/>
          <w:szCs w:val="22"/>
        </w:rPr>
        <w:t>літерат</w:t>
      </w:r>
      <w:r w:rsidR="00571A3F">
        <w:rPr>
          <w:sz w:val="22"/>
          <w:szCs w:val="22"/>
        </w:rPr>
        <w:t>уру. Питання європейського</w:t>
      </w:r>
      <w:r w:rsidR="00571A3F" w:rsidRPr="00571A3F">
        <w:rPr>
          <w:sz w:val="22"/>
          <w:szCs w:val="22"/>
        </w:rPr>
        <w:t xml:space="preserve"> права</w:t>
      </w:r>
      <w:r w:rsidR="00571A3F">
        <w:rPr>
          <w:sz w:val="22"/>
          <w:szCs w:val="22"/>
        </w:rPr>
        <w:t xml:space="preserve"> та джерел європейського права</w:t>
      </w:r>
      <w:r w:rsidR="00571A3F" w:rsidRPr="00571A3F">
        <w:rPr>
          <w:sz w:val="22"/>
          <w:szCs w:val="22"/>
        </w:rPr>
        <w:t xml:space="preserve"> ви</w:t>
      </w:r>
      <w:r w:rsidR="00571A3F">
        <w:rPr>
          <w:sz w:val="22"/>
          <w:szCs w:val="22"/>
        </w:rPr>
        <w:t xml:space="preserve">світлюються у наукових статтях, </w:t>
      </w:r>
      <w:r w:rsidR="00571A3F" w:rsidRPr="00571A3F">
        <w:rPr>
          <w:sz w:val="22"/>
          <w:szCs w:val="22"/>
        </w:rPr>
        <w:t>матеріалах наукових та науково-практичн</w:t>
      </w:r>
      <w:r w:rsidR="00571A3F">
        <w:rPr>
          <w:sz w:val="22"/>
          <w:szCs w:val="22"/>
        </w:rPr>
        <w:t xml:space="preserve">их конференцій, засобах масової </w:t>
      </w:r>
      <w:r w:rsidR="00571A3F" w:rsidRPr="00571A3F">
        <w:rPr>
          <w:sz w:val="22"/>
          <w:szCs w:val="22"/>
        </w:rPr>
        <w:t>інформації, тому необхідно користуватися</w:t>
      </w:r>
      <w:r w:rsidR="00571A3F">
        <w:rPr>
          <w:sz w:val="22"/>
          <w:szCs w:val="22"/>
        </w:rPr>
        <w:t xml:space="preserve"> і цими джерелами. Обов’язковою </w:t>
      </w:r>
      <w:r w:rsidR="00571A3F" w:rsidRPr="00571A3F">
        <w:rPr>
          <w:sz w:val="22"/>
          <w:szCs w:val="22"/>
        </w:rPr>
        <w:t>умовою якісного ви</w:t>
      </w:r>
      <w:r>
        <w:rPr>
          <w:sz w:val="22"/>
          <w:szCs w:val="22"/>
        </w:rPr>
        <w:t>вчення та засвоєння матеріалу теми є опрацювання тексту першоджерел.</w:t>
      </w:r>
    </w:p>
    <w:p w:rsidR="00752E12" w:rsidRDefault="00752E12" w:rsidP="00571A3F">
      <w:pPr>
        <w:jc w:val="both"/>
        <w:rPr>
          <w:sz w:val="22"/>
          <w:szCs w:val="22"/>
        </w:rPr>
      </w:pPr>
    </w:p>
    <w:p w:rsidR="00752E12" w:rsidRPr="00752E12" w:rsidRDefault="00752E12" w:rsidP="00752E12">
      <w:pPr>
        <w:jc w:val="both"/>
        <w:rPr>
          <w:b/>
          <w:sz w:val="22"/>
          <w:szCs w:val="22"/>
        </w:rPr>
      </w:pPr>
      <w:r w:rsidRPr="00752E12">
        <w:rPr>
          <w:b/>
          <w:sz w:val="22"/>
          <w:szCs w:val="22"/>
        </w:rPr>
        <w:t>Після вивчення теми студенти повинні знати (вміти):</w:t>
      </w:r>
    </w:p>
    <w:p w:rsidR="00752E12" w:rsidRPr="00752E12" w:rsidRDefault="00752E12" w:rsidP="00752E12">
      <w:pPr>
        <w:jc w:val="both"/>
        <w:rPr>
          <w:sz w:val="22"/>
          <w:szCs w:val="22"/>
        </w:rPr>
      </w:pPr>
    </w:p>
    <w:p w:rsidR="00752E12" w:rsidRPr="00752E12" w:rsidRDefault="00FF6DF1" w:rsidP="00752E12">
      <w:pPr>
        <w:jc w:val="both"/>
        <w:rPr>
          <w:sz w:val="22"/>
          <w:szCs w:val="22"/>
        </w:rPr>
      </w:pPr>
      <w:r>
        <w:rPr>
          <w:sz w:val="22"/>
          <w:szCs w:val="22"/>
        </w:rPr>
        <w:t>– сутність, особливості, структуру та історію становлення європейського права</w:t>
      </w:r>
      <w:r w:rsidR="00752E12" w:rsidRPr="00752E12">
        <w:rPr>
          <w:sz w:val="22"/>
          <w:szCs w:val="22"/>
        </w:rPr>
        <w:t>;</w:t>
      </w:r>
    </w:p>
    <w:p w:rsidR="00752E12" w:rsidRPr="00752E12" w:rsidRDefault="00FF6DF1" w:rsidP="00752E12">
      <w:pPr>
        <w:jc w:val="both"/>
        <w:rPr>
          <w:sz w:val="22"/>
          <w:szCs w:val="22"/>
        </w:rPr>
      </w:pPr>
      <w:r>
        <w:rPr>
          <w:sz w:val="22"/>
          <w:szCs w:val="22"/>
        </w:rPr>
        <w:t>– поняття європейської інтеграції та її значення для європейського права</w:t>
      </w:r>
      <w:r w:rsidR="00752E12" w:rsidRPr="00752E12">
        <w:rPr>
          <w:sz w:val="22"/>
          <w:szCs w:val="22"/>
        </w:rPr>
        <w:t>;</w:t>
      </w:r>
    </w:p>
    <w:p w:rsidR="00FF6DF1" w:rsidRDefault="00FF6DF1" w:rsidP="00FF6DF1">
      <w:pPr>
        <w:jc w:val="both"/>
        <w:rPr>
          <w:sz w:val="22"/>
          <w:szCs w:val="22"/>
        </w:rPr>
      </w:pPr>
      <w:r>
        <w:rPr>
          <w:sz w:val="22"/>
          <w:szCs w:val="22"/>
        </w:rPr>
        <w:t>– п</w:t>
      </w:r>
      <w:r w:rsidRPr="00FF6DF1">
        <w:rPr>
          <w:sz w:val="22"/>
          <w:szCs w:val="22"/>
        </w:rPr>
        <w:t>оняття</w:t>
      </w:r>
      <w:r>
        <w:rPr>
          <w:sz w:val="22"/>
          <w:szCs w:val="22"/>
        </w:rPr>
        <w:t xml:space="preserve"> та структуру міжнародного права;</w:t>
      </w:r>
    </w:p>
    <w:p w:rsidR="00FF6DF1" w:rsidRDefault="00FF6DF1" w:rsidP="00FF6DF1">
      <w:pPr>
        <w:jc w:val="both"/>
        <w:rPr>
          <w:sz w:val="22"/>
          <w:szCs w:val="22"/>
        </w:rPr>
      </w:pPr>
      <w:r w:rsidRPr="00FF6DF1">
        <w:rPr>
          <w:sz w:val="22"/>
          <w:szCs w:val="22"/>
        </w:rPr>
        <w:t xml:space="preserve">– </w:t>
      </w:r>
      <w:r>
        <w:rPr>
          <w:sz w:val="22"/>
          <w:szCs w:val="22"/>
        </w:rPr>
        <w:t>як співвідносяться європейське права та міжнародне право</w:t>
      </w:r>
      <w:r w:rsidR="004401C5">
        <w:rPr>
          <w:sz w:val="22"/>
          <w:szCs w:val="22"/>
        </w:rPr>
        <w:t>;</w:t>
      </w:r>
    </w:p>
    <w:p w:rsidR="00FF6DF1" w:rsidRDefault="004401C5" w:rsidP="00752E12">
      <w:pPr>
        <w:jc w:val="both"/>
        <w:rPr>
          <w:sz w:val="22"/>
          <w:szCs w:val="22"/>
        </w:rPr>
      </w:pPr>
      <w:r w:rsidRPr="004401C5">
        <w:rPr>
          <w:sz w:val="22"/>
          <w:szCs w:val="22"/>
        </w:rPr>
        <w:t>–</w:t>
      </w:r>
      <w:r>
        <w:rPr>
          <w:sz w:val="22"/>
          <w:szCs w:val="22"/>
        </w:rPr>
        <w:t xml:space="preserve"> охарактеризувати основні джерела міжнародного права;</w:t>
      </w:r>
    </w:p>
    <w:p w:rsidR="004401C5" w:rsidRDefault="004401C5" w:rsidP="004401C5">
      <w:pPr>
        <w:jc w:val="both"/>
        <w:rPr>
          <w:sz w:val="22"/>
          <w:szCs w:val="22"/>
        </w:rPr>
      </w:pPr>
      <w:r w:rsidRPr="004401C5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європейське право та національне право</w:t>
      </w:r>
      <w:r w:rsidRPr="004401C5">
        <w:rPr>
          <w:sz w:val="22"/>
          <w:szCs w:val="22"/>
        </w:rPr>
        <w:t xml:space="preserve"> де</w:t>
      </w:r>
      <w:r>
        <w:rPr>
          <w:sz w:val="22"/>
          <w:szCs w:val="22"/>
        </w:rPr>
        <w:t>ржав-членів Європейського Союзу;</w:t>
      </w:r>
    </w:p>
    <w:p w:rsidR="004401C5" w:rsidRDefault="004401C5" w:rsidP="004401C5">
      <w:pPr>
        <w:jc w:val="both"/>
        <w:rPr>
          <w:sz w:val="22"/>
          <w:szCs w:val="22"/>
        </w:rPr>
      </w:pPr>
      <w:r w:rsidRPr="004401C5">
        <w:rPr>
          <w:sz w:val="22"/>
          <w:szCs w:val="22"/>
        </w:rPr>
        <w:t>–</w:t>
      </w:r>
      <w:r>
        <w:rPr>
          <w:sz w:val="22"/>
          <w:szCs w:val="22"/>
        </w:rPr>
        <w:t xml:space="preserve"> сутність права Європейського Союзу, його структуру права;</w:t>
      </w:r>
    </w:p>
    <w:p w:rsidR="004401C5" w:rsidRDefault="004401C5" w:rsidP="004401C5">
      <w:pPr>
        <w:jc w:val="both"/>
        <w:rPr>
          <w:sz w:val="22"/>
          <w:szCs w:val="22"/>
        </w:rPr>
      </w:pPr>
      <w:r w:rsidRPr="004401C5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європейське право та право Європейського Союзу;</w:t>
      </w:r>
    </w:p>
    <w:p w:rsidR="004401C5" w:rsidRDefault="004401C5" w:rsidP="004401C5">
      <w:pPr>
        <w:jc w:val="both"/>
        <w:rPr>
          <w:sz w:val="22"/>
          <w:szCs w:val="22"/>
        </w:rPr>
      </w:pPr>
      <w:r w:rsidRPr="004401C5">
        <w:rPr>
          <w:sz w:val="22"/>
          <w:szCs w:val="22"/>
        </w:rPr>
        <w:t>–</w:t>
      </w:r>
      <w:r>
        <w:rPr>
          <w:sz w:val="22"/>
          <w:szCs w:val="22"/>
        </w:rPr>
        <w:t xml:space="preserve"> сутність права</w:t>
      </w:r>
      <w:r w:rsidRPr="004401C5">
        <w:rPr>
          <w:sz w:val="22"/>
          <w:szCs w:val="22"/>
        </w:rPr>
        <w:t xml:space="preserve"> Ради Європи</w:t>
      </w:r>
      <w:r>
        <w:rPr>
          <w:sz w:val="22"/>
          <w:szCs w:val="22"/>
        </w:rPr>
        <w:t>;</w:t>
      </w:r>
    </w:p>
    <w:p w:rsidR="004401C5" w:rsidRDefault="006156F4" w:rsidP="004401C5">
      <w:pPr>
        <w:jc w:val="both"/>
        <w:rPr>
          <w:sz w:val="22"/>
          <w:szCs w:val="22"/>
        </w:rPr>
      </w:pPr>
      <w:r w:rsidRPr="006156F4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європейське</w:t>
      </w:r>
      <w:r w:rsidR="004401C5" w:rsidRPr="004401C5">
        <w:rPr>
          <w:sz w:val="22"/>
          <w:szCs w:val="22"/>
        </w:rPr>
        <w:t xml:space="preserve"> прав</w:t>
      </w:r>
      <w:r>
        <w:rPr>
          <w:sz w:val="22"/>
          <w:szCs w:val="22"/>
        </w:rPr>
        <w:t>о та право</w:t>
      </w:r>
      <w:r w:rsidR="004401C5" w:rsidRPr="004401C5">
        <w:rPr>
          <w:sz w:val="22"/>
          <w:szCs w:val="22"/>
        </w:rPr>
        <w:t xml:space="preserve"> Ради Європи.</w:t>
      </w:r>
      <w:r w:rsidR="004401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F6DF1" w:rsidRPr="00752E12" w:rsidRDefault="00FF6DF1" w:rsidP="00752E12">
      <w:pPr>
        <w:jc w:val="both"/>
        <w:rPr>
          <w:sz w:val="22"/>
          <w:szCs w:val="22"/>
        </w:rPr>
      </w:pPr>
    </w:p>
    <w:p w:rsidR="001E76E2" w:rsidRDefault="001E76E2" w:rsidP="00571A3F">
      <w:pPr>
        <w:jc w:val="both"/>
        <w:rPr>
          <w:sz w:val="22"/>
          <w:szCs w:val="22"/>
        </w:rPr>
      </w:pPr>
    </w:p>
    <w:p w:rsidR="006156F4" w:rsidRDefault="006156F4" w:rsidP="00571A3F">
      <w:pPr>
        <w:jc w:val="both"/>
        <w:rPr>
          <w:sz w:val="22"/>
          <w:szCs w:val="22"/>
        </w:rPr>
      </w:pPr>
    </w:p>
    <w:p w:rsidR="001E76E2" w:rsidRPr="00195CA8" w:rsidRDefault="001E76E2" w:rsidP="00571A3F">
      <w:pPr>
        <w:jc w:val="both"/>
        <w:rPr>
          <w:b/>
          <w:sz w:val="22"/>
          <w:szCs w:val="22"/>
        </w:rPr>
      </w:pPr>
      <w:r w:rsidRPr="00195CA8">
        <w:rPr>
          <w:b/>
          <w:sz w:val="22"/>
          <w:szCs w:val="22"/>
        </w:rPr>
        <w:lastRenderedPageBreak/>
        <w:t>Практичні завдання:</w:t>
      </w:r>
    </w:p>
    <w:p w:rsidR="001E76E2" w:rsidRDefault="001E76E2" w:rsidP="001E76E2">
      <w:pPr>
        <w:jc w:val="both"/>
        <w:rPr>
          <w:sz w:val="22"/>
          <w:szCs w:val="22"/>
        </w:rPr>
      </w:pPr>
    </w:p>
    <w:p w:rsidR="00195CA8" w:rsidRDefault="00412DD8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1. Підготуйте</w:t>
      </w:r>
      <w:r w:rsidR="001E76E2">
        <w:rPr>
          <w:sz w:val="22"/>
          <w:szCs w:val="22"/>
        </w:rPr>
        <w:t xml:space="preserve"> </w:t>
      </w:r>
      <w:r w:rsidR="001E76E2" w:rsidRPr="001E76E2">
        <w:rPr>
          <w:sz w:val="22"/>
          <w:szCs w:val="22"/>
        </w:rPr>
        <w:t>есе</w:t>
      </w:r>
      <w:r w:rsidR="001E76E2">
        <w:rPr>
          <w:sz w:val="22"/>
          <w:szCs w:val="22"/>
        </w:rPr>
        <w:t xml:space="preserve"> на тему: </w:t>
      </w:r>
    </w:p>
    <w:p w:rsidR="001E76E2" w:rsidRDefault="001E76E2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1E76E2">
        <w:rPr>
          <w:sz w:val="22"/>
          <w:szCs w:val="22"/>
        </w:rPr>
        <w:t xml:space="preserve">Прояв </w:t>
      </w:r>
      <w:proofErr w:type="spellStart"/>
      <w:r w:rsidRPr="001E76E2">
        <w:rPr>
          <w:sz w:val="22"/>
          <w:szCs w:val="22"/>
        </w:rPr>
        <w:t>наднаціональності</w:t>
      </w:r>
      <w:proofErr w:type="spellEnd"/>
      <w:r w:rsidRPr="001E76E2">
        <w:rPr>
          <w:sz w:val="22"/>
          <w:szCs w:val="22"/>
        </w:rPr>
        <w:t xml:space="preserve"> у функціонуванні інституцій</w:t>
      </w:r>
      <w:r w:rsidR="00195CA8">
        <w:rPr>
          <w:sz w:val="22"/>
          <w:szCs w:val="22"/>
        </w:rPr>
        <w:t>ної системи Європейського Союзу;</w:t>
      </w:r>
    </w:p>
    <w:p w:rsidR="001E76E2" w:rsidRDefault="00BF1C09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195CA8">
        <w:rPr>
          <w:sz w:val="22"/>
          <w:szCs w:val="22"/>
        </w:rPr>
        <w:t xml:space="preserve"> </w:t>
      </w:r>
      <w:r w:rsidR="00195CA8" w:rsidRPr="00195CA8">
        <w:rPr>
          <w:sz w:val="22"/>
          <w:szCs w:val="22"/>
        </w:rPr>
        <w:t>Вплив правового поля європейських організацій таких, як Організація з безпеки і співробітництва в Європі (ОБСЄ), Організація Північноатлантичного договору (НАТО) на європейське право.</w:t>
      </w:r>
    </w:p>
    <w:p w:rsidR="00195CA8" w:rsidRDefault="00195CA8" w:rsidP="001E76E2">
      <w:pPr>
        <w:jc w:val="both"/>
        <w:rPr>
          <w:sz w:val="22"/>
          <w:szCs w:val="22"/>
        </w:rPr>
      </w:pPr>
    </w:p>
    <w:p w:rsidR="00195CA8" w:rsidRDefault="00412DD8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2. Зобразіть</w:t>
      </w:r>
      <w:r w:rsidR="00195CA8">
        <w:rPr>
          <w:sz w:val="22"/>
          <w:szCs w:val="22"/>
        </w:rPr>
        <w:t xml:space="preserve"> схематично структуру європейського права.</w:t>
      </w:r>
    </w:p>
    <w:p w:rsidR="00195CA8" w:rsidRDefault="00412DD8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3. Зобразіть</w:t>
      </w:r>
      <w:r w:rsidR="00195CA8">
        <w:rPr>
          <w:sz w:val="22"/>
          <w:szCs w:val="22"/>
        </w:rPr>
        <w:t xml:space="preserve"> схематично структуру міжнародного права.</w:t>
      </w:r>
    </w:p>
    <w:p w:rsidR="00195CA8" w:rsidRDefault="00412DD8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4. Зобразіть</w:t>
      </w:r>
      <w:r w:rsidR="00195CA8">
        <w:rPr>
          <w:sz w:val="22"/>
          <w:szCs w:val="22"/>
        </w:rPr>
        <w:t xml:space="preserve"> схематично структуру права Європейського Союзу.</w:t>
      </w:r>
    </w:p>
    <w:p w:rsidR="00195CA8" w:rsidRDefault="00412DD8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5. Зобразіть</w:t>
      </w:r>
      <w:r w:rsidR="00195CA8">
        <w:rPr>
          <w:sz w:val="22"/>
          <w:szCs w:val="22"/>
        </w:rPr>
        <w:t xml:space="preserve"> схематично структуру права Ради Європи.</w:t>
      </w:r>
    </w:p>
    <w:p w:rsidR="00552F5C" w:rsidRDefault="00412DD8" w:rsidP="001E76E2">
      <w:pPr>
        <w:jc w:val="both"/>
        <w:rPr>
          <w:sz w:val="22"/>
          <w:szCs w:val="22"/>
        </w:rPr>
      </w:pPr>
      <w:r>
        <w:rPr>
          <w:sz w:val="22"/>
          <w:szCs w:val="22"/>
        </w:rPr>
        <w:t>6. Зобразіть</w:t>
      </w:r>
      <w:r w:rsidR="00552F5C">
        <w:rPr>
          <w:sz w:val="22"/>
          <w:szCs w:val="22"/>
        </w:rPr>
        <w:t xml:space="preserve"> схематично систему джерел міжнародного права.</w:t>
      </w:r>
    </w:p>
    <w:p w:rsidR="00552F5C" w:rsidRDefault="00552F5C" w:rsidP="001E76E2">
      <w:pPr>
        <w:jc w:val="both"/>
        <w:rPr>
          <w:sz w:val="22"/>
          <w:szCs w:val="22"/>
        </w:rPr>
      </w:pPr>
    </w:p>
    <w:p w:rsidR="00DD6475" w:rsidRPr="00A16876" w:rsidRDefault="00552F5C" w:rsidP="00A16876">
      <w:pPr>
        <w:jc w:val="both"/>
        <w:rPr>
          <w:sz w:val="22"/>
          <w:szCs w:val="22"/>
        </w:rPr>
        <w:sectPr w:rsidR="00DD6475" w:rsidRPr="00A16876" w:rsidSect="002F774D">
          <w:pgSz w:w="8419" w:h="11906" w:orient="landscape"/>
          <w:pgMar w:top="851" w:right="851" w:bottom="1418" w:left="851" w:header="709" w:footer="709" w:gutter="0"/>
          <w:pgNumType w:start="1"/>
          <w:cols w:space="708"/>
          <w:docGrid w:linePitch="360"/>
        </w:sectPr>
      </w:pPr>
      <w:r>
        <w:rPr>
          <w:sz w:val="22"/>
          <w:szCs w:val="22"/>
        </w:rPr>
        <w:t>7. Розкрийте зміст понять д</w:t>
      </w:r>
      <w:r w:rsidRPr="00552F5C">
        <w:rPr>
          <w:sz w:val="22"/>
          <w:szCs w:val="22"/>
        </w:rPr>
        <w:t>ля</w:t>
      </w:r>
      <w:r>
        <w:rPr>
          <w:sz w:val="22"/>
          <w:szCs w:val="22"/>
        </w:rPr>
        <w:t xml:space="preserve"> більш кращого оволодіння темою</w:t>
      </w:r>
      <w:r w:rsidRPr="00552F5C">
        <w:rPr>
          <w:sz w:val="22"/>
          <w:szCs w:val="22"/>
        </w:rPr>
        <w:t>: європейське право, міжнародне право, національне право, право Європейського Союзу, право Ради Європи, європейська інтеграція, міжнародні договори, міжнародно-правові звичаї, загальні принципи права, судові рішення, доктрина, Європейський Союз, Рада Європи, Організація Об’єднаних Націй, Організація з безпеки і співробітництва в Європі, Організаці</w:t>
      </w:r>
      <w:r w:rsidR="00A16876">
        <w:rPr>
          <w:sz w:val="22"/>
          <w:szCs w:val="22"/>
        </w:rPr>
        <w:t>я Північноатлантичного договору.</w:t>
      </w:r>
    </w:p>
    <w:p w:rsidR="00136918" w:rsidRPr="00B26E87" w:rsidRDefault="00136918" w:rsidP="00A16876">
      <w:pPr>
        <w:pStyle w:val="24"/>
        <w:tabs>
          <w:tab w:val="left" w:pos="426"/>
        </w:tabs>
        <w:spacing w:after="0" w:line="240" w:lineRule="auto"/>
        <w:ind w:left="0"/>
        <w:jc w:val="both"/>
        <w:rPr>
          <w:sz w:val="22"/>
          <w:szCs w:val="22"/>
        </w:rPr>
        <w:sectPr w:rsidR="00136918" w:rsidRPr="00B26E87" w:rsidSect="00136918">
          <w:type w:val="continuous"/>
          <w:pgSz w:w="8419" w:h="11906" w:orient="landscape"/>
          <w:pgMar w:top="851" w:right="851" w:bottom="1418" w:left="851" w:header="709" w:footer="709" w:gutter="0"/>
          <w:cols w:num="2" w:space="708"/>
          <w:docGrid w:linePitch="360"/>
        </w:sectPr>
      </w:pPr>
    </w:p>
    <w:p w:rsidR="00136918" w:rsidRPr="00A16876" w:rsidRDefault="00136918" w:rsidP="00A16876">
      <w:pPr>
        <w:rPr>
          <w:sz w:val="22"/>
          <w:szCs w:val="22"/>
        </w:rPr>
        <w:sectPr w:rsidR="00136918" w:rsidRPr="00A16876" w:rsidSect="00136918">
          <w:type w:val="continuous"/>
          <w:pgSz w:w="8419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136918" w:rsidRPr="00B26E87" w:rsidRDefault="00A16876" w:rsidP="00A1687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Рекомендована л</w:t>
      </w:r>
      <w:r w:rsidR="00136918" w:rsidRPr="00B26E87">
        <w:rPr>
          <w:b/>
          <w:sz w:val="22"/>
          <w:szCs w:val="22"/>
        </w:rPr>
        <w:t>ітература</w:t>
      </w:r>
      <w:r w:rsidR="00E66AEF">
        <w:rPr>
          <w:b/>
          <w:sz w:val="22"/>
          <w:szCs w:val="22"/>
        </w:rPr>
        <w:t xml:space="preserve"> до теми</w:t>
      </w:r>
      <w:r w:rsidR="00136918" w:rsidRPr="00B26E87">
        <w:rPr>
          <w:b/>
          <w:sz w:val="22"/>
          <w:szCs w:val="22"/>
        </w:rPr>
        <w:t>:</w:t>
      </w:r>
    </w:p>
    <w:p w:rsidR="00136918" w:rsidRPr="00B26E87" w:rsidRDefault="00136918" w:rsidP="00A16876">
      <w:pPr>
        <w:jc w:val="both"/>
        <w:rPr>
          <w:sz w:val="22"/>
          <w:szCs w:val="22"/>
        </w:rPr>
      </w:pPr>
    </w:p>
    <w:p w:rsidR="006C521E" w:rsidRDefault="006C521E" w:rsidP="00236AF2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Харитонов</w:t>
      </w:r>
      <w:proofErr w:type="spellEnd"/>
      <w:r w:rsidRPr="00236AF2">
        <w:rPr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Анцупова</w:t>
      </w:r>
      <w:proofErr w:type="spellEnd"/>
      <w:r w:rsidRPr="00236AF2">
        <w:rPr>
          <w:sz w:val="22"/>
          <w:szCs w:val="22"/>
        </w:rPr>
        <w:t xml:space="preserve"> Т. О. Міжнародне і європейське право: проблеми співіснування в умовах європейської </w:t>
      </w:r>
      <w:proofErr w:type="spellStart"/>
      <w:r w:rsidRPr="00236AF2">
        <w:rPr>
          <w:sz w:val="22"/>
          <w:szCs w:val="22"/>
        </w:rPr>
        <w:t>інтеграці</w:t>
      </w:r>
      <w:proofErr w:type="spellEnd"/>
      <w:r w:rsidRPr="00236AF2">
        <w:rPr>
          <w:sz w:val="22"/>
          <w:szCs w:val="22"/>
        </w:rPr>
        <w:t>. Актуальні проблеми держави і права, Одеса, 2007. 70-73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236AF2">
        <w:rPr>
          <w:sz w:val="22"/>
          <w:szCs w:val="22"/>
        </w:rPr>
        <w:t>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Богачова</w:t>
      </w:r>
      <w:proofErr w:type="spellEnd"/>
      <w:r w:rsidRPr="00236AF2">
        <w:rPr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236AF2">
        <w:rPr>
          <w:sz w:val="22"/>
          <w:szCs w:val="22"/>
        </w:rPr>
        <w:lastRenderedPageBreak/>
        <w:t>Марчук М. І. Теоретичні проблеми дефініції права Європейського Союзу. Вісник Харківського національного університету імені В. Н. Каразіна № 872. Серія: Право. Випуск № 7. Харків, 2009. 167-171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Богачова</w:t>
      </w:r>
      <w:proofErr w:type="spellEnd"/>
      <w:r w:rsidRPr="00236AF2">
        <w:rPr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236AF2">
        <w:rPr>
          <w:sz w:val="22"/>
          <w:szCs w:val="22"/>
        </w:rPr>
        <w:t>зб</w:t>
      </w:r>
      <w:proofErr w:type="spellEnd"/>
      <w:r w:rsidRPr="00236AF2">
        <w:rPr>
          <w:sz w:val="22"/>
          <w:szCs w:val="22"/>
        </w:rPr>
        <w:t>. наук. пр. Випуск 26. Харків, 2013. 312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Богачова</w:t>
      </w:r>
      <w:proofErr w:type="spellEnd"/>
      <w:r w:rsidRPr="00236AF2">
        <w:rPr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Гордимов</w:t>
      </w:r>
      <w:proofErr w:type="spellEnd"/>
      <w:r w:rsidRPr="00236AF2">
        <w:rPr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236AF2">
        <w:rPr>
          <w:sz w:val="22"/>
          <w:szCs w:val="22"/>
        </w:rPr>
        <w:t>Європейське п</w:t>
      </w:r>
      <w:r w:rsidR="00236AF2">
        <w:rPr>
          <w:sz w:val="22"/>
          <w:szCs w:val="22"/>
        </w:rPr>
        <w:t>раво: право Європейського союзу: підручник</w:t>
      </w:r>
      <w:r w:rsidRPr="00236AF2">
        <w:rPr>
          <w:sz w:val="22"/>
          <w:szCs w:val="22"/>
        </w:rPr>
        <w:t xml:space="preserve">: у трьох </w:t>
      </w:r>
      <w:proofErr w:type="spellStart"/>
      <w:r w:rsidRPr="00236AF2">
        <w:rPr>
          <w:sz w:val="22"/>
          <w:szCs w:val="22"/>
        </w:rPr>
        <w:t>кн</w:t>
      </w:r>
      <w:proofErr w:type="spellEnd"/>
      <w:r w:rsidRPr="00236AF2">
        <w:rPr>
          <w:sz w:val="22"/>
          <w:szCs w:val="22"/>
        </w:rPr>
        <w:t xml:space="preserve">. / за </w:t>
      </w:r>
      <w:proofErr w:type="spellStart"/>
      <w:r w:rsidRPr="00236AF2">
        <w:rPr>
          <w:sz w:val="22"/>
          <w:szCs w:val="22"/>
        </w:rPr>
        <w:t>заг</w:t>
      </w:r>
      <w:proofErr w:type="spellEnd"/>
      <w:r w:rsidRPr="00236AF2">
        <w:rPr>
          <w:sz w:val="22"/>
          <w:szCs w:val="22"/>
        </w:rPr>
        <w:t xml:space="preserve">. ред. В. І. Муравйова. </w:t>
      </w:r>
      <w:r w:rsidR="00236AF2">
        <w:rPr>
          <w:sz w:val="22"/>
          <w:szCs w:val="22"/>
        </w:rPr>
        <w:t xml:space="preserve">— К.: Ін Юре, 2015 — </w:t>
      </w:r>
      <w:proofErr w:type="spellStart"/>
      <w:r w:rsidR="00236AF2">
        <w:rPr>
          <w:sz w:val="22"/>
          <w:szCs w:val="22"/>
        </w:rPr>
        <w:t>Кн</w:t>
      </w:r>
      <w:proofErr w:type="spellEnd"/>
      <w:r w:rsidR="00236AF2">
        <w:rPr>
          <w:sz w:val="22"/>
          <w:szCs w:val="22"/>
        </w:rPr>
        <w:t>. перша</w:t>
      </w:r>
      <w:r w:rsidRPr="00236AF2">
        <w:rPr>
          <w:sz w:val="22"/>
          <w:szCs w:val="22"/>
        </w:rPr>
        <w:t xml:space="preserve">: Інституційне право Європейського союзу / В. І. Муравйов, О. М. </w:t>
      </w:r>
      <w:proofErr w:type="spellStart"/>
      <w:r w:rsidRPr="00236AF2">
        <w:rPr>
          <w:sz w:val="22"/>
          <w:szCs w:val="22"/>
        </w:rPr>
        <w:t>Шпакович</w:t>
      </w:r>
      <w:proofErr w:type="spellEnd"/>
      <w:r w:rsidRPr="00236AF2">
        <w:rPr>
          <w:sz w:val="22"/>
          <w:szCs w:val="22"/>
        </w:rPr>
        <w:t>, О.</w:t>
      </w:r>
      <w:r w:rsidR="00236AF2">
        <w:rPr>
          <w:sz w:val="22"/>
          <w:szCs w:val="22"/>
        </w:rPr>
        <w:t xml:space="preserve"> М. Лисенко, О. В. </w:t>
      </w:r>
      <w:proofErr w:type="spellStart"/>
      <w:r w:rsidR="00236AF2">
        <w:rPr>
          <w:sz w:val="22"/>
          <w:szCs w:val="22"/>
        </w:rPr>
        <w:t>Святун</w:t>
      </w:r>
      <w:proofErr w:type="spellEnd"/>
      <w:r w:rsidR="00236AF2">
        <w:rPr>
          <w:sz w:val="22"/>
          <w:szCs w:val="22"/>
        </w:rPr>
        <w:t xml:space="preserve">. Київ, 2015. </w:t>
      </w:r>
      <w:r w:rsidRPr="00236AF2">
        <w:rPr>
          <w:sz w:val="22"/>
          <w:szCs w:val="22"/>
        </w:rPr>
        <w:t>312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Богачова</w:t>
      </w:r>
      <w:proofErr w:type="spellEnd"/>
      <w:r w:rsidRPr="00236AF2">
        <w:rPr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Богачова</w:t>
      </w:r>
      <w:proofErr w:type="spellEnd"/>
      <w:r w:rsidRPr="00236AF2">
        <w:rPr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Куровська</w:t>
      </w:r>
      <w:proofErr w:type="spellEnd"/>
      <w:r w:rsidRPr="00236AF2">
        <w:rPr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Інституту законодавства Верховної Ради України № 3. Київ,    2016. 86-89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Заяць</w:t>
      </w:r>
      <w:proofErr w:type="spellEnd"/>
      <w:r w:rsidRPr="00236AF2">
        <w:rPr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236AF2">
        <w:rPr>
          <w:sz w:val="22"/>
          <w:szCs w:val="22"/>
        </w:rPr>
        <w:t>збірн</w:t>
      </w:r>
      <w:proofErr w:type="spellEnd"/>
      <w:r w:rsidRPr="00236AF2">
        <w:rPr>
          <w:sz w:val="22"/>
          <w:szCs w:val="22"/>
        </w:rPr>
        <w:t>. наук. праць (м. Одеса, 21-22 квітня 2017 р.). Одеса, 2017. 356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236AF2">
        <w:rPr>
          <w:sz w:val="22"/>
          <w:szCs w:val="22"/>
        </w:rPr>
        <w:t>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Калєніченко</w:t>
      </w:r>
      <w:proofErr w:type="spellEnd"/>
      <w:r w:rsidRPr="00236AF2">
        <w:rPr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Тетарчук</w:t>
      </w:r>
      <w:proofErr w:type="spellEnd"/>
      <w:r w:rsidRPr="00236AF2">
        <w:rPr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236AF2">
        <w:rPr>
          <w:sz w:val="22"/>
          <w:szCs w:val="22"/>
        </w:rPr>
        <w:lastRenderedPageBreak/>
        <w:t xml:space="preserve">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236AF2">
        <w:rPr>
          <w:sz w:val="22"/>
          <w:szCs w:val="22"/>
        </w:rPr>
        <w:t>Juris</w:t>
      </w:r>
      <w:proofErr w:type="spellEnd"/>
      <w:r w:rsidRPr="00236AF2">
        <w:rPr>
          <w:sz w:val="22"/>
          <w:szCs w:val="22"/>
        </w:rPr>
        <w:t xml:space="preserve"> </w:t>
      </w:r>
      <w:proofErr w:type="spellStart"/>
      <w:r w:rsidRPr="00236AF2">
        <w:rPr>
          <w:sz w:val="22"/>
          <w:szCs w:val="22"/>
        </w:rPr>
        <w:t>Europensis</w:t>
      </w:r>
      <w:proofErr w:type="spellEnd"/>
      <w:r w:rsidRPr="00236AF2">
        <w:rPr>
          <w:sz w:val="22"/>
          <w:szCs w:val="22"/>
        </w:rPr>
        <w:t xml:space="preserve"> </w:t>
      </w:r>
      <w:proofErr w:type="spellStart"/>
      <w:r w:rsidRPr="00236AF2">
        <w:rPr>
          <w:sz w:val="22"/>
          <w:szCs w:val="22"/>
        </w:rPr>
        <w:t>Scientia</w:t>
      </w:r>
      <w:proofErr w:type="spellEnd"/>
      <w:r w:rsidRPr="00236AF2">
        <w:rPr>
          <w:sz w:val="22"/>
          <w:szCs w:val="22"/>
        </w:rPr>
        <w:t xml:space="preserve">. </w:t>
      </w:r>
      <w:proofErr w:type="spellStart"/>
      <w:r w:rsidRPr="00236AF2">
        <w:rPr>
          <w:sz w:val="22"/>
          <w:szCs w:val="22"/>
        </w:rPr>
        <w:t>Вип</w:t>
      </w:r>
      <w:proofErr w:type="spellEnd"/>
      <w:r w:rsidRPr="00236AF2">
        <w:rPr>
          <w:sz w:val="22"/>
          <w:szCs w:val="22"/>
        </w:rPr>
        <w:t>. 4. Міжнародне право. Кривий Ріг, 2020. 181-185 с.</w:t>
      </w:r>
    </w:p>
    <w:p w:rsidR="006C521E" w:rsidRDefault="006C521E" w:rsidP="006C521E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236AF2">
        <w:rPr>
          <w:sz w:val="22"/>
          <w:szCs w:val="22"/>
        </w:rPr>
        <w:t>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с.</w:t>
      </w:r>
    </w:p>
    <w:p w:rsidR="00236AF2" w:rsidRDefault="006C521E" w:rsidP="00236AF2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236AF2">
        <w:rPr>
          <w:sz w:val="22"/>
          <w:szCs w:val="22"/>
        </w:rPr>
        <w:t>Хомяк</w:t>
      </w:r>
      <w:proofErr w:type="spellEnd"/>
      <w:r w:rsidRPr="00236AF2">
        <w:rPr>
          <w:sz w:val="22"/>
          <w:szCs w:val="22"/>
        </w:rPr>
        <w:t xml:space="preserve"> О. В. Адаптація законодавства України до законодавства Європейського Союзу. Авіація, промисловість, суспільство: матеріали ІІІ </w:t>
      </w:r>
      <w:proofErr w:type="spellStart"/>
      <w:r w:rsidRPr="00236AF2">
        <w:rPr>
          <w:sz w:val="22"/>
          <w:szCs w:val="22"/>
        </w:rPr>
        <w:t>Міжнар</w:t>
      </w:r>
      <w:proofErr w:type="spellEnd"/>
      <w:r w:rsidRPr="00236AF2">
        <w:rPr>
          <w:sz w:val="22"/>
          <w:szCs w:val="22"/>
        </w:rPr>
        <w:t>. наук.-</w:t>
      </w:r>
      <w:proofErr w:type="spellStart"/>
      <w:r w:rsidRPr="00236AF2">
        <w:rPr>
          <w:sz w:val="22"/>
          <w:szCs w:val="22"/>
        </w:rPr>
        <w:t>практ</w:t>
      </w:r>
      <w:proofErr w:type="spellEnd"/>
      <w:r w:rsidRPr="00236AF2">
        <w:rPr>
          <w:sz w:val="22"/>
          <w:szCs w:val="22"/>
        </w:rPr>
        <w:t xml:space="preserve">. </w:t>
      </w:r>
      <w:proofErr w:type="spellStart"/>
      <w:r w:rsidRPr="00236AF2">
        <w:rPr>
          <w:sz w:val="22"/>
          <w:szCs w:val="22"/>
        </w:rPr>
        <w:t>конф</w:t>
      </w:r>
      <w:proofErr w:type="spellEnd"/>
      <w:r w:rsidRPr="00236AF2">
        <w:rPr>
          <w:sz w:val="22"/>
          <w:szCs w:val="22"/>
        </w:rPr>
        <w:t xml:space="preserve">. (м. Кременчук, 12 трав. 2022 р.) / МВС України, Харків. </w:t>
      </w:r>
      <w:proofErr w:type="spellStart"/>
      <w:r w:rsidRPr="00236AF2">
        <w:rPr>
          <w:sz w:val="22"/>
          <w:szCs w:val="22"/>
        </w:rPr>
        <w:t>нац</w:t>
      </w:r>
      <w:proofErr w:type="spellEnd"/>
      <w:r w:rsidRPr="00236AF2">
        <w:rPr>
          <w:sz w:val="22"/>
          <w:szCs w:val="22"/>
        </w:rPr>
        <w:t xml:space="preserve">. ун-т </w:t>
      </w:r>
      <w:proofErr w:type="spellStart"/>
      <w:r w:rsidRPr="00236AF2">
        <w:rPr>
          <w:sz w:val="22"/>
          <w:szCs w:val="22"/>
        </w:rPr>
        <w:t>внутр</w:t>
      </w:r>
      <w:proofErr w:type="spellEnd"/>
      <w:r w:rsidRPr="00236AF2">
        <w:rPr>
          <w:sz w:val="22"/>
          <w:szCs w:val="22"/>
        </w:rPr>
        <w:t xml:space="preserve">. справ, </w:t>
      </w:r>
      <w:proofErr w:type="spellStart"/>
      <w:r w:rsidRPr="00236AF2">
        <w:rPr>
          <w:sz w:val="22"/>
          <w:szCs w:val="22"/>
        </w:rPr>
        <w:t>Кременчуц</w:t>
      </w:r>
      <w:proofErr w:type="spellEnd"/>
      <w:r w:rsidRPr="00236AF2">
        <w:rPr>
          <w:sz w:val="22"/>
          <w:szCs w:val="22"/>
        </w:rPr>
        <w:t>. льотний коледж, Наук. парк «Наука та безпека». Харків, 2022. 633-636 с.</w:t>
      </w:r>
    </w:p>
    <w:p w:rsidR="006156F4" w:rsidRDefault="006156F4" w:rsidP="00236AF2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</w:p>
    <w:p w:rsidR="00B835B4" w:rsidRPr="00236AF2" w:rsidRDefault="00B835B4" w:rsidP="00236AF2">
      <w:pPr>
        <w:pStyle w:val="af"/>
        <w:ind w:left="360"/>
        <w:jc w:val="center"/>
        <w:rPr>
          <w:sz w:val="22"/>
          <w:szCs w:val="22"/>
        </w:rPr>
      </w:pPr>
      <w:r w:rsidRPr="00236AF2">
        <w:rPr>
          <w:b/>
          <w:bCs/>
          <w:iCs/>
          <w:sz w:val="22"/>
          <w:szCs w:val="22"/>
        </w:rPr>
        <w:t>ТЕМА</w:t>
      </w:r>
      <w:r w:rsidR="00306FB7">
        <w:rPr>
          <w:b/>
          <w:bCs/>
          <w:iCs/>
          <w:sz w:val="22"/>
          <w:szCs w:val="22"/>
        </w:rPr>
        <w:t xml:space="preserve"> ІІ: ДЖЕРЕЛА ЄВРОПЕЙСЬКОГО ПРАВА: ЗАГАЛЬНОТЕОРЕТИЧНІ АСПЕКТИ</w:t>
      </w:r>
    </w:p>
    <w:p w:rsidR="00AA7E73" w:rsidRDefault="00AA7E73" w:rsidP="00B26E87">
      <w:pPr>
        <w:tabs>
          <w:tab w:val="left" w:pos="1985"/>
        </w:tabs>
        <w:jc w:val="center"/>
        <w:rPr>
          <w:b/>
          <w:bCs/>
          <w:iCs/>
          <w:sz w:val="22"/>
          <w:szCs w:val="22"/>
        </w:rPr>
      </w:pPr>
    </w:p>
    <w:p w:rsidR="00AA7E73" w:rsidRPr="00FD068C" w:rsidRDefault="00AA7E73" w:rsidP="00B26E87">
      <w:pPr>
        <w:tabs>
          <w:tab w:val="left" w:pos="1985"/>
        </w:tabs>
        <w:jc w:val="center"/>
        <w:rPr>
          <w:b/>
          <w:bCs/>
          <w:sz w:val="22"/>
          <w:szCs w:val="22"/>
        </w:rPr>
      </w:pPr>
      <w:r w:rsidRPr="00AA7E73">
        <w:rPr>
          <w:b/>
          <w:bCs/>
          <w:sz w:val="22"/>
          <w:szCs w:val="22"/>
        </w:rPr>
        <w:t>Семіна</w:t>
      </w:r>
      <w:r>
        <w:rPr>
          <w:b/>
          <w:bCs/>
          <w:sz w:val="22"/>
          <w:szCs w:val="22"/>
        </w:rPr>
        <w:t>рське (практичне) заняття № 3 (2</w:t>
      </w:r>
      <w:r w:rsidRPr="00AA7E73">
        <w:rPr>
          <w:b/>
          <w:bCs/>
          <w:sz w:val="22"/>
          <w:szCs w:val="22"/>
        </w:rPr>
        <w:t xml:space="preserve"> год.)</w:t>
      </w:r>
    </w:p>
    <w:p w:rsidR="00FD068C" w:rsidRDefault="00FD068C" w:rsidP="00FD068C">
      <w:pPr>
        <w:jc w:val="both"/>
        <w:rPr>
          <w:sz w:val="22"/>
          <w:szCs w:val="22"/>
        </w:rPr>
      </w:pPr>
    </w:p>
    <w:p w:rsidR="00B835B4" w:rsidRPr="00B26E87" w:rsidRDefault="008319D1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306FB7" w:rsidRDefault="00306FB7" w:rsidP="00306FB7">
      <w:pPr>
        <w:numPr>
          <w:ilvl w:val="0"/>
          <w:numId w:val="8"/>
        </w:numPr>
        <w:jc w:val="both"/>
        <w:rPr>
          <w:sz w:val="22"/>
          <w:szCs w:val="22"/>
        </w:rPr>
      </w:pPr>
      <w:r w:rsidRPr="00306FB7">
        <w:rPr>
          <w:sz w:val="22"/>
          <w:szCs w:val="22"/>
        </w:rPr>
        <w:t>Поняття джерела права. Вчення про джерела права.</w:t>
      </w:r>
    </w:p>
    <w:p w:rsidR="00306FB7" w:rsidRDefault="00306FB7" w:rsidP="00306FB7">
      <w:pPr>
        <w:numPr>
          <w:ilvl w:val="0"/>
          <w:numId w:val="8"/>
        </w:numPr>
        <w:jc w:val="both"/>
        <w:rPr>
          <w:sz w:val="22"/>
          <w:szCs w:val="22"/>
        </w:rPr>
      </w:pPr>
      <w:r w:rsidRPr="00306FB7">
        <w:rPr>
          <w:sz w:val="22"/>
          <w:szCs w:val="22"/>
        </w:rPr>
        <w:t xml:space="preserve">Поняття джерел європейського права. Актуальність і необхідність вивчення джерел європейського права. </w:t>
      </w:r>
    </w:p>
    <w:p w:rsidR="00306FB7" w:rsidRDefault="00306FB7" w:rsidP="00306FB7">
      <w:pPr>
        <w:numPr>
          <w:ilvl w:val="0"/>
          <w:numId w:val="8"/>
        </w:numPr>
        <w:jc w:val="both"/>
        <w:rPr>
          <w:sz w:val="22"/>
          <w:szCs w:val="22"/>
        </w:rPr>
      </w:pPr>
      <w:r w:rsidRPr="00306FB7">
        <w:rPr>
          <w:sz w:val="22"/>
          <w:szCs w:val="22"/>
        </w:rPr>
        <w:t xml:space="preserve">Система джерел європейського права. </w:t>
      </w:r>
    </w:p>
    <w:p w:rsidR="006A17E3" w:rsidRDefault="006A17E3" w:rsidP="0053604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Співвідношення джерел європейського права та джерел міжнародного права.</w:t>
      </w:r>
    </w:p>
    <w:p w:rsidR="006A17E3" w:rsidRPr="006A17E3" w:rsidRDefault="006A17E3" w:rsidP="006A17E3">
      <w:pPr>
        <w:pStyle w:val="af"/>
        <w:numPr>
          <w:ilvl w:val="0"/>
          <w:numId w:val="8"/>
        </w:numPr>
        <w:jc w:val="both"/>
        <w:rPr>
          <w:sz w:val="22"/>
          <w:szCs w:val="22"/>
        </w:rPr>
      </w:pPr>
      <w:r w:rsidRPr="006A17E3">
        <w:rPr>
          <w:sz w:val="22"/>
          <w:szCs w:val="22"/>
        </w:rPr>
        <w:t>Співвідношен</w:t>
      </w:r>
      <w:r>
        <w:rPr>
          <w:sz w:val="22"/>
          <w:szCs w:val="22"/>
        </w:rPr>
        <w:t xml:space="preserve">ня джерел європейського права та джерел права </w:t>
      </w:r>
      <w:r w:rsidRPr="006A17E3">
        <w:rPr>
          <w:sz w:val="22"/>
          <w:szCs w:val="22"/>
        </w:rPr>
        <w:t>Європейського Союзу.</w:t>
      </w:r>
    </w:p>
    <w:p w:rsidR="0053604B" w:rsidRDefault="0053604B" w:rsidP="0053604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Співвідношення та вплив</w:t>
      </w:r>
      <w:r w:rsidR="00306FB7" w:rsidRPr="00306FB7">
        <w:rPr>
          <w:sz w:val="22"/>
          <w:szCs w:val="22"/>
        </w:rPr>
        <w:t xml:space="preserve"> джерел європейського права на розвиток національних правових систем</w:t>
      </w:r>
      <w:r>
        <w:rPr>
          <w:sz w:val="22"/>
          <w:szCs w:val="22"/>
        </w:rPr>
        <w:t xml:space="preserve"> (джерел </w:t>
      </w:r>
      <w:r w:rsidRPr="0053604B">
        <w:rPr>
          <w:sz w:val="22"/>
          <w:szCs w:val="22"/>
        </w:rPr>
        <w:t>національного права держав-членів Європейського Союзу</w:t>
      </w:r>
      <w:r>
        <w:rPr>
          <w:sz w:val="22"/>
          <w:szCs w:val="22"/>
        </w:rPr>
        <w:t>).</w:t>
      </w:r>
    </w:p>
    <w:p w:rsidR="00F9650B" w:rsidRPr="00BF1C09" w:rsidRDefault="006A17E3" w:rsidP="00F9650B">
      <w:pPr>
        <w:numPr>
          <w:ilvl w:val="0"/>
          <w:numId w:val="8"/>
        </w:numPr>
        <w:jc w:val="both"/>
        <w:rPr>
          <w:sz w:val="22"/>
          <w:szCs w:val="22"/>
        </w:rPr>
      </w:pPr>
      <w:r w:rsidRPr="006A17E3">
        <w:rPr>
          <w:sz w:val="22"/>
          <w:szCs w:val="22"/>
        </w:rPr>
        <w:t>Співвідношення</w:t>
      </w:r>
      <w:r>
        <w:rPr>
          <w:sz w:val="22"/>
          <w:szCs w:val="22"/>
        </w:rPr>
        <w:t xml:space="preserve"> джерел</w:t>
      </w:r>
      <w:r w:rsidRPr="006A17E3">
        <w:rPr>
          <w:sz w:val="22"/>
          <w:szCs w:val="22"/>
        </w:rPr>
        <w:t xml:space="preserve"> європейського права та</w:t>
      </w:r>
      <w:r>
        <w:rPr>
          <w:sz w:val="22"/>
          <w:szCs w:val="22"/>
        </w:rPr>
        <w:t xml:space="preserve"> джерел</w:t>
      </w:r>
      <w:r w:rsidRPr="006A17E3">
        <w:rPr>
          <w:sz w:val="22"/>
          <w:szCs w:val="22"/>
        </w:rPr>
        <w:t xml:space="preserve"> права Ради Європи.</w:t>
      </w:r>
    </w:p>
    <w:p w:rsidR="003C0880" w:rsidRPr="00B26E87" w:rsidRDefault="003C0880" w:rsidP="00B26E87">
      <w:pPr>
        <w:jc w:val="both"/>
        <w:rPr>
          <w:sz w:val="22"/>
          <w:szCs w:val="22"/>
        </w:rPr>
      </w:pPr>
    </w:p>
    <w:p w:rsidR="00BF1C09" w:rsidRPr="00BF1C09" w:rsidRDefault="00BF1C09" w:rsidP="00BF1C09">
      <w:pPr>
        <w:jc w:val="both"/>
        <w:rPr>
          <w:b/>
          <w:sz w:val="22"/>
          <w:szCs w:val="22"/>
        </w:rPr>
      </w:pPr>
      <w:r w:rsidRPr="00BF1C09">
        <w:rPr>
          <w:b/>
          <w:sz w:val="22"/>
          <w:szCs w:val="22"/>
        </w:rPr>
        <w:lastRenderedPageBreak/>
        <w:t>Рекомендації до вивчення теми:</w:t>
      </w:r>
    </w:p>
    <w:p w:rsidR="00BF1C09" w:rsidRPr="00BF1C09" w:rsidRDefault="00BF1C09" w:rsidP="00BF1C09">
      <w:pPr>
        <w:jc w:val="both"/>
        <w:rPr>
          <w:sz w:val="22"/>
          <w:szCs w:val="22"/>
        </w:rPr>
      </w:pPr>
    </w:p>
    <w:p w:rsidR="00B835B4" w:rsidRDefault="00BF1C09" w:rsidP="00BF1C09">
      <w:pPr>
        <w:jc w:val="both"/>
        <w:rPr>
          <w:sz w:val="22"/>
          <w:szCs w:val="22"/>
        </w:rPr>
      </w:pPr>
      <w:r w:rsidRPr="00BF1C09">
        <w:rPr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6156F4" w:rsidRDefault="006156F4" w:rsidP="00BF1C09">
      <w:pPr>
        <w:jc w:val="both"/>
        <w:rPr>
          <w:sz w:val="22"/>
          <w:szCs w:val="22"/>
        </w:rPr>
      </w:pPr>
    </w:p>
    <w:p w:rsidR="006156F4" w:rsidRPr="006156F4" w:rsidRDefault="006156F4" w:rsidP="006156F4">
      <w:pPr>
        <w:jc w:val="both"/>
        <w:rPr>
          <w:b/>
          <w:sz w:val="22"/>
          <w:szCs w:val="22"/>
        </w:rPr>
      </w:pPr>
      <w:r w:rsidRPr="006156F4">
        <w:rPr>
          <w:b/>
          <w:sz w:val="22"/>
          <w:szCs w:val="22"/>
        </w:rPr>
        <w:t>Після вивчення теми студенти повинні знати (вміти):</w:t>
      </w:r>
    </w:p>
    <w:p w:rsidR="006156F4" w:rsidRPr="006156F4" w:rsidRDefault="006156F4" w:rsidP="006156F4">
      <w:pPr>
        <w:jc w:val="both"/>
        <w:rPr>
          <w:sz w:val="22"/>
          <w:szCs w:val="22"/>
        </w:rPr>
      </w:pPr>
    </w:p>
    <w:p w:rsidR="006156F4" w:rsidRDefault="006156F4" w:rsidP="006156F4">
      <w:pPr>
        <w:jc w:val="both"/>
        <w:rPr>
          <w:sz w:val="22"/>
          <w:szCs w:val="22"/>
        </w:rPr>
      </w:pPr>
      <w:r>
        <w:rPr>
          <w:sz w:val="22"/>
          <w:szCs w:val="22"/>
        </w:rPr>
        <w:t>– поняття джерела права, основні ідеї, погляди, концепції в</w:t>
      </w:r>
      <w:r w:rsidRPr="006156F4">
        <w:rPr>
          <w:sz w:val="22"/>
          <w:szCs w:val="22"/>
        </w:rPr>
        <w:t>чення про джерела п</w:t>
      </w:r>
      <w:r>
        <w:rPr>
          <w:sz w:val="22"/>
          <w:szCs w:val="22"/>
        </w:rPr>
        <w:t>рава;</w:t>
      </w:r>
    </w:p>
    <w:p w:rsidR="00F27F49" w:rsidRDefault="00F27F49" w:rsidP="006156F4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п</w:t>
      </w:r>
      <w:r w:rsidR="006156F4" w:rsidRPr="006156F4">
        <w:rPr>
          <w:sz w:val="22"/>
          <w:szCs w:val="22"/>
        </w:rPr>
        <w:t>оня</w:t>
      </w:r>
      <w:r>
        <w:rPr>
          <w:sz w:val="22"/>
          <w:szCs w:val="22"/>
        </w:rPr>
        <w:t>ття джерел європейського права;</w:t>
      </w:r>
    </w:p>
    <w:p w:rsidR="006156F4" w:rsidRDefault="00F27F49" w:rsidP="006156F4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охарактеризувати систему джерел європейського права;</w:t>
      </w:r>
    </w:p>
    <w:p w:rsidR="006156F4" w:rsidRDefault="00F27F49" w:rsidP="006156F4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</w:t>
      </w:r>
      <w:r w:rsidR="006156F4" w:rsidRPr="006156F4">
        <w:rPr>
          <w:sz w:val="22"/>
          <w:szCs w:val="22"/>
        </w:rPr>
        <w:t>джерел</w:t>
      </w:r>
      <w:r>
        <w:rPr>
          <w:sz w:val="22"/>
          <w:szCs w:val="22"/>
        </w:rPr>
        <w:t>а</w:t>
      </w:r>
      <w:r w:rsidR="006156F4" w:rsidRPr="006156F4">
        <w:rPr>
          <w:sz w:val="22"/>
          <w:szCs w:val="22"/>
        </w:rPr>
        <w:t xml:space="preserve"> європейського права та джерел</w:t>
      </w:r>
      <w:r>
        <w:rPr>
          <w:sz w:val="22"/>
          <w:szCs w:val="22"/>
        </w:rPr>
        <w:t>а міжнародного права;</w:t>
      </w:r>
    </w:p>
    <w:p w:rsidR="006156F4" w:rsidRDefault="00F27F49" w:rsidP="006156F4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</w:t>
      </w:r>
      <w:r w:rsidR="006156F4" w:rsidRPr="006156F4">
        <w:rPr>
          <w:sz w:val="22"/>
          <w:szCs w:val="22"/>
        </w:rPr>
        <w:t>джерел</w:t>
      </w:r>
      <w:r>
        <w:rPr>
          <w:sz w:val="22"/>
          <w:szCs w:val="22"/>
        </w:rPr>
        <w:t>а</w:t>
      </w:r>
      <w:r w:rsidR="006156F4" w:rsidRPr="006156F4">
        <w:rPr>
          <w:sz w:val="22"/>
          <w:szCs w:val="22"/>
        </w:rPr>
        <w:t xml:space="preserve"> європейського права та джерел</w:t>
      </w:r>
      <w:r>
        <w:rPr>
          <w:sz w:val="22"/>
          <w:szCs w:val="22"/>
        </w:rPr>
        <w:t>а права Європейського Союзу;</w:t>
      </w:r>
    </w:p>
    <w:p w:rsidR="006156F4" w:rsidRDefault="00F27F49" w:rsidP="006156F4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</w:t>
      </w:r>
      <w:r w:rsidR="006156F4" w:rsidRPr="006156F4">
        <w:rPr>
          <w:sz w:val="22"/>
          <w:szCs w:val="22"/>
        </w:rPr>
        <w:t>джерел</w:t>
      </w:r>
      <w:r>
        <w:rPr>
          <w:sz w:val="22"/>
          <w:szCs w:val="22"/>
        </w:rPr>
        <w:t>а</w:t>
      </w:r>
      <w:r w:rsidR="006156F4" w:rsidRPr="006156F4">
        <w:rPr>
          <w:sz w:val="22"/>
          <w:szCs w:val="22"/>
        </w:rPr>
        <w:t xml:space="preserve"> європейського права</w:t>
      </w:r>
      <w:r>
        <w:rPr>
          <w:sz w:val="22"/>
          <w:szCs w:val="22"/>
        </w:rPr>
        <w:t xml:space="preserve"> та </w:t>
      </w:r>
      <w:r w:rsidR="006156F4" w:rsidRPr="006156F4">
        <w:rPr>
          <w:sz w:val="22"/>
          <w:szCs w:val="22"/>
        </w:rPr>
        <w:t>джерел</w:t>
      </w:r>
      <w:r>
        <w:rPr>
          <w:sz w:val="22"/>
          <w:szCs w:val="22"/>
        </w:rPr>
        <w:t>а</w:t>
      </w:r>
      <w:r w:rsidR="006156F4" w:rsidRPr="006156F4">
        <w:rPr>
          <w:sz w:val="22"/>
          <w:szCs w:val="22"/>
        </w:rPr>
        <w:t xml:space="preserve"> національного права дер</w:t>
      </w:r>
      <w:r>
        <w:rPr>
          <w:sz w:val="22"/>
          <w:szCs w:val="22"/>
        </w:rPr>
        <w:t>жав-членів Європейського Союзу;</w:t>
      </w:r>
    </w:p>
    <w:p w:rsidR="006156F4" w:rsidRDefault="00F27F49" w:rsidP="006156F4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як співвідносяться </w:t>
      </w:r>
      <w:r w:rsidR="006156F4" w:rsidRPr="006156F4">
        <w:rPr>
          <w:sz w:val="22"/>
          <w:szCs w:val="22"/>
        </w:rPr>
        <w:t>джерел</w:t>
      </w:r>
      <w:r>
        <w:rPr>
          <w:sz w:val="22"/>
          <w:szCs w:val="22"/>
        </w:rPr>
        <w:t>а</w:t>
      </w:r>
      <w:r w:rsidR="006156F4" w:rsidRPr="006156F4">
        <w:rPr>
          <w:sz w:val="22"/>
          <w:szCs w:val="22"/>
        </w:rPr>
        <w:t xml:space="preserve"> європейського права та джерел</w:t>
      </w:r>
      <w:r>
        <w:rPr>
          <w:sz w:val="22"/>
          <w:szCs w:val="22"/>
        </w:rPr>
        <w:t>а</w:t>
      </w:r>
      <w:r w:rsidR="006156F4" w:rsidRPr="006156F4">
        <w:rPr>
          <w:sz w:val="22"/>
          <w:szCs w:val="22"/>
        </w:rPr>
        <w:t xml:space="preserve"> права Ради Європи.</w:t>
      </w:r>
    </w:p>
    <w:p w:rsidR="00BF1C09" w:rsidRPr="00B26E87" w:rsidRDefault="00BF1C09" w:rsidP="00BF1C09">
      <w:pPr>
        <w:jc w:val="both"/>
        <w:rPr>
          <w:b/>
          <w:bCs/>
          <w:sz w:val="22"/>
          <w:szCs w:val="22"/>
          <w:u w:val="single"/>
        </w:rPr>
      </w:pPr>
    </w:p>
    <w:p w:rsidR="00BF1C09" w:rsidRPr="00BF1C09" w:rsidRDefault="00BF1C09" w:rsidP="00BF1C09">
      <w:pPr>
        <w:jc w:val="both"/>
        <w:rPr>
          <w:b/>
          <w:bCs/>
          <w:sz w:val="22"/>
          <w:szCs w:val="22"/>
        </w:rPr>
      </w:pPr>
      <w:r w:rsidRPr="00BF1C09">
        <w:rPr>
          <w:b/>
          <w:bCs/>
          <w:sz w:val="22"/>
          <w:szCs w:val="22"/>
        </w:rPr>
        <w:t>Практичні завдання:</w:t>
      </w:r>
    </w:p>
    <w:p w:rsidR="00BF1C09" w:rsidRPr="00BF1C09" w:rsidRDefault="00BF1C09" w:rsidP="00BF1C09">
      <w:pPr>
        <w:jc w:val="both"/>
        <w:rPr>
          <w:bCs/>
          <w:sz w:val="22"/>
          <w:szCs w:val="22"/>
        </w:rPr>
      </w:pPr>
    </w:p>
    <w:p w:rsidR="00BF1C09" w:rsidRPr="00BF1C09" w:rsidRDefault="00412DD8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Підготуйте</w:t>
      </w:r>
      <w:r w:rsidR="00BF1C09" w:rsidRPr="00BF1C09">
        <w:rPr>
          <w:bCs/>
          <w:sz w:val="22"/>
          <w:szCs w:val="22"/>
        </w:rPr>
        <w:t xml:space="preserve"> есе на тему: </w:t>
      </w:r>
    </w:p>
    <w:p w:rsidR="00BF1C09" w:rsidRDefault="00BF1C09" w:rsidP="00BF1C09">
      <w:pPr>
        <w:jc w:val="both"/>
        <w:rPr>
          <w:bCs/>
          <w:sz w:val="22"/>
          <w:szCs w:val="22"/>
        </w:rPr>
      </w:pPr>
      <w:r w:rsidRPr="00BF1C0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) </w:t>
      </w:r>
      <w:r w:rsidRPr="00BF1C09">
        <w:rPr>
          <w:bCs/>
          <w:sz w:val="22"/>
          <w:szCs w:val="22"/>
        </w:rPr>
        <w:t xml:space="preserve">Джерела права в </w:t>
      </w:r>
      <w:proofErr w:type="spellStart"/>
      <w:r w:rsidRPr="00BF1C09">
        <w:rPr>
          <w:bCs/>
          <w:sz w:val="22"/>
          <w:szCs w:val="22"/>
        </w:rPr>
        <w:t>романо</w:t>
      </w:r>
      <w:proofErr w:type="spellEnd"/>
      <w:r w:rsidRPr="00BF1C09">
        <w:rPr>
          <w:bCs/>
          <w:sz w:val="22"/>
          <w:szCs w:val="22"/>
        </w:rPr>
        <w:t>-германській (континентальній або нормативно-п</w:t>
      </w:r>
      <w:r>
        <w:rPr>
          <w:bCs/>
          <w:sz w:val="22"/>
          <w:szCs w:val="22"/>
        </w:rPr>
        <w:t>равового акту) правовій системі;</w:t>
      </w:r>
      <w:r w:rsidRPr="00BF1C09">
        <w:rPr>
          <w:bCs/>
          <w:sz w:val="22"/>
          <w:szCs w:val="22"/>
        </w:rPr>
        <w:t xml:space="preserve"> </w:t>
      </w:r>
    </w:p>
    <w:p w:rsidR="00BF1C09" w:rsidRDefault="00BF1C09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BF1C09">
        <w:rPr>
          <w:bCs/>
          <w:sz w:val="22"/>
          <w:szCs w:val="22"/>
        </w:rPr>
        <w:t>Джерела права в англо-американській (загального права або судово-прецедентній) правовій системі.</w:t>
      </w:r>
    </w:p>
    <w:p w:rsidR="00412DD8" w:rsidRDefault="00412DD8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Зобразіть схематично систему джерел</w:t>
      </w:r>
      <w:r w:rsidRPr="00412DD8">
        <w:rPr>
          <w:bCs/>
          <w:sz w:val="22"/>
          <w:szCs w:val="22"/>
        </w:rPr>
        <w:t xml:space="preserve"> європейського права.</w:t>
      </w:r>
    </w:p>
    <w:p w:rsidR="00412DD8" w:rsidRDefault="00412DD8" w:rsidP="00BF1C09">
      <w:pPr>
        <w:jc w:val="both"/>
        <w:rPr>
          <w:bCs/>
          <w:sz w:val="22"/>
          <w:szCs w:val="22"/>
        </w:rPr>
      </w:pPr>
    </w:p>
    <w:p w:rsidR="00412DD8" w:rsidRPr="00412DD8" w:rsidRDefault="00412DD8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412DD8">
        <w:rPr>
          <w:bCs/>
          <w:sz w:val="22"/>
          <w:szCs w:val="22"/>
        </w:rPr>
        <w:t>Розкрийте зміст понять для більш кращого оволодіння темою:</w:t>
      </w:r>
      <w:r>
        <w:rPr>
          <w:bCs/>
          <w:sz w:val="22"/>
          <w:szCs w:val="22"/>
        </w:rPr>
        <w:t xml:space="preserve"> джерело права, джерело європейського права, система джерел європейського права, джерела міжнародного права, джерела права </w:t>
      </w:r>
      <w:r>
        <w:rPr>
          <w:bCs/>
          <w:sz w:val="22"/>
          <w:szCs w:val="22"/>
        </w:rPr>
        <w:lastRenderedPageBreak/>
        <w:t>Європейського Союзу,</w:t>
      </w:r>
      <w:r w:rsidR="008521A5">
        <w:rPr>
          <w:bCs/>
          <w:sz w:val="22"/>
          <w:szCs w:val="22"/>
        </w:rPr>
        <w:t xml:space="preserve"> </w:t>
      </w:r>
      <w:r w:rsidR="008521A5" w:rsidRPr="008521A5">
        <w:rPr>
          <w:bCs/>
          <w:sz w:val="22"/>
          <w:szCs w:val="22"/>
        </w:rPr>
        <w:t>джерел</w:t>
      </w:r>
      <w:r w:rsidR="008521A5">
        <w:rPr>
          <w:bCs/>
          <w:sz w:val="22"/>
          <w:szCs w:val="22"/>
        </w:rPr>
        <w:t>а</w:t>
      </w:r>
      <w:r w:rsidR="008521A5" w:rsidRPr="008521A5">
        <w:rPr>
          <w:bCs/>
          <w:sz w:val="22"/>
          <w:szCs w:val="22"/>
        </w:rPr>
        <w:t xml:space="preserve"> національного права держав-членів Європейського Союзу</w:t>
      </w:r>
      <w:r w:rsidR="008521A5">
        <w:rPr>
          <w:bCs/>
          <w:sz w:val="22"/>
          <w:szCs w:val="22"/>
        </w:rPr>
        <w:t>, джерела права Ради Європи.</w:t>
      </w:r>
    </w:p>
    <w:p w:rsidR="00412DD8" w:rsidRPr="00B26E87" w:rsidRDefault="00412DD8" w:rsidP="00BF1C09">
      <w:pPr>
        <w:jc w:val="both"/>
        <w:rPr>
          <w:b/>
          <w:bCs/>
          <w:sz w:val="22"/>
          <w:szCs w:val="22"/>
        </w:rPr>
      </w:pPr>
    </w:p>
    <w:p w:rsidR="00F46212" w:rsidRPr="00B26E87" w:rsidRDefault="008521A5" w:rsidP="00B26E8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Рекомендована л</w:t>
      </w:r>
      <w:r w:rsidR="00F46212" w:rsidRPr="00B26E87">
        <w:rPr>
          <w:b/>
          <w:sz w:val="22"/>
          <w:szCs w:val="22"/>
        </w:rPr>
        <w:t>ітература</w:t>
      </w:r>
      <w:r w:rsidR="00E66AEF">
        <w:rPr>
          <w:b/>
          <w:sz w:val="22"/>
          <w:szCs w:val="22"/>
        </w:rPr>
        <w:t xml:space="preserve"> до теми</w:t>
      </w:r>
      <w:r w:rsidR="00F46212" w:rsidRPr="00B26E87">
        <w:rPr>
          <w:b/>
          <w:sz w:val="22"/>
          <w:szCs w:val="22"/>
        </w:rPr>
        <w:t>:</w:t>
      </w:r>
    </w:p>
    <w:p w:rsidR="00421D38" w:rsidRPr="00B26E87" w:rsidRDefault="00421D38" w:rsidP="00B26E87">
      <w:pPr>
        <w:jc w:val="both"/>
        <w:rPr>
          <w:sz w:val="22"/>
          <w:szCs w:val="22"/>
        </w:rPr>
      </w:pP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Богачова</w:t>
      </w:r>
      <w:proofErr w:type="spellEnd"/>
      <w:r w:rsidRPr="008521A5">
        <w:rPr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8521A5">
        <w:rPr>
          <w:sz w:val="22"/>
          <w:szCs w:val="22"/>
        </w:rPr>
        <w:t>Корнієнко М. В. Співвідношення права ЄС та європейського права. Право і суспільство. № 3. Дніпро, 2012. 18-22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Білозорьов</w:t>
      </w:r>
      <w:proofErr w:type="spellEnd"/>
      <w:r w:rsidRPr="008521A5">
        <w:rPr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Хомюк</w:t>
      </w:r>
      <w:proofErr w:type="spellEnd"/>
      <w:r w:rsidRPr="008521A5">
        <w:rPr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8521A5">
        <w:rPr>
          <w:sz w:val="22"/>
          <w:szCs w:val="22"/>
        </w:rPr>
        <w:t>автореф</w:t>
      </w:r>
      <w:proofErr w:type="spellEnd"/>
      <w:r w:rsidRPr="008521A5">
        <w:rPr>
          <w:sz w:val="22"/>
          <w:szCs w:val="22"/>
        </w:rPr>
        <w:t xml:space="preserve">.  </w:t>
      </w:r>
      <w:proofErr w:type="spellStart"/>
      <w:r w:rsidRPr="008521A5">
        <w:rPr>
          <w:sz w:val="22"/>
          <w:szCs w:val="22"/>
        </w:rPr>
        <w:t>дис</w:t>
      </w:r>
      <w:proofErr w:type="spellEnd"/>
      <w:r w:rsidRPr="008521A5">
        <w:rPr>
          <w:sz w:val="22"/>
          <w:szCs w:val="22"/>
        </w:rPr>
        <w:t xml:space="preserve">. ... на здобуття наук. ступеня </w:t>
      </w:r>
      <w:proofErr w:type="spellStart"/>
      <w:r w:rsidRPr="008521A5">
        <w:rPr>
          <w:sz w:val="22"/>
          <w:szCs w:val="22"/>
        </w:rPr>
        <w:t>канд</w:t>
      </w:r>
      <w:proofErr w:type="spellEnd"/>
      <w:r w:rsidRPr="008521A5">
        <w:rPr>
          <w:sz w:val="22"/>
          <w:szCs w:val="22"/>
        </w:rPr>
        <w:t xml:space="preserve">. </w:t>
      </w:r>
      <w:proofErr w:type="spellStart"/>
      <w:r w:rsidRPr="008521A5">
        <w:rPr>
          <w:sz w:val="22"/>
          <w:szCs w:val="22"/>
        </w:rPr>
        <w:t>юрид</w:t>
      </w:r>
      <w:proofErr w:type="spellEnd"/>
      <w:r w:rsidRPr="008521A5">
        <w:rPr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Меленко</w:t>
      </w:r>
      <w:proofErr w:type="spellEnd"/>
      <w:r w:rsidRPr="008521A5">
        <w:rPr>
          <w:sz w:val="22"/>
          <w:szCs w:val="22"/>
        </w:rPr>
        <w:t xml:space="preserve"> С. Г., </w:t>
      </w:r>
      <w:proofErr w:type="spellStart"/>
      <w:r w:rsidRPr="008521A5">
        <w:rPr>
          <w:sz w:val="22"/>
          <w:szCs w:val="22"/>
        </w:rPr>
        <w:t>Меленко</w:t>
      </w:r>
      <w:proofErr w:type="spellEnd"/>
      <w:r w:rsidRPr="008521A5">
        <w:rPr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Меленко</w:t>
      </w:r>
      <w:proofErr w:type="spellEnd"/>
      <w:r w:rsidRPr="008521A5">
        <w:rPr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8521A5">
        <w:rPr>
          <w:sz w:val="22"/>
          <w:szCs w:val="22"/>
        </w:rPr>
        <w:t>Антропосоціокультурна</w:t>
      </w:r>
      <w:proofErr w:type="spellEnd"/>
      <w:r w:rsidRPr="008521A5">
        <w:rPr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8521A5">
        <w:rPr>
          <w:sz w:val="22"/>
          <w:szCs w:val="22"/>
        </w:rPr>
        <w:t>нац</w:t>
      </w:r>
      <w:proofErr w:type="spellEnd"/>
      <w:r w:rsidRPr="008521A5">
        <w:rPr>
          <w:sz w:val="22"/>
          <w:szCs w:val="22"/>
        </w:rPr>
        <w:t>. ун-т, Чернівці, 2016. 457-467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Оніщенко</w:t>
      </w:r>
      <w:proofErr w:type="spellEnd"/>
      <w:r w:rsidRPr="008521A5">
        <w:rPr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Сахнюк</w:t>
      </w:r>
      <w:proofErr w:type="spellEnd"/>
      <w:r w:rsidRPr="008521A5">
        <w:rPr>
          <w:sz w:val="22"/>
          <w:szCs w:val="22"/>
        </w:rPr>
        <w:t xml:space="preserve"> В. Прояв </w:t>
      </w:r>
      <w:proofErr w:type="spellStart"/>
      <w:r w:rsidRPr="008521A5">
        <w:rPr>
          <w:sz w:val="22"/>
          <w:szCs w:val="22"/>
        </w:rPr>
        <w:t>наднаціональності</w:t>
      </w:r>
      <w:proofErr w:type="spellEnd"/>
      <w:r w:rsidRPr="008521A5">
        <w:rPr>
          <w:sz w:val="22"/>
          <w:szCs w:val="22"/>
        </w:rPr>
        <w:t xml:space="preserve"> у функціонуванні інституційної системи Європейського Союзу. Підприємництво, господарство і право № 4. Київ, 2017. 197-200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Невзоров</w:t>
      </w:r>
      <w:proofErr w:type="spellEnd"/>
      <w:r w:rsidRPr="008521A5">
        <w:rPr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8521A5">
        <w:rPr>
          <w:sz w:val="22"/>
          <w:szCs w:val="22"/>
        </w:rPr>
        <w:t>нормотворення</w:t>
      </w:r>
      <w:proofErr w:type="spellEnd"/>
      <w:r w:rsidRPr="008521A5">
        <w:rPr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8521A5">
        <w:rPr>
          <w:sz w:val="22"/>
          <w:szCs w:val="22"/>
        </w:rPr>
        <w:t>доп</w:t>
      </w:r>
      <w:proofErr w:type="spellEnd"/>
      <w:r w:rsidRPr="008521A5">
        <w:rPr>
          <w:sz w:val="22"/>
          <w:szCs w:val="22"/>
        </w:rPr>
        <w:t xml:space="preserve">. та </w:t>
      </w:r>
      <w:proofErr w:type="spellStart"/>
      <w:r w:rsidRPr="008521A5">
        <w:rPr>
          <w:sz w:val="22"/>
          <w:szCs w:val="22"/>
        </w:rPr>
        <w:t>повідомл</w:t>
      </w:r>
      <w:proofErr w:type="spellEnd"/>
      <w:r w:rsidRPr="008521A5">
        <w:rPr>
          <w:sz w:val="22"/>
          <w:szCs w:val="22"/>
        </w:rPr>
        <w:t xml:space="preserve">. учасників ІV </w:t>
      </w:r>
      <w:proofErr w:type="spellStart"/>
      <w:r w:rsidRPr="008521A5">
        <w:rPr>
          <w:sz w:val="22"/>
          <w:szCs w:val="22"/>
        </w:rPr>
        <w:t>Міжнар</w:t>
      </w:r>
      <w:proofErr w:type="spellEnd"/>
      <w:r w:rsidRPr="008521A5">
        <w:rPr>
          <w:sz w:val="22"/>
          <w:szCs w:val="22"/>
        </w:rPr>
        <w:t>. наук.-</w:t>
      </w:r>
      <w:proofErr w:type="spellStart"/>
      <w:r w:rsidRPr="008521A5">
        <w:rPr>
          <w:sz w:val="22"/>
          <w:szCs w:val="22"/>
        </w:rPr>
        <w:t>практ</w:t>
      </w:r>
      <w:proofErr w:type="spellEnd"/>
      <w:r w:rsidRPr="008521A5">
        <w:rPr>
          <w:sz w:val="22"/>
          <w:szCs w:val="22"/>
        </w:rPr>
        <w:t xml:space="preserve">. </w:t>
      </w:r>
      <w:proofErr w:type="spellStart"/>
      <w:r w:rsidRPr="008521A5">
        <w:rPr>
          <w:sz w:val="22"/>
          <w:szCs w:val="22"/>
        </w:rPr>
        <w:t>конф</w:t>
      </w:r>
      <w:proofErr w:type="spellEnd"/>
      <w:r w:rsidRPr="008521A5">
        <w:rPr>
          <w:sz w:val="22"/>
          <w:szCs w:val="22"/>
        </w:rPr>
        <w:t xml:space="preserve">. (м. Івано-Франківськ, 3-4 </w:t>
      </w:r>
      <w:proofErr w:type="spellStart"/>
      <w:r w:rsidRPr="008521A5">
        <w:rPr>
          <w:sz w:val="22"/>
          <w:szCs w:val="22"/>
        </w:rPr>
        <w:t>жовт</w:t>
      </w:r>
      <w:proofErr w:type="spellEnd"/>
      <w:r w:rsidRPr="008521A5">
        <w:rPr>
          <w:sz w:val="22"/>
          <w:szCs w:val="22"/>
        </w:rPr>
        <w:t xml:space="preserve">. 2019 р.). За </w:t>
      </w:r>
      <w:proofErr w:type="spellStart"/>
      <w:r w:rsidRPr="008521A5">
        <w:rPr>
          <w:sz w:val="22"/>
          <w:szCs w:val="22"/>
        </w:rPr>
        <w:t>заг</w:t>
      </w:r>
      <w:proofErr w:type="spellEnd"/>
      <w:r w:rsidRPr="008521A5">
        <w:rPr>
          <w:sz w:val="22"/>
          <w:szCs w:val="22"/>
        </w:rPr>
        <w:t xml:space="preserve">. ред. І. Д. </w:t>
      </w:r>
      <w:proofErr w:type="spellStart"/>
      <w:r w:rsidRPr="008521A5">
        <w:rPr>
          <w:sz w:val="22"/>
          <w:szCs w:val="22"/>
        </w:rPr>
        <w:t>Шутака</w:t>
      </w:r>
      <w:proofErr w:type="spellEnd"/>
      <w:r w:rsidRPr="008521A5">
        <w:rPr>
          <w:sz w:val="22"/>
          <w:szCs w:val="22"/>
        </w:rPr>
        <w:t>. Право. Харків, 2019. 180-183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8521A5">
        <w:rPr>
          <w:sz w:val="22"/>
          <w:szCs w:val="22"/>
        </w:rPr>
        <w:t xml:space="preserve">Ковалів М. В., </w:t>
      </w:r>
      <w:proofErr w:type="spellStart"/>
      <w:r w:rsidRPr="008521A5">
        <w:rPr>
          <w:sz w:val="22"/>
          <w:szCs w:val="22"/>
        </w:rPr>
        <w:t>Тимчишин</w:t>
      </w:r>
      <w:proofErr w:type="spellEnd"/>
      <w:r w:rsidRPr="008521A5">
        <w:rPr>
          <w:sz w:val="22"/>
          <w:szCs w:val="22"/>
        </w:rPr>
        <w:t xml:space="preserve"> Т. М., </w:t>
      </w:r>
      <w:proofErr w:type="spellStart"/>
      <w:r w:rsidRPr="008521A5">
        <w:rPr>
          <w:sz w:val="22"/>
          <w:szCs w:val="22"/>
        </w:rPr>
        <w:t>Ніканорова</w:t>
      </w:r>
      <w:proofErr w:type="spellEnd"/>
      <w:r w:rsidRPr="008521A5">
        <w:rPr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lastRenderedPageBreak/>
        <w:t>Гусяк</w:t>
      </w:r>
      <w:proofErr w:type="spellEnd"/>
      <w:r w:rsidRPr="008521A5">
        <w:rPr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8521A5">
        <w:rPr>
          <w:sz w:val="22"/>
          <w:szCs w:val="22"/>
        </w:rPr>
        <w:t>дис</w:t>
      </w:r>
      <w:proofErr w:type="spellEnd"/>
      <w:r w:rsidRPr="008521A5">
        <w:rPr>
          <w:sz w:val="22"/>
          <w:szCs w:val="22"/>
        </w:rPr>
        <w:t>. ... доктора філософії: 081 – Право. Київ, 2021. 242 с.</w:t>
      </w:r>
    </w:p>
    <w:p w:rsidR="005F34E8" w:rsidRP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8521A5">
        <w:rPr>
          <w:sz w:val="22"/>
          <w:szCs w:val="22"/>
        </w:rPr>
        <w:t xml:space="preserve">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8521A5">
        <w:rPr>
          <w:sz w:val="22"/>
          <w:szCs w:val="22"/>
        </w:rPr>
        <w:t>Харитонов</w:t>
      </w:r>
      <w:proofErr w:type="spellEnd"/>
      <w:r w:rsidRPr="008521A5">
        <w:rPr>
          <w:sz w:val="22"/>
          <w:szCs w:val="22"/>
        </w:rPr>
        <w:t xml:space="preserve">. – Одеса, 2021. – 163 с.  </w:t>
      </w:r>
    </w:p>
    <w:p w:rsidR="00CF6CF5" w:rsidRDefault="00CF6CF5" w:rsidP="00CF6CF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CF6CF5" w:rsidRPr="00CF6CF5" w:rsidRDefault="00CF6CF5" w:rsidP="008521A5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CF6CF5">
        <w:rPr>
          <w:b/>
          <w:bCs/>
          <w:iCs/>
          <w:sz w:val="22"/>
          <w:szCs w:val="22"/>
        </w:rPr>
        <w:t xml:space="preserve">ЗМІСТОВИЙ МОДУЛЬ </w:t>
      </w:r>
      <w:r w:rsidRPr="00CF6CF5"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  <w:lang w:val="en-US"/>
        </w:rPr>
        <w:t>I</w:t>
      </w:r>
      <w:r w:rsidR="008521A5">
        <w:rPr>
          <w:b/>
          <w:bCs/>
          <w:iCs/>
          <w:sz w:val="22"/>
          <w:szCs w:val="22"/>
        </w:rPr>
        <w:t>. СИСТЕМА ДЖЕРЕЛ ЄВРОПЕЙСЬКОГО ПРАВА</w:t>
      </w:r>
    </w:p>
    <w:p w:rsidR="00EE1B16" w:rsidRPr="00B26E87" w:rsidRDefault="00EE1B16" w:rsidP="00CF6CF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B835B4" w:rsidRDefault="00EE1B16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 ІІІ:</w:t>
      </w:r>
      <w:r w:rsidR="00F74B57">
        <w:rPr>
          <w:b/>
          <w:bCs/>
          <w:iCs/>
          <w:sz w:val="22"/>
          <w:szCs w:val="22"/>
        </w:rPr>
        <w:t xml:space="preserve"> ДЖЕРЕЛА ПРАВА ЄВРОПЕЙСЬКОГО СОЮЗУ</w:t>
      </w:r>
    </w:p>
    <w:p w:rsidR="0048456F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</w:p>
    <w:p w:rsidR="0048456F" w:rsidRPr="00FD068C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48456F">
        <w:rPr>
          <w:b/>
          <w:bCs/>
          <w:iCs/>
          <w:color w:val="000000"/>
          <w:sz w:val="22"/>
          <w:szCs w:val="22"/>
        </w:rPr>
        <w:t>Сем</w:t>
      </w:r>
      <w:r w:rsidR="00886881">
        <w:rPr>
          <w:b/>
          <w:bCs/>
          <w:iCs/>
          <w:color w:val="000000"/>
          <w:sz w:val="22"/>
          <w:szCs w:val="22"/>
        </w:rPr>
        <w:t>інарське (практичне) заняття № 4</w:t>
      </w:r>
      <w:r w:rsidR="00F74B57">
        <w:rPr>
          <w:b/>
          <w:bCs/>
          <w:iCs/>
          <w:color w:val="000000"/>
          <w:sz w:val="22"/>
          <w:szCs w:val="22"/>
        </w:rPr>
        <w:t>, 5 (4</w:t>
      </w:r>
      <w:r w:rsidRPr="0048456F">
        <w:rPr>
          <w:b/>
          <w:bCs/>
          <w:iCs/>
          <w:color w:val="000000"/>
          <w:sz w:val="22"/>
          <w:szCs w:val="22"/>
        </w:rPr>
        <w:t xml:space="preserve"> год.)</w:t>
      </w:r>
    </w:p>
    <w:p w:rsidR="00CA3C04" w:rsidRPr="00B26E87" w:rsidRDefault="00CA3C04" w:rsidP="00B26E8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835B4" w:rsidRPr="00B26E87" w:rsidRDefault="0092586D" w:rsidP="00B26E87">
      <w:pPr>
        <w:ind w:firstLine="600"/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7E5A5B" w:rsidRPr="00B26E87" w:rsidRDefault="007E5A5B" w:rsidP="00B26E87">
      <w:pPr>
        <w:ind w:firstLine="600"/>
        <w:jc w:val="both"/>
        <w:rPr>
          <w:b/>
          <w:bCs/>
          <w:sz w:val="22"/>
          <w:szCs w:val="22"/>
        </w:rPr>
      </w:pPr>
    </w:p>
    <w:p w:rsidR="009A3D2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>Поняття джерел права Європейського Союзу. Класифікація джерел права Європейського Союзу. Первинні (основні) та вторинні (допоміжні, похідні) джерела права Європейського Союзу, їх класифікація.</w:t>
      </w:r>
    </w:p>
    <w:p w:rsidR="009A3D2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 xml:space="preserve"> Міжнародні договори як джерело права Європейського Союзу. 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>Установчі договори як основні джерела права Європейського Союзу.</w:t>
      </w:r>
      <w:r w:rsidR="009A3D27">
        <w:rPr>
          <w:sz w:val="22"/>
          <w:szCs w:val="22"/>
        </w:rPr>
        <w:t xml:space="preserve"> Загальна характеристика установчих договорів</w:t>
      </w:r>
      <w:r w:rsidRPr="009A3D27">
        <w:rPr>
          <w:sz w:val="22"/>
          <w:szCs w:val="22"/>
        </w:rPr>
        <w:t xml:space="preserve"> про створення Європейських Співтовариств та</w:t>
      </w:r>
      <w:r w:rsidR="009A3D27">
        <w:rPr>
          <w:sz w:val="22"/>
          <w:szCs w:val="22"/>
        </w:rPr>
        <w:t xml:space="preserve"> Європейського Союзу як первинного джерела</w:t>
      </w:r>
      <w:r w:rsidRPr="009A3D27">
        <w:rPr>
          <w:sz w:val="22"/>
          <w:szCs w:val="22"/>
        </w:rPr>
        <w:t xml:space="preserve"> європейського права (Паризький договір про створення Європейського співтовариства з вугілля та сталі 1951 р., два Римські договори 1957 р. про заснування Європейського економічного співтовариства та Європейського Співтовариства з атомної енергії, Договір про злиття 1965 р., Єдиний європейський акт 1986 р., Маастрихтський договір про Європейський Союз 1992 р., Амстердамський договір 1997 р., акти про приєднання нових держав-членів, Хартія Європейського Союзу про основні права 2000 р.).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>Принципи права як первинне джерело європейського права. Загальні та спеціальні принципи.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 xml:space="preserve">Відмінність принципів права Європейського Союзу від принципів, які визначають співвідношення правової системи Європейського Союзу з правовими системами держав-членів Європейського Союзу (принцип обов’язкової юридичної сили права </w:t>
      </w:r>
      <w:r w:rsidRPr="00C711E0">
        <w:rPr>
          <w:sz w:val="22"/>
          <w:szCs w:val="22"/>
        </w:rPr>
        <w:lastRenderedPageBreak/>
        <w:t>Європейського Союзу і принцип прямої дії права Європейського Союзу).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>Правові звичаї як первинні джерела права Європейського Союзу.</w:t>
      </w:r>
    </w:p>
    <w:p w:rsidR="00F74B57" w:rsidRDefault="00C711E0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Поняття вторинних джерел</w:t>
      </w:r>
      <w:r w:rsidR="00F74B57" w:rsidRPr="00C711E0">
        <w:rPr>
          <w:sz w:val="22"/>
          <w:szCs w:val="22"/>
        </w:rPr>
        <w:t xml:space="preserve"> права Європейського Союзу.</w:t>
      </w:r>
      <w:r>
        <w:rPr>
          <w:sz w:val="22"/>
          <w:szCs w:val="22"/>
        </w:rPr>
        <w:t xml:space="preserve"> </w:t>
      </w:r>
      <w:r w:rsidR="00F74B57" w:rsidRPr="00C711E0">
        <w:rPr>
          <w:sz w:val="22"/>
          <w:szCs w:val="22"/>
        </w:rPr>
        <w:t>Нормативно-правові акти. Система правових актів прийнятих основними інститутами й іншими органами Європейського Союзу: регламенти, директиви, рішення, рекомендації, висновки (видають Європейська рада та Європейська комісія).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 xml:space="preserve">Нормативні договори (міжнародні договори Європейського Союзу, конвенції між державами-членами, </w:t>
      </w:r>
      <w:proofErr w:type="spellStart"/>
      <w:r w:rsidRPr="00C711E0">
        <w:rPr>
          <w:sz w:val="22"/>
          <w:szCs w:val="22"/>
        </w:rPr>
        <w:t>міжінституційні</w:t>
      </w:r>
      <w:proofErr w:type="spellEnd"/>
      <w:r w:rsidRPr="00C711E0">
        <w:rPr>
          <w:sz w:val="22"/>
          <w:szCs w:val="22"/>
        </w:rPr>
        <w:t xml:space="preserve"> угоди: між Європейською Радою, Європейською комісією і Європейським парламентом) як вторинне джерело європейського права.</w:t>
      </w:r>
    </w:p>
    <w:p w:rsidR="00C711E0" w:rsidRDefault="00C711E0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>Загальна характеристика договорів, які укладаються Європейським Союзом.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7A694B">
        <w:rPr>
          <w:sz w:val="22"/>
          <w:szCs w:val="22"/>
        </w:rPr>
        <w:t>Акти, що додаються до установчих договорів: конвенції, додатки, протоколи, декларації.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7A694B">
        <w:rPr>
          <w:sz w:val="22"/>
          <w:szCs w:val="22"/>
        </w:rPr>
        <w:t xml:space="preserve">Акти </w:t>
      </w:r>
      <w:proofErr w:type="spellStart"/>
      <w:r w:rsidRPr="007A694B">
        <w:rPr>
          <w:sz w:val="22"/>
          <w:szCs w:val="22"/>
        </w:rPr>
        <w:t>sui</w:t>
      </w:r>
      <w:proofErr w:type="spellEnd"/>
      <w:r w:rsidRPr="007A694B">
        <w:rPr>
          <w:sz w:val="22"/>
          <w:szCs w:val="22"/>
        </w:rPr>
        <w:t xml:space="preserve"> </w:t>
      </w:r>
      <w:proofErr w:type="spellStart"/>
      <w:r w:rsidRPr="007A694B">
        <w:rPr>
          <w:sz w:val="22"/>
          <w:szCs w:val="22"/>
        </w:rPr>
        <w:t>generis</w:t>
      </w:r>
      <w:proofErr w:type="spellEnd"/>
      <w:r w:rsidRPr="007A694B">
        <w:rPr>
          <w:sz w:val="22"/>
          <w:szCs w:val="22"/>
        </w:rPr>
        <w:t xml:space="preserve"> (акти, що видаються інститутами Європейського Союзу в формах, які не передбачені установчими документами Європейського Союзу) як вторинне джерело європейського права.</w:t>
      </w:r>
    </w:p>
    <w:p w:rsidR="007E5A5B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7A694B">
        <w:rPr>
          <w:sz w:val="22"/>
          <w:szCs w:val="22"/>
        </w:rPr>
        <w:t>Правова доктрин</w:t>
      </w:r>
      <w:r w:rsidR="006F492B">
        <w:rPr>
          <w:sz w:val="22"/>
          <w:szCs w:val="22"/>
        </w:rPr>
        <w:t>а як вторинне джерело права Європейського Союзу.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7A694B" w:rsidRPr="007A694B" w:rsidRDefault="007A694B" w:rsidP="007A694B">
      <w:pPr>
        <w:jc w:val="both"/>
        <w:rPr>
          <w:b/>
          <w:sz w:val="22"/>
          <w:szCs w:val="22"/>
        </w:rPr>
      </w:pPr>
      <w:r w:rsidRPr="007A694B">
        <w:rPr>
          <w:b/>
          <w:sz w:val="22"/>
          <w:szCs w:val="22"/>
        </w:rPr>
        <w:t>Рекомендації до вивчення теми: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B835B4" w:rsidRDefault="007A694B" w:rsidP="007A694B">
      <w:pPr>
        <w:jc w:val="both"/>
        <w:rPr>
          <w:sz w:val="22"/>
          <w:szCs w:val="22"/>
        </w:rPr>
      </w:pPr>
      <w:r w:rsidRPr="007A694B">
        <w:rPr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F27F49" w:rsidRDefault="00F27F49" w:rsidP="007A694B">
      <w:pPr>
        <w:jc w:val="both"/>
        <w:rPr>
          <w:sz w:val="22"/>
          <w:szCs w:val="22"/>
        </w:rPr>
      </w:pPr>
    </w:p>
    <w:p w:rsidR="00F27F49" w:rsidRDefault="00F27F49" w:rsidP="00F27F49">
      <w:pPr>
        <w:jc w:val="both"/>
        <w:rPr>
          <w:b/>
          <w:sz w:val="22"/>
          <w:szCs w:val="22"/>
        </w:rPr>
      </w:pPr>
    </w:p>
    <w:p w:rsidR="00F27F49" w:rsidRDefault="00F27F49" w:rsidP="00F27F49">
      <w:pPr>
        <w:jc w:val="both"/>
        <w:rPr>
          <w:b/>
          <w:sz w:val="22"/>
          <w:szCs w:val="22"/>
        </w:rPr>
      </w:pPr>
    </w:p>
    <w:p w:rsidR="00F27F49" w:rsidRDefault="00F27F49" w:rsidP="00F27F49">
      <w:pPr>
        <w:jc w:val="both"/>
        <w:rPr>
          <w:b/>
          <w:sz w:val="22"/>
          <w:szCs w:val="22"/>
        </w:rPr>
      </w:pPr>
    </w:p>
    <w:p w:rsidR="00F27F49" w:rsidRPr="00F27F49" w:rsidRDefault="00F27F49" w:rsidP="00F27F49">
      <w:pPr>
        <w:jc w:val="both"/>
        <w:rPr>
          <w:b/>
          <w:sz w:val="22"/>
          <w:szCs w:val="22"/>
        </w:rPr>
      </w:pPr>
      <w:r w:rsidRPr="00F27F49">
        <w:rPr>
          <w:b/>
          <w:sz w:val="22"/>
          <w:szCs w:val="22"/>
        </w:rPr>
        <w:lastRenderedPageBreak/>
        <w:t>Після вивчення теми студенти повинні знати (вміти):</w:t>
      </w:r>
    </w:p>
    <w:p w:rsidR="00F27F49" w:rsidRPr="00F27F49" w:rsidRDefault="00F27F49" w:rsidP="00F27F49">
      <w:pPr>
        <w:jc w:val="both"/>
        <w:rPr>
          <w:sz w:val="22"/>
          <w:szCs w:val="22"/>
        </w:rPr>
      </w:pPr>
    </w:p>
    <w:p w:rsidR="00F27F49" w:rsidRDefault="00F27F49" w:rsidP="00F27F49">
      <w:pPr>
        <w:jc w:val="both"/>
        <w:rPr>
          <w:sz w:val="22"/>
          <w:szCs w:val="22"/>
        </w:rPr>
      </w:pPr>
      <w:r>
        <w:rPr>
          <w:sz w:val="22"/>
          <w:szCs w:val="22"/>
        </w:rPr>
        <w:t>– п</w:t>
      </w:r>
      <w:r w:rsidRPr="00F27F49">
        <w:rPr>
          <w:sz w:val="22"/>
          <w:szCs w:val="22"/>
        </w:rPr>
        <w:t>оняття д</w:t>
      </w:r>
      <w:r>
        <w:rPr>
          <w:sz w:val="22"/>
          <w:szCs w:val="22"/>
        </w:rPr>
        <w:t>жерел права Європейського Союзу, їх класифікацію;</w:t>
      </w:r>
    </w:p>
    <w:p w:rsidR="00F27F49" w:rsidRDefault="00F27F49" w:rsidP="00F27F49">
      <w:pPr>
        <w:jc w:val="both"/>
        <w:rPr>
          <w:sz w:val="22"/>
          <w:szCs w:val="22"/>
        </w:rPr>
      </w:pPr>
      <w:r w:rsidRPr="00F27F4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44AB7">
        <w:rPr>
          <w:sz w:val="22"/>
          <w:szCs w:val="22"/>
        </w:rPr>
        <w:t>охарактеризувати основні джерела права Європейського Союзу.</w:t>
      </w:r>
    </w:p>
    <w:p w:rsidR="00244AB7" w:rsidRDefault="00244AB7" w:rsidP="007A694B">
      <w:pPr>
        <w:jc w:val="both"/>
        <w:rPr>
          <w:sz w:val="22"/>
          <w:szCs w:val="22"/>
        </w:rPr>
      </w:pPr>
    </w:p>
    <w:p w:rsidR="007A694B" w:rsidRPr="007A694B" w:rsidRDefault="007A694B" w:rsidP="007A694B">
      <w:pPr>
        <w:jc w:val="both"/>
        <w:rPr>
          <w:b/>
          <w:sz w:val="22"/>
          <w:szCs w:val="22"/>
        </w:rPr>
      </w:pPr>
      <w:r w:rsidRPr="007A694B">
        <w:rPr>
          <w:b/>
          <w:sz w:val="22"/>
          <w:szCs w:val="22"/>
        </w:rPr>
        <w:t>Практичні завдання: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7A694B" w:rsidRPr="007A694B" w:rsidRDefault="007A694B" w:rsidP="007A694B">
      <w:pPr>
        <w:jc w:val="both"/>
        <w:rPr>
          <w:sz w:val="22"/>
          <w:szCs w:val="22"/>
        </w:rPr>
      </w:pPr>
      <w:r w:rsidRPr="007A694B">
        <w:rPr>
          <w:sz w:val="22"/>
          <w:szCs w:val="22"/>
        </w:rPr>
        <w:t xml:space="preserve">1. Підготуйте есе на тему: </w:t>
      </w:r>
    </w:p>
    <w:p w:rsidR="007A694B" w:rsidRPr="007A694B" w:rsidRDefault="006F492B" w:rsidP="007A694B">
      <w:pPr>
        <w:jc w:val="both"/>
        <w:rPr>
          <w:sz w:val="22"/>
          <w:szCs w:val="22"/>
        </w:rPr>
      </w:pPr>
      <w:r>
        <w:rPr>
          <w:sz w:val="22"/>
          <w:szCs w:val="22"/>
        </w:rPr>
        <w:t>1) Ієрархія джерел права Європейського Союзу;</w:t>
      </w:r>
    </w:p>
    <w:p w:rsidR="007A694B" w:rsidRDefault="007A694B" w:rsidP="007A694B">
      <w:pPr>
        <w:jc w:val="both"/>
        <w:rPr>
          <w:sz w:val="22"/>
          <w:szCs w:val="22"/>
        </w:rPr>
      </w:pPr>
      <w:r w:rsidRPr="007A694B">
        <w:rPr>
          <w:sz w:val="22"/>
          <w:szCs w:val="22"/>
        </w:rPr>
        <w:t>2)</w:t>
      </w:r>
      <w:r w:rsidR="0023432A">
        <w:rPr>
          <w:sz w:val="22"/>
          <w:szCs w:val="22"/>
        </w:rPr>
        <w:t xml:space="preserve"> Вплив джерел права Європейського Союзу на джерела права України</w:t>
      </w:r>
      <w:r w:rsidRPr="007A694B">
        <w:rPr>
          <w:sz w:val="22"/>
          <w:szCs w:val="22"/>
        </w:rPr>
        <w:t>.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23432A" w:rsidRPr="0023432A" w:rsidRDefault="0023432A" w:rsidP="0023432A">
      <w:pPr>
        <w:pStyle w:val="22"/>
        <w:jc w:val="both"/>
        <w:rPr>
          <w:bCs/>
          <w:sz w:val="22"/>
          <w:szCs w:val="22"/>
        </w:rPr>
      </w:pPr>
      <w:r w:rsidRPr="0023432A">
        <w:rPr>
          <w:bCs/>
          <w:sz w:val="22"/>
          <w:szCs w:val="22"/>
        </w:rPr>
        <w:t>2. Зобразіть схематично си</w:t>
      </w:r>
      <w:r>
        <w:rPr>
          <w:bCs/>
          <w:sz w:val="22"/>
          <w:szCs w:val="22"/>
        </w:rPr>
        <w:t>стему джерел Європейського Союзу</w:t>
      </w:r>
      <w:r w:rsidRPr="0023432A">
        <w:rPr>
          <w:bCs/>
          <w:sz w:val="22"/>
          <w:szCs w:val="22"/>
        </w:rPr>
        <w:t>.</w:t>
      </w:r>
    </w:p>
    <w:p w:rsidR="0023432A" w:rsidRDefault="0023432A" w:rsidP="0023432A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23432A">
        <w:rPr>
          <w:bCs/>
          <w:sz w:val="22"/>
          <w:szCs w:val="22"/>
        </w:rPr>
        <w:t>3. Розкрийте зміст понять для більш кращого оволодіння темою:</w:t>
      </w:r>
      <w:r>
        <w:rPr>
          <w:bCs/>
          <w:sz w:val="22"/>
          <w:szCs w:val="22"/>
        </w:rPr>
        <w:t xml:space="preserve"> первинні джерела права Європейського Союзу, вторинні джерела права Європейського Союзу, міжнародні договори, установчі договори Європейського Союзу, </w:t>
      </w:r>
      <w:r w:rsidR="009C33BA">
        <w:rPr>
          <w:bCs/>
          <w:sz w:val="22"/>
          <w:szCs w:val="22"/>
        </w:rPr>
        <w:t xml:space="preserve">принципи права, правовий звичай, нормативно-правовий акт, регламент, директива, рішення, рекомендації, висновки, нормативні договори, конвенції, </w:t>
      </w:r>
      <w:proofErr w:type="spellStart"/>
      <w:r w:rsidR="009C33BA">
        <w:rPr>
          <w:bCs/>
          <w:sz w:val="22"/>
          <w:szCs w:val="22"/>
        </w:rPr>
        <w:t>міжінституційні</w:t>
      </w:r>
      <w:proofErr w:type="spellEnd"/>
      <w:r w:rsidR="009C33BA">
        <w:rPr>
          <w:bCs/>
          <w:sz w:val="22"/>
          <w:szCs w:val="22"/>
        </w:rPr>
        <w:t xml:space="preserve"> угоди, протоколи, декларації, а</w:t>
      </w:r>
      <w:r w:rsidR="009C33BA" w:rsidRPr="009C33BA">
        <w:rPr>
          <w:bCs/>
          <w:sz w:val="22"/>
          <w:szCs w:val="22"/>
        </w:rPr>
        <w:t xml:space="preserve">кти </w:t>
      </w:r>
      <w:proofErr w:type="spellStart"/>
      <w:r w:rsidR="009C33BA" w:rsidRPr="009C33BA">
        <w:rPr>
          <w:bCs/>
          <w:sz w:val="22"/>
          <w:szCs w:val="22"/>
        </w:rPr>
        <w:t>sui</w:t>
      </w:r>
      <w:proofErr w:type="spellEnd"/>
      <w:r w:rsidR="009C33BA" w:rsidRPr="009C33BA">
        <w:rPr>
          <w:bCs/>
          <w:sz w:val="22"/>
          <w:szCs w:val="22"/>
        </w:rPr>
        <w:t xml:space="preserve"> </w:t>
      </w:r>
      <w:proofErr w:type="spellStart"/>
      <w:r w:rsidR="009C33BA" w:rsidRPr="009C33BA">
        <w:rPr>
          <w:bCs/>
          <w:sz w:val="22"/>
          <w:szCs w:val="22"/>
        </w:rPr>
        <w:t>generis</w:t>
      </w:r>
      <w:proofErr w:type="spellEnd"/>
      <w:r w:rsidR="009C33BA">
        <w:rPr>
          <w:bCs/>
          <w:sz w:val="22"/>
          <w:szCs w:val="22"/>
        </w:rPr>
        <w:t>, правова доктрина.</w:t>
      </w:r>
    </w:p>
    <w:p w:rsidR="009C33BA" w:rsidRPr="0023432A" w:rsidRDefault="009C33BA" w:rsidP="0023432A">
      <w:pPr>
        <w:pStyle w:val="22"/>
        <w:spacing w:after="0" w:line="240" w:lineRule="auto"/>
        <w:jc w:val="both"/>
        <w:rPr>
          <w:sz w:val="22"/>
          <w:szCs w:val="22"/>
          <w:u w:val="single"/>
        </w:rPr>
      </w:pPr>
    </w:p>
    <w:p w:rsidR="009E2BA5" w:rsidRDefault="009C33BA" w:rsidP="001E7E46">
      <w:pPr>
        <w:pStyle w:val="22"/>
        <w:spacing w:after="0" w:line="240" w:lineRule="auto"/>
        <w:rPr>
          <w:b/>
          <w:sz w:val="22"/>
          <w:szCs w:val="22"/>
        </w:rPr>
      </w:pPr>
      <w:r w:rsidRPr="009C33BA">
        <w:rPr>
          <w:b/>
          <w:sz w:val="22"/>
          <w:szCs w:val="22"/>
        </w:rPr>
        <w:t>Рекомендована л</w:t>
      </w:r>
      <w:r w:rsidR="00CA3C04" w:rsidRPr="009C33BA">
        <w:rPr>
          <w:b/>
          <w:sz w:val="22"/>
          <w:szCs w:val="22"/>
        </w:rPr>
        <w:t>ітература</w:t>
      </w:r>
      <w:r w:rsidR="00E66AEF" w:rsidRPr="009C33BA">
        <w:rPr>
          <w:b/>
          <w:sz w:val="22"/>
          <w:szCs w:val="22"/>
        </w:rPr>
        <w:t xml:space="preserve"> до теми</w:t>
      </w:r>
      <w:r w:rsidR="00423708" w:rsidRPr="009C33BA">
        <w:rPr>
          <w:b/>
          <w:sz w:val="22"/>
          <w:szCs w:val="22"/>
        </w:rPr>
        <w:t>:</w:t>
      </w:r>
    </w:p>
    <w:p w:rsidR="001E7E46" w:rsidRPr="009C33BA" w:rsidRDefault="001E7E46" w:rsidP="001E7E46">
      <w:pPr>
        <w:pStyle w:val="22"/>
        <w:spacing w:after="0" w:line="240" w:lineRule="auto"/>
        <w:rPr>
          <w:b/>
          <w:sz w:val="22"/>
          <w:szCs w:val="22"/>
        </w:rPr>
      </w:pP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Смирнова К. В. Джерела права Європейського Союзу. </w:t>
      </w:r>
      <w:proofErr w:type="spellStart"/>
      <w:r w:rsidRPr="001E7E46">
        <w:rPr>
          <w:sz w:val="22"/>
          <w:szCs w:val="22"/>
        </w:rPr>
        <w:t>автореф</w:t>
      </w:r>
      <w:proofErr w:type="spellEnd"/>
      <w:r w:rsidRPr="001E7E46">
        <w:rPr>
          <w:sz w:val="22"/>
          <w:szCs w:val="22"/>
        </w:rPr>
        <w:t xml:space="preserve">.  </w:t>
      </w:r>
      <w:proofErr w:type="spellStart"/>
      <w:r w:rsidRPr="001E7E46">
        <w:rPr>
          <w:sz w:val="22"/>
          <w:szCs w:val="22"/>
        </w:rPr>
        <w:t>дис</w:t>
      </w:r>
      <w:proofErr w:type="spellEnd"/>
      <w:r w:rsidRPr="001E7E46">
        <w:rPr>
          <w:sz w:val="22"/>
          <w:szCs w:val="22"/>
        </w:rPr>
        <w:t xml:space="preserve">. ... на здобуття наук. ступеня </w:t>
      </w:r>
      <w:proofErr w:type="spellStart"/>
      <w:r w:rsidRPr="001E7E46">
        <w:rPr>
          <w:sz w:val="22"/>
          <w:szCs w:val="22"/>
        </w:rPr>
        <w:t>канд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юрид</w:t>
      </w:r>
      <w:proofErr w:type="spellEnd"/>
      <w:r w:rsidRPr="001E7E46">
        <w:rPr>
          <w:sz w:val="22"/>
          <w:szCs w:val="22"/>
        </w:rPr>
        <w:t>. наук: спец. 12.00.11 «Міжнародне право». Київ, 2005. 18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Москаленко О. М. Джерела права Європейського Союзу (міжнародно-правовий аналіз): </w:t>
      </w:r>
      <w:proofErr w:type="spellStart"/>
      <w:r w:rsidRPr="001E7E46">
        <w:rPr>
          <w:sz w:val="22"/>
          <w:szCs w:val="22"/>
        </w:rPr>
        <w:t>автореф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дис</w:t>
      </w:r>
      <w:proofErr w:type="spellEnd"/>
      <w:r w:rsidRPr="001E7E46">
        <w:rPr>
          <w:sz w:val="22"/>
          <w:szCs w:val="22"/>
        </w:rPr>
        <w:t xml:space="preserve">. ... на здобуття наук. ступеня </w:t>
      </w:r>
      <w:proofErr w:type="spellStart"/>
      <w:r w:rsidRPr="001E7E46">
        <w:rPr>
          <w:sz w:val="22"/>
          <w:szCs w:val="22"/>
        </w:rPr>
        <w:t>канд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юрид</w:t>
      </w:r>
      <w:proofErr w:type="spellEnd"/>
      <w:r w:rsidRPr="001E7E46">
        <w:rPr>
          <w:sz w:val="22"/>
          <w:szCs w:val="22"/>
        </w:rPr>
        <w:t>. наук: спец. 12.00.11 «Міжнародне право». Київ, 2006. 17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1E7E46">
        <w:rPr>
          <w:sz w:val="22"/>
          <w:szCs w:val="22"/>
        </w:rPr>
        <w:t>виданя</w:t>
      </w:r>
      <w:proofErr w:type="spellEnd"/>
      <w:r w:rsidRPr="001E7E46">
        <w:rPr>
          <w:sz w:val="22"/>
          <w:szCs w:val="22"/>
        </w:rPr>
        <w:t>. Одеса, 2011. 7-14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Стрельцова</w:t>
      </w:r>
      <w:proofErr w:type="spellEnd"/>
      <w:r w:rsidRPr="001E7E46">
        <w:rPr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lastRenderedPageBreak/>
        <w:t>Яковюк</w:t>
      </w:r>
      <w:proofErr w:type="spellEnd"/>
      <w:r w:rsidRPr="001E7E46">
        <w:rPr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Форманюк</w:t>
      </w:r>
      <w:proofErr w:type="spellEnd"/>
      <w:r w:rsidRPr="001E7E46">
        <w:rPr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Головач А. Й., </w:t>
      </w:r>
      <w:proofErr w:type="spellStart"/>
      <w:r w:rsidRPr="001E7E46">
        <w:rPr>
          <w:sz w:val="22"/>
          <w:szCs w:val="22"/>
        </w:rPr>
        <w:t>Гадьмаші</w:t>
      </w:r>
      <w:proofErr w:type="spellEnd"/>
      <w:r w:rsidRPr="001E7E46">
        <w:rPr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Попко В. В. Юридична природа Європейського Союзу. Журнал порівняльного і європейського права Випуск 1, Київ, 2016. 92-104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Смирнова К. Джерела права Європейського Союзу: новітні тенденції розвитку. Право України № 6. Київ, 2017. 90-97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Панкратова В. О. Загальні принципи права як джерело права Європейського Союзу. Правові горизонти. Т. 14, № 2. Суми, 2021. 111-117 с.</w:t>
      </w:r>
    </w:p>
    <w:p w:rsidR="00FD068C" w:rsidRP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Атаманчук</w:t>
      </w:r>
      <w:proofErr w:type="spellEnd"/>
      <w:r w:rsidRPr="001E7E46">
        <w:rPr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1E7E46">
        <w:rPr>
          <w:sz w:val="22"/>
          <w:szCs w:val="22"/>
        </w:rPr>
        <w:t>World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journal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International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periodic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scientific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journal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Issue</w:t>
      </w:r>
      <w:proofErr w:type="spellEnd"/>
      <w:r w:rsidRPr="001E7E46">
        <w:rPr>
          <w:sz w:val="22"/>
          <w:szCs w:val="22"/>
        </w:rPr>
        <w:t xml:space="preserve"> № 16 </w:t>
      </w:r>
      <w:proofErr w:type="spellStart"/>
      <w:r w:rsidRPr="001E7E46">
        <w:rPr>
          <w:sz w:val="22"/>
          <w:szCs w:val="22"/>
        </w:rPr>
        <w:t>Part</w:t>
      </w:r>
      <w:proofErr w:type="spellEnd"/>
      <w:r w:rsidRPr="001E7E46">
        <w:rPr>
          <w:sz w:val="22"/>
          <w:szCs w:val="22"/>
        </w:rPr>
        <w:t xml:space="preserve"> 2. </w:t>
      </w:r>
      <w:proofErr w:type="spellStart"/>
      <w:r w:rsidRPr="001E7E46">
        <w:rPr>
          <w:sz w:val="22"/>
          <w:szCs w:val="22"/>
        </w:rPr>
        <w:t>Bulgaria</w:t>
      </w:r>
      <w:proofErr w:type="spellEnd"/>
      <w:r w:rsidRPr="001E7E46">
        <w:rPr>
          <w:sz w:val="22"/>
          <w:szCs w:val="22"/>
        </w:rPr>
        <w:t>, 2022. 145 p.</w:t>
      </w:r>
    </w:p>
    <w:p w:rsidR="001E7E46" w:rsidRPr="00FD068C" w:rsidRDefault="001E7E46" w:rsidP="001E7E46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B835B4" w:rsidRDefault="00EE1B16" w:rsidP="001E7E46">
      <w:pPr>
        <w:ind w:firstLine="600"/>
        <w:jc w:val="center"/>
        <w:rPr>
          <w:b/>
          <w:bCs/>
          <w:iCs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 xml:space="preserve">ТЕМА </w:t>
      </w:r>
      <w:r w:rsidR="003C51C7" w:rsidRPr="00FD068C">
        <w:rPr>
          <w:b/>
          <w:bCs/>
          <w:iCs/>
          <w:sz w:val="22"/>
          <w:szCs w:val="22"/>
          <w:lang w:val="en-US"/>
        </w:rPr>
        <w:t>I</w:t>
      </w:r>
      <w:r w:rsidRPr="00FD068C">
        <w:rPr>
          <w:b/>
          <w:bCs/>
          <w:iCs/>
          <w:sz w:val="22"/>
          <w:szCs w:val="22"/>
          <w:lang w:val="en-US"/>
        </w:rPr>
        <w:t>V</w:t>
      </w:r>
      <w:r w:rsidRPr="00FD068C">
        <w:rPr>
          <w:b/>
          <w:bCs/>
          <w:iCs/>
          <w:sz w:val="22"/>
          <w:szCs w:val="22"/>
        </w:rPr>
        <w:t>:</w:t>
      </w:r>
      <w:r w:rsidR="001E7E46">
        <w:rPr>
          <w:b/>
          <w:bCs/>
          <w:iCs/>
          <w:sz w:val="22"/>
          <w:szCs w:val="22"/>
        </w:rPr>
        <w:t xml:space="preserve"> ДЖЕРЕЛА НАЦІОНАЛЬНОГО ПРАВА ДЕРЖАВ-ЧЛЕНІВ ЄВРОПЕЙСЬКОГО СОЮЗУ</w:t>
      </w:r>
    </w:p>
    <w:p w:rsidR="00886881" w:rsidRDefault="00886881" w:rsidP="00B26E87">
      <w:pPr>
        <w:ind w:firstLine="600"/>
        <w:jc w:val="center"/>
        <w:rPr>
          <w:b/>
          <w:bCs/>
          <w:iCs/>
          <w:sz w:val="22"/>
          <w:szCs w:val="22"/>
        </w:rPr>
      </w:pPr>
    </w:p>
    <w:p w:rsidR="00886881" w:rsidRPr="00FD068C" w:rsidRDefault="00886881" w:rsidP="00B26E87">
      <w:pPr>
        <w:ind w:firstLine="600"/>
        <w:jc w:val="center"/>
        <w:rPr>
          <w:b/>
          <w:bCs/>
          <w:iCs/>
          <w:sz w:val="22"/>
          <w:szCs w:val="22"/>
        </w:rPr>
      </w:pPr>
      <w:r w:rsidRPr="00886881">
        <w:rPr>
          <w:b/>
          <w:bCs/>
          <w:iCs/>
          <w:sz w:val="22"/>
          <w:szCs w:val="22"/>
        </w:rPr>
        <w:t>Сем</w:t>
      </w:r>
      <w:r w:rsidR="004D199F">
        <w:rPr>
          <w:b/>
          <w:bCs/>
          <w:iCs/>
          <w:sz w:val="22"/>
          <w:szCs w:val="22"/>
        </w:rPr>
        <w:t>інарське (практичне) заняття № 6, 7</w:t>
      </w:r>
      <w:r>
        <w:rPr>
          <w:b/>
          <w:bCs/>
          <w:iCs/>
          <w:sz w:val="22"/>
          <w:szCs w:val="22"/>
        </w:rPr>
        <w:t xml:space="preserve"> (4</w:t>
      </w:r>
      <w:r w:rsidRPr="00886881">
        <w:rPr>
          <w:b/>
          <w:bCs/>
          <w:iCs/>
          <w:sz w:val="22"/>
          <w:szCs w:val="22"/>
        </w:rPr>
        <w:t xml:space="preserve"> год.)</w:t>
      </w:r>
    </w:p>
    <w:p w:rsidR="00B835B4" w:rsidRPr="00B26E87" w:rsidRDefault="003C51C7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26E87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B835B4" w:rsidRPr="00B26E87" w:rsidRDefault="00B835B4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обговорення:</w:t>
      </w:r>
    </w:p>
    <w:p w:rsidR="003B15C1" w:rsidRPr="00B26E87" w:rsidRDefault="003B15C1" w:rsidP="00B26E87">
      <w:pPr>
        <w:jc w:val="both"/>
        <w:rPr>
          <w:b/>
          <w:bCs/>
          <w:sz w:val="22"/>
          <w:szCs w:val="22"/>
        </w:rPr>
      </w:pPr>
    </w:p>
    <w:p w:rsidR="004D199F" w:rsidRDefault="004D199F" w:rsidP="004D199F">
      <w:pPr>
        <w:ind w:firstLine="6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Pr="004D199F">
        <w:rPr>
          <w:bCs/>
          <w:sz w:val="22"/>
          <w:szCs w:val="22"/>
        </w:rPr>
        <w:t>Джерела національного права Республіки Польща. Вплив права Європейського Союзу на джерела права Республіки Польща.</w:t>
      </w:r>
    </w:p>
    <w:p w:rsidR="004D199F" w:rsidRDefault="004D199F" w:rsidP="004D199F">
      <w:pPr>
        <w:ind w:firstLine="6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2. </w:t>
      </w:r>
      <w:r w:rsidRPr="004D199F">
        <w:rPr>
          <w:bCs/>
          <w:sz w:val="22"/>
          <w:szCs w:val="22"/>
        </w:rPr>
        <w:t>Джерела національного права Федеративної Республіки Німеччина. Вплив права Європейського Союзу на джерела права Федеративної Республіки Німеччина.</w:t>
      </w:r>
    </w:p>
    <w:p w:rsidR="004D199F" w:rsidRDefault="004D199F" w:rsidP="004D199F">
      <w:pPr>
        <w:ind w:firstLine="6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4D199F">
        <w:rPr>
          <w:bCs/>
          <w:sz w:val="22"/>
          <w:szCs w:val="22"/>
        </w:rPr>
        <w:t>Джерела національного права Французької Республіки. Вплив права Європейського Союзу на джерела права Французької Республіки.</w:t>
      </w:r>
    </w:p>
    <w:p w:rsidR="004D199F" w:rsidRDefault="004D199F" w:rsidP="004D199F">
      <w:pPr>
        <w:ind w:firstLine="6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4D199F">
        <w:rPr>
          <w:bCs/>
          <w:sz w:val="22"/>
          <w:szCs w:val="22"/>
        </w:rPr>
        <w:t>Джерела національного права Італійської Республіки. Вплив права Європейського Союзу на джерела права Італійської Республіки.</w:t>
      </w:r>
    </w:p>
    <w:p w:rsidR="004D199F" w:rsidRDefault="004D199F" w:rsidP="004D199F">
      <w:pPr>
        <w:ind w:firstLine="6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Pr="004D199F">
        <w:rPr>
          <w:bCs/>
          <w:sz w:val="22"/>
          <w:szCs w:val="22"/>
        </w:rPr>
        <w:t>Джерела національного права Латвійської Республіки. Вплив права Європейського Союзу на джерела права Латвійської Республіки.</w:t>
      </w:r>
    </w:p>
    <w:p w:rsidR="00472EE2" w:rsidRPr="00B26E87" w:rsidRDefault="004D199F" w:rsidP="004D199F">
      <w:pPr>
        <w:ind w:firstLine="6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Pr="004D199F">
        <w:rPr>
          <w:bCs/>
          <w:sz w:val="22"/>
          <w:szCs w:val="22"/>
        </w:rPr>
        <w:t>Джерела національного права інших держав-членів Європейського Союзу. Вплив права Європейського Союзу на джерела права держав-членів Європейського Союзу.</w:t>
      </w: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</w:p>
    <w:p w:rsidR="004D199F" w:rsidRPr="004D199F" w:rsidRDefault="004D199F" w:rsidP="004D199F">
      <w:pPr>
        <w:jc w:val="both"/>
        <w:rPr>
          <w:b/>
          <w:bCs/>
          <w:sz w:val="22"/>
          <w:szCs w:val="22"/>
        </w:rPr>
      </w:pPr>
      <w:r w:rsidRPr="004D199F">
        <w:rPr>
          <w:b/>
          <w:bCs/>
          <w:sz w:val="22"/>
          <w:szCs w:val="22"/>
        </w:rPr>
        <w:t>Рекомендації до вивчення теми:</w:t>
      </w: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</w:p>
    <w:p w:rsidR="004D199F" w:rsidRDefault="004D199F" w:rsidP="004D199F">
      <w:pPr>
        <w:jc w:val="both"/>
        <w:rPr>
          <w:bCs/>
          <w:sz w:val="22"/>
          <w:szCs w:val="22"/>
        </w:rPr>
      </w:pPr>
      <w:r w:rsidRPr="004D199F">
        <w:rPr>
          <w:bCs/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244AB7" w:rsidRDefault="00244AB7" w:rsidP="004D199F">
      <w:pPr>
        <w:jc w:val="both"/>
        <w:rPr>
          <w:bCs/>
          <w:sz w:val="22"/>
          <w:szCs w:val="22"/>
        </w:rPr>
      </w:pPr>
    </w:p>
    <w:p w:rsidR="00244AB7" w:rsidRPr="00244AB7" w:rsidRDefault="00244AB7" w:rsidP="00244AB7">
      <w:pPr>
        <w:jc w:val="both"/>
        <w:rPr>
          <w:b/>
          <w:bCs/>
          <w:sz w:val="22"/>
          <w:szCs w:val="22"/>
        </w:rPr>
      </w:pPr>
      <w:r w:rsidRPr="00244AB7">
        <w:rPr>
          <w:b/>
          <w:bCs/>
          <w:sz w:val="22"/>
          <w:szCs w:val="22"/>
        </w:rPr>
        <w:t>Після вивчення теми студенти повинні знати (вміти):</w:t>
      </w:r>
    </w:p>
    <w:p w:rsidR="00244AB7" w:rsidRPr="00244AB7" w:rsidRDefault="00244AB7" w:rsidP="00244AB7">
      <w:pPr>
        <w:jc w:val="both"/>
        <w:rPr>
          <w:bCs/>
          <w:sz w:val="22"/>
          <w:szCs w:val="22"/>
        </w:rPr>
      </w:pPr>
    </w:p>
    <w:p w:rsidR="00244AB7" w:rsidRDefault="00244AB7" w:rsidP="00244A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– охарактеризувати д</w:t>
      </w:r>
      <w:r w:rsidRPr="00244AB7">
        <w:rPr>
          <w:bCs/>
          <w:sz w:val="22"/>
          <w:szCs w:val="22"/>
        </w:rPr>
        <w:t>ж</w:t>
      </w:r>
      <w:r>
        <w:rPr>
          <w:bCs/>
          <w:sz w:val="22"/>
          <w:szCs w:val="22"/>
        </w:rPr>
        <w:t xml:space="preserve">ерела національного права </w:t>
      </w:r>
      <w:r w:rsidRPr="00244AB7">
        <w:rPr>
          <w:bCs/>
          <w:sz w:val="22"/>
          <w:szCs w:val="22"/>
        </w:rPr>
        <w:t>де</w:t>
      </w:r>
      <w:r>
        <w:rPr>
          <w:bCs/>
          <w:sz w:val="22"/>
          <w:szCs w:val="22"/>
        </w:rPr>
        <w:t>ржав-членів Європейського Союзу;</w:t>
      </w:r>
    </w:p>
    <w:p w:rsidR="00244AB7" w:rsidRDefault="00244AB7" w:rsidP="00244AB7">
      <w:pPr>
        <w:jc w:val="both"/>
        <w:rPr>
          <w:bCs/>
          <w:sz w:val="22"/>
          <w:szCs w:val="22"/>
        </w:rPr>
      </w:pPr>
      <w:r w:rsidRPr="00244AB7">
        <w:rPr>
          <w:bCs/>
          <w:sz w:val="22"/>
          <w:szCs w:val="22"/>
        </w:rPr>
        <w:t xml:space="preserve">– </w:t>
      </w:r>
      <w:r>
        <w:rPr>
          <w:bCs/>
          <w:sz w:val="22"/>
          <w:szCs w:val="22"/>
        </w:rPr>
        <w:t>особливості в</w:t>
      </w:r>
      <w:r w:rsidRPr="00244AB7">
        <w:rPr>
          <w:bCs/>
          <w:sz w:val="22"/>
          <w:szCs w:val="22"/>
        </w:rPr>
        <w:t>плив</w:t>
      </w:r>
      <w:r>
        <w:rPr>
          <w:bCs/>
          <w:sz w:val="22"/>
          <w:szCs w:val="22"/>
        </w:rPr>
        <w:t>у</w:t>
      </w:r>
      <w:r w:rsidRPr="00244AB7">
        <w:rPr>
          <w:bCs/>
          <w:sz w:val="22"/>
          <w:szCs w:val="22"/>
        </w:rPr>
        <w:t xml:space="preserve"> права Європейського Союзу на джерела права держав-членів Європейського Союзу.</w:t>
      </w:r>
    </w:p>
    <w:p w:rsidR="00244AB7" w:rsidRPr="00244AB7" w:rsidRDefault="00244AB7" w:rsidP="00244AB7">
      <w:pPr>
        <w:jc w:val="both"/>
        <w:rPr>
          <w:bCs/>
          <w:sz w:val="22"/>
          <w:szCs w:val="22"/>
        </w:rPr>
      </w:pPr>
    </w:p>
    <w:p w:rsidR="004D199F" w:rsidRPr="004D199F" w:rsidRDefault="004D199F" w:rsidP="004D199F">
      <w:pPr>
        <w:jc w:val="both"/>
        <w:rPr>
          <w:b/>
          <w:bCs/>
          <w:sz w:val="22"/>
          <w:szCs w:val="22"/>
        </w:rPr>
      </w:pPr>
      <w:r w:rsidRPr="004D199F">
        <w:rPr>
          <w:b/>
          <w:bCs/>
          <w:sz w:val="22"/>
          <w:szCs w:val="22"/>
        </w:rPr>
        <w:t>Практичні завдання:</w:t>
      </w: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  <w:r w:rsidRPr="004D199F">
        <w:rPr>
          <w:bCs/>
          <w:sz w:val="22"/>
          <w:szCs w:val="22"/>
        </w:rPr>
        <w:t xml:space="preserve">1. Підготуйте есе на тему: </w:t>
      </w: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  <w:r w:rsidRPr="004D199F">
        <w:rPr>
          <w:bCs/>
          <w:sz w:val="22"/>
          <w:szCs w:val="22"/>
        </w:rPr>
        <w:t xml:space="preserve">1) </w:t>
      </w:r>
      <w:r w:rsidR="000E37F5">
        <w:rPr>
          <w:bCs/>
          <w:sz w:val="22"/>
          <w:szCs w:val="22"/>
        </w:rPr>
        <w:t xml:space="preserve">Поняття та загальна характеристика </w:t>
      </w:r>
      <w:r w:rsidRPr="004D199F">
        <w:rPr>
          <w:bCs/>
          <w:sz w:val="22"/>
          <w:szCs w:val="22"/>
        </w:rPr>
        <w:t>джерел</w:t>
      </w:r>
      <w:r w:rsidR="000E37F5">
        <w:rPr>
          <w:bCs/>
          <w:sz w:val="22"/>
          <w:szCs w:val="22"/>
        </w:rPr>
        <w:t xml:space="preserve"> національного</w:t>
      </w:r>
      <w:r w:rsidRPr="004D199F">
        <w:rPr>
          <w:bCs/>
          <w:sz w:val="22"/>
          <w:szCs w:val="22"/>
        </w:rPr>
        <w:t xml:space="preserve"> права</w:t>
      </w:r>
      <w:r w:rsidR="000E37F5">
        <w:rPr>
          <w:bCs/>
          <w:sz w:val="22"/>
          <w:szCs w:val="22"/>
        </w:rPr>
        <w:t xml:space="preserve"> держав-членів</w:t>
      </w:r>
      <w:r w:rsidRPr="004D199F">
        <w:rPr>
          <w:bCs/>
          <w:sz w:val="22"/>
          <w:szCs w:val="22"/>
        </w:rPr>
        <w:t xml:space="preserve"> Європейського Союзу;</w:t>
      </w: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  <w:r w:rsidRPr="004D199F">
        <w:rPr>
          <w:bCs/>
          <w:sz w:val="22"/>
          <w:szCs w:val="22"/>
        </w:rPr>
        <w:t>2) Вплив джерел права Європейського Союзу на джерела</w:t>
      </w:r>
      <w:r w:rsidR="000E37F5">
        <w:rPr>
          <w:bCs/>
          <w:sz w:val="22"/>
          <w:szCs w:val="22"/>
        </w:rPr>
        <w:t xml:space="preserve"> національного права держав-членів Європейського Союзу</w:t>
      </w:r>
      <w:r w:rsidRPr="004D199F">
        <w:rPr>
          <w:bCs/>
          <w:sz w:val="22"/>
          <w:szCs w:val="22"/>
        </w:rPr>
        <w:t>.</w:t>
      </w: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</w:p>
    <w:p w:rsidR="004D199F" w:rsidRDefault="004D199F" w:rsidP="004D199F">
      <w:pPr>
        <w:jc w:val="both"/>
        <w:rPr>
          <w:bCs/>
          <w:sz w:val="22"/>
          <w:szCs w:val="22"/>
        </w:rPr>
      </w:pPr>
      <w:r w:rsidRPr="004D199F">
        <w:rPr>
          <w:bCs/>
          <w:sz w:val="22"/>
          <w:szCs w:val="22"/>
        </w:rPr>
        <w:lastRenderedPageBreak/>
        <w:t>2. Зобразіть схематично си</w:t>
      </w:r>
      <w:r w:rsidR="000E37F5">
        <w:rPr>
          <w:bCs/>
          <w:sz w:val="22"/>
          <w:szCs w:val="22"/>
        </w:rPr>
        <w:t>стему джерел національного права Республіки Польща, Федеративної Республіки Німеччина, Французької Республіки, Італійської Республіки, Латвійської Республіки, інших держав-членів Європейського Союзу.</w:t>
      </w:r>
    </w:p>
    <w:p w:rsidR="004D199F" w:rsidRPr="004D199F" w:rsidRDefault="004D199F" w:rsidP="004D199F">
      <w:pPr>
        <w:jc w:val="both"/>
        <w:rPr>
          <w:bCs/>
          <w:sz w:val="22"/>
          <w:szCs w:val="22"/>
        </w:rPr>
      </w:pPr>
    </w:p>
    <w:p w:rsidR="00692FD5" w:rsidRDefault="004D199F" w:rsidP="00692FD5">
      <w:pPr>
        <w:jc w:val="both"/>
        <w:rPr>
          <w:bCs/>
          <w:sz w:val="22"/>
          <w:szCs w:val="22"/>
        </w:rPr>
      </w:pPr>
      <w:r w:rsidRPr="004D199F">
        <w:rPr>
          <w:bCs/>
          <w:sz w:val="22"/>
          <w:szCs w:val="22"/>
        </w:rPr>
        <w:t xml:space="preserve">3. Розкрийте зміст понять для </w:t>
      </w:r>
      <w:r w:rsidR="00692FD5">
        <w:rPr>
          <w:bCs/>
          <w:sz w:val="22"/>
          <w:szCs w:val="22"/>
        </w:rPr>
        <w:t>більш кращого оволодіння темою: держави-члени Європейського Союзу, національне право держав-членів Європейського Союзу, д</w:t>
      </w:r>
      <w:r w:rsidR="00692FD5" w:rsidRPr="00692FD5">
        <w:rPr>
          <w:bCs/>
          <w:sz w:val="22"/>
          <w:szCs w:val="22"/>
        </w:rPr>
        <w:t>жерела національного права Республіки Польща</w:t>
      </w:r>
      <w:r w:rsidR="00692FD5">
        <w:rPr>
          <w:bCs/>
          <w:sz w:val="22"/>
          <w:szCs w:val="22"/>
        </w:rPr>
        <w:t>,</w:t>
      </w:r>
      <w:r w:rsidR="00692FD5">
        <w:rPr>
          <w:b/>
          <w:bCs/>
          <w:sz w:val="22"/>
          <w:szCs w:val="22"/>
        </w:rPr>
        <w:t xml:space="preserve"> </w:t>
      </w:r>
      <w:r w:rsidR="00692FD5">
        <w:rPr>
          <w:bCs/>
          <w:sz w:val="22"/>
          <w:szCs w:val="22"/>
        </w:rPr>
        <w:t>д</w:t>
      </w:r>
      <w:r w:rsidR="00692FD5" w:rsidRPr="00692FD5">
        <w:rPr>
          <w:bCs/>
          <w:sz w:val="22"/>
          <w:szCs w:val="22"/>
        </w:rPr>
        <w:t>жерела національного права Федеративної Республіки Німеччина</w:t>
      </w:r>
      <w:r w:rsidR="00692FD5">
        <w:rPr>
          <w:bCs/>
          <w:sz w:val="22"/>
          <w:szCs w:val="22"/>
        </w:rPr>
        <w:t xml:space="preserve">, </w:t>
      </w:r>
      <w:r w:rsidR="00692FD5" w:rsidRPr="00692FD5">
        <w:rPr>
          <w:bCs/>
          <w:sz w:val="22"/>
          <w:szCs w:val="22"/>
        </w:rPr>
        <w:t>Джерела національного права Французької Республіки</w:t>
      </w:r>
      <w:r w:rsidR="00692FD5">
        <w:rPr>
          <w:bCs/>
          <w:sz w:val="22"/>
          <w:szCs w:val="22"/>
        </w:rPr>
        <w:t>,</w:t>
      </w:r>
      <w:r w:rsidR="00692FD5" w:rsidRPr="00692FD5">
        <w:t xml:space="preserve"> </w:t>
      </w:r>
      <w:r w:rsidR="00692FD5" w:rsidRPr="00692FD5">
        <w:rPr>
          <w:bCs/>
          <w:sz w:val="22"/>
          <w:szCs w:val="22"/>
        </w:rPr>
        <w:t>Джерела національного права Італійської Республіки</w:t>
      </w:r>
      <w:r w:rsidR="00692FD5">
        <w:rPr>
          <w:bCs/>
          <w:sz w:val="22"/>
          <w:szCs w:val="22"/>
        </w:rPr>
        <w:t>,</w:t>
      </w:r>
      <w:r w:rsidR="00692FD5" w:rsidRPr="00692FD5">
        <w:t xml:space="preserve"> </w:t>
      </w:r>
      <w:r w:rsidR="00692FD5" w:rsidRPr="00692FD5">
        <w:rPr>
          <w:bCs/>
          <w:sz w:val="22"/>
          <w:szCs w:val="22"/>
        </w:rPr>
        <w:t>Джерела національного права Латвійської Республіки</w:t>
      </w:r>
      <w:r w:rsidR="00692FD5">
        <w:rPr>
          <w:bCs/>
          <w:sz w:val="22"/>
          <w:szCs w:val="22"/>
        </w:rPr>
        <w:t>.</w:t>
      </w:r>
    </w:p>
    <w:p w:rsidR="00B419A2" w:rsidRDefault="00B419A2" w:rsidP="00692FD5">
      <w:pPr>
        <w:jc w:val="both"/>
        <w:rPr>
          <w:b/>
          <w:sz w:val="22"/>
          <w:szCs w:val="22"/>
        </w:rPr>
      </w:pPr>
    </w:p>
    <w:p w:rsidR="00AB73CC" w:rsidRPr="00692FD5" w:rsidRDefault="00692FD5" w:rsidP="00692FD5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Рекомендована л</w:t>
      </w:r>
      <w:r w:rsidR="00CA3C04" w:rsidRPr="00B26E87">
        <w:rPr>
          <w:b/>
          <w:sz w:val="22"/>
          <w:szCs w:val="22"/>
        </w:rPr>
        <w:t>ітература</w:t>
      </w:r>
      <w:r w:rsidR="00E66AEF">
        <w:rPr>
          <w:b/>
          <w:sz w:val="22"/>
          <w:szCs w:val="22"/>
        </w:rPr>
        <w:t xml:space="preserve"> до теми</w:t>
      </w:r>
      <w:r w:rsidR="002321DA" w:rsidRPr="00B26E87">
        <w:rPr>
          <w:b/>
          <w:sz w:val="22"/>
          <w:szCs w:val="22"/>
        </w:rPr>
        <w:t>:</w:t>
      </w:r>
    </w:p>
    <w:p w:rsidR="00CA3C04" w:rsidRPr="00B26E87" w:rsidRDefault="00CA3C04" w:rsidP="00B26E87">
      <w:pPr>
        <w:pStyle w:val="22"/>
        <w:spacing w:after="0" w:line="240" w:lineRule="auto"/>
        <w:rPr>
          <w:b/>
          <w:sz w:val="22"/>
          <w:szCs w:val="22"/>
        </w:rPr>
      </w:pP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692FD5">
        <w:rPr>
          <w:sz w:val="22"/>
          <w:szCs w:val="22"/>
        </w:rPr>
        <w:t>Петренко С. В. Судова практика як джерело права у правових системах Франції та Німеччини. Вісник Національного університету внутрішніх справ. Випуск 19. Харків, 2002. 201-205 с.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Проневич</w:t>
      </w:r>
      <w:proofErr w:type="spellEnd"/>
      <w:r w:rsidRPr="00692FD5">
        <w:rPr>
          <w:sz w:val="22"/>
          <w:szCs w:val="22"/>
        </w:rPr>
        <w:t xml:space="preserve"> О. С. Закони про поліцію земель як основне джерело поліцейського права Німеччини. Форум права. № 1. Харків, 2012. 808-815 с.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692FD5">
        <w:rPr>
          <w:sz w:val="22"/>
          <w:szCs w:val="22"/>
        </w:rPr>
        <w:t xml:space="preserve">Муравйов В. Реалізація норм права Європейського союзу у внутрішніх правопорядках держав-членів. Вісник Харківського національного університету імені В. Н. Каразіна № 1086, Харків, 2013. 58-64 с.   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692FD5">
        <w:rPr>
          <w:sz w:val="22"/>
          <w:szCs w:val="22"/>
        </w:rPr>
        <w:t xml:space="preserve">  Бондар Н. А. Формальні джерела права Польщі: деякі теоретичні аспекти. Порівняльно-аналітичне право № 6. 2015, Ужгород. 12-15 с.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92FD5">
        <w:rPr>
          <w:sz w:val="22"/>
          <w:szCs w:val="22"/>
        </w:rPr>
        <w:t>Брацук</w:t>
      </w:r>
      <w:proofErr w:type="spellEnd"/>
      <w:r w:rsidRPr="00692FD5">
        <w:rPr>
          <w:sz w:val="22"/>
          <w:szCs w:val="22"/>
        </w:rPr>
        <w:t xml:space="preserve"> І. З. Теоретико-правові засади імплементації права Європейського Союзу в національне право держав-членів: монографія, за наук. ред. проф. М.М. </w:t>
      </w:r>
      <w:proofErr w:type="spellStart"/>
      <w:r w:rsidRPr="00692FD5">
        <w:rPr>
          <w:sz w:val="22"/>
          <w:szCs w:val="22"/>
        </w:rPr>
        <w:t>Микієвича</w:t>
      </w:r>
      <w:proofErr w:type="spellEnd"/>
      <w:r w:rsidRPr="00692FD5">
        <w:rPr>
          <w:sz w:val="22"/>
          <w:szCs w:val="22"/>
        </w:rPr>
        <w:t>. Львів, 2016. 230 с.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92FD5">
        <w:rPr>
          <w:sz w:val="22"/>
          <w:szCs w:val="22"/>
        </w:rPr>
        <w:t>Клабан</w:t>
      </w:r>
      <w:proofErr w:type="spellEnd"/>
      <w:r w:rsidRPr="00692FD5">
        <w:rPr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692FD5">
        <w:rPr>
          <w:sz w:val="22"/>
          <w:szCs w:val="22"/>
        </w:rPr>
        <w:t>упоряд</w:t>
      </w:r>
      <w:proofErr w:type="spellEnd"/>
      <w:r w:rsidRPr="00692FD5">
        <w:rPr>
          <w:sz w:val="22"/>
          <w:szCs w:val="22"/>
        </w:rPr>
        <w:t xml:space="preserve">. О. </w:t>
      </w:r>
      <w:proofErr w:type="spellStart"/>
      <w:r w:rsidRPr="00692FD5">
        <w:rPr>
          <w:sz w:val="22"/>
          <w:szCs w:val="22"/>
        </w:rPr>
        <w:t>Крикунов</w:t>
      </w:r>
      <w:proofErr w:type="spellEnd"/>
      <w:r w:rsidRPr="00692FD5">
        <w:rPr>
          <w:sz w:val="22"/>
          <w:szCs w:val="22"/>
        </w:rPr>
        <w:t xml:space="preserve">. – Луцьк: </w:t>
      </w:r>
      <w:proofErr w:type="spellStart"/>
      <w:r w:rsidRPr="00692FD5">
        <w:rPr>
          <w:sz w:val="22"/>
          <w:szCs w:val="22"/>
        </w:rPr>
        <w:t>Східноєвроп</w:t>
      </w:r>
      <w:proofErr w:type="spellEnd"/>
      <w:r w:rsidRPr="00692FD5">
        <w:rPr>
          <w:sz w:val="22"/>
          <w:szCs w:val="22"/>
        </w:rPr>
        <w:t xml:space="preserve">. </w:t>
      </w:r>
      <w:proofErr w:type="spellStart"/>
      <w:r w:rsidRPr="00692FD5">
        <w:rPr>
          <w:sz w:val="22"/>
          <w:szCs w:val="22"/>
        </w:rPr>
        <w:t>нац</w:t>
      </w:r>
      <w:proofErr w:type="spellEnd"/>
      <w:r w:rsidRPr="00692FD5">
        <w:rPr>
          <w:sz w:val="22"/>
          <w:szCs w:val="22"/>
        </w:rPr>
        <w:t>. ун-т ім. Лесі Українки, Луцьк, 2016. 211-215 с.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4B2B34">
        <w:rPr>
          <w:sz w:val="22"/>
          <w:szCs w:val="22"/>
        </w:rPr>
        <w:t xml:space="preserve">Мельник З. П. Вплив права Європейського Союзу на національне право країн членів на прикладі джерела права. Міжнародний конгрес європейського права: </w:t>
      </w:r>
      <w:proofErr w:type="spellStart"/>
      <w:r w:rsidRPr="004B2B34">
        <w:rPr>
          <w:sz w:val="22"/>
          <w:szCs w:val="22"/>
        </w:rPr>
        <w:t>збірн</w:t>
      </w:r>
      <w:proofErr w:type="spellEnd"/>
      <w:r w:rsidRPr="004B2B34">
        <w:rPr>
          <w:sz w:val="22"/>
          <w:szCs w:val="22"/>
        </w:rPr>
        <w:t>. наук. праць (м. Одеса, 21-22 квітня 2017 р.). Одеса, 2017. 356 с.</w:t>
      </w:r>
    </w:p>
    <w:p w:rsidR="00692FD5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4B2B34">
        <w:rPr>
          <w:sz w:val="22"/>
          <w:szCs w:val="22"/>
        </w:rPr>
        <w:lastRenderedPageBreak/>
        <w:t>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E6690E" w:rsidRDefault="00692FD5" w:rsidP="00692FD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4B2B34">
        <w:rPr>
          <w:sz w:val="22"/>
          <w:szCs w:val="22"/>
        </w:rPr>
        <w:t>Дундич Л. В. Судовий прецедент у правових нормах зарубіжних країн: порівняльно-правова характеристика. Південноукраїнський правничий часопис № 4 частина 2. Одеса, 2019. 34-37 с.</w:t>
      </w:r>
    </w:p>
    <w:p w:rsidR="00F76D62" w:rsidRPr="00B26E87" w:rsidRDefault="00F76D62" w:rsidP="00B26E87">
      <w:pPr>
        <w:rPr>
          <w:b/>
          <w:bCs/>
          <w:i/>
          <w:iCs/>
          <w:sz w:val="22"/>
          <w:szCs w:val="22"/>
        </w:rPr>
      </w:pPr>
    </w:p>
    <w:p w:rsidR="00B835B4" w:rsidRDefault="00EE1B16" w:rsidP="00B26E87">
      <w:pPr>
        <w:jc w:val="center"/>
        <w:rPr>
          <w:b/>
          <w:bCs/>
          <w:iCs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</w:t>
      </w:r>
      <w:r w:rsidRPr="00FD068C">
        <w:rPr>
          <w:b/>
          <w:bCs/>
          <w:iCs/>
          <w:sz w:val="22"/>
          <w:szCs w:val="22"/>
          <w:lang w:val="ru-RU"/>
        </w:rPr>
        <w:t xml:space="preserve"> </w:t>
      </w:r>
      <w:r w:rsidRPr="00FD068C">
        <w:rPr>
          <w:b/>
          <w:bCs/>
          <w:iCs/>
          <w:sz w:val="22"/>
          <w:szCs w:val="22"/>
          <w:lang w:val="en-US"/>
        </w:rPr>
        <w:t>V</w:t>
      </w:r>
      <w:r w:rsidRPr="00FD068C">
        <w:rPr>
          <w:b/>
          <w:bCs/>
          <w:iCs/>
          <w:sz w:val="22"/>
          <w:szCs w:val="22"/>
        </w:rPr>
        <w:t>:</w:t>
      </w:r>
      <w:r w:rsidR="004B2B34">
        <w:rPr>
          <w:b/>
          <w:bCs/>
          <w:iCs/>
          <w:sz w:val="22"/>
          <w:szCs w:val="22"/>
        </w:rPr>
        <w:t xml:space="preserve"> ДЖЕРЕЛА ПРАВА РАДИ ЄВРОПИ</w:t>
      </w:r>
      <w:r w:rsidR="00B835B4" w:rsidRPr="00FD068C">
        <w:rPr>
          <w:b/>
          <w:bCs/>
          <w:iCs/>
          <w:sz w:val="22"/>
          <w:szCs w:val="22"/>
        </w:rPr>
        <w:t xml:space="preserve"> </w:t>
      </w:r>
    </w:p>
    <w:p w:rsidR="00886881" w:rsidRDefault="00886881" w:rsidP="00B26E87">
      <w:pPr>
        <w:jc w:val="center"/>
        <w:rPr>
          <w:b/>
          <w:bCs/>
          <w:iCs/>
          <w:sz w:val="22"/>
          <w:szCs w:val="22"/>
        </w:rPr>
      </w:pPr>
    </w:p>
    <w:p w:rsidR="00886881" w:rsidRPr="00FD068C" w:rsidRDefault="00886881" w:rsidP="00B26E87">
      <w:pPr>
        <w:jc w:val="center"/>
        <w:rPr>
          <w:b/>
          <w:bCs/>
          <w:iCs/>
          <w:sz w:val="22"/>
          <w:szCs w:val="22"/>
        </w:rPr>
      </w:pPr>
      <w:r w:rsidRPr="00886881">
        <w:rPr>
          <w:b/>
          <w:bCs/>
          <w:iCs/>
          <w:sz w:val="22"/>
          <w:szCs w:val="22"/>
        </w:rPr>
        <w:t>Сем</w:t>
      </w:r>
      <w:r w:rsidR="004B2B34">
        <w:rPr>
          <w:b/>
          <w:bCs/>
          <w:iCs/>
          <w:sz w:val="22"/>
          <w:szCs w:val="22"/>
        </w:rPr>
        <w:t>інарське (практичне) заняття № 8</w:t>
      </w:r>
      <w:r w:rsidRPr="00886881">
        <w:rPr>
          <w:b/>
          <w:bCs/>
          <w:iCs/>
          <w:sz w:val="22"/>
          <w:szCs w:val="22"/>
        </w:rPr>
        <w:t xml:space="preserve"> (2 год.)</w:t>
      </w:r>
    </w:p>
    <w:p w:rsidR="003B15C1" w:rsidRPr="00B26E87" w:rsidRDefault="003B15C1" w:rsidP="00B26E87">
      <w:pPr>
        <w:jc w:val="center"/>
        <w:rPr>
          <w:b/>
          <w:bCs/>
          <w:i/>
          <w:iCs/>
          <w:sz w:val="22"/>
          <w:szCs w:val="22"/>
        </w:rPr>
      </w:pPr>
    </w:p>
    <w:p w:rsidR="00B835B4" w:rsidRPr="00B26E87" w:rsidRDefault="0092586D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4B2B34" w:rsidRDefault="004B2B34" w:rsidP="00B26E87">
      <w:pPr>
        <w:jc w:val="both"/>
        <w:rPr>
          <w:sz w:val="22"/>
          <w:szCs w:val="22"/>
        </w:rPr>
      </w:pPr>
    </w:p>
    <w:p w:rsidR="004B2B34" w:rsidRPr="00B26E87" w:rsidRDefault="004B2B34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Поняття права Ради Європи. </w:t>
      </w:r>
      <w:r w:rsidRPr="004B2B34">
        <w:rPr>
          <w:sz w:val="22"/>
          <w:szCs w:val="22"/>
        </w:rPr>
        <w:t xml:space="preserve">Загальнотеоретичні засади взаємодії права Ради Європи та національних правових систем держав-учасниць. </w:t>
      </w:r>
    </w:p>
    <w:p w:rsidR="004B2B34" w:rsidRDefault="00DE318A" w:rsidP="004B2B3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B2B34">
        <w:rPr>
          <w:sz w:val="22"/>
          <w:szCs w:val="22"/>
        </w:rPr>
        <w:t xml:space="preserve">. </w:t>
      </w:r>
      <w:r w:rsidR="004B2B34" w:rsidRPr="004B2B34">
        <w:rPr>
          <w:sz w:val="22"/>
          <w:szCs w:val="22"/>
        </w:rPr>
        <w:t>Поняття та види джерел права Ради Європи.</w:t>
      </w:r>
    </w:p>
    <w:p w:rsidR="00DE318A" w:rsidRDefault="00DE318A" w:rsidP="004B2B3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2B34">
        <w:rPr>
          <w:sz w:val="22"/>
          <w:szCs w:val="22"/>
        </w:rPr>
        <w:t xml:space="preserve">. </w:t>
      </w:r>
      <w:r w:rsidR="004B2B34" w:rsidRPr="004B2B34">
        <w:rPr>
          <w:sz w:val="22"/>
          <w:szCs w:val="22"/>
        </w:rPr>
        <w:t>Європейські конвенції, угоди та хартії як основні джерела права Ради Європи, їх класифікація та загальна характеристика.</w:t>
      </w:r>
    </w:p>
    <w:p w:rsidR="004B2B34" w:rsidRDefault="00DE318A" w:rsidP="004B2B3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B2B34">
        <w:rPr>
          <w:sz w:val="22"/>
          <w:szCs w:val="22"/>
        </w:rPr>
        <w:t xml:space="preserve">. </w:t>
      </w:r>
      <w:r w:rsidR="004B2B34" w:rsidRPr="004B2B34">
        <w:rPr>
          <w:sz w:val="22"/>
          <w:szCs w:val="22"/>
        </w:rPr>
        <w:t>Загальна характеристика Конвенції про захист прав людини та основоположних свобод 1950 р.</w:t>
      </w:r>
      <w:r>
        <w:rPr>
          <w:sz w:val="22"/>
          <w:szCs w:val="22"/>
        </w:rPr>
        <w:t xml:space="preserve"> </w:t>
      </w:r>
    </w:p>
    <w:p w:rsidR="004B2B34" w:rsidRDefault="00DE318A" w:rsidP="004B2B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4B2B34" w:rsidRPr="004B2B34">
        <w:rPr>
          <w:sz w:val="22"/>
          <w:szCs w:val="22"/>
        </w:rPr>
        <w:t>Європейська соціальна хартія 1961 р. у системі джерел права Ради Європи.</w:t>
      </w:r>
    </w:p>
    <w:p w:rsidR="004B2B34" w:rsidRDefault="00DE318A" w:rsidP="004B2B34">
      <w:pPr>
        <w:jc w:val="both"/>
        <w:rPr>
          <w:sz w:val="22"/>
          <w:szCs w:val="22"/>
        </w:rPr>
      </w:pPr>
      <w:r>
        <w:rPr>
          <w:sz w:val="22"/>
          <w:szCs w:val="22"/>
        </w:rPr>
        <w:t>6. Часткові угоди Ради Європи як джерела права Ради Європи.</w:t>
      </w:r>
    </w:p>
    <w:p w:rsidR="004B2B34" w:rsidRDefault="00DE318A" w:rsidP="004B2B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4B2B34" w:rsidRPr="004B2B34">
        <w:rPr>
          <w:sz w:val="22"/>
          <w:szCs w:val="22"/>
        </w:rPr>
        <w:t xml:space="preserve">Акти </w:t>
      </w:r>
      <w:r>
        <w:rPr>
          <w:sz w:val="22"/>
          <w:szCs w:val="22"/>
        </w:rPr>
        <w:t>«</w:t>
      </w:r>
      <w:r w:rsidR="004B2B34" w:rsidRPr="004B2B34">
        <w:rPr>
          <w:sz w:val="22"/>
          <w:szCs w:val="22"/>
        </w:rPr>
        <w:t>м’якого права</w:t>
      </w:r>
      <w:r>
        <w:rPr>
          <w:sz w:val="22"/>
          <w:szCs w:val="22"/>
        </w:rPr>
        <w:t>»</w:t>
      </w:r>
      <w:r w:rsidR="004B2B34" w:rsidRPr="004B2B34">
        <w:rPr>
          <w:sz w:val="22"/>
          <w:szCs w:val="22"/>
        </w:rPr>
        <w:t xml:space="preserve"> органів Ради Європи як джерела права.</w:t>
      </w:r>
    </w:p>
    <w:p w:rsidR="00192355" w:rsidRDefault="00DE318A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4B2B34" w:rsidRPr="004B2B34">
        <w:rPr>
          <w:sz w:val="22"/>
          <w:szCs w:val="22"/>
        </w:rPr>
        <w:t>Рекомендації Парламентської асамблеї та</w:t>
      </w:r>
      <w:r>
        <w:rPr>
          <w:sz w:val="22"/>
          <w:szCs w:val="22"/>
        </w:rPr>
        <w:t xml:space="preserve"> Комітету міністрів Ради Європи як джерела права Ради Європи.</w:t>
      </w:r>
    </w:p>
    <w:p w:rsidR="00DE318A" w:rsidRPr="00B26E87" w:rsidRDefault="00DE318A" w:rsidP="00B26E87">
      <w:pPr>
        <w:jc w:val="both"/>
        <w:rPr>
          <w:sz w:val="22"/>
          <w:szCs w:val="22"/>
        </w:rPr>
      </w:pPr>
    </w:p>
    <w:p w:rsidR="00DE318A" w:rsidRPr="00DE318A" w:rsidRDefault="00DE318A" w:rsidP="00DE318A">
      <w:pPr>
        <w:jc w:val="both"/>
        <w:rPr>
          <w:b/>
          <w:bCs/>
          <w:sz w:val="22"/>
          <w:szCs w:val="22"/>
        </w:rPr>
      </w:pPr>
      <w:r w:rsidRPr="00DE318A">
        <w:rPr>
          <w:b/>
          <w:bCs/>
          <w:sz w:val="22"/>
          <w:szCs w:val="22"/>
        </w:rPr>
        <w:t>Рекомендації до вивчення теми:</w:t>
      </w:r>
    </w:p>
    <w:p w:rsidR="00DE318A" w:rsidRPr="00DE318A" w:rsidRDefault="00DE318A" w:rsidP="00DE318A">
      <w:pPr>
        <w:jc w:val="both"/>
        <w:rPr>
          <w:bCs/>
          <w:sz w:val="22"/>
          <w:szCs w:val="22"/>
        </w:rPr>
      </w:pPr>
    </w:p>
    <w:p w:rsidR="00CA3C04" w:rsidRDefault="00DE318A" w:rsidP="00046AE4">
      <w:pPr>
        <w:jc w:val="both"/>
        <w:rPr>
          <w:bCs/>
          <w:sz w:val="22"/>
          <w:szCs w:val="22"/>
        </w:rPr>
      </w:pPr>
      <w:r w:rsidRPr="00DE318A">
        <w:rPr>
          <w:bCs/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244AB7" w:rsidRDefault="00244AB7" w:rsidP="00046AE4">
      <w:pPr>
        <w:jc w:val="both"/>
        <w:rPr>
          <w:bCs/>
          <w:sz w:val="22"/>
          <w:szCs w:val="22"/>
        </w:rPr>
      </w:pPr>
    </w:p>
    <w:p w:rsidR="00244AB7" w:rsidRDefault="00244AB7" w:rsidP="00244AB7">
      <w:pPr>
        <w:jc w:val="both"/>
        <w:rPr>
          <w:bCs/>
          <w:sz w:val="22"/>
          <w:szCs w:val="22"/>
        </w:rPr>
      </w:pPr>
    </w:p>
    <w:p w:rsidR="00244AB7" w:rsidRPr="00244AB7" w:rsidRDefault="00244AB7" w:rsidP="00244AB7">
      <w:pPr>
        <w:jc w:val="both"/>
        <w:rPr>
          <w:b/>
          <w:bCs/>
          <w:sz w:val="22"/>
          <w:szCs w:val="22"/>
        </w:rPr>
      </w:pPr>
      <w:r w:rsidRPr="00244AB7">
        <w:rPr>
          <w:b/>
          <w:bCs/>
          <w:sz w:val="22"/>
          <w:szCs w:val="22"/>
        </w:rPr>
        <w:lastRenderedPageBreak/>
        <w:t>Після вивчення теми студенти повинні знати (вміти):</w:t>
      </w:r>
    </w:p>
    <w:p w:rsidR="00244AB7" w:rsidRPr="00244AB7" w:rsidRDefault="00244AB7" w:rsidP="00244AB7">
      <w:pPr>
        <w:jc w:val="both"/>
        <w:rPr>
          <w:bCs/>
          <w:sz w:val="22"/>
          <w:szCs w:val="22"/>
        </w:rPr>
      </w:pPr>
    </w:p>
    <w:p w:rsidR="00CD6EBE" w:rsidRDefault="00CD6EBE" w:rsidP="00244A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– поняття права Ради Європи;</w:t>
      </w:r>
    </w:p>
    <w:p w:rsidR="00244AB7" w:rsidRDefault="00CD6EBE" w:rsidP="00244AB7">
      <w:pPr>
        <w:jc w:val="both"/>
        <w:rPr>
          <w:bCs/>
          <w:sz w:val="22"/>
          <w:szCs w:val="22"/>
        </w:rPr>
      </w:pPr>
      <w:r w:rsidRPr="00CD6EBE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п</w:t>
      </w:r>
      <w:r w:rsidR="00244AB7" w:rsidRPr="00244AB7">
        <w:rPr>
          <w:bCs/>
          <w:sz w:val="22"/>
          <w:szCs w:val="22"/>
        </w:rPr>
        <w:t>оняття т</w:t>
      </w:r>
      <w:r>
        <w:rPr>
          <w:bCs/>
          <w:sz w:val="22"/>
          <w:szCs w:val="22"/>
        </w:rPr>
        <w:t>а види джерел права Ради Європи;</w:t>
      </w:r>
    </w:p>
    <w:p w:rsidR="00CD6EBE" w:rsidRPr="00244AB7" w:rsidRDefault="00CD6EBE" w:rsidP="00244AB7">
      <w:pPr>
        <w:jc w:val="both"/>
        <w:rPr>
          <w:bCs/>
          <w:sz w:val="22"/>
          <w:szCs w:val="22"/>
        </w:rPr>
      </w:pPr>
      <w:r w:rsidRPr="00CD6EBE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охарактеризувати основні джерела права Ради Європи.</w:t>
      </w:r>
    </w:p>
    <w:p w:rsidR="00CD6EBE" w:rsidRDefault="00CD6EBE" w:rsidP="005B79A4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</w:p>
    <w:p w:rsidR="00046AE4" w:rsidRPr="00046AE4" w:rsidRDefault="00046AE4" w:rsidP="005B79A4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  <w:r w:rsidRPr="00046AE4">
        <w:rPr>
          <w:b/>
          <w:bCs/>
          <w:sz w:val="22"/>
          <w:szCs w:val="22"/>
        </w:rPr>
        <w:t>Практичні завдання:</w:t>
      </w:r>
    </w:p>
    <w:p w:rsidR="00046AE4" w:rsidRPr="00046AE4" w:rsidRDefault="00046AE4" w:rsidP="005B79A4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046AE4" w:rsidRPr="00046AE4" w:rsidRDefault="00046AE4" w:rsidP="005B79A4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046AE4">
        <w:rPr>
          <w:bCs/>
          <w:sz w:val="22"/>
          <w:szCs w:val="22"/>
        </w:rPr>
        <w:t xml:space="preserve">1. Підготуйте есе на тему: </w:t>
      </w:r>
    </w:p>
    <w:p w:rsidR="00046AE4" w:rsidRPr="00046AE4" w:rsidRDefault="00046AE4" w:rsidP="005B79A4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Приєднання Європейського Союзу до Конвенції про захист прав людини і основоположних свобод 1950 р.;</w:t>
      </w:r>
    </w:p>
    <w:p w:rsidR="005B79A4" w:rsidRDefault="005B79A4" w:rsidP="005B79A4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5B79A4">
        <w:rPr>
          <w:bCs/>
          <w:sz w:val="22"/>
          <w:szCs w:val="22"/>
        </w:rPr>
        <w:t xml:space="preserve">Зобов’язання України за </w:t>
      </w:r>
      <w:r>
        <w:rPr>
          <w:bCs/>
          <w:sz w:val="22"/>
          <w:szCs w:val="22"/>
        </w:rPr>
        <w:t>Європейською соціальною хартією 1961 р. (переглянутою).</w:t>
      </w:r>
    </w:p>
    <w:p w:rsidR="005B79A4" w:rsidRDefault="005B79A4" w:rsidP="005B79A4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046AE4" w:rsidRPr="00046AE4" w:rsidRDefault="00046AE4" w:rsidP="005B79A4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046AE4">
        <w:rPr>
          <w:bCs/>
          <w:sz w:val="22"/>
          <w:szCs w:val="22"/>
        </w:rPr>
        <w:t>2. Зобразіть схематично систему джерел</w:t>
      </w:r>
      <w:r w:rsidR="005B79A4">
        <w:rPr>
          <w:bCs/>
          <w:sz w:val="22"/>
          <w:szCs w:val="22"/>
        </w:rPr>
        <w:t xml:space="preserve"> права Ради Європи.</w:t>
      </w:r>
      <w:r w:rsidRPr="00046AE4">
        <w:rPr>
          <w:bCs/>
          <w:sz w:val="22"/>
          <w:szCs w:val="22"/>
        </w:rPr>
        <w:t xml:space="preserve"> </w:t>
      </w:r>
    </w:p>
    <w:p w:rsidR="00046AE4" w:rsidRPr="00046AE4" w:rsidRDefault="00046AE4" w:rsidP="00046AE4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046AE4" w:rsidRDefault="00046AE4" w:rsidP="00046AE4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046AE4">
        <w:rPr>
          <w:bCs/>
          <w:sz w:val="22"/>
          <w:szCs w:val="22"/>
        </w:rPr>
        <w:t>3. Розкрийте зміст понять для більш кращого оволодіння темою:</w:t>
      </w:r>
      <w:r w:rsidR="000A2946">
        <w:rPr>
          <w:bCs/>
          <w:sz w:val="22"/>
          <w:szCs w:val="22"/>
        </w:rPr>
        <w:t xml:space="preserve"> Рада Європи,</w:t>
      </w:r>
      <w:r w:rsidR="005B79A4">
        <w:rPr>
          <w:bCs/>
          <w:sz w:val="22"/>
          <w:szCs w:val="22"/>
        </w:rPr>
        <w:t xml:space="preserve"> право Ради Європи</w:t>
      </w:r>
      <w:r w:rsidR="000A2946">
        <w:rPr>
          <w:bCs/>
          <w:sz w:val="22"/>
          <w:szCs w:val="22"/>
        </w:rPr>
        <w:t>, джерела права Ради Європи.</w:t>
      </w:r>
    </w:p>
    <w:p w:rsidR="00046AE4" w:rsidRPr="00B26E87" w:rsidRDefault="00046AE4" w:rsidP="00046AE4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7648A3" w:rsidRPr="00B26E87" w:rsidRDefault="000A2946" w:rsidP="00046AE4">
      <w:pPr>
        <w:pStyle w:val="22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Рекомендована л</w:t>
      </w:r>
      <w:r w:rsidR="007648A3" w:rsidRPr="00B26E87">
        <w:rPr>
          <w:b/>
          <w:bCs/>
          <w:sz w:val="22"/>
          <w:szCs w:val="22"/>
        </w:rPr>
        <w:t>ітература</w:t>
      </w:r>
      <w:r w:rsidR="00E66AEF">
        <w:rPr>
          <w:b/>
          <w:bCs/>
          <w:sz w:val="22"/>
          <w:szCs w:val="22"/>
        </w:rPr>
        <w:t xml:space="preserve"> до теми</w:t>
      </w:r>
      <w:r w:rsidR="00B835B4" w:rsidRPr="00B26E87">
        <w:rPr>
          <w:b/>
          <w:bCs/>
          <w:sz w:val="22"/>
          <w:szCs w:val="22"/>
        </w:rPr>
        <w:t>:</w:t>
      </w:r>
    </w:p>
    <w:p w:rsidR="00CA3C04" w:rsidRPr="00B26E87" w:rsidRDefault="00CA3C04" w:rsidP="00B26E87">
      <w:pPr>
        <w:pStyle w:val="22"/>
        <w:spacing w:after="0" w:line="240" w:lineRule="auto"/>
        <w:rPr>
          <w:b/>
          <w:bCs/>
          <w:sz w:val="22"/>
          <w:szCs w:val="22"/>
        </w:rPr>
      </w:pPr>
    </w:p>
    <w:p w:rsidR="000A2946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 w:rsidRPr="000A2946">
        <w:rPr>
          <w:sz w:val="22"/>
          <w:szCs w:val="22"/>
        </w:rPr>
        <w:t>Статут Ради Європи. Збірка договорів Ради Європи. Парламентське видавництво, Київ, 2000. 654 c.</w:t>
      </w:r>
    </w:p>
    <w:p w:rsidR="000A2946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A2946">
        <w:rPr>
          <w:sz w:val="22"/>
          <w:szCs w:val="22"/>
        </w:rPr>
        <w:t>Санченко</w:t>
      </w:r>
      <w:proofErr w:type="spellEnd"/>
      <w:r w:rsidRPr="000A2946">
        <w:rPr>
          <w:sz w:val="22"/>
          <w:szCs w:val="22"/>
        </w:rPr>
        <w:t xml:space="preserve"> А. Є. Договори як стрижень </w:t>
      </w:r>
      <w:proofErr w:type="spellStart"/>
      <w:r w:rsidRPr="000A2946">
        <w:rPr>
          <w:sz w:val="22"/>
          <w:szCs w:val="22"/>
        </w:rPr>
        <w:t>acquis</w:t>
      </w:r>
      <w:proofErr w:type="spellEnd"/>
      <w:r w:rsidRPr="000A2946">
        <w:rPr>
          <w:sz w:val="22"/>
          <w:szCs w:val="22"/>
        </w:rPr>
        <w:t xml:space="preserve"> та джерело права Ради Європи. Наукові записки Інституту законодавства Верховної Ради України, (3), Київ, 2011. 159-163 с.</w:t>
      </w:r>
    </w:p>
    <w:p w:rsidR="000A2946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A2946">
        <w:rPr>
          <w:sz w:val="22"/>
          <w:szCs w:val="22"/>
        </w:rPr>
        <w:t>Анцупова</w:t>
      </w:r>
      <w:proofErr w:type="spellEnd"/>
      <w:r w:rsidRPr="000A2946">
        <w:rPr>
          <w:sz w:val="22"/>
          <w:szCs w:val="22"/>
        </w:rPr>
        <w:t xml:space="preserve"> Т. О. Право Ради Європи як особлива підсистема міжнародного права. Міжнародні читання з міжнародного права пам’яті професора П.Є. Казанського: матер. третьої </w:t>
      </w:r>
      <w:proofErr w:type="spellStart"/>
      <w:r w:rsidRPr="000A2946">
        <w:rPr>
          <w:sz w:val="22"/>
          <w:szCs w:val="22"/>
        </w:rPr>
        <w:t>міжнар</w:t>
      </w:r>
      <w:proofErr w:type="spellEnd"/>
      <w:r w:rsidRPr="000A2946">
        <w:rPr>
          <w:sz w:val="22"/>
          <w:szCs w:val="22"/>
        </w:rPr>
        <w:t xml:space="preserve">. наук. </w:t>
      </w:r>
      <w:proofErr w:type="spellStart"/>
      <w:r w:rsidRPr="000A2946">
        <w:rPr>
          <w:sz w:val="22"/>
          <w:szCs w:val="22"/>
        </w:rPr>
        <w:t>конф</w:t>
      </w:r>
      <w:proofErr w:type="spellEnd"/>
      <w:r w:rsidRPr="000A2946">
        <w:rPr>
          <w:sz w:val="22"/>
          <w:szCs w:val="22"/>
        </w:rPr>
        <w:t xml:space="preserve">. (м. Одеса, 2–3 листопада 2012 р.) / відп. за випуск М.І. </w:t>
      </w:r>
      <w:proofErr w:type="spellStart"/>
      <w:r w:rsidRPr="000A2946">
        <w:rPr>
          <w:sz w:val="22"/>
          <w:szCs w:val="22"/>
        </w:rPr>
        <w:t>Пашковський</w:t>
      </w:r>
      <w:proofErr w:type="spellEnd"/>
      <w:r w:rsidRPr="000A2946">
        <w:rPr>
          <w:sz w:val="22"/>
          <w:szCs w:val="22"/>
        </w:rPr>
        <w:t xml:space="preserve">; </w:t>
      </w:r>
      <w:proofErr w:type="spellStart"/>
      <w:r w:rsidRPr="000A2946">
        <w:rPr>
          <w:sz w:val="22"/>
          <w:szCs w:val="22"/>
        </w:rPr>
        <w:t>Націон</w:t>
      </w:r>
      <w:proofErr w:type="spellEnd"/>
      <w:r w:rsidRPr="000A2946">
        <w:rPr>
          <w:sz w:val="22"/>
          <w:szCs w:val="22"/>
        </w:rPr>
        <w:t>. ун-т «Одеська юридична академія». Одеса, 2012. 571-574 с.</w:t>
      </w:r>
    </w:p>
    <w:p w:rsidR="000A2946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 w:rsidRPr="000A2946">
        <w:rPr>
          <w:sz w:val="22"/>
          <w:szCs w:val="22"/>
        </w:rPr>
        <w:t xml:space="preserve">Попко Є. Основні тенденції розвитку права Ради Європи. </w:t>
      </w:r>
      <w:proofErr w:type="spellStart"/>
      <w:r w:rsidRPr="000A2946">
        <w:rPr>
          <w:sz w:val="22"/>
          <w:szCs w:val="22"/>
        </w:rPr>
        <w:t>Jurnalul</w:t>
      </w:r>
      <w:proofErr w:type="spellEnd"/>
      <w:r w:rsidRPr="000A2946">
        <w:rPr>
          <w:sz w:val="22"/>
          <w:szCs w:val="22"/>
        </w:rPr>
        <w:t xml:space="preserve"> </w:t>
      </w:r>
      <w:proofErr w:type="spellStart"/>
      <w:r w:rsidRPr="000A2946">
        <w:rPr>
          <w:sz w:val="22"/>
          <w:szCs w:val="22"/>
        </w:rPr>
        <w:t>juridic</w:t>
      </w:r>
      <w:proofErr w:type="spellEnd"/>
      <w:r w:rsidRPr="000A2946">
        <w:rPr>
          <w:sz w:val="22"/>
          <w:szCs w:val="22"/>
        </w:rPr>
        <w:t xml:space="preserve"> </w:t>
      </w:r>
      <w:proofErr w:type="spellStart"/>
      <w:r w:rsidRPr="000A2946">
        <w:rPr>
          <w:sz w:val="22"/>
          <w:szCs w:val="22"/>
        </w:rPr>
        <w:t>national</w:t>
      </w:r>
      <w:proofErr w:type="spellEnd"/>
      <w:r w:rsidRPr="000A2946">
        <w:rPr>
          <w:sz w:val="22"/>
          <w:szCs w:val="22"/>
        </w:rPr>
        <w:t xml:space="preserve">: </w:t>
      </w:r>
      <w:proofErr w:type="spellStart"/>
      <w:r w:rsidRPr="000A2946">
        <w:rPr>
          <w:sz w:val="22"/>
          <w:szCs w:val="22"/>
        </w:rPr>
        <w:t>teorie</w:t>
      </w:r>
      <w:proofErr w:type="spellEnd"/>
      <w:r w:rsidRPr="000A2946">
        <w:rPr>
          <w:sz w:val="22"/>
          <w:szCs w:val="22"/>
        </w:rPr>
        <w:t xml:space="preserve"> </w:t>
      </w:r>
      <w:proofErr w:type="spellStart"/>
      <w:r w:rsidRPr="000A2946">
        <w:rPr>
          <w:sz w:val="22"/>
          <w:szCs w:val="22"/>
        </w:rPr>
        <w:t>şi</w:t>
      </w:r>
      <w:proofErr w:type="spellEnd"/>
      <w:r w:rsidRPr="000A2946">
        <w:rPr>
          <w:sz w:val="22"/>
          <w:szCs w:val="22"/>
        </w:rPr>
        <w:t xml:space="preserve"> </w:t>
      </w:r>
      <w:proofErr w:type="spellStart"/>
      <w:r w:rsidRPr="000A2946">
        <w:rPr>
          <w:sz w:val="22"/>
          <w:szCs w:val="22"/>
        </w:rPr>
        <w:t>practică</w:t>
      </w:r>
      <w:proofErr w:type="spellEnd"/>
      <w:r w:rsidRPr="000A2946">
        <w:rPr>
          <w:sz w:val="22"/>
          <w:szCs w:val="22"/>
        </w:rPr>
        <w:t xml:space="preserve"> </w:t>
      </w:r>
      <w:proofErr w:type="spellStart"/>
      <w:r w:rsidRPr="000A2946">
        <w:rPr>
          <w:sz w:val="22"/>
          <w:szCs w:val="22"/>
        </w:rPr>
        <w:t>Numărul</w:t>
      </w:r>
      <w:proofErr w:type="spellEnd"/>
      <w:r w:rsidRPr="000A2946">
        <w:rPr>
          <w:sz w:val="22"/>
          <w:szCs w:val="22"/>
        </w:rPr>
        <w:t xml:space="preserve"> 3(7). </w:t>
      </w:r>
      <w:proofErr w:type="spellStart"/>
      <w:r w:rsidRPr="000A2946">
        <w:rPr>
          <w:sz w:val="22"/>
          <w:szCs w:val="22"/>
        </w:rPr>
        <w:t>Moldova</w:t>
      </w:r>
      <w:proofErr w:type="spellEnd"/>
      <w:r w:rsidRPr="000A2946">
        <w:rPr>
          <w:sz w:val="22"/>
          <w:szCs w:val="22"/>
        </w:rPr>
        <w:t xml:space="preserve">, 2014. 258-262 </w:t>
      </w:r>
      <w:proofErr w:type="spellStart"/>
      <w:r w:rsidRPr="000A2946">
        <w:rPr>
          <w:sz w:val="22"/>
          <w:szCs w:val="22"/>
        </w:rPr>
        <w:t>Pag</w:t>
      </w:r>
      <w:proofErr w:type="spellEnd"/>
      <w:r w:rsidRPr="000A2946">
        <w:rPr>
          <w:sz w:val="22"/>
          <w:szCs w:val="22"/>
        </w:rPr>
        <w:t>.</w:t>
      </w:r>
    </w:p>
    <w:p w:rsidR="000A2946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A2946">
        <w:rPr>
          <w:sz w:val="22"/>
          <w:szCs w:val="22"/>
        </w:rPr>
        <w:t>Богачова</w:t>
      </w:r>
      <w:proofErr w:type="spellEnd"/>
      <w:r w:rsidRPr="000A2946">
        <w:rPr>
          <w:sz w:val="22"/>
          <w:szCs w:val="22"/>
        </w:rPr>
        <w:t xml:space="preserve"> Л. Л. Вплив права Ради Європи на національну правову систему України. Державне будівництво та місцеве самоврядування. Випуск 28. Харків, 2014. 56-68 с.</w:t>
      </w:r>
    </w:p>
    <w:p w:rsidR="000A2946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 w:rsidRPr="000A2946">
        <w:rPr>
          <w:sz w:val="22"/>
          <w:szCs w:val="22"/>
        </w:rPr>
        <w:t xml:space="preserve">Кузьма В. Ю. Міжнародно-правові аспекти співробітництва Ради Європи з Європейським Союзом: </w:t>
      </w:r>
      <w:proofErr w:type="spellStart"/>
      <w:r w:rsidRPr="000A2946">
        <w:rPr>
          <w:sz w:val="22"/>
          <w:szCs w:val="22"/>
        </w:rPr>
        <w:t>автореф</w:t>
      </w:r>
      <w:proofErr w:type="spellEnd"/>
      <w:r w:rsidRPr="000A2946">
        <w:rPr>
          <w:sz w:val="22"/>
          <w:szCs w:val="22"/>
        </w:rPr>
        <w:t xml:space="preserve">. </w:t>
      </w:r>
      <w:proofErr w:type="spellStart"/>
      <w:r w:rsidRPr="000A2946">
        <w:rPr>
          <w:sz w:val="22"/>
          <w:szCs w:val="22"/>
        </w:rPr>
        <w:t>дис</w:t>
      </w:r>
      <w:proofErr w:type="spellEnd"/>
      <w:r w:rsidRPr="000A2946">
        <w:rPr>
          <w:sz w:val="22"/>
          <w:szCs w:val="22"/>
        </w:rPr>
        <w:t xml:space="preserve">. ... на здобуття </w:t>
      </w:r>
      <w:r w:rsidRPr="000A2946">
        <w:rPr>
          <w:sz w:val="22"/>
          <w:szCs w:val="22"/>
        </w:rPr>
        <w:lastRenderedPageBreak/>
        <w:t xml:space="preserve">наук. ступеня </w:t>
      </w:r>
      <w:proofErr w:type="spellStart"/>
      <w:r w:rsidRPr="000A2946">
        <w:rPr>
          <w:sz w:val="22"/>
          <w:szCs w:val="22"/>
        </w:rPr>
        <w:t>канд</w:t>
      </w:r>
      <w:proofErr w:type="spellEnd"/>
      <w:r w:rsidRPr="000A2946">
        <w:rPr>
          <w:sz w:val="22"/>
          <w:szCs w:val="22"/>
        </w:rPr>
        <w:t xml:space="preserve">. </w:t>
      </w:r>
      <w:proofErr w:type="spellStart"/>
      <w:r w:rsidRPr="000A2946">
        <w:rPr>
          <w:sz w:val="22"/>
          <w:szCs w:val="22"/>
        </w:rPr>
        <w:t>юрид</w:t>
      </w:r>
      <w:proofErr w:type="spellEnd"/>
      <w:r w:rsidRPr="000A2946">
        <w:rPr>
          <w:sz w:val="22"/>
          <w:szCs w:val="22"/>
        </w:rPr>
        <w:t>. наук: спец. 12.00.11 «Міжнародне право». Одеса, 2018. 21 с.</w:t>
      </w:r>
    </w:p>
    <w:p w:rsidR="000A2946" w:rsidRPr="00CD6EBE" w:rsidRDefault="000A2946" w:rsidP="000A2946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A2946">
        <w:rPr>
          <w:sz w:val="22"/>
          <w:szCs w:val="22"/>
        </w:rPr>
        <w:t>Куровська</w:t>
      </w:r>
      <w:proofErr w:type="spellEnd"/>
      <w:r w:rsidRPr="000A2946">
        <w:rPr>
          <w:sz w:val="22"/>
          <w:szCs w:val="22"/>
        </w:rPr>
        <w:t xml:space="preserve"> І. А. Принцип верховенства права в установчих актах Ради Європи. Науковий вісник публічного та приватного права. Випуск 6 Том 3. Київ, 2018. 175-179 с.</w:t>
      </w:r>
    </w:p>
    <w:p w:rsidR="00CB093F" w:rsidRPr="00B26E87" w:rsidRDefault="00CB093F" w:rsidP="00B26E87">
      <w:pPr>
        <w:pStyle w:val="22"/>
        <w:spacing w:after="0" w:line="240" w:lineRule="auto"/>
        <w:rPr>
          <w:b/>
          <w:bCs/>
          <w:sz w:val="22"/>
          <w:szCs w:val="22"/>
        </w:rPr>
      </w:pPr>
    </w:p>
    <w:p w:rsidR="00F668FE" w:rsidRDefault="001E35A4" w:rsidP="00F668FE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 w:rsidRPr="00FD068C">
        <w:rPr>
          <w:b/>
          <w:bCs/>
          <w:sz w:val="22"/>
          <w:szCs w:val="22"/>
        </w:rPr>
        <w:t>ТЕМА V</w:t>
      </w:r>
      <w:r w:rsidRPr="00FD068C">
        <w:rPr>
          <w:b/>
          <w:bCs/>
          <w:sz w:val="22"/>
          <w:szCs w:val="22"/>
          <w:lang w:val="en-US"/>
        </w:rPr>
        <w:t>I</w:t>
      </w:r>
      <w:r w:rsidR="00607F2F">
        <w:rPr>
          <w:b/>
          <w:bCs/>
          <w:sz w:val="22"/>
          <w:szCs w:val="22"/>
        </w:rPr>
        <w:t>: ІНШІ ДЖЕРЕЛА ЄВРОПЕЙСЬКОГО ПРАВА</w:t>
      </w:r>
    </w:p>
    <w:p w:rsidR="00F668FE" w:rsidRPr="00F668FE" w:rsidRDefault="00F668FE" w:rsidP="00F668FE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</w:p>
    <w:p w:rsidR="00F668FE" w:rsidRPr="00FD068C" w:rsidRDefault="00F668FE" w:rsidP="00607F2F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 w:rsidRPr="00F668FE">
        <w:rPr>
          <w:b/>
          <w:bCs/>
          <w:sz w:val="22"/>
          <w:szCs w:val="22"/>
        </w:rPr>
        <w:t>Сем</w:t>
      </w:r>
      <w:r>
        <w:rPr>
          <w:b/>
          <w:bCs/>
          <w:sz w:val="22"/>
          <w:szCs w:val="22"/>
        </w:rPr>
        <w:t>ін</w:t>
      </w:r>
      <w:r w:rsidR="00607F2F">
        <w:rPr>
          <w:b/>
          <w:bCs/>
          <w:sz w:val="22"/>
          <w:szCs w:val="22"/>
        </w:rPr>
        <w:t>арське (практичне) заняття № 9 (2</w:t>
      </w:r>
      <w:r w:rsidRPr="00F668FE">
        <w:rPr>
          <w:b/>
          <w:bCs/>
          <w:sz w:val="22"/>
          <w:szCs w:val="22"/>
        </w:rPr>
        <w:t xml:space="preserve"> год.)</w:t>
      </w:r>
    </w:p>
    <w:p w:rsidR="00B26E87" w:rsidRPr="00B26E87" w:rsidRDefault="00B26E87" w:rsidP="00607F2F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</w:p>
    <w:p w:rsidR="007333D1" w:rsidRDefault="0092586D" w:rsidP="00607F2F">
      <w:pPr>
        <w:pStyle w:val="22"/>
        <w:spacing w:after="0" w:line="240" w:lineRule="auto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7333D1" w:rsidRPr="00B26E87">
        <w:rPr>
          <w:b/>
          <w:bCs/>
          <w:sz w:val="22"/>
          <w:szCs w:val="22"/>
        </w:rPr>
        <w:t>:</w:t>
      </w:r>
    </w:p>
    <w:p w:rsidR="00607F2F" w:rsidRPr="00B26E87" w:rsidRDefault="00607F2F" w:rsidP="00607F2F">
      <w:pPr>
        <w:pStyle w:val="22"/>
        <w:spacing w:after="0" w:line="240" w:lineRule="auto"/>
        <w:rPr>
          <w:b/>
          <w:bCs/>
          <w:sz w:val="22"/>
          <w:szCs w:val="22"/>
        </w:rPr>
      </w:pPr>
    </w:p>
    <w:p w:rsidR="00607F2F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Pr="00607F2F">
        <w:rPr>
          <w:bCs/>
          <w:sz w:val="22"/>
          <w:szCs w:val="22"/>
        </w:rPr>
        <w:t xml:space="preserve">Поняття судової практики. Значення судової практики в системі джерел європейського права. </w:t>
      </w:r>
    </w:p>
    <w:p w:rsidR="00607F2F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607F2F">
        <w:rPr>
          <w:bCs/>
          <w:sz w:val="22"/>
          <w:szCs w:val="22"/>
        </w:rPr>
        <w:t xml:space="preserve">Рішення Суду Європейського Союзу як джерело права Європейського Союзу. </w:t>
      </w:r>
    </w:p>
    <w:p w:rsidR="00607F2F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607F2F">
        <w:rPr>
          <w:bCs/>
          <w:sz w:val="22"/>
          <w:szCs w:val="22"/>
        </w:rPr>
        <w:t xml:space="preserve">Рішення Європейського суду з прав людини як джерело права Ради Європи. </w:t>
      </w:r>
    </w:p>
    <w:p w:rsidR="00607F2F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607F2F">
        <w:rPr>
          <w:bCs/>
          <w:sz w:val="22"/>
          <w:szCs w:val="22"/>
        </w:rPr>
        <w:t>Рішення Європейського суду з прав людини як джерело права в Україні.</w:t>
      </w:r>
    </w:p>
    <w:p w:rsidR="00607F2F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Pr="00607F2F">
        <w:rPr>
          <w:bCs/>
          <w:sz w:val="22"/>
          <w:szCs w:val="22"/>
        </w:rPr>
        <w:t xml:space="preserve">Сутність та роль </w:t>
      </w:r>
      <w:r w:rsidR="002F4A73">
        <w:rPr>
          <w:bCs/>
          <w:sz w:val="22"/>
          <w:szCs w:val="22"/>
        </w:rPr>
        <w:t>судового прецеденту як джерела є</w:t>
      </w:r>
      <w:r w:rsidRPr="00607F2F">
        <w:rPr>
          <w:bCs/>
          <w:sz w:val="22"/>
          <w:szCs w:val="22"/>
        </w:rPr>
        <w:t xml:space="preserve">вропейського права. </w:t>
      </w:r>
    </w:p>
    <w:p w:rsidR="005D799E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="005D799E" w:rsidRPr="005D799E">
        <w:rPr>
          <w:bCs/>
          <w:sz w:val="22"/>
          <w:szCs w:val="22"/>
        </w:rPr>
        <w:t xml:space="preserve">Судовий прецедент як джерело права в </w:t>
      </w:r>
      <w:proofErr w:type="spellStart"/>
      <w:r w:rsidR="005D799E" w:rsidRPr="005D799E">
        <w:rPr>
          <w:bCs/>
          <w:sz w:val="22"/>
          <w:szCs w:val="22"/>
        </w:rPr>
        <w:t>ро</w:t>
      </w:r>
      <w:r w:rsidR="005D799E">
        <w:rPr>
          <w:bCs/>
          <w:sz w:val="22"/>
          <w:szCs w:val="22"/>
        </w:rPr>
        <w:t>мано</w:t>
      </w:r>
      <w:proofErr w:type="spellEnd"/>
      <w:r w:rsidR="005D799E">
        <w:rPr>
          <w:bCs/>
          <w:sz w:val="22"/>
          <w:szCs w:val="22"/>
        </w:rPr>
        <w:t>-германській правовій сім’ї.</w:t>
      </w:r>
    </w:p>
    <w:p w:rsidR="00FF09BD" w:rsidRPr="00B26E87" w:rsidRDefault="00FF09BD" w:rsidP="00607F2F">
      <w:pPr>
        <w:pStyle w:val="22"/>
        <w:spacing w:after="0" w:line="240" w:lineRule="auto"/>
        <w:rPr>
          <w:bCs/>
          <w:sz w:val="22"/>
          <w:szCs w:val="22"/>
        </w:rPr>
      </w:pPr>
    </w:p>
    <w:p w:rsidR="00607F2F" w:rsidRPr="00607F2F" w:rsidRDefault="00607F2F" w:rsidP="00607F2F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  <w:r w:rsidRPr="00607F2F">
        <w:rPr>
          <w:b/>
          <w:bCs/>
          <w:sz w:val="22"/>
          <w:szCs w:val="22"/>
        </w:rPr>
        <w:t>Рекомендації до вивчення теми:</w:t>
      </w:r>
    </w:p>
    <w:p w:rsidR="00607F2F" w:rsidRPr="00607F2F" w:rsidRDefault="00607F2F" w:rsidP="00607F2F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FD068C" w:rsidRDefault="00607F2F" w:rsidP="002F4A73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607F2F">
        <w:rPr>
          <w:bCs/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CD6EBE" w:rsidRDefault="00CD6EBE" w:rsidP="002F4A73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CD6EBE" w:rsidRDefault="00CD6EBE" w:rsidP="00CD6EBE">
      <w:pPr>
        <w:pStyle w:val="22"/>
        <w:jc w:val="both"/>
        <w:rPr>
          <w:bCs/>
          <w:sz w:val="22"/>
          <w:szCs w:val="22"/>
        </w:rPr>
      </w:pPr>
    </w:p>
    <w:p w:rsidR="00CD6EBE" w:rsidRPr="00CD6EBE" w:rsidRDefault="00CD6EBE" w:rsidP="00CD6EBE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  <w:r w:rsidRPr="00CD6EBE">
        <w:rPr>
          <w:b/>
          <w:bCs/>
          <w:sz w:val="22"/>
          <w:szCs w:val="22"/>
        </w:rPr>
        <w:lastRenderedPageBreak/>
        <w:t>Після вивчення теми студенти повинні знати (вміти):</w:t>
      </w:r>
    </w:p>
    <w:p w:rsidR="00CD6EBE" w:rsidRPr="00CD6EBE" w:rsidRDefault="00CD6EBE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CD6EBE" w:rsidRDefault="00CD6EBE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– поняття судової практики;</w:t>
      </w:r>
    </w:p>
    <w:p w:rsidR="00CD6EBE" w:rsidRDefault="00CD6EBE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CD6EBE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охарактеризувати р</w:t>
      </w:r>
      <w:r w:rsidRPr="00CD6EBE">
        <w:rPr>
          <w:bCs/>
          <w:sz w:val="22"/>
          <w:szCs w:val="22"/>
        </w:rPr>
        <w:t>ішення Суду Європейського Союзу</w:t>
      </w:r>
      <w:r>
        <w:rPr>
          <w:bCs/>
          <w:sz w:val="22"/>
          <w:szCs w:val="22"/>
        </w:rPr>
        <w:t xml:space="preserve"> та рішення Європейського суду з прав людини як джерела права Європейського Союзу;</w:t>
      </w:r>
    </w:p>
    <w:p w:rsidR="00CD6EBE" w:rsidRPr="00CD6EBE" w:rsidRDefault="00CD6EBE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CD6EBE">
        <w:rPr>
          <w:bCs/>
          <w:sz w:val="22"/>
          <w:szCs w:val="22"/>
        </w:rPr>
        <w:t>–</w:t>
      </w:r>
      <w:r w:rsidR="00B419A2">
        <w:rPr>
          <w:bCs/>
          <w:sz w:val="22"/>
          <w:szCs w:val="22"/>
        </w:rPr>
        <w:t xml:space="preserve"> с</w:t>
      </w:r>
      <w:r w:rsidRPr="00CD6EBE">
        <w:rPr>
          <w:bCs/>
          <w:sz w:val="22"/>
          <w:szCs w:val="22"/>
        </w:rPr>
        <w:t xml:space="preserve">утність та роль судового прецеденту як джерела європейського права. </w:t>
      </w:r>
    </w:p>
    <w:p w:rsidR="00B419A2" w:rsidRDefault="00B419A2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2F4A73" w:rsidRPr="002F4A73" w:rsidRDefault="002F4A73" w:rsidP="00CD6EBE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  <w:r w:rsidRPr="002F4A73">
        <w:rPr>
          <w:b/>
          <w:bCs/>
          <w:sz w:val="22"/>
          <w:szCs w:val="22"/>
        </w:rPr>
        <w:t>Практичні завдання:</w:t>
      </w:r>
    </w:p>
    <w:p w:rsidR="00607F2F" w:rsidRPr="002F4A73" w:rsidRDefault="00607F2F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607F2F" w:rsidRPr="002F4A73" w:rsidRDefault="00607F2F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2F4A73">
        <w:rPr>
          <w:bCs/>
          <w:sz w:val="22"/>
          <w:szCs w:val="22"/>
        </w:rPr>
        <w:t xml:space="preserve">1. Підготуйте есе на тему: </w:t>
      </w:r>
    </w:p>
    <w:p w:rsidR="00607F2F" w:rsidRDefault="002F4A73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Місце судової практики в системі джерел європейського права</w:t>
      </w:r>
      <w:r w:rsidR="00F56F8B">
        <w:rPr>
          <w:bCs/>
          <w:sz w:val="22"/>
          <w:szCs w:val="22"/>
        </w:rPr>
        <w:t>;</w:t>
      </w:r>
    </w:p>
    <w:p w:rsidR="00F56F8B" w:rsidRDefault="00F56F8B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="005D799E" w:rsidRPr="005D799E">
        <w:rPr>
          <w:bCs/>
          <w:sz w:val="22"/>
          <w:szCs w:val="22"/>
        </w:rPr>
        <w:t>Судовий прецедент</w:t>
      </w:r>
      <w:r w:rsidR="005D799E">
        <w:rPr>
          <w:bCs/>
          <w:sz w:val="22"/>
          <w:szCs w:val="22"/>
        </w:rPr>
        <w:t xml:space="preserve"> у системі джерел права України;</w:t>
      </w:r>
    </w:p>
    <w:p w:rsidR="00F56F8B" w:rsidRPr="002F4A73" w:rsidRDefault="00F56F8B" w:rsidP="00CD6EBE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</w:t>
      </w:r>
      <w:r w:rsidR="005D79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Судова практика та судовий прецедент: порівняльно-правова характеристика.</w:t>
      </w:r>
    </w:p>
    <w:p w:rsidR="005D799E" w:rsidRDefault="005D799E" w:rsidP="005D799E">
      <w:pPr>
        <w:pStyle w:val="22"/>
        <w:spacing w:after="0" w:line="240" w:lineRule="auto"/>
        <w:rPr>
          <w:bCs/>
          <w:sz w:val="22"/>
          <w:szCs w:val="22"/>
        </w:rPr>
      </w:pPr>
    </w:p>
    <w:p w:rsidR="00B26E87" w:rsidRDefault="005D799E" w:rsidP="005D799E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607F2F" w:rsidRPr="002F4A73">
        <w:rPr>
          <w:bCs/>
          <w:sz w:val="22"/>
          <w:szCs w:val="22"/>
        </w:rPr>
        <w:t>. Розкрийте зміст понять для більш кращого оволодін</w:t>
      </w:r>
      <w:r>
        <w:rPr>
          <w:bCs/>
          <w:sz w:val="22"/>
          <w:szCs w:val="22"/>
        </w:rPr>
        <w:t>ня темою: судова практика, судовий прецедент.</w:t>
      </w:r>
    </w:p>
    <w:p w:rsidR="002F4A73" w:rsidRPr="002F4A73" w:rsidRDefault="002F4A73" w:rsidP="005D799E">
      <w:pPr>
        <w:pStyle w:val="22"/>
        <w:spacing w:after="0" w:line="240" w:lineRule="auto"/>
        <w:rPr>
          <w:bCs/>
          <w:sz w:val="22"/>
          <w:szCs w:val="22"/>
        </w:rPr>
      </w:pPr>
    </w:p>
    <w:p w:rsidR="007648A3" w:rsidRDefault="005D799E" w:rsidP="005D799E">
      <w:pPr>
        <w:pStyle w:val="22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Рекомендована л</w:t>
      </w:r>
      <w:r w:rsidR="00D931DC" w:rsidRPr="00B26E87">
        <w:rPr>
          <w:b/>
          <w:sz w:val="22"/>
          <w:szCs w:val="22"/>
        </w:rPr>
        <w:t>ітература</w:t>
      </w:r>
      <w:r w:rsidR="00E66AEF">
        <w:rPr>
          <w:b/>
          <w:sz w:val="22"/>
          <w:szCs w:val="22"/>
        </w:rPr>
        <w:t xml:space="preserve"> до теми</w:t>
      </w:r>
      <w:r w:rsidR="00D931DC" w:rsidRPr="00B26E87">
        <w:rPr>
          <w:b/>
          <w:sz w:val="22"/>
          <w:szCs w:val="22"/>
        </w:rPr>
        <w:t>:</w:t>
      </w:r>
    </w:p>
    <w:p w:rsidR="005D799E" w:rsidRPr="00B26E87" w:rsidRDefault="005D799E" w:rsidP="005D799E">
      <w:pPr>
        <w:pStyle w:val="22"/>
        <w:spacing w:after="0" w:line="240" w:lineRule="auto"/>
        <w:rPr>
          <w:b/>
          <w:sz w:val="22"/>
          <w:szCs w:val="22"/>
        </w:rPr>
      </w:pPr>
    </w:p>
    <w:p w:rsidR="005D799E" w:rsidRDefault="00130A80" w:rsidP="005D799E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5D799E" w:rsidRPr="005D799E">
        <w:rPr>
          <w:sz w:val="22"/>
          <w:szCs w:val="22"/>
        </w:rPr>
        <w:t>Юрчишин</w:t>
      </w:r>
      <w:proofErr w:type="spellEnd"/>
      <w:r w:rsidR="005D799E" w:rsidRPr="005D799E">
        <w:rPr>
          <w:sz w:val="22"/>
          <w:szCs w:val="22"/>
        </w:rPr>
        <w:t xml:space="preserve"> В. Д. Практика Європейського суду з прав людини як джерело права: колізії у національному законодавстві та шляхи їх вирішення. Наукові праці Одеської національної юридичної академії Том 11. Одеса, 2012. 47-55 с.</w:t>
      </w:r>
    </w:p>
    <w:p w:rsidR="005D799E" w:rsidRDefault="00F84A1F" w:rsidP="005D799E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 w:rsidR="005D799E" w:rsidRPr="005D799E">
        <w:rPr>
          <w:sz w:val="22"/>
          <w:szCs w:val="22"/>
        </w:rPr>
        <w:t>Кучук</w:t>
      </w:r>
      <w:proofErr w:type="spellEnd"/>
      <w:r w:rsidR="005D799E" w:rsidRPr="005D799E">
        <w:rPr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="005D799E" w:rsidRPr="005D799E">
        <w:rPr>
          <w:sz w:val="22"/>
          <w:szCs w:val="22"/>
        </w:rPr>
        <w:t>листоп</w:t>
      </w:r>
      <w:proofErr w:type="spellEnd"/>
      <w:r w:rsidR="005D799E" w:rsidRPr="005D799E">
        <w:rPr>
          <w:sz w:val="22"/>
          <w:szCs w:val="22"/>
        </w:rPr>
        <w:t xml:space="preserve">. 2017 р.). </w:t>
      </w:r>
      <w:proofErr w:type="spellStart"/>
      <w:r w:rsidR="005D799E" w:rsidRPr="005D799E">
        <w:rPr>
          <w:sz w:val="22"/>
          <w:szCs w:val="22"/>
        </w:rPr>
        <w:t>Дніпроп</w:t>
      </w:r>
      <w:proofErr w:type="spellEnd"/>
      <w:r w:rsidR="005D799E" w:rsidRPr="005D799E">
        <w:rPr>
          <w:sz w:val="22"/>
          <w:szCs w:val="22"/>
        </w:rPr>
        <w:t xml:space="preserve">. </w:t>
      </w:r>
      <w:proofErr w:type="spellStart"/>
      <w:r w:rsidR="005D799E" w:rsidRPr="005D799E">
        <w:rPr>
          <w:sz w:val="22"/>
          <w:szCs w:val="22"/>
        </w:rPr>
        <w:t>держ</w:t>
      </w:r>
      <w:proofErr w:type="spellEnd"/>
      <w:r w:rsidR="005D799E" w:rsidRPr="005D799E">
        <w:rPr>
          <w:sz w:val="22"/>
          <w:szCs w:val="22"/>
        </w:rPr>
        <w:t xml:space="preserve">. ун-т </w:t>
      </w:r>
      <w:proofErr w:type="spellStart"/>
      <w:r w:rsidR="005D799E" w:rsidRPr="005D799E">
        <w:rPr>
          <w:sz w:val="22"/>
          <w:szCs w:val="22"/>
        </w:rPr>
        <w:t>внутр</w:t>
      </w:r>
      <w:proofErr w:type="spellEnd"/>
      <w:r w:rsidR="005D799E" w:rsidRPr="005D799E">
        <w:rPr>
          <w:sz w:val="22"/>
          <w:szCs w:val="22"/>
        </w:rPr>
        <w:t>. справ. Дніпро, 2017. 100 с.</w:t>
      </w:r>
    </w:p>
    <w:p w:rsidR="005D799E" w:rsidRDefault="00F84A1F" w:rsidP="005D799E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 w:rsidR="005D799E" w:rsidRPr="005D799E">
        <w:rPr>
          <w:sz w:val="22"/>
          <w:szCs w:val="22"/>
        </w:rPr>
        <w:t>Яворська</w:t>
      </w:r>
      <w:proofErr w:type="spellEnd"/>
      <w:r w:rsidR="005D799E" w:rsidRPr="005D799E">
        <w:rPr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5D799E" w:rsidRDefault="00F84A1F" w:rsidP="005D799E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 w:rsidR="005D799E" w:rsidRPr="005D799E">
        <w:rPr>
          <w:sz w:val="22"/>
          <w:szCs w:val="22"/>
        </w:rPr>
        <w:t>Форманюк</w:t>
      </w:r>
      <w:proofErr w:type="spellEnd"/>
      <w:r w:rsidR="005D799E" w:rsidRPr="005D799E">
        <w:rPr>
          <w:sz w:val="22"/>
          <w:szCs w:val="22"/>
        </w:rPr>
        <w:t xml:space="preserve"> В. В. Основні проблеми взаємодії суду ЄС з Європейським судом з прав людини. Міжнародний конгрес європейського права: </w:t>
      </w:r>
      <w:proofErr w:type="spellStart"/>
      <w:r w:rsidR="005D799E" w:rsidRPr="005D799E">
        <w:rPr>
          <w:sz w:val="22"/>
          <w:szCs w:val="22"/>
        </w:rPr>
        <w:t>збірн</w:t>
      </w:r>
      <w:proofErr w:type="spellEnd"/>
      <w:r w:rsidR="005D799E" w:rsidRPr="005D799E">
        <w:rPr>
          <w:sz w:val="22"/>
          <w:szCs w:val="22"/>
        </w:rPr>
        <w:t>. наук. праць (м. Одеса, 21-22 квітня 2017 р.). Одеса, 2017. 356 с.</w:t>
      </w:r>
    </w:p>
    <w:p w:rsidR="005D799E" w:rsidRDefault="00F84A1F" w:rsidP="005D799E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5D799E" w:rsidRPr="005D799E">
        <w:rPr>
          <w:sz w:val="22"/>
          <w:szCs w:val="22"/>
        </w:rPr>
        <w:t>Комарова Т. В. Суд Європейського Союзу: розвиток судової системи та практики тлумачення права ЄС. Монографія. Харків, 2018. 528 с.</w:t>
      </w:r>
    </w:p>
    <w:p w:rsidR="005D799E" w:rsidRDefault="00F84A1F" w:rsidP="005D799E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</w:t>
      </w:r>
      <w:proofErr w:type="spellStart"/>
      <w:r w:rsidR="005D799E" w:rsidRPr="005D799E">
        <w:rPr>
          <w:sz w:val="22"/>
          <w:szCs w:val="22"/>
        </w:rPr>
        <w:t>Чепель</w:t>
      </w:r>
      <w:proofErr w:type="spellEnd"/>
      <w:r w:rsidR="005D799E" w:rsidRPr="005D799E">
        <w:rPr>
          <w:sz w:val="22"/>
          <w:szCs w:val="22"/>
        </w:rPr>
        <w:t xml:space="preserve"> О. Правова природа консультативного висновку Європейського суду з прав людини. Підприємництво, господар</w:t>
      </w:r>
      <w:r>
        <w:rPr>
          <w:sz w:val="22"/>
          <w:szCs w:val="22"/>
        </w:rPr>
        <w:t xml:space="preserve">ство і право № 5, Київ, </w:t>
      </w:r>
      <w:r w:rsidR="005D799E" w:rsidRPr="005D799E">
        <w:rPr>
          <w:sz w:val="22"/>
          <w:szCs w:val="22"/>
        </w:rPr>
        <w:t>2020. 357-361 с.</w:t>
      </w:r>
    </w:p>
    <w:p w:rsidR="00F84A1F" w:rsidRDefault="00F84A1F" w:rsidP="00B419A2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5D799E" w:rsidRPr="005D799E">
        <w:rPr>
          <w:sz w:val="22"/>
          <w:szCs w:val="22"/>
        </w:rPr>
        <w:t>Єгоров А. Є. Деякі питання застосування рішень Європейського суду з прав людини у якості джерела права в Україні: особливості та проблеми. Вісник НТУУ "КПІ" Політологія. Соціологія. Право № 2(54). Київ, 2022. 51-59 с.</w:t>
      </w:r>
    </w:p>
    <w:p w:rsidR="00B419A2" w:rsidRDefault="00B419A2" w:rsidP="00B419A2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212BF8" w:rsidRPr="00B26E87" w:rsidRDefault="00212BF8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Р</w:t>
      </w:r>
      <w:r w:rsidR="00E62CD5">
        <w:rPr>
          <w:b/>
          <w:sz w:val="22"/>
          <w:szCs w:val="22"/>
        </w:rPr>
        <w:t>екомендована література до навчальної дисципліни</w:t>
      </w:r>
      <w:r w:rsidRPr="00B26E87">
        <w:rPr>
          <w:b/>
          <w:sz w:val="22"/>
          <w:szCs w:val="22"/>
        </w:rPr>
        <w:t>:</w:t>
      </w:r>
    </w:p>
    <w:p w:rsidR="00212BF8" w:rsidRPr="00B26E87" w:rsidRDefault="00212BF8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1. </w:t>
      </w:r>
      <w:proofErr w:type="spellStart"/>
      <w:r w:rsidRPr="00F84A1F">
        <w:rPr>
          <w:sz w:val="22"/>
          <w:szCs w:val="22"/>
        </w:rPr>
        <w:t>Харитонов</w:t>
      </w:r>
      <w:proofErr w:type="spellEnd"/>
      <w:r w:rsidRPr="00F84A1F">
        <w:rPr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2. Смирнова К. В. Джерела права Європейського Союзу.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12.00.11 «Міжнародне право». Київ, 2005. 18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3. Москаленко О. М. Джерела права Європейського Союзу (міжнародно-правовий аналіз):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12.00.11 «Міжнародне право». Київ, 2006. 17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4. 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5.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6. Марчук М. І. Теоретичні проблеми дефініції права Європейського Союзу. Вісник Харківського національного університету імені В. Н. Каразіна № 872. Серія: Право. Випуск № 7. Харків, 2009. 167-171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7. 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F84A1F">
        <w:rPr>
          <w:sz w:val="22"/>
          <w:szCs w:val="22"/>
        </w:rPr>
        <w:t>виданя</w:t>
      </w:r>
      <w:proofErr w:type="spellEnd"/>
      <w:r w:rsidRPr="00F84A1F">
        <w:rPr>
          <w:sz w:val="22"/>
          <w:szCs w:val="22"/>
        </w:rPr>
        <w:t>. Одеса, 2011. 7-14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8.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9. Корнієнко М. В. Співвідношення права ЄС та європейського права. Право і суспільство. № 3. Дніпро, 2012. 18-22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lastRenderedPageBreak/>
        <w:t xml:space="preserve">          10. </w:t>
      </w:r>
      <w:proofErr w:type="spellStart"/>
      <w:r w:rsidRPr="00F84A1F">
        <w:rPr>
          <w:sz w:val="22"/>
          <w:szCs w:val="22"/>
        </w:rPr>
        <w:t>Стрельцова</w:t>
      </w:r>
      <w:proofErr w:type="spellEnd"/>
      <w:r w:rsidRPr="00F84A1F">
        <w:rPr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11.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F84A1F">
        <w:rPr>
          <w:sz w:val="22"/>
          <w:szCs w:val="22"/>
        </w:rPr>
        <w:t>зб</w:t>
      </w:r>
      <w:proofErr w:type="spellEnd"/>
      <w:r w:rsidRPr="00F84A1F">
        <w:rPr>
          <w:sz w:val="22"/>
          <w:szCs w:val="22"/>
        </w:rPr>
        <w:t>. наук. пр. Випуск 26. Харків, 2013. 312 с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12. </w:t>
      </w:r>
      <w:proofErr w:type="spellStart"/>
      <w:r w:rsidRPr="00F84A1F">
        <w:rPr>
          <w:sz w:val="22"/>
          <w:szCs w:val="22"/>
        </w:rPr>
        <w:t>Білозорьов</w:t>
      </w:r>
      <w:proofErr w:type="spellEnd"/>
      <w:r w:rsidRPr="00F84A1F">
        <w:rPr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13.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14. </w:t>
      </w:r>
      <w:proofErr w:type="spellStart"/>
      <w:r w:rsidRPr="00F84A1F">
        <w:rPr>
          <w:sz w:val="22"/>
          <w:szCs w:val="22"/>
        </w:rPr>
        <w:t>Яковюк</w:t>
      </w:r>
      <w:proofErr w:type="spellEnd"/>
      <w:r w:rsidRPr="00F84A1F">
        <w:rPr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15. </w:t>
      </w:r>
      <w:proofErr w:type="spellStart"/>
      <w:r w:rsidRPr="00F84A1F">
        <w:rPr>
          <w:sz w:val="22"/>
          <w:szCs w:val="22"/>
        </w:rPr>
        <w:t>Гордимов</w:t>
      </w:r>
      <w:proofErr w:type="spellEnd"/>
      <w:r w:rsidRPr="00F84A1F">
        <w:rPr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16. </w:t>
      </w:r>
      <w:proofErr w:type="spellStart"/>
      <w:r w:rsidRPr="00F84A1F">
        <w:rPr>
          <w:sz w:val="22"/>
          <w:szCs w:val="22"/>
        </w:rPr>
        <w:t>Форманюк</w:t>
      </w:r>
      <w:proofErr w:type="spellEnd"/>
      <w:r w:rsidRPr="00F84A1F">
        <w:rPr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17. Європейське право: право Європейського союзу : підручник : у трьох </w:t>
      </w:r>
      <w:proofErr w:type="spellStart"/>
      <w:r w:rsidRPr="00F84A1F">
        <w:rPr>
          <w:sz w:val="22"/>
          <w:szCs w:val="22"/>
        </w:rPr>
        <w:t>кн</w:t>
      </w:r>
      <w:proofErr w:type="spellEnd"/>
      <w:r w:rsidRPr="00F84A1F">
        <w:rPr>
          <w:sz w:val="22"/>
          <w:szCs w:val="22"/>
        </w:rPr>
        <w:t xml:space="preserve">. / за </w:t>
      </w:r>
      <w:proofErr w:type="spellStart"/>
      <w:r w:rsidRPr="00F84A1F">
        <w:rPr>
          <w:sz w:val="22"/>
          <w:szCs w:val="22"/>
        </w:rPr>
        <w:t>заг</w:t>
      </w:r>
      <w:proofErr w:type="spellEnd"/>
      <w:r w:rsidRPr="00F84A1F">
        <w:rPr>
          <w:sz w:val="22"/>
          <w:szCs w:val="22"/>
        </w:rPr>
        <w:t xml:space="preserve">. ред. В. І. Муравйова. — К. : Ін Юре, 2015 — </w:t>
      </w:r>
      <w:proofErr w:type="spellStart"/>
      <w:r w:rsidRPr="00F84A1F">
        <w:rPr>
          <w:sz w:val="22"/>
          <w:szCs w:val="22"/>
        </w:rPr>
        <w:t>Кн</w:t>
      </w:r>
      <w:proofErr w:type="spellEnd"/>
      <w:r w:rsidRPr="00F84A1F">
        <w:rPr>
          <w:sz w:val="22"/>
          <w:szCs w:val="22"/>
        </w:rPr>
        <w:t xml:space="preserve">. перша : Інституційне право Європейського союзу / В. І. Муравйов, О. М. </w:t>
      </w:r>
      <w:proofErr w:type="spellStart"/>
      <w:r w:rsidRPr="00F84A1F">
        <w:rPr>
          <w:sz w:val="22"/>
          <w:szCs w:val="22"/>
        </w:rPr>
        <w:t>Шпакович</w:t>
      </w:r>
      <w:proofErr w:type="spellEnd"/>
      <w:r w:rsidRPr="00F84A1F">
        <w:rPr>
          <w:sz w:val="22"/>
          <w:szCs w:val="22"/>
        </w:rPr>
        <w:t xml:space="preserve">, О. М. Лисенко, О. В. </w:t>
      </w:r>
      <w:proofErr w:type="spellStart"/>
      <w:r w:rsidRPr="00F84A1F">
        <w:rPr>
          <w:sz w:val="22"/>
          <w:szCs w:val="22"/>
        </w:rPr>
        <w:t>Святун</w:t>
      </w:r>
      <w:proofErr w:type="spellEnd"/>
      <w:r w:rsidRPr="00F84A1F">
        <w:rPr>
          <w:sz w:val="22"/>
          <w:szCs w:val="22"/>
        </w:rPr>
        <w:t>. — К. : Ін Юре, 2015. — 312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18. </w:t>
      </w:r>
      <w:proofErr w:type="spellStart"/>
      <w:r w:rsidRPr="00F84A1F">
        <w:rPr>
          <w:sz w:val="22"/>
          <w:szCs w:val="22"/>
        </w:rPr>
        <w:t>Хомюк</w:t>
      </w:r>
      <w:proofErr w:type="spellEnd"/>
      <w:r w:rsidRPr="00F84A1F">
        <w:rPr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19.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20. Головач А. Й., </w:t>
      </w:r>
      <w:proofErr w:type="spellStart"/>
      <w:r w:rsidRPr="00F84A1F">
        <w:rPr>
          <w:sz w:val="22"/>
          <w:szCs w:val="22"/>
        </w:rPr>
        <w:t>Гадьмаші</w:t>
      </w:r>
      <w:proofErr w:type="spellEnd"/>
      <w:r w:rsidRPr="00F84A1F">
        <w:rPr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21. 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lastRenderedPageBreak/>
        <w:t xml:space="preserve">         22. </w:t>
      </w:r>
      <w:proofErr w:type="spellStart"/>
      <w:r w:rsidRPr="00F84A1F">
        <w:rPr>
          <w:sz w:val="22"/>
          <w:szCs w:val="22"/>
        </w:rPr>
        <w:t>Меленко</w:t>
      </w:r>
      <w:proofErr w:type="spellEnd"/>
      <w:r w:rsidRPr="00F84A1F">
        <w:rPr>
          <w:sz w:val="22"/>
          <w:szCs w:val="22"/>
        </w:rPr>
        <w:t xml:space="preserve"> С. Г., </w:t>
      </w:r>
      <w:proofErr w:type="spellStart"/>
      <w:r w:rsidRPr="00F84A1F">
        <w:rPr>
          <w:sz w:val="22"/>
          <w:szCs w:val="22"/>
        </w:rPr>
        <w:t>Меленко</w:t>
      </w:r>
      <w:proofErr w:type="spellEnd"/>
      <w:r w:rsidRPr="00F84A1F">
        <w:rPr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23. </w:t>
      </w:r>
      <w:proofErr w:type="spellStart"/>
      <w:r w:rsidRPr="00F84A1F">
        <w:rPr>
          <w:sz w:val="22"/>
          <w:szCs w:val="22"/>
        </w:rPr>
        <w:t>Меленко</w:t>
      </w:r>
      <w:proofErr w:type="spellEnd"/>
      <w:r w:rsidRPr="00F84A1F">
        <w:rPr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F84A1F">
        <w:rPr>
          <w:sz w:val="22"/>
          <w:szCs w:val="22"/>
        </w:rPr>
        <w:t>Антропосоціокультурна</w:t>
      </w:r>
      <w:proofErr w:type="spellEnd"/>
      <w:r w:rsidRPr="00F84A1F">
        <w:rPr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F84A1F">
        <w:rPr>
          <w:sz w:val="22"/>
          <w:szCs w:val="22"/>
        </w:rPr>
        <w:t>нац</w:t>
      </w:r>
      <w:proofErr w:type="spellEnd"/>
      <w:r w:rsidRPr="00F84A1F">
        <w:rPr>
          <w:sz w:val="22"/>
          <w:szCs w:val="22"/>
        </w:rPr>
        <w:t>. ун-т, Чернівці, 2016. 457-467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24.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25. </w:t>
      </w:r>
      <w:proofErr w:type="spellStart"/>
      <w:r w:rsidRPr="00F84A1F">
        <w:rPr>
          <w:sz w:val="22"/>
          <w:szCs w:val="22"/>
        </w:rPr>
        <w:t>Оніщенко</w:t>
      </w:r>
      <w:proofErr w:type="spellEnd"/>
      <w:r w:rsidRPr="00F84A1F">
        <w:rPr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26. </w:t>
      </w:r>
      <w:proofErr w:type="spellStart"/>
      <w:r w:rsidRPr="00F84A1F">
        <w:rPr>
          <w:sz w:val="22"/>
          <w:szCs w:val="22"/>
        </w:rPr>
        <w:t>Клабан</w:t>
      </w:r>
      <w:proofErr w:type="spellEnd"/>
      <w:r w:rsidRPr="00F84A1F">
        <w:rPr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F84A1F">
        <w:rPr>
          <w:sz w:val="22"/>
          <w:szCs w:val="22"/>
        </w:rPr>
        <w:t>упоряд</w:t>
      </w:r>
      <w:proofErr w:type="spellEnd"/>
      <w:r w:rsidRPr="00F84A1F">
        <w:rPr>
          <w:sz w:val="22"/>
          <w:szCs w:val="22"/>
        </w:rPr>
        <w:t xml:space="preserve">. О. </w:t>
      </w:r>
      <w:proofErr w:type="spellStart"/>
      <w:r w:rsidRPr="00F84A1F">
        <w:rPr>
          <w:sz w:val="22"/>
          <w:szCs w:val="22"/>
        </w:rPr>
        <w:t>Крикунов</w:t>
      </w:r>
      <w:proofErr w:type="spellEnd"/>
      <w:r w:rsidRPr="00F84A1F">
        <w:rPr>
          <w:sz w:val="22"/>
          <w:szCs w:val="22"/>
        </w:rPr>
        <w:t xml:space="preserve">. – Луцьк: </w:t>
      </w:r>
      <w:proofErr w:type="spellStart"/>
      <w:r w:rsidRPr="00F84A1F">
        <w:rPr>
          <w:sz w:val="22"/>
          <w:szCs w:val="22"/>
        </w:rPr>
        <w:t>Східноєвроп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нац</w:t>
      </w:r>
      <w:proofErr w:type="spellEnd"/>
      <w:r w:rsidRPr="00F84A1F">
        <w:rPr>
          <w:sz w:val="22"/>
          <w:szCs w:val="22"/>
        </w:rPr>
        <w:t>. ун-т ім. Лесі Українки, Луцьк, 2016. 211-215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27. Попко В. В. Юридична природа Європейського Союзу. Журнал порівняльного і європейського права Випуск 1, Київ, 2016. 92-104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28. </w:t>
      </w:r>
      <w:proofErr w:type="spellStart"/>
      <w:r w:rsidRPr="00F84A1F">
        <w:rPr>
          <w:sz w:val="22"/>
          <w:szCs w:val="22"/>
        </w:rPr>
        <w:t>Куровська</w:t>
      </w:r>
      <w:proofErr w:type="spellEnd"/>
      <w:r w:rsidRPr="00F84A1F">
        <w:rPr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Інституту законодавства Верховної Ради України № 3. Київ,    2016. 86-89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29. 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30. </w:t>
      </w:r>
      <w:proofErr w:type="spellStart"/>
      <w:r w:rsidRPr="00F84A1F">
        <w:rPr>
          <w:sz w:val="22"/>
          <w:szCs w:val="22"/>
        </w:rPr>
        <w:t>Заяць</w:t>
      </w:r>
      <w:proofErr w:type="spellEnd"/>
      <w:r w:rsidRPr="00F84A1F">
        <w:rPr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F84A1F">
        <w:rPr>
          <w:sz w:val="22"/>
          <w:szCs w:val="22"/>
        </w:rPr>
        <w:t>збірн</w:t>
      </w:r>
      <w:proofErr w:type="spellEnd"/>
      <w:r w:rsidRPr="00F84A1F">
        <w:rPr>
          <w:sz w:val="22"/>
          <w:szCs w:val="22"/>
        </w:rPr>
        <w:t>. наук. праць (м. Одеса, 21-22 квітня 2017 р.). Одеса, 2017. 356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31. </w:t>
      </w:r>
      <w:proofErr w:type="spellStart"/>
      <w:r w:rsidRPr="00F84A1F">
        <w:rPr>
          <w:sz w:val="22"/>
          <w:szCs w:val="22"/>
        </w:rPr>
        <w:t>Кучук</w:t>
      </w:r>
      <w:proofErr w:type="spellEnd"/>
      <w:r w:rsidRPr="00F84A1F">
        <w:rPr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Pr="00F84A1F">
        <w:rPr>
          <w:sz w:val="22"/>
          <w:szCs w:val="22"/>
        </w:rPr>
        <w:t>листоп</w:t>
      </w:r>
      <w:proofErr w:type="spellEnd"/>
      <w:r w:rsidRPr="00F84A1F">
        <w:rPr>
          <w:sz w:val="22"/>
          <w:szCs w:val="22"/>
        </w:rPr>
        <w:t xml:space="preserve">. 2017 р.). </w:t>
      </w:r>
      <w:proofErr w:type="spellStart"/>
      <w:r w:rsidRPr="00F84A1F">
        <w:rPr>
          <w:sz w:val="22"/>
          <w:szCs w:val="22"/>
        </w:rPr>
        <w:t>Дніпроп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держ</w:t>
      </w:r>
      <w:proofErr w:type="spellEnd"/>
      <w:r w:rsidRPr="00F84A1F">
        <w:rPr>
          <w:sz w:val="22"/>
          <w:szCs w:val="22"/>
        </w:rPr>
        <w:t xml:space="preserve">. ун-т </w:t>
      </w:r>
      <w:proofErr w:type="spellStart"/>
      <w:r w:rsidRPr="00F84A1F">
        <w:rPr>
          <w:sz w:val="22"/>
          <w:szCs w:val="22"/>
        </w:rPr>
        <w:t>внутр</w:t>
      </w:r>
      <w:proofErr w:type="spellEnd"/>
      <w:r w:rsidRPr="00F84A1F">
        <w:rPr>
          <w:sz w:val="22"/>
          <w:szCs w:val="22"/>
        </w:rPr>
        <w:t>. справ. Дніпро, 2017. 100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32. </w:t>
      </w:r>
      <w:proofErr w:type="spellStart"/>
      <w:r w:rsidRPr="00F84A1F">
        <w:rPr>
          <w:sz w:val="22"/>
          <w:szCs w:val="22"/>
        </w:rPr>
        <w:t>Яворська</w:t>
      </w:r>
      <w:proofErr w:type="spellEnd"/>
      <w:r w:rsidRPr="00F84A1F">
        <w:rPr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33. Смирнова К. Джерела права Європейського Союзу: новітні тенденції розвитку. Право України № 6. Київ, 2017. 90-97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lastRenderedPageBreak/>
        <w:t xml:space="preserve">         34. 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35. Кузьма В. Ю. Міжнародно-правові аспекти співробітництва Ради Європи з Європейським Союзом: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12.00.11 «Міжнародне право». Одеса, 2018. 21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36. Комарова Т. В. Суд Європейського Союзу: розвиток судової системи та практики тлумачення права ЄС. Монографія. Харків, 2018. 528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37. </w:t>
      </w:r>
      <w:proofErr w:type="spellStart"/>
      <w:r w:rsidRPr="00F84A1F">
        <w:rPr>
          <w:sz w:val="22"/>
          <w:szCs w:val="22"/>
        </w:rPr>
        <w:t>Невзоров</w:t>
      </w:r>
      <w:proofErr w:type="spellEnd"/>
      <w:r w:rsidRPr="00F84A1F">
        <w:rPr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F84A1F">
        <w:rPr>
          <w:sz w:val="22"/>
          <w:szCs w:val="22"/>
        </w:rPr>
        <w:t>нормотворення</w:t>
      </w:r>
      <w:proofErr w:type="spellEnd"/>
      <w:r w:rsidRPr="00F84A1F">
        <w:rPr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F84A1F">
        <w:rPr>
          <w:sz w:val="22"/>
          <w:szCs w:val="22"/>
        </w:rPr>
        <w:t>доп</w:t>
      </w:r>
      <w:proofErr w:type="spellEnd"/>
      <w:r w:rsidRPr="00F84A1F">
        <w:rPr>
          <w:sz w:val="22"/>
          <w:szCs w:val="22"/>
        </w:rPr>
        <w:t xml:space="preserve">. та </w:t>
      </w:r>
      <w:proofErr w:type="spellStart"/>
      <w:r w:rsidRPr="00F84A1F">
        <w:rPr>
          <w:sz w:val="22"/>
          <w:szCs w:val="22"/>
        </w:rPr>
        <w:t>повідомл</w:t>
      </w:r>
      <w:proofErr w:type="spellEnd"/>
      <w:r w:rsidRPr="00F84A1F">
        <w:rPr>
          <w:sz w:val="22"/>
          <w:szCs w:val="22"/>
        </w:rPr>
        <w:t xml:space="preserve">. учасників ІV </w:t>
      </w:r>
      <w:proofErr w:type="spellStart"/>
      <w:r w:rsidRPr="00F84A1F">
        <w:rPr>
          <w:sz w:val="22"/>
          <w:szCs w:val="22"/>
        </w:rPr>
        <w:t>Міжнар</w:t>
      </w:r>
      <w:proofErr w:type="spellEnd"/>
      <w:r w:rsidRPr="00F84A1F">
        <w:rPr>
          <w:sz w:val="22"/>
          <w:szCs w:val="22"/>
        </w:rPr>
        <w:t>. наук.-</w:t>
      </w:r>
      <w:proofErr w:type="spellStart"/>
      <w:r w:rsidRPr="00F84A1F">
        <w:rPr>
          <w:sz w:val="22"/>
          <w:szCs w:val="22"/>
        </w:rPr>
        <w:t>практ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конф</w:t>
      </w:r>
      <w:proofErr w:type="spellEnd"/>
      <w:r w:rsidRPr="00F84A1F">
        <w:rPr>
          <w:sz w:val="22"/>
          <w:szCs w:val="22"/>
        </w:rPr>
        <w:t xml:space="preserve">. (м. Івано-Франківськ, 3-4 </w:t>
      </w:r>
      <w:proofErr w:type="spellStart"/>
      <w:r w:rsidRPr="00F84A1F">
        <w:rPr>
          <w:sz w:val="22"/>
          <w:szCs w:val="22"/>
        </w:rPr>
        <w:t>жовт</w:t>
      </w:r>
      <w:proofErr w:type="spellEnd"/>
      <w:r w:rsidRPr="00F84A1F">
        <w:rPr>
          <w:sz w:val="22"/>
          <w:szCs w:val="22"/>
        </w:rPr>
        <w:t xml:space="preserve">. 2019 р.). За </w:t>
      </w:r>
      <w:proofErr w:type="spellStart"/>
      <w:r w:rsidRPr="00F84A1F">
        <w:rPr>
          <w:sz w:val="22"/>
          <w:szCs w:val="22"/>
        </w:rPr>
        <w:t>заг</w:t>
      </w:r>
      <w:proofErr w:type="spellEnd"/>
      <w:r w:rsidRPr="00F84A1F">
        <w:rPr>
          <w:sz w:val="22"/>
          <w:szCs w:val="22"/>
        </w:rPr>
        <w:t xml:space="preserve">. ред. І. Д. </w:t>
      </w:r>
      <w:proofErr w:type="spellStart"/>
      <w:r w:rsidRPr="00F84A1F">
        <w:rPr>
          <w:sz w:val="22"/>
          <w:szCs w:val="22"/>
        </w:rPr>
        <w:t>Шутака</w:t>
      </w:r>
      <w:proofErr w:type="spellEnd"/>
      <w:r w:rsidRPr="00F84A1F">
        <w:rPr>
          <w:sz w:val="22"/>
          <w:szCs w:val="22"/>
        </w:rPr>
        <w:t>. Право. Харків, 2019. 180-183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38. 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39. </w:t>
      </w:r>
      <w:proofErr w:type="spellStart"/>
      <w:r w:rsidRPr="00F84A1F">
        <w:rPr>
          <w:sz w:val="22"/>
          <w:szCs w:val="22"/>
        </w:rPr>
        <w:t>Калєніченко</w:t>
      </w:r>
      <w:proofErr w:type="spellEnd"/>
      <w:r w:rsidRPr="00F84A1F">
        <w:rPr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40. </w:t>
      </w:r>
      <w:proofErr w:type="spellStart"/>
      <w:r w:rsidRPr="00F84A1F">
        <w:rPr>
          <w:sz w:val="22"/>
          <w:szCs w:val="22"/>
        </w:rPr>
        <w:t>Тетарчук</w:t>
      </w:r>
      <w:proofErr w:type="spellEnd"/>
      <w:r w:rsidRPr="00F84A1F">
        <w:rPr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41. Ковалів М. В., </w:t>
      </w:r>
      <w:proofErr w:type="spellStart"/>
      <w:r w:rsidRPr="00F84A1F">
        <w:rPr>
          <w:sz w:val="22"/>
          <w:szCs w:val="22"/>
        </w:rPr>
        <w:t>Тимчишин</w:t>
      </w:r>
      <w:proofErr w:type="spellEnd"/>
      <w:r w:rsidRPr="00F84A1F">
        <w:rPr>
          <w:sz w:val="22"/>
          <w:szCs w:val="22"/>
        </w:rPr>
        <w:t xml:space="preserve"> Т. М., </w:t>
      </w:r>
      <w:proofErr w:type="spellStart"/>
      <w:r w:rsidRPr="00F84A1F">
        <w:rPr>
          <w:sz w:val="22"/>
          <w:szCs w:val="22"/>
        </w:rPr>
        <w:t>Ніканорова</w:t>
      </w:r>
      <w:proofErr w:type="spellEnd"/>
      <w:r w:rsidRPr="00F84A1F">
        <w:rPr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42. 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F84A1F">
        <w:rPr>
          <w:sz w:val="22"/>
          <w:szCs w:val="22"/>
        </w:rPr>
        <w:t>Juris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Europensis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Scientia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Вип</w:t>
      </w:r>
      <w:proofErr w:type="spellEnd"/>
      <w:r w:rsidRPr="00F84A1F">
        <w:rPr>
          <w:sz w:val="22"/>
          <w:szCs w:val="22"/>
        </w:rPr>
        <w:t>. 4. Міжнародне право. Кривий Ріг, 2020. 181-185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43. 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lastRenderedPageBreak/>
        <w:t xml:space="preserve">        44. </w:t>
      </w:r>
      <w:proofErr w:type="spellStart"/>
      <w:r w:rsidRPr="00F84A1F">
        <w:rPr>
          <w:sz w:val="22"/>
          <w:szCs w:val="22"/>
        </w:rPr>
        <w:t>Гусяк</w:t>
      </w:r>
      <w:proofErr w:type="spellEnd"/>
      <w:r w:rsidRPr="00F84A1F">
        <w:rPr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>. ... доктора філософії: 081 – Право. Київ, 2021. 242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45. 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F84A1F">
        <w:rPr>
          <w:sz w:val="22"/>
          <w:szCs w:val="22"/>
        </w:rPr>
        <w:t>Харитонов</w:t>
      </w:r>
      <w:proofErr w:type="spellEnd"/>
      <w:r w:rsidRPr="00F84A1F">
        <w:rPr>
          <w:sz w:val="22"/>
          <w:szCs w:val="22"/>
        </w:rPr>
        <w:t xml:space="preserve">. – Одеса, 2021. – 163 с.  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46. Панкратова В. О. Загальні принципи права як джерело права Європейського Союзу. Правові горизонти. Т. 14, № 2. Суми, 2021. 111-117 с.</w:t>
      </w:r>
    </w:p>
    <w:p w:rsidR="00402046" w:rsidRPr="00402046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bCs/>
          <w:sz w:val="22"/>
          <w:szCs w:val="22"/>
        </w:rPr>
      </w:pPr>
      <w:r w:rsidRPr="00F84A1F">
        <w:rPr>
          <w:sz w:val="22"/>
          <w:szCs w:val="22"/>
        </w:rPr>
        <w:t xml:space="preserve">        47. </w:t>
      </w:r>
      <w:proofErr w:type="spellStart"/>
      <w:r w:rsidRPr="00F84A1F">
        <w:rPr>
          <w:sz w:val="22"/>
          <w:szCs w:val="22"/>
        </w:rPr>
        <w:t>Атаманчук</w:t>
      </w:r>
      <w:proofErr w:type="spellEnd"/>
      <w:r w:rsidRPr="00F84A1F">
        <w:rPr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F84A1F">
        <w:rPr>
          <w:sz w:val="22"/>
          <w:szCs w:val="22"/>
        </w:rPr>
        <w:t>World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journal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International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periodic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scientific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journal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Issue</w:t>
      </w:r>
      <w:proofErr w:type="spellEnd"/>
      <w:r w:rsidRPr="00F84A1F">
        <w:rPr>
          <w:sz w:val="22"/>
          <w:szCs w:val="22"/>
        </w:rPr>
        <w:t xml:space="preserve"> № 16 </w:t>
      </w:r>
      <w:proofErr w:type="spellStart"/>
      <w:r w:rsidRPr="00F84A1F">
        <w:rPr>
          <w:sz w:val="22"/>
          <w:szCs w:val="22"/>
        </w:rPr>
        <w:t>Part</w:t>
      </w:r>
      <w:proofErr w:type="spellEnd"/>
      <w:r w:rsidRPr="00F84A1F">
        <w:rPr>
          <w:sz w:val="22"/>
          <w:szCs w:val="22"/>
        </w:rPr>
        <w:t xml:space="preserve"> 2. </w:t>
      </w:r>
      <w:proofErr w:type="spellStart"/>
      <w:r w:rsidRPr="00F84A1F">
        <w:rPr>
          <w:sz w:val="22"/>
          <w:szCs w:val="22"/>
        </w:rPr>
        <w:t>Bulgaria</w:t>
      </w:r>
      <w:proofErr w:type="spellEnd"/>
      <w:r w:rsidRPr="00F84A1F">
        <w:rPr>
          <w:sz w:val="22"/>
          <w:szCs w:val="22"/>
        </w:rPr>
        <w:t>, 2022. 145 p.</w:t>
      </w:r>
    </w:p>
    <w:sectPr w:rsidR="00402046" w:rsidRPr="00402046" w:rsidSect="00136918">
      <w:footerReference w:type="default" r:id="rId8"/>
      <w:type w:val="continuous"/>
      <w:pgSz w:w="8419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FF" w:rsidRDefault="004902FF" w:rsidP="00D83523">
      <w:r>
        <w:separator/>
      </w:r>
    </w:p>
  </w:endnote>
  <w:endnote w:type="continuationSeparator" w:id="0">
    <w:p w:rsidR="004902FF" w:rsidRDefault="004902FF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EBE" w:rsidRDefault="00CD6EB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19A2" w:rsidRPr="00B419A2">
      <w:rPr>
        <w:noProof/>
        <w:lang w:val="ru-RU"/>
      </w:rPr>
      <w:t>22</w:t>
    </w:r>
    <w:r>
      <w:rPr>
        <w:noProof/>
        <w:lang w:val="ru-RU"/>
      </w:rPr>
      <w:fldChar w:fldCharType="end"/>
    </w:r>
  </w:p>
  <w:p w:rsidR="00CD6EBE" w:rsidRDefault="00CD6E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FF" w:rsidRDefault="004902FF" w:rsidP="00D83523">
      <w:r>
        <w:separator/>
      </w:r>
    </w:p>
  </w:footnote>
  <w:footnote w:type="continuationSeparator" w:id="0">
    <w:p w:rsidR="004902FF" w:rsidRDefault="004902FF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19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F2"/>
    <w:rsid w:val="00004111"/>
    <w:rsid w:val="000063E7"/>
    <w:rsid w:val="000077ED"/>
    <w:rsid w:val="00033780"/>
    <w:rsid w:val="00034F39"/>
    <w:rsid w:val="000365A7"/>
    <w:rsid w:val="0003699B"/>
    <w:rsid w:val="00036F4C"/>
    <w:rsid w:val="00042DB2"/>
    <w:rsid w:val="00044294"/>
    <w:rsid w:val="000450B0"/>
    <w:rsid w:val="00046AE4"/>
    <w:rsid w:val="00055749"/>
    <w:rsid w:val="00055EAD"/>
    <w:rsid w:val="000569C0"/>
    <w:rsid w:val="0006392F"/>
    <w:rsid w:val="000645DE"/>
    <w:rsid w:val="00070C16"/>
    <w:rsid w:val="000719D5"/>
    <w:rsid w:val="00071A59"/>
    <w:rsid w:val="000740BC"/>
    <w:rsid w:val="000759B0"/>
    <w:rsid w:val="0008595C"/>
    <w:rsid w:val="000860F3"/>
    <w:rsid w:val="00087161"/>
    <w:rsid w:val="00093323"/>
    <w:rsid w:val="000940B3"/>
    <w:rsid w:val="000A0466"/>
    <w:rsid w:val="000A2946"/>
    <w:rsid w:val="000A3B08"/>
    <w:rsid w:val="000A7D83"/>
    <w:rsid w:val="000A7F93"/>
    <w:rsid w:val="000B1DAD"/>
    <w:rsid w:val="000B4E30"/>
    <w:rsid w:val="000C5AFF"/>
    <w:rsid w:val="000C5EBC"/>
    <w:rsid w:val="000D065E"/>
    <w:rsid w:val="000D77E4"/>
    <w:rsid w:val="000E1849"/>
    <w:rsid w:val="000E2E41"/>
    <w:rsid w:val="000E30C4"/>
    <w:rsid w:val="000E37F5"/>
    <w:rsid w:val="000E43BA"/>
    <w:rsid w:val="000F1247"/>
    <w:rsid w:val="000F524E"/>
    <w:rsid w:val="00100F6A"/>
    <w:rsid w:val="001061FF"/>
    <w:rsid w:val="00121F74"/>
    <w:rsid w:val="0012505B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627AD"/>
    <w:rsid w:val="00165803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5CA8"/>
    <w:rsid w:val="00197A27"/>
    <w:rsid w:val="00197C3C"/>
    <w:rsid w:val="001B271E"/>
    <w:rsid w:val="001C1063"/>
    <w:rsid w:val="001C2D96"/>
    <w:rsid w:val="001C59C2"/>
    <w:rsid w:val="001C59CE"/>
    <w:rsid w:val="001E35A4"/>
    <w:rsid w:val="001E76E2"/>
    <w:rsid w:val="001E7C1B"/>
    <w:rsid w:val="001E7E46"/>
    <w:rsid w:val="001F1964"/>
    <w:rsid w:val="001F1DE7"/>
    <w:rsid w:val="001F3BB2"/>
    <w:rsid w:val="001F6B17"/>
    <w:rsid w:val="001F7DD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432A"/>
    <w:rsid w:val="00236AF2"/>
    <w:rsid w:val="0023711D"/>
    <w:rsid w:val="002412BB"/>
    <w:rsid w:val="00241C74"/>
    <w:rsid w:val="00244AB7"/>
    <w:rsid w:val="00245B62"/>
    <w:rsid w:val="0025553D"/>
    <w:rsid w:val="00260A9C"/>
    <w:rsid w:val="00262FAD"/>
    <w:rsid w:val="002656D0"/>
    <w:rsid w:val="0026763A"/>
    <w:rsid w:val="00282865"/>
    <w:rsid w:val="00282F50"/>
    <w:rsid w:val="00284076"/>
    <w:rsid w:val="00286D95"/>
    <w:rsid w:val="00291B2D"/>
    <w:rsid w:val="00297F5F"/>
    <w:rsid w:val="002A1EFE"/>
    <w:rsid w:val="002A3BDD"/>
    <w:rsid w:val="002A4504"/>
    <w:rsid w:val="002A5A0C"/>
    <w:rsid w:val="002B7197"/>
    <w:rsid w:val="002B737A"/>
    <w:rsid w:val="002B7F95"/>
    <w:rsid w:val="002C3472"/>
    <w:rsid w:val="002C4B8A"/>
    <w:rsid w:val="002D6A69"/>
    <w:rsid w:val="002E3F65"/>
    <w:rsid w:val="002F2292"/>
    <w:rsid w:val="002F3BAF"/>
    <w:rsid w:val="002F4A73"/>
    <w:rsid w:val="002F774D"/>
    <w:rsid w:val="002F7B96"/>
    <w:rsid w:val="003004B1"/>
    <w:rsid w:val="003037DB"/>
    <w:rsid w:val="00303E80"/>
    <w:rsid w:val="003040F8"/>
    <w:rsid w:val="00306FB7"/>
    <w:rsid w:val="00321A58"/>
    <w:rsid w:val="00326225"/>
    <w:rsid w:val="00336942"/>
    <w:rsid w:val="003429CA"/>
    <w:rsid w:val="00347186"/>
    <w:rsid w:val="00352D1B"/>
    <w:rsid w:val="0035573B"/>
    <w:rsid w:val="003742F8"/>
    <w:rsid w:val="00380044"/>
    <w:rsid w:val="00381689"/>
    <w:rsid w:val="00384AE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D0748"/>
    <w:rsid w:val="003D1E1C"/>
    <w:rsid w:val="003D46CC"/>
    <w:rsid w:val="003D75FD"/>
    <w:rsid w:val="003E1FBD"/>
    <w:rsid w:val="003E3E3A"/>
    <w:rsid w:val="003E542E"/>
    <w:rsid w:val="003E60F6"/>
    <w:rsid w:val="003E71A8"/>
    <w:rsid w:val="00402046"/>
    <w:rsid w:val="00412DD8"/>
    <w:rsid w:val="00421D38"/>
    <w:rsid w:val="00423708"/>
    <w:rsid w:val="00433B0F"/>
    <w:rsid w:val="004401C5"/>
    <w:rsid w:val="00443538"/>
    <w:rsid w:val="004441FE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2FF"/>
    <w:rsid w:val="00490844"/>
    <w:rsid w:val="00497973"/>
    <w:rsid w:val="004A20C9"/>
    <w:rsid w:val="004A298E"/>
    <w:rsid w:val="004B2B34"/>
    <w:rsid w:val="004B5DCD"/>
    <w:rsid w:val="004D0C63"/>
    <w:rsid w:val="004D199F"/>
    <w:rsid w:val="004E2D90"/>
    <w:rsid w:val="004E3C52"/>
    <w:rsid w:val="004F6C93"/>
    <w:rsid w:val="0050013F"/>
    <w:rsid w:val="00500E19"/>
    <w:rsid w:val="00505E1F"/>
    <w:rsid w:val="00510910"/>
    <w:rsid w:val="0052054D"/>
    <w:rsid w:val="00520FE1"/>
    <w:rsid w:val="00530B47"/>
    <w:rsid w:val="0053604B"/>
    <w:rsid w:val="00543373"/>
    <w:rsid w:val="005444C1"/>
    <w:rsid w:val="0054481B"/>
    <w:rsid w:val="00544A15"/>
    <w:rsid w:val="0054628F"/>
    <w:rsid w:val="00551085"/>
    <w:rsid w:val="00551CBC"/>
    <w:rsid w:val="00552F5C"/>
    <w:rsid w:val="00556AF9"/>
    <w:rsid w:val="00557058"/>
    <w:rsid w:val="0055789F"/>
    <w:rsid w:val="00562FA7"/>
    <w:rsid w:val="005640B6"/>
    <w:rsid w:val="005660FB"/>
    <w:rsid w:val="00570848"/>
    <w:rsid w:val="00571A3F"/>
    <w:rsid w:val="0058068F"/>
    <w:rsid w:val="00582DD0"/>
    <w:rsid w:val="00595082"/>
    <w:rsid w:val="005A03F5"/>
    <w:rsid w:val="005A0B10"/>
    <w:rsid w:val="005A272E"/>
    <w:rsid w:val="005A28C3"/>
    <w:rsid w:val="005A61D2"/>
    <w:rsid w:val="005B45C5"/>
    <w:rsid w:val="005B79A4"/>
    <w:rsid w:val="005C229E"/>
    <w:rsid w:val="005D153C"/>
    <w:rsid w:val="005D5406"/>
    <w:rsid w:val="005D720D"/>
    <w:rsid w:val="005D799E"/>
    <w:rsid w:val="005E0B56"/>
    <w:rsid w:val="005E46B5"/>
    <w:rsid w:val="005F34E8"/>
    <w:rsid w:val="005F6A38"/>
    <w:rsid w:val="0060557B"/>
    <w:rsid w:val="00607F2F"/>
    <w:rsid w:val="00611942"/>
    <w:rsid w:val="00612C97"/>
    <w:rsid w:val="00614EB2"/>
    <w:rsid w:val="006156F4"/>
    <w:rsid w:val="0062568A"/>
    <w:rsid w:val="00632A49"/>
    <w:rsid w:val="00647041"/>
    <w:rsid w:val="00653B35"/>
    <w:rsid w:val="0065548F"/>
    <w:rsid w:val="006608B0"/>
    <w:rsid w:val="006653B8"/>
    <w:rsid w:val="00682856"/>
    <w:rsid w:val="00683F8D"/>
    <w:rsid w:val="00687063"/>
    <w:rsid w:val="00692FD5"/>
    <w:rsid w:val="006951E0"/>
    <w:rsid w:val="00695952"/>
    <w:rsid w:val="006967E6"/>
    <w:rsid w:val="006A17E3"/>
    <w:rsid w:val="006A241D"/>
    <w:rsid w:val="006A404F"/>
    <w:rsid w:val="006A574F"/>
    <w:rsid w:val="006A6BF2"/>
    <w:rsid w:val="006B06A2"/>
    <w:rsid w:val="006B388D"/>
    <w:rsid w:val="006B65CD"/>
    <w:rsid w:val="006C256A"/>
    <w:rsid w:val="006C521E"/>
    <w:rsid w:val="006C6001"/>
    <w:rsid w:val="006E680A"/>
    <w:rsid w:val="006F492B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52E12"/>
    <w:rsid w:val="007648A3"/>
    <w:rsid w:val="0076557D"/>
    <w:rsid w:val="007665EB"/>
    <w:rsid w:val="00773916"/>
    <w:rsid w:val="00774048"/>
    <w:rsid w:val="0077611E"/>
    <w:rsid w:val="007775CF"/>
    <w:rsid w:val="00781CF9"/>
    <w:rsid w:val="00781EDC"/>
    <w:rsid w:val="007A3D05"/>
    <w:rsid w:val="007A694B"/>
    <w:rsid w:val="007B0CC5"/>
    <w:rsid w:val="007B3703"/>
    <w:rsid w:val="007C78F5"/>
    <w:rsid w:val="007D19AD"/>
    <w:rsid w:val="007D1B93"/>
    <w:rsid w:val="007D2F70"/>
    <w:rsid w:val="007D4F18"/>
    <w:rsid w:val="007E5A5B"/>
    <w:rsid w:val="007F116B"/>
    <w:rsid w:val="007F4E29"/>
    <w:rsid w:val="007F4EC2"/>
    <w:rsid w:val="008005F1"/>
    <w:rsid w:val="00802AEE"/>
    <w:rsid w:val="0080460C"/>
    <w:rsid w:val="00806DB5"/>
    <w:rsid w:val="0081146A"/>
    <w:rsid w:val="0081374F"/>
    <w:rsid w:val="00815365"/>
    <w:rsid w:val="00815888"/>
    <w:rsid w:val="008202AA"/>
    <w:rsid w:val="0082301F"/>
    <w:rsid w:val="008306D0"/>
    <w:rsid w:val="008319D1"/>
    <w:rsid w:val="00833F17"/>
    <w:rsid w:val="00836DA9"/>
    <w:rsid w:val="008426A4"/>
    <w:rsid w:val="00846FC6"/>
    <w:rsid w:val="008521A5"/>
    <w:rsid w:val="0085524E"/>
    <w:rsid w:val="008717C6"/>
    <w:rsid w:val="00874B13"/>
    <w:rsid w:val="00876345"/>
    <w:rsid w:val="00886881"/>
    <w:rsid w:val="008917EA"/>
    <w:rsid w:val="00891A53"/>
    <w:rsid w:val="0089293C"/>
    <w:rsid w:val="00893C06"/>
    <w:rsid w:val="008A1E9B"/>
    <w:rsid w:val="008A1FA6"/>
    <w:rsid w:val="008A41A1"/>
    <w:rsid w:val="008A5641"/>
    <w:rsid w:val="008B02D0"/>
    <w:rsid w:val="008B27E1"/>
    <w:rsid w:val="008B655B"/>
    <w:rsid w:val="008B6E63"/>
    <w:rsid w:val="008C726B"/>
    <w:rsid w:val="008D296A"/>
    <w:rsid w:val="008E1F68"/>
    <w:rsid w:val="008F4115"/>
    <w:rsid w:val="008F61F9"/>
    <w:rsid w:val="009172C5"/>
    <w:rsid w:val="00921A9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A3D27"/>
    <w:rsid w:val="009B45F5"/>
    <w:rsid w:val="009C1BBA"/>
    <w:rsid w:val="009C33BA"/>
    <w:rsid w:val="009C577C"/>
    <w:rsid w:val="009C6CA9"/>
    <w:rsid w:val="009D0472"/>
    <w:rsid w:val="009D06C7"/>
    <w:rsid w:val="009D6BD9"/>
    <w:rsid w:val="009D70BB"/>
    <w:rsid w:val="009D767D"/>
    <w:rsid w:val="009E2BA5"/>
    <w:rsid w:val="009E3DD4"/>
    <w:rsid w:val="009F4946"/>
    <w:rsid w:val="00A03541"/>
    <w:rsid w:val="00A11002"/>
    <w:rsid w:val="00A16876"/>
    <w:rsid w:val="00A20AFF"/>
    <w:rsid w:val="00A23126"/>
    <w:rsid w:val="00A45961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3925"/>
    <w:rsid w:val="00AA7E73"/>
    <w:rsid w:val="00AB1771"/>
    <w:rsid w:val="00AB2070"/>
    <w:rsid w:val="00AB6A6A"/>
    <w:rsid w:val="00AB73CC"/>
    <w:rsid w:val="00AC001A"/>
    <w:rsid w:val="00AC05B8"/>
    <w:rsid w:val="00AC0ED8"/>
    <w:rsid w:val="00AC4A2A"/>
    <w:rsid w:val="00AE08E2"/>
    <w:rsid w:val="00AF03E9"/>
    <w:rsid w:val="00AF1C10"/>
    <w:rsid w:val="00AF36E5"/>
    <w:rsid w:val="00B0014D"/>
    <w:rsid w:val="00B07D7F"/>
    <w:rsid w:val="00B179DD"/>
    <w:rsid w:val="00B26E87"/>
    <w:rsid w:val="00B35380"/>
    <w:rsid w:val="00B369E9"/>
    <w:rsid w:val="00B36D19"/>
    <w:rsid w:val="00B40EDB"/>
    <w:rsid w:val="00B419A2"/>
    <w:rsid w:val="00B5370F"/>
    <w:rsid w:val="00B544A3"/>
    <w:rsid w:val="00B6601A"/>
    <w:rsid w:val="00B71397"/>
    <w:rsid w:val="00B8066B"/>
    <w:rsid w:val="00B835B4"/>
    <w:rsid w:val="00B857E8"/>
    <w:rsid w:val="00B9545E"/>
    <w:rsid w:val="00BC0F92"/>
    <w:rsid w:val="00BC131D"/>
    <w:rsid w:val="00BC13E7"/>
    <w:rsid w:val="00BC6BFD"/>
    <w:rsid w:val="00BD3D6A"/>
    <w:rsid w:val="00BD573E"/>
    <w:rsid w:val="00BE1555"/>
    <w:rsid w:val="00BE201A"/>
    <w:rsid w:val="00BE7158"/>
    <w:rsid w:val="00BF0695"/>
    <w:rsid w:val="00BF1C09"/>
    <w:rsid w:val="00BF41EB"/>
    <w:rsid w:val="00C00C3E"/>
    <w:rsid w:val="00C0189C"/>
    <w:rsid w:val="00C02E7A"/>
    <w:rsid w:val="00C05CD1"/>
    <w:rsid w:val="00C101B1"/>
    <w:rsid w:val="00C11324"/>
    <w:rsid w:val="00C37DB5"/>
    <w:rsid w:val="00C405C3"/>
    <w:rsid w:val="00C54137"/>
    <w:rsid w:val="00C5715E"/>
    <w:rsid w:val="00C70114"/>
    <w:rsid w:val="00C711E0"/>
    <w:rsid w:val="00C82640"/>
    <w:rsid w:val="00C837F6"/>
    <w:rsid w:val="00CA3C04"/>
    <w:rsid w:val="00CB093F"/>
    <w:rsid w:val="00CB282C"/>
    <w:rsid w:val="00CB335A"/>
    <w:rsid w:val="00CB75B6"/>
    <w:rsid w:val="00CC1CB6"/>
    <w:rsid w:val="00CD316F"/>
    <w:rsid w:val="00CD3F90"/>
    <w:rsid w:val="00CD6530"/>
    <w:rsid w:val="00CD6EBE"/>
    <w:rsid w:val="00CE19D5"/>
    <w:rsid w:val="00CF0814"/>
    <w:rsid w:val="00CF403B"/>
    <w:rsid w:val="00CF6203"/>
    <w:rsid w:val="00CF6CF5"/>
    <w:rsid w:val="00CF731C"/>
    <w:rsid w:val="00D017E4"/>
    <w:rsid w:val="00D01BEE"/>
    <w:rsid w:val="00D1572E"/>
    <w:rsid w:val="00D1623C"/>
    <w:rsid w:val="00D23A63"/>
    <w:rsid w:val="00D31FCD"/>
    <w:rsid w:val="00D35528"/>
    <w:rsid w:val="00D36786"/>
    <w:rsid w:val="00D42632"/>
    <w:rsid w:val="00D44ED1"/>
    <w:rsid w:val="00D46C42"/>
    <w:rsid w:val="00D50B84"/>
    <w:rsid w:val="00D6431B"/>
    <w:rsid w:val="00D66075"/>
    <w:rsid w:val="00D71246"/>
    <w:rsid w:val="00D73F57"/>
    <w:rsid w:val="00D83523"/>
    <w:rsid w:val="00D90560"/>
    <w:rsid w:val="00D931DC"/>
    <w:rsid w:val="00D95C77"/>
    <w:rsid w:val="00DA6418"/>
    <w:rsid w:val="00DC1636"/>
    <w:rsid w:val="00DC5ECD"/>
    <w:rsid w:val="00DD23FE"/>
    <w:rsid w:val="00DD4396"/>
    <w:rsid w:val="00DD596F"/>
    <w:rsid w:val="00DD6475"/>
    <w:rsid w:val="00DD74D6"/>
    <w:rsid w:val="00DE1918"/>
    <w:rsid w:val="00DE318A"/>
    <w:rsid w:val="00DE3406"/>
    <w:rsid w:val="00DE4C18"/>
    <w:rsid w:val="00DE6552"/>
    <w:rsid w:val="00DF7670"/>
    <w:rsid w:val="00DF7CE4"/>
    <w:rsid w:val="00E052CC"/>
    <w:rsid w:val="00E100E6"/>
    <w:rsid w:val="00E127CF"/>
    <w:rsid w:val="00E3056E"/>
    <w:rsid w:val="00E32975"/>
    <w:rsid w:val="00E34B2B"/>
    <w:rsid w:val="00E37A1C"/>
    <w:rsid w:val="00E50D6E"/>
    <w:rsid w:val="00E568DF"/>
    <w:rsid w:val="00E62B38"/>
    <w:rsid w:val="00E62CD5"/>
    <w:rsid w:val="00E6690E"/>
    <w:rsid w:val="00E66AEF"/>
    <w:rsid w:val="00E702F9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A3A25"/>
    <w:rsid w:val="00EA3DEB"/>
    <w:rsid w:val="00EB18F4"/>
    <w:rsid w:val="00EB4C57"/>
    <w:rsid w:val="00EB4E5C"/>
    <w:rsid w:val="00EB7A6B"/>
    <w:rsid w:val="00EC14E1"/>
    <w:rsid w:val="00EC2B07"/>
    <w:rsid w:val="00EC7BF8"/>
    <w:rsid w:val="00ED3791"/>
    <w:rsid w:val="00EE045E"/>
    <w:rsid w:val="00EE1B16"/>
    <w:rsid w:val="00EF311D"/>
    <w:rsid w:val="00EF76A9"/>
    <w:rsid w:val="00F06CF9"/>
    <w:rsid w:val="00F10959"/>
    <w:rsid w:val="00F15F52"/>
    <w:rsid w:val="00F167E3"/>
    <w:rsid w:val="00F23A90"/>
    <w:rsid w:val="00F2677F"/>
    <w:rsid w:val="00F27F49"/>
    <w:rsid w:val="00F3795B"/>
    <w:rsid w:val="00F413D8"/>
    <w:rsid w:val="00F444C6"/>
    <w:rsid w:val="00F45873"/>
    <w:rsid w:val="00F46212"/>
    <w:rsid w:val="00F50AC9"/>
    <w:rsid w:val="00F51B47"/>
    <w:rsid w:val="00F54AF8"/>
    <w:rsid w:val="00F56F8B"/>
    <w:rsid w:val="00F64F4D"/>
    <w:rsid w:val="00F668FE"/>
    <w:rsid w:val="00F700E2"/>
    <w:rsid w:val="00F7074B"/>
    <w:rsid w:val="00F71108"/>
    <w:rsid w:val="00F71B06"/>
    <w:rsid w:val="00F724BD"/>
    <w:rsid w:val="00F74B57"/>
    <w:rsid w:val="00F76D62"/>
    <w:rsid w:val="00F821C1"/>
    <w:rsid w:val="00F84A1F"/>
    <w:rsid w:val="00F918E7"/>
    <w:rsid w:val="00F9650B"/>
    <w:rsid w:val="00FA2304"/>
    <w:rsid w:val="00FB2BB9"/>
    <w:rsid w:val="00FB307C"/>
    <w:rsid w:val="00FC69DD"/>
    <w:rsid w:val="00FD068C"/>
    <w:rsid w:val="00FD30E7"/>
    <w:rsid w:val="00FD6AB5"/>
    <w:rsid w:val="00FE15BE"/>
    <w:rsid w:val="00FF0588"/>
    <w:rsid w:val="00FF09BD"/>
    <w:rsid w:val="00FF4B72"/>
    <w:rsid w:val="00FF6DF1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8869F4-755C-4F75-A62A-7E578A6F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A5B27-3360-45F0-9F46-598FCCB0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27</Pages>
  <Words>28129</Words>
  <Characters>16034</Characters>
  <Application>Microsoft Office Word</Application>
  <DocSecurity>0</DocSecurity>
  <Lines>133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13</cp:revision>
  <cp:lastPrinted>2020-02-05T16:34:00Z</cp:lastPrinted>
  <dcterms:created xsi:type="dcterms:W3CDTF">2018-09-12T06:32:00Z</dcterms:created>
  <dcterms:modified xsi:type="dcterms:W3CDTF">2023-02-17T18:11:00Z</dcterms:modified>
</cp:coreProperties>
</file>