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F18" w:rsidRDefault="00401F18" w:rsidP="00401F18">
      <w:pPr>
        <w:spacing w:after="0" w:line="240" w:lineRule="auto"/>
        <w:jc w:val="center"/>
        <w:rPr>
          <w:rFonts w:ascii="Times New Roman" w:hAnsi="Times New Roman" w:cs="Times New Roman"/>
          <w:sz w:val="28"/>
          <w:szCs w:val="28"/>
          <w:lang w:val="uk-UA"/>
        </w:rPr>
      </w:pPr>
      <w:r w:rsidRPr="00645541">
        <w:rPr>
          <w:rFonts w:ascii="Times New Roman" w:hAnsi="Times New Roman" w:cs="Times New Roman"/>
          <w:sz w:val="28"/>
          <w:szCs w:val="28"/>
          <w:lang w:val="uk-UA"/>
        </w:rPr>
        <w:t>М</w:t>
      </w:r>
      <w:r>
        <w:rPr>
          <w:rFonts w:ascii="Times New Roman" w:hAnsi="Times New Roman" w:cs="Times New Roman"/>
          <w:sz w:val="28"/>
          <w:szCs w:val="28"/>
          <w:lang w:val="uk-UA"/>
        </w:rPr>
        <w:t>іністерство освіти і науки України</w:t>
      </w:r>
    </w:p>
    <w:p w:rsidR="00401F18" w:rsidRDefault="00401F18" w:rsidP="00401F1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Прикарпатський національний університет імені Василя Стефаника</w:t>
      </w:r>
    </w:p>
    <w:p w:rsidR="00401F18" w:rsidRDefault="00401F18" w:rsidP="00401F1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Економічний факультет</w:t>
      </w: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C97653" w:rsidP="00401F18">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МЕЛЬНИК ЮРІЙ МИХАЙЛОВИЧ</w:t>
      </w: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C97653" w:rsidP="00401F18">
      <w:pPr>
        <w:spacing w:after="0" w:line="240" w:lineRule="auto"/>
        <w:jc w:val="center"/>
        <w:rPr>
          <w:rFonts w:ascii="Times New Roman" w:eastAsia="Calibri" w:hAnsi="Times New Roman" w:cs="Times New Roman"/>
          <w:sz w:val="28"/>
          <w:szCs w:val="28"/>
          <w:lang w:val="uk-UA"/>
        </w:rPr>
      </w:pPr>
      <w:r w:rsidRPr="00C97653">
        <w:rPr>
          <w:rFonts w:ascii="Times New Roman" w:eastAsia="Calibri" w:hAnsi="Times New Roman" w:cs="Times New Roman"/>
          <w:sz w:val="28"/>
          <w:szCs w:val="28"/>
          <w:lang w:val="uk-UA"/>
        </w:rPr>
        <w:t>СИСТЕМА КОМПЛЕКСНОГО МАРКЕТИНГОВОГО ДОСЛІДЖЕННЯ НА ПІДПРИЄМСТВІ</w:t>
      </w:r>
    </w:p>
    <w:p w:rsidR="00C97653" w:rsidRPr="00C97653" w:rsidRDefault="00C97653" w:rsidP="00401F18">
      <w:pPr>
        <w:spacing w:after="0" w:line="240" w:lineRule="auto"/>
        <w:jc w:val="center"/>
        <w:rPr>
          <w:rFonts w:ascii="Times New Roman" w:hAnsi="Times New Roman" w:cs="Times New Roman"/>
          <w:sz w:val="28"/>
          <w:szCs w:val="28"/>
          <w:lang w:val="uk-UA"/>
        </w:rPr>
      </w:pPr>
    </w:p>
    <w:p w:rsidR="00401F18" w:rsidRPr="00401F18" w:rsidRDefault="00401F18" w:rsidP="00401F18">
      <w:pPr>
        <w:spacing w:after="0" w:line="240" w:lineRule="auto"/>
        <w:jc w:val="center"/>
        <w:rPr>
          <w:rFonts w:ascii="Times New Roman" w:hAnsi="Times New Roman" w:cs="Times New Roman"/>
          <w:sz w:val="28"/>
          <w:szCs w:val="28"/>
          <w:lang w:val="uk-UA"/>
        </w:rPr>
      </w:pPr>
      <w:r w:rsidRPr="00401F18">
        <w:rPr>
          <w:rFonts w:ascii="Times New Roman" w:hAnsi="Times New Roman" w:cs="Times New Roman"/>
          <w:sz w:val="28"/>
          <w:szCs w:val="28"/>
          <w:lang w:val="uk-UA"/>
        </w:rPr>
        <w:t>075 «Маркетинг» (галузь наук</w:t>
      </w:r>
      <w:r w:rsidR="00C97653">
        <w:rPr>
          <w:rFonts w:ascii="Times New Roman" w:hAnsi="Times New Roman" w:cs="Times New Roman"/>
          <w:sz w:val="28"/>
          <w:szCs w:val="28"/>
          <w:lang w:val="uk-UA"/>
        </w:rPr>
        <w:t xml:space="preserve"> –</w:t>
      </w:r>
      <w:r w:rsidRPr="00401F18">
        <w:rPr>
          <w:rFonts w:ascii="Times New Roman" w:hAnsi="Times New Roman" w:cs="Times New Roman"/>
          <w:color w:val="000000"/>
          <w:sz w:val="28"/>
          <w:szCs w:val="28"/>
          <w:u w:val="single"/>
          <w:lang w:val="uk-UA"/>
        </w:rPr>
        <w:t xml:space="preserve"> </w:t>
      </w:r>
      <w:r w:rsidR="00C97653">
        <w:rPr>
          <w:rFonts w:ascii="Times New Roman" w:hAnsi="Times New Roman" w:cs="Times New Roman"/>
          <w:color w:val="000000"/>
          <w:sz w:val="28"/>
          <w:szCs w:val="28"/>
          <w:u w:val="single"/>
          <w:lang w:val="uk-UA"/>
        </w:rPr>
        <w:t xml:space="preserve">07 </w:t>
      </w:r>
      <w:r w:rsidRPr="00401F18">
        <w:rPr>
          <w:rFonts w:ascii="Times New Roman" w:hAnsi="Times New Roman" w:cs="Times New Roman"/>
          <w:color w:val="000000"/>
          <w:sz w:val="28"/>
          <w:szCs w:val="28"/>
          <w:u w:val="single"/>
          <w:lang w:val="uk-UA"/>
        </w:rPr>
        <w:t>Управління та адміністрування</w:t>
      </w:r>
      <w:r w:rsidRPr="00401F18">
        <w:rPr>
          <w:rFonts w:ascii="Times New Roman" w:hAnsi="Times New Roman" w:cs="Times New Roman"/>
          <w:sz w:val="28"/>
          <w:szCs w:val="28"/>
          <w:lang w:val="uk-UA"/>
        </w:rPr>
        <w:t xml:space="preserve">) </w:t>
      </w: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1C12EC" w:rsidRDefault="001C12EC"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r w:rsidRPr="00645541">
        <w:rPr>
          <w:rFonts w:ascii="Times New Roman" w:hAnsi="Times New Roman" w:cs="Times New Roman"/>
          <w:sz w:val="28"/>
          <w:szCs w:val="28"/>
          <w:lang w:val="uk-UA"/>
        </w:rPr>
        <w:t xml:space="preserve">Автореферат </w:t>
      </w:r>
    </w:p>
    <w:p w:rsidR="00401F18" w:rsidRDefault="00401F18" w:rsidP="00401F18">
      <w:pPr>
        <w:spacing w:after="0" w:line="240" w:lineRule="auto"/>
        <w:jc w:val="center"/>
        <w:rPr>
          <w:rFonts w:ascii="Times New Roman" w:hAnsi="Times New Roman" w:cs="Times New Roman"/>
          <w:sz w:val="28"/>
          <w:szCs w:val="28"/>
          <w:lang w:val="uk-UA"/>
        </w:rPr>
      </w:pPr>
      <w:r w:rsidRPr="00645541">
        <w:rPr>
          <w:rFonts w:ascii="Times New Roman" w:hAnsi="Times New Roman" w:cs="Times New Roman"/>
          <w:sz w:val="28"/>
          <w:szCs w:val="28"/>
          <w:lang w:val="uk-UA"/>
        </w:rPr>
        <w:t>на здобутт</w:t>
      </w:r>
      <w:r w:rsidRPr="007F11DA">
        <w:rPr>
          <w:rFonts w:ascii="Times New Roman" w:hAnsi="Times New Roman" w:cs="Times New Roman"/>
          <w:sz w:val="28"/>
          <w:szCs w:val="28"/>
          <w:lang w:val="uk-UA"/>
        </w:rPr>
        <w:t>я</w:t>
      </w:r>
      <w:r w:rsidRPr="007F11DA">
        <w:rPr>
          <w:rFonts w:ascii="Times New Roman" w:hAnsi="Times New Roman" w:cs="Times New Roman"/>
          <w:sz w:val="28"/>
          <w:szCs w:val="28"/>
        </w:rPr>
        <w:t xml:space="preserve"> </w:t>
      </w:r>
      <w:r>
        <w:rPr>
          <w:rFonts w:ascii="Times New Roman" w:hAnsi="Times New Roman" w:cs="Times New Roman"/>
          <w:sz w:val="28"/>
          <w:szCs w:val="28"/>
          <w:lang w:val="uk-UA"/>
        </w:rPr>
        <w:t>перш</w:t>
      </w:r>
      <w:r w:rsidRPr="007F11DA">
        <w:rPr>
          <w:rFonts w:ascii="Times New Roman" w:hAnsi="Times New Roman" w:cs="Times New Roman"/>
          <w:sz w:val="28"/>
          <w:szCs w:val="28"/>
        </w:rPr>
        <w:t>ого (</w:t>
      </w:r>
      <w:r>
        <w:rPr>
          <w:rFonts w:ascii="Times New Roman" w:hAnsi="Times New Roman" w:cs="Times New Roman"/>
          <w:sz w:val="28"/>
          <w:szCs w:val="28"/>
          <w:lang w:val="uk-UA"/>
        </w:rPr>
        <w:t>бакалав</w:t>
      </w:r>
      <w:r w:rsidRPr="007F11DA">
        <w:rPr>
          <w:rFonts w:ascii="Times New Roman" w:hAnsi="Times New Roman" w:cs="Times New Roman"/>
          <w:sz w:val="28"/>
          <w:szCs w:val="28"/>
        </w:rPr>
        <w:t>рського) рівня вищої освіти</w:t>
      </w: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1C12EC" w:rsidRDefault="001C12EC" w:rsidP="00401F18">
      <w:pPr>
        <w:spacing w:after="0" w:line="240" w:lineRule="auto"/>
        <w:jc w:val="center"/>
        <w:rPr>
          <w:rFonts w:ascii="Times New Roman" w:hAnsi="Times New Roman" w:cs="Times New Roman"/>
          <w:sz w:val="28"/>
          <w:szCs w:val="28"/>
          <w:lang w:val="uk-UA"/>
        </w:rPr>
      </w:pPr>
    </w:p>
    <w:p w:rsidR="001C12EC" w:rsidRDefault="001C12EC"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rFonts w:ascii="Times New Roman" w:hAnsi="Times New Roman" w:cs="Times New Roman"/>
          <w:sz w:val="28"/>
          <w:szCs w:val="28"/>
          <w:lang w:val="uk-UA"/>
        </w:rPr>
      </w:pPr>
    </w:p>
    <w:p w:rsidR="00401F18" w:rsidRDefault="00401F18" w:rsidP="00401F18">
      <w:pPr>
        <w:spacing w:after="0" w:line="240" w:lineRule="auto"/>
        <w:jc w:val="center"/>
        <w:rPr>
          <w:lang w:val="uk-UA"/>
        </w:rPr>
      </w:pPr>
      <w:r>
        <w:rPr>
          <w:rFonts w:ascii="Times New Roman" w:hAnsi="Times New Roman" w:cs="Times New Roman"/>
          <w:sz w:val="28"/>
          <w:szCs w:val="28"/>
          <w:lang w:val="uk-UA"/>
        </w:rPr>
        <w:t>Івано-Франківськ</w:t>
      </w:r>
      <w:r w:rsidRPr="00645541">
        <w:rPr>
          <w:rFonts w:ascii="Times New Roman" w:hAnsi="Times New Roman" w:cs="Times New Roman"/>
          <w:sz w:val="28"/>
          <w:szCs w:val="28"/>
          <w:lang w:val="uk-UA"/>
        </w:rPr>
        <w:t xml:space="preserve"> – </w:t>
      </w:r>
      <w:r>
        <w:rPr>
          <w:rFonts w:ascii="Times New Roman" w:hAnsi="Times New Roman" w:cs="Times New Roman"/>
          <w:sz w:val="28"/>
          <w:szCs w:val="28"/>
          <w:lang w:val="uk-UA"/>
        </w:rPr>
        <w:t>20</w:t>
      </w:r>
      <w:r>
        <w:rPr>
          <w:rFonts w:ascii="Times New Roman" w:hAnsi="Times New Roman" w:cs="Times New Roman"/>
          <w:color w:val="000000" w:themeColor="text1"/>
          <w:sz w:val="28"/>
          <w:szCs w:val="28"/>
          <w:lang w:val="uk-UA"/>
        </w:rPr>
        <w:t>23</w:t>
      </w:r>
    </w:p>
    <w:p w:rsidR="00401F18" w:rsidRDefault="00401F18" w:rsidP="00401F18">
      <w:pPr>
        <w:rPr>
          <w:rFonts w:ascii="Times New Roman" w:hAnsi="Times New Roman" w:cs="Times New Roman"/>
          <w:sz w:val="28"/>
          <w:szCs w:val="28"/>
          <w:lang w:val="uk-UA"/>
        </w:rPr>
      </w:pPr>
    </w:p>
    <w:p w:rsidR="001C12EC" w:rsidRDefault="001C12EC">
      <w:r>
        <w:br w:type="page"/>
      </w:r>
    </w:p>
    <w:p w:rsidR="00B50D2E" w:rsidRPr="00B50D2E" w:rsidRDefault="00B50D2E" w:rsidP="00B50D2E">
      <w:pPr>
        <w:spacing w:after="0" w:line="360" w:lineRule="auto"/>
        <w:jc w:val="both"/>
        <w:rPr>
          <w:rFonts w:ascii="Times New Roman" w:eastAsia="Calibri" w:hAnsi="Times New Roman" w:cs="Times New Roman"/>
          <w:sz w:val="28"/>
          <w:szCs w:val="28"/>
          <w:lang w:val="uk-UA"/>
        </w:rPr>
      </w:pPr>
    </w:p>
    <w:p w:rsidR="00B50D2E" w:rsidRPr="00B50D2E" w:rsidRDefault="00B50D2E" w:rsidP="00B50D2E">
      <w:pPr>
        <w:spacing w:after="0" w:line="360" w:lineRule="auto"/>
        <w:jc w:val="both"/>
        <w:rPr>
          <w:rFonts w:ascii="Times New Roman" w:eastAsia="Calibri" w:hAnsi="Times New Roman" w:cs="Times New Roman"/>
          <w:sz w:val="28"/>
          <w:szCs w:val="28"/>
          <w:lang w:val="uk-UA"/>
        </w:rPr>
      </w:pPr>
      <w:r w:rsidRPr="00B50D2E">
        <w:rPr>
          <w:rFonts w:ascii="Times New Roman" w:eastAsia="Calibri" w:hAnsi="Times New Roman" w:cs="Times New Roman"/>
          <w:sz w:val="28"/>
          <w:szCs w:val="28"/>
          <w:lang w:val="uk-UA"/>
        </w:rPr>
        <w:t>Дипломна робота виконана в Прикарпатському національному університеті імені Василя Стефаника</w:t>
      </w:r>
    </w:p>
    <w:p w:rsidR="00B50D2E" w:rsidRPr="00B50D2E" w:rsidRDefault="00B50D2E" w:rsidP="00B50D2E">
      <w:pPr>
        <w:spacing w:after="0" w:line="360" w:lineRule="auto"/>
        <w:jc w:val="both"/>
        <w:rPr>
          <w:rFonts w:ascii="Times New Roman" w:eastAsia="Calibri" w:hAnsi="Times New Roman" w:cs="Times New Roman"/>
          <w:sz w:val="28"/>
          <w:szCs w:val="28"/>
          <w:lang w:val="uk-UA"/>
        </w:rPr>
      </w:pPr>
    </w:p>
    <w:p w:rsidR="00B50D2E" w:rsidRPr="00B50D2E" w:rsidRDefault="00B50D2E" w:rsidP="00B50D2E">
      <w:pPr>
        <w:spacing w:after="0" w:line="360" w:lineRule="auto"/>
        <w:jc w:val="both"/>
        <w:rPr>
          <w:rFonts w:ascii="Times New Roman" w:eastAsia="Calibri" w:hAnsi="Times New Roman" w:cs="Times New Roman"/>
          <w:sz w:val="28"/>
          <w:szCs w:val="28"/>
          <w:lang w:val="uk-UA"/>
        </w:rPr>
      </w:pPr>
    </w:p>
    <w:p w:rsidR="00B50D2E" w:rsidRPr="00B50D2E" w:rsidRDefault="00B50D2E" w:rsidP="00B50D2E">
      <w:pPr>
        <w:spacing w:after="0" w:line="360" w:lineRule="auto"/>
        <w:jc w:val="both"/>
        <w:rPr>
          <w:rFonts w:ascii="Times New Roman" w:eastAsia="Calibri" w:hAnsi="Times New Roman" w:cs="Times New Roman"/>
          <w:sz w:val="28"/>
          <w:szCs w:val="28"/>
          <w:lang w:val="uk-UA"/>
        </w:rPr>
      </w:pPr>
      <w:r w:rsidRPr="00B50D2E">
        <w:rPr>
          <w:rFonts w:ascii="Times New Roman" w:eastAsia="Calibri" w:hAnsi="Times New Roman" w:cs="Times New Roman"/>
          <w:sz w:val="28"/>
          <w:szCs w:val="28"/>
          <w:lang w:val="uk-UA"/>
        </w:rPr>
        <w:t>Науковий керівник _</w:t>
      </w:r>
      <w:r w:rsidR="00456920" w:rsidRPr="00456920">
        <w:rPr>
          <w:rFonts w:ascii="Times New Roman" w:eastAsia="Calibri" w:hAnsi="Times New Roman" w:cs="Times New Roman"/>
          <w:sz w:val="28"/>
          <w:szCs w:val="28"/>
          <w:u w:val="single"/>
          <w:lang w:val="uk-UA"/>
        </w:rPr>
        <w:t xml:space="preserve"> </w:t>
      </w:r>
      <w:r w:rsidR="00456920" w:rsidRPr="00B50D2E">
        <w:rPr>
          <w:rFonts w:ascii="Times New Roman" w:eastAsia="Calibri" w:hAnsi="Times New Roman" w:cs="Times New Roman"/>
          <w:sz w:val="28"/>
          <w:szCs w:val="28"/>
          <w:u w:val="single"/>
          <w:lang w:val="uk-UA"/>
        </w:rPr>
        <w:t xml:space="preserve">доцент Прикарпатського національного університету імені Василя Стефаника </w:t>
      </w:r>
      <w:r w:rsidR="00456920">
        <w:rPr>
          <w:rFonts w:ascii="Times New Roman" w:eastAsia="Calibri" w:hAnsi="Times New Roman" w:cs="Times New Roman"/>
          <w:sz w:val="28"/>
          <w:szCs w:val="28"/>
          <w:u w:val="single"/>
          <w:lang w:val="uk-UA"/>
        </w:rPr>
        <w:t>Гречаник Наталія Юріївна</w:t>
      </w:r>
      <w:r w:rsidR="00456920" w:rsidRPr="00B50D2E">
        <w:rPr>
          <w:rFonts w:ascii="Times New Roman" w:eastAsia="Calibri" w:hAnsi="Times New Roman" w:cs="Times New Roman"/>
          <w:sz w:val="28"/>
          <w:szCs w:val="28"/>
          <w:lang w:val="uk-UA"/>
        </w:rPr>
        <w:t xml:space="preserve"> </w:t>
      </w:r>
      <w:r w:rsidR="00456920">
        <w:rPr>
          <w:rFonts w:ascii="Times New Roman" w:eastAsia="Calibri" w:hAnsi="Times New Roman" w:cs="Times New Roman"/>
          <w:sz w:val="28"/>
          <w:szCs w:val="28"/>
          <w:lang w:val="uk-UA"/>
        </w:rPr>
        <w:t>_________</w:t>
      </w:r>
      <w:r w:rsidRPr="00B50D2E">
        <w:rPr>
          <w:rFonts w:ascii="Times New Roman" w:eastAsia="Calibri" w:hAnsi="Times New Roman" w:cs="Times New Roman"/>
          <w:sz w:val="28"/>
          <w:szCs w:val="28"/>
          <w:lang w:val="uk-UA"/>
        </w:rPr>
        <w:t>__________________</w:t>
      </w:r>
    </w:p>
    <w:p w:rsidR="00B50D2E" w:rsidRPr="00B50D2E" w:rsidRDefault="00B50D2E" w:rsidP="00B50D2E">
      <w:pPr>
        <w:spacing w:after="0" w:line="360" w:lineRule="auto"/>
        <w:jc w:val="both"/>
        <w:rPr>
          <w:rFonts w:ascii="Times New Roman" w:eastAsia="Calibri" w:hAnsi="Times New Roman" w:cs="Times New Roman"/>
          <w:sz w:val="28"/>
          <w:szCs w:val="28"/>
          <w:lang w:val="uk-UA"/>
        </w:rPr>
      </w:pPr>
      <w:r w:rsidRPr="00B50D2E">
        <w:rPr>
          <w:rFonts w:ascii="Times New Roman" w:eastAsia="Calibri" w:hAnsi="Times New Roman" w:cs="Times New Roman"/>
          <w:sz w:val="20"/>
          <w:szCs w:val="20"/>
          <w:lang w:val="uk-UA"/>
        </w:rPr>
        <w:t xml:space="preserve">                                                 (науковий ступінь, вчене звання, місце роботи, посада, прізвище, ім’я, по батькові)</w:t>
      </w:r>
      <w:r w:rsidRPr="00B50D2E">
        <w:rPr>
          <w:rFonts w:ascii="Times New Roman" w:eastAsia="Calibri" w:hAnsi="Times New Roman" w:cs="Times New Roman"/>
          <w:sz w:val="28"/>
          <w:szCs w:val="28"/>
          <w:lang w:val="uk-UA"/>
        </w:rPr>
        <w:t xml:space="preserve"> </w:t>
      </w:r>
    </w:p>
    <w:p w:rsidR="00B50D2E" w:rsidRPr="00B50D2E" w:rsidRDefault="00B50D2E" w:rsidP="00B50D2E">
      <w:pPr>
        <w:spacing w:after="0" w:line="360" w:lineRule="auto"/>
        <w:jc w:val="both"/>
        <w:rPr>
          <w:rFonts w:ascii="Times New Roman" w:eastAsia="Calibri" w:hAnsi="Times New Roman" w:cs="Times New Roman"/>
          <w:sz w:val="28"/>
          <w:szCs w:val="28"/>
          <w:lang w:val="uk-UA"/>
        </w:rPr>
      </w:pPr>
    </w:p>
    <w:p w:rsidR="00B50D2E" w:rsidRPr="00B50D2E" w:rsidRDefault="00B50D2E" w:rsidP="00B50D2E">
      <w:pPr>
        <w:spacing w:after="0" w:line="360" w:lineRule="auto"/>
        <w:rPr>
          <w:rFonts w:ascii="Times New Roman" w:eastAsia="Calibri" w:hAnsi="Times New Roman" w:cs="Times New Roman"/>
          <w:sz w:val="28"/>
          <w:szCs w:val="28"/>
          <w:lang w:val="uk-UA"/>
        </w:rPr>
      </w:pPr>
      <w:r w:rsidRPr="00B50D2E">
        <w:rPr>
          <w:rFonts w:ascii="Times New Roman" w:eastAsia="Calibri" w:hAnsi="Times New Roman" w:cs="Times New Roman"/>
          <w:sz w:val="28"/>
          <w:szCs w:val="28"/>
          <w:lang w:val="uk-UA"/>
        </w:rPr>
        <w:t>Рецензент:_</w:t>
      </w:r>
      <w:r w:rsidRPr="00B50D2E">
        <w:rPr>
          <w:rFonts w:ascii="Times New Roman" w:eastAsia="Calibri" w:hAnsi="Times New Roman" w:cs="Times New Roman"/>
          <w:sz w:val="28"/>
          <w:szCs w:val="28"/>
          <w:u w:val="single"/>
          <w:lang w:val="uk-UA"/>
        </w:rPr>
        <w:t xml:space="preserve">доцент Прикарпатського національного університету імені Василя Стефаника </w:t>
      </w:r>
      <w:r w:rsidR="00456920">
        <w:rPr>
          <w:rFonts w:ascii="Times New Roman" w:eastAsia="Calibri" w:hAnsi="Times New Roman" w:cs="Times New Roman"/>
          <w:sz w:val="28"/>
          <w:szCs w:val="28"/>
          <w:u w:val="single"/>
          <w:lang w:val="uk-UA"/>
        </w:rPr>
        <w:t>Плець Іван Іванович</w:t>
      </w:r>
      <w:r w:rsidRPr="00B50D2E">
        <w:rPr>
          <w:rFonts w:ascii="Times New Roman" w:eastAsia="Calibri" w:hAnsi="Times New Roman" w:cs="Times New Roman"/>
          <w:sz w:val="28"/>
          <w:szCs w:val="28"/>
          <w:lang w:val="uk-UA"/>
        </w:rPr>
        <w:t>________</w:t>
      </w:r>
      <w:r w:rsidR="00456920">
        <w:rPr>
          <w:rFonts w:ascii="Times New Roman" w:eastAsia="Calibri" w:hAnsi="Times New Roman" w:cs="Times New Roman"/>
          <w:sz w:val="28"/>
          <w:szCs w:val="28"/>
          <w:lang w:val="uk-UA"/>
        </w:rPr>
        <w:t>___________</w:t>
      </w:r>
      <w:r w:rsidRPr="00B50D2E">
        <w:rPr>
          <w:rFonts w:ascii="Times New Roman" w:eastAsia="Calibri" w:hAnsi="Times New Roman" w:cs="Times New Roman"/>
          <w:sz w:val="28"/>
          <w:szCs w:val="28"/>
          <w:lang w:val="uk-UA"/>
        </w:rPr>
        <w:t>___________________</w:t>
      </w:r>
    </w:p>
    <w:p w:rsidR="00B50D2E" w:rsidRPr="00B50D2E" w:rsidRDefault="00B50D2E" w:rsidP="00B50D2E">
      <w:pPr>
        <w:spacing w:after="0" w:line="360" w:lineRule="auto"/>
        <w:rPr>
          <w:rFonts w:ascii="Times New Roman" w:eastAsia="Calibri" w:hAnsi="Times New Roman" w:cs="Times New Roman"/>
          <w:sz w:val="28"/>
          <w:szCs w:val="28"/>
          <w:lang w:val="uk-UA"/>
        </w:rPr>
      </w:pPr>
      <w:r w:rsidRPr="00B50D2E">
        <w:rPr>
          <w:rFonts w:ascii="Times New Roman" w:eastAsia="Calibri" w:hAnsi="Times New Roman" w:cs="Times New Roman"/>
          <w:sz w:val="20"/>
          <w:szCs w:val="20"/>
          <w:lang w:val="uk-UA"/>
        </w:rPr>
        <w:t xml:space="preserve">                                         (науковий ступінь, вчене звання, місце роботи, посада, прізвище, ім’я, по батькові)</w:t>
      </w:r>
    </w:p>
    <w:p w:rsidR="00B50D2E" w:rsidRPr="00B50D2E" w:rsidRDefault="00B50D2E" w:rsidP="00B50D2E">
      <w:pPr>
        <w:spacing w:after="0" w:line="360" w:lineRule="auto"/>
        <w:jc w:val="both"/>
        <w:rPr>
          <w:rFonts w:ascii="Times New Roman" w:eastAsia="Calibri" w:hAnsi="Times New Roman" w:cs="Times New Roman"/>
          <w:sz w:val="28"/>
          <w:szCs w:val="28"/>
          <w:lang w:val="uk-UA"/>
        </w:rPr>
      </w:pPr>
    </w:p>
    <w:p w:rsidR="00B50D2E" w:rsidRPr="00B50D2E" w:rsidRDefault="00B50D2E" w:rsidP="00B50D2E">
      <w:pPr>
        <w:spacing w:after="0" w:line="360" w:lineRule="auto"/>
        <w:jc w:val="both"/>
        <w:rPr>
          <w:rFonts w:ascii="Times New Roman" w:eastAsia="Calibri" w:hAnsi="Times New Roman" w:cs="Times New Roman"/>
          <w:sz w:val="28"/>
          <w:szCs w:val="28"/>
          <w:lang w:val="uk-UA"/>
        </w:rPr>
      </w:pPr>
    </w:p>
    <w:p w:rsidR="00B50D2E" w:rsidRPr="00B50D2E" w:rsidRDefault="00B50D2E" w:rsidP="00B50D2E">
      <w:pPr>
        <w:spacing w:after="0" w:line="360" w:lineRule="auto"/>
        <w:jc w:val="both"/>
        <w:rPr>
          <w:rFonts w:ascii="Times New Roman" w:eastAsia="Calibri" w:hAnsi="Times New Roman" w:cs="Times New Roman"/>
          <w:sz w:val="28"/>
          <w:szCs w:val="28"/>
          <w:lang w:val="uk-UA"/>
        </w:rPr>
      </w:pPr>
    </w:p>
    <w:p w:rsidR="00B50D2E" w:rsidRPr="00B50D2E" w:rsidRDefault="00B50D2E" w:rsidP="00B50D2E">
      <w:pPr>
        <w:widowControl w:val="0"/>
        <w:spacing w:after="0" w:line="360" w:lineRule="auto"/>
        <w:jc w:val="both"/>
        <w:rPr>
          <w:rFonts w:ascii="Times New Roman" w:eastAsia="Calibri" w:hAnsi="Times New Roman" w:cs="Times New Roman"/>
          <w:sz w:val="28"/>
          <w:szCs w:val="28"/>
          <w:lang w:val="uk-UA"/>
        </w:rPr>
      </w:pPr>
      <w:r w:rsidRPr="00B50D2E">
        <w:rPr>
          <w:rFonts w:ascii="Times New Roman" w:eastAsia="Calibri" w:hAnsi="Times New Roman" w:cs="Times New Roman"/>
          <w:sz w:val="28"/>
          <w:szCs w:val="28"/>
          <w:lang w:val="uk-UA"/>
        </w:rPr>
        <w:t>Захист відбудеться «</w:t>
      </w:r>
      <w:r w:rsidRPr="00B50D2E">
        <w:rPr>
          <w:rFonts w:ascii="Times New Roman" w:eastAsia="Calibri" w:hAnsi="Times New Roman" w:cs="Times New Roman"/>
          <w:color w:val="000000"/>
          <w:sz w:val="28"/>
          <w:szCs w:val="28"/>
          <w:lang w:val="uk-UA"/>
        </w:rPr>
        <w:t>2</w:t>
      </w:r>
      <w:r w:rsidR="00456920">
        <w:rPr>
          <w:rFonts w:ascii="Times New Roman" w:eastAsia="Calibri" w:hAnsi="Times New Roman" w:cs="Times New Roman"/>
          <w:color w:val="000000"/>
          <w:sz w:val="28"/>
          <w:szCs w:val="28"/>
          <w:lang w:val="uk-UA"/>
        </w:rPr>
        <w:t>8</w:t>
      </w:r>
      <w:r w:rsidR="009806BB">
        <w:rPr>
          <w:rFonts w:ascii="Times New Roman" w:eastAsia="Calibri" w:hAnsi="Times New Roman" w:cs="Times New Roman"/>
          <w:color w:val="000000"/>
          <w:sz w:val="28"/>
          <w:szCs w:val="28"/>
          <w:lang w:val="uk-UA"/>
        </w:rPr>
        <w:t xml:space="preserve">» </w:t>
      </w:r>
      <w:r w:rsidRPr="00B50D2E">
        <w:rPr>
          <w:rFonts w:ascii="Times New Roman" w:eastAsia="Calibri" w:hAnsi="Times New Roman" w:cs="Times New Roman"/>
          <w:sz w:val="28"/>
          <w:szCs w:val="28"/>
          <w:lang w:val="uk-UA"/>
        </w:rPr>
        <w:t>червня 2023р.</w:t>
      </w:r>
    </w:p>
    <w:p w:rsidR="00B50D2E" w:rsidRPr="00B50D2E" w:rsidRDefault="00B50D2E" w:rsidP="00B50D2E">
      <w:pPr>
        <w:widowControl w:val="0"/>
        <w:spacing w:after="0" w:line="360" w:lineRule="auto"/>
        <w:jc w:val="both"/>
        <w:rPr>
          <w:rFonts w:ascii="Times New Roman" w:eastAsia="Calibri" w:hAnsi="Times New Roman" w:cs="Times New Roman"/>
          <w:sz w:val="28"/>
          <w:szCs w:val="28"/>
          <w:lang w:val="uk-UA"/>
        </w:rPr>
      </w:pPr>
    </w:p>
    <w:p w:rsidR="00B50D2E" w:rsidRPr="00B50D2E" w:rsidRDefault="00B50D2E" w:rsidP="00B50D2E">
      <w:pPr>
        <w:widowControl w:val="0"/>
        <w:spacing w:after="0" w:line="360" w:lineRule="auto"/>
        <w:jc w:val="both"/>
        <w:rPr>
          <w:rFonts w:ascii="Times New Roman" w:eastAsia="Calibri" w:hAnsi="Times New Roman" w:cs="Times New Roman"/>
          <w:sz w:val="28"/>
          <w:szCs w:val="28"/>
          <w:lang w:val="uk-UA"/>
        </w:rPr>
      </w:pPr>
    </w:p>
    <w:p w:rsidR="00B50D2E" w:rsidRPr="00B50D2E" w:rsidRDefault="00B50D2E" w:rsidP="00B50D2E">
      <w:pPr>
        <w:spacing w:after="0" w:line="360" w:lineRule="auto"/>
        <w:jc w:val="both"/>
        <w:rPr>
          <w:rFonts w:ascii="Times New Roman" w:eastAsia="Calibri" w:hAnsi="Times New Roman" w:cs="Times New Roman"/>
          <w:sz w:val="28"/>
          <w:szCs w:val="28"/>
          <w:lang w:val="uk-UA"/>
        </w:rPr>
      </w:pPr>
    </w:p>
    <w:p w:rsidR="00B50D2E" w:rsidRPr="00B50D2E" w:rsidRDefault="00B50D2E" w:rsidP="00B50D2E">
      <w:pPr>
        <w:spacing w:after="0" w:line="360" w:lineRule="auto"/>
        <w:jc w:val="both"/>
        <w:rPr>
          <w:rFonts w:ascii="Times New Roman" w:eastAsia="Calibri" w:hAnsi="Times New Roman" w:cs="Times New Roman"/>
          <w:sz w:val="28"/>
          <w:szCs w:val="28"/>
          <w:lang w:val="uk-UA"/>
        </w:rPr>
      </w:pPr>
    </w:p>
    <w:p w:rsidR="00B50D2E" w:rsidRPr="00B50D2E" w:rsidRDefault="00B50D2E" w:rsidP="00B50D2E">
      <w:pPr>
        <w:spacing w:after="0" w:line="360" w:lineRule="auto"/>
        <w:jc w:val="both"/>
        <w:rPr>
          <w:rFonts w:ascii="Times New Roman" w:eastAsia="Calibri" w:hAnsi="Times New Roman" w:cs="Times New Roman"/>
          <w:sz w:val="28"/>
          <w:szCs w:val="28"/>
          <w:lang w:val="uk-UA"/>
        </w:rPr>
      </w:pPr>
    </w:p>
    <w:p w:rsidR="00B50D2E" w:rsidRPr="00B50D2E" w:rsidRDefault="00B50D2E" w:rsidP="00B50D2E">
      <w:pPr>
        <w:spacing w:after="0" w:line="360" w:lineRule="auto"/>
        <w:jc w:val="both"/>
        <w:rPr>
          <w:rFonts w:ascii="Times New Roman" w:eastAsia="Calibri" w:hAnsi="Times New Roman" w:cs="Times New Roman"/>
          <w:sz w:val="28"/>
          <w:szCs w:val="28"/>
          <w:lang w:val="uk-UA"/>
        </w:rPr>
      </w:pPr>
    </w:p>
    <w:p w:rsidR="00B50D2E" w:rsidRPr="00B50D2E" w:rsidRDefault="00B50D2E" w:rsidP="00B50D2E">
      <w:pPr>
        <w:spacing w:after="0" w:line="360" w:lineRule="auto"/>
        <w:jc w:val="both"/>
        <w:rPr>
          <w:rFonts w:ascii="Times New Roman" w:eastAsia="Calibri" w:hAnsi="Times New Roman" w:cs="Times New Roman"/>
          <w:sz w:val="28"/>
          <w:szCs w:val="28"/>
          <w:u w:val="single"/>
          <w:lang w:val="uk-UA"/>
        </w:rPr>
      </w:pPr>
      <w:r w:rsidRPr="00B50D2E">
        <w:rPr>
          <w:rFonts w:ascii="Times New Roman" w:eastAsia="Calibri" w:hAnsi="Times New Roman" w:cs="Times New Roman"/>
          <w:sz w:val="28"/>
          <w:szCs w:val="28"/>
          <w:lang w:val="uk-UA"/>
        </w:rPr>
        <w:t xml:space="preserve">Завідувач кафедри </w:t>
      </w:r>
      <w:r w:rsidRPr="00B50D2E">
        <w:rPr>
          <w:rFonts w:ascii="Times New Roman" w:eastAsia="Calibri" w:hAnsi="Times New Roman" w:cs="Times New Roman"/>
          <w:sz w:val="28"/>
          <w:szCs w:val="28"/>
          <w:lang w:val="uk-UA"/>
        </w:rPr>
        <w:tab/>
      </w:r>
      <w:r w:rsidRPr="00B50D2E">
        <w:rPr>
          <w:rFonts w:ascii="Times New Roman" w:eastAsia="Calibri" w:hAnsi="Times New Roman" w:cs="Times New Roman"/>
          <w:sz w:val="28"/>
          <w:szCs w:val="28"/>
          <w:lang w:val="uk-UA"/>
        </w:rPr>
        <w:tab/>
        <w:t xml:space="preserve">____________ </w:t>
      </w:r>
      <w:r w:rsidRPr="00B50D2E">
        <w:rPr>
          <w:rFonts w:ascii="Times New Roman" w:eastAsia="Calibri" w:hAnsi="Times New Roman" w:cs="Times New Roman"/>
          <w:sz w:val="28"/>
          <w:szCs w:val="28"/>
          <w:lang w:val="uk-UA"/>
        </w:rPr>
        <w:tab/>
      </w:r>
      <w:r w:rsidRPr="00B50D2E">
        <w:rPr>
          <w:rFonts w:ascii="Times New Roman" w:eastAsia="Calibri" w:hAnsi="Times New Roman" w:cs="Times New Roman"/>
          <w:sz w:val="28"/>
          <w:szCs w:val="28"/>
          <w:lang w:val="uk-UA"/>
        </w:rPr>
        <w:tab/>
      </w:r>
      <w:r w:rsidRPr="00B50D2E">
        <w:rPr>
          <w:rFonts w:ascii="Times New Roman" w:eastAsia="Calibri" w:hAnsi="Times New Roman" w:cs="Times New Roman"/>
          <w:sz w:val="28"/>
          <w:szCs w:val="28"/>
          <w:u w:val="single"/>
          <w:lang w:val="uk-UA"/>
        </w:rPr>
        <w:t>Михайло РОМАНЮК</w:t>
      </w:r>
    </w:p>
    <w:p w:rsidR="00B50D2E" w:rsidRPr="00B50D2E" w:rsidRDefault="00B50D2E" w:rsidP="00B50D2E">
      <w:pPr>
        <w:spacing w:after="0" w:line="360" w:lineRule="auto"/>
        <w:ind w:left="5664" w:hanging="1695"/>
        <w:jc w:val="both"/>
        <w:rPr>
          <w:rFonts w:ascii="Times New Roman" w:eastAsia="Calibri" w:hAnsi="Times New Roman" w:cs="Times New Roman"/>
          <w:sz w:val="20"/>
          <w:szCs w:val="20"/>
          <w:lang w:val="uk-UA"/>
        </w:rPr>
      </w:pPr>
      <w:r w:rsidRPr="00B50D2E">
        <w:rPr>
          <w:rFonts w:ascii="Times New Roman" w:eastAsia="Calibri" w:hAnsi="Times New Roman" w:cs="Times New Roman"/>
          <w:sz w:val="20"/>
          <w:szCs w:val="20"/>
          <w:lang w:val="uk-UA"/>
        </w:rPr>
        <w:t>(підпис )                                              (ім’я та прізвище)</w:t>
      </w:r>
    </w:p>
    <w:p w:rsidR="00B50D2E" w:rsidRPr="00B50D2E" w:rsidRDefault="00B50D2E" w:rsidP="00B50D2E">
      <w:pPr>
        <w:spacing w:after="0" w:line="360" w:lineRule="auto"/>
        <w:jc w:val="both"/>
        <w:rPr>
          <w:rFonts w:ascii="Times New Roman" w:eastAsia="Calibri" w:hAnsi="Times New Roman" w:cs="Times New Roman"/>
          <w:sz w:val="20"/>
          <w:szCs w:val="20"/>
          <w:lang w:val="uk-UA"/>
        </w:rPr>
      </w:pPr>
    </w:p>
    <w:p w:rsidR="00B50D2E" w:rsidRPr="00B50D2E" w:rsidRDefault="00B50D2E" w:rsidP="00B50D2E">
      <w:pPr>
        <w:rPr>
          <w:lang w:val="uk-UA"/>
        </w:rPr>
      </w:pPr>
    </w:p>
    <w:p w:rsidR="00B50D2E" w:rsidRDefault="00B50D2E" w:rsidP="004D033D">
      <w:pPr>
        <w:spacing w:line="276" w:lineRule="auto"/>
      </w:pPr>
    </w:p>
    <w:p w:rsidR="00B50D2E" w:rsidRDefault="00B50D2E" w:rsidP="004D033D">
      <w:pPr>
        <w:spacing w:line="276" w:lineRule="auto"/>
      </w:pPr>
    </w:p>
    <w:p w:rsidR="009806BB" w:rsidRDefault="009806BB">
      <w:r>
        <w:br w:type="page"/>
      </w:r>
    </w:p>
    <w:p w:rsidR="004C2D4E" w:rsidRPr="004C2D4E" w:rsidRDefault="004C2D4E" w:rsidP="004C2D4E">
      <w:pPr>
        <w:spacing w:after="0" w:line="240" w:lineRule="auto"/>
        <w:ind w:left="170" w:right="113"/>
        <w:jc w:val="center"/>
        <w:rPr>
          <w:rFonts w:ascii="Times New Roman" w:eastAsia="Times New Roman" w:hAnsi="Times New Roman" w:cs="Times New Roman"/>
          <w:b/>
          <w:sz w:val="28"/>
          <w:szCs w:val="28"/>
          <w:lang w:eastAsia="ru-RU"/>
        </w:rPr>
      </w:pPr>
      <w:r w:rsidRPr="004C2D4E">
        <w:rPr>
          <w:rFonts w:ascii="Times New Roman" w:eastAsia="Times New Roman" w:hAnsi="Times New Roman" w:cs="Times New Roman"/>
          <w:b/>
          <w:sz w:val="28"/>
          <w:szCs w:val="28"/>
          <w:lang w:val="uk-UA" w:eastAsia="ru-RU"/>
        </w:rPr>
        <w:lastRenderedPageBreak/>
        <w:t>ЗМІСТ</w:t>
      </w:r>
    </w:p>
    <w:tbl>
      <w:tblPr>
        <w:tblStyle w:val="a7"/>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560"/>
      </w:tblGrid>
      <w:tr w:rsidR="00456920" w:rsidRPr="00456920" w:rsidTr="00456920">
        <w:tc>
          <w:tcPr>
            <w:tcW w:w="8784" w:type="dxa"/>
          </w:tcPr>
          <w:p w:rsidR="00456920" w:rsidRPr="00456920" w:rsidRDefault="00456920" w:rsidP="00622F4A">
            <w:pPr>
              <w:pStyle w:val="1"/>
              <w:tabs>
                <w:tab w:val="left" w:pos="284"/>
                <w:tab w:val="left" w:pos="435"/>
              </w:tabs>
              <w:spacing w:line="360" w:lineRule="auto"/>
              <w:ind w:left="0" w:firstLine="22"/>
              <w:jc w:val="both"/>
              <w:outlineLvl w:val="0"/>
              <w:rPr>
                <w:b w:val="0"/>
                <w:lang w:val="uk-UA"/>
              </w:rPr>
            </w:pPr>
            <w:r w:rsidRPr="00456920">
              <w:rPr>
                <w:b w:val="0"/>
                <w:lang w:val="uk-UA"/>
              </w:rPr>
              <w:t>ВСТУП</w:t>
            </w:r>
          </w:p>
        </w:tc>
        <w:tc>
          <w:tcPr>
            <w:tcW w:w="560" w:type="dxa"/>
          </w:tcPr>
          <w:p w:rsidR="00456920" w:rsidRPr="00456920" w:rsidRDefault="00456920" w:rsidP="00622F4A">
            <w:pPr>
              <w:tabs>
                <w:tab w:val="left" w:pos="284"/>
              </w:tabs>
              <w:spacing w:line="360" w:lineRule="auto"/>
              <w:jc w:val="both"/>
              <w:rPr>
                <w:rFonts w:ascii="Times New Roman" w:hAnsi="Times New Roman" w:cs="Times New Roman"/>
                <w:sz w:val="28"/>
                <w:szCs w:val="28"/>
                <w:lang w:val="uk-UA"/>
              </w:rPr>
            </w:pPr>
            <w:r w:rsidRPr="00456920">
              <w:rPr>
                <w:rFonts w:ascii="Times New Roman" w:hAnsi="Times New Roman" w:cs="Times New Roman"/>
                <w:sz w:val="28"/>
                <w:szCs w:val="28"/>
                <w:lang w:val="uk-UA"/>
              </w:rPr>
              <w:t>3</w:t>
            </w:r>
          </w:p>
        </w:tc>
      </w:tr>
      <w:tr w:rsidR="00456920" w:rsidRPr="00456920" w:rsidTr="00456920">
        <w:tc>
          <w:tcPr>
            <w:tcW w:w="8784" w:type="dxa"/>
          </w:tcPr>
          <w:p w:rsidR="00456920" w:rsidRPr="00456920" w:rsidRDefault="00456920" w:rsidP="00622F4A">
            <w:pPr>
              <w:pStyle w:val="1"/>
              <w:tabs>
                <w:tab w:val="left" w:pos="284"/>
                <w:tab w:val="left" w:pos="435"/>
              </w:tabs>
              <w:spacing w:before="89" w:line="360" w:lineRule="auto"/>
              <w:ind w:left="0" w:firstLine="22"/>
              <w:jc w:val="both"/>
              <w:outlineLvl w:val="0"/>
              <w:rPr>
                <w:b w:val="0"/>
                <w:lang w:val="uk-UA"/>
              </w:rPr>
            </w:pPr>
            <w:r w:rsidRPr="00456920">
              <w:rPr>
                <w:b w:val="0"/>
                <w:lang w:val="uk-UA"/>
              </w:rPr>
              <w:t>РОЗДІЛ</w:t>
            </w:r>
            <w:r w:rsidRPr="00456920">
              <w:rPr>
                <w:b w:val="0"/>
                <w:spacing w:val="-2"/>
                <w:lang w:val="uk-UA"/>
              </w:rPr>
              <w:t xml:space="preserve"> </w:t>
            </w:r>
            <w:r w:rsidRPr="00456920">
              <w:rPr>
                <w:b w:val="0"/>
                <w:lang w:val="uk-UA"/>
              </w:rPr>
              <w:t>1 ТЕОРЕТИЧНІ ОСНОВИ ОРГАНІЗАЦІЇ МАРКЕТИНГОВИХ</w:t>
            </w:r>
            <w:r w:rsidRPr="00456920">
              <w:rPr>
                <w:b w:val="0"/>
                <w:spacing w:val="-67"/>
                <w:lang w:val="uk-UA"/>
              </w:rPr>
              <w:t xml:space="preserve"> </w:t>
            </w:r>
            <w:r w:rsidRPr="00456920">
              <w:rPr>
                <w:b w:val="0"/>
                <w:lang w:val="uk-UA"/>
              </w:rPr>
              <w:t>ДОСЛІДЖЕНЬ</w:t>
            </w:r>
          </w:p>
        </w:tc>
        <w:tc>
          <w:tcPr>
            <w:tcW w:w="560" w:type="dxa"/>
          </w:tcPr>
          <w:p w:rsidR="00456920" w:rsidRPr="00456920" w:rsidRDefault="00456920" w:rsidP="00622F4A">
            <w:pPr>
              <w:tabs>
                <w:tab w:val="left" w:pos="284"/>
              </w:tabs>
              <w:spacing w:line="360" w:lineRule="auto"/>
              <w:jc w:val="both"/>
              <w:rPr>
                <w:rFonts w:ascii="Times New Roman" w:hAnsi="Times New Roman" w:cs="Times New Roman"/>
                <w:sz w:val="28"/>
                <w:szCs w:val="28"/>
                <w:lang w:val="uk-UA"/>
              </w:rPr>
            </w:pPr>
            <w:r w:rsidRPr="00456920">
              <w:rPr>
                <w:rFonts w:ascii="Times New Roman" w:hAnsi="Times New Roman" w:cs="Times New Roman"/>
                <w:sz w:val="28"/>
                <w:szCs w:val="28"/>
                <w:lang w:val="uk-UA"/>
              </w:rPr>
              <w:t>5</w:t>
            </w:r>
          </w:p>
        </w:tc>
      </w:tr>
      <w:tr w:rsidR="00456920" w:rsidRPr="00456920" w:rsidTr="00456920">
        <w:tc>
          <w:tcPr>
            <w:tcW w:w="8784" w:type="dxa"/>
          </w:tcPr>
          <w:p w:rsidR="00456920" w:rsidRPr="00456920" w:rsidRDefault="00456920" w:rsidP="00456920">
            <w:pPr>
              <w:pStyle w:val="1"/>
              <w:numPr>
                <w:ilvl w:val="1"/>
                <w:numId w:val="5"/>
              </w:numPr>
              <w:tabs>
                <w:tab w:val="left" w:pos="284"/>
                <w:tab w:val="left" w:pos="435"/>
                <w:tab w:val="left" w:pos="1524"/>
                <w:tab w:val="left" w:pos="2878"/>
                <w:tab w:val="left" w:pos="3381"/>
                <w:tab w:val="left" w:pos="4209"/>
                <w:tab w:val="left" w:pos="6387"/>
                <w:tab w:val="left" w:pos="8034"/>
                <w:tab w:val="left" w:pos="8410"/>
              </w:tabs>
              <w:spacing w:before="1" w:line="360" w:lineRule="auto"/>
              <w:ind w:left="0" w:firstLine="22"/>
              <w:jc w:val="both"/>
              <w:outlineLvl w:val="0"/>
              <w:rPr>
                <w:b w:val="0"/>
                <w:lang w:val="uk-UA"/>
              </w:rPr>
            </w:pPr>
            <w:r w:rsidRPr="00456920">
              <w:rPr>
                <w:b w:val="0"/>
                <w:lang w:val="uk-UA"/>
              </w:rPr>
              <w:t xml:space="preserve">Сутність та роль маркетингових досліджень в </w:t>
            </w:r>
            <w:r w:rsidRPr="00456920">
              <w:rPr>
                <w:b w:val="0"/>
                <w:spacing w:val="-1"/>
                <w:lang w:val="uk-UA"/>
              </w:rPr>
              <w:t xml:space="preserve">діяльності </w:t>
            </w:r>
            <w:r w:rsidRPr="00456920">
              <w:rPr>
                <w:b w:val="0"/>
                <w:lang w:val="uk-UA"/>
              </w:rPr>
              <w:t>компанії</w:t>
            </w:r>
          </w:p>
        </w:tc>
        <w:tc>
          <w:tcPr>
            <w:tcW w:w="560" w:type="dxa"/>
          </w:tcPr>
          <w:p w:rsidR="00456920" w:rsidRPr="00456920" w:rsidRDefault="00456920" w:rsidP="00622F4A">
            <w:pPr>
              <w:tabs>
                <w:tab w:val="left" w:pos="284"/>
              </w:tabs>
              <w:spacing w:line="360" w:lineRule="auto"/>
              <w:jc w:val="both"/>
              <w:rPr>
                <w:rFonts w:ascii="Times New Roman" w:hAnsi="Times New Roman" w:cs="Times New Roman"/>
                <w:sz w:val="28"/>
                <w:szCs w:val="28"/>
                <w:lang w:val="uk-UA"/>
              </w:rPr>
            </w:pPr>
            <w:r w:rsidRPr="00456920">
              <w:rPr>
                <w:rFonts w:ascii="Times New Roman" w:hAnsi="Times New Roman" w:cs="Times New Roman"/>
                <w:sz w:val="28"/>
                <w:szCs w:val="28"/>
                <w:lang w:val="uk-UA"/>
              </w:rPr>
              <w:t>5</w:t>
            </w:r>
          </w:p>
        </w:tc>
      </w:tr>
      <w:tr w:rsidR="00456920" w:rsidRPr="00456920" w:rsidTr="00456920">
        <w:tc>
          <w:tcPr>
            <w:tcW w:w="8784" w:type="dxa"/>
          </w:tcPr>
          <w:p w:rsidR="00456920" w:rsidRPr="00456920" w:rsidRDefault="00456920" w:rsidP="00456920">
            <w:pPr>
              <w:pStyle w:val="1"/>
              <w:numPr>
                <w:ilvl w:val="1"/>
                <w:numId w:val="5"/>
              </w:numPr>
              <w:tabs>
                <w:tab w:val="left" w:pos="284"/>
                <w:tab w:val="left" w:pos="435"/>
                <w:tab w:val="left" w:pos="1371"/>
              </w:tabs>
              <w:spacing w:before="89" w:line="360" w:lineRule="auto"/>
              <w:ind w:left="0" w:firstLine="22"/>
              <w:jc w:val="both"/>
              <w:outlineLvl w:val="0"/>
              <w:rPr>
                <w:b w:val="0"/>
                <w:lang w:val="uk-UA"/>
              </w:rPr>
            </w:pPr>
            <w:r w:rsidRPr="00456920">
              <w:rPr>
                <w:b w:val="0"/>
                <w:lang w:val="uk-UA"/>
              </w:rPr>
              <w:t>Організацій</w:t>
            </w:r>
            <w:r w:rsidRPr="00456920">
              <w:rPr>
                <w:b w:val="0"/>
                <w:spacing w:val="-6"/>
                <w:lang w:val="uk-UA"/>
              </w:rPr>
              <w:t xml:space="preserve"> </w:t>
            </w:r>
            <w:r w:rsidRPr="00456920">
              <w:rPr>
                <w:b w:val="0"/>
                <w:lang w:val="uk-UA"/>
              </w:rPr>
              <w:t>форми</w:t>
            </w:r>
            <w:r w:rsidRPr="00456920">
              <w:rPr>
                <w:b w:val="0"/>
                <w:spacing w:val="-6"/>
                <w:lang w:val="uk-UA"/>
              </w:rPr>
              <w:t xml:space="preserve"> </w:t>
            </w:r>
            <w:r w:rsidRPr="00456920">
              <w:rPr>
                <w:b w:val="0"/>
                <w:lang w:val="uk-UA"/>
              </w:rPr>
              <w:t>проведення</w:t>
            </w:r>
            <w:r w:rsidRPr="00456920">
              <w:rPr>
                <w:b w:val="0"/>
                <w:spacing w:val="-7"/>
                <w:lang w:val="uk-UA"/>
              </w:rPr>
              <w:t xml:space="preserve"> </w:t>
            </w:r>
            <w:r w:rsidRPr="00456920">
              <w:rPr>
                <w:b w:val="0"/>
                <w:lang w:val="uk-UA"/>
              </w:rPr>
              <w:t>маркетингових</w:t>
            </w:r>
            <w:r w:rsidRPr="00456920">
              <w:rPr>
                <w:b w:val="0"/>
                <w:spacing w:val="-3"/>
                <w:lang w:val="uk-UA"/>
              </w:rPr>
              <w:t xml:space="preserve"> </w:t>
            </w:r>
            <w:r w:rsidRPr="00456920">
              <w:rPr>
                <w:b w:val="0"/>
                <w:lang w:val="uk-UA"/>
              </w:rPr>
              <w:t>досліджень</w:t>
            </w:r>
          </w:p>
        </w:tc>
        <w:tc>
          <w:tcPr>
            <w:tcW w:w="560" w:type="dxa"/>
          </w:tcPr>
          <w:p w:rsidR="00456920" w:rsidRPr="00456920" w:rsidRDefault="00456920" w:rsidP="00622F4A">
            <w:pPr>
              <w:tabs>
                <w:tab w:val="left" w:pos="284"/>
              </w:tabs>
              <w:spacing w:line="360" w:lineRule="auto"/>
              <w:jc w:val="both"/>
              <w:rPr>
                <w:rFonts w:ascii="Times New Roman" w:hAnsi="Times New Roman" w:cs="Times New Roman"/>
                <w:sz w:val="28"/>
                <w:szCs w:val="28"/>
                <w:lang w:val="uk-UA"/>
              </w:rPr>
            </w:pPr>
            <w:r w:rsidRPr="00456920">
              <w:rPr>
                <w:rFonts w:ascii="Times New Roman" w:hAnsi="Times New Roman" w:cs="Times New Roman"/>
                <w:sz w:val="28"/>
                <w:szCs w:val="28"/>
                <w:lang w:val="uk-UA"/>
              </w:rPr>
              <w:t>11</w:t>
            </w:r>
          </w:p>
        </w:tc>
      </w:tr>
      <w:tr w:rsidR="00456920" w:rsidRPr="00456920" w:rsidTr="00456920">
        <w:tc>
          <w:tcPr>
            <w:tcW w:w="8784" w:type="dxa"/>
          </w:tcPr>
          <w:p w:rsidR="00456920" w:rsidRPr="00456920" w:rsidRDefault="00456920" w:rsidP="00456920">
            <w:pPr>
              <w:pStyle w:val="1"/>
              <w:numPr>
                <w:ilvl w:val="1"/>
                <w:numId w:val="5"/>
              </w:numPr>
              <w:tabs>
                <w:tab w:val="left" w:pos="284"/>
                <w:tab w:val="left" w:pos="435"/>
                <w:tab w:val="left" w:pos="1371"/>
              </w:tabs>
              <w:spacing w:before="208" w:line="360" w:lineRule="auto"/>
              <w:ind w:left="0" w:firstLine="22"/>
              <w:jc w:val="both"/>
              <w:outlineLvl w:val="0"/>
              <w:rPr>
                <w:b w:val="0"/>
                <w:lang w:val="uk-UA"/>
              </w:rPr>
            </w:pPr>
            <w:r w:rsidRPr="00456920">
              <w:rPr>
                <w:b w:val="0"/>
                <w:lang w:val="uk-UA"/>
              </w:rPr>
              <w:t>Основні</w:t>
            </w:r>
            <w:r w:rsidRPr="00456920">
              <w:rPr>
                <w:b w:val="0"/>
                <w:spacing w:val="-4"/>
                <w:lang w:val="uk-UA"/>
              </w:rPr>
              <w:t xml:space="preserve"> </w:t>
            </w:r>
            <w:r w:rsidRPr="00456920">
              <w:rPr>
                <w:b w:val="0"/>
                <w:lang w:val="uk-UA"/>
              </w:rPr>
              <w:t>етапи</w:t>
            </w:r>
            <w:r w:rsidRPr="00456920">
              <w:rPr>
                <w:b w:val="0"/>
                <w:spacing w:val="-5"/>
                <w:lang w:val="uk-UA"/>
              </w:rPr>
              <w:t xml:space="preserve"> </w:t>
            </w:r>
            <w:r w:rsidRPr="00456920">
              <w:rPr>
                <w:b w:val="0"/>
                <w:lang w:val="uk-UA"/>
              </w:rPr>
              <w:t>процесу</w:t>
            </w:r>
            <w:r w:rsidRPr="00456920">
              <w:rPr>
                <w:b w:val="0"/>
                <w:spacing w:val="-6"/>
                <w:lang w:val="uk-UA"/>
              </w:rPr>
              <w:t xml:space="preserve"> </w:t>
            </w:r>
            <w:r w:rsidRPr="00456920">
              <w:rPr>
                <w:b w:val="0"/>
                <w:lang w:val="uk-UA"/>
              </w:rPr>
              <w:t>проведення</w:t>
            </w:r>
            <w:r w:rsidRPr="00456920">
              <w:rPr>
                <w:b w:val="0"/>
                <w:spacing w:val="-6"/>
                <w:lang w:val="uk-UA"/>
              </w:rPr>
              <w:t xml:space="preserve"> </w:t>
            </w:r>
            <w:r w:rsidRPr="00456920">
              <w:rPr>
                <w:b w:val="0"/>
                <w:lang w:val="uk-UA"/>
              </w:rPr>
              <w:t>маркетингових</w:t>
            </w:r>
            <w:r w:rsidRPr="00456920">
              <w:rPr>
                <w:b w:val="0"/>
                <w:spacing w:val="-4"/>
                <w:lang w:val="uk-UA"/>
              </w:rPr>
              <w:t xml:space="preserve"> </w:t>
            </w:r>
            <w:r w:rsidRPr="00456920">
              <w:rPr>
                <w:b w:val="0"/>
                <w:lang w:val="uk-UA"/>
              </w:rPr>
              <w:t>досліджень</w:t>
            </w:r>
          </w:p>
        </w:tc>
        <w:tc>
          <w:tcPr>
            <w:tcW w:w="560" w:type="dxa"/>
          </w:tcPr>
          <w:p w:rsidR="00456920" w:rsidRPr="00456920" w:rsidRDefault="00456920" w:rsidP="00622F4A">
            <w:pPr>
              <w:tabs>
                <w:tab w:val="left" w:pos="284"/>
              </w:tabs>
              <w:spacing w:line="360" w:lineRule="auto"/>
              <w:jc w:val="both"/>
              <w:rPr>
                <w:rFonts w:ascii="Times New Roman" w:hAnsi="Times New Roman" w:cs="Times New Roman"/>
                <w:sz w:val="28"/>
                <w:szCs w:val="28"/>
                <w:lang w:val="uk-UA"/>
              </w:rPr>
            </w:pPr>
            <w:r w:rsidRPr="00456920">
              <w:rPr>
                <w:rFonts w:ascii="Times New Roman" w:hAnsi="Times New Roman" w:cs="Times New Roman"/>
                <w:sz w:val="28"/>
                <w:szCs w:val="28"/>
                <w:lang w:val="uk-UA"/>
              </w:rPr>
              <w:t>18</w:t>
            </w:r>
          </w:p>
        </w:tc>
      </w:tr>
      <w:tr w:rsidR="00456920" w:rsidRPr="00456920" w:rsidTr="00456920">
        <w:tc>
          <w:tcPr>
            <w:tcW w:w="8784" w:type="dxa"/>
          </w:tcPr>
          <w:p w:rsidR="00456920" w:rsidRPr="00456920" w:rsidRDefault="00456920" w:rsidP="00622F4A">
            <w:pPr>
              <w:widowControl w:val="0"/>
              <w:tabs>
                <w:tab w:val="left" w:pos="435"/>
              </w:tabs>
              <w:autoSpaceDE w:val="0"/>
              <w:autoSpaceDN w:val="0"/>
              <w:spacing w:before="89"/>
              <w:ind w:firstLine="22"/>
              <w:jc w:val="both"/>
              <w:outlineLvl w:val="0"/>
              <w:rPr>
                <w:rFonts w:ascii="Times New Roman" w:hAnsi="Times New Roman" w:cs="Times New Roman"/>
                <w:sz w:val="28"/>
                <w:szCs w:val="28"/>
                <w:lang w:val="uk-UA"/>
              </w:rPr>
            </w:pPr>
            <w:r w:rsidRPr="00456920">
              <w:rPr>
                <w:rFonts w:ascii="Times New Roman" w:eastAsia="Times New Roman" w:hAnsi="Times New Roman" w:cs="Times New Roman"/>
                <w:bCs/>
                <w:sz w:val="28"/>
                <w:szCs w:val="28"/>
                <w:lang w:val="uk-UA"/>
              </w:rPr>
              <w:t>РОЗДІЛ</w:t>
            </w:r>
            <w:r w:rsidRPr="00456920">
              <w:rPr>
                <w:rFonts w:ascii="Times New Roman" w:eastAsia="Times New Roman" w:hAnsi="Times New Roman" w:cs="Times New Roman"/>
                <w:bCs/>
                <w:spacing w:val="-2"/>
                <w:sz w:val="28"/>
                <w:szCs w:val="28"/>
                <w:lang w:val="uk-UA"/>
              </w:rPr>
              <w:t xml:space="preserve"> </w:t>
            </w:r>
            <w:r w:rsidRPr="00456920">
              <w:rPr>
                <w:rFonts w:ascii="Times New Roman" w:eastAsia="Times New Roman" w:hAnsi="Times New Roman" w:cs="Times New Roman"/>
                <w:bCs/>
                <w:sz w:val="28"/>
                <w:szCs w:val="28"/>
                <w:lang w:val="uk-UA"/>
              </w:rPr>
              <w:t xml:space="preserve">2. </w:t>
            </w:r>
            <w:r w:rsidRPr="00456920">
              <w:rPr>
                <w:rFonts w:ascii="Times New Roman" w:eastAsia="Times New Roman" w:hAnsi="Times New Roman" w:cs="Times New Roman"/>
                <w:sz w:val="28"/>
                <w:lang w:val="uk-UA"/>
              </w:rPr>
              <w:t>АНАЛІЗ</w:t>
            </w:r>
            <w:r w:rsidRPr="00456920">
              <w:rPr>
                <w:rFonts w:ascii="Times New Roman" w:eastAsia="Times New Roman" w:hAnsi="Times New Roman" w:cs="Times New Roman"/>
                <w:spacing w:val="-5"/>
                <w:sz w:val="28"/>
                <w:lang w:val="uk-UA"/>
              </w:rPr>
              <w:t xml:space="preserve"> </w:t>
            </w:r>
            <w:r w:rsidRPr="00456920">
              <w:rPr>
                <w:rFonts w:ascii="Times New Roman" w:eastAsia="Times New Roman" w:hAnsi="Times New Roman" w:cs="Times New Roman"/>
                <w:sz w:val="28"/>
                <w:lang w:val="uk-UA"/>
              </w:rPr>
              <w:t>МАРКЕТИНГОВОГО</w:t>
            </w:r>
            <w:r w:rsidRPr="00456920">
              <w:rPr>
                <w:rFonts w:ascii="Times New Roman" w:eastAsia="Times New Roman" w:hAnsi="Times New Roman" w:cs="Times New Roman"/>
                <w:spacing w:val="-7"/>
                <w:sz w:val="28"/>
                <w:lang w:val="uk-UA"/>
              </w:rPr>
              <w:t xml:space="preserve"> </w:t>
            </w:r>
            <w:r w:rsidRPr="00456920">
              <w:rPr>
                <w:rFonts w:ascii="Times New Roman" w:eastAsia="Times New Roman" w:hAnsi="Times New Roman" w:cs="Times New Roman"/>
                <w:sz w:val="28"/>
                <w:lang w:val="uk-UA"/>
              </w:rPr>
              <w:t>СЕРЕДОВИЩА</w:t>
            </w:r>
            <w:r w:rsidRPr="00456920">
              <w:rPr>
                <w:rFonts w:ascii="Times New Roman" w:eastAsia="Times New Roman" w:hAnsi="Times New Roman" w:cs="Times New Roman"/>
                <w:spacing w:val="-4"/>
                <w:sz w:val="28"/>
                <w:lang w:val="uk-UA"/>
              </w:rPr>
              <w:t xml:space="preserve"> ДОСЛІДЖУВАНОГО </w:t>
            </w:r>
            <w:r w:rsidRPr="00456920">
              <w:rPr>
                <w:rFonts w:ascii="Times New Roman" w:eastAsia="Times New Roman" w:hAnsi="Times New Roman" w:cs="Times New Roman"/>
                <w:sz w:val="28"/>
                <w:lang w:val="uk-UA"/>
              </w:rPr>
              <w:t>ПІДПРИЄМСТВА</w:t>
            </w:r>
          </w:p>
        </w:tc>
        <w:tc>
          <w:tcPr>
            <w:tcW w:w="560" w:type="dxa"/>
          </w:tcPr>
          <w:p w:rsidR="00456920" w:rsidRPr="00456920" w:rsidRDefault="00456920" w:rsidP="00622F4A">
            <w:pPr>
              <w:tabs>
                <w:tab w:val="left" w:pos="284"/>
              </w:tabs>
              <w:spacing w:line="360" w:lineRule="auto"/>
              <w:jc w:val="both"/>
              <w:rPr>
                <w:rFonts w:ascii="Times New Roman" w:hAnsi="Times New Roman" w:cs="Times New Roman"/>
                <w:sz w:val="28"/>
                <w:szCs w:val="28"/>
                <w:lang w:val="uk-UA"/>
              </w:rPr>
            </w:pPr>
            <w:r w:rsidRPr="00456920">
              <w:rPr>
                <w:rFonts w:ascii="Times New Roman" w:hAnsi="Times New Roman" w:cs="Times New Roman"/>
                <w:sz w:val="28"/>
                <w:szCs w:val="28"/>
                <w:lang w:val="uk-UA"/>
              </w:rPr>
              <w:t>26</w:t>
            </w:r>
          </w:p>
        </w:tc>
      </w:tr>
      <w:tr w:rsidR="00456920" w:rsidRPr="00456920" w:rsidTr="00456920">
        <w:tc>
          <w:tcPr>
            <w:tcW w:w="8784" w:type="dxa"/>
          </w:tcPr>
          <w:p w:rsidR="00456920" w:rsidRPr="00456920" w:rsidRDefault="00456920" w:rsidP="00622F4A">
            <w:pPr>
              <w:tabs>
                <w:tab w:val="left" w:pos="284"/>
                <w:tab w:val="left" w:pos="435"/>
              </w:tabs>
              <w:spacing w:line="360" w:lineRule="auto"/>
              <w:ind w:firstLine="22"/>
              <w:jc w:val="both"/>
              <w:rPr>
                <w:rFonts w:ascii="Times New Roman" w:hAnsi="Times New Roman" w:cs="Times New Roman"/>
                <w:sz w:val="28"/>
                <w:szCs w:val="28"/>
                <w:lang w:val="uk-UA"/>
              </w:rPr>
            </w:pPr>
            <w:r w:rsidRPr="00456920">
              <w:rPr>
                <w:rFonts w:ascii="Times New Roman" w:hAnsi="Times New Roman" w:cs="Times New Roman"/>
                <w:sz w:val="28"/>
                <w:szCs w:val="28"/>
                <w:lang w:val="uk-UA"/>
              </w:rPr>
              <w:t>2.1. Організаційно-економічна характеристика ФОП Паньків Наталія Миколаївна</w:t>
            </w:r>
          </w:p>
        </w:tc>
        <w:tc>
          <w:tcPr>
            <w:tcW w:w="560" w:type="dxa"/>
          </w:tcPr>
          <w:p w:rsidR="00456920" w:rsidRPr="00456920" w:rsidRDefault="00456920" w:rsidP="00622F4A">
            <w:pPr>
              <w:tabs>
                <w:tab w:val="left" w:pos="284"/>
              </w:tabs>
              <w:spacing w:line="360" w:lineRule="auto"/>
              <w:jc w:val="both"/>
              <w:rPr>
                <w:rFonts w:ascii="Times New Roman" w:hAnsi="Times New Roman" w:cs="Times New Roman"/>
                <w:sz w:val="28"/>
                <w:szCs w:val="28"/>
                <w:lang w:val="uk-UA"/>
              </w:rPr>
            </w:pPr>
            <w:r w:rsidRPr="00456920">
              <w:rPr>
                <w:rFonts w:ascii="Times New Roman" w:hAnsi="Times New Roman" w:cs="Times New Roman"/>
                <w:sz w:val="28"/>
                <w:szCs w:val="28"/>
                <w:lang w:val="uk-UA"/>
              </w:rPr>
              <w:t>26</w:t>
            </w:r>
          </w:p>
        </w:tc>
      </w:tr>
      <w:tr w:rsidR="00456920" w:rsidRPr="00456920" w:rsidTr="00456920">
        <w:tc>
          <w:tcPr>
            <w:tcW w:w="8784" w:type="dxa"/>
          </w:tcPr>
          <w:p w:rsidR="00456920" w:rsidRPr="00456920" w:rsidRDefault="00456920" w:rsidP="00622F4A">
            <w:pPr>
              <w:widowControl w:val="0"/>
              <w:tabs>
                <w:tab w:val="left" w:pos="435"/>
              </w:tabs>
              <w:autoSpaceDE w:val="0"/>
              <w:autoSpaceDN w:val="0"/>
              <w:ind w:firstLine="22"/>
              <w:jc w:val="both"/>
              <w:rPr>
                <w:rFonts w:ascii="Times New Roman" w:hAnsi="Times New Roman" w:cs="Times New Roman"/>
                <w:sz w:val="28"/>
                <w:szCs w:val="28"/>
                <w:lang w:val="uk-UA"/>
              </w:rPr>
            </w:pPr>
            <w:r w:rsidRPr="00456920">
              <w:rPr>
                <w:rFonts w:ascii="Times New Roman" w:eastAsia="Times New Roman" w:hAnsi="Times New Roman" w:cs="Times New Roman"/>
                <w:sz w:val="30"/>
                <w:szCs w:val="28"/>
                <w:lang w:val="uk-UA"/>
              </w:rPr>
              <w:t>2.2.</w:t>
            </w:r>
            <w:r w:rsidRPr="00456920">
              <w:rPr>
                <w:rFonts w:ascii="Times New Roman" w:eastAsia="Times New Roman" w:hAnsi="Times New Roman" w:cs="Times New Roman"/>
                <w:sz w:val="30"/>
                <w:szCs w:val="28"/>
                <w:lang w:val="uk-UA"/>
              </w:rPr>
              <w:tab/>
              <w:t>Аналіз внутрішнього середовища підприємства</w:t>
            </w:r>
          </w:p>
        </w:tc>
        <w:tc>
          <w:tcPr>
            <w:tcW w:w="560" w:type="dxa"/>
          </w:tcPr>
          <w:p w:rsidR="00456920" w:rsidRPr="00456920" w:rsidRDefault="00456920" w:rsidP="00622F4A">
            <w:pPr>
              <w:tabs>
                <w:tab w:val="left" w:pos="284"/>
              </w:tabs>
              <w:spacing w:line="360" w:lineRule="auto"/>
              <w:jc w:val="both"/>
              <w:rPr>
                <w:rFonts w:ascii="Times New Roman" w:hAnsi="Times New Roman" w:cs="Times New Roman"/>
                <w:sz w:val="28"/>
                <w:szCs w:val="28"/>
                <w:lang w:val="uk-UA"/>
              </w:rPr>
            </w:pPr>
            <w:r w:rsidRPr="00456920">
              <w:rPr>
                <w:rFonts w:ascii="Times New Roman" w:hAnsi="Times New Roman" w:cs="Times New Roman"/>
                <w:sz w:val="28"/>
                <w:szCs w:val="28"/>
                <w:lang w:val="uk-UA"/>
              </w:rPr>
              <w:t>30</w:t>
            </w:r>
          </w:p>
        </w:tc>
      </w:tr>
      <w:tr w:rsidR="00456920" w:rsidRPr="00456920" w:rsidTr="00456920">
        <w:tc>
          <w:tcPr>
            <w:tcW w:w="8784" w:type="dxa"/>
          </w:tcPr>
          <w:p w:rsidR="00456920" w:rsidRPr="00456920" w:rsidRDefault="00456920" w:rsidP="00622F4A">
            <w:pPr>
              <w:tabs>
                <w:tab w:val="left" w:pos="435"/>
              </w:tabs>
              <w:spacing w:line="360" w:lineRule="auto"/>
              <w:ind w:firstLine="22"/>
              <w:jc w:val="both"/>
              <w:rPr>
                <w:rFonts w:ascii="Times New Roman" w:hAnsi="Times New Roman" w:cs="Times New Roman"/>
                <w:sz w:val="28"/>
                <w:szCs w:val="28"/>
                <w:lang w:val="uk-UA"/>
              </w:rPr>
            </w:pPr>
            <w:r w:rsidRPr="00456920">
              <w:rPr>
                <w:rFonts w:ascii="Times New Roman" w:hAnsi="Times New Roman" w:cs="Times New Roman"/>
                <w:sz w:val="28"/>
                <w:szCs w:val="28"/>
                <w:shd w:val="clear" w:color="auto" w:fill="FFFFFF"/>
                <w:lang w:val="uk-UA"/>
              </w:rPr>
              <w:t>2.3. Проведення маркетингової роботи в процесі комплексного маркетингового дослідження</w:t>
            </w:r>
          </w:p>
        </w:tc>
        <w:tc>
          <w:tcPr>
            <w:tcW w:w="560" w:type="dxa"/>
          </w:tcPr>
          <w:p w:rsidR="00456920" w:rsidRPr="00456920" w:rsidRDefault="00456920" w:rsidP="00622F4A">
            <w:pPr>
              <w:tabs>
                <w:tab w:val="left" w:pos="284"/>
              </w:tabs>
              <w:spacing w:line="360" w:lineRule="auto"/>
              <w:jc w:val="both"/>
              <w:rPr>
                <w:rFonts w:ascii="Times New Roman" w:hAnsi="Times New Roman" w:cs="Times New Roman"/>
                <w:sz w:val="28"/>
                <w:szCs w:val="28"/>
                <w:lang w:val="uk-UA"/>
              </w:rPr>
            </w:pPr>
            <w:r w:rsidRPr="00456920">
              <w:rPr>
                <w:rFonts w:ascii="Times New Roman" w:hAnsi="Times New Roman" w:cs="Times New Roman"/>
                <w:sz w:val="28"/>
                <w:szCs w:val="28"/>
                <w:lang w:val="uk-UA"/>
              </w:rPr>
              <w:t>37</w:t>
            </w:r>
          </w:p>
        </w:tc>
      </w:tr>
      <w:tr w:rsidR="00456920" w:rsidRPr="00456920" w:rsidTr="00456920">
        <w:tc>
          <w:tcPr>
            <w:tcW w:w="8784" w:type="dxa"/>
          </w:tcPr>
          <w:p w:rsidR="00456920" w:rsidRPr="00456920" w:rsidRDefault="00456920" w:rsidP="00622F4A">
            <w:pPr>
              <w:tabs>
                <w:tab w:val="left" w:pos="284"/>
                <w:tab w:val="left" w:pos="435"/>
              </w:tabs>
              <w:spacing w:line="360" w:lineRule="auto"/>
              <w:ind w:firstLine="22"/>
              <w:jc w:val="both"/>
              <w:rPr>
                <w:rFonts w:ascii="Times New Roman" w:hAnsi="Times New Roman" w:cs="Times New Roman"/>
                <w:sz w:val="28"/>
                <w:szCs w:val="28"/>
                <w:lang w:val="uk-UA"/>
              </w:rPr>
            </w:pPr>
            <w:r w:rsidRPr="00456920">
              <w:rPr>
                <w:rFonts w:ascii="Times New Roman" w:hAnsi="Times New Roman" w:cs="Times New Roman"/>
                <w:sz w:val="28"/>
                <w:szCs w:val="28"/>
                <w:lang w:val="uk-UA"/>
              </w:rPr>
              <w:t>РОЗДІЛ 3. ШЛЯХИ ПОКРАЩЕННЯ ПРОВЕДЕННЯ КОМПЛЕКСНОГО МАРКЕТИНГОВОГО ДОСЛІДЖЕННЯ НА ПІДПРИЄМСТВІ</w:t>
            </w:r>
          </w:p>
        </w:tc>
        <w:tc>
          <w:tcPr>
            <w:tcW w:w="560" w:type="dxa"/>
          </w:tcPr>
          <w:p w:rsidR="00456920" w:rsidRPr="00456920" w:rsidRDefault="00456920" w:rsidP="00622F4A">
            <w:pPr>
              <w:tabs>
                <w:tab w:val="left" w:pos="284"/>
              </w:tabs>
              <w:spacing w:line="360" w:lineRule="auto"/>
              <w:jc w:val="both"/>
              <w:rPr>
                <w:rFonts w:ascii="Times New Roman" w:hAnsi="Times New Roman" w:cs="Times New Roman"/>
                <w:sz w:val="28"/>
                <w:szCs w:val="28"/>
                <w:lang w:val="uk-UA"/>
              </w:rPr>
            </w:pPr>
            <w:r w:rsidRPr="00456920">
              <w:rPr>
                <w:rFonts w:ascii="Times New Roman" w:hAnsi="Times New Roman" w:cs="Times New Roman"/>
                <w:sz w:val="28"/>
                <w:szCs w:val="28"/>
                <w:lang w:val="uk-UA"/>
              </w:rPr>
              <w:t>47</w:t>
            </w:r>
          </w:p>
        </w:tc>
      </w:tr>
      <w:tr w:rsidR="00456920" w:rsidRPr="00456920" w:rsidTr="00456920">
        <w:tc>
          <w:tcPr>
            <w:tcW w:w="8784" w:type="dxa"/>
          </w:tcPr>
          <w:p w:rsidR="00456920" w:rsidRPr="00456920" w:rsidRDefault="00456920" w:rsidP="00622F4A">
            <w:pPr>
              <w:tabs>
                <w:tab w:val="left" w:pos="284"/>
                <w:tab w:val="left" w:pos="435"/>
              </w:tabs>
              <w:spacing w:line="360" w:lineRule="auto"/>
              <w:ind w:firstLineChars="7" w:firstLine="20"/>
              <w:jc w:val="both"/>
              <w:rPr>
                <w:rFonts w:ascii="Times New Roman" w:hAnsi="Times New Roman" w:cs="Times New Roman"/>
                <w:sz w:val="28"/>
                <w:szCs w:val="28"/>
                <w:lang w:val="uk-UA"/>
              </w:rPr>
            </w:pPr>
            <w:r w:rsidRPr="00456920">
              <w:rPr>
                <w:rFonts w:ascii="Times New Roman" w:hAnsi="Times New Roman" w:cs="Times New Roman"/>
                <w:sz w:val="28"/>
                <w:szCs w:val="28"/>
                <w:lang w:val="uk-UA"/>
              </w:rPr>
              <w:t>3.1. Комплексна система маркетингу як основа підвищення конкурентоспроможності торговельних підприємств у сучасних умовах</w:t>
            </w:r>
          </w:p>
        </w:tc>
        <w:tc>
          <w:tcPr>
            <w:tcW w:w="560" w:type="dxa"/>
          </w:tcPr>
          <w:p w:rsidR="00456920" w:rsidRPr="00456920" w:rsidRDefault="00456920" w:rsidP="00622F4A">
            <w:pPr>
              <w:tabs>
                <w:tab w:val="left" w:pos="284"/>
              </w:tabs>
              <w:spacing w:line="360" w:lineRule="auto"/>
              <w:jc w:val="both"/>
              <w:rPr>
                <w:rFonts w:ascii="Times New Roman" w:hAnsi="Times New Roman" w:cs="Times New Roman"/>
                <w:sz w:val="28"/>
                <w:szCs w:val="28"/>
                <w:lang w:val="uk-UA"/>
              </w:rPr>
            </w:pPr>
            <w:r w:rsidRPr="00456920">
              <w:rPr>
                <w:rFonts w:ascii="Times New Roman" w:hAnsi="Times New Roman" w:cs="Times New Roman"/>
                <w:sz w:val="28"/>
                <w:szCs w:val="28"/>
                <w:lang w:val="uk-UA"/>
              </w:rPr>
              <w:t>47</w:t>
            </w:r>
          </w:p>
        </w:tc>
      </w:tr>
      <w:tr w:rsidR="00456920" w:rsidRPr="00456920" w:rsidTr="00456920">
        <w:tc>
          <w:tcPr>
            <w:tcW w:w="8784" w:type="dxa"/>
          </w:tcPr>
          <w:p w:rsidR="00456920" w:rsidRPr="00456920" w:rsidRDefault="00456920" w:rsidP="00622F4A">
            <w:pPr>
              <w:tabs>
                <w:tab w:val="left" w:pos="435"/>
              </w:tabs>
              <w:spacing w:line="360" w:lineRule="auto"/>
              <w:ind w:firstLine="22"/>
              <w:jc w:val="both"/>
              <w:rPr>
                <w:rFonts w:ascii="Times New Roman" w:hAnsi="Times New Roman" w:cs="Times New Roman"/>
                <w:sz w:val="28"/>
                <w:szCs w:val="28"/>
                <w:lang w:val="uk-UA"/>
              </w:rPr>
            </w:pPr>
            <w:r w:rsidRPr="00456920">
              <w:rPr>
                <w:rFonts w:ascii="Times New Roman" w:eastAsia="Times New Roman" w:hAnsi="Times New Roman" w:cs="Times New Roman"/>
                <w:sz w:val="28"/>
                <w:szCs w:val="28"/>
                <w:lang w:val="uk-UA"/>
              </w:rPr>
              <w:t>3.2. Обґрунтування доцільності підвищення організації маркетингових</w:t>
            </w:r>
            <w:r w:rsidRPr="00456920">
              <w:rPr>
                <w:rFonts w:ascii="Times New Roman" w:eastAsia="Times New Roman" w:hAnsi="Times New Roman" w:cs="Times New Roman"/>
                <w:spacing w:val="-18"/>
                <w:sz w:val="28"/>
                <w:szCs w:val="28"/>
                <w:lang w:val="uk-UA"/>
              </w:rPr>
              <w:t xml:space="preserve"> </w:t>
            </w:r>
            <w:r w:rsidRPr="00456920">
              <w:rPr>
                <w:rFonts w:ascii="Times New Roman" w:eastAsia="Times New Roman" w:hAnsi="Times New Roman" w:cs="Times New Roman"/>
                <w:sz w:val="28"/>
                <w:szCs w:val="28"/>
                <w:lang w:val="uk-UA"/>
              </w:rPr>
              <w:t>досліджень у ФОП Паньків Наталія Миколаївна</w:t>
            </w:r>
          </w:p>
        </w:tc>
        <w:tc>
          <w:tcPr>
            <w:tcW w:w="560" w:type="dxa"/>
          </w:tcPr>
          <w:p w:rsidR="00456920" w:rsidRPr="00456920" w:rsidRDefault="00456920" w:rsidP="00622F4A">
            <w:pPr>
              <w:tabs>
                <w:tab w:val="left" w:pos="284"/>
              </w:tabs>
              <w:spacing w:line="360" w:lineRule="auto"/>
              <w:jc w:val="both"/>
              <w:rPr>
                <w:rFonts w:ascii="Times New Roman" w:hAnsi="Times New Roman" w:cs="Times New Roman"/>
                <w:sz w:val="28"/>
                <w:szCs w:val="28"/>
                <w:lang w:val="uk-UA"/>
              </w:rPr>
            </w:pPr>
            <w:r w:rsidRPr="00456920">
              <w:rPr>
                <w:rFonts w:ascii="Times New Roman" w:hAnsi="Times New Roman" w:cs="Times New Roman"/>
                <w:sz w:val="28"/>
                <w:szCs w:val="28"/>
                <w:lang w:val="uk-UA"/>
              </w:rPr>
              <w:t>58</w:t>
            </w:r>
          </w:p>
        </w:tc>
      </w:tr>
      <w:tr w:rsidR="00456920" w:rsidRPr="00456920" w:rsidTr="00456920">
        <w:tc>
          <w:tcPr>
            <w:tcW w:w="8784" w:type="dxa"/>
          </w:tcPr>
          <w:p w:rsidR="00456920" w:rsidRPr="00456920" w:rsidRDefault="00456920" w:rsidP="00622F4A">
            <w:pPr>
              <w:tabs>
                <w:tab w:val="left" w:pos="284"/>
                <w:tab w:val="left" w:pos="435"/>
              </w:tabs>
              <w:spacing w:line="360" w:lineRule="auto"/>
              <w:ind w:firstLine="22"/>
              <w:jc w:val="both"/>
              <w:rPr>
                <w:rFonts w:ascii="Times New Roman" w:hAnsi="Times New Roman" w:cs="Times New Roman"/>
                <w:sz w:val="28"/>
                <w:szCs w:val="28"/>
                <w:lang w:val="uk-UA"/>
              </w:rPr>
            </w:pPr>
            <w:r w:rsidRPr="00456920">
              <w:rPr>
                <w:rFonts w:ascii="Times New Roman" w:hAnsi="Times New Roman" w:cs="Times New Roman"/>
                <w:sz w:val="28"/>
                <w:szCs w:val="28"/>
                <w:lang w:val="uk-UA"/>
              </w:rPr>
              <w:t>ВИСНОВОК</w:t>
            </w:r>
          </w:p>
        </w:tc>
        <w:tc>
          <w:tcPr>
            <w:tcW w:w="560" w:type="dxa"/>
          </w:tcPr>
          <w:p w:rsidR="00456920" w:rsidRPr="00456920" w:rsidRDefault="00456920" w:rsidP="00622F4A">
            <w:pPr>
              <w:tabs>
                <w:tab w:val="left" w:pos="284"/>
              </w:tabs>
              <w:spacing w:line="360" w:lineRule="auto"/>
              <w:jc w:val="both"/>
              <w:rPr>
                <w:rFonts w:ascii="Times New Roman" w:hAnsi="Times New Roman" w:cs="Times New Roman"/>
                <w:sz w:val="28"/>
                <w:szCs w:val="28"/>
                <w:lang w:val="uk-UA"/>
              </w:rPr>
            </w:pPr>
            <w:r w:rsidRPr="00456920">
              <w:rPr>
                <w:rFonts w:ascii="Times New Roman" w:hAnsi="Times New Roman" w:cs="Times New Roman"/>
                <w:sz w:val="28"/>
                <w:szCs w:val="28"/>
                <w:lang w:val="uk-UA"/>
              </w:rPr>
              <w:t>63</w:t>
            </w:r>
          </w:p>
        </w:tc>
      </w:tr>
      <w:tr w:rsidR="00456920" w:rsidRPr="00456920" w:rsidTr="00456920">
        <w:tc>
          <w:tcPr>
            <w:tcW w:w="8784" w:type="dxa"/>
          </w:tcPr>
          <w:p w:rsidR="00456920" w:rsidRPr="00456920" w:rsidRDefault="00456920" w:rsidP="00622F4A">
            <w:pPr>
              <w:tabs>
                <w:tab w:val="left" w:pos="284"/>
                <w:tab w:val="left" w:pos="435"/>
              </w:tabs>
              <w:spacing w:line="360" w:lineRule="auto"/>
              <w:ind w:firstLine="22"/>
              <w:jc w:val="both"/>
              <w:rPr>
                <w:rFonts w:ascii="Times New Roman" w:hAnsi="Times New Roman" w:cs="Times New Roman"/>
                <w:sz w:val="28"/>
                <w:szCs w:val="28"/>
                <w:lang w:val="uk-UA"/>
              </w:rPr>
            </w:pPr>
            <w:r w:rsidRPr="00456920">
              <w:rPr>
                <w:rFonts w:ascii="Times New Roman" w:hAnsi="Times New Roman" w:cs="Times New Roman"/>
                <w:sz w:val="28"/>
                <w:szCs w:val="28"/>
                <w:lang w:val="uk-UA"/>
              </w:rPr>
              <w:t>СПИСОК ВИКОРИСТАНИХ ДЖЕРЕЛ</w:t>
            </w:r>
          </w:p>
        </w:tc>
        <w:tc>
          <w:tcPr>
            <w:tcW w:w="560" w:type="dxa"/>
          </w:tcPr>
          <w:p w:rsidR="00456920" w:rsidRPr="00456920" w:rsidRDefault="00456920" w:rsidP="00622F4A">
            <w:pPr>
              <w:tabs>
                <w:tab w:val="left" w:pos="284"/>
              </w:tabs>
              <w:spacing w:line="360" w:lineRule="auto"/>
              <w:jc w:val="both"/>
              <w:rPr>
                <w:rFonts w:ascii="Times New Roman" w:hAnsi="Times New Roman" w:cs="Times New Roman"/>
                <w:sz w:val="28"/>
                <w:szCs w:val="28"/>
                <w:lang w:val="uk-UA"/>
              </w:rPr>
            </w:pPr>
            <w:r w:rsidRPr="00456920">
              <w:rPr>
                <w:rFonts w:ascii="Times New Roman" w:hAnsi="Times New Roman" w:cs="Times New Roman"/>
                <w:sz w:val="28"/>
                <w:szCs w:val="28"/>
                <w:lang w:val="uk-UA"/>
              </w:rPr>
              <w:t>65</w:t>
            </w:r>
          </w:p>
        </w:tc>
      </w:tr>
    </w:tbl>
    <w:p w:rsidR="003A010F" w:rsidRDefault="003A010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C91C93" w:rsidRPr="00C91C93" w:rsidRDefault="00C91C93" w:rsidP="00C91C93">
      <w:pPr>
        <w:spacing w:after="0" w:line="360" w:lineRule="auto"/>
        <w:ind w:firstLine="567"/>
        <w:jc w:val="center"/>
        <w:rPr>
          <w:rFonts w:ascii="Times New Roman" w:eastAsia="Calibri" w:hAnsi="Times New Roman" w:cs="Times New Roman"/>
          <w:b/>
          <w:bCs/>
          <w:iCs/>
          <w:sz w:val="28"/>
          <w:szCs w:val="28"/>
          <w:lang w:val="uk-UA"/>
        </w:rPr>
      </w:pPr>
      <w:r w:rsidRPr="00C91C93">
        <w:rPr>
          <w:rFonts w:ascii="Times New Roman" w:eastAsia="Calibri" w:hAnsi="Times New Roman" w:cs="Times New Roman"/>
          <w:b/>
          <w:bCs/>
          <w:iCs/>
          <w:sz w:val="28"/>
          <w:szCs w:val="28"/>
          <w:lang w:val="uk-UA"/>
        </w:rPr>
        <w:lastRenderedPageBreak/>
        <w:t>ЗАГАЛЬНА ХАРАКТЕРИСТИКА РОБОТИ</w:t>
      </w:r>
    </w:p>
    <w:p w:rsidR="00456920" w:rsidRPr="00456920" w:rsidRDefault="00456920" w:rsidP="00456920">
      <w:pPr>
        <w:widowControl w:val="0"/>
        <w:tabs>
          <w:tab w:val="left" w:pos="284"/>
        </w:tabs>
        <w:autoSpaceDE w:val="0"/>
        <w:autoSpaceDN w:val="0"/>
        <w:spacing w:before="1" w:after="0" w:line="360" w:lineRule="auto"/>
        <w:ind w:firstLine="709"/>
        <w:jc w:val="both"/>
        <w:rPr>
          <w:rFonts w:ascii="Times New Roman" w:eastAsia="Times New Roman" w:hAnsi="Times New Roman" w:cs="Times New Roman"/>
          <w:sz w:val="28"/>
          <w:szCs w:val="28"/>
          <w:lang w:val="uk-UA"/>
        </w:rPr>
      </w:pPr>
      <w:r w:rsidRPr="00456920">
        <w:rPr>
          <w:rFonts w:ascii="Times New Roman" w:eastAsia="Times New Roman" w:hAnsi="Times New Roman" w:cs="Times New Roman"/>
          <w:b/>
          <w:sz w:val="28"/>
          <w:szCs w:val="28"/>
          <w:lang w:val="uk-UA"/>
        </w:rPr>
        <w:t>Актуальність</w:t>
      </w:r>
      <w:r w:rsidRPr="00456920">
        <w:rPr>
          <w:rFonts w:ascii="Times New Roman" w:eastAsia="Times New Roman" w:hAnsi="Times New Roman" w:cs="Times New Roman"/>
          <w:b/>
          <w:spacing w:val="1"/>
          <w:sz w:val="28"/>
          <w:szCs w:val="28"/>
          <w:lang w:val="uk-UA"/>
        </w:rPr>
        <w:t xml:space="preserve"> </w:t>
      </w:r>
      <w:r w:rsidRPr="00456920">
        <w:rPr>
          <w:rFonts w:ascii="Times New Roman" w:eastAsia="Times New Roman" w:hAnsi="Times New Roman" w:cs="Times New Roman"/>
          <w:b/>
          <w:sz w:val="28"/>
          <w:szCs w:val="28"/>
          <w:lang w:val="uk-UA"/>
        </w:rPr>
        <w:t>теми</w:t>
      </w:r>
      <w:r w:rsidRPr="00456920">
        <w:rPr>
          <w:rFonts w:ascii="Times New Roman" w:eastAsia="Times New Roman" w:hAnsi="Times New Roman" w:cs="Times New Roman"/>
          <w:b/>
          <w:spacing w:val="1"/>
          <w:sz w:val="28"/>
          <w:szCs w:val="28"/>
          <w:lang w:val="uk-UA"/>
        </w:rPr>
        <w:t xml:space="preserve"> </w:t>
      </w:r>
      <w:r w:rsidRPr="00456920">
        <w:rPr>
          <w:rFonts w:ascii="Times New Roman" w:eastAsia="Times New Roman" w:hAnsi="Times New Roman" w:cs="Times New Roman"/>
          <w:b/>
          <w:sz w:val="28"/>
          <w:szCs w:val="28"/>
          <w:lang w:val="uk-UA"/>
        </w:rPr>
        <w:t>дослідження.</w:t>
      </w:r>
      <w:r w:rsidRPr="00456920">
        <w:rPr>
          <w:rFonts w:ascii="Times New Roman" w:eastAsia="Times New Roman" w:hAnsi="Times New Roman" w:cs="Times New Roman"/>
          <w:b/>
          <w:spacing w:val="1"/>
          <w:sz w:val="28"/>
          <w:szCs w:val="28"/>
          <w:lang w:val="uk-UA"/>
        </w:rPr>
        <w:t xml:space="preserve"> </w:t>
      </w:r>
      <w:r w:rsidRPr="00456920">
        <w:rPr>
          <w:rFonts w:ascii="Times New Roman" w:eastAsia="Times New Roman" w:hAnsi="Times New Roman" w:cs="Times New Roman"/>
          <w:sz w:val="28"/>
          <w:szCs w:val="28"/>
          <w:lang w:val="uk-UA"/>
        </w:rPr>
        <w:t xml:space="preserve">У сучасних умовах зростає попит суб’єктів господарювання на достовірну та адекватну інформацію про процеси, що відбуваються на різних ринках. Це пов’язано з тим, що інституційне середовище для того, щоб компанія займала конкурентоспроможну позицію на ринку, утримувала або розширювала ринкові сегменти, комплексно вирішувала питання про те, чи її діяльність адекватно відповідає ринковим умовам і вимогам, стала надзвичайно важливою в сучасній економіці. </w:t>
      </w:r>
    </w:p>
    <w:p w:rsidR="00456920" w:rsidRPr="00456920" w:rsidRDefault="00456920" w:rsidP="00456920">
      <w:pPr>
        <w:widowControl w:val="0"/>
        <w:tabs>
          <w:tab w:val="left" w:pos="284"/>
        </w:tabs>
        <w:autoSpaceDE w:val="0"/>
        <w:autoSpaceDN w:val="0"/>
        <w:spacing w:before="1" w:after="0" w:line="360" w:lineRule="auto"/>
        <w:ind w:firstLine="709"/>
        <w:jc w:val="both"/>
        <w:rPr>
          <w:rFonts w:ascii="Times New Roman" w:eastAsia="Times New Roman" w:hAnsi="Times New Roman" w:cs="Times New Roman"/>
          <w:sz w:val="28"/>
          <w:szCs w:val="28"/>
          <w:lang w:val="uk-UA"/>
        </w:rPr>
      </w:pPr>
      <w:r w:rsidRPr="00456920">
        <w:rPr>
          <w:rFonts w:ascii="Times New Roman" w:eastAsia="Times New Roman" w:hAnsi="Times New Roman" w:cs="Times New Roman"/>
          <w:sz w:val="28"/>
          <w:szCs w:val="28"/>
          <w:lang w:val="uk-UA"/>
        </w:rPr>
        <w:t xml:space="preserve">Маркетинговий аналіз передбачає визначення та оцінку ринку підприємства, вивчення зовнішнього середовища для виявлення потенційних можливостей працевлаштування та отримання конкурентної переваги. Виявлення слабких місць фірми не менш важливо для подальшого планування шляхів усунення та зміцнення позицій у сферах спеціалізації. </w:t>
      </w:r>
    </w:p>
    <w:p w:rsidR="00456920" w:rsidRPr="00456920" w:rsidRDefault="00456920" w:rsidP="00456920">
      <w:pPr>
        <w:widowControl w:val="0"/>
        <w:tabs>
          <w:tab w:val="left" w:pos="284"/>
        </w:tabs>
        <w:autoSpaceDE w:val="0"/>
        <w:autoSpaceDN w:val="0"/>
        <w:spacing w:after="0" w:line="360" w:lineRule="auto"/>
        <w:ind w:firstLine="709"/>
        <w:jc w:val="both"/>
        <w:rPr>
          <w:rFonts w:ascii="Times New Roman" w:eastAsia="Times New Roman" w:hAnsi="Times New Roman" w:cs="Times New Roman"/>
          <w:sz w:val="28"/>
          <w:szCs w:val="28"/>
          <w:lang w:val="uk-UA"/>
        </w:rPr>
      </w:pPr>
      <w:r w:rsidRPr="00456920">
        <w:rPr>
          <w:rFonts w:ascii="Times New Roman" w:eastAsia="Times New Roman" w:hAnsi="Times New Roman" w:cs="Times New Roman"/>
          <w:sz w:val="28"/>
          <w:szCs w:val="28"/>
          <w:lang w:val="uk-UA"/>
        </w:rPr>
        <w:t>Практика показала, що більшість українських торговельних підприємств мало приділяють уваги дослідженням. Основна причина полягає в тому, що самому підприємству не вистачає теоретичних знань і практики оцінки, а кількість підприємств, що надають подібні послуги, недостатня. А оскільки дослідження потребують ще й фінансових витрат, то це ще одна причина відмови від них. Проте світова практика показує, що маркетингові дослідження є не тільки важливими, але й необхідними практично всім типам підприємств.</w:t>
      </w:r>
    </w:p>
    <w:p w:rsidR="00456920" w:rsidRPr="00456920" w:rsidRDefault="00456920" w:rsidP="00456920">
      <w:pPr>
        <w:widowControl w:val="0"/>
        <w:tabs>
          <w:tab w:val="left" w:pos="284"/>
        </w:tabs>
        <w:autoSpaceDE w:val="0"/>
        <w:autoSpaceDN w:val="0"/>
        <w:spacing w:after="0" w:line="360" w:lineRule="auto"/>
        <w:ind w:firstLine="709"/>
        <w:jc w:val="both"/>
        <w:rPr>
          <w:rFonts w:ascii="Times New Roman" w:eastAsia="Times New Roman" w:hAnsi="Times New Roman" w:cs="Times New Roman"/>
          <w:sz w:val="28"/>
          <w:szCs w:val="28"/>
          <w:lang w:val="uk-UA"/>
        </w:rPr>
      </w:pPr>
      <w:r w:rsidRPr="00456920">
        <w:rPr>
          <w:rFonts w:ascii="Times New Roman" w:eastAsia="Times New Roman" w:hAnsi="Times New Roman" w:cs="Times New Roman"/>
          <w:sz w:val="28"/>
          <w:szCs w:val="28"/>
          <w:lang w:val="uk-UA"/>
        </w:rPr>
        <w:t>Без дослідження ринку жодна компанія не зможе правильно позиціонувати себе в складних ринкових ситуаціях, достовірно оцінити свою позицію на ринку і спрогнозувати його подальший розвиток. Маркетингове дослідження може бути єдиним способом отримати унікальну інформацію про ринок, без якої маркетинг залишається лише марною теорією. Тому дипломна</w:t>
      </w:r>
      <w:r w:rsidRPr="00456920">
        <w:rPr>
          <w:rFonts w:ascii="Times New Roman" w:eastAsia="Times New Roman" w:hAnsi="Times New Roman" w:cs="Times New Roman"/>
          <w:sz w:val="28"/>
          <w:szCs w:val="28"/>
          <w:lang w:val="en-US"/>
        </w:rPr>
        <w:t xml:space="preserve"> </w:t>
      </w:r>
      <w:r w:rsidRPr="00456920">
        <w:rPr>
          <w:rFonts w:ascii="Times New Roman" w:eastAsia="Times New Roman" w:hAnsi="Times New Roman" w:cs="Times New Roman"/>
          <w:sz w:val="28"/>
          <w:szCs w:val="28"/>
          <w:lang w:val="uk-UA"/>
        </w:rPr>
        <w:t>робота є актуальною.</w:t>
      </w:r>
    </w:p>
    <w:p w:rsidR="00456920" w:rsidRPr="00456920" w:rsidRDefault="00456920" w:rsidP="00456920">
      <w:pPr>
        <w:widowControl w:val="0"/>
        <w:tabs>
          <w:tab w:val="left" w:pos="284"/>
        </w:tabs>
        <w:autoSpaceDE w:val="0"/>
        <w:autoSpaceDN w:val="0"/>
        <w:spacing w:after="0" w:line="360" w:lineRule="auto"/>
        <w:ind w:firstLine="709"/>
        <w:jc w:val="both"/>
        <w:rPr>
          <w:rFonts w:ascii="Times New Roman" w:eastAsia="Times New Roman" w:hAnsi="Times New Roman" w:cs="Times New Roman"/>
          <w:sz w:val="28"/>
          <w:szCs w:val="28"/>
          <w:lang w:val="uk-UA"/>
        </w:rPr>
      </w:pPr>
      <w:r w:rsidRPr="00456920">
        <w:rPr>
          <w:rFonts w:ascii="Times New Roman" w:eastAsia="Times New Roman" w:hAnsi="Times New Roman" w:cs="Times New Roman"/>
          <w:b/>
          <w:i/>
          <w:sz w:val="28"/>
          <w:szCs w:val="28"/>
          <w:lang w:val="uk-UA"/>
        </w:rPr>
        <w:t>Мета</w:t>
      </w:r>
      <w:r w:rsidRPr="00456920">
        <w:rPr>
          <w:rFonts w:ascii="Times New Roman" w:eastAsia="Times New Roman" w:hAnsi="Times New Roman" w:cs="Times New Roman"/>
          <w:b/>
          <w:i/>
          <w:spacing w:val="1"/>
          <w:sz w:val="28"/>
          <w:szCs w:val="28"/>
          <w:lang w:val="uk-UA"/>
        </w:rPr>
        <w:t xml:space="preserve"> </w:t>
      </w:r>
      <w:r w:rsidRPr="00456920">
        <w:rPr>
          <w:rFonts w:ascii="Times New Roman" w:eastAsia="Times New Roman" w:hAnsi="Times New Roman" w:cs="Times New Roman"/>
          <w:b/>
          <w:i/>
          <w:sz w:val="28"/>
          <w:szCs w:val="28"/>
          <w:lang w:val="uk-UA"/>
        </w:rPr>
        <w:t>роботи</w:t>
      </w:r>
      <w:r w:rsidRPr="00456920">
        <w:rPr>
          <w:rFonts w:ascii="Times New Roman" w:eastAsia="Times New Roman" w:hAnsi="Times New Roman" w:cs="Times New Roman"/>
          <w:b/>
          <w:i/>
          <w:spacing w:val="1"/>
          <w:sz w:val="28"/>
          <w:szCs w:val="28"/>
          <w:lang w:val="uk-UA"/>
        </w:rPr>
        <w:t xml:space="preserve"> </w:t>
      </w:r>
      <w:r w:rsidRPr="00456920">
        <w:rPr>
          <w:rFonts w:ascii="Times New Roman" w:eastAsia="Times New Roman" w:hAnsi="Times New Roman" w:cs="Times New Roman"/>
          <w:sz w:val="28"/>
          <w:szCs w:val="28"/>
          <w:lang w:val="uk-UA"/>
        </w:rPr>
        <w:t>–</w:t>
      </w:r>
      <w:r w:rsidRPr="00456920">
        <w:rPr>
          <w:rFonts w:ascii="Times New Roman" w:eastAsia="Times New Roman" w:hAnsi="Times New Roman" w:cs="Times New Roman"/>
          <w:spacing w:val="1"/>
          <w:sz w:val="28"/>
          <w:szCs w:val="28"/>
          <w:lang w:val="uk-UA"/>
        </w:rPr>
        <w:t xml:space="preserve"> </w:t>
      </w:r>
      <w:r w:rsidRPr="00456920">
        <w:rPr>
          <w:rFonts w:ascii="Times New Roman" w:eastAsia="Times New Roman" w:hAnsi="Times New Roman" w:cs="Times New Roman"/>
          <w:sz w:val="28"/>
          <w:szCs w:val="28"/>
          <w:lang w:val="uk-UA"/>
        </w:rPr>
        <w:t>проаналізувати</w:t>
      </w:r>
      <w:r w:rsidRPr="00456920">
        <w:rPr>
          <w:rFonts w:ascii="Times New Roman" w:eastAsia="Times New Roman" w:hAnsi="Times New Roman" w:cs="Times New Roman"/>
          <w:spacing w:val="1"/>
          <w:sz w:val="28"/>
          <w:szCs w:val="28"/>
          <w:lang w:val="uk-UA"/>
        </w:rPr>
        <w:t xml:space="preserve"> </w:t>
      </w:r>
      <w:r w:rsidRPr="00456920">
        <w:rPr>
          <w:rFonts w:ascii="Times New Roman" w:eastAsia="Times New Roman" w:hAnsi="Times New Roman" w:cs="Times New Roman"/>
          <w:sz w:val="28"/>
          <w:szCs w:val="28"/>
          <w:lang w:val="uk-UA"/>
        </w:rPr>
        <w:t>процес</w:t>
      </w:r>
      <w:r w:rsidRPr="00456920">
        <w:rPr>
          <w:rFonts w:ascii="Times New Roman" w:eastAsia="Times New Roman" w:hAnsi="Times New Roman" w:cs="Times New Roman"/>
          <w:spacing w:val="1"/>
          <w:sz w:val="28"/>
          <w:szCs w:val="28"/>
          <w:lang w:val="uk-UA"/>
        </w:rPr>
        <w:t xml:space="preserve"> </w:t>
      </w:r>
      <w:r w:rsidRPr="00456920">
        <w:rPr>
          <w:rFonts w:ascii="Times New Roman" w:eastAsia="Times New Roman" w:hAnsi="Times New Roman" w:cs="Times New Roman"/>
          <w:sz w:val="28"/>
          <w:szCs w:val="28"/>
          <w:lang w:val="uk-UA"/>
        </w:rPr>
        <w:t>організації</w:t>
      </w:r>
      <w:r w:rsidRPr="00456920">
        <w:rPr>
          <w:rFonts w:ascii="Times New Roman" w:eastAsia="Times New Roman" w:hAnsi="Times New Roman" w:cs="Times New Roman"/>
          <w:spacing w:val="1"/>
          <w:sz w:val="28"/>
          <w:szCs w:val="28"/>
          <w:lang w:val="uk-UA"/>
        </w:rPr>
        <w:t xml:space="preserve"> </w:t>
      </w:r>
      <w:r w:rsidRPr="00456920">
        <w:rPr>
          <w:rFonts w:ascii="Times New Roman" w:eastAsia="Times New Roman" w:hAnsi="Times New Roman" w:cs="Times New Roman"/>
          <w:sz w:val="28"/>
          <w:szCs w:val="28"/>
          <w:lang w:val="uk-UA"/>
        </w:rPr>
        <w:t>та</w:t>
      </w:r>
      <w:r w:rsidRPr="00456920">
        <w:rPr>
          <w:rFonts w:ascii="Times New Roman" w:eastAsia="Times New Roman" w:hAnsi="Times New Roman" w:cs="Times New Roman"/>
          <w:spacing w:val="1"/>
          <w:sz w:val="28"/>
          <w:szCs w:val="28"/>
          <w:lang w:val="uk-UA"/>
        </w:rPr>
        <w:t xml:space="preserve"> </w:t>
      </w:r>
      <w:r w:rsidRPr="00456920">
        <w:rPr>
          <w:rFonts w:ascii="Times New Roman" w:eastAsia="Times New Roman" w:hAnsi="Times New Roman" w:cs="Times New Roman"/>
          <w:sz w:val="28"/>
          <w:szCs w:val="28"/>
          <w:lang w:val="uk-UA"/>
        </w:rPr>
        <w:t>проведення маркетингових досліджень на базі ФОП Паньків Наталія Миколаївна, виявити</w:t>
      </w:r>
      <w:r w:rsidRPr="00456920">
        <w:rPr>
          <w:rFonts w:ascii="Times New Roman" w:eastAsia="Times New Roman" w:hAnsi="Times New Roman" w:cs="Times New Roman"/>
          <w:spacing w:val="-67"/>
          <w:sz w:val="28"/>
          <w:szCs w:val="28"/>
          <w:lang w:val="uk-UA"/>
        </w:rPr>
        <w:t xml:space="preserve"> </w:t>
      </w:r>
      <w:r w:rsidRPr="00456920">
        <w:rPr>
          <w:rFonts w:ascii="Times New Roman" w:eastAsia="Times New Roman" w:hAnsi="Times New Roman" w:cs="Times New Roman"/>
          <w:sz w:val="28"/>
          <w:szCs w:val="28"/>
          <w:lang w:val="uk-UA"/>
        </w:rPr>
        <w:t>основні проблеми, що виникають під час їх реалізації, та розробити шляхи</w:t>
      </w:r>
      <w:r w:rsidRPr="00456920">
        <w:rPr>
          <w:rFonts w:ascii="Times New Roman" w:eastAsia="Times New Roman" w:hAnsi="Times New Roman" w:cs="Times New Roman"/>
          <w:spacing w:val="1"/>
          <w:sz w:val="28"/>
          <w:szCs w:val="28"/>
          <w:lang w:val="uk-UA"/>
        </w:rPr>
        <w:t xml:space="preserve"> </w:t>
      </w:r>
      <w:r w:rsidRPr="00456920">
        <w:rPr>
          <w:rFonts w:ascii="Times New Roman" w:eastAsia="Times New Roman" w:hAnsi="Times New Roman" w:cs="Times New Roman"/>
          <w:sz w:val="28"/>
          <w:szCs w:val="28"/>
          <w:lang w:val="uk-UA"/>
        </w:rPr>
        <w:t>удосконалення</w:t>
      </w:r>
      <w:r w:rsidRPr="00456920">
        <w:rPr>
          <w:rFonts w:ascii="Times New Roman" w:eastAsia="Times New Roman" w:hAnsi="Times New Roman" w:cs="Times New Roman"/>
          <w:spacing w:val="1"/>
          <w:sz w:val="28"/>
          <w:szCs w:val="28"/>
          <w:lang w:val="uk-UA"/>
        </w:rPr>
        <w:t xml:space="preserve"> </w:t>
      </w:r>
      <w:r w:rsidRPr="00456920">
        <w:rPr>
          <w:rFonts w:ascii="Times New Roman" w:eastAsia="Times New Roman" w:hAnsi="Times New Roman" w:cs="Times New Roman"/>
          <w:sz w:val="28"/>
          <w:szCs w:val="28"/>
          <w:lang w:val="uk-UA"/>
        </w:rPr>
        <w:t>існуючих</w:t>
      </w:r>
      <w:r w:rsidRPr="00456920">
        <w:rPr>
          <w:rFonts w:ascii="Times New Roman" w:eastAsia="Times New Roman" w:hAnsi="Times New Roman" w:cs="Times New Roman"/>
          <w:spacing w:val="1"/>
          <w:sz w:val="28"/>
          <w:szCs w:val="28"/>
          <w:lang w:val="uk-UA"/>
        </w:rPr>
        <w:t xml:space="preserve"> </w:t>
      </w:r>
      <w:r w:rsidRPr="00456920">
        <w:rPr>
          <w:rFonts w:ascii="Times New Roman" w:eastAsia="Times New Roman" w:hAnsi="Times New Roman" w:cs="Times New Roman"/>
          <w:sz w:val="28"/>
          <w:szCs w:val="28"/>
          <w:lang w:val="uk-UA"/>
        </w:rPr>
        <w:t>бізнес</w:t>
      </w:r>
      <w:r w:rsidRPr="00456920">
        <w:rPr>
          <w:rFonts w:ascii="Times New Roman" w:eastAsia="Times New Roman" w:hAnsi="Times New Roman" w:cs="Times New Roman"/>
          <w:spacing w:val="1"/>
          <w:sz w:val="28"/>
          <w:szCs w:val="28"/>
          <w:lang w:val="uk-UA"/>
        </w:rPr>
        <w:t xml:space="preserve"> </w:t>
      </w:r>
      <w:r w:rsidRPr="00456920">
        <w:rPr>
          <w:rFonts w:ascii="Times New Roman" w:eastAsia="Times New Roman" w:hAnsi="Times New Roman" w:cs="Times New Roman"/>
          <w:sz w:val="28"/>
          <w:szCs w:val="28"/>
          <w:lang w:val="uk-UA"/>
        </w:rPr>
        <w:t>процесів</w:t>
      </w:r>
      <w:r w:rsidRPr="00456920">
        <w:rPr>
          <w:rFonts w:ascii="Times New Roman" w:eastAsia="Times New Roman" w:hAnsi="Times New Roman" w:cs="Times New Roman"/>
          <w:spacing w:val="1"/>
          <w:sz w:val="28"/>
          <w:szCs w:val="28"/>
          <w:lang w:val="uk-UA"/>
        </w:rPr>
        <w:t xml:space="preserve"> </w:t>
      </w:r>
      <w:r w:rsidRPr="00456920">
        <w:rPr>
          <w:rFonts w:ascii="Times New Roman" w:eastAsia="Times New Roman" w:hAnsi="Times New Roman" w:cs="Times New Roman"/>
          <w:sz w:val="28"/>
          <w:szCs w:val="28"/>
          <w:lang w:val="uk-UA"/>
        </w:rPr>
        <w:t>з</w:t>
      </w:r>
      <w:r w:rsidRPr="00456920">
        <w:rPr>
          <w:rFonts w:ascii="Times New Roman" w:eastAsia="Times New Roman" w:hAnsi="Times New Roman" w:cs="Times New Roman"/>
          <w:spacing w:val="1"/>
          <w:sz w:val="28"/>
          <w:szCs w:val="28"/>
          <w:lang w:val="uk-UA"/>
        </w:rPr>
        <w:t xml:space="preserve"> </w:t>
      </w:r>
      <w:r w:rsidRPr="00456920">
        <w:rPr>
          <w:rFonts w:ascii="Times New Roman" w:eastAsia="Times New Roman" w:hAnsi="Times New Roman" w:cs="Times New Roman"/>
          <w:sz w:val="28"/>
          <w:szCs w:val="28"/>
          <w:lang w:val="uk-UA"/>
        </w:rPr>
        <w:t>метою</w:t>
      </w:r>
      <w:r w:rsidRPr="00456920">
        <w:rPr>
          <w:rFonts w:ascii="Times New Roman" w:eastAsia="Times New Roman" w:hAnsi="Times New Roman" w:cs="Times New Roman"/>
          <w:spacing w:val="1"/>
          <w:sz w:val="28"/>
          <w:szCs w:val="28"/>
          <w:lang w:val="uk-UA"/>
        </w:rPr>
        <w:t xml:space="preserve"> </w:t>
      </w:r>
      <w:r w:rsidRPr="00456920">
        <w:rPr>
          <w:rFonts w:ascii="Times New Roman" w:eastAsia="Times New Roman" w:hAnsi="Times New Roman" w:cs="Times New Roman"/>
          <w:sz w:val="28"/>
          <w:szCs w:val="28"/>
          <w:lang w:val="uk-UA"/>
        </w:rPr>
        <w:t>удосконалення</w:t>
      </w:r>
      <w:r w:rsidRPr="00456920">
        <w:rPr>
          <w:rFonts w:ascii="Times New Roman" w:eastAsia="Times New Roman" w:hAnsi="Times New Roman" w:cs="Times New Roman"/>
          <w:spacing w:val="1"/>
          <w:sz w:val="28"/>
          <w:szCs w:val="28"/>
          <w:lang w:val="uk-UA"/>
        </w:rPr>
        <w:t xml:space="preserve"> </w:t>
      </w:r>
      <w:r w:rsidRPr="00456920">
        <w:rPr>
          <w:rFonts w:ascii="Times New Roman" w:eastAsia="Times New Roman" w:hAnsi="Times New Roman" w:cs="Times New Roman"/>
          <w:sz w:val="28"/>
          <w:szCs w:val="28"/>
          <w:lang w:val="uk-UA"/>
        </w:rPr>
        <w:t>якості</w:t>
      </w:r>
      <w:r w:rsidRPr="00456920">
        <w:rPr>
          <w:rFonts w:ascii="Times New Roman" w:eastAsia="Times New Roman" w:hAnsi="Times New Roman" w:cs="Times New Roman"/>
          <w:spacing w:val="1"/>
          <w:sz w:val="28"/>
          <w:szCs w:val="28"/>
          <w:lang w:val="uk-UA"/>
        </w:rPr>
        <w:t xml:space="preserve"> </w:t>
      </w:r>
      <w:r w:rsidRPr="00456920">
        <w:rPr>
          <w:rFonts w:ascii="Times New Roman" w:eastAsia="Times New Roman" w:hAnsi="Times New Roman" w:cs="Times New Roman"/>
          <w:sz w:val="28"/>
          <w:szCs w:val="28"/>
          <w:lang w:val="uk-UA"/>
        </w:rPr>
        <w:t>послуг,</w:t>
      </w:r>
      <w:r w:rsidRPr="00456920">
        <w:rPr>
          <w:rFonts w:ascii="Times New Roman" w:eastAsia="Times New Roman" w:hAnsi="Times New Roman" w:cs="Times New Roman"/>
          <w:spacing w:val="-3"/>
          <w:sz w:val="28"/>
          <w:szCs w:val="28"/>
          <w:lang w:val="uk-UA"/>
        </w:rPr>
        <w:t xml:space="preserve"> </w:t>
      </w:r>
      <w:r w:rsidRPr="00456920">
        <w:rPr>
          <w:rFonts w:ascii="Times New Roman" w:eastAsia="Times New Roman" w:hAnsi="Times New Roman" w:cs="Times New Roman"/>
          <w:sz w:val="28"/>
          <w:szCs w:val="28"/>
          <w:lang w:val="uk-UA"/>
        </w:rPr>
        <w:lastRenderedPageBreak/>
        <w:t>що</w:t>
      </w:r>
      <w:r w:rsidRPr="00456920">
        <w:rPr>
          <w:rFonts w:ascii="Times New Roman" w:eastAsia="Times New Roman" w:hAnsi="Times New Roman" w:cs="Times New Roman"/>
          <w:spacing w:val="1"/>
          <w:sz w:val="28"/>
          <w:szCs w:val="28"/>
          <w:lang w:val="uk-UA"/>
        </w:rPr>
        <w:t xml:space="preserve"> </w:t>
      </w:r>
      <w:r w:rsidRPr="00456920">
        <w:rPr>
          <w:rFonts w:ascii="Times New Roman" w:eastAsia="Times New Roman" w:hAnsi="Times New Roman" w:cs="Times New Roman"/>
          <w:sz w:val="28"/>
          <w:szCs w:val="28"/>
          <w:lang w:val="uk-UA"/>
        </w:rPr>
        <w:t>надаються підприємством.</w:t>
      </w:r>
    </w:p>
    <w:p w:rsidR="00456920" w:rsidRPr="00456920" w:rsidRDefault="00456920" w:rsidP="00456920">
      <w:pPr>
        <w:widowControl w:val="0"/>
        <w:tabs>
          <w:tab w:val="left" w:pos="284"/>
        </w:tabs>
        <w:autoSpaceDE w:val="0"/>
        <w:autoSpaceDN w:val="0"/>
        <w:spacing w:before="1" w:after="0" w:line="360" w:lineRule="auto"/>
        <w:ind w:firstLine="709"/>
        <w:jc w:val="both"/>
        <w:rPr>
          <w:rFonts w:ascii="Times New Roman" w:eastAsia="Times New Roman" w:hAnsi="Times New Roman" w:cs="Times New Roman"/>
          <w:sz w:val="28"/>
          <w:szCs w:val="28"/>
          <w:lang w:val="uk-UA"/>
        </w:rPr>
      </w:pPr>
      <w:r w:rsidRPr="00456920">
        <w:rPr>
          <w:rFonts w:ascii="Times New Roman" w:eastAsia="Times New Roman" w:hAnsi="Times New Roman" w:cs="Times New Roman"/>
          <w:b/>
          <w:i/>
          <w:sz w:val="28"/>
          <w:szCs w:val="28"/>
          <w:lang w:val="uk-UA"/>
        </w:rPr>
        <w:t xml:space="preserve">Об’єктом дослідження </w:t>
      </w:r>
      <w:r w:rsidRPr="00456920">
        <w:rPr>
          <w:rFonts w:ascii="Times New Roman" w:eastAsia="Times New Roman" w:hAnsi="Times New Roman" w:cs="Times New Roman"/>
          <w:sz w:val="28"/>
          <w:szCs w:val="28"/>
          <w:lang w:val="uk-UA"/>
        </w:rPr>
        <w:t xml:space="preserve">є ФОП Паньків Наталія Миколаївна. </w:t>
      </w:r>
    </w:p>
    <w:p w:rsidR="00456920" w:rsidRPr="00456920" w:rsidRDefault="00456920" w:rsidP="00456920">
      <w:pPr>
        <w:widowControl w:val="0"/>
        <w:tabs>
          <w:tab w:val="left" w:pos="284"/>
        </w:tabs>
        <w:autoSpaceDE w:val="0"/>
        <w:autoSpaceDN w:val="0"/>
        <w:spacing w:after="0" w:line="360" w:lineRule="auto"/>
        <w:ind w:firstLine="709"/>
        <w:jc w:val="both"/>
        <w:rPr>
          <w:rFonts w:ascii="Times New Roman" w:eastAsia="Times New Roman" w:hAnsi="Times New Roman" w:cs="Times New Roman"/>
          <w:spacing w:val="1"/>
          <w:sz w:val="28"/>
          <w:szCs w:val="28"/>
          <w:lang w:val="uk-UA"/>
        </w:rPr>
      </w:pPr>
      <w:r w:rsidRPr="00456920">
        <w:rPr>
          <w:rFonts w:ascii="Times New Roman" w:eastAsia="Times New Roman" w:hAnsi="Times New Roman" w:cs="Times New Roman"/>
          <w:b/>
          <w:i/>
          <w:sz w:val="28"/>
          <w:szCs w:val="28"/>
          <w:lang w:val="uk-UA"/>
        </w:rPr>
        <w:t>Предметом</w:t>
      </w:r>
      <w:r w:rsidRPr="00456920">
        <w:rPr>
          <w:rFonts w:ascii="Times New Roman" w:eastAsia="Times New Roman" w:hAnsi="Times New Roman" w:cs="Times New Roman"/>
          <w:b/>
          <w:i/>
          <w:spacing w:val="1"/>
          <w:sz w:val="28"/>
          <w:szCs w:val="28"/>
          <w:lang w:val="uk-UA"/>
        </w:rPr>
        <w:t xml:space="preserve"> </w:t>
      </w:r>
      <w:r w:rsidRPr="00456920">
        <w:rPr>
          <w:rFonts w:ascii="Times New Roman" w:eastAsia="Times New Roman" w:hAnsi="Times New Roman" w:cs="Times New Roman"/>
          <w:b/>
          <w:i/>
          <w:sz w:val="28"/>
          <w:szCs w:val="28"/>
          <w:lang w:val="uk-UA"/>
        </w:rPr>
        <w:t>дослідження</w:t>
      </w:r>
      <w:r w:rsidRPr="00456920">
        <w:rPr>
          <w:rFonts w:ascii="Times New Roman" w:eastAsia="Times New Roman" w:hAnsi="Times New Roman" w:cs="Times New Roman"/>
          <w:b/>
          <w:i/>
          <w:spacing w:val="1"/>
          <w:sz w:val="28"/>
          <w:szCs w:val="28"/>
          <w:lang w:val="uk-UA"/>
        </w:rPr>
        <w:t xml:space="preserve"> </w:t>
      </w:r>
      <w:r w:rsidRPr="00456920">
        <w:rPr>
          <w:rFonts w:ascii="Times New Roman" w:eastAsia="Times New Roman" w:hAnsi="Times New Roman" w:cs="Times New Roman"/>
          <w:sz w:val="28"/>
          <w:szCs w:val="28"/>
          <w:lang w:val="uk-UA"/>
        </w:rPr>
        <w:t>є</w:t>
      </w:r>
      <w:r w:rsidRPr="00456920">
        <w:rPr>
          <w:rFonts w:ascii="Times New Roman" w:eastAsia="Times New Roman" w:hAnsi="Times New Roman" w:cs="Times New Roman"/>
          <w:spacing w:val="1"/>
          <w:sz w:val="28"/>
          <w:szCs w:val="28"/>
          <w:lang w:val="uk-UA"/>
        </w:rPr>
        <w:t xml:space="preserve"> </w:t>
      </w:r>
      <w:r w:rsidRPr="00456920">
        <w:rPr>
          <w:rFonts w:ascii="Times New Roman" w:eastAsia="Times New Roman" w:hAnsi="Times New Roman" w:cs="Times New Roman"/>
          <w:sz w:val="28"/>
          <w:szCs w:val="28"/>
          <w:lang w:val="uk-UA"/>
        </w:rPr>
        <w:t>сам</w:t>
      </w:r>
      <w:r w:rsidRPr="00456920">
        <w:rPr>
          <w:rFonts w:ascii="Times New Roman" w:eastAsia="Times New Roman" w:hAnsi="Times New Roman" w:cs="Times New Roman"/>
          <w:spacing w:val="1"/>
          <w:sz w:val="28"/>
          <w:szCs w:val="28"/>
          <w:lang w:val="uk-UA"/>
        </w:rPr>
        <w:t xml:space="preserve"> </w:t>
      </w:r>
      <w:r w:rsidRPr="00456920">
        <w:rPr>
          <w:rFonts w:ascii="Times New Roman" w:eastAsia="Times New Roman" w:hAnsi="Times New Roman" w:cs="Times New Roman"/>
          <w:sz w:val="28"/>
          <w:szCs w:val="28"/>
          <w:lang w:val="uk-UA"/>
        </w:rPr>
        <w:t>процес</w:t>
      </w:r>
      <w:r w:rsidRPr="00456920">
        <w:rPr>
          <w:rFonts w:ascii="Times New Roman" w:eastAsia="Times New Roman" w:hAnsi="Times New Roman" w:cs="Times New Roman"/>
          <w:spacing w:val="1"/>
          <w:sz w:val="28"/>
          <w:szCs w:val="28"/>
          <w:lang w:val="uk-UA"/>
        </w:rPr>
        <w:t xml:space="preserve"> </w:t>
      </w:r>
      <w:r w:rsidRPr="00456920">
        <w:rPr>
          <w:rFonts w:ascii="Times New Roman" w:eastAsia="Times New Roman" w:hAnsi="Times New Roman" w:cs="Times New Roman"/>
          <w:sz w:val="28"/>
          <w:szCs w:val="28"/>
          <w:lang w:val="uk-UA"/>
        </w:rPr>
        <w:t>організації</w:t>
      </w:r>
      <w:r w:rsidRPr="00456920">
        <w:rPr>
          <w:rFonts w:ascii="Times New Roman" w:eastAsia="Times New Roman" w:hAnsi="Times New Roman" w:cs="Times New Roman"/>
          <w:spacing w:val="1"/>
          <w:sz w:val="28"/>
          <w:szCs w:val="28"/>
          <w:lang w:val="uk-UA"/>
        </w:rPr>
        <w:t xml:space="preserve"> </w:t>
      </w:r>
      <w:r w:rsidRPr="00456920">
        <w:rPr>
          <w:rFonts w:ascii="Times New Roman" w:eastAsia="Times New Roman" w:hAnsi="Times New Roman" w:cs="Times New Roman"/>
          <w:sz w:val="28"/>
          <w:szCs w:val="28"/>
          <w:lang w:val="uk-UA"/>
        </w:rPr>
        <w:t>та</w:t>
      </w:r>
      <w:r w:rsidRPr="00456920">
        <w:rPr>
          <w:rFonts w:ascii="Times New Roman" w:eastAsia="Times New Roman" w:hAnsi="Times New Roman" w:cs="Times New Roman"/>
          <w:spacing w:val="1"/>
          <w:sz w:val="28"/>
          <w:szCs w:val="28"/>
          <w:lang w:val="uk-UA"/>
        </w:rPr>
        <w:t xml:space="preserve"> </w:t>
      </w:r>
      <w:r w:rsidRPr="00456920">
        <w:rPr>
          <w:rFonts w:ascii="Times New Roman" w:eastAsia="Times New Roman" w:hAnsi="Times New Roman" w:cs="Times New Roman"/>
          <w:sz w:val="28"/>
          <w:szCs w:val="28"/>
          <w:lang w:val="uk-UA"/>
        </w:rPr>
        <w:t>проведення</w:t>
      </w:r>
      <w:r w:rsidRPr="00456920">
        <w:rPr>
          <w:rFonts w:ascii="Times New Roman" w:eastAsia="Times New Roman" w:hAnsi="Times New Roman" w:cs="Times New Roman"/>
          <w:spacing w:val="1"/>
          <w:sz w:val="28"/>
          <w:szCs w:val="28"/>
          <w:lang w:val="uk-UA"/>
        </w:rPr>
        <w:t xml:space="preserve"> </w:t>
      </w:r>
      <w:r w:rsidRPr="00456920">
        <w:rPr>
          <w:rFonts w:ascii="Times New Roman" w:eastAsia="Times New Roman" w:hAnsi="Times New Roman" w:cs="Times New Roman"/>
          <w:sz w:val="28"/>
          <w:szCs w:val="28"/>
          <w:lang w:val="uk-UA"/>
        </w:rPr>
        <w:t>маркетингових</w:t>
      </w:r>
      <w:r w:rsidRPr="00456920">
        <w:rPr>
          <w:rFonts w:ascii="Times New Roman" w:eastAsia="Times New Roman" w:hAnsi="Times New Roman" w:cs="Times New Roman"/>
          <w:spacing w:val="1"/>
          <w:sz w:val="28"/>
          <w:szCs w:val="28"/>
          <w:lang w:val="uk-UA"/>
        </w:rPr>
        <w:t xml:space="preserve"> </w:t>
      </w:r>
      <w:r w:rsidRPr="00456920">
        <w:rPr>
          <w:rFonts w:ascii="Times New Roman" w:eastAsia="Times New Roman" w:hAnsi="Times New Roman" w:cs="Times New Roman"/>
          <w:sz w:val="28"/>
          <w:szCs w:val="28"/>
          <w:lang w:val="uk-UA"/>
        </w:rPr>
        <w:t>досліджень</w:t>
      </w:r>
      <w:r w:rsidRPr="00456920">
        <w:rPr>
          <w:rFonts w:ascii="Times New Roman" w:eastAsia="Times New Roman" w:hAnsi="Times New Roman" w:cs="Times New Roman"/>
          <w:spacing w:val="1"/>
          <w:sz w:val="28"/>
          <w:szCs w:val="28"/>
          <w:lang w:val="uk-UA"/>
        </w:rPr>
        <w:t xml:space="preserve"> </w:t>
      </w:r>
      <w:r w:rsidRPr="00456920">
        <w:rPr>
          <w:rFonts w:ascii="Times New Roman" w:eastAsia="Times New Roman" w:hAnsi="Times New Roman" w:cs="Times New Roman"/>
          <w:sz w:val="28"/>
          <w:szCs w:val="28"/>
          <w:lang w:val="uk-UA"/>
        </w:rPr>
        <w:t>для</w:t>
      </w:r>
      <w:r w:rsidRPr="00456920">
        <w:rPr>
          <w:rFonts w:ascii="Times New Roman" w:eastAsia="Times New Roman" w:hAnsi="Times New Roman" w:cs="Times New Roman"/>
          <w:spacing w:val="1"/>
          <w:sz w:val="28"/>
          <w:szCs w:val="28"/>
          <w:lang w:val="uk-UA"/>
        </w:rPr>
        <w:t xml:space="preserve"> </w:t>
      </w:r>
      <w:r w:rsidRPr="00456920">
        <w:rPr>
          <w:rFonts w:ascii="Times New Roman" w:eastAsia="Times New Roman" w:hAnsi="Times New Roman" w:cs="Times New Roman"/>
          <w:sz w:val="28"/>
          <w:szCs w:val="28"/>
          <w:lang w:val="uk-UA"/>
        </w:rPr>
        <w:t>замовників</w:t>
      </w:r>
      <w:r w:rsidRPr="00456920">
        <w:rPr>
          <w:rFonts w:ascii="Times New Roman" w:eastAsia="Times New Roman" w:hAnsi="Times New Roman" w:cs="Times New Roman"/>
          <w:spacing w:val="1"/>
          <w:sz w:val="28"/>
          <w:szCs w:val="28"/>
          <w:lang w:val="uk-UA"/>
        </w:rPr>
        <w:t xml:space="preserve"> </w:t>
      </w:r>
      <w:r w:rsidRPr="00456920">
        <w:rPr>
          <w:rFonts w:ascii="Times New Roman" w:eastAsia="Times New Roman" w:hAnsi="Times New Roman" w:cs="Times New Roman"/>
          <w:sz w:val="28"/>
          <w:szCs w:val="28"/>
          <w:lang w:val="uk-UA"/>
        </w:rPr>
        <w:t>даних</w:t>
      </w:r>
      <w:r w:rsidRPr="00456920">
        <w:rPr>
          <w:rFonts w:ascii="Times New Roman" w:eastAsia="Times New Roman" w:hAnsi="Times New Roman" w:cs="Times New Roman"/>
          <w:spacing w:val="1"/>
          <w:sz w:val="28"/>
          <w:szCs w:val="28"/>
          <w:lang w:val="uk-UA"/>
        </w:rPr>
        <w:t xml:space="preserve"> </w:t>
      </w:r>
      <w:r w:rsidRPr="00456920">
        <w:rPr>
          <w:rFonts w:ascii="Times New Roman" w:eastAsia="Times New Roman" w:hAnsi="Times New Roman" w:cs="Times New Roman"/>
          <w:sz w:val="28"/>
          <w:szCs w:val="28"/>
          <w:lang w:val="uk-UA"/>
        </w:rPr>
        <w:t>послуг.</w:t>
      </w:r>
      <w:r w:rsidRPr="00456920">
        <w:rPr>
          <w:rFonts w:ascii="Times New Roman" w:eastAsia="Times New Roman" w:hAnsi="Times New Roman" w:cs="Times New Roman"/>
          <w:spacing w:val="1"/>
          <w:sz w:val="28"/>
          <w:szCs w:val="28"/>
          <w:lang w:val="uk-UA"/>
        </w:rPr>
        <w:t xml:space="preserve"> </w:t>
      </w:r>
    </w:p>
    <w:p w:rsidR="003A010F" w:rsidRPr="003A010F" w:rsidRDefault="003A010F" w:rsidP="003A010F">
      <w:pPr>
        <w:spacing w:after="0" w:line="360" w:lineRule="auto"/>
        <w:ind w:firstLine="709"/>
        <w:jc w:val="both"/>
        <w:rPr>
          <w:rFonts w:ascii="Times New Roman" w:eastAsia="Times New Roman" w:hAnsi="Times New Roman" w:cs="Times New Roman"/>
          <w:sz w:val="28"/>
          <w:szCs w:val="28"/>
          <w:lang w:eastAsia="ru-RU"/>
        </w:rPr>
      </w:pPr>
    </w:p>
    <w:p w:rsidR="003A010F" w:rsidRPr="003A010F" w:rsidRDefault="003A010F" w:rsidP="003A010F">
      <w:pPr>
        <w:spacing w:after="0" w:line="360" w:lineRule="auto"/>
        <w:ind w:firstLine="709"/>
        <w:jc w:val="both"/>
        <w:rPr>
          <w:rFonts w:ascii="Times New Roman" w:eastAsia="Times New Roman" w:hAnsi="Times New Roman" w:cs="Times New Roman"/>
          <w:sz w:val="28"/>
          <w:szCs w:val="28"/>
          <w:lang w:val="uk-UA" w:eastAsia="ru-RU"/>
        </w:rPr>
      </w:pPr>
      <w:r w:rsidRPr="003A010F">
        <w:rPr>
          <w:rFonts w:ascii="Times New Roman" w:eastAsia="Times New Roman" w:hAnsi="Times New Roman" w:cs="Times New Roman"/>
          <w:b/>
          <w:sz w:val="28"/>
          <w:szCs w:val="28"/>
          <w:lang w:val="uk-UA" w:eastAsia="ru-RU"/>
        </w:rPr>
        <w:t>Методи дослідження.</w:t>
      </w:r>
      <w:r w:rsidRPr="003A010F">
        <w:rPr>
          <w:rFonts w:ascii="Times New Roman" w:eastAsia="Times New Roman" w:hAnsi="Times New Roman" w:cs="Times New Roman"/>
          <w:color w:val="333333"/>
          <w:sz w:val="28"/>
          <w:szCs w:val="28"/>
          <w:shd w:val="clear" w:color="auto" w:fill="FFFFFF"/>
          <w:lang w:eastAsia="ru-RU"/>
        </w:rPr>
        <w:t xml:space="preserve"> </w:t>
      </w:r>
      <w:r w:rsidRPr="003A010F">
        <w:rPr>
          <w:rFonts w:ascii="Times New Roman" w:eastAsia="Times New Roman" w:hAnsi="Times New Roman" w:cs="Times New Roman"/>
          <w:color w:val="333333"/>
          <w:sz w:val="28"/>
          <w:szCs w:val="28"/>
          <w:shd w:val="clear" w:color="auto" w:fill="FFFFFF"/>
          <w:lang w:val="uk-UA" w:eastAsia="ru-RU"/>
        </w:rPr>
        <w:t xml:space="preserve"> За </w:t>
      </w:r>
      <w:r w:rsidRPr="003A010F">
        <w:rPr>
          <w:rFonts w:ascii="Times New Roman" w:eastAsia="Times New Roman" w:hAnsi="Times New Roman" w:cs="Times New Roman"/>
          <w:sz w:val="28"/>
          <w:szCs w:val="28"/>
          <w:lang w:val="uk-UA" w:eastAsia="ru-RU"/>
        </w:rPr>
        <w:t xml:space="preserve">теоретико-методичну </w:t>
      </w:r>
      <w:r w:rsidRPr="003A010F">
        <w:rPr>
          <w:rFonts w:ascii="Times New Roman" w:eastAsia="Times New Roman" w:hAnsi="Times New Roman" w:cs="Times New Roman"/>
          <w:color w:val="333333"/>
          <w:sz w:val="28"/>
          <w:szCs w:val="28"/>
          <w:shd w:val="clear" w:color="auto" w:fill="FFFFFF"/>
          <w:lang w:val="uk-UA" w:eastAsia="ru-RU"/>
        </w:rPr>
        <w:t>основу дослідження було</w:t>
      </w:r>
      <w:r w:rsidRPr="003A010F">
        <w:rPr>
          <w:rFonts w:ascii="Times New Roman" w:eastAsia="Times New Roman" w:hAnsi="Times New Roman" w:cs="Times New Roman"/>
          <w:color w:val="333333"/>
          <w:sz w:val="28"/>
          <w:szCs w:val="28"/>
          <w:shd w:val="clear" w:color="auto" w:fill="FFFFFF"/>
          <w:lang w:val="en-US" w:eastAsia="ru-RU"/>
        </w:rPr>
        <w:t xml:space="preserve"> </w:t>
      </w:r>
      <w:r w:rsidRPr="003A010F">
        <w:rPr>
          <w:rFonts w:ascii="Times New Roman" w:eastAsia="Times New Roman" w:hAnsi="Times New Roman" w:cs="Times New Roman"/>
          <w:color w:val="333333"/>
          <w:sz w:val="28"/>
          <w:szCs w:val="28"/>
          <w:shd w:val="clear" w:color="auto" w:fill="FFFFFF"/>
          <w:lang w:val="uk-UA" w:eastAsia="ru-RU"/>
        </w:rPr>
        <w:t xml:space="preserve">взято загальнонаукові підходи до сегментування </w:t>
      </w:r>
      <w:r w:rsidRPr="003A010F">
        <w:rPr>
          <w:rFonts w:ascii="Times New Roman" w:eastAsia="Calibri" w:hAnsi="Times New Roman" w:cs="Times New Roman"/>
          <w:sz w:val="28"/>
          <w:szCs w:val="28"/>
          <w:lang w:val="uk-UA"/>
        </w:rPr>
        <w:t>товарного ринку в маркетинговій політиці</w:t>
      </w:r>
      <w:r w:rsidRPr="003A010F">
        <w:rPr>
          <w:rFonts w:ascii="Times New Roman" w:eastAsia="Calibri" w:hAnsi="Times New Roman" w:cs="Times New Roman"/>
          <w:sz w:val="28"/>
          <w:szCs w:val="28"/>
          <w:lang w:val="en-US"/>
        </w:rPr>
        <w:t xml:space="preserve">: </w:t>
      </w:r>
      <w:r w:rsidRPr="003A010F">
        <w:rPr>
          <w:rFonts w:ascii="Times New Roman" w:eastAsia="Times New Roman" w:hAnsi="Times New Roman" w:cs="Times New Roman"/>
          <w:sz w:val="28"/>
          <w:szCs w:val="28"/>
          <w:lang w:val="uk-UA" w:eastAsia="ru-RU"/>
        </w:rPr>
        <w:t xml:space="preserve">систематизація </w:t>
      </w:r>
      <w:r w:rsidRPr="003A010F">
        <w:rPr>
          <w:rFonts w:ascii="Times New Roman" w:eastAsia="Times New Roman" w:hAnsi="Times New Roman" w:cs="Times New Roman"/>
          <w:sz w:val="28"/>
          <w:szCs w:val="28"/>
          <w:lang w:eastAsia="ru-RU"/>
        </w:rPr>
        <w:t xml:space="preserve">та </w:t>
      </w:r>
      <w:r w:rsidRPr="003A010F">
        <w:rPr>
          <w:rFonts w:ascii="Times New Roman" w:eastAsia="Times New Roman" w:hAnsi="Times New Roman" w:cs="Times New Roman"/>
          <w:sz w:val="28"/>
          <w:szCs w:val="28"/>
          <w:lang w:val="en-US" w:eastAsia="ru-RU"/>
        </w:rPr>
        <w:t xml:space="preserve"> </w:t>
      </w:r>
      <w:r w:rsidRPr="003A010F">
        <w:rPr>
          <w:rFonts w:ascii="Times New Roman" w:eastAsia="Times New Roman" w:hAnsi="Times New Roman" w:cs="Times New Roman"/>
          <w:sz w:val="28"/>
          <w:szCs w:val="28"/>
          <w:lang w:val="uk-UA" w:eastAsia="ru-RU"/>
        </w:rPr>
        <w:t xml:space="preserve">узагальнення </w:t>
      </w:r>
      <w:r w:rsidRPr="003A010F">
        <w:rPr>
          <w:rFonts w:ascii="Times New Roman" w:eastAsia="Times New Roman" w:hAnsi="Times New Roman" w:cs="Times New Roman"/>
          <w:sz w:val="28"/>
          <w:szCs w:val="28"/>
          <w:lang w:eastAsia="ru-RU"/>
        </w:rPr>
        <w:t>(</w:t>
      </w:r>
      <w:r w:rsidRPr="003A010F">
        <w:rPr>
          <w:rFonts w:ascii="Times New Roman" w:eastAsia="Times New Roman" w:hAnsi="Times New Roman" w:cs="Times New Roman"/>
          <w:sz w:val="28"/>
          <w:szCs w:val="28"/>
          <w:lang w:val="uk-UA" w:eastAsia="ru-RU"/>
        </w:rPr>
        <w:t>аналіз підходів щодо визначення поняття сегментації), статистичні методи (аналіз отриманих результатів дослідження), матричні методи (</w:t>
      </w:r>
      <w:r w:rsidRPr="003A010F">
        <w:rPr>
          <w:rFonts w:ascii="Times New Roman" w:eastAsia="Times New Roman" w:hAnsi="Times New Roman" w:cs="Times New Roman"/>
          <w:sz w:val="28"/>
          <w:szCs w:val="28"/>
          <w:lang w:val="en-US" w:eastAsia="ru-RU"/>
        </w:rPr>
        <w:t xml:space="preserve">SWOT </w:t>
      </w:r>
      <w:r w:rsidRPr="003A010F">
        <w:rPr>
          <w:rFonts w:ascii="Times New Roman" w:eastAsia="Times New Roman" w:hAnsi="Times New Roman" w:cs="Times New Roman"/>
          <w:sz w:val="28"/>
          <w:szCs w:val="28"/>
          <w:lang w:val="uk-UA" w:eastAsia="ru-RU"/>
        </w:rPr>
        <w:t xml:space="preserve">аналіз), </w:t>
      </w:r>
      <w:r w:rsidRPr="003A010F">
        <w:rPr>
          <w:rFonts w:ascii="Times New Roman" w:eastAsia="Times New Roman" w:hAnsi="Times New Roman" w:cs="Times New Roman"/>
          <w:bCs/>
          <w:sz w:val="28"/>
          <w:szCs w:val="28"/>
          <w:shd w:val="clear" w:color="auto" w:fill="FFFFFF"/>
          <w:lang w:val="uk-UA" w:eastAsia="ru-RU"/>
        </w:rPr>
        <w:t>дослідницький підхід</w:t>
      </w:r>
      <w:r w:rsidRPr="003A010F">
        <w:rPr>
          <w:rFonts w:ascii="Times New Roman" w:eastAsia="Times New Roman" w:hAnsi="Times New Roman" w:cs="Times New Roman"/>
          <w:bCs/>
          <w:sz w:val="28"/>
          <w:szCs w:val="28"/>
          <w:shd w:val="clear" w:color="auto" w:fill="FFFFFF"/>
          <w:lang w:eastAsia="ru-RU"/>
        </w:rPr>
        <w:t xml:space="preserve"> </w:t>
      </w:r>
      <w:r w:rsidRPr="003A010F">
        <w:rPr>
          <w:rFonts w:ascii="Times New Roman" w:eastAsia="Times New Roman" w:hAnsi="Times New Roman" w:cs="Times New Roman"/>
          <w:bCs/>
          <w:sz w:val="28"/>
          <w:szCs w:val="28"/>
          <w:shd w:val="clear" w:color="auto" w:fill="FFFFFF"/>
          <w:lang w:val="uk-UA" w:eastAsia="ru-RU"/>
        </w:rPr>
        <w:t>(при виборі цільових сегментів</w:t>
      </w:r>
      <w:r w:rsidRPr="003A010F">
        <w:rPr>
          <w:rFonts w:ascii="Times New Roman" w:eastAsia="Times New Roman" w:hAnsi="Times New Roman" w:cs="Times New Roman"/>
          <w:sz w:val="28"/>
          <w:szCs w:val="28"/>
          <w:lang w:val="uk-UA" w:eastAsia="ru-RU"/>
        </w:rPr>
        <w:t>)</w:t>
      </w:r>
    </w:p>
    <w:p w:rsidR="003A010F" w:rsidRPr="003A010F" w:rsidRDefault="003A010F" w:rsidP="003A010F">
      <w:pPr>
        <w:spacing w:after="0" w:line="360" w:lineRule="auto"/>
        <w:ind w:firstLine="709"/>
        <w:jc w:val="both"/>
        <w:rPr>
          <w:rFonts w:ascii="Times New Roman" w:eastAsia="Times New Roman" w:hAnsi="Times New Roman" w:cs="Times New Roman"/>
          <w:sz w:val="28"/>
          <w:szCs w:val="28"/>
          <w:lang w:val="uk-UA" w:eastAsia="ru-RU"/>
        </w:rPr>
      </w:pPr>
      <w:r w:rsidRPr="003A010F">
        <w:rPr>
          <w:rFonts w:ascii="Times New Roman" w:eastAsia="Times New Roman" w:hAnsi="Times New Roman" w:cs="Times New Roman"/>
          <w:sz w:val="28"/>
          <w:szCs w:val="28"/>
          <w:lang w:val="uk-UA" w:eastAsia="ru-RU"/>
        </w:rPr>
        <w:t xml:space="preserve">Основою інформаційної бази для дослідження слугують відображені у публікаціях вітчизняних та зарубіжних науковців практичні та теоретичні аспекти сегментації ринку, матеріали періодичних видань, інтернет сайти та джерела первинної інформації. </w:t>
      </w:r>
    </w:p>
    <w:p w:rsidR="003A010F" w:rsidRPr="003A010F" w:rsidRDefault="003A010F" w:rsidP="003A010F">
      <w:pPr>
        <w:spacing w:after="0" w:line="360" w:lineRule="auto"/>
        <w:ind w:firstLine="709"/>
        <w:jc w:val="both"/>
        <w:rPr>
          <w:rFonts w:ascii="Times New Roman" w:eastAsia="Times New Roman" w:hAnsi="Times New Roman" w:cs="Times New Roman"/>
          <w:sz w:val="24"/>
          <w:szCs w:val="24"/>
          <w:lang w:eastAsia="ru-RU"/>
        </w:rPr>
      </w:pPr>
      <w:r w:rsidRPr="003A010F">
        <w:rPr>
          <w:rFonts w:ascii="Times New Roman" w:eastAsia="Times New Roman" w:hAnsi="Times New Roman" w:cs="Times New Roman"/>
          <w:sz w:val="28"/>
          <w:szCs w:val="28"/>
          <w:lang w:val="uk-UA" w:eastAsia="ru-RU"/>
        </w:rPr>
        <w:t xml:space="preserve">Для обробки даних використано програму для роботи з електронними таблицями </w:t>
      </w:r>
      <w:r w:rsidRPr="003A010F">
        <w:rPr>
          <w:rFonts w:ascii="Times New Roman" w:eastAsia="Times New Roman" w:hAnsi="Times New Roman" w:cs="Times New Roman"/>
          <w:sz w:val="28"/>
          <w:szCs w:val="28"/>
          <w:lang w:val="en-US" w:eastAsia="ru-RU"/>
        </w:rPr>
        <w:t>M</w:t>
      </w:r>
      <w:r w:rsidRPr="003A010F">
        <w:rPr>
          <w:rFonts w:ascii="Times New Roman" w:eastAsia="Times New Roman" w:hAnsi="Times New Roman" w:cs="Times New Roman"/>
          <w:sz w:val="28"/>
          <w:szCs w:val="28"/>
          <w:lang w:val="uk-UA" w:eastAsia="ru-RU"/>
        </w:rPr>
        <w:t>іс</w:t>
      </w:r>
      <w:r w:rsidRPr="003A010F">
        <w:rPr>
          <w:rFonts w:ascii="Times New Roman" w:eastAsia="Times New Roman" w:hAnsi="Times New Roman" w:cs="Times New Roman"/>
          <w:sz w:val="28"/>
          <w:szCs w:val="28"/>
          <w:lang w:val="en-US" w:eastAsia="ru-RU"/>
        </w:rPr>
        <w:t>rosoft Excel</w:t>
      </w:r>
      <w:r w:rsidRPr="003A010F">
        <w:rPr>
          <w:rFonts w:ascii="Times New Roman" w:eastAsia="Times New Roman" w:hAnsi="Times New Roman" w:cs="Times New Roman"/>
          <w:sz w:val="28"/>
          <w:szCs w:val="28"/>
          <w:lang w:val="uk-UA" w:eastAsia="ru-RU"/>
        </w:rPr>
        <w:t>.</w:t>
      </w:r>
    </w:p>
    <w:p w:rsidR="003A010F" w:rsidRPr="003A010F" w:rsidRDefault="003A010F" w:rsidP="003A010F">
      <w:pPr>
        <w:spacing w:after="0" w:line="360" w:lineRule="auto"/>
        <w:ind w:firstLine="709"/>
        <w:jc w:val="both"/>
        <w:rPr>
          <w:rFonts w:ascii="Times New Roman" w:eastAsia="Times New Roman" w:hAnsi="Times New Roman" w:cs="Times New Roman"/>
          <w:sz w:val="28"/>
          <w:szCs w:val="28"/>
          <w:lang w:val="uk-UA" w:eastAsia="ru-RU"/>
        </w:rPr>
      </w:pPr>
      <w:r w:rsidRPr="003A010F">
        <w:rPr>
          <w:rFonts w:ascii="Times New Roman" w:eastAsia="Times New Roman" w:hAnsi="Times New Roman" w:cs="Times New Roman"/>
          <w:b/>
          <w:sz w:val="28"/>
          <w:szCs w:val="28"/>
          <w:lang w:val="uk-UA" w:eastAsia="ru-RU"/>
        </w:rPr>
        <w:t>Структура та обсяг роботи.</w:t>
      </w:r>
      <w:r w:rsidRPr="003A010F">
        <w:rPr>
          <w:rFonts w:ascii="Times New Roman" w:eastAsia="Times New Roman" w:hAnsi="Times New Roman" w:cs="Times New Roman"/>
          <w:sz w:val="24"/>
          <w:szCs w:val="24"/>
          <w:lang w:eastAsia="ru-RU"/>
        </w:rPr>
        <w:t xml:space="preserve"> </w:t>
      </w:r>
      <w:r w:rsidRPr="003A010F">
        <w:rPr>
          <w:rFonts w:ascii="Times New Roman" w:eastAsia="Times New Roman" w:hAnsi="Times New Roman" w:cs="Times New Roman"/>
          <w:sz w:val="28"/>
          <w:szCs w:val="28"/>
          <w:lang w:val="uk-UA" w:eastAsia="ru-RU"/>
        </w:rPr>
        <w:t>Бакалаврська робота складається зі вступу, трьох розділів, висновків, списку використаних джерел</w:t>
      </w:r>
      <w:r w:rsidR="001A2DFF">
        <w:rPr>
          <w:rFonts w:ascii="Times New Roman" w:eastAsia="Times New Roman" w:hAnsi="Times New Roman" w:cs="Times New Roman"/>
          <w:sz w:val="28"/>
          <w:szCs w:val="28"/>
          <w:lang w:val="uk-UA" w:eastAsia="ru-RU"/>
        </w:rPr>
        <w:t>.</w:t>
      </w:r>
      <w:r w:rsidRPr="003A010F">
        <w:rPr>
          <w:rFonts w:ascii="Times New Roman" w:eastAsia="Times New Roman" w:hAnsi="Times New Roman" w:cs="Times New Roman"/>
          <w:sz w:val="28"/>
          <w:szCs w:val="28"/>
          <w:lang w:eastAsia="ru-RU"/>
        </w:rPr>
        <w:t xml:space="preserve"> </w:t>
      </w:r>
      <w:r w:rsidRPr="003A010F">
        <w:rPr>
          <w:rFonts w:ascii="Times New Roman" w:eastAsia="Times New Roman" w:hAnsi="Times New Roman" w:cs="Times New Roman"/>
          <w:sz w:val="28"/>
          <w:szCs w:val="28"/>
          <w:lang w:val="uk-UA" w:eastAsia="ru-RU"/>
        </w:rPr>
        <w:t>Загальний обсяг бакалаврської роботи – 6</w:t>
      </w:r>
      <w:r w:rsidRPr="003A010F">
        <w:rPr>
          <w:rFonts w:ascii="Times New Roman" w:eastAsia="Times New Roman" w:hAnsi="Times New Roman" w:cs="Times New Roman"/>
          <w:sz w:val="28"/>
          <w:szCs w:val="28"/>
          <w:lang w:val="en-US" w:eastAsia="ru-RU"/>
        </w:rPr>
        <w:t>0</w:t>
      </w:r>
      <w:r w:rsidRPr="003A010F">
        <w:rPr>
          <w:rFonts w:ascii="Times New Roman" w:eastAsia="Times New Roman" w:hAnsi="Times New Roman" w:cs="Times New Roman"/>
          <w:sz w:val="28"/>
          <w:szCs w:val="28"/>
          <w:lang w:val="uk-UA" w:eastAsia="ru-RU"/>
        </w:rPr>
        <w:t xml:space="preserve"> сторінок комп</w:t>
      </w:r>
      <w:r w:rsidRPr="003A010F">
        <w:rPr>
          <w:rFonts w:ascii="Times New Roman" w:eastAsia="Times New Roman" w:hAnsi="Times New Roman" w:cs="Times New Roman"/>
          <w:sz w:val="28"/>
          <w:szCs w:val="28"/>
          <w:lang w:val="en-US" w:eastAsia="ru-RU"/>
        </w:rPr>
        <w:t>’</w:t>
      </w:r>
      <w:r w:rsidRPr="003A010F">
        <w:rPr>
          <w:rFonts w:ascii="Times New Roman" w:eastAsia="Times New Roman" w:hAnsi="Times New Roman" w:cs="Times New Roman"/>
          <w:sz w:val="28"/>
          <w:szCs w:val="28"/>
          <w:lang w:val="uk-UA" w:eastAsia="ru-RU"/>
        </w:rPr>
        <w:t>ютерного тексту.</w:t>
      </w:r>
    </w:p>
    <w:p w:rsidR="00756774" w:rsidRDefault="00756774" w:rsidP="00756774">
      <w:pPr>
        <w:spacing w:line="360" w:lineRule="auto"/>
        <w:ind w:firstLine="709"/>
        <w:jc w:val="center"/>
        <w:rPr>
          <w:rFonts w:ascii="Times New Roman" w:eastAsia="Times New Roman" w:hAnsi="Times New Roman" w:cs="Times New Roman"/>
          <w:sz w:val="28"/>
          <w:szCs w:val="28"/>
          <w:lang w:val="uk-UA" w:eastAsia="ru-RU"/>
        </w:rPr>
      </w:pPr>
    </w:p>
    <w:p w:rsidR="00756774" w:rsidRDefault="00756774" w:rsidP="00756774">
      <w:pPr>
        <w:spacing w:line="360" w:lineRule="auto"/>
        <w:ind w:firstLine="709"/>
        <w:jc w:val="center"/>
        <w:rPr>
          <w:rFonts w:ascii="Times New Roman" w:eastAsia="Times New Roman" w:hAnsi="Times New Roman" w:cs="Times New Roman"/>
          <w:sz w:val="28"/>
          <w:szCs w:val="28"/>
          <w:lang w:val="uk-UA" w:eastAsia="ru-RU"/>
        </w:rPr>
      </w:pPr>
    </w:p>
    <w:p w:rsidR="003A010F" w:rsidRDefault="003A010F">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br w:type="page"/>
      </w:r>
    </w:p>
    <w:p w:rsidR="00076FCF" w:rsidRDefault="00076FCF" w:rsidP="0049548F">
      <w:pPr>
        <w:spacing w:after="0" w:line="240" w:lineRule="auto"/>
        <w:ind w:firstLine="567"/>
        <w:jc w:val="center"/>
        <w:rPr>
          <w:rFonts w:ascii="Times New Roman" w:eastAsia="Calibri" w:hAnsi="Times New Roman" w:cs="Times New Roman"/>
          <w:b/>
          <w:bCs/>
          <w:iCs/>
          <w:sz w:val="28"/>
          <w:szCs w:val="28"/>
          <w:lang w:val="uk-UA"/>
        </w:rPr>
      </w:pPr>
      <w:r w:rsidRPr="00076FCF">
        <w:rPr>
          <w:rFonts w:ascii="Times New Roman" w:eastAsia="Calibri" w:hAnsi="Times New Roman" w:cs="Times New Roman"/>
          <w:b/>
          <w:bCs/>
          <w:iCs/>
          <w:sz w:val="28"/>
          <w:szCs w:val="28"/>
          <w:lang w:val="uk-UA"/>
        </w:rPr>
        <w:lastRenderedPageBreak/>
        <w:t>ОСНОВНИЙ ЗМІСТ РОБОТИ</w:t>
      </w:r>
    </w:p>
    <w:p w:rsidR="005A397B" w:rsidRPr="00076FCF" w:rsidRDefault="005A397B" w:rsidP="0049548F">
      <w:pPr>
        <w:spacing w:after="0" w:line="240" w:lineRule="auto"/>
        <w:ind w:firstLine="567"/>
        <w:jc w:val="center"/>
        <w:rPr>
          <w:rFonts w:ascii="Times New Roman" w:eastAsia="Times New Roman" w:hAnsi="Times New Roman" w:cs="Times New Roman"/>
          <w:b/>
          <w:bCs/>
          <w:iCs/>
          <w:sz w:val="28"/>
          <w:szCs w:val="28"/>
          <w:lang w:val="uk-UA"/>
        </w:rPr>
      </w:pPr>
    </w:p>
    <w:p w:rsidR="005A397B" w:rsidRPr="001D3962" w:rsidRDefault="00767003" w:rsidP="00F85930">
      <w:pPr>
        <w:spacing w:after="0" w:line="360" w:lineRule="auto"/>
        <w:ind w:firstLine="709"/>
        <w:jc w:val="both"/>
        <w:rPr>
          <w:rFonts w:ascii="Times New Roman" w:hAnsi="Times New Roman" w:cs="Times New Roman"/>
          <w:sz w:val="28"/>
          <w:szCs w:val="28"/>
          <w:lang w:val="uk-UA" w:eastAsia="uk-UA"/>
        </w:rPr>
      </w:pPr>
      <w:r w:rsidRPr="005A397B">
        <w:rPr>
          <w:rFonts w:ascii="Times New Roman" w:hAnsi="Times New Roman" w:cs="Times New Roman"/>
          <w:b/>
          <w:sz w:val="28"/>
          <w:szCs w:val="28"/>
          <w:lang w:val="uk-UA" w:eastAsia="uk-UA"/>
        </w:rPr>
        <w:t xml:space="preserve">У </w:t>
      </w:r>
      <w:r w:rsidR="00FA14E3" w:rsidRPr="005A397B">
        <w:rPr>
          <w:rFonts w:ascii="Times New Roman" w:hAnsi="Times New Roman" w:cs="Times New Roman"/>
          <w:b/>
          <w:sz w:val="28"/>
          <w:szCs w:val="28"/>
          <w:lang w:val="uk-UA" w:eastAsia="uk-UA"/>
        </w:rPr>
        <w:t>розділі 1 «</w:t>
      </w:r>
      <w:r w:rsidR="005A397B" w:rsidRPr="005A397B">
        <w:rPr>
          <w:rFonts w:ascii="Times New Roman" w:hAnsi="Times New Roman" w:cs="Times New Roman"/>
          <w:b/>
          <w:sz w:val="28"/>
          <w:szCs w:val="28"/>
          <w:lang w:val="uk-UA"/>
        </w:rPr>
        <w:t>Теоретичні основи організації маркетингових</w:t>
      </w:r>
      <w:r w:rsidR="005A397B" w:rsidRPr="005A397B">
        <w:rPr>
          <w:rFonts w:ascii="Times New Roman" w:hAnsi="Times New Roman" w:cs="Times New Roman"/>
          <w:b/>
          <w:spacing w:val="-67"/>
          <w:sz w:val="28"/>
          <w:szCs w:val="28"/>
          <w:lang w:val="uk-UA"/>
        </w:rPr>
        <w:t xml:space="preserve"> </w:t>
      </w:r>
      <w:r w:rsidR="005A397B" w:rsidRPr="005A397B">
        <w:rPr>
          <w:rFonts w:ascii="Times New Roman" w:hAnsi="Times New Roman" w:cs="Times New Roman"/>
          <w:b/>
          <w:sz w:val="28"/>
          <w:szCs w:val="28"/>
          <w:lang w:val="uk-UA"/>
        </w:rPr>
        <w:t>досліджень</w:t>
      </w:r>
      <w:r w:rsidR="00FA14E3" w:rsidRPr="005A397B">
        <w:rPr>
          <w:rFonts w:ascii="Times New Roman" w:eastAsia="Times New Roman" w:hAnsi="Times New Roman" w:cs="Times New Roman"/>
          <w:b/>
          <w:sz w:val="28"/>
          <w:szCs w:val="28"/>
          <w:lang w:val="uk-UA" w:eastAsia="ru-RU"/>
        </w:rPr>
        <w:t>»</w:t>
      </w:r>
      <w:r w:rsidR="00FA14E3" w:rsidRPr="005A397B">
        <w:rPr>
          <w:rFonts w:ascii="Times New Roman" w:eastAsia="Times New Roman" w:hAnsi="Times New Roman" w:cs="Times New Roman"/>
          <w:sz w:val="28"/>
          <w:szCs w:val="28"/>
          <w:lang w:val="uk-UA" w:eastAsia="ru-RU"/>
        </w:rPr>
        <w:t xml:space="preserve"> </w:t>
      </w:r>
      <w:r w:rsidR="00EC7AEB" w:rsidRPr="005A397B">
        <w:rPr>
          <w:rFonts w:ascii="Times New Roman" w:hAnsi="Times New Roman" w:cs="Times New Roman"/>
          <w:sz w:val="28"/>
          <w:szCs w:val="28"/>
          <w:lang w:val="uk-UA" w:eastAsia="uk-UA"/>
        </w:rPr>
        <w:t xml:space="preserve"> висвітлено </w:t>
      </w:r>
      <w:r w:rsidR="005A397B">
        <w:rPr>
          <w:rFonts w:ascii="Times New Roman" w:hAnsi="Times New Roman" w:cs="Times New Roman"/>
          <w:sz w:val="28"/>
          <w:szCs w:val="28"/>
          <w:lang w:val="uk-UA"/>
        </w:rPr>
        <w:t>с</w:t>
      </w:r>
      <w:r w:rsidR="005A397B" w:rsidRPr="005A397B">
        <w:rPr>
          <w:rFonts w:ascii="Times New Roman" w:hAnsi="Times New Roman" w:cs="Times New Roman"/>
          <w:sz w:val="28"/>
          <w:szCs w:val="28"/>
          <w:lang w:val="uk-UA"/>
        </w:rPr>
        <w:t xml:space="preserve">утність та роль маркетингових досліджень в </w:t>
      </w:r>
      <w:r w:rsidR="005A397B" w:rsidRPr="005A397B">
        <w:rPr>
          <w:rFonts w:ascii="Times New Roman" w:hAnsi="Times New Roman" w:cs="Times New Roman"/>
          <w:spacing w:val="-1"/>
          <w:sz w:val="28"/>
          <w:szCs w:val="28"/>
          <w:lang w:val="uk-UA"/>
        </w:rPr>
        <w:t xml:space="preserve">діяльності </w:t>
      </w:r>
      <w:r w:rsidR="005A397B" w:rsidRPr="005A397B">
        <w:rPr>
          <w:rFonts w:ascii="Times New Roman" w:hAnsi="Times New Roman" w:cs="Times New Roman"/>
          <w:sz w:val="28"/>
          <w:szCs w:val="28"/>
          <w:lang w:val="uk-UA"/>
        </w:rPr>
        <w:t>компанії</w:t>
      </w:r>
      <w:r w:rsidR="005A397B" w:rsidRPr="005A397B">
        <w:rPr>
          <w:rFonts w:ascii="Times New Roman" w:hAnsi="Times New Roman" w:cs="Times New Roman"/>
          <w:sz w:val="28"/>
          <w:szCs w:val="28"/>
          <w:lang w:val="uk-UA"/>
        </w:rPr>
        <w:t xml:space="preserve">, </w:t>
      </w:r>
      <w:r w:rsidR="005A397B">
        <w:rPr>
          <w:rFonts w:ascii="Times New Roman" w:hAnsi="Times New Roman" w:cs="Times New Roman"/>
          <w:sz w:val="28"/>
          <w:szCs w:val="28"/>
          <w:lang w:val="uk-UA"/>
        </w:rPr>
        <w:t>о</w:t>
      </w:r>
      <w:r w:rsidR="005A397B" w:rsidRPr="005A397B">
        <w:rPr>
          <w:rFonts w:ascii="Times New Roman" w:hAnsi="Times New Roman" w:cs="Times New Roman"/>
          <w:sz w:val="28"/>
          <w:szCs w:val="28"/>
          <w:lang w:val="uk-UA"/>
        </w:rPr>
        <w:t>рганізацій</w:t>
      </w:r>
      <w:r w:rsidR="005A397B" w:rsidRPr="005A397B">
        <w:rPr>
          <w:rFonts w:ascii="Times New Roman" w:hAnsi="Times New Roman" w:cs="Times New Roman"/>
          <w:spacing w:val="-6"/>
          <w:sz w:val="28"/>
          <w:szCs w:val="28"/>
          <w:lang w:val="uk-UA"/>
        </w:rPr>
        <w:t xml:space="preserve"> </w:t>
      </w:r>
      <w:r w:rsidR="005A397B" w:rsidRPr="005A397B">
        <w:rPr>
          <w:rFonts w:ascii="Times New Roman" w:hAnsi="Times New Roman" w:cs="Times New Roman"/>
          <w:sz w:val="28"/>
          <w:szCs w:val="28"/>
          <w:lang w:val="uk-UA"/>
        </w:rPr>
        <w:t>форми</w:t>
      </w:r>
      <w:r w:rsidR="005A397B" w:rsidRPr="005A397B">
        <w:rPr>
          <w:rFonts w:ascii="Times New Roman" w:hAnsi="Times New Roman" w:cs="Times New Roman"/>
          <w:spacing w:val="-6"/>
          <w:sz w:val="28"/>
          <w:szCs w:val="28"/>
          <w:lang w:val="uk-UA"/>
        </w:rPr>
        <w:t xml:space="preserve"> </w:t>
      </w:r>
      <w:r w:rsidR="005A397B" w:rsidRPr="005A397B">
        <w:rPr>
          <w:rFonts w:ascii="Times New Roman" w:hAnsi="Times New Roman" w:cs="Times New Roman"/>
          <w:sz w:val="28"/>
          <w:szCs w:val="28"/>
          <w:lang w:val="uk-UA"/>
        </w:rPr>
        <w:t>проведення</w:t>
      </w:r>
      <w:r w:rsidR="005A397B" w:rsidRPr="005A397B">
        <w:rPr>
          <w:rFonts w:ascii="Times New Roman" w:hAnsi="Times New Roman" w:cs="Times New Roman"/>
          <w:spacing w:val="-7"/>
          <w:sz w:val="28"/>
          <w:szCs w:val="28"/>
          <w:lang w:val="uk-UA"/>
        </w:rPr>
        <w:t xml:space="preserve"> </w:t>
      </w:r>
      <w:r w:rsidR="005A397B" w:rsidRPr="005A397B">
        <w:rPr>
          <w:rFonts w:ascii="Times New Roman" w:hAnsi="Times New Roman" w:cs="Times New Roman"/>
          <w:sz w:val="28"/>
          <w:szCs w:val="28"/>
          <w:lang w:val="uk-UA"/>
        </w:rPr>
        <w:t>маркетингових</w:t>
      </w:r>
      <w:r w:rsidR="005A397B" w:rsidRPr="005A397B">
        <w:rPr>
          <w:rFonts w:ascii="Times New Roman" w:hAnsi="Times New Roman" w:cs="Times New Roman"/>
          <w:spacing w:val="-3"/>
          <w:sz w:val="28"/>
          <w:szCs w:val="28"/>
          <w:lang w:val="uk-UA"/>
        </w:rPr>
        <w:t xml:space="preserve"> </w:t>
      </w:r>
      <w:r w:rsidR="005A397B" w:rsidRPr="005A397B">
        <w:rPr>
          <w:rFonts w:ascii="Times New Roman" w:hAnsi="Times New Roman" w:cs="Times New Roman"/>
          <w:sz w:val="28"/>
          <w:szCs w:val="28"/>
          <w:lang w:val="uk-UA"/>
        </w:rPr>
        <w:t>досліджень</w:t>
      </w:r>
      <w:r w:rsidR="005A397B" w:rsidRPr="005A397B">
        <w:rPr>
          <w:rFonts w:ascii="Times New Roman" w:hAnsi="Times New Roman" w:cs="Times New Roman"/>
          <w:sz w:val="28"/>
          <w:szCs w:val="28"/>
          <w:lang w:val="uk-UA"/>
        </w:rPr>
        <w:t xml:space="preserve"> та </w:t>
      </w:r>
      <w:r w:rsidR="005A397B">
        <w:rPr>
          <w:rFonts w:ascii="Times New Roman" w:hAnsi="Times New Roman" w:cs="Times New Roman"/>
          <w:sz w:val="28"/>
          <w:szCs w:val="28"/>
          <w:lang w:val="uk-UA"/>
        </w:rPr>
        <w:t>о</w:t>
      </w:r>
      <w:r w:rsidR="005A397B" w:rsidRPr="005A397B">
        <w:rPr>
          <w:rFonts w:ascii="Times New Roman" w:hAnsi="Times New Roman" w:cs="Times New Roman"/>
          <w:sz w:val="28"/>
          <w:szCs w:val="28"/>
          <w:lang w:val="uk-UA"/>
        </w:rPr>
        <w:t>сновні</w:t>
      </w:r>
      <w:r w:rsidR="005A397B" w:rsidRPr="005A397B">
        <w:rPr>
          <w:rFonts w:ascii="Times New Roman" w:hAnsi="Times New Roman" w:cs="Times New Roman"/>
          <w:spacing w:val="-4"/>
          <w:sz w:val="28"/>
          <w:szCs w:val="28"/>
          <w:lang w:val="uk-UA"/>
        </w:rPr>
        <w:t xml:space="preserve"> </w:t>
      </w:r>
      <w:r w:rsidR="005A397B" w:rsidRPr="005A397B">
        <w:rPr>
          <w:rFonts w:ascii="Times New Roman" w:hAnsi="Times New Roman" w:cs="Times New Roman"/>
          <w:sz w:val="28"/>
          <w:szCs w:val="28"/>
          <w:lang w:val="uk-UA"/>
        </w:rPr>
        <w:t>етапи</w:t>
      </w:r>
      <w:r w:rsidR="005A397B" w:rsidRPr="005A397B">
        <w:rPr>
          <w:rFonts w:ascii="Times New Roman" w:hAnsi="Times New Roman" w:cs="Times New Roman"/>
          <w:spacing w:val="-5"/>
          <w:sz w:val="28"/>
          <w:szCs w:val="28"/>
          <w:lang w:val="uk-UA"/>
        </w:rPr>
        <w:t xml:space="preserve"> </w:t>
      </w:r>
      <w:r w:rsidR="005A397B" w:rsidRPr="005A397B">
        <w:rPr>
          <w:rFonts w:ascii="Times New Roman" w:hAnsi="Times New Roman" w:cs="Times New Roman"/>
          <w:sz w:val="28"/>
          <w:szCs w:val="28"/>
          <w:lang w:val="uk-UA"/>
        </w:rPr>
        <w:t>процесу</w:t>
      </w:r>
      <w:r w:rsidR="005A397B" w:rsidRPr="005A397B">
        <w:rPr>
          <w:rFonts w:ascii="Times New Roman" w:hAnsi="Times New Roman" w:cs="Times New Roman"/>
          <w:spacing w:val="-6"/>
          <w:sz w:val="28"/>
          <w:szCs w:val="28"/>
          <w:lang w:val="uk-UA"/>
        </w:rPr>
        <w:t xml:space="preserve"> </w:t>
      </w:r>
      <w:r w:rsidR="005A397B" w:rsidRPr="001D3962">
        <w:rPr>
          <w:rFonts w:ascii="Times New Roman" w:hAnsi="Times New Roman" w:cs="Times New Roman"/>
          <w:sz w:val="28"/>
          <w:szCs w:val="28"/>
          <w:lang w:val="uk-UA"/>
        </w:rPr>
        <w:t>проведення</w:t>
      </w:r>
      <w:r w:rsidR="005A397B" w:rsidRPr="001D3962">
        <w:rPr>
          <w:rFonts w:ascii="Times New Roman" w:hAnsi="Times New Roman" w:cs="Times New Roman"/>
          <w:spacing w:val="-6"/>
          <w:sz w:val="28"/>
          <w:szCs w:val="28"/>
          <w:lang w:val="uk-UA"/>
        </w:rPr>
        <w:t xml:space="preserve"> </w:t>
      </w:r>
      <w:r w:rsidR="005A397B" w:rsidRPr="001D3962">
        <w:rPr>
          <w:rFonts w:ascii="Times New Roman" w:hAnsi="Times New Roman" w:cs="Times New Roman"/>
          <w:sz w:val="28"/>
          <w:szCs w:val="28"/>
          <w:lang w:val="uk-UA"/>
        </w:rPr>
        <w:t>маркетингових</w:t>
      </w:r>
      <w:r w:rsidR="005A397B" w:rsidRPr="001D3962">
        <w:rPr>
          <w:rFonts w:ascii="Times New Roman" w:hAnsi="Times New Roman" w:cs="Times New Roman"/>
          <w:spacing w:val="-4"/>
          <w:sz w:val="28"/>
          <w:szCs w:val="28"/>
          <w:lang w:val="uk-UA"/>
        </w:rPr>
        <w:t xml:space="preserve"> </w:t>
      </w:r>
      <w:r w:rsidR="005A397B" w:rsidRPr="001D3962">
        <w:rPr>
          <w:rFonts w:ascii="Times New Roman" w:hAnsi="Times New Roman" w:cs="Times New Roman"/>
          <w:sz w:val="28"/>
          <w:szCs w:val="28"/>
          <w:lang w:val="uk-UA"/>
        </w:rPr>
        <w:t>досліджень</w:t>
      </w:r>
      <w:r w:rsidR="005A397B" w:rsidRPr="001D3962">
        <w:rPr>
          <w:rFonts w:ascii="Times New Roman" w:hAnsi="Times New Roman" w:cs="Times New Roman"/>
          <w:sz w:val="28"/>
          <w:szCs w:val="28"/>
          <w:lang w:val="uk-UA"/>
        </w:rPr>
        <w:t>.</w:t>
      </w:r>
    </w:p>
    <w:p w:rsidR="001D3962" w:rsidRPr="001D3962" w:rsidRDefault="001D3962" w:rsidP="00F85930">
      <w:pPr>
        <w:pStyle w:val="ac"/>
        <w:spacing w:after="0" w:line="360" w:lineRule="auto"/>
        <w:ind w:firstLine="709"/>
        <w:jc w:val="both"/>
        <w:rPr>
          <w:rFonts w:ascii="Times New Roman" w:hAnsi="Times New Roman" w:cs="Times New Roman"/>
          <w:sz w:val="28"/>
          <w:szCs w:val="28"/>
          <w:lang w:val="uk-UA"/>
        </w:rPr>
      </w:pPr>
      <w:r w:rsidRPr="001D3962">
        <w:rPr>
          <w:rFonts w:ascii="Times New Roman" w:hAnsi="Times New Roman" w:cs="Times New Roman"/>
          <w:sz w:val="28"/>
          <w:szCs w:val="28"/>
          <w:lang w:val="uk-UA"/>
        </w:rPr>
        <w:t>Маркетингове дослідження – це збір, обробка, аналіз і накопичення інформації для підтвердження маркетингових рішень з метою зниження невизначеності та ризику діяльності підприємств на ринку.</w:t>
      </w:r>
    </w:p>
    <w:p w:rsidR="001D3962" w:rsidRPr="001D3962" w:rsidRDefault="001D3962" w:rsidP="00F85930">
      <w:pPr>
        <w:pStyle w:val="ac"/>
        <w:spacing w:after="0" w:line="360" w:lineRule="auto"/>
        <w:ind w:firstLine="709"/>
        <w:jc w:val="both"/>
        <w:rPr>
          <w:rFonts w:ascii="Times New Roman" w:hAnsi="Times New Roman" w:cs="Times New Roman"/>
          <w:sz w:val="28"/>
          <w:szCs w:val="28"/>
          <w:lang w:val="uk-UA"/>
        </w:rPr>
      </w:pPr>
      <w:r w:rsidRPr="001D3962">
        <w:rPr>
          <w:rFonts w:ascii="Times New Roman" w:hAnsi="Times New Roman" w:cs="Times New Roman"/>
          <w:sz w:val="28"/>
          <w:szCs w:val="28"/>
          <w:lang w:val="uk-UA"/>
        </w:rPr>
        <w:t>Отже, маркетингове дослідження включає накопичення та аналіз інформації про ринкову інформацію, стан маркетингового середовища, поведінку споживачів та інших кінцевих одержувачів і, нарешті, методи стратегій і маркетингових стратегій та об'єктів, до яких вони застосовуються. Вони дають змогу охарактеризувати досліджувані явища та визначити їх стан у минулому та майбутньому, створюють умови та передумови для прийняття обґрунтованих рішень у сфері маркетингу.</w:t>
      </w:r>
    </w:p>
    <w:p w:rsidR="005A397B" w:rsidRPr="001D3962" w:rsidRDefault="001D3962" w:rsidP="00F85930">
      <w:pPr>
        <w:spacing w:after="0" w:line="360" w:lineRule="auto"/>
        <w:ind w:firstLine="709"/>
        <w:jc w:val="both"/>
        <w:rPr>
          <w:rFonts w:ascii="Times New Roman" w:hAnsi="Times New Roman" w:cs="Times New Roman"/>
          <w:sz w:val="28"/>
          <w:szCs w:val="28"/>
          <w:lang w:val="uk-UA" w:eastAsia="uk-UA"/>
        </w:rPr>
      </w:pPr>
      <w:r w:rsidRPr="001D3962">
        <w:rPr>
          <w:rFonts w:ascii="Times New Roman" w:hAnsi="Times New Roman" w:cs="Times New Roman"/>
          <w:sz w:val="28"/>
          <w:szCs w:val="28"/>
          <w:lang w:val="uk-UA"/>
        </w:rPr>
        <w:t>Для того, щоб визначити та визначити роль маркетингових досліджень у діяльності компаній, необхідно провести контент-аналіз визначення відомих авторів у сфері маркетингу.</w:t>
      </w:r>
    </w:p>
    <w:p w:rsidR="00A27BA0" w:rsidRPr="00A27BA0" w:rsidRDefault="005A397B" w:rsidP="003A010F">
      <w:pPr>
        <w:pStyle w:val="aa"/>
        <w:spacing w:line="360" w:lineRule="auto"/>
        <w:ind w:firstLine="709"/>
        <w:jc w:val="both"/>
        <w:rPr>
          <w:rFonts w:ascii="Times New Roman" w:hAnsi="Times New Roman" w:cs="Times New Roman"/>
          <w:sz w:val="28"/>
          <w:szCs w:val="28"/>
          <w:lang w:val="uk-UA" w:eastAsia="ru-RU"/>
        </w:rPr>
      </w:pPr>
      <w:r w:rsidRPr="00A27BA0">
        <w:rPr>
          <w:rFonts w:ascii="Times New Roman" w:hAnsi="Times New Roman" w:cs="Times New Roman"/>
          <w:b/>
          <w:sz w:val="28"/>
          <w:szCs w:val="28"/>
          <w:lang w:val="uk-UA" w:eastAsia="uk-UA"/>
        </w:rPr>
        <w:t xml:space="preserve">У розділі 2 </w:t>
      </w:r>
      <w:r w:rsidR="00B1174D" w:rsidRPr="00A27BA0">
        <w:rPr>
          <w:rFonts w:ascii="Times New Roman" w:hAnsi="Times New Roman" w:cs="Times New Roman"/>
          <w:b/>
          <w:sz w:val="28"/>
          <w:szCs w:val="28"/>
          <w:lang w:val="uk-UA" w:eastAsia="uk-UA"/>
        </w:rPr>
        <w:t>«</w:t>
      </w:r>
      <w:r w:rsidR="00A27BA0" w:rsidRPr="00A27BA0">
        <w:rPr>
          <w:rFonts w:ascii="Times New Roman" w:eastAsia="Times New Roman" w:hAnsi="Times New Roman" w:cs="Times New Roman"/>
          <w:b/>
          <w:sz w:val="28"/>
          <w:lang w:val="uk-UA"/>
        </w:rPr>
        <w:t>Аналіз</w:t>
      </w:r>
      <w:r w:rsidR="00A27BA0" w:rsidRPr="00A27BA0">
        <w:rPr>
          <w:rFonts w:ascii="Times New Roman" w:eastAsia="Times New Roman" w:hAnsi="Times New Roman" w:cs="Times New Roman"/>
          <w:b/>
          <w:spacing w:val="-5"/>
          <w:sz w:val="28"/>
          <w:lang w:val="uk-UA"/>
        </w:rPr>
        <w:t xml:space="preserve"> </w:t>
      </w:r>
      <w:r w:rsidR="00A27BA0" w:rsidRPr="00A27BA0">
        <w:rPr>
          <w:rFonts w:ascii="Times New Roman" w:eastAsia="Times New Roman" w:hAnsi="Times New Roman" w:cs="Times New Roman"/>
          <w:b/>
          <w:sz w:val="28"/>
          <w:lang w:val="uk-UA"/>
        </w:rPr>
        <w:t>маркетингового</w:t>
      </w:r>
      <w:r w:rsidR="00A27BA0" w:rsidRPr="00A27BA0">
        <w:rPr>
          <w:rFonts w:ascii="Times New Roman" w:eastAsia="Times New Roman" w:hAnsi="Times New Roman" w:cs="Times New Roman"/>
          <w:b/>
          <w:spacing w:val="-7"/>
          <w:sz w:val="28"/>
          <w:lang w:val="uk-UA"/>
        </w:rPr>
        <w:t xml:space="preserve"> </w:t>
      </w:r>
      <w:r w:rsidR="00A27BA0" w:rsidRPr="00A27BA0">
        <w:rPr>
          <w:rFonts w:ascii="Times New Roman" w:eastAsia="Times New Roman" w:hAnsi="Times New Roman" w:cs="Times New Roman"/>
          <w:b/>
          <w:sz w:val="28"/>
          <w:lang w:val="uk-UA"/>
        </w:rPr>
        <w:t>середовища</w:t>
      </w:r>
      <w:r w:rsidR="00A27BA0" w:rsidRPr="00A27BA0">
        <w:rPr>
          <w:rFonts w:ascii="Times New Roman" w:eastAsia="Times New Roman" w:hAnsi="Times New Roman" w:cs="Times New Roman"/>
          <w:b/>
          <w:spacing w:val="-4"/>
          <w:sz w:val="28"/>
          <w:lang w:val="uk-UA"/>
        </w:rPr>
        <w:t xml:space="preserve"> досліджуваного </w:t>
      </w:r>
      <w:r w:rsidR="00A27BA0" w:rsidRPr="00A27BA0">
        <w:rPr>
          <w:rFonts w:ascii="Times New Roman" w:eastAsia="Times New Roman" w:hAnsi="Times New Roman" w:cs="Times New Roman"/>
          <w:b/>
          <w:sz w:val="28"/>
          <w:lang w:val="uk-UA"/>
        </w:rPr>
        <w:t>підприємства</w:t>
      </w:r>
      <w:r w:rsidRPr="005A397B">
        <w:rPr>
          <w:rFonts w:ascii="Times New Roman" w:eastAsia="Times New Roman" w:hAnsi="Times New Roman" w:cs="Times New Roman"/>
          <w:b/>
          <w:sz w:val="28"/>
          <w:lang w:val="uk-UA"/>
        </w:rPr>
        <w:t>»</w:t>
      </w:r>
      <w:r w:rsidR="00EC7AEB" w:rsidRPr="003A010F">
        <w:rPr>
          <w:rFonts w:ascii="Times New Roman" w:hAnsi="Times New Roman" w:cs="Times New Roman"/>
          <w:sz w:val="28"/>
          <w:szCs w:val="28"/>
          <w:lang w:val="uk-UA" w:eastAsia="ru-RU"/>
        </w:rPr>
        <w:t xml:space="preserve"> здійснено аналіз </w:t>
      </w:r>
      <w:r w:rsidR="00A27BA0">
        <w:rPr>
          <w:rFonts w:ascii="Times New Roman" w:eastAsia="Times New Roman" w:hAnsi="Times New Roman" w:cs="Times New Roman"/>
          <w:sz w:val="30"/>
          <w:szCs w:val="28"/>
        </w:rPr>
        <w:t xml:space="preserve">внутрішнього </w:t>
      </w:r>
      <w:r w:rsidR="00A27BA0" w:rsidRPr="00A27BA0">
        <w:rPr>
          <w:rFonts w:ascii="Times New Roman" w:eastAsia="Times New Roman" w:hAnsi="Times New Roman" w:cs="Times New Roman"/>
          <w:sz w:val="30"/>
          <w:szCs w:val="28"/>
          <w:lang w:val="uk-UA"/>
        </w:rPr>
        <w:t>середовища підприємства</w:t>
      </w:r>
      <w:r w:rsidR="00A27BA0" w:rsidRPr="00A27BA0">
        <w:rPr>
          <w:rFonts w:ascii="Times New Roman" w:eastAsia="Times New Roman" w:hAnsi="Times New Roman" w:cs="Times New Roman"/>
          <w:sz w:val="30"/>
          <w:szCs w:val="28"/>
          <w:lang w:val="uk-UA"/>
        </w:rPr>
        <w:t>, досліджено процедуру п</w:t>
      </w:r>
      <w:r w:rsidR="00A27BA0" w:rsidRPr="00A27BA0">
        <w:rPr>
          <w:rFonts w:ascii="Times New Roman" w:hAnsi="Times New Roman" w:cs="Times New Roman"/>
          <w:sz w:val="28"/>
          <w:szCs w:val="28"/>
          <w:shd w:val="clear" w:color="auto" w:fill="FFFFFF"/>
          <w:lang w:val="uk-UA"/>
        </w:rPr>
        <w:t>роведення маркетингової роботи в процесі комплексного маркетингового дослідження</w:t>
      </w:r>
      <w:r w:rsidR="00A27BA0">
        <w:rPr>
          <w:rFonts w:ascii="Times New Roman" w:hAnsi="Times New Roman" w:cs="Times New Roman"/>
          <w:sz w:val="28"/>
          <w:szCs w:val="28"/>
          <w:shd w:val="clear" w:color="auto" w:fill="FFFFFF"/>
          <w:lang w:val="uk-UA"/>
        </w:rPr>
        <w:t xml:space="preserve"> та подано загальну характеристику об’єкта дослідження. </w:t>
      </w:r>
    </w:p>
    <w:p w:rsidR="00F85930" w:rsidRPr="00F85930" w:rsidRDefault="00F85930" w:rsidP="00F85930">
      <w:pPr>
        <w:widowControl w:val="0"/>
        <w:autoSpaceDE w:val="0"/>
        <w:autoSpaceDN w:val="0"/>
        <w:spacing w:after="0" w:line="360" w:lineRule="auto"/>
        <w:ind w:firstLine="709"/>
        <w:jc w:val="both"/>
        <w:rPr>
          <w:rFonts w:ascii="Times New Roman" w:eastAsia="Times New Roman" w:hAnsi="Times New Roman" w:cs="Times New Roman"/>
          <w:sz w:val="28"/>
          <w:szCs w:val="28"/>
          <w:lang w:val="uk-UA"/>
        </w:rPr>
      </w:pPr>
      <w:r w:rsidRPr="00F85930">
        <w:rPr>
          <w:rFonts w:ascii="Times New Roman" w:eastAsia="Times New Roman" w:hAnsi="Times New Roman" w:cs="Times New Roman"/>
          <w:sz w:val="28"/>
          <w:szCs w:val="28"/>
          <w:lang w:val="uk-UA"/>
        </w:rPr>
        <w:t>Використання</w:t>
      </w:r>
      <w:r w:rsidRPr="00F85930">
        <w:rPr>
          <w:rFonts w:ascii="Times New Roman" w:eastAsia="Times New Roman" w:hAnsi="Times New Roman" w:cs="Times New Roman"/>
          <w:spacing w:val="1"/>
          <w:sz w:val="28"/>
          <w:szCs w:val="28"/>
          <w:lang w:val="uk-UA"/>
        </w:rPr>
        <w:t xml:space="preserve"> </w:t>
      </w:r>
      <w:r w:rsidRPr="00F85930">
        <w:rPr>
          <w:rFonts w:ascii="Times New Roman" w:eastAsia="Times New Roman" w:hAnsi="Times New Roman" w:cs="Times New Roman"/>
          <w:sz w:val="28"/>
          <w:szCs w:val="28"/>
          <w:lang w:val="uk-UA"/>
        </w:rPr>
        <w:t>оцінки</w:t>
      </w:r>
      <w:r w:rsidRPr="00F85930">
        <w:rPr>
          <w:rFonts w:ascii="Times New Roman" w:eastAsia="Times New Roman" w:hAnsi="Times New Roman" w:cs="Times New Roman"/>
          <w:spacing w:val="1"/>
          <w:sz w:val="28"/>
          <w:szCs w:val="28"/>
          <w:lang w:val="uk-UA"/>
        </w:rPr>
        <w:t xml:space="preserve"> </w:t>
      </w:r>
      <w:r w:rsidRPr="00F85930">
        <w:rPr>
          <w:rFonts w:ascii="Times New Roman" w:eastAsia="Times New Roman" w:hAnsi="Times New Roman" w:cs="Times New Roman"/>
          <w:sz w:val="28"/>
          <w:szCs w:val="28"/>
          <w:lang w:val="uk-UA"/>
        </w:rPr>
        <w:t>ефективності</w:t>
      </w:r>
      <w:r w:rsidRPr="00F85930">
        <w:rPr>
          <w:rFonts w:ascii="Times New Roman" w:eastAsia="Times New Roman" w:hAnsi="Times New Roman" w:cs="Times New Roman"/>
          <w:spacing w:val="1"/>
          <w:sz w:val="28"/>
          <w:szCs w:val="28"/>
          <w:lang w:val="uk-UA"/>
        </w:rPr>
        <w:t xml:space="preserve"> </w:t>
      </w:r>
      <w:r w:rsidRPr="00F85930">
        <w:rPr>
          <w:rFonts w:ascii="Times New Roman" w:eastAsia="Times New Roman" w:hAnsi="Times New Roman" w:cs="Times New Roman"/>
          <w:sz w:val="28"/>
          <w:szCs w:val="28"/>
          <w:lang w:val="uk-UA"/>
        </w:rPr>
        <w:t xml:space="preserve">дасть змогу магазину </w:t>
      </w:r>
      <w:r w:rsidRPr="00F85930">
        <w:rPr>
          <w:rFonts w:ascii="Times New Roman" w:hAnsi="Times New Roman" w:cs="Times New Roman"/>
          <w:sz w:val="28"/>
          <w:szCs w:val="28"/>
          <w:lang w:val="uk-UA"/>
        </w:rPr>
        <w:t xml:space="preserve">«Терези» </w:t>
      </w:r>
      <w:r w:rsidRPr="00F85930">
        <w:rPr>
          <w:rFonts w:ascii="Times New Roman" w:eastAsia="Times New Roman" w:hAnsi="Times New Roman" w:cs="Times New Roman"/>
          <w:sz w:val="28"/>
          <w:szCs w:val="28"/>
          <w:lang w:val="uk-UA"/>
        </w:rPr>
        <w:t>збільшити</w:t>
      </w:r>
      <w:r w:rsidRPr="00F85930">
        <w:rPr>
          <w:rFonts w:ascii="Times New Roman" w:eastAsia="Times New Roman" w:hAnsi="Times New Roman" w:cs="Times New Roman"/>
          <w:spacing w:val="-1"/>
          <w:sz w:val="28"/>
          <w:szCs w:val="28"/>
          <w:lang w:val="uk-UA"/>
        </w:rPr>
        <w:t xml:space="preserve"> </w:t>
      </w:r>
      <w:r w:rsidRPr="00F85930">
        <w:rPr>
          <w:rFonts w:ascii="Times New Roman" w:eastAsia="Times New Roman" w:hAnsi="Times New Roman" w:cs="Times New Roman"/>
          <w:sz w:val="28"/>
          <w:szCs w:val="28"/>
          <w:lang w:val="uk-UA"/>
        </w:rPr>
        <w:t>кількість</w:t>
      </w:r>
      <w:r w:rsidRPr="00F85930">
        <w:rPr>
          <w:rFonts w:ascii="Times New Roman" w:eastAsia="Times New Roman" w:hAnsi="Times New Roman" w:cs="Times New Roman"/>
          <w:spacing w:val="7"/>
          <w:sz w:val="28"/>
          <w:szCs w:val="28"/>
          <w:lang w:val="uk-UA"/>
        </w:rPr>
        <w:t xml:space="preserve"> і </w:t>
      </w:r>
      <w:r w:rsidRPr="00F85930">
        <w:rPr>
          <w:rFonts w:ascii="Times New Roman" w:eastAsia="Times New Roman" w:hAnsi="Times New Roman" w:cs="Times New Roman"/>
          <w:sz w:val="28"/>
          <w:szCs w:val="28"/>
          <w:lang w:val="uk-UA"/>
        </w:rPr>
        <w:t>підвищити</w:t>
      </w:r>
      <w:r w:rsidRPr="00F85930">
        <w:rPr>
          <w:rFonts w:ascii="Times New Roman" w:eastAsia="Times New Roman" w:hAnsi="Times New Roman" w:cs="Times New Roman"/>
          <w:spacing w:val="1"/>
          <w:sz w:val="28"/>
          <w:szCs w:val="28"/>
          <w:lang w:val="uk-UA"/>
        </w:rPr>
        <w:t xml:space="preserve"> </w:t>
      </w:r>
      <w:r w:rsidRPr="00F85930">
        <w:rPr>
          <w:rFonts w:ascii="Times New Roman" w:eastAsia="Times New Roman" w:hAnsi="Times New Roman" w:cs="Times New Roman"/>
          <w:sz w:val="28"/>
          <w:szCs w:val="28"/>
          <w:lang w:val="uk-UA"/>
        </w:rPr>
        <w:t>якість</w:t>
      </w:r>
      <w:r w:rsidRPr="00F85930">
        <w:rPr>
          <w:rFonts w:ascii="Times New Roman" w:eastAsia="Times New Roman" w:hAnsi="Times New Roman" w:cs="Times New Roman"/>
          <w:spacing w:val="1"/>
          <w:sz w:val="28"/>
          <w:szCs w:val="28"/>
          <w:lang w:val="uk-UA"/>
        </w:rPr>
        <w:t xml:space="preserve"> </w:t>
      </w:r>
      <w:r w:rsidRPr="00F85930">
        <w:rPr>
          <w:rFonts w:ascii="Times New Roman" w:eastAsia="Times New Roman" w:hAnsi="Times New Roman" w:cs="Times New Roman"/>
          <w:sz w:val="28"/>
          <w:szCs w:val="28"/>
          <w:lang w:val="uk-UA"/>
        </w:rPr>
        <w:t>виконуваних</w:t>
      </w:r>
      <w:r w:rsidRPr="00F85930">
        <w:rPr>
          <w:rFonts w:ascii="Times New Roman" w:eastAsia="Times New Roman" w:hAnsi="Times New Roman" w:cs="Times New Roman"/>
          <w:spacing w:val="-5"/>
          <w:sz w:val="28"/>
          <w:szCs w:val="28"/>
          <w:lang w:val="uk-UA"/>
        </w:rPr>
        <w:t xml:space="preserve"> </w:t>
      </w:r>
      <w:r w:rsidRPr="00F85930">
        <w:rPr>
          <w:rFonts w:ascii="Times New Roman" w:eastAsia="Times New Roman" w:hAnsi="Times New Roman" w:cs="Times New Roman"/>
          <w:sz w:val="28"/>
          <w:szCs w:val="28"/>
          <w:lang w:val="uk-UA"/>
        </w:rPr>
        <w:t>функцій маркетингу.</w:t>
      </w:r>
    </w:p>
    <w:p w:rsidR="00F85930" w:rsidRPr="00F85930" w:rsidRDefault="00F85930" w:rsidP="00F85930">
      <w:pPr>
        <w:widowControl w:val="0"/>
        <w:autoSpaceDE w:val="0"/>
        <w:autoSpaceDN w:val="0"/>
        <w:spacing w:after="0" w:line="360" w:lineRule="auto"/>
        <w:ind w:firstLine="709"/>
        <w:jc w:val="both"/>
        <w:rPr>
          <w:rFonts w:ascii="Times New Roman" w:eastAsia="Times New Roman" w:hAnsi="Times New Roman" w:cs="Times New Roman"/>
          <w:sz w:val="28"/>
          <w:szCs w:val="28"/>
          <w:lang w:val="uk-UA"/>
        </w:rPr>
      </w:pPr>
      <w:r w:rsidRPr="00F85930">
        <w:rPr>
          <w:rFonts w:ascii="Times New Roman" w:eastAsia="Times New Roman" w:hAnsi="Times New Roman" w:cs="Times New Roman"/>
          <w:sz w:val="28"/>
          <w:szCs w:val="28"/>
          <w:lang w:val="uk-UA"/>
        </w:rPr>
        <w:t>Оцінка головних фінансово-економічних показників роботи магазину «Терези» потрібно для того, щоб отримати деяку кількість головних параметрів, котрі дають точну і об’єктивну картину фінансово-господарського стану даного магазину.</w:t>
      </w:r>
    </w:p>
    <w:p w:rsidR="00F85930" w:rsidRPr="00F85930" w:rsidRDefault="00F85930" w:rsidP="00F85930">
      <w:pPr>
        <w:widowControl w:val="0"/>
        <w:autoSpaceDE w:val="0"/>
        <w:autoSpaceDN w:val="0"/>
        <w:spacing w:after="0" w:line="360" w:lineRule="auto"/>
        <w:ind w:firstLine="709"/>
        <w:jc w:val="both"/>
        <w:rPr>
          <w:rFonts w:ascii="Times New Roman" w:eastAsia="Times New Roman" w:hAnsi="Times New Roman" w:cs="Times New Roman"/>
          <w:sz w:val="28"/>
          <w:szCs w:val="28"/>
          <w:lang w:val="uk-UA"/>
        </w:rPr>
      </w:pPr>
      <w:r w:rsidRPr="00F85930">
        <w:rPr>
          <w:rFonts w:ascii="Times New Roman" w:eastAsia="Times New Roman" w:hAnsi="Times New Roman" w:cs="Times New Roman"/>
          <w:sz w:val="28"/>
          <w:szCs w:val="28"/>
          <w:lang w:val="uk-UA"/>
        </w:rPr>
        <w:t xml:space="preserve">Однією із головних вимог функціонування магазину «Терези» в умовах </w:t>
      </w:r>
      <w:r w:rsidRPr="00F85930">
        <w:rPr>
          <w:rFonts w:ascii="Times New Roman" w:eastAsia="Times New Roman" w:hAnsi="Times New Roman" w:cs="Times New Roman"/>
          <w:sz w:val="28"/>
          <w:szCs w:val="28"/>
          <w:lang w:val="uk-UA"/>
        </w:rPr>
        <w:lastRenderedPageBreak/>
        <w:t>складної ринкової ситуації є беззбитковість фінансово-економічної діяльності, повернення витрат отриманими доходами і забезпечення в зазначених розмірах прибутку та рентабельності.</w:t>
      </w:r>
    </w:p>
    <w:p w:rsidR="00F85930" w:rsidRPr="00F85930" w:rsidRDefault="00F85930" w:rsidP="00F85930">
      <w:pPr>
        <w:widowControl w:val="0"/>
        <w:autoSpaceDE w:val="0"/>
        <w:autoSpaceDN w:val="0"/>
        <w:spacing w:after="0" w:line="360" w:lineRule="auto"/>
        <w:ind w:firstLine="709"/>
        <w:jc w:val="both"/>
        <w:rPr>
          <w:rFonts w:ascii="Times New Roman" w:eastAsia="Times New Roman" w:hAnsi="Times New Roman" w:cs="Times New Roman"/>
          <w:sz w:val="28"/>
          <w:szCs w:val="28"/>
          <w:lang w:val="uk-UA"/>
        </w:rPr>
      </w:pPr>
      <w:r w:rsidRPr="00F85930">
        <w:rPr>
          <w:rFonts w:ascii="Times New Roman" w:eastAsia="Times New Roman" w:hAnsi="Times New Roman" w:cs="Times New Roman"/>
          <w:sz w:val="28"/>
          <w:szCs w:val="28"/>
          <w:lang w:val="uk-UA"/>
        </w:rPr>
        <w:t>Маркетингова інформація – це сукупність даних і знань про стан ринку, існуючі тенденції та можливі напрямки розвитку, положення аналізованого бізнесу на ринку та можливості його розвитку.</w:t>
      </w:r>
    </w:p>
    <w:p w:rsidR="00A27BA0" w:rsidRDefault="00F85930" w:rsidP="00F85930">
      <w:pPr>
        <w:pStyle w:val="aa"/>
        <w:spacing w:line="360" w:lineRule="auto"/>
        <w:ind w:firstLine="709"/>
        <w:jc w:val="both"/>
        <w:rPr>
          <w:rFonts w:ascii="Times New Roman" w:hAnsi="Times New Roman" w:cs="Times New Roman"/>
          <w:sz w:val="28"/>
          <w:szCs w:val="28"/>
          <w:lang w:val="uk-UA" w:eastAsia="ru-RU"/>
        </w:rPr>
      </w:pPr>
      <w:r w:rsidRPr="00F85930">
        <w:rPr>
          <w:rFonts w:ascii="Times New Roman" w:eastAsia="Times New Roman" w:hAnsi="Times New Roman" w:cs="Times New Roman"/>
          <w:sz w:val="28"/>
          <w:szCs w:val="28"/>
          <w:lang w:val="uk-UA"/>
        </w:rPr>
        <w:t>Важливість маркетингових інформаційних систем для промислових компаній полягає в можливості постійного моніторингу змін на цільовому ринку, налагодженні механізмів збору та аналізу інформації для зниження ризику прийняття неправильних управлінських рішень, підвищення їх якості та своєчасності, оптимізації витрат на маркетинг. комплекси . Варто зазначити, що збір і обробка маркетингової інформації є частиною загального процесу інформатизації підприємства, що дозволяє зберігати всі інформаційні дані в зручному та зручному вигляді, проводити ретроспективний аналіз конкретних явищ і подій</w:t>
      </w:r>
    </w:p>
    <w:p w:rsidR="00A27BA0" w:rsidRDefault="00656CDD" w:rsidP="003A010F">
      <w:pPr>
        <w:pStyle w:val="aa"/>
        <w:spacing w:line="360" w:lineRule="auto"/>
        <w:ind w:firstLine="709"/>
        <w:jc w:val="both"/>
        <w:rPr>
          <w:rFonts w:ascii="Times New Roman" w:eastAsia="Times New Roman" w:hAnsi="Times New Roman" w:cs="Times New Roman"/>
          <w:sz w:val="28"/>
          <w:szCs w:val="28"/>
          <w:lang w:val="uk-UA"/>
        </w:rPr>
      </w:pPr>
      <w:r w:rsidRPr="003A010F">
        <w:rPr>
          <w:rFonts w:ascii="Times New Roman" w:hAnsi="Times New Roman" w:cs="Times New Roman"/>
          <w:sz w:val="28"/>
          <w:szCs w:val="28"/>
          <w:lang w:val="uk-UA" w:eastAsia="ru-RU"/>
        </w:rPr>
        <w:t xml:space="preserve">У </w:t>
      </w:r>
      <w:r w:rsidR="00EC7AEB" w:rsidRPr="003A010F">
        <w:rPr>
          <w:rFonts w:ascii="Times New Roman" w:hAnsi="Times New Roman" w:cs="Times New Roman"/>
          <w:sz w:val="28"/>
          <w:szCs w:val="28"/>
          <w:lang w:val="uk-UA" w:eastAsia="ru-RU"/>
        </w:rPr>
        <w:t xml:space="preserve">розділі </w:t>
      </w:r>
      <w:r w:rsidRPr="003A010F">
        <w:rPr>
          <w:rFonts w:ascii="Times New Roman" w:hAnsi="Times New Roman" w:cs="Times New Roman"/>
          <w:sz w:val="28"/>
          <w:szCs w:val="28"/>
          <w:lang w:val="uk-UA" w:eastAsia="ru-RU"/>
        </w:rPr>
        <w:t xml:space="preserve">3 </w:t>
      </w:r>
      <w:r w:rsidR="00465D0F" w:rsidRPr="003A010F">
        <w:rPr>
          <w:rFonts w:ascii="Times New Roman" w:hAnsi="Times New Roman" w:cs="Times New Roman"/>
          <w:sz w:val="28"/>
          <w:szCs w:val="28"/>
          <w:lang w:val="uk-UA" w:eastAsia="uk-UA"/>
        </w:rPr>
        <w:t>«</w:t>
      </w:r>
      <w:r w:rsidR="00A27BA0" w:rsidRPr="00A27BA0">
        <w:rPr>
          <w:rFonts w:ascii="Times New Roman" w:hAnsi="Times New Roman" w:cs="Times New Roman"/>
          <w:sz w:val="28"/>
          <w:szCs w:val="28"/>
          <w:lang w:val="uk-UA"/>
        </w:rPr>
        <w:t>Шляхи покращення проведення комплексного маркетингового дослідження на підприємстві</w:t>
      </w:r>
      <w:r w:rsidR="00465D0F" w:rsidRPr="00A27BA0">
        <w:rPr>
          <w:rFonts w:ascii="Times New Roman" w:eastAsia="Times New Roman" w:hAnsi="Times New Roman" w:cs="Times New Roman"/>
          <w:sz w:val="28"/>
          <w:szCs w:val="28"/>
          <w:lang w:val="uk-UA" w:eastAsia="ru-RU"/>
        </w:rPr>
        <w:t>»</w:t>
      </w:r>
      <w:r w:rsidRPr="00A27BA0">
        <w:rPr>
          <w:rFonts w:ascii="Times New Roman" w:hAnsi="Times New Roman" w:cs="Times New Roman"/>
          <w:sz w:val="28"/>
          <w:szCs w:val="28"/>
          <w:lang w:val="uk-UA" w:eastAsia="ru-RU"/>
        </w:rPr>
        <w:t xml:space="preserve"> </w:t>
      </w:r>
      <w:r w:rsidR="00A27BA0" w:rsidRPr="00A27BA0">
        <w:rPr>
          <w:rFonts w:ascii="Times New Roman" w:hAnsi="Times New Roman" w:cs="Times New Roman"/>
          <w:sz w:val="28"/>
          <w:szCs w:val="28"/>
          <w:lang w:val="uk-UA" w:eastAsia="ru-RU"/>
        </w:rPr>
        <w:t>було висвітлено к</w:t>
      </w:r>
      <w:r w:rsidR="00A27BA0" w:rsidRPr="00A27BA0">
        <w:rPr>
          <w:rFonts w:ascii="Times New Roman" w:hAnsi="Times New Roman" w:cs="Times New Roman"/>
          <w:sz w:val="28"/>
          <w:szCs w:val="28"/>
          <w:lang w:val="uk-UA"/>
        </w:rPr>
        <w:t>омплексн</w:t>
      </w:r>
      <w:r w:rsidR="00A27BA0" w:rsidRPr="00A27BA0">
        <w:rPr>
          <w:rFonts w:ascii="Times New Roman" w:hAnsi="Times New Roman" w:cs="Times New Roman"/>
          <w:sz w:val="28"/>
          <w:szCs w:val="28"/>
          <w:lang w:val="uk-UA"/>
        </w:rPr>
        <w:t>у</w:t>
      </w:r>
      <w:r w:rsidR="00A27BA0" w:rsidRPr="00A27BA0">
        <w:rPr>
          <w:rFonts w:ascii="Times New Roman" w:hAnsi="Times New Roman" w:cs="Times New Roman"/>
          <w:sz w:val="28"/>
          <w:szCs w:val="28"/>
          <w:lang w:val="uk-UA"/>
        </w:rPr>
        <w:t xml:space="preserve"> систем</w:t>
      </w:r>
      <w:r w:rsidR="00A27BA0" w:rsidRPr="00A27BA0">
        <w:rPr>
          <w:rFonts w:ascii="Times New Roman" w:hAnsi="Times New Roman" w:cs="Times New Roman"/>
          <w:sz w:val="28"/>
          <w:szCs w:val="28"/>
          <w:lang w:val="uk-UA"/>
        </w:rPr>
        <w:t>у</w:t>
      </w:r>
      <w:r w:rsidR="00A27BA0" w:rsidRPr="00A27BA0">
        <w:rPr>
          <w:rFonts w:ascii="Times New Roman" w:hAnsi="Times New Roman" w:cs="Times New Roman"/>
          <w:sz w:val="28"/>
          <w:szCs w:val="28"/>
          <w:lang w:val="uk-UA"/>
        </w:rPr>
        <w:t xml:space="preserve"> маркетингу як основ</w:t>
      </w:r>
      <w:r w:rsidR="00A27BA0" w:rsidRPr="00A27BA0">
        <w:rPr>
          <w:rFonts w:ascii="Times New Roman" w:hAnsi="Times New Roman" w:cs="Times New Roman"/>
          <w:sz w:val="28"/>
          <w:szCs w:val="28"/>
          <w:lang w:val="uk-UA"/>
        </w:rPr>
        <w:t>у</w:t>
      </w:r>
      <w:r w:rsidR="00A27BA0" w:rsidRPr="00A27BA0">
        <w:rPr>
          <w:rFonts w:ascii="Times New Roman" w:hAnsi="Times New Roman" w:cs="Times New Roman"/>
          <w:sz w:val="28"/>
          <w:szCs w:val="28"/>
          <w:lang w:val="uk-UA"/>
        </w:rPr>
        <w:t xml:space="preserve"> підвищення конкурентоспроможності торговельних підприємств у сучасних умовах</w:t>
      </w:r>
      <w:r w:rsidR="00A27BA0" w:rsidRPr="00A27BA0">
        <w:rPr>
          <w:rFonts w:ascii="Times New Roman" w:hAnsi="Times New Roman" w:cs="Times New Roman"/>
          <w:sz w:val="28"/>
          <w:szCs w:val="28"/>
          <w:lang w:val="uk-UA"/>
        </w:rPr>
        <w:t xml:space="preserve"> та</w:t>
      </w:r>
      <w:r w:rsidR="00A27BA0" w:rsidRPr="00A27BA0">
        <w:rPr>
          <w:rFonts w:ascii="Times New Roman" w:hAnsi="Times New Roman" w:cs="Times New Roman"/>
          <w:sz w:val="28"/>
          <w:szCs w:val="28"/>
          <w:lang w:val="uk-UA" w:eastAsia="ru-RU"/>
        </w:rPr>
        <w:t xml:space="preserve"> </w:t>
      </w:r>
      <w:r w:rsidR="00A27BA0" w:rsidRPr="00A27BA0">
        <w:rPr>
          <w:rFonts w:ascii="Times New Roman" w:eastAsia="Times New Roman" w:hAnsi="Times New Roman" w:cs="Times New Roman"/>
          <w:sz w:val="28"/>
          <w:szCs w:val="28"/>
          <w:lang w:val="uk-UA"/>
        </w:rPr>
        <w:t>о</w:t>
      </w:r>
      <w:r w:rsidR="00A27BA0" w:rsidRPr="00A27BA0">
        <w:rPr>
          <w:rFonts w:ascii="Times New Roman" w:eastAsia="Times New Roman" w:hAnsi="Times New Roman" w:cs="Times New Roman"/>
          <w:sz w:val="28"/>
          <w:szCs w:val="28"/>
          <w:lang w:val="uk-UA"/>
        </w:rPr>
        <w:t>бґрунт</w:t>
      </w:r>
      <w:r w:rsidR="00A27BA0" w:rsidRPr="00A27BA0">
        <w:rPr>
          <w:rFonts w:ascii="Times New Roman" w:eastAsia="Times New Roman" w:hAnsi="Times New Roman" w:cs="Times New Roman"/>
          <w:sz w:val="28"/>
          <w:szCs w:val="28"/>
          <w:lang w:val="uk-UA"/>
        </w:rPr>
        <w:t>о</w:t>
      </w:r>
      <w:r w:rsidR="00A27BA0" w:rsidRPr="00A27BA0">
        <w:rPr>
          <w:rFonts w:ascii="Times New Roman" w:eastAsia="Times New Roman" w:hAnsi="Times New Roman" w:cs="Times New Roman"/>
          <w:sz w:val="28"/>
          <w:szCs w:val="28"/>
          <w:lang w:val="uk-UA"/>
        </w:rPr>
        <w:t>ван</w:t>
      </w:r>
      <w:r w:rsidR="00A27BA0" w:rsidRPr="00A27BA0">
        <w:rPr>
          <w:rFonts w:ascii="Times New Roman" w:eastAsia="Times New Roman" w:hAnsi="Times New Roman" w:cs="Times New Roman"/>
          <w:sz w:val="28"/>
          <w:szCs w:val="28"/>
          <w:lang w:val="uk-UA"/>
        </w:rPr>
        <w:t>о</w:t>
      </w:r>
      <w:r w:rsidR="00A27BA0" w:rsidRPr="00A27BA0">
        <w:rPr>
          <w:rFonts w:ascii="Times New Roman" w:eastAsia="Times New Roman" w:hAnsi="Times New Roman" w:cs="Times New Roman"/>
          <w:sz w:val="28"/>
          <w:szCs w:val="28"/>
          <w:lang w:val="uk-UA"/>
        </w:rPr>
        <w:t xml:space="preserve"> доцільн</w:t>
      </w:r>
      <w:r w:rsidR="00A27BA0" w:rsidRPr="00A27BA0">
        <w:rPr>
          <w:rFonts w:ascii="Times New Roman" w:eastAsia="Times New Roman" w:hAnsi="Times New Roman" w:cs="Times New Roman"/>
          <w:sz w:val="28"/>
          <w:szCs w:val="28"/>
          <w:lang w:val="uk-UA"/>
        </w:rPr>
        <w:t>і</w:t>
      </w:r>
      <w:r w:rsidR="00A27BA0" w:rsidRPr="00A27BA0">
        <w:rPr>
          <w:rFonts w:ascii="Times New Roman" w:eastAsia="Times New Roman" w:hAnsi="Times New Roman" w:cs="Times New Roman"/>
          <w:sz w:val="28"/>
          <w:szCs w:val="28"/>
          <w:lang w:val="uk-UA"/>
        </w:rPr>
        <w:t>ст</w:t>
      </w:r>
      <w:r w:rsidR="00A27BA0" w:rsidRPr="00A27BA0">
        <w:rPr>
          <w:rFonts w:ascii="Times New Roman" w:eastAsia="Times New Roman" w:hAnsi="Times New Roman" w:cs="Times New Roman"/>
          <w:sz w:val="28"/>
          <w:szCs w:val="28"/>
          <w:lang w:val="uk-UA"/>
        </w:rPr>
        <w:t>ь</w:t>
      </w:r>
      <w:r w:rsidR="00A27BA0" w:rsidRPr="00A27BA0">
        <w:rPr>
          <w:rFonts w:ascii="Times New Roman" w:eastAsia="Times New Roman" w:hAnsi="Times New Roman" w:cs="Times New Roman"/>
          <w:sz w:val="28"/>
          <w:szCs w:val="28"/>
          <w:lang w:val="uk-UA"/>
        </w:rPr>
        <w:t xml:space="preserve"> підвищення організації маркетингових</w:t>
      </w:r>
      <w:r w:rsidR="00A27BA0" w:rsidRPr="00A27BA0">
        <w:rPr>
          <w:rFonts w:ascii="Times New Roman" w:eastAsia="Times New Roman" w:hAnsi="Times New Roman" w:cs="Times New Roman"/>
          <w:spacing w:val="-18"/>
          <w:sz w:val="28"/>
          <w:szCs w:val="28"/>
          <w:lang w:val="uk-UA"/>
        </w:rPr>
        <w:t xml:space="preserve"> </w:t>
      </w:r>
      <w:r w:rsidR="00A27BA0" w:rsidRPr="00A27BA0">
        <w:rPr>
          <w:rFonts w:ascii="Times New Roman" w:eastAsia="Times New Roman" w:hAnsi="Times New Roman" w:cs="Times New Roman"/>
          <w:sz w:val="28"/>
          <w:szCs w:val="28"/>
          <w:lang w:val="uk-UA"/>
        </w:rPr>
        <w:t>досліджень у ФОП Паньків Наталія Миколаївна</w:t>
      </w:r>
      <w:r w:rsidR="00A27BA0" w:rsidRPr="00A27BA0">
        <w:rPr>
          <w:rFonts w:ascii="Times New Roman" w:eastAsia="Times New Roman" w:hAnsi="Times New Roman" w:cs="Times New Roman"/>
          <w:sz w:val="28"/>
          <w:szCs w:val="28"/>
          <w:lang w:val="uk-UA"/>
        </w:rPr>
        <w:t>.</w:t>
      </w:r>
      <w:r w:rsidR="00F85930">
        <w:rPr>
          <w:rFonts w:ascii="Times New Roman" w:eastAsia="Times New Roman" w:hAnsi="Times New Roman" w:cs="Times New Roman"/>
          <w:sz w:val="28"/>
          <w:szCs w:val="28"/>
          <w:lang w:val="uk-UA"/>
        </w:rPr>
        <w:t xml:space="preserve"> </w:t>
      </w:r>
    </w:p>
    <w:p w:rsidR="00F85930" w:rsidRPr="00F85930" w:rsidRDefault="00F85930" w:rsidP="00F85930">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uk-UA"/>
        </w:rPr>
      </w:pPr>
      <w:r w:rsidRPr="00F85930">
        <w:rPr>
          <w:rFonts w:ascii="Times New Roman" w:eastAsia="Times New Roman" w:hAnsi="Times New Roman" w:cs="Times New Roman"/>
          <w:sz w:val="28"/>
          <w:szCs w:val="28"/>
          <w:lang w:val="uk-UA" w:eastAsia="uk-UA"/>
        </w:rPr>
        <w:t xml:space="preserve">Останнім часом соціальні мережі стали невід’ємною частиною суспільного життя, у зв’язку з чим їх використання для просування товарів також виявилося затребуваним і актуальним. Інформація, яку користувачі отримують у соціальних мережах, вважається незалежною від ринку, і, як наслідок, з’явилися нові інструменти для просування товару за допомогою соціальних мереж. </w:t>
      </w:r>
    </w:p>
    <w:p w:rsidR="00F85930" w:rsidRPr="00F85930" w:rsidRDefault="00F85930" w:rsidP="00F85930">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uk-UA"/>
        </w:rPr>
      </w:pPr>
      <w:r w:rsidRPr="00F85930">
        <w:rPr>
          <w:rFonts w:ascii="Times New Roman" w:eastAsia="Times New Roman" w:hAnsi="Times New Roman" w:cs="Times New Roman"/>
          <w:sz w:val="28"/>
          <w:szCs w:val="28"/>
          <w:lang w:val="uk-UA" w:eastAsia="uk-UA"/>
        </w:rPr>
        <w:t xml:space="preserve">Інструменти просування в соціальних мережах включають банерну рекламу, контекстну рекламу, групову рекламу та рекламу спільнот, рекламу в грі, рекламу розповсюдження вмісту та рекламу незалежних експертів. Використання інструментів соціальних мереж характеризується відносною </w:t>
      </w:r>
      <w:r w:rsidRPr="00F85930">
        <w:rPr>
          <w:rFonts w:ascii="Times New Roman" w:eastAsia="Times New Roman" w:hAnsi="Times New Roman" w:cs="Times New Roman"/>
          <w:sz w:val="28"/>
          <w:szCs w:val="28"/>
          <w:lang w:val="uk-UA" w:eastAsia="uk-UA"/>
        </w:rPr>
        <w:lastRenderedPageBreak/>
        <w:t>дешевизною, але клієнтська сторона залишається абсолютно туманним рівнем «якості».</w:t>
      </w:r>
    </w:p>
    <w:p w:rsidR="00F85930" w:rsidRPr="00F85930" w:rsidRDefault="00F85930" w:rsidP="00F85930">
      <w:pPr>
        <w:autoSpaceDE w:val="0"/>
        <w:autoSpaceDN w:val="0"/>
        <w:adjustRightInd w:val="0"/>
        <w:spacing w:after="0" w:line="360" w:lineRule="auto"/>
        <w:ind w:firstLine="709"/>
        <w:jc w:val="both"/>
        <w:rPr>
          <w:rFonts w:ascii="Times New Roman" w:eastAsia="Times New Roman" w:hAnsi="Times New Roman" w:cs="Times New Roman"/>
          <w:sz w:val="28"/>
          <w:szCs w:val="28"/>
          <w:lang w:val="uk-UA" w:eastAsia="uk-UA"/>
        </w:rPr>
      </w:pPr>
      <w:r w:rsidRPr="00F85930">
        <w:rPr>
          <w:rFonts w:ascii="Times New Roman" w:eastAsia="Times New Roman" w:hAnsi="Times New Roman" w:cs="Times New Roman"/>
          <w:sz w:val="28"/>
          <w:szCs w:val="28"/>
          <w:lang w:val="uk-UA" w:eastAsia="uk-UA"/>
        </w:rPr>
        <w:t xml:space="preserve">Згадана тут якість клієнта стосується цільового позиціонування, пов’язаного з рекламованим продуктом. Використовуючи засоби, пов’язані з методом прямого просування, соціальні мережі дозволяють створювати окремі сторінки, групи для представлення необхідного товару, а потім проактивно пропонувати цей продукт безпосередньо цільовій і нецільовій аудиторії. </w:t>
      </w:r>
    </w:p>
    <w:p w:rsidR="00F85930" w:rsidRPr="00F85930" w:rsidRDefault="00F85930" w:rsidP="00F85930">
      <w:pPr>
        <w:widowControl w:val="0"/>
        <w:tabs>
          <w:tab w:val="left" w:pos="921"/>
        </w:tabs>
        <w:spacing w:after="0" w:line="360" w:lineRule="auto"/>
        <w:ind w:firstLine="709"/>
        <w:jc w:val="both"/>
        <w:rPr>
          <w:rFonts w:ascii="Times New Roman" w:eastAsia="Times New Roman" w:hAnsi="Times New Roman" w:cs="Times New Roman"/>
          <w:sz w:val="28"/>
          <w:szCs w:val="28"/>
          <w:lang w:val="uk-UA" w:eastAsia="uk-UA"/>
        </w:rPr>
      </w:pPr>
      <w:r w:rsidRPr="00F85930">
        <w:rPr>
          <w:rFonts w:ascii="Times New Roman" w:eastAsia="Times New Roman" w:hAnsi="Times New Roman" w:cs="Times New Roman"/>
          <w:sz w:val="28"/>
          <w:szCs w:val="28"/>
          <w:lang w:val="uk-UA" w:eastAsia="uk-UA"/>
        </w:rPr>
        <w:t>Інструменти просування, спрямовані на створення інформаційного середовища, пов'язаного з продуктом або організацією, включають засоби вірусного маркетингу в Інтернеті. За допомогою правильно складеного плану рекламного маркетингу з використанням інструментів соціальних мереж можна досягти значних результатів без величезних грошових витрат. Метою використання цих інструментів є створення та підтримка споживчої ілюзії на основі думок авторитетних користувачів Інтернету, думок, опублікованих на незалежних порталах щодо продуктів, хороших чи поганих тощо.</w:t>
      </w:r>
    </w:p>
    <w:p w:rsidR="00F85930" w:rsidRPr="00A27BA0" w:rsidRDefault="00F85930" w:rsidP="003A010F">
      <w:pPr>
        <w:pStyle w:val="aa"/>
        <w:spacing w:line="360" w:lineRule="auto"/>
        <w:ind w:firstLine="709"/>
        <w:jc w:val="both"/>
        <w:rPr>
          <w:rFonts w:ascii="Times New Roman" w:eastAsia="Times New Roman" w:hAnsi="Times New Roman" w:cs="Times New Roman"/>
          <w:sz w:val="28"/>
          <w:szCs w:val="28"/>
          <w:lang w:val="uk-UA"/>
        </w:rPr>
      </w:pPr>
    </w:p>
    <w:p w:rsidR="00A27BA0" w:rsidRDefault="00A27BA0">
      <w:pPr>
        <w:rPr>
          <w:rFonts w:ascii="Times New Roman" w:hAnsi="Times New Roman" w:cs="Times New Roman"/>
          <w:sz w:val="28"/>
          <w:szCs w:val="28"/>
          <w:lang w:val="uk-UA" w:eastAsia="ru-RU"/>
        </w:rPr>
      </w:pPr>
      <w:r>
        <w:rPr>
          <w:rFonts w:ascii="Times New Roman" w:hAnsi="Times New Roman" w:cs="Times New Roman"/>
          <w:sz w:val="28"/>
          <w:szCs w:val="28"/>
          <w:lang w:val="uk-UA" w:eastAsia="ru-RU"/>
        </w:rPr>
        <w:br w:type="page"/>
      </w:r>
    </w:p>
    <w:p w:rsidR="003A010F" w:rsidRPr="003A010F" w:rsidRDefault="003A010F" w:rsidP="003A010F">
      <w:pPr>
        <w:pStyle w:val="aa"/>
        <w:spacing w:line="360" w:lineRule="auto"/>
        <w:ind w:firstLine="709"/>
        <w:jc w:val="both"/>
        <w:rPr>
          <w:rFonts w:ascii="Times New Roman" w:eastAsia="Times New Roman" w:hAnsi="Times New Roman" w:cs="Times New Roman"/>
          <w:color w:val="000000" w:themeColor="text1"/>
          <w:sz w:val="28"/>
          <w:szCs w:val="28"/>
          <w:lang w:val="uk-UA" w:eastAsia="uk-UA"/>
        </w:rPr>
      </w:pPr>
    </w:p>
    <w:p w:rsidR="00DB61B7" w:rsidRPr="00DB61B7" w:rsidRDefault="00DB61B7" w:rsidP="00DB61B7">
      <w:pPr>
        <w:spacing w:after="0" w:line="360" w:lineRule="auto"/>
        <w:jc w:val="center"/>
        <w:rPr>
          <w:rFonts w:ascii="Times New Roman" w:eastAsia="Times New Roman" w:hAnsi="Times New Roman" w:cs="Times New Roman"/>
          <w:b/>
          <w:sz w:val="28"/>
          <w:szCs w:val="28"/>
          <w:lang w:val="uk-UA" w:eastAsia="ru-RU"/>
        </w:rPr>
      </w:pPr>
      <w:r w:rsidRPr="00DB61B7">
        <w:rPr>
          <w:rFonts w:ascii="Times New Roman" w:eastAsia="Times New Roman" w:hAnsi="Times New Roman" w:cs="Times New Roman"/>
          <w:b/>
          <w:sz w:val="28"/>
          <w:szCs w:val="28"/>
          <w:lang w:val="uk-UA" w:eastAsia="ru-RU"/>
        </w:rPr>
        <w:t>ВИСНОВОК</w:t>
      </w:r>
    </w:p>
    <w:p w:rsidR="00DB61B7" w:rsidRPr="00DB61B7" w:rsidRDefault="00DB61B7" w:rsidP="003A010F">
      <w:pPr>
        <w:tabs>
          <w:tab w:val="left" w:pos="1134"/>
        </w:tabs>
        <w:spacing w:after="0" w:line="360" w:lineRule="auto"/>
        <w:ind w:firstLine="709"/>
        <w:contextualSpacing/>
        <w:jc w:val="both"/>
        <w:rPr>
          <w:rFonts w:ascii="Times New Roman" w:eastAsia="Times New Roman" w:hAnsi="Times New Roman" w:cs="Times New Roman"/>
          <w:sz w:val="28"/>
          <w:szCs w:val="28"/>
          <w:lang w:val="uk-UA" w:eastAsia="uk-UA"/>
        </w:rPr>
      </w:pPr>
      <w:r w:rsidRPr="00DB61B7">
        <w:rPr>
          <w:rFonts w:ascii="Times New Roman" w:eastAsia="Times New Roman" w:hAnsi="Times New Roman" w:cs="Times New Roman"/>
          <w:color w:val="000000" w:themeColor="text1"/>
          <w:sz w:val="28"/>
          <w:szCs w:val="28"/>
          <w:lang w:val="uk-UA" w:eastAsia="uk-UA"/>
        </w:rPr>
        <w:t xml:space="preserve">ТОВ </w:t>
      </w:r>
      <w:r w:rsidRPr="00DB61B7">
        <w:rPr>
          <w:rFonts w:ascii="Times New Roman" w:eastAsia="Times New Roman" w:hAnsi="Times New Roman" w:cs="Times New Roman"/>
          <w:sz w:val="28"/>
          <w:szCs w:val="28"/>
          <w:lang w:val="uk-UA" w:eastAsia="ru-RU"/>
        </w:rPr>
        <w:t xml:space="preserve">«ПРИКАРПАТЕНЕРГОТРЕЙД» є постачальником енергоресурсів споживачам на території  України.  </w:t>
      </w:r>
      <w:r w:rsidRPr="00DB61B7">
        <w:rPr>
          <w:rFonts w:ascii="Times New Roman" w:eastAsia="Times New Roman" w:hAnsi="Times New Roman" w:cs="Times New Roman"/>
          <w:sz w:val="28"/>
          <w:szCs w:val="28"/>
          <w:lang w:val="uk-UA" w:eastAsia="uk-UA"/>
        </w:rPr>
        <w:t>Оскільки станом на сьогодні конкуренція на цьому ринку досягла високого рівня,  щоб забезпечити стабільний розвиток та диференціювати свою компанію серед інших гравців, необхідно постійно удосконалюватися, щоб вчасно реалізувати можливості, які відкриваються перед компанією.</w:t>
      </w:r>
    </w:p>
    <w:p w:rsidR="003A010F" w:rsidRDefault="00DB61B7" w:rsidP="003A010F">
      <w:pPr>
        <w:tabs>
          <w:tab w:val="left" w:pos="1134"/>
        </w:tabs>
        <w:spacing w:after="0" w:line="360" w:lineRule="auto"/>
        <w:ind w:firstLine="709"/>
        <w:contextualSpacing/>
        <w:jc w:val="both"/>
        <w:rPr>
          <w:rFonts w:ascii="Times New Roman" w:eastAsia="Times New Roman" w:hAnsi="Times New Roman" w:cs="Times New Roman"/>
          <w:color w:val="000000" w:themeColor="text1"/>
          <w:sz w:val="28"/>
          <w:szCs w:val="28"/>
          <w:lang w:val="uk-UA" w:eastAsia="ru-RU"/>
        </w:rPr>
      </w:pPr>
      <w:r w:rsidRPr="00DB61B7">
        <w:rPr>
          <w:rFonts w:ascii="Times New Roman" w:eastAsia="Times New Roman" w:hAnsi="Times New Roman" w:cs="Times New Roman"/>
          <w:sz w:val="28"/>
          <w:szCs w:val="28"/>
          <w:lang w:val="uk-UA" w:eastAsia="uk-UA"/>
        </w:rPr>
        <w:t xml:space="preserve">Проведені дослідження показують, що компанія є досить відомою споживачам, адже </w:t>
      </w:r>
      <w:r w:rsidRPr="00DB61B7">
        <w:rPr>
          <w:rFonts w:ascii="Times New Roman" w:eastAsia="Times New Roman" w:hAnsi="Times New Roman" w:cs="Times New Roman"/>
          <w:sz w:val="28"/>
          <w:szCs w:val="28"/>
          <w:lang w:val="uk-UA" w:eastAsia="ru-RU"/>
        </w:rPr>
        <w:t xml:space="preserve">логотип компанії знайомий 92 </w:t>
      </w:r>
      <w:r w:rsidRPr="00DB61B7">
        <w:rPr>
          <w:rFonts w:ascii="Times New Roman" w:eastAsia="Times New Roman" w:hAnsi="Times New Roman" w:cs="Times New Roman"/>
          <w:sz w:val="28"/>
          <w:szCs w:val="28"/>
          <w:lang w:val="en-US" w:eastAsia="ru-RU"/>
        </w:rPr>
        <w:t xml:space="preserve">% </w:t>
      </w:r>
      <w:r w:rsidRPr="00DB61B7">
        <w:rPr>
          <w:rFonts w:ascii="Times New Roman" w:eastAsia="Times New Roman" w:hAnsi="Times New Roman" w:cs="Times New Roman"/>
          <w:sz w:val="28"/>
          <w:szCs w:val="28"/>
          <w:lang w:val="uk-UA" w:eastAsia="ru-RU"/>
        </w:rPr>
        <w:t>опитаних бізнес-клієнтів та 84 % опитаних побутових споживачів. Інформацією про постачання електроенергії та газу володіє 44</w:t>
      </w:r>
      <w:r w:rsidRPr="00DB61B7">
        <w:rPr>
          <w:rFonts w:ascii="Times New Roman" w:eastAsia="Times New Roman" w:hAnsi="Times New Roman" w:cs="Times New Roman"/>
          <w:sz w:val="28"/>
          <w:szCs w:val="28"/>
          <w:lang w:val="en-US" w:eastAsia="ru-RU"/>
        </w:rPr>
        <w:t xml:space="preserve">% </w:t>
      </w:r>
      <w:r w:rsidRPr="00DB61B7">
        <w:rPr>
          <w:rFonts w:ascii="Times New Roman" w:eastAsia="Times New Roman" w:hAnsi="Times New Roman" w:cs="Times New Roman"/>
          <w:sz w:val="28"/>
          <w:szCs w:val="28"/>
          <w:lang w:val="uk-UA" w:eastAsia="ru-RU"/>
        </w:rPr>
        <w:t>опитаних бізнес-клієнтів та 32</w:t>
      </w:r>
      <w:r w:rsidRPr="00DB61B7">
        <w:rPr>
          <w:rFonts w:ascii="Times New Roman" w:eastAsia="Times New Roman" w:hAnsi="Times New Roman" w:cs="Times New Roman"/>
          <w:sz w:val="28"/>
          <w:szCs w:val="28"/>
          <w:lang w:val="en-US" w:eastAsia="ru-RU"/>
        </w:rPr>
        <w:t>%</w:t>
      </w:r>
      <w:r w:rsidRPr="00DB61B7">
        <w:rPr>
          <w:rFonts w:ascii="Times New Roman" w:eastAsia="Times New Roman" w:hAnsi="Times New Roman" w:cs="Times New Roman"/>
          <w:sz w:val="28"/>
          <w:szCs w:val="28"/>
          <w:lang w:val="uk-UA" w:eastAsia="ru-RU"/>
        </w:rPr>
        <w:t xml:space="preserve"> опитаних побутових споживачів. На запитання «Оберіть  відому Вам  компанію постачальника енергоресурсів» частка бізнес-клієнтів, які  відмітили  ТОВ «ПРИКАРПАТЕНЕРГОТРЕЙД» становить 84</w:t>
      </w:r>
      <w:r w:rsidRPr="00DB61B7">
        <w:rPr>
          <w:rFonts w:ascii="Times New Roman" w:eastAsia="Times New Roman" w:hAnsi="Times New Roman" w:cs="Times New Roman"/>
          <w:sz w:val="28"/>
          <w:szCs w:val="28"/>
          <w:lang w:val="en-US" w:eastAsia="ru-RU"/>
        </w:rPr>
        <w:t>%,</w:t>
      </w:r>
      <w:r w:rsidRPr="00DB61B7">
        <w:rPr>
          <w:rFonts w:ascii="Times New Roman" w:eastAsia="Times New Roman" w:hAnsi="Times New Roman" w:cs="Times New Roman"/>
          <w:sz w:val="28"/>
          <w:szCs w:val="28"/>
          <w:lang w:val="uk-UA" w:eastAsia="ru-RU"/>
        </w:rPr>
        <w:t xml:space="preserve"> побутових 80</w:t>
      </w:r>
      <w:r w:rsidRPr="00DB61B7">
        <w:rPr>
          <w:rFonts w:ascii="Times New Roman" w:eastAsia="Times New Roman" w:hAnsi="Times New Roman" w:cs="Times New Roman"/>
          <w:sz w:val="28"/>
          <w:szCs w:val="28"/>
          <w:lang w:val="en-US" w:eastAsia="ru-RU"/>
        </w:rPr>
        <w:t>%.</w:t>
      </w:r>
      <w:r w:rsidRPr="00DB61B7">
        <w:rPr>
          <w:rFonts w:ascii="Times New Roman" w:eastAsia="Times New Roman" w:hAnsi="Times New Roman" w:cs="Times New Roman"/>
          <w:sz w:val="28"/>
          <w:szCs w:val="28"/>
          <w:lang w:val="uk-UA" w:eastAsia="ru-RU"/>
        </w:rPr>
        <w:t xml:space="preserve"> Готовність змінити постачальника енергоресурсів </w:t>
      </w:r>
      <w:r w:rsidRPr="00DB61B7">
        <w:rPr>
          <w:rFonts w:ascii="Times New Roman" w:eastAsia="Times New Roman" w:hAnsi="Times New Roman" w:cs="Times New Roman"/>
          <w:color w:val="000000" w:themeColor="text1"/>
          <w:sz w:val="28"/>
          <w:szCs w:val="28"/>
          <w:lang w:val="uk-UA" w:eastAsia="ru-RU"/>
        </w:rPr>
        <w:t>у разі отримання вигідної пропозиції  заявляють 64</w:t>
      </w:r>
      <w:r w:rsidRPr="00DB61B7">
        <w:rPr>
          <w:rFonts w:ascii="Times New Roman" w:eastAsia="Times New Roman" w:hAnsi="Times New Roman" w:cs="Times New Roman"/>
          <w:color w:val="000000" w:themeColor="text1"/>
          <w:sz w:val="28"/>
          <w:szCs w:val="28"/>
          <w:lang w:val="en-US" w:eastAsia="ru-RU"/>
        </w:rPr>
        <w:t xml:space="preserve">% </w:t>
      </w:r>
      <w:r w:rsidRPr="00DB61B7">
        <w:rPr>
          <w:rFonts w:ascii="Times New Roman" w:eastAsia="Times New Roman" w:hAnsi="Times New Roman" w:cs="Times New Roman"/>
          <w:color w:val="000000" w:themeColor="text1"/>
          <w:sz w:val="28"/>
          <w:szCs w:val="28"/>
          <w:lang w:val="uk-UA" w:eastAsia="ru-RU"/>
        </w:rPr>
        <w:t>бізнес-клієнтів і лише 32</w:t>
      </w:r>
      <w:r w:rsidRPr="00DB61B7">
        <w:rPr>
          <w:rFonts w:ascii="Times New Roman" w:eastAsia="Times New Roman" w:hAnsi="Times New Roman" w:cs="Times New Roman"/>
          <w:color w:val="000000" w:themeColor="text1"/>
          <w:sz w:val="28"/>
          <w:szCs w:val="28"/>
          <w:lang w:val="en-US" w:eastAsia="ru-RU"/>
        </w:rPr>
        <w:t xml:space="preserve">% </w:t>
      </w:r>
      <w:r w:rsidRPr="00DB61B7">
        <w:rPr>
          <w:rFonts w:ascii="Times New Roman" w:eastAsia="Times New Roman" w:hAnsi="Times New Roman" w:cs="Times New Roman"/>
          <w:color w:val="000000" w:themeColor="text1"/>
          <w:sz w:val="28"/>
          <w:szCs w:val="28"/>
          <w:lang w:val="uk-UA" w:eastAsia="ru-RU"/>
        </w:rPr>
        <w:t>побутових споживачів. 36</w:t>
      </w:r>
      <w:r w:rsidRPr="00DB61B7">
        <w:rPr>
          <w:rFonts w:ascii="Times New Roman" w:eastAsia="Times New Roman" w:hAnsi="Times New Roman" w:cs="Times New Roman"/>
          <w:color w:val="000000" w:themeColor="text1"/>
          <w:sz w:val="28"/>
          <w:szCs w:val="28"/>
          <w:lang w:val="en-US" w:eastAsia="ru-RU"/>
        </w:rPr>
        <w:t>%</w:t>
      </w:r>
      <w:r w:rsidRPr="00DB61B7">
        <w:rPr>
          <w:rFonts w:ascii="Times New Roman" w:eastAsia="Times New Roman" w:hAnsi="Times New Roman" w:cs="Times New Roman"/>
          <w:color w:val="000000" w:themeColor="text1"/>
          <w:sz w:val="28"/>
          <w:szCs w:val="28"/>
          <w:lang w:val="uk-UA" w:eastAsia="ru-RU"/>
        </w:rPr>
        <w:t xml:space="preserve"> побутових  споживачів</w:t>
      </w:r>
      <w:r w:rsidRPr="00DB61B7">
        <w:rPr>
          <w:rFonts w:ascii="Times New Roman" w:eastAsia="Times New Roman" w:hAnsi="Times New Roman" w:cs="Times New Roman"/>
          <w:color w:val="000000" w:themeColor="text1"/>
          <w:sz w:val="28"/>
          <w:szCs w:val="28"/>
          <w:lang w:val="en-US" w:eastAsia="ru-RU"/>
        </w:rPr>
        <w:t xml:space="preserve"> </w:t>
      </w:r>
      <w:r w:rsidRPr="00DB61B7">
        <w:rPr>
          <w:rFonts w:ascii="Times New Roman" w:eastAsia="Times New Roman" w:hAnsi="Times New Roman" w:cs="Times New Roman"/>
          <w:color w:val="000000" w:themeColor="text1"/>
          <w:sz w:val="28"/>
          <w:szCs w:val="28"/>
          <w:lang w:val="uk-UA" w:eastAsia="ru-RU"/>
        </w:rPr>
        <w:t xml:space="preserve">не змінили б постачальника. Таку ситуацію можна пояснити пасивністю населення щодо вибору постачальника, адже тривалий час і частково до сьогодні  ринок електричної енергії  та природного газу для побутових споживачів регулюється  державою. </w:t>
      </w:r>
    </w:p>
    <w:p w:rsidR="00DB61B7" w:rsidRPr="00DB61B7" w:rsidRDefault="00DB61B7" w:rsidP="003A010F">
      <w:pPr>
        <w:tabs>
          <w:tab w:val="left" w:pos="1134"/>
        </w:tabs>
        <w:spacing w:after="0" w:line="360" w:lineRule="auto"/>
        <w:ind w:firstLine="709"/>
        <w:contextualSpacing/>
        <w:jc w:val="both"/>
        <w:rPr>
          <w:rFonts w:ascii="Times New Roman" w:eastAsia="Times New Roman" w:hAnsi="Times New Roman" w:cs="Times New Roman"/>
          <w:color w:val="000000" w:themeColor="text1"/>
          <w:sz w:val="28"/>
          <w:szCs w:val="28"/>
          <w:lang w:val="uk-UA" w:eastAsia="ru-RU"/>
        </w:rPr>
      </w:pPr>
      <w:r w:rsidRPr="00DB61B7">
        <w:rPr>
          <w:rFonts w:ascii="Times New Roman" w:eastAsia="Times New Roman" w:hAnsi="Times New Roman" w:cs="Times New Roman"/>
          <w:color w:val="000000" w:themeColor="text1"/>
          <w:sz w:val="28"/>
          <w:szCs w:val="28"/>
          <w:lang w:val="uk-UA" w:eastAsia="ru-RU"/>
        </w:rPr>
        <w:t>Варто також відзначити, що основним критерієм для зміни постачальника для обох категорій є ціна енергоресурсу. Наявність онлайн сервісів буде вирішальним фактором  для 24</w:t>
      </w:r>
      <w:r w:rsidRPr="00DB61B7">
        <w:rPr>
          <w:rFonts w:ascii="Times New Roman" w:eastAsia="Times New Roman" w:hAnsi="Times New Roman" w:cs="Times New Roman"/>
          <w:color w:val="000000" w:themeColor="text1"/>
          <w:sz w:val="28"/>
          <w:szCs w:val="28"/>
          <w:lang w:val="en-US" w:eastAsia="ru-RU"/>
        </w:rPr>
        <w:t>%</w:t>
      </w:r>
      <w:r w:rsidRPr="00DB61B7">
        <w:rPr>
          <w:rFonts w:ascii="Times New Roman" w:eastAsia="Times New Roman" w:hAnsi="Times New Roman" w:cs="Times New Roman"/>
          <w:color w:val="000000" w:themeColor="text1"/>
          <w:sz w:val="28"/>
          <w:szCs w:val="28"/>
          <w:lang w:val="uk-UA" w:eastAsia="ru-RU"/>
        </w:rPr>
        <w:t xml:space="preserve"> бізнес-  клієнтів і лише для 12</w:t>
      </w:r>
      <w:r w:rsidRPr="00DB61B7">
        <w:rPr>
          <w:rFonts w:ascii="Times New Roman" w:eastAsia="Times New Roman" w:hAnsi="Times New Roman" w:cs="Times New Roman"/>
          <w:color w:val="000000" w:themeColor="text1"/>
          <w:sz w:val="28"/>
          <w:szCs w:val="28"/>
          <w:lang w:val="en-US" w:eastAsia="ru-RU"/>
        </w:rPr>
        <w:t xml:space="preserve">% </w:t>
      </w:r>
      <w:r w:rsidRPr="00DB61B7">
        <w:rPr>
          <w:rFonts w:ascii="Times New Roman" w:eastAsia="Times New Roman" w:hAnsi="Times New Roman" w:cs="Times New Roman"/>
          <w:color w:val="000000" w:themeColor="text1"/>
          <w:sz w:val="28"/>
          <w:szCs w:val="28"/>
          <w:lang w:val="uk-UA" w:eastAsia="ru-RU"/>
        </w:rPr>
        <w:t>побутових споживачів. Водночас наявність офісу для особистого відвідування буде вирішальним критерієм для 28% побутових споживачів і практично не має значення для бізнес-клієнтів. За результатами дослідження було виділено три сегменти та проведено їх оцінку.</w:t>
      </w:r>
    </w:p>
    <w:p w:rsidR="00DB61B7" w:rsidRPr="00DB61B7" w:rsidRDefault="00DB61B7" w:rsidP="003A010F">
      <w:pPr>
        <w:tabs>
          <w:tab w:val="left" w:pos="4409"/>
        </w:tabs>
        <w:spacing w:after="0" w:line="360" w:lineRule="auto"/>
        <w:ind w:firstLine="709"/>
        <w:jc w:val="both"/>
        <w:rPr>
          <w:rFonts w:ascii="Times New Roman" w:eastAsia="Times New Roman" w:hAnsi="Times New Roman" w:cs="Times New Roman"/>
          <w:sz w:val="28"/>
          <w:szCs w:val="28"/>
          <w:lang w:val="uk-UA" w:eastAsia="ru-RU"/>
        </w:rPr>
      </w:pPr>
      <w:r w:rsidRPr="00DB61B7">
        <w:rPr>
          <w:rFonts w:ascii="Times New Roman" w:eastAsia="Times New Roman" w:hAnsi="Times New Roman" w:cs="Times New Roman"/>
          <w:color w:val="000000" w:themeColor="text1"/>
          <w:sz w:val="28"/>
          <w:szCs w:val="28"/>
          <w:lang w:val="uk-UA" w:eastAsia="ru-RU"/>
        </w:rPr>
        <w:t>Сегмент №1</w:t>
      </w:r>
      <w:r w:rsidRPr="00DB61B7">
        <w:rPr>
          <w:rFonts w:ascii="Times New Roman" w:eastAsia="Times New Roman" w:hAnsi="Times New Roman" w:cs="Times New Roman"/>
          <w:color w:val="000000" w:themeColor="text1"/>
          <w:sz w:val="28"/>
          <w:szCs w:val="28"/>
          <w:lang w:val="en-US" w:eastAsia="ru-RU"/>
        </w:rPr>
        <w:t xml:space="preserve">: </w:t>
      </w:r>
      <w:r w:rsidRPr="00DB61B7">
        <w:rPr>
          <w:rFonts w:ascii="Times New Roman" w:eastAsia="Times New Roman" w:hAnsi="Times New Roman" w:cs="Times New Roman"/>
          <w:sz w:val="28"/>
          <w:szCs w:val="28"/>
          <w:lang w:val="uk-UA" w:eastAsia="ru-RU"/>
        </w:rPr>
        <w:t>бізнес</w:t>
      </w:r>
      <w:r w:rsidRPr="00DB61B7">
        <w:rPr>
          <w:rFonts w:ascii="Times New Roman" w:eastAsia="Times New Roman" w:hAnsi="Times New Roman" w:cs="Times New Roman"/>
          <w:sz w:val="28"/>
          <w:szCs w:val="28"/>
          <w:lang w:val="en-US" w:eastAsia="ru-RU"/>
        </w:rPr>
        <w:t>-</w:t>
      </w:r>
      <w:r w:rsidRPr="00DB61B7">
        <w:rPr>
          <w:rFonts w:ascii="Times New Roman" w:eastAsia="Times New Roman" w:hAnsi="Times New Roman" w:cs="Times New Roman"/>
          <w:sz w:val="28"/>
          <w:szCs w:val="28"/>
          <w:lang w:val="uk-UA" w:eastAsia="ru-RU"/>
        </w:rPr>
        <w:t xml:space="preserve">клієнти, для яких компанія може бути постачальником електроенергії було оцінено у 7,65 балів. </w:t>
      </w:r>
      <w:r w:rsidRPr="00DB61B7">
        <w:rPr>
          <w:rFonts w:ascii="Times New Roman" w:eastAsia="Times New Roman" w:hAnsi="Times New Roman" w:cs="Times New Roman"/>
          <w:color w:val="000000" w:themeColor="text1"/>
          <w:sz w:val="28"/>
          <w:szCs w:val="28"/>
          <w:lang w:val="uk-UA" w:eastAsia="ru-RU"/>
        </w:rPr>
        <w:t>Сегмент №2</w:t>
      </w:r>
      <w:r w:rsidRPr="00DB61B7">
        <w:rPr>
          <w:rFonts w:ascii="Times New Roman" w:eastAsia="Times New Roman" w:hAnsi="Times New Roman" w:cs="Times New Roman"/>
          <w:color w:val="000000" w:themeColor="text1"/>
          <w:sz w:val="28"/>
          <w:szCs w:val="28"/>
          <w:lang w:val="en-US" w:eastAsia="ru-RU"/>
        </w:rPr>
        <w:t>:</w:t>
      </w:r>
      <w:r w:rsidRPr="00DB61B7">
        <w:rPr>
          <w:rFonts w:ascii="Times New Roman" w:eastAsia="Times New Roman" w:hAnsi="Times New Roman" w:cs="Times New Roman"/>
          <w:color w:val="000000" w:themeColor="text1"/>
          <w:sz w:val="28"/>
          <w:szCs w:val="28"/>
          <w:lang w:val="uk-UA" w:eastAsia="ru-RU"/>
        </w:rPr>
        <w:t xml:space="preserve"> </w:t>
      </w:r>
      <w:r w:rsidRPr="00DB61B7">
        <w:rPr>
          <w:rFonts w:ascii="Times New Roman" w:eastAsia="Times New Roman" w:hAnsi="Times New Roman" w:cs="Times New Roman"/>
          <w:sz w:val="28"/>
          <w:szCs w:val="28"/>
          <w:lang w:val="uk-UA" w:eastAsia="ru-RU"/>
        </w:rPr>
        <w:t>бізнес</w:t>
      </w:r>
      <w:r w:rsidRPr="00DB61B7">
        <w:rPr>
          <w:rFonts w:ascii="Times New Roman" w:eastAsia="Times New Roman" w:hAnsi="Times New Roman" w:cs="Times New Roman"/>
          <w:sz w:val="28"/>
          <w:szCs w:val="28"/>
          <w:lang w:val="en-US" w:eastAsia="ru-RU"/>
        </w:rPr>
        <w:t>-</w:t>
      </w:r>
      <w:r w:rsidRPr="00DB61B7">
        <w:rPr>
          <w:rFonts w:ascii="Times New Roman" w:eastAsia="Times New Roman" w:hAnsi="Times New Roman" w:cs="Times New Roman"/>
          <w:sz w:val="28"/>
          <w:szCs w:val="28"/>
          <w:lang w:val="uk-UA" w:eastAsia="ru-RU"/>
        </w:rPr>
        <w:t xml:space="preserve">клієнти, яким </w:t>
      </w:r>
      <w:r w:rsidRPr="00DB61B7">
        <w:rPr>
          <w:rFonts w:ascii="Times New Roman" w:eastAsia="Times New Roman" w:hAnsi="Times New Roman" w:cs="Times New Roman"/>
          <w:sz w:val="28"/>
          <w:szCs w:val="28"/>
          <w:lang w:val="uk-UA" w:eastAsia="ru-RU"/>
        </w:rPr>
        <w:lastRenderedPageBreak/>
        <w:t xml:space="preserve">компанія може бути постачальником електроенергії та природного газу отримав оцінку 7,75 балів. </w:t>
      </w:r>
      <w:r w:rsidRPr="00DB61B7">
        <w:rPr>
          <w:rFonts w:ascii="Times New Roman" w:eastAsia="Times New Roman" w:hAnsi="Times New Roman" w:cs="Times New Roman"/>
          <w:color w:val="000000" w:themeColor="text1"/>
          <w:sz w:val="28"/>
          <w:szCs w:val="28"/>
          <w:lang w:val="uk-UA" w:eastAsia="ru-RU"/>
        </w:rPr>
        <w:t>Сегмент №3</w:t>
      </w:r>
      <w:r w:rsidRPr="00DB61B7">
        <w:rPr>
          <w:rFonts w:ascii="Times New Roman" w:eastAsia="Times New Roman" w:hAnsi="Times New Roman" w:cs="Times New Roman"/>
          <w:color w:val="000000" w:themeColor="text1"/>
          <w:sz w:val="28"/>
          <w:szCs w:val="28"/>
          <w:lang w:val="en-US" w:eastAsia="ru-RU"/>
        </w:rPr>
        <w:t>:</w:t>
      </w:r>
      <w:r w:rsidRPr="00DB61B7">
        <w:rPr>
          <w:rFonts w:ascii="Times New Roman" w:eastAsia="Times New Roman" w:hAnsi="Times New Roman" w:cs="Times New Roman"/>
          <w:color w:val="000000" w:themeColor="text1"/>
          <w:sz w:val="28"/>
          <w:szCs w:val="28"/>
          <w:lang w:val="uk-UA" w:eastAsia="ru-RU"/>
        </w:rPr>
        <w:t xml:space="preserve"> </w:t>
      </w:r>
      <w:r w:rsidRPr="00DB61B7">
        <w:rPr>
          <w:rFonts w:ascii="Times New Roman" w:eastAsia="Times New Roman" w:hAnsi="Times New Roman" w:cs="Times New Roman"/>
          <w:sz w:val="28"/>
          <w:szCs w:val="28"/>
          <w:lang w:val="uk-UA" w:eastAsia="ru-RU"/>
        </w:rPr>
        <w:t xml:space="preserve"> побутові споживачі, які користуються електроенергією та природнім газом було оцінено у 7,60 балів. Тому враховуючи отримані результати  і той факт, що ринок енергоресурсів знаходиться на початковому етапі свого розвитку зроблено  висновок, що </w:t>
      </w:r>
      <w:r w:rsidRPr="00DB61B7">
        <w:rPr>
          <w:rFonts w:ascii="Times New Roman" w:eastAsia="Times New Roman" w:hAnsi="Times New Roman" w:cs="Times New Roman"/>
          <w:color w:val="000000" w:themeColor="text1"/>
          <w:sz w:val="28"/>
          <w:szCs w:val="28"/>
          <w:lang w:val="uk-UA" w:eastAsia="ru-RU"/>
        </w:rPr>
        <w:t xml:space="preserve"> цільовим сегментом для </w:t>
      </w:r>
      <w:r w:rsidRPr="00DB61B7">
        <w:rPr>
          <w:rFonts w:ascii="Times New Roman" w:eastAsia="Times New Roman" w:hAnsi="Times New Roman" w:cs="Times New Roman"/>
          <w:sz w:val="28"/>
          <w:szCs w:val="28"/>
          <w:lang w:val="uk-UA" w:eastAsia="ru-RU"/>
        </w:rPr>
        <w:t>ТОВ «ПРИКАРПАТЕНЕРГОТРЕЙД» є бізнес клієнти, яким компанія зможе запропонувати вигідну ціну на один енергоресурс або комплекс енергоресурсів та зручний  онлайн - сервіс по питаннях заключення договору та  його супроводу, динамічні комерційні пропозиції ціни в залежності від термінів оплати за спожитий енергоресурс. Щодо побутових споживачів, то  цільовою аудиторією є споживачі, які користуються електроенергією та природнім газом. Переваги для цієї категорії</w:t>
      </w:r>
      <w:r w:rsidRPr="00DB61B7">
        <w:rPr>
          <w:rFonts w:ascii="Times New Roman" w:eastAsia="Times New Roman" w:hAnsi="Times New Roman" w:cs="Times New Roman"/>
          <w:sz w:val="28"/>
          <w:szCs w:val="28"/>
          <w:lang w:val="en-US" w:eastAsia="ru-RU"/>
        </w:rPr>
        <w:t xml:space="preserve">: </w:t>
      </w:r>
      <w:r w:rsidRPr="00DB61B7">
        <w:rPr>
          <w:rFonts w:ascii="Times New Roman" w:eastAsia="Times New Roman" w:hAnsi="Times New Roman" w:cs="Times New Roman"/>
          <w:sz w:val="28"/>
          <w:szCs w:val="28"/>
          <w:lang w:val="uk-UA" w:eastAsia="ru-RU"/>
        </w:rPr>
        <w:t>широка мережа центрів обслуговування клієнтів, низька ціна на природній газ для населення.</w:t>
      </w:r>
    </w:p>
    <w:p w:rsidR="00DB61B7" w:rsidRPr="00DB61B7" w:rsidRDefault="00DB61B7" w:rsidP="003A010F">
      <w:pPr>
        <w:spacing w:after="0" w:line="360" w:lineRule="auto"/>
        <w:ind w:firstLine="709"/>
        <w:jc w:val="both"/>
        <w:rPr>
          <w:rFonts w:ascii="Times New Roman" w:eastAsia="Times New Roman" w:hAnsi="Times New Roman" w:cs="Times New Roman"/>
          <w:sz w:val="28"/>
          <w:szCs w:val="28"/>
          <w:lang w:val="uk-UA" w:eastAsia="ru-RU"/>
        </w:rPr>
      </w:pPr>
      <w:r w:rsidRPr="00DB61B7">
        <w:rPr>
          <w:rFonts w:ascii="Times New Roman" w:eastAsia="Times New Roman" w:hAnsi="Times New Roman" w:cs="Times New Roman"/>
          <w:sz w:val="28"/>
          <w:szCs w:val="28"/>
          <w:lang w:val="uk-UA" w:eastAsia="ru-RU"/>
        </w:rPr>
        <w:t>Для визначення позиції ТОВ «ПРИКАРПАТЕНЕРГОТРЕЙД» проведено опитування серед споживачів за індикаторами</w:t>
      </w:r>
      <w:r w:rsidRPr="00DB61B7">
        <w:rPr>
          <w:rFonts w:ascii="Times New Roman" w:eastAsia="Times New Roman" w:hAnsi="Times New Roman" w:cs="Times New Roman"/>
          <w:sz w:val="28"/>
          <w:szCs w:val="28"/>
          <w:lang w:val="en-US" w:eastAsia="ru-RU"/>
        </w:rPr>
        <w:t xml:space="preserve">, </w:t>
      </w:r>
      <w:r w:rsidRPr="00DB61B7">
        <w:rPr>
          <w:rFonts w:ascii="Times New Roman" w:eastAsia="Times New Roman" w:hAnsi="Times New Roman" w:cs="Times New Roman"/>
          <w:sz w:val="28"/>
          <w:szCs w:val="28"/>
          <w:lang w:val="uk-UA" w:eastAsia="ru-RU"/>
        </w:rPr>
        <w:t xml:space="preserve">які </w:t>
      </w:r>
      <w:r w:rsidRPr="003A010F">
        <w:rPr>
          <w:rFonts w:ascii="Times New Roman" w:eastAsia="Times New Roman" w:hAnsi="Times New Roman" w:cs="Times New Roman"/>
          <w:sz w:val="28"/>
          <w:szCs w:val="28"/>
          <w:lang w:val="uk-UA" w:eastAsia="ru-RU"/>
        </w:rPr>
        <w:t>сформовані на основі конкретних нормативних вимог та кращих європейських практик комерційної діяльності постачальників. Всі індикатори згруповані в чотири категорії, що відображають різні аспекти роботи компаній з основним фокусом на взаємодію зі споживачами. За результатами дослідження компанія опинилася</w:t>
      </w:r>
      <w:r w:rsidRPr="00DB61B7">
        <w:rPr>
          <w:rFonts w:ascii="Times New Roman" w:eastAsia="Times New Roman" w:hAnsi="Times New Roman" w:cs="Times New Roman"/>
          <w:sz w:val="28"/>
          <w:szCs w:val="28"/>
          <w:lang w:val="uk-UA" w:eastAsia="ru-RU"/>
        </w:rPr>
        <w:t xml:space="preserve"> на другому місці. Для покращення позицій на ринку необхідно розвивати онлайн сервіси та розширювати спектр додаткових послуг.  </w:t>
      </w:r>
    </w:p>
    <w:p w:rsidR="00DB61B7" w:rsidRPr="00DB61B7" w:rsidRDefault="00DB61B7" w:rsidP="003A010F">
      <w:pPr>
        <w:spacing w:after="0" w:line="360" w:lineRule="auto"/>
        <w:ind w:firstLine="709"/>
        <w:jc w:val="both"/>
        <w:rPr>
          <w:rFonts w:ascii="Times New Roman" w:eastAsia="Times New Roman" w:hAnsi="Times New Roman" w:cs="Times New Roman"/>
          <w:sz w:val="28"/>
          <w:szCs w:val="28"/>
          <w:lang w:val="en-US" w:eastAsia="ru-RU"/>
        </w:rPr>
      </w:pPr>
      <w:r w:rsidRPr="00DB61B7">
        <w:rPr>
          <w:rFonts w:ascii="Times New Roman" w:eastAsia="Times New Roman" w:hAnsi="Times New Roman" w:cs="Times New Roman"/>
          <w:sz w:val="28"/>
          <w:szCs w:val="28"/>
          <w:lang w:val="uk-UA" w:eastAsia="ru-RU"/>
        </w:rPr>
        <w:t>Для закріплення існуючих та покращення позицій на ринку постачання енергоресурсів  ТОВ «ПРИКАРПАТЕНЕРГОТРЕЙД» сформовано рекомендації по удосконаленню  процесу сегментації споживачів,  а саме</w:t>
      </w:r>
      <w:r w:rsidRPr="00DB61B7">
        <w:rPr>
          <w:rFonts w:ascii="Times New Roman" w:eastAsia="Times New Roman" w:hAnsi="Times New Roman" w:cs="Times New Roman"/>
          <w:sz w:val="28"/>
          <w:szCs w:val="28"/>
          <w:lang w:val="en-US" w:eastAsia="ru-RU"/>
        </w:rPr>
        <w:t>:</w:t>
      </w:r>
    </w:p>
    <w:p w:rsidR="00DB61B7" w:rsidRPr="00DB61B7" w:rsidRDefault="00DB61B7" w:rsidP="003A010F">
      <w:pPr>
        <w:spacing w:after="0" w:line="360" w:lineRule="auto"/>
        <w:ind w:firstLine="709"/>
        <w:jc w:val="both"/>
        <w:rPr>
          <w:rFonts w:ascii="Times New Roman" w:eastAsia="Times New Roman" w:hAnsi="Times New Roman" w:cs="Times New Roman"/>
          <w:sz w:val="28"/>
          <w:szCs w:val="28"/>
          <w:lang w:val="en-US" w:eastAsia="ru-RU"/>
        </w:rPr>
      </w:pPr>
      <w:r w:rsidRPr="00DB61B7">
        <w:rPr>
          <w:rFonts w:ascii="Times New Roman" w:eastAsia="Times New Roman" w:hAnsi="Times New Roman" w:cs="Times New Roman"/>
          <w:sz w:val="28"/>
          <w:szCs w:val="28"/>
          <w:lang w:val="en-US" w:eastAsia="ru-RU"/>
        </w:rPr>
        <w:t xml:space="preserve">- </w:t>
      </w:r>
      <w:r w:rsidRPr="00DB61B7">
        <w:rPr>
          <w:rFonts w:ascii="Times New Roman" w:eastAsia="Times New Roman" w:hAnsi="Times New Roman" w:cs="Times New Roman"/>
          <w:sz w:val="28"/>
          <w:szCs w:val="28"/>
          <w:lang w:val="uk-UA" w:eastAsia="ru-RU"/>
        </w:rPr>
        <w:t>розширенню критеріїв при формуванні сегменту. Для компанії доцільно  виокремити сегмент по типах та обсягах споживання,  «колишніх споживачів», «потенційних споживачів» та «регулярних споживачів»</w:t>
      </w:r>
      <w:r w:rsidRPr="00DB61B7">
        <w:rPr>
          <w:rFonts w:ascii="Times New Roman" w:eastAsia="Times New Roman" w:hAnsi="Times New Roman" w:cs="Times New Roman"/>
          <w:sz w:val="28"/>
          <w:szCs w:val="28"/>
          <w:lang w:val="en-US" w:eastAsia="ru-RU"/>
        </w:rPr>
        <w:t>;</w:t>
      </w:r>
    </w:p>
    <w:p w:rsidR="00DB61B7" w:rsidRPr="00DB61B7" w:rsidRDefault="00DB61B7" w:rsidP="003A010F">
      <w:pPr>
        <w:spacing w:after="0" w:line="360" w:lineRule="auto"/>
        <w:ind w:firstLine="709"/>
        <w:jc w:val="both"/>
        <w:rPr>
          <w:rFonts w:ascii="Times New Roman" w:eastAsia="Times New Roman" w:hAnsi="Times New Roman" w:cs="Times New Roman"/>
          <w:color w:val="000000" w:themeColor="text1"/>
          <w:sz w:val="28"/>
          <w:szCs w:val="28"/>
          <w:lang w:val="en-US" w:eastAsia="uk-UA"/>
        </w:rPr>
      </w:pPr>
      <w:r w:rsidRPr="00DB61B7">
        <w:rPr>
          <w:rFonts w:ascii="Times New Roman" w:eastAsia="Times New Roman" w:hAnsi="Times New Roman" w:cs="Times New Roman"/>
          <w:sz w:val="28"/>
          <w:szCs w:val="28"/>
          <w:lang w:val="en-US" w:eastAsia="ru-RU"/>
        </w:rPr>
        <w:t xml:space="preserve">- </w:t>
      </w:r>
      <w:r w:rsidRPr="00DB61B7">
        <w:rPr>
          <w:rFonts w:ascii="Times New Roman" w:eastAsia="Times New Roman" w:hAnsi="Times New Roman" w:cs="Times New Roman"/>
          <w:color w:val="000000" w:themeColor="text1"/>
          <w:sz w:val="28"/>
          <w:szCs w:val="28"/>
          <w:lang w:val="uk-UA" w:eastAsia="uk-UA"/>
        </w:rPr>
        <w:t>виокремити свої конкурентні переваги, які роблять їх унікальними на ринку. Така унікальність може бути пов</w:t>
      </w:r>
      <w:r w:rsidRPr="00DB61B7">
        <w:rPr>
          <w:rFonts w:ascii="Times New Roman" w:eastAsia="Times New Roman" w:hAnsi="Times New Roman" w:cs="Times New Roman"/>
          <w:color w:val="000000" w:themeColor="text1"/>
          <w:sz w:val="28"/>
          <w:szCs w:val="28"/>
          <w:lang w:val="en-US" w:eastAsia="uk-UA"/>
        </w:rPr>
        <w:t>’</w:t>
      </w:r>
      <w:r w:rsidRPr="00DB61B7">
        <w:rPr>
          <w:rFonts w:ascii="Times New Roman" w:eastAsia="Times New Roman" w:hAnsi="Times New Roman" w:cs="Times New Roman"/>
          <w:color w:val="000000" w:themeColor="text1"/>
          <w:sz w:val="28"/>
          <w:szCs w:val="28"/>
          <w:lang w:val="uk-UA" w:eastAsia="uk-UA"/>
        </w:rPr>
        <w:t xml:space="preserve">язана з інноваціями чи ціноутворенням, </w:t>
      </w:r>
      <w:r w:rsidRPr="00DB61B7">
        <w:rPr>
          <w:rFonts w:ascii="Times New Roman" w:eastAsia="Times New Roman" w:hAnsi="Times New Roman" w:cs="Times New Roman"/>
          <w:color w:val="000000" w:themeColor="text1"/>
          <w:sz w:val="28"/>
          <w:szCs w:val="28"/>
          <w:lang w:val="uk-UA" w:eastAsia="uk-UA"/>
        </w:rPr>
        <w:lastRenderedPageBreak/>
        <w:t xml:space="preserve">кращим та доступнішим сервісом. До прикладу, ТОВ  </w:t>
      </w:r>
      <w:r w:rsidRPr="00DB61B7">
        <w:rPr>
          <w:rFonts w:ascii="Times New Roman" w:eastAsia="Times New Roman" w:hAnsi="Times New Roman" w:cs="Times New Roman"/>
          <w:sz w:val="28"/>
          <w:szCs w:val="28"/>
          <w:lang w:val="uk-UA" w:eastAsia="ru-RU"/>
        </w:rPr>
        <w:t xml:space="preserve">«ПРИКАРПАТЕНЕРГОТРЕЙД» </w:t>
      </w:r>
      <w:r w:rsidRPr="00DB61B7">
        <w:rPr>
          <w:rFonts w:ascii="Times New Roman" w:eastAsia="Times New Roman" w:hAnsi="Times New Roman" w:cs="Times New Roman"/>
          <w:color w:val="000000" w:themeColor="text1"/>
          <w:sz w:val="28"/>
          <w:szCs w:val="28"/>
          <w:lang w:val="uk-UA" w:eastAsia="uk-UA"/>
        </w:rPr>
        <w:t>позиціонувати себе</w:t>
      </w:r>
      <w:r w:rsidRPr="00DB61B7">
        <w:rPr>
          <w:rFonts w:ascii="Times New Roman" w:eastAsia="Times New Roman" w:hAnsi="Times New Roman" w:cs="Times New Roman"/>
          <w:color w:val="000000" w:themeColor="text1"/>
          <w:sz w:val="28"/>
          <w:szCs w:val="28"/>
          <w:lang w:val="en-US" w:eastAsia="uk-UA"/>
        </w:rPr>
        <w:t xml:space="preserve">: </w:t>
      </w:r>
    </w:p>
    <w:p w:rsidR="00DB61B7" w:rsidRPr="00DB61B7" w:rsidRDefault="00DB61B7" w:rsidP="003A010F">
      <w:pPr>
        <w:spacing w:after="0" w:line="360" w:lineRule="auto"/>
        <w:ind w:firstLine="709"/>
        <w:jc w:val="both"/>
        <w:rPr>
          <w:rFonts w:ascii="Times New Roman" w:eastAsia="Times New Roman" w:hAnsi="Times New Roman" w:cs="Times New Roman"/>
          <w:color w:val="000000" w:themeColor="text1"/>
          <w:sz w:val="28"/>
          <w:szCs w:val="28"/>
          <w:lang w:val="en-US" w:eastAsia="uk-UA"/>
        </w:rPr>
      </w:pPr>
      <w:r w:rsidRPr="00DB61B7">
        <w:rPr>
          <w:rFonts w:ascii="Times New Roman" w:eastAsia="Times New Roman" w:hAnsi="Times New Roman" w:cs="Times New Roman"/>
          <w:color w:val="000000" w:themeColor="text1"/>
          <w:sz w:val="28"/>
          <w:szCs w:val="28"/>
          <w:lang w:val="en-US" w:eastAsia="uk-UA"/>
        </w:rPr>
        <w:t xml:space="preserve">1) </w:t>
      </w:r>
      <w:r w:rsidRPr="00DB61B7">
        <w:rPr>
          <w:rFonts w:ascii="Times New Roman" w:eastAsia="Times New Roman" w:hAnsi="Times New Roman" w:cs="Times New Roman"/>
          <w:color w:val="000000" w:themeColor="text1"/>
          <w:sz w:val="28"/>
          <w:szCs w:val="28"/>
          <w:lang w:val="uk-UA" w:eastAsia="uk-UA"/>
        </w:rPr>
        <w:t xml:space="preserve"> як компанія, яка підтримує екологічні проекти та використовує для власного споживання електроенергію з відновлювальних джерел</w:t>
      </w:r>
      <w:r w:rsidRPr="00DB61B7">
        <w:rPr>
          <w:rFonts w:ascii="Times New Roman" w:eastAsia="Times New Roman" w:hAnsi="Times New Roman" w:cs="Times New Roman"/>
          <w:color w:val="000000" w:themeColor="text1"/>
          <w:sz w:val="28"/>
          <w:szCs w:val="28"/>
          <w:lang w:val="en-US" w:eastAsia="uk-UA"/>
        </w:rPr>
        <w:t>;</w:t>
      </w:r>
    </w:p>
    <w:p w:rsidR="00DB61B7" w:rsidRPr="00DB61B7" w:rsidRDefault="00DB61B7" w:rsidP="003A010F">
      <w:pPr>
        <w:spacing w:after="0" w:line="360" w:lineRule="auto"/>
        <w:ind w:firstLine="709"/>
        <w:jc w:val="both"/>
        <w:rPr>
          <w:rFonts w:ascii="Times New Roman" w:eastAsia="Times New Roman" w:hAnsi="Times New Roman" w:cs="Times New Roman"/>
          <w:color w:val="000000" w:themeColor="text1"/>
          <w:sz w:val="28"/>
          <w:szCs w:val="28"/>
          <w:lang w:val="en-US" w:eastAsia="uk-UA"/>
        </w:rPr>
      </w:pPr>
      <w:r w:rsidRPr="00DB61B7">
        <w:rPr>
          <w:rFonts w:ascii="Times New Roman" w:eastAsia="Times New Roman" w:hAnsi="Times New Roman" w:cs="Times New Roman"/>
          <w:color w:val="000000" w:themeColor="text1"/>
          <w:sz w:val="28"/>
          <w:szCs w:val="28"/>
          <w:lang w:val="en-US" w:eastAsia="uk-UA"/>
        </w:rPr>
        <w:t xml:space="preserve">2) </w:t>
      </w:r>
      <w:r w:rsidRPr="00DB61B7">
        <w:rPr>
          <w:rFonts w:ascii="Times New Roman" w:eastAsia="Times New Roman" w:hAnsi="Times New Roman" w:cs="Times New Roman"/>
          <w:color w:val="000000" w:themeColor="text1"/>
          <w:sz w:val="28"/>
          <w:szCs w:val="28"/>
          <w:lang w:val="uk-UA" w:eastAsia="uk-UA"/>
        </w:rPr>
        <w:t>як компанія, яка</w:t>
      </w:r>
      <w:r w:rsidRPr="00DB61B7">
        <w:rPr>
          <w:rFonts w:ascii="Times New Roman" w:eastAsia="Times New Roman" w:hAnsi="Times New Roman" w:cs="Times New Roman"/>
          <w:color w:val="000000" w:themeColor="text1"/>
          <w:sz w:val="28"/>
          <w:szCs w:val="28"/>
          <w:lang w:val="en-US" w:eastAsia="uk-UA"/>
        </w:rPr>
        <w:t xml:space="preserve"> </w:t>
      </w:r>
      <w:r w:rsidRPr="00DB61B7">
        <w:rPr>
          <w:rFonts w:ascii="Times New Roman" w:eastAsia="Times New Roman" w:hAnsi="Times New Roman" w:cs="Times New Roman"/>
          <w:color w:val="000000" w:themeColor="text1"/>
          <w:sz w:val="28"/>
          <w:szCs w:val="28"/>
          <w:lang w:val="uk-UA" w:eastAsia="uk-UA"/>
        </w:rPr>
        <w:t>може постачати енергоресурси за більш прива</w:t>
      </w:r>
      <w:r w:rsidR="003A010F">
        <w:rPr>
          <w:rFonts w:ascii="Times New Roman" w:eastAsia="Times New Roman" w:hAnsi="Times New Roman" w:cs="Times New Roman"/>
          <w:color w:val="000000" w:themeColor="text1"/>
          <w:sz w:val="28"/>
          <w:szCs w:val="28"/>
          <w:lang w:val="uk-UA" w:eastAsia="uk-UA"/>
        </w:rPr>
        <w:t xml:space="preserve">бливими тарифами для постійних </w:t>
      </w:r>
      <w:r w:rsidRPr="00DB61B7">
        <w:rPr>
          <w:rFonts w:ascii="Times New Roman" w:eastAsia="Times New Roman" w:hAnsi="Times New Roman" w:cs="Times New Roman"/>
          <w:color w:val="000000" w:themeColor="text1"/>
          <w:sz w:val="28"/>
          <w:szCs w:val="28"/>
          <w:lang w:val="uk-UA" w:eastAsia="uk-UA"/>
        </w:rPr>
        <w:t>клієнтів.</w:t>
      </w:r>
    </w:p>
    <w:p w:rsidR="00DB61B7" w:rsidRPr="00DB61B7" w:rsidRDefault="00DB61B7" w:rsidP="003A010F">
      <w:pPr>
        <w:spacing w:after="0" w:line="360" w:lineRule="auto"/>
        <w:ind w:firstLine="709"/>
        <w:jc w:val="both"/>
        <w:rPr>
          <w:rFonts w:ascii="Times New Roman" w:eastAsia="Times New Roman" w:hAnsi="Times New Roman" w:cs="Times New Roman"/>
          <w:sz w:val="28"/>
          <w:szCs w:val="28"/>
          <w:lang w:val="en-US" w:eastAsia="ru-RU"/>
        </w:rPr>
      </w:pPr>
      <w:r w:rsidRPr="00DB61B7">
        <w:rPr>
          <w:rFonts w:ascii="Times New Roman" w:eastAsia="Times New Roman" w:hAnsi="Times New Roman" w:cs="Times New Roman"/>
          <w:sz w:val="28"/>
          <w:szCs w:val="28"/>
          <w:lang w:val="en-US" w:eastAsia="ru-RU"/>
        </w:rPr>
        <w:t xml:space="preserve">- </w:t>
      </w:r>
      <w:r w:rsidRPr="00DB61B7">
        <w:rPr>
          <w:rFonts w:ascii="Times New Roman" w:eastAsia="Times New Roman" w:hAnsi="Times New Roman" w:cs="Times New Roman"/>
          <w:sz w:val="28"/>
          <w:szCs w:val="28"/>
          <w:lang w:val="uk-UA" w:eastAsia="ru-RU"/>
        </w:rPr>
        <w:t>проводити дослідження для вивчення намірів споживачів та вивчення процесу прийняття рішень про купівлю</w:t>
      </w:r>
      <w:r w:rsidR="003A010F">
        <w:rPr>
          <w:rFonts w:ascii="Times New Roman" w:eastAsia="Times New Roman" w:hAnsi="Times New Roman" w:cs="Times New Roman"/>
          <w:sz w:val="28"/>
          <w:szCs w:val="28"/>
          <w:lang w:val="uk-UA" w:eastAsia="ru-RU"/>
        </w:rPr>
        <w:t>.</w:t>
      </w:r>
    </w:p>
    <w:p w:rsidR="00C91C93" w:rsidRDefault="00C91C93" w:rsidP="004D033D">
      <w:pPr>
        <w:spacing w:line="276" w:lineRule="auto"/>
      </w:pPr>
    </w:p>
    <w:p w:rsidR="00C91C93" w:rsidRDefault="00C91C93" w:rsidP="004D033D">
      <w:pPr>
        <w:spacing w:line="276" w:lineRule="auto"/>
      </w:pPr>
    </w:p>
    <w:p w:rsidR="00C91C93" w:rsidRDefault="00C91C93" w:rsidP="004D033D">
      <w:pPr>
        <w:spacing w:line="276" w:lineRule="auto"/>
      </w:pPr>
    </w:p>
    <w:p w:rsidR="00C91C93" w:rsidRDefault="00C91C93" w:rsidP="004D033D">
      <w:pPr>
        <w:spacing w:line="276" w:lineRule="auto"/>
      </w:pPr>
    </w:p>
    <w:p w:rsidR="00C91C93" w:rsidRDefault="00C91C93" w:rsidP="004D033D">
      <w:pPr>
        <w:spacing w:line="276" w:lineRule="auto"/>
      </w:pPr>
    </w:p>
    <w:p w:rsidR="00DB61B7" w:rsidRDefault="00DB61B7" w:rsidP="004D033D">
      <w:pPr>
        <w:spacing w:line="276" w:lineRule="auto"/>
      </w:pPr>
    </w:p>
    <w:p w:rsidR="00DB61B7" w:rsidRDefault="00DB61B7" w:rsidP="004D033D">
      <w:pPr>
        <w:spacing w:line="276" w:lineRule="auto"/>
      </w:pPr>
    </w:p>
    <w:p w:rsidR="00DB61B7" w:rsidRDefault="00DB61B7" w:rsidP="004D033D">
      <w:pPr>
        <w:spacing w:line="276" w:lineRule="auto"/>
      </w:pPr>
    </w:p>
    <w:p w:rsidR="00DB61B7" w:rsidRDefault="00DB61B7" w:rsidP="004D033D">
      <w:pPr>
        <w:spacing w:line="276" w:lineRule="auto"/>
      </w:pPr>
    </w:p>
    <w:p w:rsidR="00DB61B7" w:rsidRDefault="00DB61B7" w:rsidP="004D033D">
      <w:pPr>
        <w:spacing w:line="276" w:lineRule="auto"/>
      </w:pPr>
    </w:p>
    <w:p w:rsidR="00DB61B7" w:rsidRDefault="00DB61B7" w:rsidP="004D033D">
      <w:pPr>
        <w:spacing w:line="276" w:lineRule="auto"/>
      </w:pPr>
    </w:p>
    <w:p w:rsidR="00DB61B7" w:rsidRDefault="00DB61B7" w:rsidP="004D033D">
      <w:pPr>
        <w:spacing w:line="276" w:lineRule="auto"/>
      </w:pPr>
    </w:p>
    <w:p w:rsidR="00DB61B7" w:rsidRDefault="00DB61B7" w:rsidP="004D033D">
      <w:pPr>
        <w:spacing w:line="276" w:lineRule="auto"/>
      </w:pPr>
    </w:p>
    <w:p w:rsidR="00DB61B7" w:rsidRDefault="00DB61B7" w:rsidP="004D033D">
      <w:pPr>
        <w:spacing w:line="276" w:lineRule="auto"/>
      </w:pPr>
    </w:p>
    <w:p w:rsidR="00DB61B7" w:rsidRDefault="00DB61B7" w:rsidP="004D033D">
      <w:pPr>
        <w:spacing w:line="276" w:lineRule="auto"/>
      </w:pPr>
    </w:p>
    <w:p w:rsidR="00DB61B7" w:rsidRDefault="00DB61B7" w:rsidP="004D033D">
      <w:pPr>
        <w:spacing w:line="276" w:lineRule="auto"/>
      </w:pPr>
    </w:p>
    <w:p w:rsidR="00DB61B7" w:rsidRDefault="00DB61B7" w:rsidP="004D033D">
      <w:pPr>
        <w:spacing w:line="276" w:lineRule="auto"/>
      </w:pPr>
    </w:p>
    <w:p w:rsidR="00DB61B7" w:rsidRDefault="00DB61B7" w:rsidP="004D033D">
      <w:pPr>
        <w:spacing w:line="276" w:lineRule="auto"/>
      </w:pPr>
    </w:p>
    <w:p w:rsidR="00DB61B7" w:rsidRDefault="00DB61B7" w:rsidP="004D033D">
      <w:pPr>
        <w:spacing w:line="276" w:lineRule="auto"/>
      </w:pPr>
    </w:p>
    <w:p w:rsidR="00DB61B7" w:rsidRDefault="00DB61B7" w:rsidP="004D033D">
      <w:pPr>
        <w:spacing w:line="276" w:lineRule="auto"/>
      </w:pPr>
    </w:p>
    <w:p w:rsidR="00DB61B7" w:rsidRDefault="00DB61B7" w:rsidP="004D033D">
      <w:pPr>
        <w:spacing w:line="276" w:lineRule="auto"/>
      </w:pPr>
    </w:p>
    <w:p w:rsidR="00A33EDA" w:rsidRDefault="00A33EDA">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BF194D" w:rsidRPr="00BF194D" w:rsidRDefault="00BF194D" w:rsidP="00BF194D">
      <w:pPr>
        <w:tabs>
          <w:tab w:val="left" w:pos="426"/>
          <w:tab w:val="left" w:pos="993"/>
          <w:tab w:val="left" w:pos="1134"/>
        </w:tabs>
        <w:spacing w:after="0" w:line="240" w:lineRule="auto"/>
        <w:jc w:val="center"/>
        <w:rPr>
          <w:rFonts w:ascii="Times New Roman" w:eastAsia="Times New Roman" w:hAnsi="Times New Roman" w:cs="Times New Roman"/>
          <w:b/>
          <w:sz w:val="28"/>
          <w:szCs w:val="28"/>
          <w:lang w:val="uk-UA" w:eastAsia="ru-RU"/>
        </w:rPr>
      </w:pPr>
      <w:r w:rsidRPr="00BF194D">
        <w:rPr>
          <w:rFonts w:ascii="Times New Roman" w:eastAsia="Times New Roman" w:hAnsi="Times New Roman" w:cs="Times New Roman"/>
          <w:b/>
          <w:sz w:val="28"/>
          <w:szCs w:val="28"/>
          <w:lang w:val="uk-UA" w:eastAsia="ru-RU"/>
        </w:rPr>
        <w:lastRenderedPageBreak/>
        <w:t>СПИСОК ВИКОРИСТАНИХ ДЖЕРЕЛ</w:t>
      </w:r>
    </w:p>
    <w:p w:rsidR="00CE5AF5" w:rsidRPr="00CE5AF5" w:rsidRDefault="00CE5AF5" w:rsidP="00A33EDA">
      <w:pPr>
        <w:tabs>
          <w:tab w:val="left" w:pos="426"/>
          <w:tab w:val="left" w:pos="993"/>
          <w:tab w:val="left" w:pos="1134"/>
        </w:tabs>
        <w:spacing w:after="0" w:line="240" w:lineRule="auto"/>
        <w:jc w:val="center"/>
        <w:rPr>
          <w:rFonts w:ascii="Times New Roman" w:eastAsia="Times New Roman" w:hAnsi="Times New Roman" w:cs="Times New Roman"/>
          <w:sz w:val="28"/>
          <w:szCs w:val="28"/>
          <w:lang w:val="uk-UA" w:eastAsia="ru-RU"/>
        </w:rPr>
      </w:pP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 xml:space="preserve">Абрамовська Я. О. Сегментація товарної продукції̈ в сучасному управлінні компаній. </w:t>
      </w:r>
      <w:r w:rsidRPr="001D2151">
        <w:rPr>
          <w:i/>
          <w:sz w:val="28"/>
          <w:szCs w:val="28"/>
          <w:lang w:val="uk-UA"/>
        </w:rPr>
        <w:t>Маркетинг та менеджмент управління. Вісник Чернівецького національного університету ім. О. Федьковича</w:t>
      </w:r>
      <w:r w:rsidRPr="00A56E08">
        <w:rPr>
          <w:sz w:val="28"/>
          <w:szCs w:val="28"/>
          <w:lang w:val="uk-UA"/>
        </w:rPr>
        <w:t xml:space="preserve"> . 2018. № 3 (11). С. 351–370;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Балабанова Л. В., Маркетинг підприємства: навчальний посібник. Київ, 2012, 612 с.</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 xml:space="preserve">Баюра В. І. Сегментація ринку як внутрішня складова маркетингової діяльності. </w:t>
      </w:r>
      <w:r w:rsidRPr="001D2151">
        <w:rPr>
          <w:i/>
          <w:sz w:val="28"/>
          <w:szCs w:val="28"/>
          <w:lang w:val="uk-UA"/>
        </w:rPr>
        <w:t>Науковий вісник Херсонського державного університету. Сер. : Економічні науки</w:t>
      </w:r>
      <w:r w:rsidRPr="00A56E08">
        <w:rPr>
          <w:sz w:val="28"/>
          <w:szCs w:val="28"/>
          <w:lang w:val="uk-UA"/>
        </w:rPr>
        <w:t>. 2016. Вип. 16. С. 48-51</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 xml:space="preserve">Бірков Н. В. Принципи креативного менеджменту як складова ефективного управління компанією. </w:t>
      </w:r>
      <w:r w:rsidRPr="001D2151">
        <w:rPr>
          <w:i/>
          <w:sz w:val="28"/>
          <w:szCs w:val="28"/>
          <w:lang w:val="uk-UA"/>
        </w:rPr>
        <w:t>Вісник Національний̆ університет «Львівська політехніка»</w:t>
      </w:r>
      <w:r w:rsidRPr="00A56E08">
        <w:rPr>
          <w:sz w:val="28"/>
          <w:szCs w:val="28"/>
          <w:lang w:val="uk-UA"/>
        </w:rPr>
        <w:t xml:space="preserve">, кафедра ІППТ. 2017. № 8 (19). С. 13-21;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Борисенко М. А. Промисловий маркетинг: навч. посіб. / М. А. Борисенко, О. В. Гронь, В. М. Щетинін.</w:t>
      </w:r>
      <w:r>
        <w:rPr>
          <w:sz w:val="28"/>
          <w:szCs w:val="28"/>
          <w:lang w:val="uk-UA"/>
        </w:rPr>
        <w:t xml:space="preserve"> Х.: Вид. ХНЕУ, 2010. </w:t>
      </w:r>
      <w:r w:rsidRPr="00A56E08">
        <w:rPr>
          <w:sz w:val="28"/>
          <w:szCs w:val="28"/>
          <w:lang w:val="uk-UA"/>
        </w:rPr>
        <w:t>292 с.</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Бутенко Н. В. Сегментація ринку товарів промислового призначення</w:t>
      </w:r>
      <w:r>
        <w:rPr>
          <w:sz w:val="28"/>
          <w:szCs w:val="28"/>
          <w:lang w:val="uk-UA"/>
        </w:rPr>
        <w:t>.</w:t>
      </w:r>
      <w:r w:rsidRPr="00A56E08">
        <w:rPr>
          <w:sz w:val="28"/>
          <w:szCs w:val="28"/>
          <w:lang w:val="uk-UA"/>
        </w:rPr>
        <w:t xml:space="preserve"> </w:t>
      </w:r>
      <w:r w:rsidRPr="001D2151">
        <w:rPr>
          <w:i/>
          <w:sz w:val="28"/>
          <w:szCs w:val="28"/>
          <w:lang w:val="uk-UA"/>
        </w:rPr>
        <w:t>Формування ринкових відносин в Україні</w:t>
      </w:r>
      <w:r w:rsidRPr="00A56E08">
        <w:rPr>
          <w:sz w:val="28"/>
          <w:szCs w:val="28"/>
          <w:lang w:val="uk-UA"/>
        </w:rPr>
        <w:t xml:space="preserve">. 2011. </w:t>
      </w:r>
      <w:r>
        <w:rPr>
          <w:sz w:val="28"/>
          <w:szCs w:val="28"/>
          <w:lang w:val="uk-UA"/>
        </w:rPr>
        <w:t xml:space="preserve">№ 2. </w:t>
      </w:r>
      <w:r w:rsidRPr="00A56E08">
        <w:rPr>
          <w:sz w:val="28"/>
          <w:szCs w:val="28"/>
          <w:lang w:val="uk-UA"/>
        </w:rPr>
        <w:t>С. 3-10.</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Войчак А.В. Маркетинговий менеджмент: підручник</w:t>
      </w:r>
      <w:r>
        <w:rPr>
          <w:sz w:val="28"/>
          <w:szCs w:val="28"/>
          <w:lang w:val="uk-UA"/>
        </w:rPr>
        <w:t>.</w:t>
      </w:r>
      <w:r w:rsidRPr="00A56E08">
        <w:rPr>
          <w:sz w:val="28"/>
          <w:szCs w:val="28"/>
          <w:lang w:val="uk-UA"/>
        </w:rPr>
        <w:t xml:space="preserve"> К.: </w:t>
      </w:r>
      <w:r>
        <w:rPr>
          <w:sz w:val="28"/>
          <w:szCs w:val="28"/>
          <w:lang w:val="uk-UA"/>
        </w:rPr>
        <w:t>КНЕУ, 2009.</w:t>
      </w:r>
      <w:r w:rsidRPr="00A56E08">
        <w:rPr>
          <w:sz w:val="28"/>
          <w:szCs w:val="28"/>
          <w:lang w:val="uk-UA"/>
        </w:rPr>
        <w:t xml:space="preserve"> 328 с.</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Гаркавенко С. С. Маркетинг : підручник. Київ, 2010. 720 с.</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 xml:space="preserve">Гаркаченко А. І. Сегментування ринку за групами споживачів як основа формування конкурентоспроможності. </w:t>
      </w:r>
      <w:r w:rsidRPr="001D2151">
        <w:rPr>
          <w:i/>
          <w:sz w:val="28"/>
          <w:szCs w:val="28"/>
          <w:lang w:val="uk-UA"/>
        </w:rPr>
        <w:t>Економічні науки. Вісник Хмельницького національного університету</w:t>
      </w:r>
      <w:r w:rsidRPr="00A56E08">
        <w:rPr>
          <w:sz w:val="28"/>
          <w:szCs w:val="28"/>
          <w:lang w:val="uk-UA"/>
        </w:rPr>
        <w:t xml:space="preserve">. 2015, № 4, T. 4. С. 17-22;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Горелова В. А. Підвищення ефективності діяльності підприємства шляхо</w:t>
      </w:r>
      <w:r>
        <w:rPr>
          <w:sz w:val="28"/>
          <w:szCs w:val="28"/>
          <w:lang w:val="uk-UA"/>
        </w:rPr>
        <w:t>м</w:t>
      </w:r>
      <w:r w:rsidRPr="00A56E08">
        <w:rPr>
          <w:sz w:val="28"/>
          <w:szCs w:val="28"/>
          <w:lang w:val="uk-UA"/>
        </w:rPr>
        <w:t xml:space="preserve"> впровадження технології̈ сегментування товарного асортименту. </w:t>
      </w:r>
      <w:r w:rsidRPr="001D2151">
        <w:rPr>
          <w:i/>
          <w:sz w:val="28"/>
          <w:szCs w:val="28"/>
          <w:lang w:val="uk-UA"/>
        </w:rPr>
        <w:t>Економіка та маркетинг</w:t>
      </w:r>
      <w:r w:rsidRPr="00A56E08">
        <w:rPr>
          <w:sz w:val="28"/>
          <w:szCs w:val="28"/>
          <w:lang w:val="uk-UA"/>
        </w:rPr>
        <w:t xml:space="preserve">. 2017. № 3 (5). С. 6-11;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 xml:space="preserve">Жарченко К.М. Пічугіна Т.С. Класифікація факторів сегментування міжнародного ринку підприємств-споживачів покрівельного картону. </w:t>
      </w:r>
      <w:r w:rsidRPr="001D2151">
        <w:rPr>
          <w:i/>
          <w:sz w:val="28"/>
          <w:szCs w:val="28"/>
          <w:lang w:val="uk-UA"/>
        </w:rPr>
        <w:t>Актуальні проблеми управління та фінансово-господарської діяльності підприємства. Вісник НТУ «ХПІ».</w:t>
      </w:r>
      <w:r w:rsidRPr="00A56E08">
        <w:rPr>
          <w:sz w:val="28"/>
          <w:szCs w:val="28"/>
          <w:lang w:val="uk-UA"/>
        </w:rPr>
        <w:t xml:space="preserve"> 2019. № 7(981). С. 31–36;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lastRenderedPageBreak/>
        <w:t xml:space="preserve">Каленіченко Ю.Б. Креативність як основа менеджменту організації. </w:t>
      </w:r>
      <w:r w:rsidRPr="001D2151">
        <w:rPr>
          <w:i/>
          <w:sz w:val="28"/>
          <w:szCs w:val="28"/>
          <w:lang w:val="uk-UA"/>
        </w:rPr>
        <w:t>Маркетинг і менеджмент інновацій̆</w:t>
      </w:r>
      <w:r w:rsidRPr="00A56E08">
        <w:rPr>
          <w:sz w:val="28"/>
          <w:szCs w:val="28"/>
          <w:lang w:val="uk-UA"/>
        </w:rPr>
        <w:t xml:space="preserve">. 2014. № 4. С. 186-191; </w:t>
      </w:r>
    </w:p>
    <w:p w:rsidR="00A33EDA" w:rsidRPr="00A078D1"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rPr>
        <w:t>Каніщенко О.Л. Логіка дослідження зарубіжних</w:t>
      </w:r>
      <w:r>
        <w:rPr>
          <w:sz w:val="28"/>
          <w:szCs w:val="28"/>
          <w:lang w:val="uk-UA"/>
        </w:rPr>
        <w:t>.</w:t>
      </w:r>
      <w:r w:rsidRPr="00A56E08">
        <w:rPr>
          <w:sz w:val="28"/>
          <w:szCs w:val="28"/>
        </w:rPr>
        <w:t xml:space="preserve"> URL: http://ena.lp.edu.ua:8080/bitstream/ntb/38697/1/75_398-402.pdf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 xml:space="preserve">Капранова А. Л. Теоретичні засади сегментації міжнародних ринків у системі світового господарства. </w:t>
      </w:r>
      <w:r w:rsidRPr="001D2151">
        <w:rPr>
          <w:i/>
          <w:sz w:val="28"/>
          <w:szCs w:val="28"/>
          <w:lang w:val="uk-UA"/>
        </w:rPr>
        <w:t>Теоретичні і практичні аспекти економіки та інтелектуальної̈ власності</w:t>
      </w:r>
      <w:r w:rsidRPr="00A56E08">
        <w:rPr>
          <w:sz w:val="28"/>
          <w:szCs w:val="28"/>
          <w:lang w:val="uk-UA"/>
        </w:rPr>
        <w:t xml:space="preserve">. 2011. № 2. С. 67-73; </w:t>
      </w:r>
    </w:p>
    <w:p w:rsidR="00A33EDA" w:rsidRPr="00A078D1"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rPr>
        <w:t>Козик В. В. Міжнародні економічні відносини: Навч. Посіб. / В.В. Козик, Л</w:t>
      </w:r>
      <w:r>
        <w:rPr>
          <w:sz w:val="28"/>
          <w:szCs w:val="28"/>
        </w:rPr>
        <w:t>. А. Панкова, Н. Б. Даниленко.</w:t>
      </w:r>
      <w:r w:rsidRPr="00A56E08">
        <w:rPr>
          <w:sz w:val="28"/>
          <w:szCs w:val="28"/>
        </w:rPr>
        <w:t xml:space="preserve"> К.: Знання, </w:t>
      </w:r>
      <w:r>
        <w:rPr>
          <w:sz w:val="28"/>
          <w:szCs w:val="28"/>
        </w:rPr>
        <w:t xml:space="preserve">2008. </w:t>
      </w:r>
      <w:r w:rsidRPr="00A56E08">
        <w:rPr>
          <w:sz w:val="28"/>
          <w:szCs w:val="28"/>
        </w:rPr>
        <w:t xml:space="preserve">406 с.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 xml:space="preserve">Колокольчикова І. В. принципи сегментування ринку товарної продукції̈ України. </w:t>
      </w:r>
      <w:r w:rsidRPr="001D2151">
        <w:rPr>
          <w:i/>
          <w:sz w:val="28"/>
          <w:szCs w:val="28"/>
          <w:lang w:val="uk-UA"/>
        </w:rPr>
        <w:t>Економіка та управління національним господарством</w:t>
      </w:r>
      <w:r>
        <w:rPr>
          <w:sz w:val="28"/>
          <w:szCs w:val="28"/>
          <w:lang w:val="uk-UA"/>
        </w:rPr>
        <w:t>. 2019. № 45. С. 25-31.</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 xml:space="preserve">Кохана Т. М. Стратегічний підхід до сегментації ринку. </w:t>
      </w:r>
      <w:r w:rsidRPr="001D2151">
        <w:rPr>
          <w:i/>
          <w:sz w:val="28"/>
          <w:szCs w:val="28"/>
          <w:lang w:val="uk-UA"/>
        </w:rPr>
        <w:t>Аграрна економіка</w:t>
      </w:r>
      <w:r w:rsidRPr="00A56E08">
        <w:rPr>
          <w:sz w:val="28"/>
          <w:szCs w:val="28"/>
          <w:lang w:val="uk-UA"/>
        </w:rPr>
        <w:t xml:space="preserve">, 2017, Т. 6, № 3-4. С. 18-25; </w:t>
      </w:r>
    </w:p>
    <w:p w:rsidR="00A33EDA"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rPr>
        <w:t xml:space="preserve">Крайнюченко О.Ф., Бєлова Т.Г. Теоретико-практичні засади дослідження та оцінення конкурентного середовища зарубіжних ринків. 2016. URL: http://dspace.nuft.edu.ua/jspui/bitstream/123456789/1675/1. KrainBel.pdf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Крамаренко В.І. Маркетинг: Навчальний посібник</w:t>
      </w:r>
      <w:r>
        <w:rPr>
          <w:sz w:val="28"/>
          <w:szCs w:val="28"/>
          <w:lang w:val="uk-UA"/>
        </w:rPr>
        <w:t>.</w:t>
      </w:r>
      <w:r w:rsidRPr="00A56E08">
        <w:rPr>
          <w:sz w:val="28"/>
          <w:szCs w:val="28"/>
          <w:lang w:val="uk-UA"/>
        </w:rPr>
        <w:t xml:space="preserve"> К.: ЦУЛ, 2003. 258 с.</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 xml:space="preserve">Кудавцев О.В. Критичний аналіз методів та підходів до сегментування ринку. </w:t>
      </w:r>
      <w:r w:rsidRPr="00BC6275">
        <w:rPr>
          <w:i/>
          <w:sz w:val="28"/>
          <w:szCs w:val="28"/>
          <w:lang w:val="uk-UA"/>
        </w:rPr>
        <w:t>Економічні науки: науковий вісник Херсонського державного університету</w:t>
      </w:r>
      <w:r w:rsidRPr="00A56E08">
        <w:rPr>
          <w:sz w:val="28"/>
          <w:szCs w:val="28"/>
          <w:lang w:val="uk-UA"/>
        </w:rPr>
        <w:t xml:space="preserve">. 2014. № 8 (3). С. 79-82;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Куденко О. В. Критичний аналіз методів та підходів до сегментування ринку</w:t>
      </w:r>
      <w:r>
        <w:rPr>
          <w:sz w:val="28"/>
          <w:szCs w:val="28"/>
          <w:lang w:val="uk-UA"/>
        </w:rPr>
        <w:t>.</w:t>
      </w:r>
      <w:r w:rsidRPr="00A56E08">
        <w:rPr>
          <w:sz w:val="28"/>
          <w:szCs w:val="28"/>
          <w:lang w:val="uk-UA"/>
        </w:rPr>
        <w:t xml:space="preserve"> </w:t>
      </w:r>
      <w:r w:rsidRPr="00EE60E3">
        <w:rPr>
          <w:i/>
          <w:sz w:val="28"/>
          <w:szCs w:val="28"/>
          <w:lang w:val="uk-UA"/>
        </w:rPr>
        <w:t>Продуктивність агропромислового виробництва. Економічні науки</w:t>
      </w:r>
      <w:r w:rsidRPr="00A56E08">
        <w:rPr>
          <w:sz w:val="28"/>
          <w:szCs w:val="28"/>
          <w:lang w:val="uk-UA"/>
        </w:rPr>
        <w:t>. - 2014. - Вип. 26. - С. 33-38.</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Куденко О. В. Розвиток факторів сегментування ринку в сучасних умовах</w:t>
      </w:r>
      <w:r>
        <w:rPr>
          <w:sz w:val="28"/>
          <w:szCs w:val="28"/>
          <w:lang w:val="uk-UA"/>
        </w:rPr>
        <w:t>.</w:t>
      </w:r>
      <w:r w:rsidRPr="00A56E08">
        <w:rPr>
          <w:sz w:val="28"/>
          <w:szCs w:val="28"/>
          <w:lang w:val="uk-UA"/>
        </w:rPr>
        <w:t xml:space="preserve"> </w:t>
      </w:r>
      <w:r w:rsidRPr="00EE60E3">
        <w:rPr>
          <w:i/>
          <w:sz w:val="28"/>
          <w:szCs w:val="28"/>
          <w:lang w:val="uk-UA"/>
        </w:rPr>
        <w:t>Економіка та підприємництво: зб. наук. пр. молодих учених та аспірантів</w:t>
      </w:r>
      <w:r>
        <w:rPr>
          <w:sz w:val="28"/>
          <w:szCs w:val="28"/>
          <w:lang w:val="uk-UA"/>
        </w:rPr>
        <w:t xml:space="preserve">. 2012. Вип. 29. </w:t>
      </w:r>
      <w:r w:rsidRPr="00A56E08">
        <w:rPr>
          <w:sz w:val="28"/>
          <w:szCs w:val="28"/>
          <w:lang w:val="uk-UA"/>
        </w:rPr>
        <w:t>С. 207–212.</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 xml:space="preserve">Куденко О.В. Критерії успішного сегментування. </w:t>
      </w:r>
      <w:r w:rsidRPr="00EE60E3">
        <w:rPr>
          <w:i/>
          <w:sz w:val="28"/>
          <w:szCs w:val="28"/>
          <w:lang w:val="uk-UA"/>
        </w:rPr>
        <w:t xml:space="preserve">Маркетинг та логістика в системі менеджменту: тези доповідей ІХ Міжнародної </w:t>
      </w:r>
      <w:r w:rsidRPr="00EE60E3">
        <w:rPr>
          <w:i/>
          <w:sz w:val="28"/>
          <w:szCs w:val="28"/>
          <w:lang w:val="uk-UA"/>
        </w:rPr>
        <w:lastRenderedPageBreak/>
        <w:t>науковопрактичної конференції</w:t>
      </w:r>
      <w:r w:rsidRPr="00A56E08">
        <w:rPr>
          <w:sz w:val="28"/>
          <w:szCs w:val="28"/>
          <w:lang w:val="uk-UA"/>
        </w:rPr>
        <w:t xml:space="preserve"> (Львів, 8-10 листопада 2015 р.). видавництво Львівської політехніки. 2015. С. 213-226;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 xml:space="preserve">Кудренко О.В. Критичний аналіз методів та підходів до сегментування ринку. </w:t>
      </w:r>
      <w:r w:rsidRPr="00EE60E3">
        <w:rPr>
          <w:i/>
          <w:sz w:val="28"/>
          <w:szCs w:val="28"/>
          <w:lang w:val="uk-UA"/>
        </w:rPr>
        <w:t>Науковий вісник Херсонського державного університету. Сер. : Економічні науки.</w:t>
      </w:r>
      <w:r w:rsidRPr="00A56E08">
        <w:rPr>
          <w:sz w:val="28"/>
          <w:szCs w:val="28"/>
          <w:lang w:val="uk-UA"/>
        </w:rPr>
        <w:t xml:space="preserve"> 2014. Вип. 8. С. 79-82</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Лазаренко К. А. Сегментування ринку в системі маркетингової діяльності підприємства</w:t>
      </w:r>
      <w:r>
        <w:rPr>
          <w:sz w:val="28"/>
          <w:szCs w:val="28"/>
          <w:lang w:val="uk-UA"/>
        </w:rPr>
        <w:t>.</w:t>
      </w:r>
      <w:r w:rsidRPr="00A56E08">
        <w:rPr>
          <w:sz w:val="28"/>
          <w:szCs w:val="28"/>
          <w:lang w:val="uk-UA"/>
        </w:rPr>
        <w:t xml:space="preserve"> </w:t>
      </w:r>
      <w:r w:rsidRPr="00EE60E3">
        <w:rPr>
          <w:i/>
          <w:sz w:val="28"/>
          <w:szCs w:val="28"/>
          <w:lang w:val="uk-UA"/>
        </w:rPr>
        <w:t>Управління розвитком</w:t>
      </w:r>
      <w:r w:rsidRPr="00A56E08">
        <w:rPr>
          <w:sz w:val="28"/>
          <w:szCs w:val="28"/>
          <w:lang w:val="uk-UA"/>
        </w:rPr>
        <w:t>. 2014. № 15. С. 38-40.</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Липчук В. В .  Маркетинг. Навчальний посібник. 2012, 455 с.</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 xml:space="preserve">Лікарчук Н. С. Сутність, ознаки та критерії сегментування політичного ринку. </w:t>
      </w:r>
      <w:r w:rsidRPr="00EE60E3">
        <w:rPr>
          <w:i/>
          <w:sz w:val="28"/>
          <w:szCs w:val="28"/>
          <w:lang w:val="uk-UA"/>
        </w:rPr>
        <w:t>Економічна теорія. Наукові записки. ІПіЕНД ім. І. Ф. Кураса НАН України.</w:t>
      </w:r>
      <w:r w:rsidRPr="00A56E08">
        <w:rPr>
          <w:sz w:val="28"/>
          <w:szCs w:val="28"/>
          <w:lang w:val="uk-UA"/>
        </w:rPr>
        <w:t xml:space="preserve"> 2015. № 6 (66). С. 23-26;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 xml:space="preserve">Лотиш О. Я. Сегментація ринку як інструмент стратегічного аналізу галузі. </w:t>
      </w:r>
      <w:r w:rsidRPr="00D263DE">
        <w:rPr>
          <w:i/>
          <w:sz w:val="28"/>
          <w:szCs w:val="28"/>
          <w:lang w:val="uk-UA"/>
        </w:rPr>
        <w:t>Науковий вісник Міжнародного гуманітарного університету. Серія : Економіка і менеджмент</w:t>
      </w:r>
      <w:r w:rsidRPr="00A56E08">
        <w:rPr>
          <w:sz w:val="28"/>
          <w:szCs w:val="28"/>
          <w:lang w:val="uk-UA"/>
        </w:rPr>
        <w:t>. 2017. Вип. 24. С. 120-124</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 xml:space="preserve">Маркетинг: навч. посіб. / [А. О. Старостіна, Р. В. Грішков]за заг. Ред. Д.е.н., проф. А. О. Старостіна, 2012. 548 с.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Ментух О. Ф. Аналіз методів сегментування ринку</w:t>
      </w:r>
      <w:r w:rsidRPr="00D263DE">
        <w:rPr>
          <w:i/>
          <w:sz w:val="28"/>
          <w:szCs w:val="28"/>
          <w:lang w:val="uk-UA"/>
        </w:rPr>
        <w:t>. Науковий вісник Тернопільського національного економічного університету</w:t>
      </w:r>
      <w:r w:rsidRPr="00A56E08">
        <w:rPr>
          <w:sz w:val="28"/>
          <w:szCs w:val="28"/>
          <w:lang w:val="uk-UA"/>
        </w:rPr>
        <w:t>. 2</w:t>
      </w:r>
      <w:r>
        <w:rPr>
          <w:sz w:val="28"/>
          <w:szCs w:val="28"/>
          <w:lang w:val="uk-UA"/>
        </w:rPr>
        <w:t xml:space="preserve">008. </w:t>
      </w:r>
      <w:r w:rsidRPr="00A56E08">
        <w:rPr>
          <w:sz w:val="28"/>
          <w:szCs w:val="28"/>
          <w:lang w:val="uk-UA"/>
        </w:rPr>
        <w:t xml:space="preserve">№5. С.52-60.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Мороз Л. А. Тенденції розвитку українського ринку і маркетингова комунікаційна політика його учасників</w:t>
      </w:r>
      <w:r>
        <w:rPr>
          <w:sz w:val="28"/>
          <w:szCs w:val="28"/>
          <w:lang w:val="uk-UA"/>
        </w:rPr>
        <w:t xml:space="preserve">. </w:t>
      </w:r>
      <w:r w:rsidRPr="00D263DE">
        <w:rPr>
          <w:i/>
          <w:sz w:val="28"/>
          <w:szCs w:val="28"/>
          <w:lang w:val="uk-UA"/>
        </w:rPr>
        <w:t>Вісник Нац. Ун-ту “Львів. Політехніка”</w:t>
      </w:r>
      <w:r w:rsidRPr="00A56E08">
        <w:rPr>
          <w:sz w:val="28"/>
          <w:szCs w:val="28"/>
          <w:lang w:val="uk-UA"/>
        </w:rPr>
        <w:t xml:space="preserve">. 2012. № 735. С. 154-159.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 xml:space="preserve">Невалов Т. Д. Сегментування цільової аудиторії при розробці рекламної кампанії. </w:t>
      </w:r>
      <w:r w:rsidRPr="00D263DE">
        <w:rPr>
          <w:i/>
          <w:sz w:val="28"/>
          <w:szCs w:val="28"/>
          <w:lang w:val="uk-UA"/>
        </w:rPr>
        <w:t>Міжнародна економіка та маркетинг</w:t>
      </w:r>
      <w:r w:rsidRPr="00A56E08">
        <w:rPr>
          <w:sz w:val="28"/>
          <w:szCs w:val="28"/>
          <w:lang w:val="uk-UA"/>
        </w:rPr>
        <w:t xml:space="preserve">. 2019. № 3. С. 11-18;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Окландер Т. О. Моделі сегментування ринку на основі психографічних ознак</w:t>
      </w:r>
      <w:r>
        <w:rPr>
          <w:sz w:val="28"/>
          <w:szCs w:val="28"/>
          <w:lang w:val="uk-UA"/>
        </w:rPr>
        <w:t xml:space="preserve">. Економічні інновації. </w:t>
      </w:r>
      <w:r w:rsidRPr="00A56E08">
        <w:rPr>
          <w:sz w:val="28"/>
          <w:szCs w:val="28"/>
          <w:lang w:val="uk-UA"/>
        </w:rPr>
        <w:t>2013. Вип. 54. С. 216</w:t>
      </w:r>
      <w:r>
        <w:rPr>
          <w:sz w:val="28"/>
          <w:szCs w:val="28"/>
          <w:lang w:val="uk-UA"/>
        </w:rPr>
        <w:t xml:space="preserve"> </w:t>
      </w:r>
      <w:r w:rsidRPr="00A56E08">
        <w:rPr>
          <w:sz w:val="28"/>
          <w:szCs w:val="28"/>
          <w:lang w:val="uk-UA"/>
        </w:rPr>
        <w:t xml:space="preserve">- 222.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Орлов П. А. Маркетинг: навч. посіб. / П. А. Орлов, С. І. Косенков, Т. П. Прохорова та ін. Х.: ВД "ІНЖЕК", 2012. 528 с.</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 xml:space="preserve">Осацька М.О. Актуальні проблеми сегментування ринку та позиціонування товарів. </w:t>
      </w:r>
      <w:r w:rsidRPr="00D263DE">
        <w:rPr>
          <w:i/>
          <w:sz w:val="28"/>
          <w:szCs w:val="28"/>
          <w:lang w:val="uk-UA"/>
        </w:rPr>
        <w:t>Економіка та маркетинг.</w:t>
      </w:r>
      <w:r w:rsidRPr="00A56E08">
        <w:rPr>
          <w:sz w:val="28"/>
          <w:szCs w:val="28"/>
          <w:lang w:val="uk-UA"/>
        </w:rPr>
        <w:t xml:space="preserve"> 2018. № 3. С. 11-22;</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lastRenderedPageBreak/>
        <w:t>Петруня Ю. Є. Маркетинг : навчальний посібник. Дніпропетровськ, 2016. 362 с.</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rPr>
        <w:t xml:space="preserve">Подвірна Т. А. Маркетингова сегментація на світових ринках. </w:t>
      </w:r>
      <w:r w:rsidRPr="00D263DE">
        <w:rPr>
          <w:i/>
          <w:sz w:val="28"/>
          <w:szCs w:val="28"/>
        </w:rPr>
        <w:t>Економічний маркетинг</w:t>
      </w:r>
      <w:r w:rsidRPr="00A56E08">
        <w:rPr>
          <w:sz w:val="28"/>
          <w:szCs w:val="28"/>
        </w:rPr>
        <w:t xml:space="preserve">. 2020. №6 (39). С.169-174; </w:t>
      </w:r>
    </w:p>
    <w:p w:rsidR="00A33EDA" w:rsidRPr="00A078D1"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rPr>
        <w:t xml:space="preserve">Пригара О. Методика аналізу привабливості міжнародних товарних ринків в умовах глобалізації світогосподарських процесів. </w:t>
      </w:r>
      <w:r w:rsidRPr="00D263DE">
        <w:rPr>
          <w:i/>
          <w:sz w:val="28"/>
          <w:szCs w:val="28"/>
        </w:rPr>
        <w:t>Міжнародна економічна політика</w:t>
      </w:r>
      <w:r>
        <w:rPr>
          <w:sz w:val="28"/>
          <w:szCs w:val="28"/>
        </w:rPr>
        <w:t xml:space="preserve">. 2016. №1(4). </w:t>
      </w:r>
      <w:r w:rsidRPr="00A56E08">
        <w:rPr>
          <w:sz w:val="28"/>
          <w:szCs w:val="28"/>
        </w:rPr>
        <w:t xml:space="preserve">URL: http://www.kneu.kiev.ua/journal/ukr/article/2006_1_Prygara_ukr.pdf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rPr>
        <w:t xml:space="preserve">Роговський О. В. Сегментація товарного асортименту та заходи його вдосконалення. </w:t>
      </w:r>
      <w:r w:rsidRPr="00D263DE">
        <w:rPr>
          <w:i/>
          <w:sz w:val="28"/>
          <w:szCs w:val="28"/>
        </w:rPr>
        <w:t>Маркетинг</w:t>
      </w:r>
      <w:r w:rsidRPr="00A56E08">
        <w:rPr>
          <w:sz w:val="28"/>
          <w:szCs w:val="28"/>
        </w:rPr>
        <w:t xml:space="preserve">. 2017. №6 (11). С.16-24; </w:t>
      </w:r>
    </w:p>
    <w:p w:rsidR="00A33EDA" w:rsidRPr="00A56E08"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Сенишин О. С., Криіешко О. В. Маркетинг : навчальний посібник. Львів,2020. 340с.</w:t>
      </w:r>
    </w:p>
    <w:p w:rsidR="00A33EDA" w:rsidRPr="00A078D1"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rPr>
        <w:t xml:space="preserve">Сіваченко І. Ю. Управління міжнародною конкурентоспроможністю підприємств: Навч. Посібник / За ред. І. Ю. Сіваченка, </w:t>
      </w:r>
      <w:r>
        <w:rPr>
          <w:sz w:val="28"/>
          <w:szCs w:val="28"/>
        </w:rPr>
        <w:t>Ю. Г. Козака, Ю. І. Єханурова.</w:t>
      </w:r>
      <w:r w:rsidRPr="00A56E08">
        <w:rPr>
          <w:sz w:val="28"/>
          <w:szCs w:val="28"/>
        </w:rPr>
        <w:t xml:space="preserve"> К.: Центр навчальної літератури, 2006. 456 с. </w:t>
      </w:r>
    </w:p>
    <w:p w:rsidR="00A33EDA"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rPr>
        <w:t xml:space="preserve">Скорицька С. Я. Особливості сегментування ринку для підприємства. </w:t>
      </w:r>
      <w:r w:rsidRPr="00D263DE">
        <w:rPr>
          <w:i/>
          <w:sz w:val="28"/>
          <w:szCs w:val="28"/>
        </w:rPr>
        <w:t xml:space="preserve">БІЗНЕС-НАВІГАТОР Науково-виробничий журнал. </w:t>
      </w:r>
      <w:r>
        <w:rPr>
          <w:sz w:val="28"/>
          <w:szCs w:val="28"/>
        </w:rPr>
        <w:t>2016. № 2. С. 43-55.</w:t>
      </w:r>
    </w:p>
    <w:p w:rsidR="00A33EDA" w:rsidRPr="00A078D1"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rPr>
        <w:t>Слоква М. Г. Сегментація зарубіжних ринків: теоретико</w:t>
      </w:r>
      <w:r>
        <w:rPr>
          <w:sz w:val="28"/>
          <w:szCs w:val="28"/>
          <w:lang w:val="uk-UA"/>
        </w:rPr>
        <w:t>-</w:t>
      </w:r>
      <w:r w:rsidRPr="00A56E08">
        <w:rPr>
          <w:sz w:val="28"/>
          <w:szCs w:val="28"/>
        </w:rPr>
        <w:t xml:space="preserve">методологічні аспекти. </w:t>
      </w:r>
      <w:r w:rsidRPr="00A95E56">
        <w:rPr>
          <w:i/>
          <w:sz w:val="28"/>
          <w:szCs w:val="28"/>
        </w:rPr>
        <w:t>Економiка i органiзацiя управлiння</w:t>
      </w:r>
      <w:r>
        <w:rPr>
          <w:sz w:val="28"/>
          <w:szCs w:val="28"/>
        </w:rPr>
        <w:t>. 2018. № 7 (23). С. 5- 14.</w:t>
      </w:r>
    </w:p>
    <w:p w:rsidR="00A33EDA"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rPr>
        <w:t xml:space="preserve">Старостіна А.О. Промисловий маркетинг: Теорія, світовий догляд, українська практика. </w:t>
      </w:r>
      <w:r w:rsidRPr="0086614E">
        <w:rPr>
          <w:i/>
          <w:sz w:val="28"/>
          <w:szCs w:val="28"/>
        </w:rPr>
        <w:t>Економіка</w:t>
      </w:r>
      <w:r w:rsidRPr="00A56E08">
        <w:rPr>
          <w:sz w:val="28"/>
          <w:szCs w:val="28"/>
        </w:rPr>
        <w:t xml:space="preserve">. 2015. № 3 (7). С. 76-84; </w:t>
      </w:r>
    </w:p>
    <w:p w:rsidR="00A33EDA" w:rsidRPr="00A078D1"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rPr>
        <w:t xml:space="preserve">Стубінова М. Г. Сегментація в аспекті просування продукції підприємства на ринку. </w:t>
      </w:r>
      <w:r w:rsidRPr="00A95E56">
        <w:rPr>
          <w:i/>
          <w:sz w:val="28"/>
          <w:szCs w:val="28"/>
        </w:rPr>
        <w:t>Економічній маркетинг</w:t>
      </w:r>
      <w:r w:rsidRPr="00A56E08">
        <w:rPr>
          <w:sz w:val="28"/>
          <w:szCs w:val="28"/>
        </w:rPr>
        <w:t>. 2019. № 2 (9). С</w:t>
      </w:r>
      <w:r>
        <w:rPr>
          <w:sz w:val="28"/>
          <w:szCs w:val="28"/>
        </w:rPr>
        <w:t>. 7-18.</w:t>
      </w:r>
    </w:p>
    <w:p w:rsidR="00A33EDA" w:rsidRPr="00A078D1"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rPr>
        <w:t xml:space="preserve">Туніцький Н. В. Критерії сегментації вітчизняного споживчого ринку. </w:t>
      </w:r>
      <w:r w:rsidRPr="00A95E56">
        <w:rPr>
          <w:i/>
          <w:sz w:val="28"/>
          <w:szCs w:val="28"/>
        </w:rPr>
        <w:t>Підприємництво. Вісник КНТЕУ</w:t>
      </w:r>
      <w:r>
        <w:rPr>
          <w:sz w:val="28"/>
          <w:szCs w:val="28"/>
        </w:rPr>
        <w:t>. 2013. № 1. С. 33-41.</w:t>
      </w:r>
      <w:r w:rsidRPr="00A56E08">
        <w:rPr>
          <w:sz w:val="28"/>
          <w:szCs w:val="28"/>
        </w:rPr>
        <w:t xml:space="preserve"> </w:t>
      </w:r>
    </w:p>
    <w:p w:rsidR="00A33EDA" w:rsidRDefault="00A33EDA" w:rsidP="00A33EDA">
      <w:pPr>
        <w:pStyle w:val="ab"/>
        <w:numPr>
          <w:ilvl w:val="0"/>
          <w:numId w:val="4"/>
        </w:numPr>
        <w:tabs>
          <w:tab w:val="left" w:pos="426"/>
          <w:tab w:val="left" w:pos="993"/>
          <w:tab w:val="left" w:pos="1134"/>
        </w:tabs>
        <w:spacing w:line="360" w:lineRule="auto"/>
        <w:ind w:left="0" w:firstLine="709"/>
        <w:jc w:val="both"/>
        <w:rPr>
          <w:sz w:val="28"/>
          <w:szCs w:val="28"/>
          <w:lang w:val="uk-UA"/>
        </w:rPr>
      </w:pPr>
      <w:r w:rsidRPr="00A56E08">
        <w:rPr>
          <w:sz w:val="28"/>
          <w:szCs w:val="28"/>
          <w:lang w:val="uk-UA"/>
        </w:rPr>
        <w:t>Храбатин О. І., Яворська Л. В. Маркетинг: навчальний посібник. Івано-Франківськ ,</w:t>
      </w:r>
      <w:r>
        <w:rPr>
          <w:sz w:val="28"/>
          <w:szCs w:val="28"/>
          <w:lang w:val="uk-UA"/>
        </w:rPr>
        <w:t xml:space="preserve"> </w:t>
      </w:r>
      <w:r w:rsidRPr="00A56E08">
        <w:rPr>
          <w:sz w:val="28"/>
          <w:szCs w:val="28"/>
          <w:lang w:val="uk-UA"/>
        </w:rPr>
        <w:t>2014. 280 с.</w:t>
      </w:r>
    </w:p>
    <w:p w:rsidR="00A33EDA" w:rsidRDefault="00A33EDA" w:rsidP="00A33EDA">
      <w:pPr>
        <w:pStyle w:val="ab"/>
        <w:tabs>
          <w:tab w:val="left" w:pos="993"/>
        </w:tabs>
        <w:spacing w:line="360" w:lineRule="auto"/>
        <w:ind w:left="709"/>
        <w:jc w:val="both"/>
        <w:rPr>
          <w:sz w:val="28"/>
          <w:szCs w:val="28"/>
          <w:lang w:val="uk-UA"/>
        </w:rPr>
      </w:pPr>
    </w:p>
    <w:p w:rsidR="00C47DD0" w:rsidRDefault="00C47DD0" w:rsidP="00A33EDA">
      <w:pPr>
        <w:spacing w:after="0" w:line="360" w:lineRule="auto"/>
        <w:jc w:val="both"/>
      </w:pPr>
      <w:bookmarkStart w:id="0" w:name="_GoBack"/>
      <w:bookmarkEnd w:id="0"/>
    </w:p>
    <w:sectPr w:rsidR="00C47DD0" w:rsidSect="00401F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1FCA" w:rsidRDefault="00EF1FCA" w:rsidP="00C47DD0">
      <w:pPr>
        <w:spacing w:after="0" w:line="240" w:lineRule="auto"/>
      </w:pPr>
      <w:r>
        <w:separator/>
      </w:r>
    </w:p>
  </w:endnote>
  <w:endnote w:type="continuationSeparator" w:id="0">
    <w:p w:rsidR="00EF1FCA" w:rsidRDefault="00EF1FCA" w:rsidP="00C47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1FCA" w:rsidRDefault="00EF1FCA" w:rsidP="00C47DD0">
      <w:pPr>
        <w:spacing w:after="0" w:line="240" w:lineRule="auto"/>
      </w:pPr>
      <w:r>
        <w:separator/>
      </w:r>
    </w:p>
  </w:footnote>
  <w:footnote w:type="continuationSeparator" w:id="0">
    <w:p w:rsidR="00EF1FCA" w:rsidRDefault="00EF1FCA" w:rsidP="00C47D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D398E"/>
    <w:multiLevelType w:val="multilevel"/>
    <w:tmpl w:val="A606ABDC"/>
    <w:lvl w:ilvl="0">
      <w:start w:val="1"/>
      <w:numFmt w:val="decimal"/>
      <w:lvlText w:val="%1"/>
      <w:lvlJc w:val="left"/>
      <w:pPr>
        <w:ind w:left="382" w:hanging="576"/>
      </w:pPr>
      <w:rPr>
        <w:lang w:val="en-US" w:eastAsia="en-US" w:bidi="ar-SA"/>
      </w:rPr>
    </w:lvl>
    <w:lvl w:ilvl="1">
      <w:start w:val="1"/>
      <w:numFmt w:val="decimal"/>
      <w:lvlText w:val="%1.%2"/>
      <w:lvlJc w:val="left"/>
      <w:pPr>
        <w:ind w:left="382" w:hanging="576"/>
      </w:pPr>
      <w:rPr>
        <w:rFonts w:ascii="Times New Roman" w:eastAsia="Times New Roman" w:hAnsi="Times New Roman" w:cs="Times New Roman" w:hint="default"/>
        <w:b w:val="0"/>
        <w:bCs/>
        <w:w w:val="100"/>
        <w:sz w:val="28"/>
        <w:szCs w:val="28"/>
        <w:lang w:val="en-US" w:eastAsia="en-US" w:bidi="ar-SA"/>
      </w:rPr>
    </w:lvl>
    <w:lvl w:ilvl="2">
      <w:numFmt w:val="bullet"/>
      <w:lvlText w:val="•"/>
      <w:lvlJc w:val="left"/>
      <w:pPr>
        <w:ind w:left="2295" w:hanging="576"/>
      </w:pPr>
      <w:rPr>
        <w:lang w:val="en-US" w:eastAsia="en-US" w:bidi="ar-SA"/>
      </w:rPr>
    </w:lvl>
    <w:lvl w:ilvl="3">
      <w:numFmt w:val="bullet"/>
      <w:lvlText w:val="•"/>
      <w:lvlJc w:val="left"/>
      <w:pPr>
        <w:ind w:left="3253" w:hanging="576"/>
      </w:pPr>
      <w:rPr>
        <w:lang w:val="en-US" w:eastAsia="en-US" w:bidi="ar-SA"/>
      </w:rPr>
    </w:lvl>
    <w:lvl w:ilvl="4">
      <w:numFmt w:val="bullet"/>
      <w:lvlText w:val="•"/>
      <w:lvlJc w:val="left"/>
      <w:pPr>
        <w:ind w:left="4211" w:hanging="576"/>
      </w:pPr>
      <w:rPr>
        <w:lang w:val="en-US" w:eastAsia="en-US" w:bidi="ar-SA"/>
      </w:rPr>
    </w:lvl>
    <w:lvl w:ilvl="5">
      <w:numFmt w:val="bullet"/>
      <w:lvlText w:val="•"/>
      <w:lvlJc w:val="left"/>
      <w:pPr>
        <w:ind w:left="5169" w:hanging="576"/>
      </w:pPr>
      <w:rPr>
        <w:lang w:val="en-US" w:eastAsia="en-US" w:bidi="ar-SA"/>
      </w:rPr>
    </w:lvl>
    <w:lvl w:ilvl="6">
      <w:numFmt w:val="bullet"/>
      <w:lvlText w:val="•"/>
      <w:lvlJc w:val="left"/>
      <w:pPr>
        <w:ind w:left="6127" w:hanging="576"/>
      </w:pPr>
      <w:rPr>
        <w:lang w:val="en-US" w:eastAsia="en-US" w:bidi="ar-SA"/>
      </w:rPr>
    </w:lvl>
    <w:lvl w:ilvl="7">
      <w:numFmt w:val="bullet"/>
      <w:lvlText w:val="•"/>
      <w:lvlJc w:val="left"/>
      <w:pPr>
        <w:ind w:left="7085" w:hanging="576"/>
      </w:pPr>
      <w:rPr>
        <w:lang w:val="en-US" w:eastAsia="en-US" w:bidi="ar-SA"/>
      </w:rPr>
    </w:lvl>
    <w:lvl w:ilvl="8">
      <w:numFmt w:val="bullet"/>
      <w:lvlText w:val="•"/>
      <w:lvlJc w:val="left"/>
      <w:pPr>
        <w:ind w:left="8043" w:hanging="576"/>
      </w:pPr>
      <w:rPr>
        <w:lang w:val="en-US" w:eastAsia="en-US" w:bidi="ar-SA"/>
      </w:rPr>
    </w:lvl>
  </w:abstractNum>
  <w:abstractNum w:abstractNumId="1" w15:restartNumberingAfterBreak="0">
    <w:nsid w:val="27D70BDF"/>
    <w:multiLevelType w:val="hybridMultilevel"/>
    <w:tmpl w:val="39C4A61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5FD67BA"/>
    <w:multiLevelType w:val="multilevel"/>
    <w:tmpl w:val="2C44925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891E10"/>
    <w:multiLevelType w:val="hybridMultilevel"/>
    <w:tmpl w:val="03FAE98C"/>
    <w:lvl w:ilvl="0" w:tplc="0DE8C2D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50243F08"/>
    <w:multiLevelType w:val="multilevel"/>
    <w:tmpl w:val="2C44925E"/>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2"/>
  </w:num>
  <w:num w:numId="3">
    <w:abstractNumId w:val="3"/>
  </w:num>
  <w:num w:numId="4">
    <w:abstractNumId w:val="1"/>
  </w:num>
  <w:num w:numId="5">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B9B"/>
    <w:rsid w:val="00076FCF"/>
    <w:rsid w:val="000C4E65"/>
    <w:rsid w:val="001021AA"/>
    <w:rsid w:val="0016608F"/>
    <w:rsid w:val="001A2DFF"/>
    <w:rsid w:val="001C12EC"/>
    <w:rsid w:val="001D017D"/>
    <w:rsid w:val="001D3962"/>
    <w:rsid w:val="0021381D"/>
    <w:rsid w:val="002A2011"/>
    <w:rsid w:val="0032061D"/>
    <w:rsid w:val="00371267"/>
    <w:rsid w:val="003A010F"/>
    <w:rsid w:val="003D67C7"/>
    <w:rsid w:val="00401F18"/>
    <w:rsid w:val="00456920"/>
    <w:rsid w:val="00465D0F"/>
    <w:rsid w:val="004905B3"/>
    <w:rsid w:val="0049548F"/>
    <w:rsid w:val="004C2D4E"/>
    <w:rsid w:val="004D033D"/>
    <w:rsid w:val="004E3AA4"/>
    <w:rsid w:val="004F60FF"/>
    <w:rsid w:val="005A397B"/>
    <w:rsid w:val="00611D9F"/>
    <w:rsid w:val="0065204F"/>
    <w:rsid w:val="00656CDD"/>
    <w:rsid w:val="006C3A94"/>
    <w:rsid w:val="00756774"/>
    <w:rsid w:val="007639CC"/>
    <w:rsid w:val="00767003"/>
    <w:rsid w:val="00772F06"/>
    <w:rsid w:val="007C2498"/>
    <w:rsid w:val="008453A4"/>
    <w:rsid w:val="00873312"/>
    <w:rsid w:val="008A7D97"/>
    <w:rsid w:val="008C7949"/>
    <w:rsid w:val="00903115"/>
    <w:rsid w:val="00951A14"/>
    <w:rsid w:val="0098052D"/>
    <w:rsid w:val="009806BB"/>
    <w:rsid w:val="009E692A"/>
    <w:rsid w:val="00A27BA0"/>
    <w:rsid w:val="00A33EDA"/>
    <w:rsid w:val="00A5095B"/>
    <w:rsid w:val="00AD028A"/>
    <w:rsid w:val="00B1174D"/>
    <w:rsid w:val="00B153FB"/>
    <w:rsid w:val="00B50D2E"/>
    <w:rsid w:val="00B71C1D"/>
    <w:rsid w:val="00BC02DB"/>
    <w:rsid w:val="00BC5CFC"/>
    <w:rsid w:val="00BF194D"/>
    <w:rsid w:val="00C47DD0"/>
    <w:rsid w:val="00C91C93"/>
    <w:rsid w:val="00C97653"/>
    <w:rsid w:val="00CE5AF5"/>
    <w:rsid w:val="00D129DE"/>
    <w:rsid w:val="00D33221"/>
    <w:rsid w:val="00DA14AA"/>
    <w:rsid w:val="00DB61B7"/>
    <w:rsid w:val="00E71527"/>
    <w:rsid w:val="00E743FA"/>
    <w:rsid w:val="00E758CB"/>
    <w:rsid w:val="00EB64DC"/>
    <w:rsid w:val="00EC7AEB"/>
    <w:rsid w:val="00EF1FCA"/>
    <w:rsid w:val="00F85930"/>
    <w:rsid w:val="00FA14E3"/>
    <w:rsid w:val="00FB2D01"/>
    <w:rsid w:val="00FC1AFB"/>
    <w:rsid w:val="00FC3B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B249AF"/>
  <w15:chartTrackingRefBased/>
  <w15:docId w15:val="{FFA53DE0-6E25-4390-B472-CC163E6E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F18"/>
    <w:rPr>
      <w:lang w:val="ru-RU"/>
    </w:rPr>
  </w:style>
  <w:style w:type="paragraph" w:styleId="1">
    <w:name w:val="heading 1"/>
    <w:basedOn w:val="a"/>
    <w:link w:val="10"/>
    <w:uiPriority w:val="1"/>
    <w:qFormat/>
    <w:rsid w:val="00456920"/>
    <w:pPr>
      <w:widowControl w:val="0"/>
      <w:autoSpaceDE w:val="0"/>
      <w:autoSpaceDN w:val="0"/>
      <w:spacing w:after="0" w:line="240" w:lineRule="auto"/>
      <w:ind w:left="1555"/>
      <w:jc w:val="center"/>
      <w:outlineLvl w:val="0"/>
    </w:pPr>
    <w:rPr>
      <w:rFonts w:ascii="Times New Roman" w:eastAsia="Times New Roman" w:hAnsi="Times New Roman" w:cs="Times New Roman"/>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7DD0"/>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C47DD0"/>
  </w:style>
  <w:style w:type="paragraph" w:styleId="a5">
    <w:name w:val="footer"/>
    <w:basedOn w:val="a"/>
    <w:link w:val="a6"/>
    <w:uiPriority w:val="99"/>
    <w:unhideWhenUsed/>
    <w:rsid w:val="00C47DD0"/>
    <w:pPr>
      <w:tabs>
        <w:tab w:val="center" w:pos="4819"/>
        <w:tab w:val="right" w:pos="9639"/>
      </w:tabs>
      <w:spacing w:after="0" w:line="240" w:lineRule="auto"/>
    </w:pPr>
  </w:style>
  <w:style w:type="character" w:customStyle="1" w:styleId="a6">
    <w:name w:val="Нижній колонтитул Знак"/>
    <w:basedOn w:val="a0"/>
    <w:link w:val="a5"/>
    <w:uiPriority w:val="99"/>
    <w:rsid w:val="00C47DD0"/>
  </w:style>
  <w:style w:type="table" w:styleId="a7">
    <w:name w:val="Table Grid"/>
    <w:basedOn w:val="a1"/>
    <w:uiPriority w:val="39"/>
    <w:rsid w:val="00C91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Indent"/>
    <w:basedOn w:val="a"/>
    <w:link w:val="a9"/>
    <w:unhideWhenUsed/>
    <w:rsid w:val="006C3A94"/>
    <w:pPr>
      <w:shd w:val="clear" w:color="auto" w:fill="FFFFFF"/>
      <w:spacing w:after="0" w:line="360" w:lineRule="auto"/>
      <w:ind w:left="119" w:firstLine="386"/>
      <w:jc w:val="center"/>
    </w:pPr>
    <w:rPr>
      <w:rFonts w:ascii="Times New Roman" w:eastAsia="Times New Roman" w:hAnsi="Times New Roman" w:cs="Times New Roman"/>
      <w:color w:val="000000"/>
      <w:spacing w:val="-9"/>
      <w:sz w:val="32"/>
      <w:szCs w:val="20"/>
      <w:lang w:val="uk-UA" w:eastAsia="ru-RU"/>
    </w:rPr>
  </w:style>
  <w:style w:type="character" w:customStyle="1" w:styleId="a9">
    <w:name w:val="Основний текст з відступом Знак"/>
    <w:basedOn w:val="a0"/>
    <w:link w:val="a8"/>
    <w:rsid w:val="006C3A94"/>
    <w:rPr>
      <w:rFonts w:ascii="Times New Roman" w:eastAsia="Times New Roman" w:hAnsi="Times New Roman" w:cs="Times New Roman"/>
      <w:color w:val="000000"/>
      <w:spacing w:val="-9"/>
      <w:sz w:val="32"/>
      <w:szCs w:val="20"/>
      <w:shd w:val="clear" w:color="auto" w:fill="FFFFFF"/>
      <w:lang w:eastAsia="ru-RU"/>
    </w:rPr>
  </w:style>
  <w:style w:type="paragraph" w:styleId="aa">
    <w:name w:val="No Spacing"/>
    <w:uiPriority w:val="1"/>
    <w:qFormat/>
    <w:rsid w:val="00611D9F"/>
    <w:pPr>
      <w:spacing w:after="0" w:line="240" w:lineRule="auto"/>
    </w:pPr>
    <w:rPr>
      <w:lang w:val="ru-RU"/>
    </w:rPr>
  </w:style>
  <w:style w:type="paragraph" w:styleId="ab">
    <w:name w:val="List Paragraph"/>
    <w:basedOn w:val="a"/>
    <w:uiPriority w:val="1"/>
    <w:qFormat/>
    <w:rsid w:val="00A33ED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1"/>
    <w:rsid w:val="00456920"/>
    <w:rPr>
      <w:rFonts w:ascii="Times New Roman" w:eastAsia="Times New Roman" w:hAnsi="Times New Roman" w:cs="Times New Roman"/>
      <w:b/>
      <w:bCs/>
      <w:sz w:val="28"/>
      <w:szCs w:val="28"/>
      <w:lang w:val="en-US"/>
    </w:rPr>
  </w:style>
  <w:style w:type="paragraph" w:styleId="ac">
    <w:name w:val="Body Text"/>
    <w:basedOn w:val="a"/>
    <w:link w:val="ad"/>
    <w:uiPriority w:val="99"/>
    <w:semiHidden/>
    <w:unhideWhenUsed/>
    <w:rsid w:val="00456920"/>
    <w:pPr>
      <w:spacing w:after="120"/>
    </w:pPr>
  </w:style>
  <w:style w:type="character" w:customStyle="1" w:styleId="ad">
    <w:name w:val="Основний текст Знак"/>
    <w:basedOn w:val="a0"/>
    <w:link w:val="ac"/>
    <w:uiPriority w:val="99"/>
    <w:semiHidden/>
    <w:rsid w:val="00456920"/>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05FCB-E4D5-4F13-AF14-B4779ED7B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15</Pages>
  <Words>13549</Words>
  <Characters>7724</Characters>
  <Application>Microsoft Office Word</Application>
  <DocSecurity>0</DocSecurity>
  <Lines>64</Lines>
  <Paragraphs>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Гринів Аня</dc:creator>
  <cp:keywords/>
  <dc:description/>
  <cp:lastModifiedBy>RePack by Diakov</cp:lastModifiedBy>
  <cp:revision>75</cp:revision>
  <dcterms:created xsi:type="dcterms:W3CDTF">2023-06-16T18:28:00Z</dcterms:created>
  <dcterms:modified xsi:type="dcterms:W3CDTF">2023-06-28T01:40:00Z</dcterms:modified>
</cp:coreProperties>
</file>