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A1EF4" w14:textId="77777777" w:rsidR="003C1218" w:rsidRPr="001B6255" w:rsidRDefault="003C1218" w:rsidP="003C1218">
      <w:pPr>
        <w:jc w:val="center"/>
        <w:rPr>
          <w:b/>
          <w:bCs/>
          <w:sz w:val="28"/>
          <w:szCs w:val="28"/>
          <w:lang w:val="uk-UA"/>
        </w:rPr>
      </w:pPr>
      <w:r w:rsidRPr="001B6255">
        <w:rPr>
          <w:b/>
          <w:bCs/>
          <w:sz w:val="28"/>
          <w:szCs w:val="28"/>
          <w:lang w:val="uk-UA"/>
        </w:rPr>
        <w:t>Міністерство освіти і науки України</w:t>
      </w:r>
    </w:p>
    <w:p w14:paraId="6BE24576" w14:textId="77777777" w:rsidR="003C1218" w:rsidRPr="001B6255" w:rsidRDefault="003C1218" w:rsidP="003C1218">
      <w:pPr>
        <w:jc w:val="center"/>
        <w:rPr>
          <w:b/>
          <w:bCs/>
          <w:sz w:val="28"/>
          <w:szCs w:val="28"/>
          <w:lang w:val="uk-UA"/>
        </w:rPr>
      </w:pPr>
      <w:r w:rsidRPr="001B6255">
        <w:rPr>
          <w:b/>
          <w:bCs/>
          <w:sz w:val="28"/>
          <w:szCs w:val="28"/>
          <w:lang w:val="uk-UA"/>
        </w:rPr>
        <w:t>Прикарпатський національний університет імені Василя Стефаника</w:t>
      </w:r>
    </w:p>
    <w:p w14:paraId="628FC35D" w14:textId="77777777" w:rsidR="003C1218" w:rsidRPr="001B6255" w:rsidRDefault="003C1218" w:rsidP="003C1218">
      <w:pPr>
        <w:jc w:val="center"/>
        <w:rPr>
          <w:b/>
          <w:bCs/>
          <w:sz w:val="28"/>
          <w:szCs w:val="28"/>
          <w:lang w:val="uk-UA"/>
        </w:rPr>
      </w:pPr>
      <w:r w:rsidRPr="001B6255">
        <w:rPr>
          <w:b/>
          <w:bCs/>
          <w:sz w:val="28"/>
          <w:szCs w:val="28"/>
          <w:lang w:val="uk-UA"/>
        </w:rPr>
        <w:t>Економічний факультет</w:t>
      </w:r>
    </w:p>
    <w:p w14:paraId="4046BE99" w14:textId="77777777" w:rsidR="003C1218" w:rsidRDefault="003C1218" w:rsidP="003C1218">
      <w:pPr>
        <w:jc w:val="center"/>
        <w:rPr>
          <w:sz w:val="28"/>
          <w:szCs w:val="28"/>
          <w:lang w:val="uk-UA"/>
        </w:rPr>
      </w:pPr>
    </w:p>
    <w:p w14:paraId="750AB810" w14:textId="77777777" w:rsidR="003C1218" w:rsidRDefault="003C1218" w:rsidP="003C1218">
      <w:pPr>
        <w:jc w:val="center"/>
        <w:rPr>
          <w:sz w:val="28"/>
          <w:szCs w:val="28"/>
          <w:lang w:val="uk-UA"/>
        </w:rPr>
      </w:pPr>
    </w:p>
    <w:p w14:paraId="37443EC4" w14:textId="77777777" w:rsidR="003C1218" w:rsidRDefault="003C1218" w:rsidP="003C1218">
      <w:pPr>
        <w:jc w:val="center"/>
        <w:rPr>
          <w:sz w:val="28"/>
          <w:szCs w:val="28"/>
          <w:lang w:val="uk-UA"/>
        </w:rPr>
      </w:pPr>
    </w:p>
    <w:p w14:paraId="5028AFE8" w14:textId="77777777" w:rsidR="003C1218" w:rsidRDefault="003C1218" w:rsidP="003C1218">
      <w:pPr>
        <w:jc w:val="center"/>
        <w:rPr>
          <w:sz w:val="28"/>
          <w:szCs w:val="28"/>
          <w:lang w:val="uk-UA"/>
        </w:rPr>
      </w:pPr>
    </w:p>
    <w:p w14:paraId="43F134CB" w14:textId="77777777" w:rsidR="003C1218" w:rsidRDefault="003C1218" w:rsidP="003C1218">
      <w:pPr>
        <w:jc w:val="center"/>
        <w:rPr>
          <w:sz w:val="28"/>
          <w:szCs w:val="28"/>
          <w:lang w:val="uk-UA"/>
        </w:rPr>
      </w:pPr>
    </w:p>
    <w:p w14:paraId="1C1345DC" w14:textId="6B8033E9" w:rsidR="003C1218" w:rsidRPr="001B6255" w:rsidRDefault="00213963" w:rsidP="003C1218">
      <w:pPr>
        <w:jc w:val="center"/>
        <w:rPr>
          <w:b/>
          <w:bCs/>
          <w:sz w:val="28"/>
          <w:szCs w:val="28"/>
          <w:lang w:val="uk-UA"/>
        </w:rPr>
      </w:pPr>
      <w:r w:rsidRPr="00213963">
        <w:rPr>
          <w:b/>
          <w:bCs/>
          <w:sz w:val="28"/>
          <w:szCs w:val="28"/>
          <w:lang w:val="uk-UA"/>
        </w:rPr>
        <w:t>ПЛІЩУК МАРІЯ ЮРІЇВНА</w:t>
      </w:r>
    </w:p>
    <w:p w14:paraId="2A6BC325" w14:textId="77777777" w:rsidR="003C1218" w:rsidRPr="001B6255" w:rsidRDefault="003C1218" w:rsidP="003C1218">
      <w:pPr>
        <w:jc w:val="right"/>
        <w:rPr>
          <w:b/>
          <w:bCs/>
          <w:sz w:val="28"/>
          <w:szCs w:val="28"/>
          <w:lang w:val="uk-UA"/>
        </w:rPr>
      </w:pPr>
      <w:bookmarkStart w:id="0" w:name="_GoBack"/>
      <w:r w:rsidRPr="001B6255">
        <w:rPr>
          <w:b/>
          <w:bCs/>
          <w:sz w:val="28"/>
          <w:szCs w:val="28"/>
          <w:lang w:val="uk-UA"/>
        </w:rPr>
        <w:t xml:space="preserve"> </w:t>
      </w:r>
    </w:p>
    <w:bookmarkEnd w:id="0"/>
    <w:p w14:paraId="032A1B17" w14:textId="77777777" w:rsidR="003C1218" w:rsidRPr="001B6255" w:rsidRDefault="003C1218" w:rsidP="003C1218">
      <w:pPr>
        <w:jc w:val="center"/>
        <w:rPr>
          <w:b/>
          <w:bCs/>
          <w:sz w:val="28"/>
          <w:szCs w:val="28"/>
          <w:lang w:val="uk-UA"/>
        </w:rPr>
      </w:pPr>
    </w:p>
    <w:p w14:paraId="015E0120" w14:textId="7D6F25A6" w:rsidR="003C1218" w:rsidRPr="001B6255" w:rsidRDefault="003C1218" w:rsidP="003C1218">
      <w:pPr>
        <w:jc w:val="center"/>
        <w:rPr>
          <w:b/>
          <w:bCs/>
          <w:sz w:val="28"/>
          <w:szCs w:val="28"/>
          <w:lang w:val="uk-UA"/>
        </w:rPr>
      </w:pPr>
    </w:p>
    <w:p w14:paraId="2C04522F" w14:textId="77777777" w:rsidR="00FE01AF" w:rsidRPr="001B6255" w:rsidRDefault="00FE01AF" w:rsidP="003C1218">
      <w:pPr>
        <w:jc w:val="center"/>
        <w:rPr>
          <w:b/>
          <w:bCs/>
          <w:sz w:val="28"/>
          <w:szCs w:val="28"/>
          <w:lang w:val="uk-UA"/>
        </w:rPr>
      </w:pPr>
    </w:p>
    <w:p w14:paraId="0E5DCBD9" w14:textId="77777777" w:rsidR="003C1218" w:rsidRPr="001B6255" w:rsidRDefault="003C1218" w:rsidP="003C1218">
      <w:pPr>
        <w:jc w:val="center"/>
        <w:rPr>
          <w:b/>
          <w:bCs/>
          <w:sz w:val="28"/>
          <w:szCs w:val="28"/>
          <w:lang w:val="uk-UA"/>
        </w:rPr>
      </w:pPr>
    </w:p>
    <w:p w14:paraId="3F61F62E" w14:textId="77777777" w:rsidR="003C1218" w:rsidRPr="001B6255" w:rsidRDefault="003C1218" w:rsidP="003C1218">
      <w:pPr>
        <w:jc w:val="center"/>
        <w:rPr>
          <w:b/>
          <w:bCs/>
          <w:sz w:val="28"/>
          <w:szCs w:val="28"/>
          <w:lang w:val="uk-UA"/>
        </w:rPr>
      </w:pPr>
    </w:p>
    <w:p w14:paraId="71801E7F" w14:textId="7B6CA99C" w:rsidR="00622893" w:rsidRDefault="00622893" w:rsidP="003C1218">
      <w:pPr>
        <w:jc w:val="center"/>
        <w:rPr>
          <w:b/>
          <w:bCs/>
          <w:sz w:val="28"/>
          <w:szCs w:val="28"/>
          <w:lang w:val="uk-UA"/>
        </w:rPr>
      </w:pPr>
      <w:r w:rsidRPr="00622893">
        <w:rPr>
          <w:b/>
          <w:bCs/>
          <w:sz w:val="28"/>
          <w:szCs w:val="28"/>
          <w:lang w:val="uk-UA"/>
        </w:rPr>
        <w:t xml:space="preserve">УПРАВЛІННЯ ДЕПОЗИТНИМ ПОРТФЕЛЕМ КОМЕРЦІЙНОГО БАНКУ </w:t>
      </w:r>
    </w:p>
    <w:p w14:paraId="7468F075" w14:textId="2CB33189" w:rsidR="003C1218" w:rsidRPr="001B6255" w:rsidRDefault="003C1218" w:rsidP="003C1218">
      <w:pPr>
        <w:jc w:val="center"/>
        <w:rPr>
          <w:b/>
          <w:bCs/>
          <w:color w:val="000000"/>
          <w:sz w:val="28"/>
          <w:szCs w:val="28"/>
          <w:u w:val="single"/>
          <w:lang w:val="uk-UA"/>
        </w:rPr>
      </w:pPr>
      <w:r w:rsidRPr="001B6255">
        <w:rPr>
          <w:b/>
          <w:bCs/>
          <w:color w:val="000000"/>
          <w:sz w:val="28"/>
          <w:szCs w:val="28"/>
          <w:u w:val="single"/>
          <w:lang w:val="uk-UA"/>
        </w:rPr>
        <w:t>072 «Фінанси, банківська справа і страхування»</w:t>
      </w:r>
    </w:p>
    <w:p w14:paraId="78DD9BA2" w14:textId="77777777" w:rsidR="003C1218" w:rsidRPr="001B6255" w:rsidRDefault="003C1218" w:rsidP="003C1218">
      <w:pPr>
        <w:jc w:val="center"/>
        <w:rPr>
          <w:b/>
          <w:bCs/>
          <w:sz w:val="24"/>
          <w:szCs w:val="24"/>
          <w:u w:val="single"/>
        </w:rPr>
      </w:pPr>
      <w:r w:rsidRPr="001B6255">
        <w:rPr>
          <w:b/>
          <w:bCs/>
          <w:color w:val="000000"/>
          <w:sz w:val="28"/>
          <w:szCs w:val="28"/>
          <w:u w:val="single"/>
          <w:lang w:val="uk-UA"/>
        </w:rPr>
        <w:t xml:space="preserve">(галузь наук - Управління та адміністрування) </w:t>
      </w:r>
    </w:p>
    <w:p w14:paraId="229D965C" w14:textId="77777777" w:rsidR="003C1218" w:rsidRPr="001B6255" w:rsidRDefault="003C1218" w:rsidP="003C1218">
      <w:pPr>
        <w:jc w:val="center"/>
        <w:rPr>
          <w:b/>
          <w:bCs/>
          <w:sz w:val="24"/>
          <w:szCs w:val="24"/>
          <w:lang w:val="uk-UA"/>
        </w:rPr>
      </w:pPr>
    </w:p>
    <w:p w14:paraId="129DFA3A" w14:textId="77777777" w:rsidR="003C1218" w:rsidRPr="001B6255" w:rsidRDefault="003C1218" w:rsidP="003C1218">
      <w:pPr>
        <w:jc w:val="center"/>
        <w:rPr>
          <w:b/>
          <w:bCs/>
          <w:sz w:val="28"/>
          <w:szCs w:val="28"/>
          <w:lang w:val="uk-UA"/>
        </w:rPr>
      </w:pPr>
    </w:p>
    <w:p w14:paraId="51953C64" w14:textId="3CD198BC" w:rsidR="003C1218" w:rsidRPr="001B6255" w:rsidRDefault="003C1218" w:rsidP="003C1218">
      <w:pPr>
        <w:jc w:val="center"/>
        <w:rPr>
          <w:b/>
          <w:bCs/>
          <w:sz w:val="28"/>
          <w:szCs w:val="28"/>
          <w:lang w:val="uk-UA"/>
        </w:rPr>
      </w:pPr>
    </w:p>
    <w:p w14:paraId="4FDD3EF6" w14:textId="77777777" w:rsidR="00FE01AF" w:rsidRPr="001B6255" w:rsidRDefault="00FE01AF" w:rsidP="003C1218">
      <w:pPr>
        <w:jc w:val="center"/>
        <w:rPr>
          <w:b/>
          <w:bCs/>
          <w:sz w:val="28"/>
          <w:szCs w:val="28"/>
          <w:lang w:val="uk-UA"/>
        </w:rPr>
      </w:pPr>
    </w:p>
    <w:p w14:paraId="653AA071" w14:textId="77777777" w:rsidR="003C1218" w:rsidRPr="001B6255" w:rsidRDefault="003C1218" w:rsidP="003C1218">
      <w:pPr>
        <w:jc w:val="center"/>
        <w:rPr>
          <w:b/>
          <w:bCs/>
          <w:sz w:val="28"/>
          <w:szCs w:val="28"/>
          <w:lang w:val="uk-UA"/>
        </w:rPr>
      </w:pPr>
    </w:p>
    <w:p w14:paraId="152A0045" w14:textId="77777777" w:rsidR="003C1218" w:rsidRPr="001B6255" w:rsidRDefault="003C1218" w:rsidP="003C1218">
      <w:pPr>
        <w:jc w:val="center"/>
        <w:rPr>
          <w:b/>
          <w:bCs/>
          <w:sz w:val="28"/>
          <w:szCs w:val="28"/>
          <w:lang w:val="uk-UA"/>
        </w:rPr>
      </w:pPr>
    </w:p>
    <w:p w14:paraId="07591C27" w14:textId="77777777" w:rsidR="003C1218" w:rsidRPr="005E3715" w:rsidRDefault="003C1218" w:rsidP="003C1218">
      <w:pPr>
        <w:jc w:val="center"/>
        <w:rPr>
          <w:b/>
          <w:bCs/>
          <w:sz w:val="32"/>
          <w:szCs w:val="32"/>
        </w:rPr>
      </w:pPr>
      <w:r w:rsidRPr="001B6255">
        <w:rPr>
          <w:b/>
          <w:bCs/>
          <w:sz w:val="28"/>
          <w:szCs w:val="28"/>
          <w:lang w:val="uk-UA"/>
        </w:rPr>
        <w:t>Автореферат на здобуття</w:t>
      </w:r>
      <w:r w:rsidRPr="001B6255">
        <w:rPr>
          <w:b/>
          <w:bCs/>
          <w:sz w:val="32"/>
          <w:szCs w:val="32"/>
          <w:lang w:val="uk-UA"/>
        </w:rPr>
        <w:t xml:space="preserve"> </w:t>
      </w:r>
    </w:p>
    <w:p w14:paraId="0099C9C8" w14:textId="77777777" w:rsidR="003C1218" w:rsidRPr="001B6255" w:rsidRDefault="003C1218" w:rsidP="003C1218">
      <w:pPr>
        <w:jc w:val="center"/>
        <w:rPr>
          <w:b/>
          <w:bCs/>
          <w:sz w:val="28"/>
          <w:szCs w:val="28"/>
          <w:lang w:val="uk-UA"/>
        </w:rPr>
      </w:pPr>
      <w:r w:rsidRPr="001B6255">
        <w:rPr>
          <w:b/>
          <w:bCs/>
          <w:sz w:val="32"/>
          <w:szCs w:val="32"/>
        </w:rPr>
        <w:t>другого (</w:t>
      </w:r>
      <w:proofErr w:type="spellStart"/>
      <w:r w:rsidRPr="001B6255">
        <w:rPr>
          <w:b/>
          <w:bCs/>
          <w:sz w:val="32"/>
          <w:szCs w:val="32"/>
        </w:rPr>
        <w:t>магістерського</w:t>
      </w:r>
      <w:proofErr w:type="spellEnd"/>
      <w:r w:rsidRPr="001B6255">
        <w:rPr>
          <w:b/>
          <w:bCs/>
          <w:sz w:val="32"/>
          <w:szCs w:val="32"/>
        </w:rPr>
        <w:t>) рівня вищої освіти</w:t>
      </w:r>
    </w:p>
    <w:p w14:paraId="26DEA751" w14:textId="77777777" w:rsidR="003C1218" w:rsidRDefault="003C1218" w:rsidP="003C1218">
      <w:pPr>
        <w:jc w:val="center"/>
        <w:rPr>
          <w:sz w:val="28"/>
          <w:szCs w:val="28"/>
          <w:lang w:val="uk-UA"/>
        </w:rPr>
      </w:pPr>
    </w:p>
    <w:p w14:paraId="46C5A7F7" w14:textId="77777777" w:rsidR="003C1218" w:rsidRDefault="003C1218" w:rsidP="003C1218">
      <w:pPr>
        <w:jc w:val="center"/>
        <w:rPr>
          <w:sz w:val="28"/>
          <w:szCs w:val="28"/>
          <w:lang w:val="uk-UA"/>
        </w:rPr>
      </w:pPr>
    </w:p>
    <w:p w14:paraId="27C99665" w14:textId="77777777" w:rsidR="003C1218" w:rsidRDefault="003C1218" w:rsidP="003C1218">
      <w:pPr>
        <w:jc w:val="center"/>
        <w:rPr>
          <w:sz w:val="28"/>
          <w:szCs w:val="28"/>
          <w:lang w:val="uk-UA"/>
        </w:rPr>
      </w:pPr>
    </w:p>
    <w:p w14:paraId="7B9B72CF" w14:textId="77777777" w:rsidR="003C1218" w:rsidRDefault="003C1218" w:rsidP="003C1218">
      <w:pPr>
        <w:jc w:val="center"/>
        <w:rPr>
          <w:sz w:val="28"/>
          <w:szCs w:val="28"/>
          <w:lang w:val="uk-UA"/>
        </w:rPr>
      </w:pPr>
    </w:p>
    <w:p w14:paraId="15907267" w14:textId="77777777" w:rsidR="003C1218" w:rsidRDefault="003C1218" w:rsidP="003C1218">
      <w:pPr>
        <w:jc w:val="center"/>
        <w:rPr>
          <w:sz w:val="28"/>
          <w:szCs w:val="28"/>
          <w:lang w:val="uk-UA"/>
        </w:rPr>
      </w:pPr>
    </w:p>
    <w:p w14:paraId="61818EFD" w14:textId="77777777" w:rsidR="003C1218" w:rsidRDefault="003C1218" w:rsidP="003C1218">
      <w:pPr>
        <w:jc w:val="center"/>
        <w:rPr>
          <w:sz w:val="28"/>
          <w:szCs w:val="28"/>
          <w:lang w:val="uk-UA"/>
        </w:rPr>
      </w:pPr>
    </w:p>
    <w:p w14:paraId="42577B3E" w14:textId="77777777" w:rsidR="003C1218" w:rsidRDefault="003C1218" w:rsidP="003C1218">
      <w:pPr>
        <w:jc w:val="center"/>
        <w:rPr>
          <w:sz w:val="28"/>
          <w:szCs w:val="28"/>
          <w:lang w:val="uk-UA"/>
        </w:rPr>
      </w:pPr>
    </w:p>
    <w:p w14:paraId="311FD29D" w14:textId="77777777" w:rsidR="003C1218" w:rsidRDefault="003C1218" w:rsidP="003C1218">
      <w:pPr>
        <w:jc w:val="center"/>
        <w:rPr>
          <w:sz w:val="28"/>
          <w:szCs w:val="28"/>
          <w:lang w:val="uk-UA"/>
        </w:rPr>
      </w:pPr>
    </w:p>
    <w:p w14:paraId="2CDFA9C0" w14:textId="77777777" w:rsidR="003C1218" w:rsidRDefault="003C1218" w:rsidP="003C1218">
      <w:pPr>
        <w:jc w:val="center"/>
        <w:rPr>
          <w:sz w:val="28"/>
          <w:szCs w:val="28"/>
          <w:lang w:val="uk-UA"/>
        </w:rPr>
      </w:pPr>
    </w:p>
    <w:p w14:paraId="1B8006FD" w14:textId="75C534F6" w:rsidR="003C1218" w:rsidRDefault="003C1218" w:rsidP="003C1218">
      <w:pPr>
        <w:jc w:val="center"/>
        <w:rPr>
          <w:sz w:val="28"/>
          <w:szCs w:val="28"/>
          <w:lang w:val="uk-UA"/>
        </w:rPr>
      </w:pPr>
    </w:p>
    <w:p w14:paraId="298DBA27" w14:textId="3D2B3C84" w:rsidR="00FE01AF" w:rsidRDefault="00FE01AF" w:rsidP="003C1218">
      <w:pPr>
        <w:jc w:val="center"/>
        <w:rPr>
          <w:sz w:val="28"/>
          <w:szCs w:val="28"/>
          <w:lang w:val="uk-UA"/>
        </w:rPr>
      </w:pPr>
    </w:p>
    <w:p w14:paraId="3EBD5F55" w14:textId="77777777" w:rsidR="00FE01AF" w:rsidRDefault="00FE01AF" w:rsidP="003C1218">
      <w:pPr>
        <w:jc w:val="center"/>
        <w:rPr>
          <w:sz w:val="28"/>
          <w:szCs w:val="28"/>
          <w:lang w:val="uk-UA"/>
        </w:rPr>
      </w:pPr>
    </w:p>
    <w:p w14:paraId="1998E264" w14:textId="77777777" w:rsidR="003C1218" w:rsidRDefault="003C1218" w:rsidP="003C1218">
      <w:pPr>
        <w:jc w:val="center"/>
        <w:rPr>
          <w:sz w:val="28"/>
          <w:szCs w:val="28"/>
          <w:lang w:val="uk-UA"/>
        </w:rPr>
      </w:pPr>
    </w:p>
    <w:p w14:paraId="1931DEF0" w14:textId="77777777" w:rsidR="003C1218" w:rsidRDefault="003C1218" w:rsidP="003C1218">
      <w:pPr>
        <w:jc w:val="center"/>
        <w:rPr>
          <w:sz w:val="28"/>
          <w:szCs w:val="28"/>
          <w:lang w:val="uk-UA"/>
        </w:rPr>
      </w:pPr>
    </w:p>
    <w:p w14:paraId="2942510A" w14:textId="7BF533E8" w:rsidR="003C1218" w:rsidRPr="001B6255" w:rsidRDefault="003C1218" w:rsidP="003C1218">
      <w:pPr>
        <w:jc w:val="center"/>
        <w:rPr>
          <w:b/>
          <w:bCs/>
          <w:lang w:val="uk-UA"/>
        </w:rPr>
      </w:pPr>
      <w:r w:rsidRPr="001B6255">
        <w:rPr>
          <w:b/>
          <w:bCs/>
          <w:sz w:val="28"/>
          <w:szCs w:val="28"/>
          <w:lang w:val="uk-UA"/>
        </w:rPr>
        <w:t>Івано-Франківськ – 20</w:t>
      </w:r>
      <w:r w:rsidRPr="001B6255">
        <w:rPr>
          <w:b/>
          <w:bCs/>
          <w:color w:val="000000"/>
          <w:sz w:val="28"/>
          <w:szCs w:val="28"/>
          <w:lang w:val="uk-UA"/>
        </w:rPr>
        <w:t>2</w:t>
      </w:r>
      <w:r w:rsidR="00C91162">
        <w:rPr>
          <w:b/>
          <w:bCs/>
          <w:color w:val="000000"/>
          <w:sz w:val="28"/>
          <w:szCs w:val="28"/>
          <w:lang w:val="uk-UA"/>
        </w:rPr>
        <w:t>3</w:t>
      </w:r>
    </w:p>
    <w:p w14:paraId="702BBAC8" w14:textId="77777777" w:rsidR="003C1218" w:rsidRDefault="003C1218" w:rsidP="003C1218">
      <w:pPr>
        <w:rPr>
          <w:sz w:val="28"/>
          <w:szCs w:val="28"/>
          <w:lang w:val="uk-UA"/>
        </w:rPr>
      </w:pPr>
    </w:p>
    <w:p w14:paraId="58A975CD" w14:textId="77777777" w:rsidR="003C1218" w:rsidRDefault="003C1218" w:rsidP="003C1218">
      <w:pPr>
        <w:rPr>
          <w:sz w:val="28"/>
          <w:szCs w:val="28"/>
          <w:lang w:val="uk-UA"/>
        </w:rPr>
      </w:pPr>
      <w:r>
        <w:rPr>
          <w:sz w:val="28"/>
          <w:szCs w:val="28"/>
          <w:lang w:val="uk-UA"/>
        </w:rPr>
        <w:br w:type="page"/>
      </w:r>
    </w:p>
    <w:p w14:paraId="2365045C" w14:textId="77777777" w:rsidR="003C1218" w:rsidRDefault="003C1218" w:rsidP="003C1218">
      <w:pPr>
        <w:spacing w:line="360" w:lineRule="auto"/>
        <w:jc w:val="both"/>
        <w:rPr>
          <w:sz w:val="28"/>
          <w:szCs w:val="28"/>
          <w:lang w:val="uk-UA"/>
        </w:rPr>
      </w:pPr>
      <w:r w:rsidRPr="001367DF">
        <w:rPr>
          <w:sz w:val="28"/>
          <w:szCs w:val="28"/>
          <w:lang w:val="uk-UA"/>
        </w:rPr>
        <w:lastRenderedPageBreak/>
        <w:t xml:space="preserve">Дипломна робота виконана в </w:t>
      </w:r>
      <w:r>
        <w:rPr>
          <w:sz w:val="28"/>
          <w:szCs w:val="28"/>
          <w:lang w:val="uk-UA"/>
        </w:rPr>
        <w:t>Прикарпатському національному університеті імені Василя Стефаника</w:t>
      </w:r>
    </w:p>
    <w:p w14:paraId="7564FC6F" w14:textId="77777777" w:rsidR="003C1218" w:rsidRDefault="003C1218" w:rsidP="003C1218">
      <w:pPr>
        <w:spacing w:line="360" w:lineRule="auto"/>
        <w:jc w:val="both"/>
        <w:rPr>
          <w:sz w:val="28"/>
          <w:szCs w:val="28"/>
          <w:lang w:val="uk-UA"/>
        </w:rPr>
      </w:pPr>
    </w:p>
    <w:p w14:paraId="3E352550" w14:textId="7B3B2615" w:rsidR="003C1218" w:rsidRDefault="003C1218" w:rsidP="003C1218">
      <w:pPr>
        <w:spacing w:line="360" w:lineRule="auto"/>
        <w:jc w:val="both"/>
        <w:rPr>
          <w:sz w:val="28"/>
          <w:szCs w:val="28"/>
          <w:lang w:val="uk-UA"/>
        </w:rPr>
      </w:pPr>
      <w:r w:rsidRPr="001367DF">
        <w:rPr>
          <w:sz w:val="28"/>
          <w:szCs w:val="28"/>
          <w:lang w:val="uk-UA"/>
        </w:rPr>
        <w:t>Науковий</w:t>
      </w:r>
      <w:r>
        <w:rPr>
          <w:sz w:val="28"/>
          <w:szCs w:val="28"/>
          <w:lang w:val="uk-UA"/>
        </w:rPr>
        <w:t xml:space="preserve"> </w:t>
      </w:r>
      <w:r w:rsidRPr="001367DF">
        <w:rPr>
          <w:sz w:val="28"/>
          <w:szCs w:val="28"/>
          <w:lang w:val="uk-UA"/>
        </w:rPr>
        <w:t>керівник</w:t>
      </w:r>
      <w:r>
        <w:rPr>
          <w:sz w:val="28"/>
          <w:szCs w:val="28"/>
          <w:lang w:val="uk-UA"/>
        </w:rPr>
        <w:t>:</w:t>
      </w:r>
    </w:p>
    <w:p w14:paraId="17E532A0" w14:textId="4F49E78F" w:rsidR="003C1218" w:rsidRDefault="003C1218" w:rsidP="003C1218">
      <w:pPr>
        <w:spacing w:line="360" w:lineRule="auto"/>
        <w:jc w:val="both"/>
        <w:rPr>
          <w:sz w:val="28"/>
          <w:szCs w:val="28"/>
          <w:lang w:val="uk-UA"/>
        </w:rPr>
      </w:pPr>
      <w:r w:rsidRPr="001367DF">
        <w:rPr>
          <w:sz w:val="28"/>
          <w:szCs w:val="28"/>
          <w:lang w:val="uk-UA"/>
        </w:rPr>
        <w:t xml:space="preserve"> </w:t>
      </w:r>
      <w:r>
        <w:rPr>
          <w:sz w:val="28"/>
          <w:szCs w:val="28"/>
          <w:lang w:val="uk-UA"/>
        </w:rPr>
        <w:t>к.е.н., доц. Мацьків Володимир Володимирович, доцент кафедри фінансів</w:t>
      </w:r>
    </w:p>
    <w:p w14:paraId="312B134C" w14:textId="77777777" w:rsidR="003C1218" w:rsidRDefault="003C1218" w:rsidP="003C1218">
      <w:pPr>
        <w:spacing w:line="360" w:lineRule="auto"/>
        <w:jc w:val="both"/>
        <w:rPr>
          <w:sz w:val="28"/>
          <w:szCs w:val="28"/>
          <w:lang w:val="uk-UA"/>
        </w:rPr>
      </w:pPr>
    </w:p>
    <w:p w14:paraId="5F9F3EDA" w14:textId="77777777" w:rsidR="003C1218" w:rsidRDefault="003C1218" w:rsidP="003C1218">
      <w:pPr>
        <w:spacing w:line="360" w:lineRule="auto"/>
        <w:rPr>
          <w:sz w:val="28"/>
          <w:szCs w:val="28"/>
          <w:lang w:val="uk-UA"/>
        </w:rPr>
      </w:pPr>
      <w:r>
        <w:rPr>
          <w:sz w:val="28"/>
          <w:szCs w:val="28"/>
          <w:lang w:val="uk-UA"/>
        </w:rPr>
        <w:t>Рецензент</w:t>
      </w:r>
      <w:r w:rsidRPr="001367DF">
        <w:rPr>
          <w:sz w:val="28"/>
          <w:szCs w:val="28"/>
          <w:lang w:val="uk-UA"/>
        </w:rPr>
        <w:t>:</w:t>
      </w:r>
      <w:r w:rsidRPr="003C1218">
        <w:rPr>
          <w:sz w:val="28"/>
          <w:szCs w:val="28"/>
          <w:lang w:val="uk-UA"/>
        </w:rPr>
        <w:t xml:space="preserve"> </w:t>
      </w:r>
    </w:p>
    <w:p w14:paraId="11FCF06F" w14:textId="00DA385D" w:rsidR="003C1218" w:rsidRDefault="00213963" w:rsidP="00213963">
      <w:pPr>
        <w:spacing w:line="360" w:lineRule="auto"/>
        <w:jc w:val="both"/>
        <w:rPr>
          <w:sz w:val="28"/>
          <w:szCs w:val="28"/>
          <w:lang w:val="uk-UA"/>
        </w:rPr>
      </w:pPr>
      <w:proofErr w:type="spellStart"/>
      <w:r w:rsidRPr="00213963">
        <w:rPr>
          <w:sz w:val="28"/>
          <w:szCs w:val="28"/>
          <w:lang w:val="uk-UA"/>
        </w:rPr>
        <w:t>д.е.н</w:t>
      </w:r>
      <w:proofErr w:type="spellEnd"/>
      <w:r w:rsidRPr="00213963">
        <w:rPr>
          <w:sz w:val="28"/>
          <w:szCs w:val="28"/>
          <w:lang w:val="uk-UA"/>
        </w:rPr>
        <w:t>., професор кафедри менеджменту та маркетингу</w:t>
      </w:r>
      <w:r>
        <w:rPr>
          <w:sz w:val="28"/>
          <w:szCs w:val="28"/>
          <w:lang w:val="uk-UA"/>
        </w:rPr>
        <w:t xml:space="preserve"> </w:t>
      </w:r>
      <w:proofErr w:type="spellStart"/>
      <w:r w:rsidRPr="00213963">
        <w:rPr>
          <w:sz w:val="28"/>
          <w:szCs w:val="28"/>
          <w:lang w:val="uk-UA"/>
        </w:rPr>
        <w:t>Благун</w:t>
      </w:r>
      <w:proofErr w:type="spellEnd"/>
      <w:r w:rsidRPr="00213963">
        <w:rPr>
          <w:sz w:val="28"/>
          <w:szCs w:val="28"/>
          <w:lang w:val="uk-UA"/>
        </w:rPr>
        <w:t xml:space="preserve"> І.І.</w:t>
      </w:r>
    </w:p>
    <w:p w14:paraId="2FA091F1" w14:textId="4EB1041A" w:rsidR="003C1218" w:rsidRDefault="003C1218" w:rsidP="003C1218">
      <w:pPr>
        <w:spacing w:line="360" w:lineRule="auto"/>
        <w:jc w:val="both"/>
        <w:rPr>
          <w:sz w:val="28"/>
          <w:szCs w:val="28"/>
          <w:lang w:val="uk-UA"/>
        </w:rPr>
      </w:pPr>
    </w:p>
    <w:p w14:paraId="77F73BC0" w14:textId="62BC260A" w:rsidR="00213963" w:rsidRDefault="00213963" w:rsidP="003C1218">
      <w:pPr>
        <w:spacing w:line="360" w:lineRule="auto"/>
        <w:jc w:val="both"/>
        <w:rPr>
          <w:sz w:val="28"/>
          <w:szCs w:val="28"/>
          <w:lang w:val="uk-UA"/>
        </w:rPr>
      </w:pPr>
    </w:p>
    <w:p w14:paraId="670C400C" w14:textId="77777777" w:rsidR="00213963" w:rsidRDefault="00213963" w:rsidP="003C1218">
      <w:pPr>
        <w:spacing w:line="360" w:lineRule="auto"/>
        <w:jc w:val="both"/>
        <w:rPr>
          <w:sz w:val="28"/>
          <w:szCs w:val="28"/>
          <w:lang w:val="uk-UA"/>
        </w:rPr>
      </w:pPr>
    </w:p>
    <w:p w14:paraId="3E0B8632" w14:textId="77777777" w:rsidR="003C1218" w:rsidRDefault="003C1218" w:rsidP="003C1218">
      <w:pPr>
        <w:spacing w:line="360" w:lineRule="auto"/>
        <w:jc w:val="both"/>
        <w:rPr>
          <w:sz w:val="28"/>
          <w:szCs w:val="28"/>
          <w:lang w:val="uk-UA"/>
        </w:rPr>
      </w:pPr>
    </w:p>
    <w:p w14:paraId="5B27F61E" w14:textId="276D758E" w:rsidR="003C1218" w:rsidRDefault="003C1218" w:rsidP="003C1218">
      <w:pPr>
        <w:widowControl w:val="0"/>
        <w:spacing w:line="360" w:lineRule="auto"/>
        <w:jc w:val="both"/>
        <w:rPr>
          <w:sz w:val="28"/>
          <w:szCs w:val="28"/>
          <w:lang w:val="uk-UA"/>
        </w:rPr>
      </w:pPr>
      <w:r w:rsidRPr="001367DF">
        <w:rPr>
          <w:sz w:val="28"/>
          <w:szCs w:val="28"/>
          <w:lang w:val="uk-UA"/>
        </w:rPr>
        <w:t>Захист відбудеться «</w:t>
      </w:r>
      <w:r w:rsidR="00E6222C">
        <w:rPr>
          <w:color w:val="000000"/>
          <w:sz w:val="28"/>
          <w:szCs w:val="28"/>
          <w:lang w:val="uk-UA"/>
        </w:rPr>
        <w:t>20</w:t>
      </w:r>
      <w:r w:rsidRPr="001367DF">
        <w:rPr>
          <w:sz w:val="28"/>
          <w:szCs w:val="28"/>
          <w:lang w:val="uk-UA"/>
        </w:rPr>
        <w:t xml:space="preserve">» </w:t>
      </w:r>
      <w:r>
        <w:rPr>
          <w:sz w:val="28"/>
          <w:szCs w:val="28"/>
          <w:lang w:val="uk-UA"/>
        </w:rPr>
        <w:t xml:space="preserve">грудня </w:t>
      </w:r>
      <w:r w:rsidRPr="001367DF">
        <w:rPr>
          <w:sz w:val="28"/>
          <w:szCs w:val="28"/>
          <w:lang w:val="uk-UA"/>
        </w:rPr>
        <w:t xml:space="preserve"> 20</w:t>
      </w:r>
      <w:r>
        <w:rPr>
          <w:sz w:val="28"/>
          <w:szCs w:val="28"/>
          <w:lang w:val="uk-UA"/>
        </w:rPr>
        <w:t>2</w:t>
      </w:r>
      <w:r w:rsidR="00E6222C">
        <w:rPr>
          <w:sz w:val="28"/>
          <w:szCs w:val="28"/>
          <w:lang w:val="uk-UA"/>
        </w:rPr>
        <w:t>3</w:t>
      </w:r>
      <w:r w:rsidRPr="001367DF">
        <w:rPr>
          <w:sz w:val="28"/>
          <w:szCs w:val="28"/>
          <w:lang w:val="uk-UA"/>
        </w:rPr>
        <w:t xml:space="preserve"> р. </w:t>
      </w:r>
    </w:p>
    <w:p w14:paraId="2719C174" w14:textId="77777777" w:rsidR="003C1218" w:rsidRDefault="003C1218" w:rsidP="003C1218">
      <w:pPr>
        <w:widowControl w:val="0"/>
        <w:spacing w:line="360" w:lineRule="auto"/>
        <w:jc w:val="both"/>
        <w:rPr>
          <w:sz w:val="28"/>
          <w:szCs w:val="28"/>
          <w:lang w:val="uk-UA"/>
        </w:rPr>
      </w:pPr>
    </w:p>
    <w:p w14:paraId="221F4FD7" w14:textId="77777777" w:rsidR="003C1218" w:rsidRDefault="003C1218" w:rsidP="003C1218">
      <w:pPr>
        <w:widowControl w:val="0"/>
        <w:spacing w:line="360" w:lineRule="auto"/>
        <w:jc w:val="both"/>
        <w:rPr>
          <w:sz w:val="28"/>
          <w:szCs w:val="28"/>
          <w:lang w:val="uk-UA"/>
        </w:rPr>
      </w:pPr>
    </w:p>
    <w:p w14:paraId="2646B6A3" w14:textId="5D27B125" w:rsidR="003C1218" w:rsidRDefault="003C1218" w:rsidP="003C1218">
      <w:pPr>
        <w:widowControl w:val="0"/>
        <w:spacing w:line="360" w:lineRule="auto"/>
        <w:jc w:val="both"/>
        <w:rPr>
          <w:sz w:val="28"/>
          <w:szCs w:val="28"/>
          <w:lang w:val="uk-UA"/>
        </w:rPr>
      </w:pPr>
      <w:r w:rsidRPr="001367DF">
        <w:rPr>
          <w:sz w:val="28"/>
          <w:szCs w:val="28"/>
          <w:lang w:val="uk-UA"/>
        </w:rPr>
        <w:t>Дипломну роботу надано до захисту «</w:t>
      </w:r>
      <w:r>
        <w:rPr>
          <w:sz w:val="28"/>
          <w:szCs w:val="28"/>
          <w:lang w:val="uk-UA"/>
        </w:rPr>
        <w:t>16</w:t>
      </w:r>
      <w:r w:rsidRPr="001367DF">
        <w:rPr>
          <w:sz w:val="28"/>
          <w:szCs w:val="28"/>
          <w:lang w:val="uk-UA"/>
        </w:rPr>
        <w:t xml:space="preserve">» </w:t>
      </w:r>
      <w:r>
        <w:rPr>
          <w:sz w:val="28"/>
          <w:szCs w:val="28"/>
          <w:lang w:val="uk-UA"/>
        </w:rPr>
        <w:t>грудня</w:t>
      </w:r>
      <w:r w:rsidRPr="001367DF">
        <w:rPr>
          <w:sz w:val="28"/>
          <w:szCs w:val="28"/>
          <w:lang w:val="uk-UA"/>
        </w:rPr>
        <w:t xml:space="preserve"> 20</w:t>
      </w:r>
      <w:r>
        <w:rPr>
          <w:sz w:val="28"/>
          <w:szCs w:val="28"/>
          <w:lang w:val="uk-UA"/>
        </w:rPr>
        <w:t>2</w:t>
      </w:r>
      <w:r w:rsidR="006E1B20">
        <w:rPr>
          <w:sz w:val="28"/>
          <w:szCs w:val="28"/>
          <w:lang w:val="uk-UA"/>
        </w:rPr>
        <w:t>3</w:t>
      </w:r>
      <w:r w:rsidRPr="001367DF">
        <w:rPr>
          <w:sz w:val="28"/>
          <w:szCs w:val="28"/>
          <w:lang w:val="uk-UA"/>
        </w:rPr>
        <w:t xml:space="preserve"> р.</w:t>
      </w:r>
    </w:p>
    <w:p w14:paraId="01D9424B" w14:textId="77777777" w:rsidR="003C1218" w:rsidRDefault="003C1218" w:rsidP="003C1218">
      <w:pPr>
        <w:spacing w:line="360" w:lineRule="auto"/>
        <w:jc w:val="both"/>
        <w:rPr>
          <w:sz w:val="28"/>
          <w:szCs w:val="28"/>
          <w:lang w:val="uk-UA"/>
        </w:rPr>
      </w:pPr>
    </w:p>
    <w:p w14:paraId="06D0D7C5" w14:textId="77777777" w:rsidR="003C1218" w:rsidRDefault="003C1218" w:rsidP="003C1218">
      <w:pPr>
        <w:spacing w:line="360" w:lineRule="auto"/>
        <w:jc w:val="both"/>
        <w:rPr>
          <w:sz w:val="28"/>
          <w:szCs w:val="28"/>
          <w:lang w:val="uk-UA"/>
        </w:rPr>
      </w:pPr>
    </w:p>
    <w:p w14:paraId="14F24D9B" w14:textId="77777777" w:rsidR="003C1218" w:rsidRDefault="003C1218" w:rsidP="003C1218">
      <w:pPr>
        <w:spacing w:line="360" w:lineRule="auto"/>
        <w:jc w:val="both"/>
        <w:rPr>
          <w:sz w:val="28"/>
          <w:szCs w:val="28"/>
          <w:lang w:val="uk-UA"/>
        </w:rPr>
      </w:pPr>
    </w:p>
    <w:p w14:paraId="2E97DDC9" w14:textId="77777777" w:rsidR="003C1218" w:rsidRDefault="003C1218" w:rsidP="003C1218">
      <w:pPr>
        <w:spacing w:line="360" w:lineRule="auto"/>
        <w:jc w:val="both"/>
        <w:rPr>
          <w:sz w:val="28"/>
          <w:szCs w:val="28"/>
          <w:lang w:val="uk-UA"/>
        </w:rPr>
      </w:pPr>
    </w:p>
    <w:p w14:paraId="1324323D" w14:textId="77777777" w:rsidR="003C1218" w:rsidRDefault="003C1218" w:rsidP="003C1218">
      <w:pPr>
        <w:spacing w:after="240"/>
        <w:rPr>
          <w:sz w:val="24"/>
          <w:szCs w:val="24"/>
        </w:rPr>
      </w:pPr>
    </w:p>
    <w:p w14:paraId="6EA8118E" w14:textId="77777777" w:rsidR="003C1218" w:rsidRDefault="003C1218" w:rsidP="003C1218">
      <w:pPr>
        <w:jc w:val="both"/>
        <w:rPr>
          <w:sz w:val="24"/>
          <w:szCs w:val="24"/>
          <w:lang w:val="uk-UA"/>
        </w:rPr>
      </w:pPr>
      <w:proofErr w:type="spellStart"/>
      <w:r>
        <w:rPr>
          <w:color w:val="000000"/>
          <w:sz w:val="28"/>
          <w:szCs w:val="28"/>
        </w:rPr>
        <w:t>Завідувач</w:t>
      </w:r>
      <w:proofErr w:type="spellEnd"/>
      <w:r>
        <w:rPr>
          <w:color w:val="000000"/>
          <w:sz w:val="28"/>
          <w:szCs w:val="28"/>
        </w:rPr>
        <w:t xml:space="preserve"> кафедри </w:t>
      </w:r>
      <w:r>
        <w:rPr>
          <w:color w:val="000000"/>
          <w:sz w:val="28"/>
        </w:rPr>
        <w:tab/>
      </w:r>
      <w:r>
        <w:rPr>
          <w:color w:val="000000"/>
          <w:sz w:val="28"/>
        </w:rPr>
        <w:tab/>
      </w:r>
      <w:r>
        <w:rPr>
          <w:color w:val="000000"/>
          <w:sz w:val="28"/>
          <w:szCs w:val="28"/>
        </w:rPr>
        <w:t xml:space="preserve">____________ </w:t>
      </w:r>
      <w:r>
        <w:rPr>
          <w:color w:val="000000"/>
          <w:sz w:val="28"/>
        </w:rPr>
        <w:tab/>
      </w:r>
      <w:r>
        <w:rPr>
          <w:color w:val="000000"/>
          <w:sz w:val="28"/>
          <w:szCs w:val="28"/>
          <w:lang w:val="uk-UA"/>
        </w:rPr>
        <w:t>Омелян Левандівський</w:t>
      </w:r>
    </w:p>
    <w:p w14:paraId="58788373" w14:textId="2C1F3B42" w:rsidR="00FE01AF" w:rsidRDefault="00FE01AF">
      <w:pPr>
        <w:spacing w:after="160" w:line="259" w:lineRule="auto"/>
      </w:pPr>
      <w:r>
        <w:br w:type="page"/>
      </w:r>
    </w:p>
    <w:p w14:paraId="45310F4B" w14:textId="7A78D7FC" w:rsidR="00C46371" w:rsidRPr="00FE01AF" w:rsidRDefault="00FE01AF" w:rsidP="00FE01AF">
      <w:pPr>
        <w:spacing w:line="360" w:lineRule="auto"/>
        <w:jc w:val="center"/>
        <w:rPr>
          <w:b/>
          <w:bCs/>
          <w:sz w:val="28"/>
          <w:szCs w:val="28"/>
          <w:lang w:val="uk-UA"/>
        </w:rPr>
      </w:pPr>
      <w:r w:rsidRPr="00FE01AF">
        <w:rPr>
          <w:b/>
          <w:bCs/>
          <w:sz w:val="28"/>
          <w:szCs w:val="28"/>
          <w:lang w:val="uk-UA"/>
        </w:rPr>
        <w:lastRenderedPageBreak/>
        <w:t>ЗМІСТ МАГІСТЕРСЬКОЇ РОБОТИ</w:t>
      </w:r>
    </w:p>
    <w:p w14:paraId="3EBF4575" w14:textId="77777777" w:rsidR="006E1B20" w:rsidRPr="006E1B20" w:rsidRDefault="0002413C" w:rsidP="006E1B20">
      <w:pPr>
        <w:pStyle w:val="1"/>
        <w:tabs>
          <w:tab w:val="right" w:leader="dot" w:pos="9628"/>
        </w:tabs>
        <w:rPr>
          <w:rFonts w:ascii="Times New Roman" w:eastAsiaTheme="minorEastAsia" w:hAnsi="Times New Roman" w:cs="Times New Roman"/>
          <w:noProof/>
          <w:sz w:val="28"/>
          <w:szCs w:val="28"/>
          <w:lang w:eastAsia="uk-UA"/>
        </w:rPr>
      </w:pPr>
      <w:hyperlink w:anchor="_Toc143153962" w:history="1">
        <w:r w:rsidR="006E1B20" w:rsidRPr="006E1B20">
          <w:rPr>
            <w:rStyle w:val="a3"/>
            <w:rFonts w:ascii="Times New Roman" w:eastAsia="Times New Roman" w:hAnsi="Times New Roman" w:cs="Times New Roman"/>
            <w:noProof/>
            <w:color w:val="auto"/>
            <w:sz w:val="28"/>
            <w:szCs w:val="28"/>
            <w:u w:val="none"/>
            <w:lang w:eastAsia="ru-RU"/>
          </w:rPr>
          <w:t>ВСТУП</w:t>
        </w:r>
        <w:r w:rsidR="006E1B20" w:rsidRPr="006E1B20">
          <w:rPr>
            <w:rFonts w:ascii="Times New Roman" w:hAnsi="Times New Roman" w:cs="Times New Roman"/>
            <w:noProof/>
            <w:webHidden/>
            <w:sz w:val="28"/>
            <w:szCs w:val="28"/>
          </w:rPr>
          <w:tab/>
        </w:r>
        <w:r w:rsidR="006E1B20" w:rsidRPr="006E1B20">
          <w:rPr>
            <w:rFonts w:ascii="Times New Roman" w:hAnsi="Times New Roman" w:cs="Times New Roman"/>
            <w:noProof/>
            <w:webHidden/>
            <w:sz w:val="28"/>
            <w:szCs w:val="28"/>
          </w:rPr>
          <w:fldChar w:fldCharType="begin"/>
        </w:r>
        <w:r w:rsidR="006E1B20" w:rsidRPr="006E1B20">
          <w:rPr>
            <w:rFonts w:ascii="Times New Roman" w:hAnsi="Times New Roman" w:cs="Times New Roman"/>
            <w:noProof/>
            <w:webHidden/>
            <w:sz w:val="28"/>
            <w:szCs w:val="28"/>
          </w:rPr>
          <w:instrText xml:space="preserve"> PAGEREF _Toc143153962 \h </w:instrText>
        </w:r>
        <w:r w:rsidR="006E1B20" w:rsidRPr="006E1B20">
          <w:rPr>
            <w:rFonts w:ascii="Times New Roman" w:hAnsi="Times New Roman" w:cs="Times New Roman"/>
            <w:noProof/>
            <w:webHidden/>
            <w:sz w:val="28"/>
            <w:szCs w:val="28"/>
          </w:rPr>
        </w:r>
        <w:r w:rsidR="006E1B20" w:rsidRPr="006E1B20">
          <w:rPr>
            <w:rFonts w:ascii="Times New Roman" w:hAnsi="Times New Roman" w:cs="Times New Roman"/>
            <w:noProof/>
            <w:webHidden/>
            <w:sz w:val="28"/>
            <w:szCs w:val="28"/>
          </w:rPr>
          <w:fldChar w:fldCharType="separate"/>
        </w:r>
        <w:r w:rsidR="006E1B20" w:rsidRPr="006E1B20">
          <w:rPr>
            <w:rFonts w:ascii="Times New Roman" w:hAnsi="Times New Roman" w:cs="Times New Roman"/>
            <w:noProof/>
            <w:webHidden/>
            <w:sz w:val="28"/>
            <w:szCs w:val="28"/>
          </w:rPr>
          <w:t>3</w:t>
        </w:r>
        <w:r w:rsidR="006E1B20" w:rsidRPr="006E1B20">
          <w:rPr>
            <w:rFonts w:ascii="Times New Roman" w:hAnsi="Times New Roman" w:cs="Times New Roman"/>
            <w:noProof/>
            <w:webHidden/>
            <w:sz w:val="28"/>
            <w:szCs w:val="28"/>
          </w:rPr>
          <w:fldChar w:fldCharType="end"/>
        </w:r>
      </w:hyperlink>
    </w:p>
    <w:p w14:paraId="4AD87644" w14:textId="77777777" w:rsidR="006E1B20" w:rsidRPr="006E1B20" w:rsidRDefault="0002413C" w:rsidP="006E1B20">
      <w:pPr>
        <w:pStyle w:val="1"/>
        <w:widowControl w:val="0"/>
        <w:tabs>
          <w:tab w:val="right" w:leader="dot" w:pos="9628"/>
        </w:tabs>
        <w:spacing w:after="0" w:line="336" w:lineRule="auto"/>
        <w:jc w:val="both"/>
        <w:rPr>
          <w:rFonts w:ascii="Times New Roman" w:eastAsiaTheme="minorEastAsia" w:hAnsi="Times New Roman" w:cs="Times New Roman"/>
          <w:noProof/>
          <w:sz w:val="28"/>
          <w:szCs w:val="28"/>
          <w:lang w:eastAsia="uk-UA"/>
        </w:rPr>
      </w:pPr>
      <w:hyperlink w:anchor="_Toc143153963" w:history="1">
        <w:r w:rsidR="006E1B20" w:rsidRPr="006E1B20">
          <w:rPr>
            <w:rStyle w:val="a3"/>
            <w:rFonts w:ascii="Times New Roman" w:eastAsia="Times New Roman" w:hAnsi="Times New Roman" w:cs="Times New Roman"/>
            <w:noProof/>
            <w:color w:val="auto"/>
            <w:sz w:val="28"/>
            <w:szCs w:val="28"/>
            <w:u w:val="none"/>
            <w:lang w:eastAsia="uk-UA" w:bidi="ug-CN"/>
          </w:rPr>
          <w:t>РОЗДІЛ 1  ТЕОРЕТИЧНІ АСПЕКТИ УПРАВЛІННЯ ДЕПОЗИТНИМ ПОРТФЕЛЕМ КОМЕРЦІЙНОГО БАНКУ</w:t>
        </w:r>
        <w:r w:rsidR="006E1B20" w:rsidRPr="006E1B20">
          <w:rPr>
            <w:rFonts w:ascii="Times New Roman" w:hAnsi="Times New Roman" w:cs="Times New Roman"/>
            <w:noProof/>
            <w:webHidden/>
            <w:sz w:val="28"/>
            <w:szCs w:val="28"/>
          </w:rPr>
          <w:tab/>
        </w:r>
        <w:r w:rsidR="006E1B20" w:rsidRPr="006E1B20">
          <w:rPr>
            <w:rFonts w:ascii="Times New Roman" w:hAnsi="Times New Roman" w:cs="Times New Roman"/>
            <w:noProof/>
            <w:webHidden/>
            <w:sz w:val="28"/>
            <w:szCs w:val="28"/>
          </w:rPr>
          <w:fldChar w:fldCharType="begin"/>
        </w:r>
        <w:r w:rsidR="006E1B20" w:rsidRPr="006E1B20">
          <w:rPr>
            <w:rFonts w:ascii="Times New Roman" w:hAnsi="Times New Roman" w:cs="Times New Roman"/>
            <w:noProof/>
            <w:webHidden/>
            <w:sz w:val="28"/>
            <w:szCs w:val="28"/>
          </w:rPr>
          <w:instrText xml:space="preserve"> PAGEREF _Toc143153963 \h </w:instrText>
        </w:r>
        <w:r w:rsidR="006E1B20" w:rsidRPr="006E1B20">
          <w:rPr>
            <w:rFonts w:ascii="Times New Roman" w:hAnsi="Times New Roman" w:cs="Times New Roman"/>
            <w:noProof/>
            <w:webHidden/>
            <w:sz w:val="28"/>
            <w:szCs w:val="28"/>
          </w:rPr>
        </w:r>
        <w:r w:rsidR="006E1B20" w:rsidRPr="006E1B20">
          <w:rPr>
            <w:rFonts w:ascii="Times New Roman" w:hAnsi="Times New Roman" w:cs="Times New Roman"/>
            <w:noProof/>
            <w:webHidden/>
            <w:sz w:val="28"/>
            <w:szCs w:val="28"/>
          </w:rPr>
          <w:fldChar w:fldCharType="separate"/>
        </w:r>
        <w:r w:rsidR="006E1B20" w:rsidRPr="006E1B20">
          <w:rPr>
            <w:rFonts w:ascii="Times New Roman" w:hAnsi="Times New Roman" w:cs="Times New Roman"/>
            <w:noProof/>
            <w:webHidden/>
            <w:sz w:val="28"/>
            <w:szCs w:val="28"/>
          </w:rPr>
          <w:t>8</w:t>
        </w:r>
        <w:r w:rsidR="006E1B20" w:rsidRPr="006E1B20">
          <w:rPr>
            <w:rFonts w:ascii="Times New Roman" w:hAnsi="Times New Roman" w:cs="Times New Roman"/>
            <w:noProof/>
            <w:webHidden/>
            <w:sz w:val="28"/>
            <w:szCs w:val="28"/>
          </w:rPr>
          <w:fldChar w:fldCharType="end"/>
        </w:r>
      </w:hyperlink>
    </w:p>
    <w:p w14:paraId="6D3DE398" w14:textId="77777777" w:rsidR="006E1B20" w:rsidRPr="006E1B20" w:rsidRDefault="0002413C" w:rsidP="006E1B20">
      <w:pPr>
        <w:pStyle w:val="2"/>
        <w:widowControl w:val="0"/>
        <w:tabs>
          <w:tab w:val="right" w:leader="dot" w:pos="9628"/>
        </w:tabs>
        <w:spacing w:after="0" w:line="336" w:lineRule="auto"/>
        <w:ind w:left="0"/>
        <w:jc w:val="both"/>
        <w:rPr>
          <w:rFonts w:ascii="Times New Roman" w:eastAsiaTheme="minorEastAsia" w:hAnsi="Times New Roman" w:cs="Times New Roman"/>
          <w:noProof/>
          <w:sz w:val="28"/>
          <w:szCs w:val="28"/>
          <w:lang w:eastAsia="uk-UA"/>
        </w:rPr>
      </w:pPr>
      <w:hyperlink w:anchor="_Toc143153964" w:history="1">
        <w:r w:rsidR="006E1B20" w:rsidRPr="006E1B20">
          <w:rPr>
            <w:rStyle w:val="a3"/>
            <w:rFonts w:ascii="Times New Roman" w:eastAsia="Times New Roman" w:hAnsi="Times New Roman" w:cs="Times New Roman"/>
            <w:noProof/>
            <w:color w:val="auto"/>
            <w:sz w:val="28"/>
            <w:szCs w:val="28"/>
            <w:u w:val="none"/>
            <w:lang w:eastAsia="uk-UA" w:bidi="ug-CN"/>
          </w:rPr>
          <w:t>1.1. Економічна сутність депозитних ресурсів банківської установи</w:t>
        </w:r>
        <w:r w:rsidR="006E1B20" w:rsidRPr="006E1B20">
          <w:rPr>
            <w:rFonts w:ascii="Times New Roman" w:hAnsi="Times New Roman" w:cs="Times New Roman"/>
            <w:noProof/>
            <w:webHidden/>
            <w:sz w:val="28"/>
            <w:szCs w:val="28"/>
          </w:rPr>
          <w:tab/>
        </w:r>
        <w:r w:rsidR="006E1B20" w:rsidRPr="006E1B20">
          <w:rPr>
            <w:rFonts w:ascii="Times New Roman" w:hAnsi="Times New Roman" w:cs="Times New Roman"/>
            <w:noProof/>
            <w:webHidden/>
            <w:sz w:val="28"/>
            <w:szCs w:val="28"/>
          </w:rPr>
          <w:fldChar w:fldCharType="begin"/>
        </w:r>
        <w:r w:rsidR="006E1B20" w:rsidRPr="006E1B20">
          <w:rPr>
            <w:rFonts w:ascii="Times New Roman" w:hAnsi="Times New Roman" w:cs="Times New Roman"/>
            <w:noProof/>
            <w:webHidden/>
            <w:sz w:val="28"/>
            <w:szCs w:val="28"/>
          </w:rPr>
          <w:instrText xml:space="preserve"> PAGEREF _Toc143153964 \h </w:instrText>
        </w:r>
        <w:r w:rsidR="006E1B20" w:rsidRPr="006E1B20">
          <w:rPr>
            <w:rFonts w:ascii="Times New Roman" w:hAnsi="Times New Roman" w:cs="Times New Roman"/>
            <w:noProof/>
            <w:webHidden/>
            <w:sz w:val="28"/>
            <w:szCs w:val="28"/>
          </w:rPr>
        </w:r>
        <w:r w:rsidR="006E1B20" w:rsidRPr="006E1B20">
          <w:rPr>
            <w:rFonts w:ascii="Times New Roman" w:hAnsi="Times New Roman" w:cs="Times New Roman"/>
            <w:noProof/>
            <w:webHidden/>
            <w:sz w:val="28"/>
            <w:szCs w:val="28"/>
          </w:rPr>
          <w:fldChar w:fldCharType="separate"/>
        </w:r>
        <w:r w:rsidR="006E1B20" w:rsidRPr="006E1B20">
          <w:rPr>
            <w:rFonts w:ascii="Times New Roman" w:hAnsi="Times New Roman" w:cs="Times New Roman"/>
            <w:noProof/>
            <w:webHidden/>
            <w:sz w:val="28"/>
            <w:szCs w:val="28"/>
          </w:rPr>
          <w:t>8</w:t>
        </w:r>
        <w:r w:rsidR="006E1B20" w:rsidRPr="006E1B20">
          <w:rPr>
            <w:rFonts w:ascii="Times New Roman" w:hAnsi="Times New Roman" w:cs="Times New Roman"/>
            <w:noProof/>
            <w:webHidden/>
            <w:sz w:val="28"/>
            <w:szCs w:val="28"/>
          </w:rPr>
          <w:fldChar w:fldCharType="end"/>
        </w:r>
      </w:hyperlink>
    </w:p>
    <w:p w14:paraId="7A5136B3" w14:textId="77777777" w:rsidR="006E1B20" w:rsidRPr="006E1B20" w:rsidRDefault="0002413C" w:rsidP="006E1B20">
      <w:pPr>
        <w:pStyle w:val="2"/>
        <w:widowControl w:val="0"/>
        <w:tabs>
          <w:tab w:val="right" w:leader="dot" w:pos="9628"/>
        </w:tabs>
        <w:spacing w:after="0" w:line="336" w:lineRule="auto"/>
        <w:ind w:left="0"/>
        <w:jc w:val="both"/>
        <w:rPr>
          <w:rFonts w:ascii="Times New Roman" w:eastAsiaTheme="minorEastAsia" w:hAnsi="Times New Roman" w:cs="Times New Roman"/>
          <w:noProof/>
          <w:sz w:val="28"/>
          <w:szCs w:val="28"/>
          <w:lang w:eastAsia="uk-UA"/>
        </w:rPr>
      </w:pPr>
      <w:hyperlink w:anchor="_Toc143153965" w:history="1">
        <w:r w:rsidR="006E1B20" w:rsidRPr="006E1B20">
          <w:rPr>
            <w:rStyle w:val="a3"/>
            <w:rFonts w:ascii="Times New Roman" w:eastAsia="Times New Roman" w:hAnsi="Times New Roman" w:cs="Times New Roman"/>
            <w:noProof/>
            <w:color w:val="auto"/>
            <w:sz w:val="28"/>
            <w:szCs w:val="28"/>
            <w:u w:val="none"/>
            <w:lang w:eastAsia="uk-UA" w:bidi="ug-CN"/>
          </w:rPr>
          <w:t>1.2. Принципи та методи управління депозитним портфелем комерційного банку</w:t>
        </w:r>
        <w:r w:rsidR="006E1B20" w:rsidRPr="006E1B20">
          <w:rPr>
            <w:rFonts w:ascii="Times New Roman" w:hAnsi="Times New Roman" w:cs="Times New Roman"/>
            <w:noProof/>
            <w:webHidden/>
            <w:sz w:val="28"/>
            <w:szCs w:val="28"/>
          </w:rPr>
          <w:tab/>
        </w:r>
        <w:r w:rsidR="006E1B20" w:rsidRPr="006E1B20">
          <w:rPr>
            <w:rFonts w:ascii="Times New Roman" w:hAnsi="Times New Roman" w:cs="Times New Roman"/>
            <w:noProof/>
            <w:webHidden/>
            <w:sz w:val="28"/>
            <w:szCs w:val="28"/>
          </w:rPr>
          <w:fldChar w:fldCharType="begin"/>
        </w:r>
        <w:r w:rsidR="006E1B20" w:rsidRPr="006E1B20">
          <w:rPr>
            <w:rFonts w:ascii="Times New Roman" w:hAnsi="Times New Roman" w:cs="Times New Roman"/>
            <w:noProof/>
            <w:webHidden/>
            <w:sz w:val="28"/>
            <w:szCs w:val="28"/>
          </w:rPr>
          <w:instrText xml:space="preserve"> PAGEREF _Toc143153965 \h </w:instrText>
        </w:r>
        <w:r w:rsidR="006E1B20" w:rsidRPr="006E1B20">
          <w:rPr>
            <w:rFonts w:ascii="Times New Roman" w:hAnsi="Times New Roman" w:cs="Times New Roman"/>
            <w:noProof/>
            <w:webHidden/>
            <w:sz w:val="28"/>
            <w:szCs w:val="28"/>
          </w:rPr>
        </w:r>
        <w:r w:rsidR="006E1B20" w:rsidRPr="006E1B20">
          <w:rPr>
            <w:rFonts w:ascii="Times New Roman" w:hAnsi="Times New Roman" w:cs="Times New Roman"/>
            <w:noProof/>
            <w:webHidden/>
            <w:sz w:val="28"/>
            <w:szCs w:val="28"/>
          </w:rPr>
          <w:fldChar w:fldCharType="separate"/>
        </w:r>
        <w:r w:rsidR="006E1B20" w:rsidRPr="006E1B20">
          <w:rPr>
            <w:rFonts w:ascii="Times New Roman" w:hAnsi="Times New Roman" w:cs="Times New Roman"/>
            <w:noProof/>
            <w:webHidden/>
            <w:sz w:val="28"/>
            <w:szCs w:val="28"/>
          </w:rPr>
          <w:t>15</w:t>
        </w:r>
        <w:r w:rsidR="006E1B20" w:rsidRPr="006E1B20">
          <w:rPr>
            <w:rFonts w:ascii="Times New Roman" w:hAnsi="Times New Roman" w:cs="Times New Roman"/>
            <w:noProof/>
            <w:webHidden/>
            <w:sz w:val="28"/>
            <w:szCs w:val="28"/>
          </w:rPr>
          <w:fldChar w:fldCharType="end"/>
        </w:r>
      </w:hyperlink>
    </w:p>
    <w:p w14:paraId="18AC743B" w14:textId="77777777" w:rsidR="006E1B20" w:rsidRPr="006E1B20" w:rsidRDefault="0002413C" w:rsidP="006E1B20">
      <w:pPr>
        <w:pStyle w:val="2"/>
        <w:widowControl w:val="0"/>
        <w:tabs>
          <w:tab w:val="right" w:leader="dot" w:pos="9628"/>
        </w:tabs>
        <w:spacing w:after="0" w:line="336" w:lineRule="auto"/>
        <w:ind w:left="0"/>
        <w:jc w:val="both"/>
        <w:rPr>
          <w:rFonts w:ascii="Times New Roman" w:eastAsiaTheme="minorEastAsia" w:hAnsi="Times New Roman" w:cs="Times New Roman"/>
          <w:noProof/>
          <w:sz w:val="28"/>
          <w:szCs w:val="28"/>
          <w:lang w:eastAsia="uk-UA"/>
        </w:rPr>
      </w:pPr>
      <w:hyperlink w:anchor="_Toc143153966" w:history="1">
        <w:r w:rsidR="006E1B20" w:rsidRPr="006E1B20">
          <w:rPr>
            <w:rStyle w:val="a3"/>
            <w:rFonts w:ascii="Times New Roman" w:eastAsia="Times New Roman" w:hAnsi="Times New Roman" w:cs="Times New Roman"/>
            <w:noProof/>
            <w:color w:val="auto"/>
            <w:sz w:val="28"/>
            <w:szCs w:val="28"/>
            <w:u w:val="none"/>
            <w:lang w:eastAsia="uk-UA" w:bidi="ug-CN"/>
          </w:rPr>
          <w:t>1.3. Роль депозитної політики в управлінні ресурсами комерційного банку</w:t>
        </w:r>
        <w:r w:rsidR="006E1B20" w:rsidRPr="006E1B20">
          <w:rPr>
            <w:rFonts w:ascii="Times New Roman" w:hAnsi="Times New Roman" w:cs="Times New Roman"/>
            <w:noProof/>
            <w:webHidden/>
            <w:sz w:val="28"/>
            <w:szCs w:val="28"/>
          </w:rPr>
          <w:tab/>
        </w:r>
        <w:r w:rsidR="006E1B20" w:rsidRPr="006E1B20">
          <w:rPr>
            <w:rFonts w:ascii="Times New Roman" w:hAnsi="Times New Roman" w:cs="Times New Roman"/>
            <w:noProof/>
            <w:webHidden/>
            <w:sz w:val="28"/>
            <w:szCs w:val="28"/>
          </w:rPr>
          <w:fldChar w:fldCharType="begin"/>
        </w:r>
        <w:r w:rsidR="006E1B20" w:rsidRPr="006E1B20">
          <w:rPr>
            <w:rFonts w:ascii="Times New Roman" w:hAnsi="Times New Roman" w:cs="Times New Roman"/>
            <w:noProof/>
            <w:webHidden/>
            <w:sz w:val="28"/>
            <w:szCs w:val="28"/>
          </w:rPr>
          <w:instrText xml:space="preserve"> PAGEREF _Toc143153966 \h </w:instrText>
        </w:r>
        <w:r w:rsidR="006E1B20" w:rsidRPr="006E1B20">
          <w:rPr>
            <w:rFonts w:ascii="Times New Roman" w:hAnsi="Times New Roman" w:cs="Times New Roman"/>
            <w:noProof/>
            <w:webHidden/>
            <w:sz w:val="28"/>
            <w:szCs w:val="28"/>
          </w:rPr>
        </w:r>
        <w:r w:rsidR="006E1B20" w:rsidRPr="006E1B20">
          <w:rPr>
            <w:rFonts w:ascii="Times New Roman" w:hAnsi="Times New Roman" w:cs="Times New Roman"/>
            <w:noProof/>
            <w:webHidden/>
            <w:sz w:val="28"/>
            <w:szCs w:val="28"/>
          </w:rPr>
          <w:fldChar w:fldCharType="separate"/>
        </w:r>
        <w:r w:rsidR="006E1B20" w:rsidRPr="006E1B20">
          <w:rPr>
            <w:rFonts w:ascii="Times New Roman" w:hAnsi="Times New Roman" w:cs="Times New Roman"/>
            <w:noProof/>
            <w:webHidden/>
            <w:sz w:val="28"/>
            <w:szCs w:val="28"/>
          </w:rPr>
          <w:t>22</w:t>
        </w:r>
        <w:r w:rsidR="006E1B20" w:rsidRPr="006E1B20">
          <w:rPr>
            <w:rFonts w:ascii="Times New Roman" w:hAnsi="Times New Roman" w:cs="Times New Roman"/>
            <w:noProof/>
            <w:webHidden/>
            <w:sz w:val="28"/>
            <w:szCs w:val="28"/>
          </w:rPr>
          <w:fldChar w:fldCharType="end"/>
        </w:r>
      </w:hyperlink>
    </w:p>
    <w:p w14:paraId="2AF3B102" w14:textId="77777777" w:rsidR="006E1B20" w:rsidRPr="006E1B20" w:rsidRDefault="0002413C" w:rsidP="006E1B20">
      <w:pPr>
        <w:pStyle w:val="2"/>
        <w:widowControl w:val="0"/>
        <w:tabs>
          <w:tab w:val="right" w:leader="dot" w:pos="9628"/>
        </w:tabs>
        <w:spacing w:after="0" w:line="336" w:lineRule="auto"/>
        <w:ind w:left="0"/>
        <w:jc w:val="both"/>
        <w:rPr>
          <w:rFonts w:ascii="Times New Roman" w:eastAsiaTheme="minorEastAsia" w:hAnsi="Times New Roman" w:cs="Times New Roman"/>
          <w:noProof/>
          <w:sz w:val="28"/>
          <w:szCs w:val="28"/>
          <w:lang w:eastAsia="uk-UA"/>
        </w:rPr>
      </w:pPr>
      <w:hyperlink w:anchor="_Toc143153967" w:history="1">
        <w:r w:rsidR="006E1B20" w:rsidRPr="006E1B20">
          <w:rPr>
            <w:rStyle w:val="a3"/>
            <w:rFonts w:ascii="Times New Roman" w:eastAsia="Times New Roman" w:hAnsi="Times New Roman" w:cs="Times New Roman"/>
            <w:noProof/>
            <w:color w:val="auto"/>
            <w:sz w:val="28"/>
            <w:szCs w:val="28"/>
            <w:u w:val="none"/>
            <w:lang w:eastAsia="uk-UA" w:bidi="ug-CN"/>
          </w:rPr>
          <w:t>Висновки до розділу 1</w:t>
        </w:r>
        <w:r w:rsidR="006E1B20" w:rsidRPr="006E1B20">
          <w:rPr>
            <w:rFonts w:ascii="Times New Roman" w:hAnsi="Times New Roman" w:cs="Times New Roman"/>
            <w:noProof/>
            <w:webHidden/>
            <w:sz w:val="28"/>
            <w:szCs w:val="28"/>
          </w:rPr>
          <w:tab/>
        </w:r>
        <w:r w:rsidR="006E1B20" w:rsidRPr="006E1B20">
          <w:rPr>
            <w:rFonts w:ascii="Times New Roman" w:hAnsi="Times New Roman" w:cs="Times New Roman"/>
            <w:noProof/>
            <w:webHidden/>
            <w:sz w:val="28"/>
            <w:szCs w:val="28"/>
          </w:rPr>
          <w:fldChar w:fldCharType="begin"/>
        </w:r>
        <w:r w:rsidR="006E1B20" w:rsidRPr="006E1B20">
          <w:rPr>
            <w:rFonts w:ascii="Times New Roman" w:hAnsi="Times New Roman" w:cs="Times New Roman"/>
            <w:noProof/>
            <w:webHidden/>
            <w:sz w:val="28"/>
            <w:szCs w:val="28"/>
          </w:rPr>
          <w:instrText xml:space="preserve"> PAGEREF _Toc143153967 \h </w:instrText>
        </w:r>
        <w:r w:rsidR="006E1B20" w:rsidRPr="006E1B20">
          <w:rPr>
            <w:rFonts w:ascii="Times New Roman" w:hAnsi="Times New Roman" w:cs="Times New Roman"/>
            <w:noProof/>
            <w:webHidden/>
            <w:sz w:val="28"/>
            <w:szCs w:val="28"/>
          </w:rPr>
        </w:r>
        <w:r w:rsidR="006E1B20" w:rsidRPr="006E1B20">
          <w:rPr>
            <w:rFonts w:ascii="Times New Roman" w:hAnsi="Times New Roman" w:cs="Times New Roman"/>
            <w:noProof/>
            <w:webHidden/>
            <w:sz w:val="28"/>
            <w:szCs w:val="28"/>
          </w:rPr>
          <w:fldChar w:fldCharType="separate"/>
        </w:r>
        <w:r w:rsidR="006E1B20" w:rsidRPr="006E1B20">
          <w:rPr>
            <w:rFonts w:ascii="Times New Roman" w:hAnsi="Times New Roman" w:cs="Times New Roman"/>
            <w:noProof/>
            <w:webHidden/>
            <w:sz w:val="28"/>
            <w:szCs w:val="28"/>
          </w:rPr>
          <w:t>25</w:t>
        </w:r>
        <w:r w:rsidR="006E1B20" w:rsidRPr="006E1B20">
          <w:rPr>
            <w:rFonts w:ascii="Times New Roman" w:hAnsi="Times New Roman" w:cs="Times New Roman"/>
            <w:noProof/>
            <w:webHidden/>
            <w:sz w:val="28"/>
            <w:szCs w:val="28"/>
          </w:rPr>
          <w:fldChar w:fldCharType="end"/>
        </w:r>
      </w:hyperlink>
    </w:p>
    <w:p w14:paraId="61DA6EB2" w14:textId="77777777" w:rsidR="006E1B20" w:rsidRPr="006E1B20" w:rsidRDefault="0002413C" w:rsidP="006E1B20">
      <w:pPr>
        <w:pStyle w:val="1"/>
        <w:widowControl w:val="0"/>
        <w:tabs>
          <w:tab w:val="right" w:leader="dot" w:pos="9628"/>
        </w:tabs>
        <w:spacing w:after="0" w:line="336" w:lineRule="auto"/>
        <w:jc w:val="both"/>
        <w:rPr>
          <w:rFonts w:ascii="Times New Roman" w:eastAsiaTheme="minorEastAsia" w:hAnsi="Times New Roman" w:cs="Times New Roman"/>
          <w:noProof/>
          <w:sz w:val="28"/>
          <w:szCs w:val="28"/>
          <w:lang w:eastAsia="uk-UA"/>
        </w:rPr>
      </w:pPr>
      <w:hyperlink w:anchor="_Toc143153968" w:history="1">
        <w:r w:rsidR="006E1B20" w:rsidRPr="006E1B20">
          <w:rPr>
            <w:rStyle w:val="a3"/>
            <w:rFonts w:ascii="Times New Roman" w:eastAsia="Times New Roman" w:hAnsi="Times New Roman" w:cs="Times New Roman"/>
            <w:noProof/>
            <w:color w:val="auto"/>
            <w:sz w:val="28"/>
            <w:szCs w:val="28"/>
            <w:u w:val="none"/>
            <w:lang w:eastAsia="uk-UA" w:bidi="ug-CN"/>
          </w:rPr>
          <w:t>РОЗДІЛ 2</w:t>
        </w:r>
        <w:r w:rsidR="006E1B20" w:rsidRPr="006E1B20">
          <w:rPr>
            <w:rFonts w:ascii="Times New Roman" w:hAnsi="Times New Roman" w:cs="Times New Roman"/>
            <w:noProof/>
            <w:webHidden/>
            <w:sz w:val="28"/>
            <w:szCs w:val="28"/>
          </w:rPr>
          <w:tab/>
        </w:r>
        <w:r w:rsidR="006E1B20" w:rsidRPr="006E1B20">
          <w:rPr>
            <w:rFonts w:ascii="Times New Roman" w:hAnsi="Times New Roman" w:cs="Times New Roman"/>
            <w:noProof/>
            <w:webHidden/>
            <w:sz w:val="28"/>
            <w:szCs w:val="28"/>
          </w:rPr>
          <w:fldChar w:fldCharType="begin"/>
        </w:r>
        <w:r w:rsidR="006E1B20" w:rsidRPr="006E1B20">
          <w:rPr>
            <w:rFonts w:ascii="Times New Roman" w:hAnsi="Times New Roman" w:cs="Times New Roman"/>
            <w:noProof/>
            <w:webHidden/>
            <w:sz w:val="28"/>
            <w:szCs w:val="28"/>
          </w:rPr>
          <w:instrText xml:space="preserve"> PAGEREF _Toc143153968 \h </w:instrText>
        </w:r>
        <w:r w:rsidR="006E1B20" w:rsidRPr="006E1B20">
          <w:rPr>
            <w:rFonts w:ascii="Times New Roman" w:hAnsi="Times New Roman" w:cs="Times New Roman"/>
            <w:noProof/>
            <w:webHidden/>
            <w:sz w:val="28"/>
            <w:szCs w:val="28"/>
          </w:rPr>
        </w:r>
        <w:r w:rsidR="006E1B20" w:rsidRPr="006E1B20">
          <w:rPr>
            <w:rFonts w:ascii="Times New Roman" w:hAnsi="Times New Roman" w:cs="Times New Roman"/>
            <w:noProof/>
            <w:webHidden/>
            <w:sz w:val="28"/>
            <w:szCs w:val="28"/>
          </w:rPr>
          <w:fldChar w:fldCharType="separate"/>
        </w:r>
        <w:r w:rsidR="006E1B20" w:rsidRPr="006E1B20">
          <w:rPr>
            <w:rFonts w:ascii="Times New Roman" w:hAnsi="Times New Roman" w:cs="Times New Roman"/>
            <w:noProof/>
            <w:webHidden/>
            <w:sz w:val="28"/>
            <w:szCs w:val="28"/>
          </w:rPr>
          <w:t>26</w:t>
        </w:r>
        <w:r w:rsidR="006E1B20" w:rsidRPr="006E1B20">
          <w:rPr>
            <w:rFonts w:ascii="Times New Roman" w:hAnsi="Times New Roman" w:cs="Times New Roman"/>
            <w:noProof/>
            <w:webHidden/>
            <w:sz w:val="28"/>
            <w:szCs w:val="28"/>
          </w:rPr>
          <w:fldChar w:fldCharType="end"/>
        </w:r>
      </w:hyperlink>
    </w:p>
    <w:p w14:paraId="13D57BC2" w14:textId="77777777" w:rsidR="006E1B20" w:rsidRPr="006E1B20" w:rsidRDefault="0002413C" w:rsidP="006E1B20">
      <w:pPr>
        <w:pStyle w:val="1"/>
        <w:widowControl w:val="0"/>
        <w:tabs>
          <w:tab w:val="right" w:leader="dot" w:pos="9628"/>
        </w:tabs>
        <w:spacing w:after="0" w:line="336" w:lineRule="auto"/>
        <w:jc w:val="both"/>
        <w:rPr>
          <w:rFonts w:ascii="Times New Roman" w:eastAsiaTheme="minorEastAsia" w:hAnsi="Times New Roman" w:cs="Times New Roman"/>
          <w:noProof/>
          <w:sz w:val="28"/>
          <w:szCs w:val="28"/>
          <w:lang w:eastAsia="uk-UA"/>
        </w:rPr>
      </w:pPr>
      <w:hyperlink w:anchor="_Toc143153969" w:history="1">
        <w:r w:rsidR="006E1B20" w:rsidRPr="006E1B20">
          <w:rPr>
            <w:rStyle w:val="a3"/>
            <w:rFonts w:ascii="Times New Roman" w:eastAsia="Times New Roman" w:hAnsi="Times New Roman" w:cs="Times New Roman"/>
            <w:noProof/>
            <w:color w:val="auto"/>
            <w:sz w:val="28"/>
            <w:szCs w:val="28"/>
            <w:u w:val="none"/>
            <w:lang w:eastAsia="uk-UA" w:bidi="ug-CN"/>
          </w:rPr>
          <w:t>АНАЛІЗ ПРАКТИЧНИХ АСПЕКТІВ УПРАВЛІННЯ ДЕПОЗИТНИМ ПОРТФЕЛЕМ АТ КБ «ПРИВАТБАНК»</w:t>
        </w:r>
        <w:r w:rsidR="006E1B20" w:rsidRPr="006E1B20">
          <w:rPr>
            <w:rFonts w:ascii="Times New Roman" w:hAnsi="Times New Roman" w:cs="Times New Roman"/>
            <w:noProof/>
            <w:webHidden/>
            <w:sz w:val="28"/>
            <w:szCs w:val="28"/>
          </w:rPr>
          <w:tab/>
        </w:r>
        <w:r w:rsidR="006E1B20" w:rsidRPr="006E1B20">
          <w:rPr>
            <w:rFonts w:ascii="Times New Roman" w:hAnsi="Times New Roman" w:cs="Times New Roman"/>
            <w:noProof/>
            <w:webHidden/>
            <w:sz w:val="28"/>
            <w:szCs w:val="28"/>
          </w:rPr>
          <w:fldChar w:fldCharType="begin"/>
        </w:r>
        <w:r w:rsidR="006E1B20" w:rsidRPr="006E1B20">
          <w:rPr>
            <w:rFonts w:ascii="Times New Roman" w:hAnsi="Times New Roman" w:cs="Times New Roman"/>
            <w:noProof/>
            <w:webHidden/>
            <w:sz w:val="28"/>
            <w:szCs w:val="28"/>
          </w:rPr>
          <w:instrText xml:space="preserve"> PAGEREF _Toc143153969 \h </w:instrText>
        </w:r>
        <w:r w:rsidR="006E1B20" w:rsidRPr="006E1B20">
          <w:rPr>
            <w:rFonts w:ascii="Times New Roman" w:hAnsi="Times New Roman" w:cs="Times New Roman"/>
            <w:noProof/>
            <w:webHidden/>
            <w:sz w:val="28"/>
            <w:szCs w:val="28"/>
          </w:rPr>
        </w:r>
        <w:r w:rsidR="006E1B20" w:rsidRPr="006E1B20">
          <w:rPr>
            <w:rFonts w:ascii="Times New Roman" w:hAnsi="Times New Roman" w:cs="Times New Roman"/>
            <w:noProof/>
            <w:webHidden/>
            <w:sz w:val="28"/>
            <w:szCs w:val="28"/>
          </w:rPr>
          <w:fldChar w:fldCharType="separate"/>
        </w:r>
        <w:r w:rsidR="006E1B20" w:rsidRPr="006E1B20">
          <w:rPr>
            <w:rFonts w:ascii="Times New Roman" w:hAnsi="Times New Roman" w:cs="Times New Roman"/>
            <w:noProof/>
            <w:webHidden/>
            <w:sz w:val="28"/>
            <w:szCs w:val="28"/>
          </w:rPr>
          <w:t>26</w:t>
        </w:r>
        <w:r w:rsidR="006E1B20" w:rsidRPr="006E1B20">
          <w:rPr>
            <w:rFonts w:ascii="Times New Roman" w:hAnsi="Times New Roman" w:cs="Times New Roman"/>
            <w:noProof/>
            <w:webHidden/>
            <w:sz w:val="28"/>
            <w:szCs w:val="28"/>
          </w:rPr>
          <w:fldChar w:fldCharType="end"/>
        </w:r>
      </w:hyperlink>
    </w:p>
    <w:p w14:paraId="7FF973D3" w14:textId="77777777" w:rsidR="006E1B20" w:rsidRPr="006E1B20" w:rsidRDefault="0002413C" w:rsidP="006E1B20">
      <w:pPr>
        <w:pStyle w:val="2"/>
        <w:widowControl w:val="0"/>
        <w:tabs>
          <w:tab w:val="right" w:leader="dot" w:pos="9628"/>
        </w:tabs>
        <w:spacing w:after="0" w:line="336" w:lineRule="auto"/>
        <w:ind w:left="0"/>
        <w:jc w:val="both"/>
        <w:rPr>
          <w:rFonts w:ascii="Times New Roman" w:eastAsiaTheme="minorEastAsia" w:hAnsi="Times New Roman" w:cs="Times New Roman"/>
          <w:noProof/>
          <w:sz w:val="28"/>
          <w:szCs w:val="28"/>
          <w:lang w:eastAsia="uk-UA"/>
        </w:rPr>
      </w:pPr>
      <w:hyperlink w:anchor="_Toc143153970" w:history="1">
        <w:r w:rsidR="006E1B20" w:rsidRPr="006E1B20">
          <w:rPr>
            <w:rStyle w:val="a3"/>
            <w:rFonts w:ascii="Times New Roman" w:eastAsia="Times New Roman" w:hAnsi="Times New Roman" w:cs="Times New Roman"/>
            <w:noProof/>
            <w:color w:val="auto"/>
            <w:sz w:val="28"/>
            <w:szCs w:val="28"/>
            <w:u w:val="none"/>
            <w:lang w:eastAsia="uk-UA" w:bidi="ug-CN"/>
          </w:rPr>
          <w:t>2.1. Оцінка сучасного стану депозитного ринку України за 2020-2022 роки.</w:t>
        </w:r>
        <w:r w:rsidR="006E1B20" w:rsidRPr="006E1B20">
          <w:rPr>
            <w:rFonts w:ascii="Times New Roman" w:hAnsi="Times New Roman" w:cs="Times New Roman"/>
            <w:noProof/>
            <w:webHidden/>
            <w:sz w:val="28"/>
            <w:szCs w:val="28"/>
          </w:rPr>
          <w:tab/>
        </w:r>
        <w:r w:rsidR="006E1B20" w:rsidRPr="006E1B20">
          <w:rPr>
            <w:rFonts w:ascii="Times New Roman" w:hAnsi="Times New Roman" w:cs="Times New Roman"/>
            <w:noProof/>
            <w:webHidden/>
            <w:sz w:val="28"/>
            <w:szCs w:val="28"/>
          </w:rPr>
          <w:fldChar w:fldCharType="begin"/>
        </w:r>
        <w:r w:rsidR="006E1B20" w:rsidRPr="006E1B20">
          <w:rPr>
            <w:rFonts w:ascii="Times New Roman" w:hAnsi="Times New Roman" w:cs="Times New Roman"/>
            <w:noProof/>
            <w:webHidden/>
            <w:sz w:val="28"/>
            <w:szCs w:val="28"/>
          </w:rPr>
          <w:instrText xml:space="preserve"> PAGEREF _Toc143153970 \h </w:instrText>
        </w:r>
        <w:r w:rsidR="006E1B20" w:rsidRPr="006E1B20">
          <w:rPr>
            <w:rFonts w:ascii="Times New Roman" w:hAnsi="Times New Roman" w:cs="Times New Roman"/>
            <w:noProof/>
            <w:webHidden/>
            <w:sz w:val="28"/>
            <w:szCs w:val="28"/>
          </w:rPr>
        </w:r>
        <w:r w:rsidR="006E1B20" w:rsidRPr="006E1B20">
          <w:rPr>
            <w:rFonts w:ascii="Times New Roman" w:hAnsi="Times New Roman" w:cs="Times New Roman"/>
            <w:noProof/>
            <w:webHidden/>
            <w:sz w:val="28"/>
            <w:szCs w:val="28"/>
          </w:rPr>
          <w:fldChar w:fldCharType="separate"/>
        </w:r>
        <w:r w:rsidR="006E1B20" w:rsidRPr="006E1B20">
          <w:rPr>
            <w:rFonts w:ascii="Times New Roman" w:hAnsi="Times New Roman" w:cs="Times New Roman"/>
            <w:noProof/>
            <w:webHidden/>
            <w:sz w:val="28"/>
            <w:szCs w:val="28"/>
          </w:rPr>
          <w:t>26</w:t>
        </w:r>
        <w:r w:rsidR="006E1B20" w:rsidRPr="006E1B20">
          <w:rPr>
            <w:rFonts w:ascii="Times New Roman" w:hAnsi="Times New Roman" w:cs="Times New Roman"/>
            <w:noProof/>
            <w:webHidden/>
            <w:sz w:val="28"/>
            <w:szCs w:val="28"/>
          </w:rPr>
          <w:fldChar w:fldCharType="end"/>
        </w:r>
      </w:hyperlink>
    </w:p>
    <w:p w14:paraId="1FDD6841" w14:textId="77777777" w:rsidR="006E1B20" w:rsidRPr="006E1B20" w:rsidRDefault="0002413C" w:rsidP="006E1B20">
      <w:pPr>
        <w:pStyle w:val="2"/>
        <w:widowControl w:val="0"/>
        <w:tabs>
          <w:tab w:val="right" w:leader="dot" w:pos="9628"/>
        </w:tabs>
        <w:spacing w:after="0" w:line="336" w:lineRule="auto"/>
        <w:ind w:left="0"/>
        <w:jc w:val="both"/>
        <w:rPr>
          <w:rFonts w:ascii="Times New Roman" w:eastAsiaTheme="minorEastAsia" w:hAnsi="Times New Roman" w:cs="Times New Roman"/>
          <w:noProof/>
          <w:sz w:val="28"/>
          <w:szCs w:val="28"/>
          <w:lang w:eastAsia="uk-UA"/>
        </w:rPr>
      </w:pPr>
      <w:hyperlink w:anchor="_Toc143153971" w:history="1">
        <w:r w:rsidR="006E1B20" w:rsidRPr="006E1B20">
          <w:rPr>
            <w:rStyle w:val="a3"/>
            <w:rFonts w:ascii="Times New Roman" w:eastAsia="Times New Roman" w:hAnsi="Times New Roman" w:cs="Times New Roman"/>
            <w:noProof/>
            <w:color w:val="auto"/>
            <w:sz w:val="28"/>
            <w:szCs w:val="28"/>
            <w:u w:val="none"/>
            <w:lang w:eastAsia="uk-UA" w:bidi="ug-CN"/>
          </w:rPr>
          <w:t>2.2. Аналіз фінансово-господарської діяльності АТ КБ «ПриватБанк» за 2020-2022 роки.</w:t>
        </w:r>
        <w:r w:rsidR="006E1B20" w:rsidRPr="006E1B20">
          <w:rPr>
            <w:rFonts w:ascii="Times New Roman" w:hAnsi="Times New Roman" w:cs="Times New Roman"/>
            <w:noProof/>
            <w:webHidden/>
            <w:sz w:val="28"/>
            <w:szCs w:val="28"/>
          </w:rPr>
          <w:tab/>
        </w:r>
        <w:r w:rsidR="006E1B20" w:rsidRPr="006E1B20">
          <w:rPr>
            <w:rFonts w:ascii="Times New Roman" w:hAnsi="Times New Roman" w:cs="Times New Roman"/>
            <w:noProof/>
            <w:webHidden/>
            <w:sz w:val="28"/>
            <w:szCs w:val="28"/>
          </w:rPr>
          <w:fldChar w:fldCharType="begin"/>
        </w:r>
        <w:r w:rsidR="006E1B20" w:rsidRPr="006E1B20">
          <w:rPr>
            <w:rFonts w:ascii="Times New Roman" w:hAnsi="Times New Roman" w:cs="Times New Roman"/>
            <w:noProof/>
            <w:webHidden/>
            <w:sz w:val="28"/>
            <w:szCs w:val="28"/>
          </w:rPr>
          <w:instrText xml:space="preserve"> PAGEREF _Toc143153971 \h </w:instrText>
        </w:r>
        <w:r w:rsidR="006E1B20" w:rsidRPr="006E1B20">
          <w:rPr>
            <w:rFonts w:ascii="Times New Roman" w:hAnsi="Times New Roman" w:cs="Times New Roman"/>
            <w:noProof/>
            <w:webHidden/>
            <w:sz w:val="28"/>
            <w:szCs w:val="28"/>
          </w:rPr>
        </w:r>
        <w:r w:rsidR="006E1B20" w:rsidRPr="006E1B20">
          <w:rPr>
            <w:rFonts w:ascii="Times New Roman" w:hAnsi="Times New Roman" w:cs="Times New Roman"/>
            <w:noProof/>
            <w:webHidden/>
            <w:sz w:val="28"/>
            <w:szCs w:val="28"/>
          </w:rPr>
          <w:fldChar w:fldCharType="separate"/>
        </w:r>
        <w:r w:rsidR="006E1B20" w:rsidRPr="006E1B20">
          <w:rPr>
            <w:rFonts w:ascii="Times New Roman" w:hAnsi="Times New Roman" w:cs="Times New Roman"/>
            <w:noProof/>
            <w:webHidden/>
            <w:sz w:val="28"/>
            <w:szCs w:val="28"/>
          </w:rPr>
          <w:t>35</w:t>
        </w:r>
        <w:r w:rsidR="006E1B20" w:rsidRPr="006E1B20">
          <w:rPr>
            <w:rFonts w:ascii="Times New Roman" w:hAnsi="Times New Roman" w:cs="Times New Roman"/>
            <w:noProof/>
            <w:webHidden/>
            <w:sz w:val="28"/>
            <w:szCs w:val="28"/>
          </w:rPr>
          <w:fldChar w:fldCharType="end"/>
        </w:r>
      </w:hyperlink>
    </w:p>
    <w:p w14:paraId="0BF5502C" w14:textId="77777777" w:rsidR="006E1B20" w:rsidRPr="006E1B20" w:rsidRDefault="0002413C" w:rsidP="006E1B20">
      <w:pPr>
        <w:pStyle w:val="2"/>
        <w:widowControl w:val="0"/>
        <w:tabs>
          <w:tab w:val="right" w:leader="dot" w:pos="9628"/>
        </w:tabs>
        <w:spacing w:after="0" w:line="336" w:lineRule="auto"/>
        <w:ind w:left="0"/>
        <w:jc w:val="both"/>
        <w:rPr>
          <w:rFonts w:ascii="Times New Roman" w:eastAsiaTheme="minorEastAsia" w:hAnsi="Times New Roman" w:cs="Times New Roman"/>
          <w:noProof/>
          <w:sz w:val="28"/>
          <w:szCs w:val="28"/>
          <w:lang w:eastAsia="uk-UA"/>
        </w:rPr>
      </w:pPr>
      <w:hyperlink w:anchor="_Toc143153972" w:history="1">
        <w:r w:rsidR="006E1B20" w:rsidRPr="006E1B20">
          <w:rPr>
            <w:rStyle w:val="a3"/>
            <w:rFonts w:ascii="Times New Roman" w:hAnsi="Times New Roman" w:cs="Times New Roman"/>
            <w:noProof/>
            <w:color w:val="auto"/>
            <w:sz w:val="28"/>
            <w:szCs w:val="28"/>
            <w:u w:val="none"/>
          </w:rPr>
          <w:t>2.3. Аналіз депозитного портфеля АТ «ПриватБанк»</w:t>
        </w:r>
        <w:r w:rsidR="006E1B20" w:rsidRPr="006E1B20">
          <w:rPr>
            <w:rFonts w:ascii="Times New Roman" w:hAnsi="Times New Roman" w:cs="Times New Roman"/>
            <w:noProof/>
            <w:webHidden/>
            <w:sz w:val="28"/>
            <w:szCs w:val="28"/>
          </w:rPr>
          <w:tab/>
        </w:r>
        <w:r w:rsidR="006E1B20" w:rsidRPr="006E1B20">
          <w:rPr>
            <w:rFonts w:ascii="Times New Roman" w:hAnsi="Times New Roman" w:cs="Times New Roman"/>
            <w:noProof/>
            <w:webHidden/>
            <w:sz w:val="28"/>
            <w:szCs w:val="28"/>
          </w:rPr>
          <w:fldChar w:fldCharType="begin"/>
        </w:r>
        <w:r w:rsidR="006E1B20" w:rsidRPr="006E1B20">
          <w:rPr>
            <w:rFonts w:ascii="Times New Roman" w:hAnsi="Times New Roman" w:cs="Times New Roman"/>
            <w:noProof/>
            <w:webHidden/>
            <w:sz w:val="28"/>
            <w:szCs w:val="28"/>
          </w:rPr>
          <w:instrText xml:space="preserve"> PAGEREF _Toc143153972 \h </w:instrText>
        </w:r>
        <w:r w:rsidR="006E1B20" w:rsidRPr="006E1B20">
          <w:rPr>
            <w:rFonts w:ascii="Times New Roman" w:hAnsi="Times New Roman" w:cs="Times New Roman"/>
            <w:noProof/>
            <w:webHidden/>
            <w:sz w:val="28"/>
            <w:szCs w:val="28"/>
          </w:rPr>
        </w:r>
        <w:r w:rsidR="006E1B20" w:rsidRPr="006E1B20">
          <w:rPr>
            <w:rFonts w:ascii="Times New Roman" w:hAnsi="Times New Roman" w:cs="Times New Roman"/>
            <w:noProof/>
            <w:webHidden/>
            <w:sz w:val="28"/>
            <w:szCs w:val="28"/>
          </w:rPr>
          <w:fldChar w:fldCharType="separate"/>
        </w:r>
        <w:r w:rsidR="006E1B20" w:rsidRPr="006E1B20">
          <w:rPr>
            <w:rFonts w:ascii="Times New Roman" w:hAnsi="Times New Roman" w:cs="Times New Roman"/>
            <w:noProof/>
            <w:webHidden/>
            <w:sz w:val="28"/>
            <w:szCs w:val="28"/>
          </w:rPr>
          <w:t>48</w:t>
        </w:r>
        <w:r w:rsidR="006E1B20" w:rsidRPr="006E1B20">
          <w:rPr>
            <w:rFonts w:ascii="Times New Roman" w:hAnsi="Times New Roman" w:cs="Times New Roman"/>
            <w:noProof/>
            <w:webHidden/>
            <w:sz w:val="28"/>
            <w:szCs w:val="28"/>
          </w:rPr>
          <w:fldChar w:fldCharType="end"/>
        </w:r>
      </w:hyperlink>
    </w:p>
    <w:p w14:paraId="5D115132" w14:textId="77777777" w:rsidR="006E1B20" w:rsidRPr="006E1B20" w:rsidRDefault="0002413C" w:rsidP="006E1B20">
      <w:pPr>
        <w:pStyle w:val="2"/>
        <w:widowControl w:val="0"/>
        <w:tabs>
          <w:tab w:val="right" w:leader="dot" w:pos="9628"/>
        </w:tabs>
        <w:spacing w:after="0" w:line="336" w:lineRule="auto"/>
        <w:ind w:left="0"/>
        <w:jc w:val="both"/>
        <w:rPr>
          <w:rFonts w:ascii="Times New Roman" w:eastAsiaTheme="minorEastAsia" w:hAnsi="Times New Roman" w:cs="Times New Roman"/>
          <w:noProof/>
          <w:sz w:val="28"/>
          <w:szCs w:val="28"/>
          <w:lang w:eastAsia="uk-UA"/>
        </w:rPr>
      </w:pPr>
      <w:hyperlink w:anchor="_Toc143153973" w:history="1">
        <w:r w:rsidR="006E1B20" w:rsidRPr="006E1B20">
          <w:rPr>
            <w:rStyle w:val="a3"/>
            <w:rFonts w:ascii="Times New Roman" w:hAnsi="Times New Roman" w:cs="Times New Roman"/>
            <w:noProof/>
            <w:color w:val="auto"/>
            <w:sz w:val="28"/>
            <w:szCs w:val="28"/>
            <w:u w:val="none"/>
          </w:rPr>
          <w:t>Висновки до розділу 2</w:t>
        </w:r>
        <w:r w:rsidR="006E1B20" w:rsidRPr="006E1B20">
          <w:rPr>
            <w:rFonts w:ascii="Times New Roman" w:hAnsi="Times New Roman" w:cs="Times New Roman"/>
            <w:noProof/>
            <w:webHidden/>
            <w:sz w:val="28"/>
            <w:szCs w:val="28"/>
          </w:rPr>
          <w:tab/>
        </w:r>
        <w:r w:rsidR="006E1B20" w:rsidRPr="006E1B20">
          <w:rPr>
            <w:rFonts w:ascii="Times New Roman" w:hAnsi="Times New Roman" w:cs="Times New Roman"/>
            <w:noProof/>
            <w:webHidden/>
            <w:sz w:val="28"/>
            <w:szCs w:val="28"/>
          </w:rPr>
          <w:fldChar w:fldCharType="begin"/>
        </w:r>
        <w:r w:rsidR="006E1B20" w:rsidRPr="006E1B20">
          <w:rPr>
            <w:rFonts w:ascii="Times New Roman" w:hAnsi="Times New Roman" w:cs="Times New Roman"/>
            <w:noProof/>
            <w:webHidden/>
            <w:sz w:val="28"/>
            <w:szCs w:val="28"/>
          </w:rPr>
          <w:instrText xml:space="preserve"> PAGEREF _Toc143153973 \h </w:instrText>
        </w:r>
        <w:r w:rsidR="006E1B20" w:rsidRPr="006E1B20">
          <w:rPr>
            <w:rFonts w:ascii="Times New Roman" w:hAnsi="Times New Roman" w:cs="Times New Roman"/>
            <w:noProof/>
            <w:webHidden/>
            <w:sz w:val="28"/>
            <w:szCs w:val="28"/>
          </w:rPr>
        </w:r>
        <w:r w:rsidR="006E1B20" w:rsidRPr="006E1B20">
          <w:rPr>
            <w:rFonts w:ascii="Times New Roman" w:hAnsi="Times New Roman" w:cs="Times New Roman"/>
            <w:noProof/>
            <w:webHidden/>
            <w:sz w:val="28"/>
            <w:szCs w:val="28"/>
          </w:rPr>
          <w:fldChar w:fldCharType="separate"/>
        </w:r>
        <w:r w:rsidR="006E1B20" w:rsidRPr="006E1B20">
          <w:rPr>
            <w:rFonts w:ascii="Times New Roman" w:hAnsi="Times New Roman" w:cs="Times New Roman"/>
            <w:noProof/>
            <w:webHidden/>
            <w:sz w:val="28"/>
            <w:szCs w:val="28"/>
          </w:rPr>
          <w:t>53</w:t>
        </w:r>
        <w:r w:rsidR="006E1B20" w:rsidRPr="006E1B20">
          <w:rPr>
            <w:rFonts w:ascii="Times New Roman" w:hAnsi="Times New Roman" w:cs="Times New Roman"/>
            <w:noProof/>
            <w:webHidden/>
            <w:sz w:val="28"/>
            <w:szCs w:val="28"/>
          </w:rPr>
          <w:fldChar w:fldCharType="end"/>
        </w:r>
      </w:hyperlink>
    </w:p>
    <w:p w14:paraId="7C64C141" w14:textId="77777777" w:rsidR="006E1B20" w:rsidRPr="006E1B20" w:rsidRDefault="0002413C" w:rsidP="006E1B20">
      <w:pPr>
        <w:pStyle w:val="1"/>
        <w:widowControl w:val="0"/>
        <w:tabs>
          <w:tab w:val="right" w:leader="dot" w:pos="9628"/>
        </w:tabs>
        <w:spacing w:after="0" w:line="336" w:lineRule="auto"/>
        <w:jc w:val="both"/>
        <w:rPr>
          <w:rFonts w:ascii="Times New Roman" w:eastAsiaTheme="minorEastAsia" w:hAnsi="Times New Roman" w:cs="Times New Roman"/>
          <w:noProof/>
          <w:sz w:val="28"/>
          <w:szCs w:val="28"/>
          <w:lang w:eastAsia="uk-UA"/>
        </w:rPr>
      </w:pPr>
      <w:hyperlink w:anchor="_Toc143153974" w:history="1">
        <w:r w:rsidR="006E1B20" w:rsidRPr="006E1B20">
          <w:rPr>
            <w:rStyle w:val="a3"/>
            <w:rFonts w:ascii="Times New Roman" w:hAnsi="Times New Roman" w:cs="Times New Roman"/>
            <w:iCs/>
            <w:noProof/>
            <w:color w:val="auto"/>
            <w:sz w:val="28"/>
            <w:szCs w:val="28"/>
            <w:u w:val="none"/>
          </w:rPr>
          <w:t>РОЗДІЛ 3</w:t>
        </w:r>
        <w:r w:rsidR="006E1B20" w:rsidRPr="006E1B20">
          <w:rPr>
            <w:rFonts w:ascii="Times New Roman" w:hAnsi="Times New Roman" w:cs="Times New Roman"/>
            <w:noProof/>
            <w:webHidden/>
            <w:sz w:val="28"/>
            <w:szCs w:val="28"/>
          </w:rPr>
          <w:tab/>
        </w:r>
        <w:r w:rsidR="006E1B20" w:rsidRPr="006E1B20">
          <w:rPr>
            <w:rFonts w:ascii="Times New Roman" w:hAnsi="Times New Roman" w:cs="Times New Roman"/>
            <w:noProof/>
            <w:webHidden/>
            <w:sz w:val="28"/>
            <w:szCs w:val="28"/>
          </w:rPr>
          <w:fldChar w:fldCharType="begin"/>
        </w:r>
        <w:r w:rsidR="006E1B20" w:rsidRPr="006E1B20">
          <w:rPr>
            <w:rFonts w:ascii="Times New Roman" w:hAnsi="Times New Roman" w:cs="Times New Roman"/>
            <w:noProof/>
            <w:webHidden/>
            <w:sz w:val="28"/>
            <w:szCs w:val="28"/>
          </w:rPr>
          <w:instrText xml:space="preserve"> PAGEREF _Toc143153974 \h </w:instrText>
        </w:r>
        <w:r w:rsidR="006E1B20" w:rsidRPr="006E1B20">
          <w:rPr>
            <w:rFonts w:ascii="Times New Roman" w:hAnsi="Times New Roman" w:cs="Times New Roman"/>
            <w:noProof/>
            <w:webHidden/>
            <w:sz w:val="28"/>
            <w:szCs w:val="28"/>
          </w:rPr>
        </w:r>
        <w:r w:rsidR="006E1B20" w:rsidRPr="006E1B20">
          <w:rPr>
            <w:rFonts w:ascii="Times New Roman" w:hAnsi="Times New Roman" w:cs="Times New Roman"/>
            <w:noProof/>
            <w:webHidden/>
            <w:sz w:val="28"/>
            <w:szCs w:val="28"/>
          </w:rPr>
          <w:fldChar w:fldCharType="separate"/>
        </w:r>
        <w:r w:rsidR="006E1B20" w:rsidRPr="006E1B20">
          <w:rPr>
            <w:rFonts w:ascii="Times New Roman" w:hAnsi="Times New Roman" w:cs="Times New Roman"/>
            <w:noProof/>
            <w:webHidden/>
            <w:sz w:val="28"/>
            <w:szCs w:val="28"/>
          </w:rPr>
          <w:t>55</w:t>
        </w:r>
        <w:r w:rsidR="006E1B20" w:rsidRPr="006E1B20">
          <w:rPr>
            <w:rFonts w:ascii="Times New Roman" w:hAnsi="Times New Roman" w:cs="Times New Roman"/>
            <w:noProof/>
            <w:webHidden/>
            <w:sz w:val="28"/>
            <w:szCs w:val="28"/>
          </w:rPr>
          <w:fldChar w:fldCharType="end"/>
        </w:r>
      </w:hyperlink>
    </w:p>
    <w:p w14:paraId="4056CF80" w14:textId="77777777" w:rsidR="006E1B20" w:rsidRPr="006E1B20" w:rsidRDefault="0002413C" w:rsidP="006E1B20">
      <w:pPr>
        <w:pStyle w:val="1"/>
        <w:widowControl w:val="0"/>
        <w:tabs>
          <w:tab w:val="right" w:leader="dot" w:pos="9628"/>
        </w:tabs>
        <w:spacing w:after="0" w:line="336" w:lineRule="auto"/>
        <w:jc w:val="both"/>
        <w:rPr>
          <w:rFonts w:ascii="Times New Roman" w:eastAsiaTheme="minorEastAsia" w:hAnsi="Times New Roman" w:cs="Times New Roman"/>
          <w:noProof/>
          <w:sz w:val="28"/>
          <w:szCs w:val="28"/>
          <w:lang w:eastAsia="uk-UA"/>
        </w:rPr>
      </w:pPr>
      <w:hyperlink w:anchor="_Toc143153975" w:history="1">
        <w:r w:rsidR="006E1B20" w:rsidRPr="006E1B20">
          <w:rPr>
            <w:rStyle w:val="a3"/>
            <w:rFonts w:ascii="Times New Roman" w:hAnsi="Times New Roman" w:cs="Times New Roman"/>
            <w:noProof/>
            <w:color w:val="auto"/>
            <w:sz w:val="28"/>
            <w:szCs w:val="28"/>
            <w:u w:val="none"/>
          </w:rPr>
          <w:t>НАПРЯМИ ПІДВИЩЕННЯ ЕФЕКТИВНОСТІ УПРАВЛІННЯ ДЕПОЗИТНИМ ПОРТФЕЛЕМ КОМЕРЦІЙНОГО БАНКУ</w:t>
        </w:r>
        <w:r w:rsidR="006E1B20" w:rsidRPr="006E1B20">
          <w:rPr>
            <w:rFonts w:ascii="Times New Roman" w:hAnsi="Times New Roman" w:cs="Times New Roman"/>
            <w:noProof/>
            <w:webHidden/>
            <w:sz w:val="28"/>
            <w:szCs w:val="28"/>
          </w:rPr>
          <w:tab/>
        </w:r>
        <w:r w:rsidR="006E1B20" w:rsidRPr="006E1B20">
          <w:rPr>
            <w:rFonts w:ascii="Times New Roman" w:hAnsi="Times New Roman" w:cs="Times New Roman"/>
            <w:noProof/>
            <w:webHidden/>
            <w:sz w:val="28"/>
            <w:szCs w:val="28"/>
          </w:rPr>
          <w:fldChar w:fldCharType="begin"/>
        </w:r>
        <w:r w:rsidR="006E1B20" w:rsidRPr="006E1B20">
          <w:rPr>
            <w:rFonts w:ascii="Times New Roman" w:hAnsi="Times New Roman" w:cs="Times New Roman"/>
            <w:noProof/>
            <w:webHidden/>
            <w:sz w:val="28"/>
            <w:szCs w:val="28"/>
          </w:rPr>
          <w:instrText xml:space="preserve"> PAGEREF _Toc143153975 \h </w:instrText>
        </w:r>
        <w:r w:rsidR="006E1B20" w:rsidRPr="006E1B20">
          <w:rPr>
            <w:rFonts w:ascii="Times New Roman" w:hAnsi="Times New Roman" w:cs="Times New Roman"/>
            <w:noProof/>
            <w:webHidden/>
            <w:sz w:val="28"/>
            <w:szCs w:val="28"/>
          </w:rPr>
        </w:r>
        <w:r w:rsidR="006E1B20" w:rsidRPr="006E1B20">
          <w:rPr>
            <w:rFonts w:ascii="Times New Roman" w:hAnsi="Times New Roman" w:cs="Times New Roman"/>
            <w:noProof/>
            <w:webHidden/>
            <w:sz w:val="28"/>
            <w:szCs w:val="28"/>
          </w:rPr>
          <w:fldChar w:fldCharType="separate"/>
        </w:r>
        <w:r w:rsidR="006E1B20" w:rsidRPr="006E1B20">
          <w:rPr>
            <w:rFonts w:ascii="Times New Roman" w:hAnsi="Times New Roman" w:cs="Times New Roman"/>
            <w:noProof/>
            <w:webHidden/>
            <w:sz w:val="28"/>
            <w:szCs w:val="28"/>
          </w:rPr>
          <w:t>55</w:t>
        </w:r>
        <w:r w:rsidR="006E1B20" w:rsidRPr="006E1B20">
          <w:rPr>
            <w:rFonts w:ascii="Times New Roman" w:hAnsi="Times New Roman" w:cs="Times New Roman"/>
            <w:noProof/>
            <w:webHidden/>
            <w:sz w:val="28"/>
            <w:szCs w:val="28"/>
          </w:rPr>
          <w:fldChar w:fldCharType="end"/>
        </w:r>
      </w:hyperlink>
    </w:p>
    <w:p w14:paraId="5D634920" w14:textId="77777777" w:rsidR="006E1B20" w:rsidRPr="006E1B20" w:rsidRDefault="0002413C" w:rsidP="006E1B20">
      <w:pPr>
        <w:pStyle w:val="2"/>
        <w:widowControl w:val="0"/>
        <w:tabs>
          <w:tab w:val="right" w:leader="dot" w:pos="9628"/>
        </w:tabs>
        <w:spacing w:after="0" w:line="336" w:lineRule="auto"/>
        <w:ind w:left="0"/>
        <w:jc w:val="both"/>
        <w:rPr>
          <w:rFonts w:ascii="Times New Roman" w:eastAsiaTheme="minorEastAsia" w:hAnsi="Times New Roman" w:cs="Times New Roman"/>
          <w:noProof/>
          <w:sz w:val="28"/>
          <w:szCs w:val="28"/>
          <w:lang w:eastAsia="uk-UA"/>
        </w:rPr>
      </w:pPr>
      <w:hyperlink w:anchor="_Toc143153976" w:history="1">
        <w:r w:rsidR="006E1B20" w:rsidRPr="006E1B20">
          <w:rPr>
            <w:rStyle w:val="a3"/>
            <w:rFonts w:ascii="Times New Roman" w:eastAsia="Times New Roman" w:hAnsi="Times New Roman" w:cs="Times New Roman"/>
            <w:noProof/>
            <w:color w:val="auto"/>
            <w:sz w:val="28"/>
            <w:szCs w:val="28"/>
            <w:u w:val="none"/>
            <w:lang w:eastAsia="uk-UA"/>
          </w:rPr>
          <w:t>3.1. Проблеми депозитної політики банків України.</w:t>
        </w:r>
        <w:r w:rsidR="006E1B20" w:rsidRPr="006E1B20">
          <w:rPr>
            <w:rFonts w:ascii="Times New Roman" w:hAnsi="Times New Roman" w:cs="Times New Roman"/>
            <w:noProof/>
            <w:webHidden/>
            <w:sz w:val="28"/>
            <w:szCs w:val="28"/>
          </w:rPr>
          <w:tab/>
        </w:r>
        <w:r w:rsidR="006E1B20" w:rsidRPr="006E1B20">
          <w:rPr>
            <w:rFonts w:ascii="Times New Roman" w:hAnsi="Times New Roman" w:cs="Times New Roman"/>
            <w:noProof/>
            <w:webHidden/>
            <w:sz w:val="28"/>
            <w:szCs w:val="28"/>
          </w:rPr>
          <w:fldChar w:fldCharType="begin"/>
        </w:r>
        <w:r w:rsidR="006E1B20" w:rsidRPr="006E1B20">
          <w:rPr>
            <w:rFonts w:ascii="Times New Roman" w:hAnsi="Times New Roman" w:cs="Times New Roman"/>
            <w:noProof/>
            <w:webHidden/>
            <w:sz w:val="28"/>
            <w:szCs w:val="28"/>
          </w:rPr>
          <w:instrText xml:space="preserve"> PAGEREF _Toc143153976 \h </w:instrText>
        </w:r>
        <w:r w:rsidR="006E1B20" w:rsidRPr="006E1B20">
          <w:rPr>
            <w:rFonts w:ascii="Times New Roman" w:hAnsi="Times New Roman" w:cs="Times New Roman"/>
            <w:noProof/>
            <w:webHidden/>
            <w:sz w:val="28"/>
            <w:szCs w:val="28"/>
          </w:rPr>
        </w:r>
        <w:r w:rsidR="006E1B20" w:rsidRPr="006E1B20">
          <w:rPr>
            <w:rFonts w:ascii="Times New Roman" w:hAnsi="Times New Roman" w:cs="Times New Roman"/>
            <w:noProof/>
            <w:webHidden/>
            <w:sz w:val="28"/>
            <w:szCs w:val="28"/>
          </w:rPr>
          <w:fldChar w:fldCharType="separate"/>
        </w:r>
        <w:r w:rsidR="006E1B20" w:rsidRPr="006E1B20">
          <w:rPr>
            <w:rFonts w:ascii="Times New Roman" w:hAnsi="Times New Roman" w:cs="Times New Roman"/>
            <w:noProof/>
            <w:webHidden/>
            <w:sz w:val="28"/>
            <w:szCs w:val="28"/>
          </w:rPr>
          <w:t>55</w:t>
        </w:r>
        <w:r w:rsidR="006E1B20" w:rsidRPr="006E1B20">
          <w:rPr>
            <w:rFonts w:ascii="Times New Roman" w:hAnsi="Times New Roman" w:cs="Times New Roman"/>
            <w:noProof/>
            <w:webHidden/>
            <w:sz w:val="28"/>
            <w:szCs w:val="28"/>
          </w:rPr>
          <w:fldChar w:fldCharType="end"/>
        </w:r>
      </w:hyperlink>
    </w:p>
    <w:p w14:paraId="44F9327B" w14:textId="77777777" w:rsidR="006E1B20" w:rsidRPr="006E1B20" w:rsidRDefault="0002413C" w:rsidP="006E1B20">
      <w:pPr>
        <w:pStyle w:val="2"/>
        <w:widowControl w:val="0"/>
        <w:tabs>
          <w:tab w:val="right" w:leader="dot" w:pos="9628"/>
        </w:tabs>
        <w:spacing w:after="0" w:line="336" w:lineRule="auto"/>
        <w:ind w:left="0"/>
        <w:jc w:val="both"/>
        <w:rPr>
          <w:rFonts w:ascii="Times New Roman" w:eastAsiaTheme="minorEastAsia" w:hAnsi="Times New Roman" w:cs="Times New Roman"/>
          <w:noProof/>
          <w:sz w:val="28"/>
          <w:szCs w:val="28"/>
          <w:lang w:eastAsia="uk-UA"/>
        </w:rPr>
      </w:pPr>
      <w:hyperlink w:anchor="_Toc143153977" w:history="1">
        <w:r w:rsidR="006E1B20" w:rsidRPr="006E1B20">
          <w:rPr>
            <w:rStyle w:val="a3"/>
            <w:rFonts w:ascii="Times New Roman" w:eastAsia="Times New Roman" w:hAnsi="Times New Roman" w:cs="Times New Roman"/>
            <w:noProof/>
            <w:color w:val="auto"/>
            <w:sz w:val="28"/>
            <w:szCs w:val="28"/>
            <w:u w:val="none"/>
            <w:lang w:eastAsia="uk-UA"/>
          </w:rPr>
          <w:t>3.2. Організаційно-економічні заходи щодо підвищення ефективності управління депозитним портфелем АТ КБ «ПриватБанк»</w:t>
        </w:r>
        <w:r w:rsidR="006E1B20" w:rsidRPr="006E1B20">
          <w:rPr>
            <w:rFonts w:ascii="Times New Roman" w:hAnsi="Times New Roman" w:cs="Times New Roman"/>
            <w:noProof/>
            <w:webHidden/>
            <w:sz w:val="28"/>
            <w:szCs w:val="28"/>
          </w:rPr>
          <w:tab/>
        </w:r>
        <w:r w:rsidR="006E1B20" w:rsidRPr="006E1B20">
          <w:rPr>
            <w:rFonts w:ascii="Times New Roman" w:hAnsi="Times New Roman" w:cs="Times New Roman"/>
            <w:noProof/>
            <w:webHidden/>
            <w:sz w:val="28"/>
            <w:szCs w:val="28"/>
          </w:rPr>
          <w:fldChar w:fldCharType="begin"/>
        </w:r>
        <w:r w:rsidR="006E1B20" w:rsidRPr="006E1B20">
          <w:rPr>
            <w:rFonts w:ascii="Times New Roman" w:hAnsi="Times New Roman" w:cs="Times New Roman"/>
            <w:noProof/>
            <w:webHidden/>
            <w:sz w:val="28"/>
            <w:szCs w:val="28"/>
          </w:rPr>
          <w:instrText xml:space="preserve"> PAGEREF _Toc143153977 \h </w:instrText>
        </w:r>
        <w:r w:rsidR="006E1B20" w:rsidRPr="006E1B20">
          <w:rPr>
            <w:rFonts w:ascii="Times New Roman" w:hAnsi="Times New Roman" w:cs="Times New Roman"/>
            <w:noProof/>
            <w:webHidden/>
            <w:sz w:val="28"/>
            <w:szCs w:val="28"/>
          </w:rPr>
        </w:r>
        <w:r w:rsidR="006E1B20" w:rsidRPr="006E1B20">
          <w:rPr>
            <w:rFonts w:ascii="Times New Roman" w:hAnsi="Times New Roman" w:cs="Times New Roman"/>
            <w:noProof/>
            <w:webHidden/>
            <w:sz w:val="28"/>
            <w:szCs w:val="28"/>
          </w:rPr>
          <w:fldChar w:fldCharType="separate"/>
        </w:r>
        <w:r w:rsidR="006E1B20" w:rsidRPr="006E1B20">
          <w:rPr>
            <w:rFonts w:ascii="Times New Roman" w:hAnsi="Times New Roman" w:cs="Times New Roman"/>
            <w:noProof/>
            <w:webHidden/>
            <w:sz w:val="28"/>
            <w:szCs w:val="28"/>
          </w:rPr>
          <w:t>59</w:t>
        </w:r>
        <w:r w:rsidR="006E1B20" w:rsidRPr="006E1B20">
          <w:rPr>
            <w:rFonts w:ascii="Times New Roman" w:hAnsi="Times New Roman" w:cs="Times New Roman"/>
            <w:noProof/>
            <w:webHidden/>
            <w:sz w:val="28"/>
            <w:szCs w:val="28"/>
          </w:rPr>
          <w:fldChar w:fldCharType="end"/>
        </w:r>
      </w:hyperlink>
    </w:p>
    <w:p w14:paraId="27127B11" w14:textId="77777777" w:rsidR="006E1B20" w:rsidRPr="006E1B20" w:rsidRDefault="0002413C" w:rsidP="006E1B20">
      <w:pPr>
        <w:pStyle w:val="2"/>
        <w:widowControl w:val="0"/>
        <w:tabs>
          <w:tab w:val="right" w:leader="dot" w:pos="9628"/>
        </w:tabs>
        <w:spacing w:after="0" w:line="336" w:lineRule="auto"/>
        <w:ind w:left="0"/>
        <w:jc w:val="both"/>
        <w:rPr>
          <w:rFonts w:ascii="Times New Roman" w:eastAsiaTheme="minorEastAsia" w:hAnsi="Times New Roman" w:cs="Times New Roman"/>
          <w:noProof/>
          <w:sz w:val="28"/>
          <w:szCs w:val="28"/>
          <w:lang w:eastAsia="uk-UA"/>
        </w:rPr>
      </w:pPr>
      <w:hyperlink w:anchor="_Toc143153978" w:history="1">
        <w:r w:rsidR="006E1B20" w:rsidRPr="006E1B20">
          <w:rPr>
            <w:rStyle w:val="a3"/>
            <w:rFonts w:ascii="Times New Roman" w:eastAsia="Times New Roman" w:hAnsi="Times New Roman" w:cs="Times New Roman"/>
            <w:noProof/>
            <w:color w:val="auto"/>
            <w:sz w:val="28"/>
            <w:szCs w:val="28"/>
            <w:u w:val="none"/>
            <w:lang w:eastAsia="uk-UA"/>
          </w:rPr>
          <w:t>3.3. Формування ефективної стратегії банку на ринку депозитних послуг.</w:t>
        </w:r>
        <w:r w:rsidR="006E1B20" w:rsidRPr="006E1B20">
          <w:rPr>
            <w:rFonts w:ascii="Times New Roman" w:hAnsi="Times New Roman" w:cs="Times New Roman"/>
            <w:noProof/>
            <w:webHidden/>
            <w:sz w:val="28"/>
            <w:szCs w:val="28"/>
          </w:rPr>
          <w:tab/>
        </w:r>
        <w:r w:rsidR="006E1B20" w:rsidRPr="006E1B20">
          <w:rPr>
            <w:rFonts w:ascii="Times New Roman" w:hAnsi="Times New Roman" w:cs="Times New Roman"/>
            <w:noProof/>
            <w:webHidden/>
            <w:sz w:val="28"/>
            <w:szCs w:val="28"/>
          </w:rPr>
          <w:fldChar w:fldCharType="begin"/>
        </w:r>
        <w:r w:rsidR="006E1B20" w:rsidRPr="006E1B20">
          <w:rPr>
            <w:rFonts w:ascii="Times New Roman" w:hAnsi="Times New Roman" w:cs="Times New Roman"/>
            <w:noProof/>
            <w:webHidden/>
            <w:sz w:val="28"/>
            <w:szCs w:val="28"/>
          </w:rPr>
          <w:instrText xml:space="preserve"> PAGEREF _Toc143153978 \h </w:instrText>
        </w:r>
        <w:r w:rsidR="006E1B20" w:rsidRPr="006E1B20">
          <w:rPr>
            <w:rFonts w:ascii="Times New Roman" w:hAnsi="Times New Roman" w:cs="Times New Roman"/>
            <w:noProof/>
            <w:webHidden/>
            <w:sz w:val="28"/>
            <w:szCs w:val="28"/>
          </w:rPr>
        </w:r>
        <w:r w:rsidR="006E1B20" w:rsidRPr="006E1B20">
          <w:rPr>
            <w:rFonts w:ascii="Times New Roman" w:hAnsi="Times New Roman" w:cs="Times New Roman"/>
            <w:noProof/>
            <w:webHidden/>
            <w:sz w:val="28"/>
            <w:szCs w:val="28"/>
          </w:rPr>
          <w:fldChar w:fldCharType="separate"/>
        </w:r>
        <w:r w:rsidR="006E1B20" w:rsidRPr="006E1B20">
          <w:rPr>
            <w:rFonts w:ascii="Times New Roman" w:hAnsi="Times New Roman" w:cs="Times New Roman"/>
            <w:noProof/>
            <w:webHidden/>
            <w:sz w:val="28"/>
            <w:szCs w:val="28"/>
          </w:rPr>
          <w:t>63</w:t>
        </w:r>
        <w:r w:rsidR="006E1B20" w:rsidRPr="006E1B20">
          <w:rPr>
            <w:rFonts w:ascii="Times New Roman" w:hAnsi="Times New Roman" w:cs="Times New Roman"/>
            <w:noProof/>
            <w:webHidden/>
            <w:sz w:val="28"/>
            <w:szCs w:val="28"/>
          </w:rPr>
          <w:fldChar w:fldCharType="end"/>
        </w:r>
      </w:hyperlink>
    </w:p>
    <w:p w14:paraId="0B08019D" w14:textId="77777777" w:rsidR="006E1B20" w:rsidRPr="006E1B20" w:rsidRDefault="0002413C" w:rsidP="006E1B20">
      <w:pPr>
        <w:pStyle w:val="2"/>
        <w:widowControl w:val="0"/>
        <w:tabs>
          <w:tab w:val="right" w:leader="dot" w:pos="9628"/>
        </w:tabs>
        <w:spacing w:after="0" w:line="336" w:lineRule="auto"/>
        <w:ind w:left="0"/>
        <w:jc w:val="both"/>
        <w:rPr>
          <w:rFonts w:ascii="Times New Roman" w:eastAsiaTheme="minorEastAsia" w:hAnsi="Times New Roman" w:cs="Times New Roman"/>
          <w:noProof/>
          <w:sz w:val="28"/>
          <w:szCs w:val="28"/>
          <w:lang w:eastAsia="uk-UA"/>
        </w:rPr>
      </w:pPr>
      <w:hyperlink w:anchor="_Toc143153979" w:history="1">
        <w:r w:rsidR="006E1B20" w:rsidRPr="006E1B20">
          <w:rPr>
            <w:rStyle w:val="a3"/>
            <w:rFonts w:ascii="Times New Roman" w:eastAsia="Times New Roman" w:hAnsi="Times New Roman" w:cs="Times New Roman"/>
            <w:noProof/>
            <w:color w:val="auto"/>
            <w:sz w:val="28"/>
            <w:szCs w:val="28"/>
            <w:u w:val="none"/>
            <w:lang w:eastAsia="uk-UA"/>
          </w:rPr>
          <w:t>Висновки до розділу 3</w:t>
        </w:r>
        <w:r w:rsidR="006E1B20" w:rsidRPr="006E1B20">
          <w:rPr>
            <w:rFonts w:ascii="Times New Roman" w:hAnsi="Times New Roman" w:cs="Times New Roman"/>
            <w:noProof/>
            <w:webHidden/>
            <w:sz w:val="28"/>
            <w:szCs w:val="28"/>
          </w:rPr>
          <w:tab/>
        </w:r>
        <w:r w:rsidR="006E1B20" w:rsidRPr="006E1B20">
          <w:rPr>
            <w:rFonts w:ascii="Times New Roman" w:hAnsi="Times New Roman" w:cs="Times New Roman"/>
            <w:noProof/>
            <w:webHidden/>
            <w:sz w:val="28"/>
            <w:szCs w:val="28"/>
          </w:rPr>
          <w:fldChar w:fldCharType="begin"/>
        </w:r>
        <w:r w:rsidR="006E1B20" w:rsidRPr="006E1B20">
          <w:rPr>
            <w:rFonts w:ascii="Times New Roman" w:hAnsi="Times New Roman" w:cs="Times New Roman"/>
            <w:noProof/>
            <w:webHidden/>
            <w:sz w:val="28"/>
            <w:szCs w:val="28"/>
          </w:rPr>
          <w:instrText xml:space="preserve"> PAGEREF _Toc143153979 \h </w:instrText>
        </w:r>
        <w:r w:rsidR="006E1B20" w:rsidRPr="006E1B20">
          <w:rPr>
            <w:rFonts w:ascii="Times New Roman" w:hAnsi="Times New Roman" w:cs="Times New Roman"/>
            <w:noProof/>
            <w:webHidden/>
            <w:sz w:val="28"/>
            <w:szCs w:val="28"/>
          </w:rPr>
        </w:r>
        <w:r w:rsidR="006E1B20" w:rsidRPr="006E1B20">
          <w:rPr>
            <w:rFonts w:ascii="Times New Roman" w:hAnsi="Times New Roman" w:cs="Times New Roman"/>
            <w:noProof/>
            <w:webHidden/>
            <w:sz w:val="28"/>
            <w:szCs w:val="28"/>
          </w:rPr>
          <w:fldChar w:fldCharType="separate"/>
        </w:r>
        <w:r w:rsidR="006E1B20" w:rsidRPr="006E1B20">
          <w:rPr>
            <w:rFonts w:ascii="Times New Roman" w:hAnsi="Times New Roman" w:cs="Times New Roman"/>
            <w:noProof/>
            <w:webHidden/>
            <w:sz w:val="28"/>
            <w:szCs w:val="28"/>
          </w:rPr>
          <w:t>69</w:t>
        </w:r>
        <w:r w:rsidR="006E1B20" w:rsidRPr="006E1B20">
          <w:rPr>
            <w:rFonts w:ascii="Times New Roman" w:hAnsi="Times New Roman" w:cs="Times New Roman"/>
            <w:noProof/>
            <w:webHidden/>
            <w:sz w:val="28"/>
            <w:szCs w:val="28"/>
          </w:rPr>
          <w:fldChar w:fldCharType="end"/>
        </w:r>
      </w:hyperlink>
    </w:p>
    <w:p w14:paraId="4D328D9F" w14:textId="77777777" w:rsidR="006E1B20" w:rsidRPr="006E1B20" w:rsidRDefault="0002413C" w:rsidP="006E1B20">
      <w:pPr>
        <w:pStyle w:val="1"/>
        <w:widowControl w:val="0"/>
        <w:tabs>
          <w:tab w:val="right" w:leader="dot" w:pos="9628"/>
        </w:tabs>
        <w:spacing w:after="0" w:line="336" w:lineRule="auto"/>
        <w:jc w:val="both"/>
        <w:rPr>
          <w:rFonts w:ascii="Times New Roman" w:eastAsiaTheme="minorEastAsia" w:hAnsi="Times New Roman" w:cs="Times New Roman"/>
          <w:noProof/>
          <w:sz w:val="28"/>
          <w:szCs w:val="28"/>
          <w:lang w:eastAsia="uk-UA"/>
        </w:rPr>
      </w:pPr>
      <w:hyperlink w:anchor="_Toc143153980" w:history="1">
        <w:r w:rsidR="006E1B20" w:rsidRPr="006E1B20">
          <w:rPr>
            <w:rStyle w:val="a3"/>
            <w:rFonts w:ascii="Times New Roman" w:hAnsi="Times New Roman" w:cs="Times New Roman"/>
            <w:noProof/>
            <w:color w:val="auto"/>
            <w:sz w:val="28"/>
            <w:szCs w:val="28"/>
            <w:u w:val="none"/>
          </w:rPr>
          <w:t>ВИСНОВКИ</w:t>
        </w:r>
        <w:r w:rsidR="006E1B20" w:rsidRPr="006E1B20">
          <w:rPr>
            <w:rFonts w:ascii="Times New Roman" w:hAnsi="Times New Roman" w:cs="Times New Roman"/>
            <w:noProof/>
            <w:webHidden/>
            <w:sz w:val="28"/>
            <w:szCs w:val="28"/>
          </w:rPr>
          <w:tab/>
        </w:r>
        <w:r w:rsidR="006E1B20" w:rsidRPr="006E1B20">
          <w:rPr>
            <w:rFonts w:ascii="Times New Roman" w:hAnsi="Times New Roman" w:cs="Times New Roman"/>
            <w:noProof/>
            <w:webHidden/>
            <w:sz w:val="28"/>
            <w:szCs w:val="28"/>
          </w:rPr>
          <w:fldChar w:fldCharType="begin"/>
        </w:r>
        <w:r w:rsidR="006E1B20" w:rsidRPr="006E1B20">
          <w:rPr>
            <w:rFonts w:ascii="Times New Roman" w:hAnsi="Times New Roman" w:cs="Times New Roman"/>
            <w:noProof/>
            <w:webHidden/>
            <w:sz w:val="28"/>
            <w:szCs w:val="28"/>
          </w:rPr>
          <w:instrText xml:space="preserve"> PAGEREF _Toc143153980 \h </w:instrText>
        </w:r>
        <w:r w:rsidR="006E1B20" w:rsidRPr="006E1B20">
          <w:rPr>
            <w:rFonts w:ascii="Times New Roman" w:hAnsi="Times New Roman" w:cs="Times New Roman"/>
            <w:noProof/>
            <w:webHidden/>
            <w:sz w:val="28"/>
            <w:szCs w:val="28"/>
          </w:rPr>
        </w:r>
        <w:r w:rsidR="006E1B20" w:rsidRPr="006E1B20">
          <w:rPr>
            <w:rFonts w:ascii="Times New Roman" w:hAnsi="Times New Roman" w:cs="Times New Roman"/>
            <w:noProof/>
            <w:webHidden/>
            <w:sz w:val="28"/>
            <w:szCs w:val="28"/>
          </w:rPr>
          <w:fldChar w:fldCharType="separate"/>
        </w:r>
        <w:r w:rsidR="006E1B20" w:rsidRPr="006E1B20">
          <w:rPr>
            <w:rFonts w:ascii="Times New Roman" w:hAnsi="Times New Roman" w:cs="Times New Roman"/>
            <w:noProof/>
            <w:webHidden/>
            <w:sz w:val="28"/>
            <w:szCs w:val="28"/>
          </w:rPr>
          <w:t>71</w:t>
        </w:r>
        <w:r w:rsidR="006E1B20" w:rsidRPr="006E1B20">
          <w:rPr>
            <w:rFonts w:ascii="Times New Roman" w:hAnsi="Times New Roman" w:cs="Times New Roman"/>
            <w:noProof/>
            <w:webHidden/>
            <w:sz w:val="28"/>
            <w:szCs w:val="28"/>
          </w:rPr>
          <w:fldChar w:fldCharType="end"/>
        </w:r>
      </w:hyperlink>
    </w:p>
    <w:p w14:paraId="276FDF56" w14:textId="77777777" w:rsidR="006E1B20" w:rsidRPr="006E1B20" w:rsidRDefault="0002413C" w:rsidP="006E1B20">
      <w:pPr>
        <w:pStyle w:val="1"/>
        <w:widowControl w:val="0"/>
        <w:tabs>
          <w:tab w:val="right" w:leader="dot" w:pos="9628"/>
        </w:tabs>
        <w:spacing w:after="0" w:line="336" w:lineRule="auto"/>
        <w:jc w:val="both"/>
        <w:rPr>
          <w:rFonts w:ascii="Times New Roman" w:eastAsiaTheme="minorEastAsia" w:hAnsi="Times New Roman" w:cs="Times New Roman"/>
          <w:noProof/>
          <w:sz w:val="28"/>
          <w:szCs w:val="28"/>
          <w:lang w:eastAsia="uk-UA"/>
        </w:rPr>
      </w:pPr>
      <w:hyperlink w:anchor="_Toc143153981" w:history="1">
        <w:r w:rsidR="006E1B20" w:rsidRPr="006E1B20">
          <w:rPr>
            <w:rStyle w:val="a3"/>
            <w:rFonts w:ascii="Times New Roman" w:eastAsia="Times New Roman" w:hAnsi="Times New Roman" w:cs="Times New Roman"/>
            <w:noProof/>
            <w:color w:val="auto"/>
            <w:sz w:val="28"/>
            <w:szCs w:val="28"/>
            <w:u w:val="none"/>
            <w:lang w:eastAsia="uk-UA"/>
          </w:rPr>
          <w:t>СПИСОК ВИКОРИСТАНИХ ДЖЕРЕЛ</w:t>
        </w:r>
        <w:r w:rsidR="006E1B20" w:rsidRPr="006E1B20">
          <w:rPr>
            <w:rFonts w:ascii="Times New Roman" w:hAnsi="Times New Roman" w:cs="Times New Roman"/>
            <w:noProof/>
            <w:webHidden/>
            <w:sz w:val="28"/>
            <w:szCs w:val="28"/>
          </w:rPr>
          <w:tab/>
        </w:r>
        <w:r w:rsidR="006E1B20" w:rsidRPr="006E1B20">
          <w:rPr>
            <w:rFonts w:ascii="Times New Roman" w:hAnsi="Times New Roman" w:cs="Times New Roman"/>
            <w:noProof/>
            <w:webHidden/>
            <w:sz w:val="28"/>
            <w:szCs w:val="28"/>
          </w:rPr>
          <w:fldChar w:fldCharType="begin"/>
        </w:r>
        <w:r w:rsidR="006E1B20" w:rsidRPr="006E1B20">
          <w:rPr>
            <w:rFonts w:ascii="Times New Roman" w:hAnsi="Times New Roman" w:cs="Times New Roman"/>
            <w:noProof/>
            <w:webHidden/>
            <w:sz w:val="28"/>
            <w:szCs w:val="28"/>
          </w:rPr>
          <w:instrText xml:space="preserve"> PAGEREF _Toc143153981 \h </w:instrText>
        </w:r>
        <w:r w:rsidR="006E1B20" w:rsidRPr="006E1B20">
          <w:rPr>
            <w:rFonts w:ascii="Times New Roman" w:hAnsi="Times New Roman" w:cs="Times New Roman"/>
            <w:noProof/>
            <w:webHidden/>
            <w:sz w:val="28"/>
            <w:szCs w:val="28"/>
          </w:rPr>
        </w:r>
        <w:r w:rsidR="006E1B20" w:rsidRPr="006E1B20">
          <w:rPr>
            <w:rFonts w:ascii="Times New Roman" w:hAnsi="Times New Roman" w:cs="Times New Roman"/>
            <w:noProof/>
            <w:webHidden/>
            <w:sz w:val="28"/>
            <w:szCs w:val="28"/>
          </w:rPr>
          <w:fldChar w:fldCharType="separate"/>
        </w:r>
        <w:r w:rsidR="006E1B20" w:rsidRPr="006E1B20">
          <w:rPr>
            <w:rFonts w:ascii="Times New Roman" w:hAnsi="Times New Roman" w:cs="Times New Roman"/>
            <w:noProof/>
            <w:webHidden/>
            <w:sz w:val="28"/>
            <w:szCs w:val="28"/>
          </w:rPr>
          <w:t>76</w:t>
        </w:r>
        <w:r w:rsidR="006E1B20" w:rsidRPr="006E1B20">
          <w:rPr>
            <w:rFonts w:ascii="Times New Roman" w:hAnsi="Times New Roman" w:cs="Times New Roman"/>
            <w:noProof/>
            <w:webHidden/>
            <w:sz w:val="28"/>
            <w:szCs w:val="28"/>
          </w:rPr>
          <w:fldChar w:fldCharType="end"/>
        </w:r>
      </w:hyperlink>
    </w:p>
    <w:p w14:paraId="09D7A02A" w14:textId="77777777" w:rsidR="006E1B20" w:rsidRPr="006E1B20" w:rsidRDefault="0002413C" w:rsidP="006E1B20">
      <w:pPr>
        <w:pStyle w:val="1"/>
        <w:widowControl w:val="0"/>
        <w:tabs>
          <w:tab w:val="right" w:leader="dot" w:pos="9628"/>
        </w:tabs>
        <w:spacing w:after="0" w:line="336" w:lineRule="auto"/>
        <w:jc w:val="both"/>
        <w:rPr>
          <w:rFonts w:ascii="Times New Roman" w:eastAsiaTheme="minorEastAsia" w:hAnsi="Times New Roman" w:cs="Times New Roman"/>
          <w:noProof/>
          <w:sz w:val="28"/>
          <w:szCs w:val="28"/>
          <w:lang w:eastAsia="uk-UA"/>
        </w:rPr>
      </w:pPr>
      <w:hyperlink w:anchor="_Toc143153982" w:history="1">
        <w:r w:rsidR="006E1B20" w:rsidRPr="006E1B20">
          <w:rPr>
            <w:rStyle w:val="a3"/>
            <w:rFonts w:ascii="Times New Roman" w:eastAsia="Times New Roman" w:hAnsi="Times New Roman" w:cs="Times New Roman"/>
            <w:noProof/>
            <w:color w:val="auto"/>
            <w:sz w:val="28"/>
            <w:szCs w:val="28"/>
            <w:u w:val="none"/>
            <w:lang w:eastAsia="uk-UA"/>
          </w:rPr>
          <w:t>Додатки</w:t>
        </w:r>
        <w:r w:rsidR="006E1B20" w:rsidRPr="006E1B20">
          <w:rPr>
            <w:rFonts w:ascii="Times New Roman" w:hAnsi="Times New Roman" w:cs="Times New Roman"/>
            <w:noProof/>
            <w:webHidden/>
            <w:sz w:val="28"/>
            <w:szCs w:val="28"/>
          </w:rPr>
          <w:tab/>
        </w:r>
        <w:r w:rsidR="006E1B20" w:rsidRPr="006E1B20">
          <w:rPr>
            <w:rFonts w:ascii="Times New Roman" w:hAnsi="Times New Roman" w:cs="Times New Roman"/>
            <w:noProof/>
            <w:webHidden/>
            <w:sz w:val="28"/>
            <w:szCs w:val="28"/>
          </w:rPr>
          <w:fldChar w:fldCharType="begin"/>
        </w:r>
        <w:r w:rsidR="006E1B20" w:rsidRPr="006E1B20">
          <w:rPr>
            <w:rFonts w:ascii="Times New Roman" w:hAnsi="Times New Roman" w:cs="Times New Roman"/>
            <w:noProof/>
            <w:webHidden/>
            <w:sz w:val="28"/>
            <w:szCs w:val="28"/>
          </w:rPr>
          <w:instrText xml:space="preserve"> PAGEREF _Toc143153982 \h </w:instrText>
        </w:r>
        <w:r w:rsidR="006E1B20" w:rsidRPr="006E1B20">
          <w:rPr>
            <w:rFonts w:ascii="Times New Roman" w:hAnsi="Times New Roman" w:cs="Times New Roman"/>
            <w:noProof/>
            <w:webHidden/>
            <w:sz w:val="28"/>
            <w:szCs w:val="28"/>
          </w:rPr>
        </w:r>
        <w:r w:rsidR="006E1B20" w:rsidRPr="006E1B20">
          <w:rPr>
            <w:rFonts w:ascii="Times New Roman" w:hAnsi="Times New Roman" w:cs="Times New Roman"/>
            <w:noProof/>
            <w:webHidden/>
            <w:sz w:val="28"/>
            <w:szCs w:val="28"/>
          </w:rPr>
          <w:fldChar w:fldCharType="separate"/>
        </w:r>
        <w:r w:rsidR="006E1B20" w:rsidRPr="006E1B20">
          <w:rPr>
            <w:rFonts w:ascii="Times New Roman" w:hAnsi="Times New Roman" w:cs="Times New Roman"/>
            <w:noProof/>
            <w:webHidden/>
            <w:sz w:val="28"/>
            <w:szCs w:val="28"/>
          </w:rPr>
          <w:t>82</w:t>
        </w:r>
        <w:r w:rsidR="006E1B20" w:rsidRPr="006E1B20">
          <w:rPr>
            <w:rFonts w:ascii="Times New Roman" w:hAnsi="Times New Roman" w:cs="Times New Roman"/>
            <w:noProof/>
            <w:webHidden/>
            <w:sz w:val="28"/>
            <w:szCs w:val="28"/>
          </w:rPr>
          <w:fldChar w:fldCharType="end"/>
        </w:r>
      </w:hyperlink>
    </w:p>
    <w:p w14:paraId="24571880" w14:textId="77777777" w:rsidR="006E1B20" w:rsidRDefault="006E1B20" w:rsidP="001B6255">
      <w:pPr>
        <w:spacing w:line="360" w:lineRule="auto"/>
        <w:jc w:val="center"/>
        <w:rPr>
          <w:b/>
          <w:bCs/>
          <w:iCs/>
          <w:sz w:val="28"/>
          <w:szCs w:val="28"/>
          <w:lang w:val="uk-UA"/>
        </w:rPr>
      </w:pPr>
    </w:p>
    <w:p w14:paraId="003682BE" w14:textId="5442DE4D" w:rsidR="00FE01AF" w:rsidRDefault="00FE01AF" w:rsidP="001B6255">
      <w:pPr>
        <w:spacing w:line="360" w:lineRule="auto"/>
        <w:jc w:val="center"/>
        <w:rPr>
          <w:b/>
          <w:bCs/>
          <w:iCs/>
          <w:sz w:val="28"/>
          <w:szCs w:val="28"/>
          <w:lang w:val="uk-UA"/>
        </w:rPr>
      </w:pPr>
      <w:r w:rsidRPr="00FE01AF">
        <w:rPr>
          <w:b/>
          <w:bCs/>
          <w:iCs/>
          <w:sz w:val="28"/>
          <w:szCs w:val="28"/>
          <w:lang w:val="uk-UA"/>
        </w:rPr>
        <w:lastRenderedPageBreak/>
        <w:t xml:space="preserve"> </w:t>
      </w:r>
      <w:r w:rsidRPr="00DA5313">
        <w:rPr>
          <w:b/>
          <w:bCs/>
          <w:iCs/>
          <w:sz w:val="28"/>
          <w:szCs w:val="28"/>
          <w:lang w:val="uk-UA"/>
        </w:rPr>
        <w:t>ЗАГАЛЬНА ХАРАКТЕРИСТИКА РОБОТИ</w:t>
      </w:r>
    </w:p>
    <w:p w14:paraId="2BE4BD35" w14:textId="77777777" w:rsidR="00705B16" w:rsidRPr="00705B16" w:rsidRDefault="00705B16" w:rsidP="00705B16">
      <w:pPr>
        <w:widowControl w:val="0"/>
        <w:spacing w:line="360" w:lineRule="auto"/>
        <w:ind w:firstLine="709"/>
        <w:jc w:val="both"/>
        <w:rPr>
          <w:sz w:val="28"/>
          <w:szCs w:val="22"/>
          <w:lang w:val="uk-UA" w:eastAsia="uk-UA"/>
        </w:rPr>
      </w:pPr>
      <w:bookmarkStart w:id="1" w:name="_Hlk121587338"/>
      <w:r w:rsidRPr="00705B16">
        <w:rPr>
          <w:b/>
          <w:sz w:val="28"/>
          <w:szCs w:val="28"/>
          <w:lang w:val="uk-UA"/>
        </w:rPr>
        <w:t>Актуальність теми.</w:t>
      </w:r>
      <w:r w:rsidRPr="00705B16">
        <w:rPr>
          <w:sz w:val="28"/>
          <w:szCs w:val="28"/>
          <w:lang w:val="uk-UA"/>
        </w:rPr>
        <w:t xml:space="preserve"> </w:t>
      </w:r>
      <w:r w:rsidRPr="00705B16">
        <w:rPr>
          <w:sz w:val="28"/>
          <w:szCs w:val="22"/>
          <w:lang w:val="uk-UA" w:eastAsia="uk-UA"/>
        </w:rPr>
        <w:t>Сучасна економіка будь-якої країни неможлива без ефективної банківської системи, яка виконує важливі функції у практично у всіх галузях господарства. Банки на різних рівнях глибоко впливають на сферу виробництва та активно сприяють економічним і соціальним процесам. Це робить їх незамінними учасниками економічної діяльності, а всі члени суспільства стикаються з ними в різних аспектах свого життя.</w:t>
      </w:r>
    </w:p>
    <w:p w14:paraId="013B6FC0" w14:textId="77777777" w:rsidR="00705B16" w:rsidRPr="00705B16" w:rsidRDefault="00705B16" w:rsidP="00705B16">
      <w:pPr>
        <w:widowControl w:val="0"/>
        <w:spacing w:line="360" w:lineRule="auto"/>
        <w:ind w:firstLine="709"/>
        <w:jc w:val="both"/>
        <w:rPr>
          <w:sz w:val="28"/>
          <w:szCs w:val="22"/>
          <w:lang w:val="uk-UA" w:eastAsia="uk-UA"/>
        </w:rPr>
      </w:pPr>
      <w:r w:rsidRPr="00705B16">
        <w:rPr>
          <w:sz w:val="28"/>
          <w:szCs w:val="22"/>
          <w:lang w:val="uk-UA" w:eastAsia="uk-UA"/>
        </w:rPr>
        <w:t>Банківська система забезпечує різноманітні фінансові послуги, такі як зберігання коштів, кредитування, операції з обміну валют, інвестування та інші. Вони допомагають забезпечити фінансову ліквідність підприємств і фізичних осіб, здійснюють функції посередника між секторами економіки, сприяють вирішенню проблем нестачі капіталу та фінансування проектів.</w:t>
      </w:r>
    </w:p>
    <w:p w14:paraId="603AD5E4" w14:textId="77777777" w:rsidR="00705B16" w:rsidRPr="00705B16" w:rsidRDefault="00705B16" w:rsidP="00705B16">
      <w:pPr>
        <w:widowControl w:val="0"/>
        <w:spacing w:line="360" w:lineRule="auto"/>
        <w:ind w:firstLine="709"/>
        <w:jc w:val="both"/>
        <w:rPr>
          <w:sz w:val="28"/>
          <w:szCs w:val="22"/>
          <w:lang w:val="uk-UA" w:eastAsia="uk-UA"/>
        </w:rPr>
      </w:pPr>
      <w:r w:rsidRPr="00705B16">
        <w:rPr>
          <w:sz w:val="28"/>
          <w:szCs w:val="22"/>
          <w:lang w:val="uk-UA" w:eastAsia="uk-UA"/>
        </w:rPr>
        <w:t>Депозитні операції є особливо важливим елементом виконання цих функцій. Істотність цих операцій полягає в тому, що велика частина ресурсів банку складається залученими коштами, а не власними ресурсами. Таким чином, ефективність цих операцій має визначальний вплив на фінансове та економічне становище банку на ринку банківських продуктів та послуг.</w:t>
      </w:r>
    </w:p>
    <w:p w14:paraId="4C2C6E0F" w14:textId="77777777" w:rsidR="00705B16" w:rsidRPr="00705B16" w:rsidRDefault="00705B16" w:rsidP="00705B16">
      <w:pPr>
        <w:widowControl w:val="0"/>
        <w:spacing w:line="360" w:lineRule="auto"/>
        <w:ind w:firstLine="709"/>
        <w:jc w:val="both"/>
        <w:rPr>
          <w:sz w:val="28"/>
          <w:szCs w:val="22"/>
          <w:lang w:val="uk-UA" w:eastAsia="uk-UA"/>
        </w:rPr>
      </w:pPr>
      <w:r w:rsidRPr="00705B16">
        <w:rPr>
          <w:sz w:val="28"/>
          <w:szCs w:val="22"/>
          <w:lang w:val="uk-UA" w:eastAsia="uk-UA"/>
        </w:rPr>
        <w:t>Ефективність депозитних операцій визначається багатьма чинниками, включаючи економічні, фінансові, соціально-культурні, політичні, технологічні, демографічні тощо, а також ризиками. Ці аспекти повинні бути уважно аналізовані як керівництвом банку, так і його спеціалістами.</w:t>
      </w:r>
    </w:p>
    <w:p w14:paraId="5F871FC5" w14:textId="77777777" w:rsidR="00705B16" w:rsidRPr="00705B16" w:rsidRDefault="00705B16" w:rsidP="00705B16">
      <w:pPr>
        <w:widowControl w:val="0"/>
        <w:spacing w:line="360" w:lineRule="auto"/>
        <w:ind w:firstLine="709"/>
        <w:jc w:val="both"/>
        <w:rPr>
          <w:sz w:val="28"/>
          <w:szCs w:val="22"/>
          <w:lang w:val="uk-UA" w:eastAsia="uk-UA"/>
        </w:rPr>
      </w:pPr>
      <w:r w:rsidRPr="00705B16">
        <w:rPr>
          <w:sz w:val="28"/>
          <w:szCs w:val="22"/>
          <w:lang w:val="uk-UA" w:eastAsia="uk-UA"/>
        </w:rPr>
        <w:t>Сучасний підхід до управління депозитними операціями вимагає комплексного та системного підходу. Прогнозування, планування та управління депозитним портфелем стають дедалі важливішими завданнями. Використання програмно-цільових методів в організації та управлінні цими операціями є важливою складовою їх успішного виконання.</w:t>
      </w:r>
    </w:p>
    <w:p w14:paraId="5DDABF1A" w14:textId="77777777" w:rsidR="00705B16" w:rsidRPr="00705B16" w:rsidRDefault="00705B16" w:rsidP="00705B16">
      <w:pPr>
        <w:widowControl w:val="0"/>
        <w:spacing w:line="360" w:lineRule="auto"/>
        <w:ind w:firstLine="709"/>
        <w:jc w:val="both"/>
        <w:rPr>
          <w:sz w:val="28"/>
          <w:szCs w:val="22"/>
          <w:highlight w:val="yellow"/>
          <w:lang w:val="uk-UA" w:eastAsia="uk-UA"/>
        </w:rPr>
      </w:pPr>
      <w:r w:rsidRPr="00705B16">
        <w:rPr>
          <w:sz w:val="28"/>
          <w:szCs w:val="22"/>
          <w:lang w:val="uk-UA" w:eastAsia="uk-UA"/>
        </w:rPr>
        <w:t>Питання управління депозитним портфелем комерційного банку є предметом багатьох досліджень вітчизняних та зарубіжних науковців, що розглядають питання ролі депозитних операцій у банківській діяльності.</w:t>
      </w:r>
    </w:p>
    <w:p w14:paraId="2BE22FEC" w14:textId="77777777" w:rsidR="00705B16" w:rsidRPr="00705B16" w:rsidRDefault="00705B16" w:rsidP="00705B16">
      <w:pPr>
        <w:widowControl w:val="0"/>
        <w:spacing w:line="360" w:lineRule="auto"/>
        <w:ind w:firstLine="709"/>
        <w:jc w:val="both"/>
        <w:rPr>
          <w:sz w:val="28"/>
          <w:szCs w:val="22"/>
          <w:lang w:val="uk-UA" w:eastAsia="uk-UA"/>
        </w:rPr>
      </w:pPr>
      <w:r w:rsidRPr="00705B16">
        <w:rPr>
          <w:sz w:val="28"/>
          <w:szCs w:val="22"/>
          <w:lang w:val="uk-UA" w:eastAsia="uk-UA"/>
        </w:rPr>
        <w:t xml:space="preserve">Серед видатних вчених, які звертають увагу на проблеми депозитної </w:t>
      </w:r>
      <w:r w:rsidRPr="00705B16">
        <w:rPr>
          <w:sz w:val="28"/>
          <w:szCs w:val="22"/>
          <w:lang w:val="uk-UA" w:eastAsia="uk-UA"/>
        </w:rPr>
        <w:lastRenderedPageBreak/>
        <w:t xml:space="preserve">політики та її удосконалення, можна назвати таких авторитетних фахівців як О. Білик, О. Власенко, І. Борисенко, З. Васильченко, О. </w:t>
      </w:r>
      <w:proofErr w:type="spellStart"/>
      <w:r w:rsidRPr="00705B16">
        <w:rPr>
          <w:sz w:val="28"/>
          <w:szCs w:val="22"/>
          <w:lang w:val="uk-UA" w:eastAsia="uk-UA"/>
        </w:rPr>
        <w:t>Васюренко</w:t>
      </w:r>
      <w:proofErr w:type="spellEnd"/>
      <w:r w:rsidRPr="00705B16">
        <w:rPr>
          <w:sz w:val="28"/>
          <w:szCs w:val="22"/>
          <w:lang w:val="uk-UA" w:eastAsia="uk-UA"/>
        </w:rPr>
        <w:t xml:space="preserve">, О. Вовчак, І. Волошина, І. </w:t>
      </w:r>
      <w:proofErr w:type="spellStart"/>
      <w:r w:rsidRPr="00705B16">
        <w:rPr>
          <w:sz w:val="28"/>
          <w:szCs w:val="22"/>
          <w:lang w:val="uk-UA" w:eastAsia="uk-UA"/>
        </w:rPr>
        <w:t>Вядрова</w:t>
      </w:r>
      <w:proofErr w:type="spellEnd"/>
      <w:r w:rsidRPr="00705B16">
        <w:rPr>
          <w:sz w:val="28"/>
          <w:szCs w:val="22"/>
          <w:lang w:val="uk-UA" w:eastAsia="uk-UA"/>
        </w:rPr>
        <w:t xml:space="preserve">, К. </w:t>
      </w:r>
      <w:proofErr w:type="spellStart"/>
      <w:r w:rsidRPr="00705B16">
        <w:rPr>
          <w:sz w:val="28"/>
          <w:szCs w:val="22"/>
          <w:lang w:val="uk-UA" w:eastAsia="uk-UA"/>
        </w:rPr>
        <w:t>Гузов</w:t>
      </w:r>
      <w:proofErr w:type="spellEnd"/>
      <w:r w:rsidRPr="00705B16">
        <w:rPr>
          <w:sz w:val="28"/>
          <w:szCs w:val="22"/>
          <w:lang w:val="uk-UA" w:eastAsia="uk-UA"/>
        </w:rPr>
        <w:t xml:space="preserve">, О. Дзюблюк, Ж. Довгань, О. </w:t>
      </w:r>
      <w:proofErr w:type="spellStart"/>
      <w:r w:rsidRPr="00705B16">
        <w:rPr>
          <w:sz w:val="28"/>
          <w:szCs w:val="22"/>
          <w:lang w:val="uk-UA" w:eastAsia="uk-UA"/>
        </w:rPr>
        <w:t>Золоторьов</w:t>
      </w:r>
      <w:proofErr w:type="spellEnd"/>
      <w:r w:rsidRPr="00705B16">
        <w:rPr>
          <w:sz w:val="28"/>
          <w:szCs w:val="22"/>
          <w:lang w:val="uk-UA" w:eastAsia="uk-UA"/>
        </w:rPr>
        <w:t xml:space="preserve">, Ю. Качур, С. </w:t>
      </w:r>
      <w:proofErr w:type="spellStart"/>
      <w:r w:rsidRPr="00705B16">
        <w:rPr>
          <w:sz w:val="28"/>
          <w:szCs w:val="22"/>
          <w:lang w:val="uk-UA" w:eastAsia="uk-UA"/>
        </w:rPr>
        <w:t>Козьменко</w:t>
      </w:r>
      <w:proofErr w:type="spellEnd"/>
      <w:r w:rsidRPr="00705B16">
        <w:rPr>
          <w:sz w:val="28"/>
          <w:szCs w:val="22"/>
          <w:lang w:val="uk-UA" w:eastAsia="uk-UA"/>
        </w:rPr>
        <w:t xml:space="preserve">, В. Коваленко, О. </w:t>
      </w:r>
      <w:proofErr w:type="spellStart"/>
      <w:r w:rsidRPr="00705B16">
        <w:rPr>
          <w:sz w:val="28"/>
          <w:szCs w:val="22"/>
          <w:lang w:val="uk-UA" w:eastAsia="uk-UA"/>
        </w:rPr>
        <w:t>Колодізєв</w:t>
      </w:r>
      <w:proofErr w:type="spellEnd"/>
      <w:r w:rsidRPr="00705B16">
        <w:rPr>
          <w:sz w:val="28"/>
          <w:szCs w:val="22"/>
          <w:lang w:val="uk-UA" w:eastAsia="uk-UA"/>
        </w:rPr>
        <w:t xml:space="preserve">, Т. </w:t>
      </w:r>
      <w:proofErr w:type="spellStart"/>
      <w:r w:rsidRPr="00705B16">
        <w:rPr>
          <w:sz w:val="28"/>
          <w:szCs w:val="22"/>
          <w:lang w:val="uk-UA" w:eastAsia="uk-UA"/>
        </w:rPr>
        <w:t>Колодяжна</w:t>
      </w:r>
      <w:proofErr w:type="spellEnd"/>
      <w:r w:rsidRPr="00705B16">
        <w:rPr>
          <w:sz w:val="28"/>
          <w:szCs w:val="22"/>
          <w:lang w:val="uk-UA" w:eastAsia="uk-UA"/>
        </w:rPr>
        <w:t xml:space="preserve">, Г. Коробова, Ю. Коробов, Т. У. Коха, О. </w:t>
      </w:r>
      <w:proofErr w:type="spellStart"/>
      <w:r w:rsidRPr="00705B16">
        <w:rPr>
          <w:sz w:val="28"/>
          <w:szCs w:val="22"/>
          <w:lang w:val="uk-UA" w:eastAsia="uk-UA"/>
        </w:rPr>
        <w:t>Лаврушина</w:t>
      </w:r>
      <w:proofErr w:type="spellEnd"/>
      <w:r w:rsidRPr="00705B16">
        <w:rPr>
          <w:sz w:val="28"/>
          <w:szCs w:val="22"/>
          <w:lang w:val="uk-UA" w:eastAsia="uk-UA"/>
        </w:rPr>
        <w:t xml:space="preserve">, Ю. Макаренко, P. Міллер, А. Мороз, Т. Мулик, Д. </w:t>
      </w:r>
      <w:proofErr w:type="spellStart"/>
      <w:r w:rsidRPr="00705B16">
        <w:rPr>
          <w:sz w:val="28"/>
          <w:szCs w:val="22"/>
          <w:lang w:val="uk-UA" w:eastAsia="uk-UA"/>
        </w:rPr>
        <w:t>Полфреман</w:t>
      </w:r>
      <w:proofErr w:type="spellEnd"/>
      <w:r w:rsidRPr="00705B16">
        <w:rPr>
          <w:sz w:val="28"/>
          <w:szCs w:val="22"/>
          <w:lang w:val="uk-UA" w:eastAsia="uk-UA"/>
        </w:rPr>
        <w:t xml:space="preserve">, М. </w:t>
      </w:r>
      <w:proofErr w:type="spellStart"/>
      <w:r w:rsidRPr="00705B16">
        <w:rPr>
          <w:sz w:val="28"/>
          <w:szCs w:val="22"/>
          <w:lang w:val="uk-UA" w:eastAsia="uk-UA"/>
        </w:rPr>
        <w:t>Поморіна</w:t>
      </w:r>
      <w:proofErr w:type="spellEnd"/>
      <w:r w:rsidRPr="00705B16">
        <w:rPr>
          <w:sz w:val="28"/>
          <w:szCs w:val="22"/>
          <w:lang w:val="uk-UA" w:eastAsia="uk-UA"/>
        </w:rPr>
        <w:t xml:space="preserve">, П. Н., </w:t>
      </w:r>
      <w:proofErr w:type="spellStart"/>
      <w:r w:rsidRPr="00705B16">
        <w:rPr>
          <w:sz w:val="28"/>
          <w:szCs w:val="22"/>
          <w:lang w:val="uk-UA" w:eastAsia="uk-UA"/>
        </w:rPr>
        <w:t>Радов</w:t>
      </w:r>
      <w:proofErr w:type="spellEnd"/>
      <w:r w:rsidRPr="00705B16">
        <w:rPr>
          <w:sz w:val="28"/>
          <w:szCs w:val="22"/>
          <w:lang w:val="uk-UA" w:eastAsia="uk-UA"/>
        </w:rPr>
        <w:t xml:space="preserve">, С. </w:t>
      </w:r>
      <w:proofErr w:type="spellStart"/>
      <w:r w:rsidRPr="00705B16">
        <w:rPr>
          <w:sz w:val="28"/>
          <w:szCs w:val="22"/>
          <w:lang w:val="uk-UA" w:eastAsia="uk-UA"/>
        </w:rPr>
        <w:t>Роуз</w:t>
      </w:r>
      <w:proofErr w:type="spellEnd"/>
      <w:r w:rsidRPr="00705B16">
        <w:rPr>
          <w:sz w:val="28"/>
          <w:szCs w:val="22"/>
          <w:lang w:val="uk-UA" w:eastAsia="uk-UA"/>
        </w:rPr>
        <w:t xml:space="preserve">, Дж. </w:t>
      </w:r>
      <w:proofErr w:type="spellStart"/>
      <w:r w:rsidRPr="00705B16">
        <w:rPr>
          <w:sz w:val="28"/>
          <w:szCs w:val="22"/>
          <w:lang w:val="uk-UA" w:eastAsia="uk-UA"/>
        </w:rPr>
        <w:t>Сінкимол</w:t>
      </w:r>
      <w:proofErr w:type="spellEnd"/>
      <w:r w:rsidRPr="00705B16">
        <w:rPr>
          <w:sz w:val="28"/>
          <w:szCs w:val="22"/>
          <w:lang w:val="uk-UA" w:eastAsia="uk-UA"/>
        </w:rPr>
        <w:t xml:space="preserve">, Г. </w:t>
      </w:r>
      <w:proofErr w:type="spellStart"/>
      <w:r w:rsidRPr="00705B16">
        <w:rPr>
          <w:sz w:val="28"/>
          <w:szCs w:val="22"/>
          <w:lang w:val="uk-UA" w:eastAsia="uk-UA"/>
        </w:rPr>
        <w:t>Тосунян</w:t>
      </w:r>
      <w:proofErr w:type="spellEnd"/>
      <w:r w:rsidRPr="00705B16">
        <w:rPr>
          <w:sz w:val="28"/>
          <w:szCs w:val="22"/>
          <w:lang w:val="uk-UA" w:eastAsia="uk-UA"/>
        </w:rPr>
        <w:t xml:space="preserve">, В. </w:t>
      </w:r>
      <w:proofErr w:type="spellStart"/>
      <w:r w:rsidRPr="00705B16">
        <w:rPr>
          <w:sz w:val="28"/>
          <w:szCs w:val="22"/>
          <w:lang w:val="uk-UA" w:eastAsia="uk-UA"/>
        </w:rPr>
        <w:t>Усоскін</w:t>
      </w:r>
      <w:proofErr w:type="spellEnd"/>
      <w:r w:rsidRPr="00705B16">
        <w:rPr>
          <w:sz w:val="28"/>
          <w:szCs w:val="22"/>
          <w:lang w:val="uk-UA" w:eastAsia="uk-UA"/>
        </w:rPr>
        <w:t xml:space="preserve">, П. </w:t>
      </w:r>
      <w:proofErr w:type="spellStart"/>
      <w:r w:rsidRPr="00705B16">
        <w:rPr>
          <w:sz w:val="28"/>
          <w:szCs w:val="22"/>
          <w:lang w:val="uk-UA" w:eastAsia="uk-UA"/>
        </w:rPr>
        <w:t>Шальнов</w:t>
      </w:r>
      <w:proofErr w:type="spellEnd"/>
      <w:r w:rsidRPr="00705B16">
        <w:rPr>
          <w:sz w:val="28"/>
          <w:szCs w:val="22"/>
          <w:lang w:val="uk-UA" w:eastAsia="uk-UA"/>
        </w:rPr>
        <w:t xml:space="preserve">, Т. Данилов, В. </w:t>
      </w:r>
      <w:proofErr w:type="spellStart"/>
      <w:r w:rsidRPr="00705B16">
        <w:rPr>
          <w:sz w:val="28"/>
          <w:szCs w:val="22"/>
          <w:lang w:val="uk-UA" w:eastAsia="uk-UA"/>
        </w:rPr>
        <w:t>Лагутін</w:t>
      </w:r>
      <w:proofErr w:type="spellEnd"/>
      <w:r w:rsidRPr="00705B16">
        <w:rPr>
          <w:sz w:val="28"/>
          <w:szCs w:val="22"/>
          <w:lang w:val="uk-UA" w:eastAsia="uk-UA"/>
        </w:rPr>
        <w:t xml:space="preserve">, А. Мороз, М. </w:t>
      </w:r>
      <w:proofErr w:type="spellStart"/>
      <w:r w:rsidRPr="00705B16">
        <w:rPr>
          <w:sz w:val="28"/>
          <w:szCs w:val="22"/>
          <w:lang w:val="uk-UA" w:eastAsia="uk-UA"/>
        </w:rPr>
        <w:t>Савлук</w:t>
      </w:r>
      <w:proofErr w:type="spellEnd"/>
      <w:r w:rsidRPr="00705B16">
        <w:rPr>
          <w:sz w:val="28"/>
          <w:szCs w:val="22"/>
          <w:lang w:val="uk-UA" w:eastAsia="uk-UA"/>
        </w:rPr>
        <w:t xml:space="preserve">, Р. </w:t>
      </w:r>
      <w:proofErr w:type="spellStart"/>
      <w:r w:rsidRPr="00705B16">
        <w:rPr>
          <w:sz w:val="28"/>
          <w:szCs w:val="22"/>
          <w:lang w:val="uk-UA" w:eastAsia="uk-UA"/>
        </w:rPr>
        <w:t>Коцовська</w:t>
      </w:r>
      <w:proofErr w:type="spellEnd"/>
      <w:r w:rsidRPr="00705B16">
        <w:rPr>
          <w:sz w:val="28"/>
          <w:szCs w:val="22"/>
          <w:lang w:val="uk-UA" w:eastAsia="uk-UA"/>
        </w:rPr>
        <w:t xml:space="preserve">, О. Зайцев, В. </w:t>
      </w:r>
      <w:proofErr w:type="spellStart"/>
      <w:r w:rsidRPr="00705B16">
        <w:rPr>
          <w:sz w:val="28"/>
          <w:szCs w:val="22"/>
          <w:lang w:val="uk-UA" w:eastAsia="uk-UA"/>
        </w:rPr>
        <w:t>Ричаківська</w:t>
      </w:r>
      <w:proofErr w:type="spellEnd"/>
      <w:r w:rsidRPr="00705B16">
        <w:rPr>
          <w:sz w:val="28"/>
          <w:szCs w:val="22"/>
          <w:lang w:val="uk-UA" w:eastAsia="uk-UA"/>
        </w:rPr>
        <w:t xml:space="preserve"> та інші. Їх дослідження мають важливий внесок у розуміння проблем формування депозитів в структурі ресурсної бази банків та ефективності управління їх зобов'язаннями.</w:t>
      </w:r>
    </w:p>
    <w:p w14:paraId="1F5544A8" w14:textId="77777777" w:rsidR="00705B16" w:rsidRPr="00705B16" w:rsidRDefault="00705B16" w:rsidP="00705B16">
      <w:pPr>
        <w:widowControl w:val="0"/>
        <w:spacing w:line="360" w:lineRule="auto"/>
        <w:ind w:firstLine="709"/>
        <w:jc w:val="both"/>
        <w:rPr>
          <w:sz w:val="28"/>
          <w:szCs w:val="22"/>
          <w:highlight w:val="yellow"/>
          <w:lang w:val="uk-UA" w:eastAsia="uk-UA"/>
        </w:rPr>
      </w:pPr>
      <w:r w:rsidRPr="00705B16">
        <w:rPr>
          <w:sz w:val="28"/>
          <w:szCs w:val="22"/>
          <w:lang w:val="uk-UA" w:eastAsia="uk-UA"/>
        </w:rPr>
        <w:t>Ці дослідники внесли суттєвий внесок у розвиток теорії та практики управління депозитним портфелем комерційного банку та сформулювали стратегічні підходи для покращення діяльності банків в цій сфері.</w:t>
      </w:r>
    </w:p>
    <w:p w14:paraId="2537A54B" w14:textId="77777777" w:rsidR="00705B16" w:rsidRPr="00705B16" w:rsidRDefault="00705B16" w:rsidP="00705B16">
      <w:pPr>
        <w:widowControl w:val="0"/>
        <w:spacing w:line="360" w:lineRule="auto"/>
        <w:ind w:firstLine="709"/>
        <w:jc w:val="both"/>
        <w:rPr>
          <w:sz w:val="28"/>
          <w:szCs w:val="22"/>
          <w:lang w:val="uk-UA" w:eastAsia="uk-UA"/>
        </w:rPr>
      </w:pPr>
      <w:r w:rsidRPr="00705B16">
        <w:rPr>
          <w:sz w:val="28"/>
          <w:szCs w:val="22"/>
          <w:lang w:val="uk-UA" w:eastAsia="uk-UA"/>
        </w:rPr>
        <w:t xml:space="preserve">Проте, незважаючи на численні наукові напрацювання у сфері дослідження депозитних операцій комерційних банків, не до кінця </w:t>
      </w:r>
      <w:proofErr w:type="spellStart"/>
      <w:r w:rsidRPr="00705B16">
        <w:rPr>
          <w:sz w:val="28"/>
          <w:szCs w:val="22"/>
          <w:lang w:val="uk-UA" w:eastAsia="uk-UA"/>
        </w:rPr>
        <w:t>вичерпно</w:t>
      </w:r>
      <w:proofErr w:type="spellEnd"/>
      <w:r w:rsidRPr="00705B16">
        <w:rPr>
          <w:sz w:val="28"/>
          <w:szCs w:val="22"/>
          <w:lang w:val="uk-UA" w:eastAsia="uk-UA"/>
        </w:rPr>
        <w:t xml:space="preserve"> дослідженими залишаються питання управління депозитним портфелем, визначення його мети, стратегії, особливостей взаємодії з іншими портфелями; досить дискусійними є питання з’ясування основних інструментів управління депозитним портфелем.</w:t>
      </w:r>
    </w:p>
    <w:p w14:paraId="62CCF3ED" w14:textId="77777777" w:rsidR="00705B16" w:rsidRPr="00705B16" w:rsidRDefault="00705B16" w:rsidP="00705B16">
      <w:pPr>
        <w:widowControl w:val="0"/>
        <w:spacing w:line="360" w:lineRule="auto"/>
        <w:ind w:firstLine="709"/>
        <w:jc w:val="both"/>
        <w:rPr>
          <w:sz w:val="28"/>
          <w:szCs w:val="22"/>
          <w:lang w:val="uk-UA" w:eastAsia="uk-UA"/>
        </w:rPr>
      </w:pPr>
      <w:r w:rsidRPr="00705B16">
        <w:rPr>
          <w:sz w:val="28"/>
          <w:szCs w:val="22"/>
          <w:lang w:val="uk-UA" w:eastAsia="uk-UA"/>
        </w:rPr>
        <w:t>Завдання ефективного управління депозитним портфелем стає особливо актуальним у контексті складних викликів, зокрема через війну на території України та погіршення умов для діяльності банківської системи у країні. Ситуація потребує від банків вдосконалення своїх стратегій, а також розробки адаптивних підходів для забезпечення стабільності та впевненості в управлінні депозитами.</w:t>
      </w:r>
    </w:p>
    <w:p w14:paraId="6BB6C873" w14:textId="77777777" w:rsidR="00705B16" w:rsidRPr="00705B16" w:rsidRDefault="00705B16" w:rsidP="00705B16">
      <w:pPr>
        <w:widowControl w:val="0"/>
        <w:spacing w:line="360" w:lineRule="auto"/>
        <w:ind w:firstLine="709"/>
        <w:jc w:val="both"/>
        <w:rPr>
          <w:sz w:val="28"/>
          <w:szCs w:val="22"/>
          <w:lang w:val="uk-UA" w:eastAsia="uk-UA"/>
        </w:rPr>
      </w:pPr>
      <w:r w:rsidRPr="00705B16">
        <w:rPr>
          <w:sz w:val="28"/>
          <w:szCs w:val="22"/>
          <w:lang w:val="uk-UA" w:eastAsia="uk-UA"/>
        </w:rPr>
        <w:t xml:space="preserve">Подолання складнощів в такому несприятливому середовищі вимагає від банківських установ ретельної аналітики та прогнозування, а також розуміння потреб та обмежень клієнтів. Необхідно реагувати на зміни в економічному та соціальному середовищі, адаптуючи депозитні продукти та послуги до нових реалій. Важливим є збереження довіри клієнтів та </w:t>
      </w:r>
      <w:r w:rsidRPr="00705B16">
        <w:rPr>
          <w:sz w:val="28"/>
          <w:szCs w:val="22"/>
          <w:lang w:val="uk-UA" w:eastAsia="uk-UA"/>
        </w:rPr>
        <w:lastRenderedPageBreak/>
        <w:t>забезпечення їх фінансової безпеки.</w:t>
      </w:r>
    </w:p>
    <w:p w14:paraId="5E34DF8F" w14:textId="77777777" w:rsidR="00705B16" w:rsidRPr="00705B16" w:rsidRDefault="00705B16" w:rsidP="00705B16">
      <w:pPr>
        <w:widowControl w:val="0"/>
        <w:spacing w:line="360" w:lineRule="auto"/>
        <w:ind w:firstLine="709"/>
        <w:jc w:val="both"/>
        <w:rPr>
          <w:sz w:val="28"/>
          <w:szCs w:val="22"/>
          <w:lang w:val="uk-UA" w:eastAsia="uk-UA"/>
        </w:rPr>
      </w:pPr>
      <w:r w:rsidRPr="00705B16">
        <w:rPr>
          <w:sz w:val="28"/>
          <w:szCs w:val="22"/>
          <w:lang w:val="uk-UA" w:eastAsia="uk-UA"/>
        </w:rPr>
        <w:t>Керівництво банків повинно визначити ефективну депозитну стратегію, спрямовану на залучення та збереження коштів клієнтів в умовах невизначеності. Рішення повинні ґрунтуватися на аналізі ризиків та можливостях, а також на пошуку оптимальних рішень для підтримки ліквідності та стабільності банку.</w:t>
      </w:r>
    </w:p>
    <w:p w14:paraId="2D714D7D" w14:textId="77777777" w:rsidR="00705B16" w:rsidRPr="00705B16" w:rsidRDefault="00705B16" w:rsidP="00705B16">
      <w:pPr>
        <w:widowControl w:val="0"/>
        <w:spacing w:line="360" w:lineRule="auto"/>
        <w:ind w:firstLine="709"/>
        <w:jc w:val="both"/>
        <w:rPr>
          <w:sz w:val="28"/>
          <w:szCs w:val="22"/>
          <w:highlight w:val="yellow"/>
          <w:lang w:val="uk-UA" w:eastAsia="uk-UA"/>
        </w:rPr>
      </w:pPr>
      <w:r w:rsidRPr="00705B16">
        <w:rPr>
          <w:sz w:val="28"/>
          <w:szCs w:val="22"/>
          <w:lang w:val="uk-UA" w:eastAsia="uk-UA"/>
        </w:rPr>
        <w:t>Усі ці аспекти підкреслюють важливість розробки ефективного механізму управління депозитним портфелем, який враховує непередбачувані обставини та забезпечує успішне функціонування банку в умовах нестабільності.</w:t>
      </w:r>
    </w:p>
    <w:p w14:paraId="6EB67465" w14:textId="77777777" w:rsidR="00705B16" w:rsidRPr="00705B16" w:rsidRDefault="00705B16" w:rsidP="00705B16">
      <w:pPr>
        <w:widowControl w:val="0"/>
        <w:spacing w:line="360" w:lineRule="auto"/>
        <w:ind w:firstLine="709"/>
        <w:jc w:val="both"/>
        <w:rPr>
          <w:sz w:val="28"/>
          <w:szCs w:val="22"/>
          <w:lang w:val="uk-UA" w:eastAsia="uk-UA"/>
        </w:rPr>
      </w:pPr>
      <w:r w:rsidRPr="00705B16">
        <w:rPr>
          <w:sz w:val="28"/>
          <w:szCs w:val="22"/>
          <w:lang w:val="uk-UA" w:eastAsia="uk-UA"/>
        </w:rPr>
        <w:t>Метою магістерської роботи є вивчення та вдосконалення методичних підходів до управління депозитним портфелем комерційного банку.</w:t>
      </w:r>
      <w:r w:rsidRPr="00705B16">
        <w:rPr>
          <w:rFonts w:ascii="Calibri" w:eastAsia="Calibri" w:hAnsi="Calibri" w:cs="Microsoft Uighur"/>
          <w:sz w:val="22"/>
          <w:szCs w:val="22"/>
          <w:lang w:val="uk-UA" w:eastAsia="en-US"/>
        </w:rPr>
        <w:t xml:space="preserve"> </w:t>
      </w:r>
      <w:r w:rsidRPr="00705B16">
        <w:rPr>
          <w:sz w:val="28"/>
          <w:szCs w:val="22"/>
          <w:lang w:val="uk-UA" w:eastAsia="uk-UA"/>
        </w:rPr>
        <w:t>Робота спрямована на розкриття основних аспектів та принципів управління депозитними операціями, включаючи аналіз динаміки депозитних залучень, структури депозитів за різними критеріями, врахування ризиків та ефективне планування ресурсного забезпечення банку.</w:t>
      </w:r>
    </w:p>
    <w:p w14:paraId="689C4B8A" w14:textId="77777777" w:rsidR="00705B16" w:rsidRPr="00705B16" w:rsidRDefault="00705B16" w:rsidP="00705B16">
      <w:pPr>
        <w:widowControl w:val="0"/>
        <w:spacing w:line="360" w:lineRule="auto"/>
        <w:ind w:firstLine="709"/>
        <w:jc w:val="both"/>
        <w:rPr>
          <w:sz w:val="28"/>
          <w:szCs w:val="22"/>
          <w:lang w:val="uk-UA" w:eastAsia="uk-UA"/>
        </w:rPr>
      </w:pPr>
      <w:r w:rsidRPr="00705B16">
        <w:rPr>
          <w:sz w:val="28"/>
          <w:szCs w:val="22"/>
          <w:lang w:val="uk-UA" w:eastAsia="uk-UA"/>
        </w:rPr>
        <w:t>Для досягнення мети поставлено наступні завдання:</w:t>
      </w:r>
    </w:p>
    <w:p w14:paraId="4F0AC8EB" w14:textId="77777777" w:rsidR="00705B16" w:rsidRPr="00705B16" w:rsidRDefault="00705B16" w:rsidP="00705B16">
      <w:pPr>
        <w:widowControl w:val="0"/>
        <w:spacing w:line="360" w:lineRule="auto"/>
        <w:ind w:firstLine="709"/>
        <w:jc w:val="both"/>
        <w:rPr>
          <w:sz w:val="28"/>
          <w:szCs w:val="22"/>
          <w:lang w:val="uk-UA" w:eastAsia="uk-UA"/>
        </w:rPr>
      </w:pPr>
      <w:r w:rsidRPr="00705B16">
        <w:rPr>
          <w:sz w:val="28"/>
          <w:szCs w:val="22"/>
          <w:lang w:val="uk-UA" w:eastAsia="uk-UA"/>
        </w:rPr>
        <w:t>– розкрити  економічну сутність депозитних ресурсів банківської установи;</w:t>
      </w:r>
      <w:r w:rsidRPr="00705B16">
        <w:rPr>
          <w:sz w:val="28"/>
          <w:szCs w:val="22"/>
          <w:lang w:val="uk-UA" w:eastAsia="uk-UA"/>
        </w:rPr>
        <w:tab/>
        <w:t xml:space="preserve">– дослідити принципи та методи управління депозитним портфелем комерційного банку; </w:t>
      </w:r>
    </w:p>
    <w:p w14:paraId="6BCACCC4" w14:textId="77777777" w:rsidR="00705B16" w:rsidRPr="00705B16" w:rsidRDefault="00705B16" w:rsidP="00705B16">
      <w:pPr>
        <w:widowControl w:val="0"/>
        <w:spacing w:line="360" w:lineRule="auto"/>
        <w:ind w:firstLine="709"/>
        <w:jc w:val="both"/>
        <w:rPr>
          <w:sz w:val="28"/>
          <w:szCs w:val="22"/>
          <w:lang w:val="uk-UA" w:eastAsia="uk-UA"/>
        </w:rPr>
      </w:pPr>
      <w:r w:rsidRPr="00705B16">
        <w:rPr>
          <w:sz w:val="28"/>
          <w:szCs w:val="22"/>
          <w:lang w:val="uk-UA" w:eastAsia="uk-UA"/>
        </w:rPr>
        <w:t xml:space="preserve">– визначити роль депозитної політики в управлінні ресурсами комерційного банку; </w:t>
      </w:r>
    </w:p>
    <w:p w14:paraId="5E1E5C89" w14:textId="77777777" w:rsidR="00705B16" w:rsidRPr="00705B16" w:rsidRDefault="00705B16" w:rsidP="00705B16">
      <w:pPr>
        <w:widowControl w:val="0"/>
        <w:spacing w:line="360" w:lineRule="auto"/>
        <w:ind w:firstLine="709"/>
        <w:jc w:val="both"/>
        <w:rPr>
          <w:sz w:val="28"/>
          <w:szCs w:val="22"/>
          <w:lang w:val="uk-UA" w:eastAsia="uk-UA"/>
        </w:rPr>
      </w:pPr>
      <w:r w:rsidRPr="00705B16">
        <w:rPr>
          <w:sz w:val="28"/>
          <w:szCs w:val="22"/>
          <w:lang w:val="uk-UA" w:eastAsia="uk-UA"/>
        </w:rPr>
        <w:t>– здійснити оцінку сучасного стану депозитного ринку України за 2020-2022 роки;</w:t>
      </w:r>
    </w:p>
    <w:p w14:paraId="4DD0CBCF" w14:textId="77777777" w:rsidR="00705B16" w:rsidRPr="00705B16" w:rsidRDefault="00705B16" w:rsidP="00705B16">
      <w:pPr>
        <w:widowControl w:val="0"/>
        <w:spacing w:line="360" w:lineRule="auto"/>
        <w:ind w:firstLine="709"/>
        <w:jc w:val="both"/>
        <w:rPr>
          <w:sz w:val="28"/>
          <w:szCs w:val="22"/>
          <w:lang w:val="uk-UA" w:eastAsia="uk-UA"/>
        </w:rPr>
      </w:pPr>
      <w:r w:rsidRPr="00705B16">
        <w:rPr>
          <w:sz w:val="28"/>
          <w:szCs w:val="22"/>
          <w:lang w:val="uk-UA" w:eastAsia="uk-UA"/>
        </w:rPr>
        <w:t xml:space="preserve">– провести аналіз фінансово-господарської діяльності АТ КБ «ПриватБанк» за 2020-2022 роки; </w:t>
      </w:r>
      <w:r w:rsidRPr="00705B16">
        <w:rPr>
          <w:sz w:val="28"/>
          <w:szCs w:val="22"/>
          <w:lang w:val="uk-UA" w:eastAsia="uk-UA"/>
        </w:rPr>
        <w:tab/>
        <w:t xml:space="preserve"> </w:t>
      </w:r>
    </w:p>
    <w:p w14:paraId="5E27AE72" w14:textId="77777777" w:rsidR="00705B16" w:rsidRPr="00705B16" w:rsidRDefault="00705B16" w:rsidP="00705B16">
      <w:pPr>
        <w:widowControl w:val="0"/>
        <w:spacing w:line="360" w:lineRule="auto"/>
        <w:ind w:firstLine="709"/>
        <w:jc w:val="both"/>
        <w:rPr>
          <w:sz w:val="28"/>
          <w:szCs w:val="22"/>
          <w:lang w:val="uk-UA" w:eastAsia="uk-UA"/>
        </w:rPr>
      </w:pPr>
      <w:r w:rsidRPr="00705B16">
        <w:rPr>
          <w:sz w:val="28"/>
          <w:szCs w:val="22"/>
          <w:lang w:val="uk-UA" w:eastAsia="uk-UA"/>
        </w:rPr>
        <w:t>– проаналізувати депозитний портфель АТ «ПриватБанк»;</w:t>
      </w:r>
    </w:p>
    <w:p w14:paraId="335C3AFC" w14:textId="77777777" w:rsidR="00705B16" w:rsidRPr="00705B16" w:rsidRDefault="00705B16" w:rsidP="00705B16">
      <w:pPr>
        <w:widowControl w:val="0"/>
        <w:spacing w:line="360" w:lineRule="auto"/>
        <w:ind w:firstLine="709"/>
        <w:jc w:val="both"/>
        <w:rPr>
          <w:sz w:val="28"/>
          <w:szCs w:val="22"/>
          <w:lang w:val="uk-UA" w:eastAsia="uk-UA"/>
        </w:rPr>
      </w:pPr>
      <w:r w:rsidRPr="00705B16">
        <w:rPr>
          <w:sz w:val="28"/>
          <w:szCs w:val="22"/>
          <w:lang w:val="uk-UA" w:eastAsia="uk-UA"/>
        </w:rPr>
        <w:t>– розглянути проблеми депозитної політики банків України;</w:t>
      </w:r>
    </w:p>
    <w:p w14:paraId="744F9AC7" w14:textId="77777777" w:rsidR="00705B16" w:rsidRPr="00705B16" w:rsidRDefault="00705B16" w:rsidP="00705B16">
      <w:pPr>
        <w:widowControl w:val="0"/>
        <w:spacing w:line="360" w:lineRule="auto"/>
        <w:ind w:firstLine="709"/>
        <w:jc w:val="both"/>
        <w:rPr>
          <w:sz w:val="28"/>
          <w:szCs w:val="22"/>
          <w:lang w:val="uk-UA" w:eastAsia="uk-UA"/>
        </w:rPr>
      </w:pPr>
      <w:r w:rsidRPr="00705B16">
        <w:rPr>
          <w:sz w:val="28"/>
          <w:szCs w:val="22"/>
          <w:lang w:val="uk-UA" w:eastAsia="uk-UA"/>
        </w:rPr>
        <w:t>– визначити організаційно-економічні заходи щодо підвищення ефективності управління депозитним портфелем АТ КБ «ПриватБанк»</w:t>
      </w:r>
      <w:r w:rsidRPr="00705B16">
        <w:rPr>
          <w:sz w:val="28"/>
          <w:szCs w:val="22"/>
          <w:lang w:val="uk-UA" w:eastAsia="uk-UA"/>
        </w:rPr>
        <w:tab/>
        <w:t>;</w:t>
      </w:r>
    </w:p>
    <w:p w14:paraId="2CF1BE34" w14:textId="77777777" w:rsidR="00705B16" w:rsidRPr="00705B16" w:rsidRDefault="00705B16" w:rsidP="00705B16">
      <w:pPr>
        <w:widowControl w:val="0"/>
        <w:spacing w:line="360" w:lineRule="auto"/>
        <w:ind w:firstLine="709"/>
        <w:jc w:val="both"/>
        <w:rPr>
          <w:sz w:val="28"/>
          <w:szCs w:val="22"/>
          <w:lang w:val="uk-UA" w:eastAsia="uk-UA"/>
        </w:rPr>
      </w:pPr>
      <w:r w:rsidRPr="00705B16">
        <w:rPr>
          <w:sz w:val="28"/>
          <w:szCs w:val="22"/>
          <w:lang w:val="uk-UA" w:eastAsia="uk-UA"/>
        </w:rPr>
        <w:lastRenderedPageBreak/>
        <w:t>– визначити можливості формування ефективної стратегії банку на ринку депозитних послуг.</w:t>
      </w:r>
    </w:p>
    <w:p w14:paraId="511A98BF" w14:textId="77777777" w:rsidR="00705B16" w:rsidRPr="00705B16" w:rsidRDefault="00705B16" w:rsidP="00705B16">
      <w:pPr>
        <w:widowControl w:val="0"/>
        <w:spacing w:line="360" w:lineRule="auto"/>
        <w:ind w:firstLine="709"/>
        <w:jc w:val="both"/>
        <w:rPr>
          <w:sz w:val="28"/>
          <w:szCs w:val="28"/>
          <w:lang w:val="uk-UA"/>
        </w:rPr>
      </w:pPr>
      <w:r w:rsidRPr="00705B16">
        <w:rPr>
          <w:b/>
          <w:iCs/>
          <w:sz w:val="28"/>
          <w:szCs w:val="28"/>
          <w:lang w:val="uk-UA"/>
        </w:rPr>
        <w:t>Об'єктом дослідження</w:t>
      </w:r>
      <w:r w:rsidRPr="00705B16">
        <w:rPr>
          <w:sz w:val="28"/>
          <w:szCs w:val="28"/>
          <w:lang w:val="uk-UA"/>
        </w:rPr>
        <w:t xml:space="preserve"> є фінансово-економічні процеси, які пов’язані із особливостями управління депозитним портфелем комерційного банку.</w:t>
      </w:r>
    </w:p>
    <w:p w14:paraId="0462B8A6" w14:textId="77777777" w:rsidR="00705B16" w:rsidRPr="00705B16" w:rsidRDefault="00705B16" w:rsidP="00705B16">
      <w:pPr>
        <w:widowControl w:val="0"/>
        <w:spacing w:line="360" w:lineRule="auto"/>
        <w:ind w:firstLine="709"/>
        <w:jc w:val="both"/>
        <w:rPr>
          <w:sz w:val="28"/>
          <w:szCs w:val="28"/>
          <w:highlight w:val="yellow"/>
          <w:lang w:val="uk-UA"/>
        </w:rPr>
      </w:pPr>
      <w:r w:rsidRPr="00705B16">
        <w:rPr>
          <w:b/>
          <w:iCs/>
          <w:sz w:val="28"/>
          <w:szCs w:val="28"/>
          <w:lang w:val="uk-UA"/>
        </w:rPr>
        <w:t>Предметом дослідження</w:t>
      </w:r>
      <w:r w:rsidRPr="00705B16">
        <w:rPr>
          <w:sz w:val="28"/>
          <w:szCs w:val="28"/>
          <w:lang w:val="uk-UA"/>
        </w:rPr>
        <w:t xml:space="preserve"> є система економічних і організаційних відносин, що складаються в процесі формування депозитного портфеля комерційного банку на прикладі АТ КБ «ПриватБанк».</w:t>
      </w:r>
    </w:p>
    <w:p w14:paraId="5A5262F0" w14:textId="77777777" w:rsidR="00705B16" w:rsidRPr="00705B16" w:rsidRDefault="00705B16" w:rsidP="00705B16">
      <w:pPr>
        <w:widowControl w:val="0"/>
        <w:spacing w:line="360" w:lineRule="auto"/>
        <w:ind w:firstLine="709"/>
        <w:jc w:val="both"/>
        <w:rPr>
          <w:sz w:val="28"/>
          <w:szCs w:val="28"/>
          <w:lang w:val="uk-UA"/>
        </w:rPr>
      </w:pPr>
      <w:r w:rsidRPr="00705B16">
        <w:rPr>
          <w:b/>
          <w:sz w:val="28"/>
          <w:szCs w:val="28"/>
          <w:lang w:val="uk-UA"/>
        </w:rPr>
        <w:t xml:space="preserve">Теоретичною та методичною основою дослідження </w:t>
      </w:r>
      <w:r w:rsidRPr="00705B16">
        <w:rPr>
          <w:sz w:val="28"/>
          <w:szCs w:val="28"/>
          <w:lang w:val="uk-UA"/>
        </w:rPr>
        <w:t>послужили загальні фундаментальні концепції теорії фінансів та окремі положення фінансів суб’єктів господарювання зокрема.</w:t>
      </w:r>
    </w:p>
    <w:p w14:paraId="25AA7897" w14:textId="77777777" w:rsidR="00705B16" w:rsidRPr="00705B16" w:rsidRDefault="00705B16" w:rsidP="00705B16">
      <w:pPr>
        <w:widowControl w:val="0"/>
        <w:spacing w:line="360" w:lineRule="auto"/>
        <w:ind w:firstLine="709"/>
        <w:jc w:val="both"/>
        <w:rPr>
          <w:sz w:val="28"/>
          <w:szCs w:val="28"/>
          <w:lang w:val="uk-UA"/>
        </w:rPr>
      </w:pPr>
      <w:r w:rsidRPr="00705B16">
        <w:rPr>
          <w:sz w:val="28"/>
          <w:szCs w:val="28"/>
          <w:lang w:val="uk-UA"/>
        </w:rPr>
        <w:t>Під час проведення дослідження використовувалися різноманітні методи, які допомогли зрозуміти та аналізувати різні аспекти депозитного портфеля та його управління. Одним з ключових методів був метод порівняння, який використовувався для аналізу сутності депозитного портфеля та механізму його управління. Це дозволило провести детальний аналіз різних аспектів та визначити спільні риси та відмінності.</w:t>
      </w:r>
    </w:p>
    <w:p w14:paraId="17E105CF" w14:textId="77777777" w:rsidR="00705B16" w:rsidRPr="00705B16" w:rsidRDefault="00705B16" w:rsidP="00705B16">
      <w:pPr>
        <w:widowControl w:val="0"/>
        <w:spacing w:line="360" w:lineRule="auto"/>
        <w:ind w:firstLine="709"/>
        <w:jc w:val="both"/>
        <w:rPr>
          <w:sz w:val="28"/>
          <w:szCs w:val="28"/>
          <w:lang w:val="uk-UA"/>
        </w:rPr>
      </w:pPr>
      <w:r w:rsidRPr="00705B16">
        <w:rPr>
          <w:sz w:val="28"/>
          <w:szCs w:val="28"/>
          <w:lang w:val="uk-UA"/>
        </w:rPr>
        <w:t>Аналіз та синтез також відіграли важливу роль у дослідженні особливостей діяльності та управління депозитним портфелем АТ КБ «ПриватБанк». Ці методи допомогли розкрити складність та взаємозв'язки між різними компонентами депозитного портфеля та ідентифікувати ключові аспекти, які впливають на ефективність управління.</w:t>
      </w:r>
    </w:p>
    <w:p w14:paraId="2EA89E95" w14:textId="77777777" w:rsidR="00705B16" w:rsidRPr="00705B16" w:rsidRDefault="00705B16" w:rsidP="00705B16">
      <w:pPr>
        <w:widowControl w:val="0"/>
        <w:spacing w:line="360" w:lineRule="auto"/>
        <w:ind w:firstLine="709"/>
        <w:jc w:val="both"/>
        <w:rPr>
          <w:sz w:val="28"/>
          <w:szCs w:val="28"/>
          <w:lang w:val="uk-UA"/>
        </w:rPr>
      </w:pPr>
      <w:r w:rsidRPr="00705B16">
        <w:rPr>
          <w:sz w:val="28"/>
          <w:szCs w:val="28"/>
          <w:lang w:val="uk-UA"/>
        </w:rPr>
        <w:t>Дедукція та індукція використовувались для визначення напрямів удосконалення системи управління депозитним портфелем. Шляхом логічного розв'язання завдань та узагальнення зібраних даних дослідження надавало можливість визначити практичні рекомендації та стратегії, які можуть покращити ефективність управління депозитним портфелем.</w:t>
      </w:r>
    </w:p>
    <w:p w14:paraId="15D87F71" w14:textId="77777777" w:rsidR="00705B16" w:rsidRPr="00705B16" w:rsidRDefault="00705B16" w:rsidP="00705B16">
      <w:pPr>
        <w:widowControl w:val="0"/>
        <w:spacing w:line="360" w:lineRule="auto"/>
        <w:ind w:firstLine="709"/>
        <w:jc w:val="both"/>
        <w:rPr>
          <w:sz w:val="28"/>
          <w:szCs w:val="28"/>
          <w:lang w:val="uk-UA"/>
        </w:rPr>
      </w:pPr>
      <w:r w:rsidRPr="00705B16">
        <w:rPr>
          <w:sz w:val="28"/>
          <w:szCs w:val="28"/>
          <w:lang w:val="uk-UA"/>
        </w:rPr>
        <w:t>Не менш важливим був метод наукової абстракції та узагальнення, який використовувався при формулюванні висновків. Цей метод допоміг виокремити ключові тенденції та закономірності, які були виявлені під час дослідження депозитного портфеля, і підсумувати їх у висновках.</w:t>
      </w:r>
    </w:p>
    <w:p w14:paraId="2D9DC634" w14:textId="77777777" w:rsidR="00705B16" w:rsidRPr="00705B16" w:rsidRDefault="00705B16" w:rsidP="00705B16">
      <w:pPr>
        <w:widowControl w:val="0"/>
        <w:spacing w:line="360" w:lineRule="auto"/>
        <w:ind w:firstLine="709"/>
        <w:jc w:val="both"/>
        <w:rPr>
          <w:sz w:val="28"/>
          <w:szCs w:val="28"/>
          <w:highlight w:val="yellow"/>
          <w:lang w:val="uk-UA"/>
        </w:rPr>
      </w:pPr>
      <w:r w:rsidRPr="00705B16">
        <w:rPr>
          <w:sz w:val="28"/>
          <w:szCs w:val="28"/>
          <w:lang w:val="uk-UA"/>
        </w:rPr>
        <w:lastRenderedPageBreak/>
        <w:t>Загалом, використання різних методів дозволило провести глибокий та комплексний аналіз депозитного портфеля та його управління, і робота допомагає відкрити нові можливості для покращення ефективності депозитних операцій банку.</w:t>
      </w:r>
    </w:p>
    <w:p w14:paraId="18C97C8E" w14:textId="77777777" w:rsidR="00705B16" w:rsidRPr="00705B16" w:rsidRDefault="00705B16" w:rsidP="00705B16">
      <w:pPr>
        <w:widowControl w:val="0"/>
        <w:spacing w:line="360" w:lineRule="auto"/>
        <w:ind w:firstLine="709"/>
        <w:jc w:val="both"/>
        <w:rPr>
          <w:sz w:val="28"/>
          <w:szCs w:val="22"/>
          <w:lang w:val="uk-UA" w:eastAsia="uk-UA"/>
        </w:rPr>
      </w:pPr>
      <w:r w:rsidRPr="00705B16">
        <w:rPr>
          <w:b/>
          <w:sz w:val="28"/>
          <w:szCs w:val="22"/>
          <w:lang w:val="uk-UA" w:eastAsia="uk-UA"/>
        </w:rPr>
        <w:t>Інформаційну базу дослідження</w:t>
      </w:r>
      <w:r w:rsidRPr="00705B16">
        <w:rPr>
          <w:sz w:val="28"/>
          <w:szCs w:val="22"/>
          <w:lang w:val="uk-UA" w:eastAsia="uk-UA"/>
        </w:rPr>
        <w:t xml:space="preserve"> склали нормативно-правові акти України відносно діяльності банківських установ на ринку депозитів, законодавчі та нормативно-правові акти з питань функціонування банківських інститутів в Україні, статистичні матеріали НБУ, офіційна фінансова звітність АТ КБ «ПриватБанк», зокрема баланс, звіт про фінансові результати та звіт про рух грошових коштів,  </w:t>
      </w:r>
      <w:bookmarkStart w:id="2" w:name="_Hlk120352460"/>
      <w:r w:rsidRPr="00705B16">
        <w:rPr>
          <w:sz w:val="28"/>
          <w:szCs w:val="22"/>
          <w:lang w:val="uk-UA" w:eastAsia="uk-UA"/>
        </w:rPr>
        <w:t>наукові статті та дослідження з обраної тематики.</w:t>
      </w:r>
    </w:p>
    <w:bookmarkEnd w:id="2"/>
    <w:p w14:paraId="04BC07E4" w14:textId="77777777" w:rsidR="00705B16" w:rsidRPr="00705B16" w:rsidRDefault="00705B16" w:rsidP="00705B16">
      <w:pPr>
        <w:widowControl w:val="0"/>
        <w:shd w:val="clear" w:color="auto" w:fill="FFFFFF"/>
        <w:spacing w:line="360" w:lineRule="auto"/>
        <w:ind w:firstLine="709"/>
        <w:jc w:val="both"/>
        <w:rPr>
          <w:sz w:val="28"/>
          <w:szCs w:val="28"/>
          <w:lang w:val="uk-UA"/>
        </w:rPr>
      </w:pPr>
      <w:r w:rsidRPr="00705B16">
        <w:rPr>
          <w:b/>
          <w:sz w:val="28"/>
          <w:szCs w:val="28"/>
          <w:lang w:val="uk-UA"/>
        </w:rPr>
        <w:t>Наукова новизна</w:t>
      </w:r>
      <w:r w:rsidRPr="00705B16">
        <w:rPr>
          <w:sz w:val="28"/>
          <w:szCs w:val="28"/>
          <w:lang w:val="uk-UA"/>
        </w:rPr>
        <w:t xml:space="preserve"> дослідження полягає в систематизації підходів та поглибленні теоретичних та практичних засад управління депозитним портфелем комерційного банку.</w:t>
      </w:r>
    </w:p>
    <w:p w14:paraId="3C876110" w14:textId="77777777" w:rsidR="00705B16" w:rsidRPr="00705B16" w:rsidRDefault="00705B16" w:rsidP="00705B16">
      <w:pPr>
        <w:widowControl w:val="0"/>
        <w:spacing w:line="360" w:lineRule="auto"/>
        <w:ind w:firstLine="709"/>
        <w:jc w:val="both"/>
        <w:rPr>
          <w:b/>
          <w:sz w:val="28"/>
          <w:szCs w:val="28"/>
          <w:lang w:val="uk-UA"/>
        </w:rPr>
      </w:pPr>
      <w:r w:rsidRPr="00705B16">
        <w:rPr>
          <w:b/>
          <w:sz w:val="28"/>
          <w:szCs w:val="28"/>
          <w:lang w:val="uk-UA"/>
        </w:rPr>
        <w:t>Практичне значення отриманих результатів</w:t>
      </w:r>
      <w:r w:rsidRPr="00705B16">
        <w:rPr>
          <w:sz w:val="28"/>
          <w:szCs w:val="28"/>
          <w:lang w:val="uk-UA"/>
        </w:rPr>
        <w:t xml:space="preserve"> полягає у розробці концепції покращення управління депозитним портфелем комерційного банку. </w:t>
      </w:r>
      <w:r w:rsidRPr="00705B16">
        <w:rPr>
          <w:bCs/>
          <w:sz w:val="28"/>
          <w:szCs w:val="28"/>
          <w:lang w:val="uk-UA"/>
        </w:rPr>
        <w:t xml:space="preserve">Впровадження запропонованої концепції системи стимулювання залучення коштів клієнтів може сприяти у розв'язанні низки сучасних завдань, пов'язаних з діяльністю АТ КБ «ПриватБанк» та загальною ефективністю банківського менеджменту. Ця концепція сприятиме активізації роботи банку з залучення депозитів від різних клієнтських груп, спонукаючи їх до розміщення коштів у банку завдяки </w:t>
      </w:r>
      <w:proofErr w:type="spellStart"/>
      <w:r w:rsidRPr="00705B16">
        <w:rPr>
          <w:bCs/>
          <w:sz w:val="28"/>
          <w:szCs w:val="28"/>
          <w:lang w:val="uk-UA"/>
        </w:rPr>
        <w:t>атрактивним</w:t>
      </w:r>
      <w:proofErr w:type="spellEnd"/>
      <w:r w:rsidRPr="00705B16">
        <w:rPr>
          <w:bCs/>
          <w:sz w:val="28"/>
          <w:szCs w:val="28"/>
          <w:lang w:val="uk-UA"/>
        </w:rPr>
        <w:t xml:space="preserve"> стимулам та умовам. Це сприятиме підвищенню обсягів депозитів та розширенню їх складу, що в свою чергу позитивно позначиться на фінансовому стані банку.</w:t>
      </w:r>
    </w:p>
    <w:p w14:paraId="09D55126" w14:textId="29652707" w:rsidR="00705B16" w:rsidRPr="00705B16" w:rsidRDefault="00705B16" w:rsidP="00705B16">
      <w:pPr>
        <w:widowControl w:val="0"/>
        <w:spacing w:line="360" w:lineRule="auto"/>
        <w:ind w:firstLine="709"/>
        <w:jc w:val="both"/>
        <w:rPr>
          <w:sz w:val="28"/>
          <w:szCs w:val="28"/>
          <w:lang w:val="uk-UA"/>
        </w:rPr>
      </w:pPr>
      <w:r w:rsidRPr="00705B16">
        <w:rPr>
          <w:b/>
          <w:sz w:val="28"/>
          <w:szCs w:val="28"/>
          <w:lang w:val="uk-UA"/>
        </w:rPr>
        <w:t>Апробація результатів дослідження.</w:t>
      </w:r>
      <w:r w:rsidRPr="00705B16">
        <w:rPr>
          <w:sz w:val="28"/>
          <w:szCs w:val="28"/>
          <w:lang w:val="uk-UA"/>
        </w:rPr>
        <w:t xml:space="preserve"> Результати дослідження, що містяться у магістерській роботі, пройшли апробацію та отримали схвалення на  «Звітній науковій конференції студентів Прикарпатського національного університету імені Василя Стефаника за 2023 рік».</w:t>
      </w:r>
    </w:p>
    <w:p w14:paraId="5796C3D1" w14:textId="77777777" w:rsidR="00705B16" w:rsidRPr="00705B16" w:rsidRDefault="00705B16" w:rsidP="00705B16">
      <w:pPr>
        <w:widowControl w:val="0"/>
        <w:shd w:val="clear" w:color="auto" w:fill="FFFFFF"/>
        <w:spacing w:line="360" w:lineRule="auto"/>
        <w:ind w:firstLine="709"/>
        <w:jc w:val="both"/>
        <w:rPr>
          <w:sz w:val="28"/>
          <w:szCs w:val="28"/>
          <w:lang w:val="uk-UA"/>
        </w:rPr>
      </w:pPr>
      <w:r w:rsidRPr="00705B16">
        <w:rPr>
          <w:b/>
          <w:sz w:val="28"/>
          <w:szCs w:val="28"/>
          <w:lang w:val="uk-UA"/>
        </w:rPr>
        <w:t>Структура роботи.</w:t>
      </w:r>
      <w:r w:rsidRPr="00705B16">
        <w:rPr>
          <w:sz w:val="28"/>
          <w:szCs w:val="28"/>
          <w:lang w:val="uk-UA"/>
        </w:rPr>
        <w:t xml:space="preserve"> Магістерська робота складається із вступу, трьох розділів, висновків, списку використаних джерел (67 джерел), 13 рисунків,  17 таблиць та 2 додатки. Загальний обсяг роботи 82 сторінки.</w:t>
      </w:r>
    </w:p>
    <w:bookmarkEnd w:id="1"/>
    <w:p w14:paraId="39CF3413" w14:textId="77777777" w:rsidR="00FE01AF" w:rsidRPr="00C91162" w:rsidRDefault="00FE01AF" w:rsidP="001B6255">
      <w:pPr>
        <w:spacing w:line="360" w:lineRule="auto"/>
        <w:jc w:val="center"/>
        <w:rPr>
          <w:b/>
          <w:bCs/>
          <w:iCs/>
          <w:sz w:val="28"/>
          <w:szCs w:val="28"/>
          <w:lang w:val="uk-UA"/>
        </w:rPr>
      </w:pPr>
      <w:r w:rsidRPr="00C91162">
        <w:rPr>
          <w:b/>
          <w:bCs/>
          <w:iCs/>
          <w:sz w:val="28"/>
          <w:szCs w:val="28"/>
          <w:lang w:val="uk-UA"/>
        </w:rPr>
        <w:lastRenderedPageBreak/>
        <w:t>ОСНОВНИЙ ЗМІСТ РОБОТИ</w:t>
      </w:r>
    </w:p>
    <w:p w14:paraId="1A03EC6B" w14:textId="77777777" w:rsidR="00FE01AF" w:rsidRPr="00C91162" w:rsidRDefault="00FE01AF" w:rsidP="00C91162">
      <w:pPr>
        <w:widowControl w:val="0"/>
        <w:shd w:val="clear" w:color="auto" w:fill="FFFFFF"/>
        <w:spacing w:line="360" w:lineRule="auto"/>
        <w:ind w:firstLine="709"/>
        <w:jc w:val="both"/>
        <w:rPr>
          <w:sz w:val="28"/>
          <w:szCs w:val="28"/>
          <w:lang w:val="uk-UA"/>
        </w:rPr>
      </w:pPr>
    </w:p>
    <w:p w14:paraId="2F3C6EBA" w14:textId="42ED1845" w:rsidR="00C91162" w:rsidRPr="00C91162" w:rsidRDefault="00FE01AF" w:rsidP="00C91162">
      <w:pPr>
        <w:spacing w:line="360" w:lineRule="auto"/>
        <w:ind w:firstLine="567"/>
        <w:jc w:val="both"/>
        <w:rPr>
          <w:sz w:val="28"/>
          <w:szCs w:val="28"/>
          <w:lang w:val="uk-UA"/>
        </w:rPr>
      </w:pPr>
      <w:r w:rsidRPr="00C91162">
        <w:rPr>
          <w:sz w:val="28"/>
          <w:szCs w:val="28"/>
          <w:lang w:val="uk-UA"/>
        </w:rPr>
        <w:t xml:space="preserve">У </w:t>
      </w:r>
      <w:r w:rsidRPr="00C91162">
        <w:rPr>
          <w:b/>
          <w:sz w:val="28"/>
          <w:szCs w:val="28"/>
          <w:lang w:val="uk-UA"/>
        </w:rPr>
        <w:t>розділі 1 «</w:t>
      </w:r>
      <w:r w:rsidR="005E3715" w:rsidRPr="00C91162">
        <w:rPr>
          <w:b/>
          <w:sz w:val="28"/>
          <w:szCs w:val="28"/>
          <w:lang w:val="uk-UA"/>
        </w:rPr>
        <w:t>Теоретичні аспекти управління депозитним портфелем комерційного банку</w:t>
      </w:r>
      <w:r w:rsidR="00D5297B" w:rsidRPr="00C91162">
        <w:rPr>
          <w:b/>
          <w:sz w:val="28"/>
          <w:szCs w:val="28"/>
          <w:lang w:val="uk-UA"/>
        </w:rPr>
        <w:t xml:space="preserve">» </w:t>
      </w:r>
      <w:r w:rsidR="00D5297B" w:rsidRPr="00C91162">
        <w:rPr>
          <w:sz w:val="28"/>
          <w:szCs w:val="28"/>
          <w:lang w:val="uk-UA"/>
        </w:rPr>
        <w:t>автор</w:t>
      </w:r>
      <w:r w:rsidR="005E3715" w:rsidRPr="00C91162">
        <w:rPr>
          <w:sz w:val="28"/>
          <w:szCs w:val="28"/>
          <w:lang w:val="uk-UA"/>
        </w:rPr>
        <w:t>кою</w:t>
      </w:r>
      <w:r w:rsidR="00D5297B" w:rsidRPr="00C91162">
        <w:rPr>
          <w:sz w:val="28"/>
          <w:szCs w:val="28"/>
          <w:lang w:val="uk-UA"/>
        </w:rPr>
        <w:t xml:space="preserve"> досліджено </w:t>
      </w:r>
      <w:r w:rsidR="00C91162" w:rsidRPr="00C91162">
        <w:rPr>
          <w:sz w:val="28"/>
          <w:szCs w:val="28"/>
          <w:lang w:val="uk-UA"/>
        </w:rPr>
        <w:t>теоретичні аспекти управління депозитним портфелем комерційного банку. Було проаналізовано економічну природу депозитних ресурсів та їх вплив на фінансову стабільність банківської установи. Особлива увага приділялася стратегіям диверсифікації та оптимізації портфеля для забезпечення ефективного управління ризиками та максимізації прибутковості. Були встановлені ключові аспекти формування оптимального депозитного портфеля, що базувався на використанні сучасних фінансових інструментів та аналізі фінансових потоків.</w:t>
      </w:r>
    </w:p>
    <w:p w14:paraId="1607809B" w14:textId="60C59EB5" w:rsidR="00C91162" w:rsidRPr="00C91162" w:rsidRDefault="00FE01AF" w:rsidP="00C91162">
      <w:pPr>
        <w:spacing w:line="360" w:lineRule="auto"/>
        <w:ind w:firstLine="567"/>
        <w:jc w:val="both"/>
        <w:rPr>
          <w:bCs/>
          <w:sz w:val="28"/>
          <w:szCs w:val="28"/>
          <w:lang w:val="uk-UA"/>
        </w:rPr>
      </w:pPr>
      <w:r w:rsidRPr="00C91162">
        <w:rPr>
          <w:b/>
          <w:sz w:val="28"/>
          <w:szCs w:val="28"/>
          <w:lang w:val="uk-UA"/>
        </w:rPr>
        <w:t>У розділі 2 «</w:t>
      </w:r>
      <w:r w:rsidR="00C91162" w:rsidRPr="00C91162">
        <w:rPr>
          <w:b/>
          <w:sz w:val="28"/>
          <w:szCs w:val="28"/>
          <w:lang w:val="uk-UA"/>
        </w:rPr>
        <w:t>Аналіз практичних аспектів управління депозитним портфелем АТ КБ «ПриватБанк</w:t>
      </w:r>
      <w:r w:rsidR="00D419BC" w:rsidRPr="00C91162">
        <w:rPr>
          <w:b/>
          <w:sz w:val="28"/>
          <w:szCs w:val="28"/>
          <w:lang w:val="uk-UA"/>
        </w:rPr>
        <w:t>»</w:t>
      </w:r>
      <w:r w:rsidR="00C91162" w:rsidRPr="00C91162">
        <w:rPr>
          <w:b/>
          <w:sz w:val="28"/>
          <w:szCs w:val="28"/>
          <w:lang w:val="uk-UA"/>
        </w:rPr>
        <w:t xml:space="preserve"> </w:t>
      </w:r>
      <w:r w:rsidR="00C91162" w:rsidRPr="00C91162">
        <w:rPr>
          <w:bCs/>
          <w:sz w:val="28"/>
          <w:szCs w:val="28"/>
          <w:lang w:val="uk-UA"/>
        </w:rPr>
        <w:t>був проведений аналіз фінансово-господарської діяльності АТ КБ «ПриватБанк» з урахуванням управління депозитним портфелем. Здійснено оцінку ефективності управління депозитами та їх вплив на фінансові показники банку. В результаті проведених досліджень встановлено, що АТ КБ «ПриватБанк» ефективно керував своїм депозитним портфелем.</w:t>
      </w:r>
    </w:p>
    <w:p w14:paraId="217FEF81" w14:textId="2087982E" w:rsidR="00FE01AF" w:rsidRPr="00C91162" w:rsidRDefault="00C91162" w:rsidP="00C91162">
      <w:pPr>
        <w:spacing w:line="360" w:lineRule="auto"/>
        <w:ind w:firstLine="567"/>
        <w:jc w:val="both"/>
        <w:rPr>
          <w:b/>
          <w:sz w:val="28"/>
          <w:szCs w:val="28"/>
          <w:lang w:val="uk-UA"/>
        </w:rPr>
      </w:pPr>
      <w:r w:rsidRPr="00C91162">
        <w:rPr>
          <w:bCs/>
          <w:sz w:val="28"/>
          <w:szCs w:val="28"/>
          <w:lang w:val="uk-UA"/>
        </w:rPr>
        <w:t>Показники рентабельності та динаміка залучених депозитів свідчать про позитивну та стабільну фінансову позицію банку. Особлива увага приділялася стратегіям приваблення депозитів, оптимізації їх структури та використанню для забезпечення ліквідності та зниження ризиків. Це підтверджується позитивними показниками рентабельності операцій та ефективним управлінням фінансовими ресурсами банку в контексті його депозитного портфеля.</w:t>
      </w:r>
    </w:p>
    <w:p w14:paraId="042F81C4" w14:textId="150009DC" w:rsidR="001B6255" w:rsidRDefault="00FE01AF" w:rsidP="00C91162">
      <w:pPr>
        <w:spacing w:line="360" w:lineRule="auto"/>
        <w:ind w:firstLine="567"/>
        <w:jc w:val="both"/>
        <w:rPr>
          <w:bCs/>
          <w:sz w:val="28"/>
          <w:szCs w:val="28"/>
          <w:lang w:val="uk-UA"/>
        </w:rPr>
      </w:pPr>
      <w:r w:rsidRPr="00C91162">
        <w:rPr>
          <w:b/>
          <w:sz w:val="28"/>
          <w:szCs w:val="28"/>
          <w:lang w:val="uk-UA"/>
        </w:rPr>
        <w:t>У розділі  3 «</w:t>
      </w:r>
      <w:r w:rsidR="00C91162" w:rsidRPr="00C91162">
        <w:rPr>
          <w:b/>
          <w:sz w:val="28"/>
          <w:szCs w:val="28"/>
          <w:lang w:val="uk-UA"/>
        </w:rPr>
        <w:t>Напрями підвищення ефективності управління депозитним портфелем комерційного банку</w:t>
      </w:r>
      <w:r w:rsidR="00EF2C4A" w:rsidRPr="00C91162">
        <w:rPr>
          <w:b/>
          <w:sz w:val="28"/>
          <w:szCs w:val="28"/>
          <w:lang w:val="uk-UA"/>
        </w:rPr>
        <w:t>»</w:t>
      </w:r>
      <w:r w:rsidR="00C91162" w:rsidRPr="00C91162">
        <w:rPr>
          <w:b/>
          <w:sz w:val="28"/>
          <w:szCs w:val="28"/>
          <w:lang w:val="uk-UA"/>
        </w:rPr>
        <w:t xml:space="preserve"> </w:t>
      </w:r>
      <w:r w:rsidR="00C91162" w:rsidRPr="00C91162">
        <w:rPr>
          <w:bCs/>
          <w:sz w:val="28"/>
          <w:szCs w:val="28"/>
          <w:lang w:val="uk-UA"/>
        </w:rPr>
        <w:t xml:space="preserve"> були виявлені основні</w:t>
      </w:r>
      <w:r w:rsidR="00C91162" w:rsidRPr="00C91162">
        <w:rPr>
          <w:lang w:val="uk-UA"/>
        </w:rPr>
        <w:t xml:space="preserve"> </w:t>
      </w:r>
      <w:r w:rsidR="00C91162" w:rsidRPr="00C91162">
        <w:rPr>
          <w:bCs/>
          <w:sz w:val="28"/>
          <w:szCs w:val="28"/>
          <w:lang w:val="uk-UA"/>
        </w:rPr>
        <w:t xml:space="preserve">проблеми депозитної політики банків України та запропоновані ключові напрями для підвищення ефективності управління депозитним портфелем комерційного банку. </w:t>
      </w:r>
      <w:r w:rsidR="001B6255">
        <w:rPr>
          <w:bCs/>
          <w:sz w:val="28"/>
          <w:szCs w:val="28"/>
          <w:lang w:val="uk-UA"/>
        </w:rPr>
        <w:br w:type="page"/>
      </w:r>
    </w:p>
    <w:p w14:paraId="1E27576B" w14:textId="77777777" w:rsidR="001B6255" w:rsidRPr="001B6255" w:rsidRDefault="001B6255" w:rsidP="001B6255">
      <w:pPr>
        <w:widowControl w:val="0"/>
        <w:autoSpaceDE w:val="0"/>
        <w:autoSpaceDN w:val="0"/>
        <w:adjustRightInd w:val="0"/>
        <w:spacing w:line="360" w:lineRule="auto"/>
        <w:jc w:val="center"/>
        <w:outlineLvl w:val="0"/>
        <w:rPr>
          <w:rFonts w:eastAsia="Calibri"/>
          <w:b/>
          <w:sz w:val="28"/>
          <w:szCs w:val="28"/>
          <w:lang w:val="uk-UA" w:eastAsia="en-US"/>
        </w:rPr>
      </w:pPr>
      <w:bookmarkStart w:id="3" w:name="_Toc120349119"/>
      <w:r w:rsidRPr="001B6255">
        <w:rPr>
          <w:rFonts w:eastAsia="Calibri"/>
          <w:b/>
          <w:sz w:val="28"/>
          <w:szCs w:val="28"/>
          <w:lang w:val="uk-UA" w:eastAsia="en-US"/>
        </w:rPr>
        <w:lastRenderedPageBreak/>
        <w:t>ВИСНОВКИ</w:t>
      </w:r>
      <w:bookmarkEnd w:id="3"/>
    </w:p>
    <w:p w14:paraId="665178C3" w14:textId="77777777" w:rsidR="001B6255" w:rsidRPr="001B6255" w:rsidRDefault="001B6255" w:rsidP="001B6255">
      <w:pPr>
        <w:widowControl w:val="0"/>
        <w:autoSpaceDE w:val="0"/>
        <w:autoSpaceDN w:val="0"/>
        <w:adjustRightInd w:val="0"/>
        <w:spacing w:line="360" w:lineRule="auto"/>
        <w:ind w:firstLine="709"/>
        <w:jc w:val="both"/>
        <w:rPr>
          <w:rFonts w:eastAsia="Calibri"/>
          <w:sz w:val="28"/>
          <w:szCs w:val="28"/>
          <w:lang w:val="uk-UA" w:eastAsia="en-US"/>
        </w:rPr>
      </w:pPr>
    </w:p>
    <w:p w14:paraId="222E8741" w14:textId="77777777" w:rsidR="00703C69" w:rsidRPr="00703C69" w:rsidRDefault="00703C69" w:rsidP="00703C69">
      <w:pPr>
        <w:widowControl w:val="0"/>
        <w:spacing w:line="360" w:lineRule="auto"/>
        <w:ind w:firstLine="709"/>
        <w:jc w:val="both"/>
        <w:rPr>
          <w:sz w:val="28"/>
          <w:szCs w:val="22"/>
          <w:lang w:val="uk-UA" w:eastAsia="uk-UA"/>
        </w:rPr>
      </w:pPr>
      <w:r w:rsidRPr="00703C69">
        <w:rPr>
          <w:sz w:val="28"/>
          <w:szCs w:val="22"/>
          <w:lang w:val="uk-UA" w:eastAsia="uk-UA"/>
        </w:rPr>
        <w:t>За умов триваючої війни головною метою для банківських установ є забезпечення власної ліквідності та фінансової стійкості. Постійна наявність достатніх ресурсів у розпорядженні банків є обов'язковою умовою для ефективного функціонування, що є особливо актуальним на сучасному етапі розвитку соціально-економічних відносин. В рамках даного дослідження був здійснений аналіз теоретичних та практичних підходів, пов'язаних з управлінням депозитним портфелем комерційного банку. За результатами проведеного дослідження зроблено наступні висновки:</w:t>
      </w:r>
    </w:p>
    <w:p w14:paraId="6E079B08" w14:textId="77777777" w:rsidR="00703C69" w:rsidRPr="00703C69" w:rsidRDefault="00703C69" w:rsidP="00703C69">
      <w:pPr>
        <w:widowControl w:val="0"/>
        <w:spacing w:line="360" w:lineRule="auto"/>
        <w:ind w:firstLine="709"/>
        <w:jc w:val="both"/>
        <w:rPr>
          <w:sz w:val="28"/>
          <w:szCs w:val="22"/>
          <w:lang w:val="uk-UA" w:eastAsia="uk-UA"/>
        </w:rPr>
      </w:pPr>
      <w:r w:rsidRPr="00703C69">
        <w:rPr>
          <w:sz w:val="28"/>
          <w:szCs w:val="22"/>
          <w:lang w:val="uk-UA" w:eastAsia="uk-UA"/>
        </w:rPr>
        <w:t>1. Основним джерелом банківських ресурсів є залучені кошти, які представлені у вигляді депозитів. Депозити можуть бути розділені на дві основні категорії: до запитання та строкові. Депозити до запитання розміщуються на поточних рахунках клієнтів у банку. За можливість користування грошовими коштами, клієнти отримують відповідну плату від банку у формі процентів. Зазвичай найнижчі процентні ставки зафіксовані для вкладів до запитання. З іншого боку, строкові та ощадні вклади характеризуються вищими процентними ставками, що є відображенням їхньої більш вкрай стабільної природи.</w:t>
      </w:r>
    </w:p>
    <w:p w14:paraId="34D37A9E" w14:textId="77777777" w:rsidR="00703C69" w:rsidRPr="00703C69" w:rsidRDefault="00703C69" w:rsidP="00703C69">
      <w:pPr>
        <w:widowControl w:val="0"/>
        <w:spacing w:line="360" w:lineRule="auto"/>
        <w:ind w:firstLine="709"/>
        <w:jc w:val="both"/>
        <w:rPr>
          <w:sz w:val="28"/>
          <w:szCs w:val="22"/>
          <w:lang w:val="uk-UA" w:eastAsia="uk-UA"/>
        </w:rPr>
      </w:pPr>
      <w:r w:rsidRPr="00703C69">
        <w:rPr>
          <w:sz w:val="28"/>
          <w:szCs w:val="22"/>
          <w:lang w:val="uk-UA" w:eastAsia="uk-UA"/>
        </w:rPr>
        <w:t>2. Під терміном «депозитний портфель» розуміється загальна сума коштів, яка знаходиться на депозитних рахунках клієнтів та була залучена банком на умовах договору. Процес формування депозитного портфеля можна розглядати як безперервний циклічний процес. Цей циклічний процес допомагає банку ефективно управляти депозитним портфелем, адаптувати його до змін на ринку та задовольняти потреби різних груп клієнтів.</w:t>
      </w:r>
    </w:p>
    <w:p w14:paraId="3013CADA" w14:textId="77777777" w:rsidR="00703C69" w:rsidRPr="00703C69" w:rsidRDefault="00703C69" w:rsidP="00703C69">
      <w:pPr>
        <w:widowControl w:val="0"/>
        <w:spacing w:line="360" w:lineRule="auto"/>
        <w:ind w:firstLine="709"/>
        <w:jc w:val="both"/>
        <w:rPr>
          <w:sz w:val="28"/>
          <w:szCs w:val="22"/>
          <w:lang w:val="uk-UA" w:eastAsia="uk-UA"/>
        </w:rPr>
      </w:pPr>
      <w:r w:rsidRPr="00703C69">
        <w:rPr>
          <w:sz w:val="28"/>
          <w:szCs w:val="22"/>
          <w:lang w:val="uk-UA" w:eastAsia="uk-UA"/>
        </w:rPr>
        <w:t xml:space="preserve">3. Для оцінки ефективності депозитної політики важливо використовувати підходи, що дозволяють передбачати можливі відхилення від нормативів заздалегідь і приймати вчасно заходи для їх уникнення. Забезпечення стійкої ресурсної бази для банків є одним з пріоритетних завдань їх стратегічного розвитку, а також важливою складовою загальної економічної </w:t>
      </w:r>
      <w:r w:rsidRPr="00703C69">
        <w:rPr>
          <w:sz w:val="28"/>
          <w:szCs w:val="22"/>
          <w:lang w:val="uk-UA" w:eastAsia="uk-UA"/>
        </w:rPr>
        <w:lastRenderedPageBreak/>
        <w:t xml:space="preserve">стійкості. Основна частина банківських ресурсів формується завдяки залученню депозитів від клієнтів. Оцінювання ефективності депозитної політики повинно базуватися на системних методах аналізу та прогнозування. Це дозволить банкам оперативно виявляти можливі </w:t>
      </w:r>
      <w:proofErr w:type="spellStart"/>
      <w:r w:rsidRPr="00703C69">
        <w:rPr>
          <w:sz w:val="28"/>
          <w:szCs w:val="22"/>
          <w:lang w:val="uk-UA" w:eastAsia="uk-UA"/>
        </w:rPr>
        <w:t>дисбаланси</w:t>
      </w:r>
      <w:proofErr w:type="spellEnd"/>
      <w:r w:rsidRPr="00703C69">
        <w:rPr>
          <w:sz w:val="28"/>
          <w:szCs w:val="22"/>
          <w:lang w:val="uk-UA" w:eastAsia="uk-UA"/>
        </w:rPr>
        <w:t xml:space="preserve"> в депозитному портфелі, розпізнавати зміни попиту на різні види депозитів та приймати вчасні кроки для попередження можливих негативних наслідків.</w:t>
      </w:r>
    </w:p>
    <w:p w14:paraId="0259E3AB" w14:textId="77777777" w:rsidR="00703C69" w:rsidRPr="00703C69" w:rsidRDefault="00703C69" w:rsidP="00703C69">
      <w:pPr>
        <w:widowControl w:val="0"/>
        <w:spacing w:line="360" w:lineRule="auto"/>
        <w:ind w:firstLine="709"/>
        <w:jc w:val="both"/>
        <w:rPr>
          <w:sz w:val="28"/>
          <w:szCs w:val="22"/>
          <w:lang w:val="uk-UA" w:eastAsia="uk-UA"/>
        </w:rPr>
      </w:pPr>
      <w:r w:rsidRPr="00703C69">
        <w:rPr>
          <w:sz w:val="28"/>
          <w:szCs w:val="22"/>
          <w:lang w:val="uk-UA" w:eastAsia="uk-UA"/>
        </w:rPr>
        <w:t>Поєднання ефективної депозитної політики з стратегічним розвитком банку допомагає забезпечити стійке фінансове становище, підвищити надійність і платоспроможність банку, а також реалізувати його потенціал на ринку фінансових послуг.</w:t>
      </w:r>
    </w:p>
    <w:p w14:paraId="4D7FBBC3" w14:textId="77777777" w:rsidR="00703C69" w:rsidRPr="00703C69" w:rsidRDefault="00703C69" w:rsidP="00703C69">
      <w:pPr>
        <w:widowControl w:val="0"/>
        <w:spacing w:line="360" w:lineRule="auto"/>
        <w:ind w:firstLine="709"/>
        <w:jc w:val="both"/>
        <w:rPr>
          <w:sz w:val="28"/>
          <w:szCs w:val="22"/>
          <w:lang w:val="uk-UA" w:eastAsia="uk-UA"/>
        </w:rPr>
      </w:pPr>
      <w:r w:rsidRPr="00703C69">
        <w:rPr>
          <w:sz w:val="28"/>
          <w:szCs w:val="22"/>
          <w:lang w:val="uk-UA" w:eastAsia="uk-UA"/>
        </w:rPr>
        <w:t>4. На протязі останніх років в Україні спостерігалася загальна тенденція до зростання обсягів депозитів. Цей позитивний тренд вказує на зростання довіри населення до банківської системи та бажання зберігати свої фінансові ресурси у банках.</w:t>
      </w:r>
    </w:p>
    <w:p w14:paraId="3852FADD" w14:textId="77777777" w:rsidR="00703C69" w:rsidRPr="00703C69" w:rsidRDefault="00703C69" w:rsidP="00703C69">
      <w:pPr>
        <w:widowControl w:val="0"/>
        <w:spacing w:line="360" w:lineRule="auto"/>
        <w:ind w:firstLine="709"/>
        <w:jc w:val="both"/>
        <w:rPr>
          <w:sz w:val="28"/>
          <w:szCs w:val="22"/>
          <w:lang w:val="uk-UA" w:eastAsia="uk-UA"/>
        </w:rPr>
      </w:pPr>
      <w:r w:rsidRPr="00703C69">
        <w:rPr>
          <w:sz w:val="28"/>
          <w:szCs w:val="22"/>
          <w:lang w:val="uk-UA" w:eastAsia="uk-UA"/>
        </w:rPr>
        <w:t>У структурі депозитних вкладів більшу частку займали кошти в національній валюті. Це може бути пов'язано зі зростанням стабільності національної гривні та зацікавленістю вкладників у збереженні власних коштів в українській валюті.</w:t>
      </w:r>
    </w:p>
    <w:p w14:paraId="626EC4A7" w14:textId="77777777" w:rsidR="00703C69" w:rsidRPr="00703C69" w:rsidRDefault="00703C69" w:rsidP="00703C69">
      <w:pPr>
        <w:widowControl w:val="0"/>
        <w:spacing w:line="360" w:lineRule="auto"/>
        <w:ind w:firstLine="709"/>
        <w:jc w:val="both"/>
        <w:rPr>
          <w:sz w:val="28"/>
          <w:szCs w:val="22"/>
          <w:lang w:val="uk-UA" w:eastAsia="uk-UA"/>
        </w:rPr>
      </w:pPr>
      <w:r w:rsidRPr="00703C69">
        <w:rPr>
          <w:sz w:val="28"/>
          <w:szCs w:val="22"/>
          <w:lang w:val="uk-UA" w:eastAsia="uk-UA"/>
        </w:rPr>
        <w:t>Протягом досліджуваного періоду спостерігалася тенденція до зростання обсягів депозитів як в національній валюті, так і в іноземній валюті. Це може вказувати на підвищену зацікавленість клієнтів у залученні коштів як у вітчизняній, так і в іноземній валюті, можливо, з метою різноманітності портфеля та захисту від валютних ризиків. Ці динамічні зміни в депозитних обсягах свідчать про активний розвиток банківської системи в Україні, збільшення ролі банків як зберігачів фінансових ресурсів та важливого фактору в економічному житті країни.</w:t>
      </w:r>
    </w:p>
    <w:p w14:paraId="4E7B28BD" w14:textId="77777777" w:rsidR="00703C69" w:rsidRPr="00703C69" w:rsidRDefault="00703C69" w:rsidP="00703C69">
      <w:pPr>
        <w:widowControl w:val="0"/>
        <w:spacing w:line="360" w:lineRule="auto"/>
        <w:ind w:firstLine="709"/>
        <w:jc w:val="both"/>
        <w:rPr>
          <w:sz w:val="28"/>
          <w:szCs w:val="22"/>
          <w:lang w:val="uk-UA" w:eastAsia="uk-UA"/>
        </w:rPr>
      </w:pPr>
      <w:r w:rsidRPr="00703C69">
        <w:rPr>
          <w:sz w:val="28"/>
          <w:szCs w:val="22"/>
          <w:lang w:val="uk-UA" w:eastAsia="uk-UA"/>
        </w:rPr>
        <w:t xml:space="preserve">5. АТ КБ «ПриватБанк» є найбільшим банком в Україні, спеціалізується на платіжних операціях як для населення, так і для юридичних осіб незалежно від їх організаційно-правової форми. Банк веде стратегічну діяльність з метою збереження позицій на загальнонаціональному рівні, прагнучи стати </w:t>
      </w:r>
      <w:r w:rsidRPr="00703C69">
        <w:rPr>
          <w:sz w:val="28"/>
          <w:szCs w:val="22"/>
          <w:lang w:val="uk-UA" w:eastAsia="uk-UA"/>
        </w:rPr>
        <w:lastRenderedPageBreak/>
        <w:t>стабільною, конкурентоспроможною та прозорою фінансовою установою. Банк активно взаємодіє як з державними підприємствами системного значення, так і з традиційним сегментом свого бізнесу – роздрібним.</w:t>
      </w:r>
    </w:p>
    <w:p w14:paraId="65D6ADFA" w14:textId="77777777" w:rsidR="00703C69" w:rsidRPr="00703C69" w:rsidRDefault="00703C69" w:rsidP="00703C69">
      <w:pPr>
        <w:widowControl w:val="0"/>
        <w:spacing w:line="360" w:lineRule="auto"/>
        <w:ind w:firstLine="709"/>
        <w:jc w:val="both"/>
        <w:rPr>
          <w:sz w:val="28"/>
          <w:szCs w:val="22"/>
          <w:lang w:val="uk-UA" w:eastAsia="uk-UA"/>
        </w:rPr>
      </w:pPr>
      <w:r w:rsidRPr="00703C69">
        <w:rPr>
          <w:sz w:val="28"/>
          <w:szCs w:val="22"/>
          <w:lang w:val="uk-UA" w:eastAsia="uk-UA"/>
        </w:rPr>
        <w:t>Динаміка нормативів банку демонструє постійне зростання, вказуючи на позитивний характер його діяльності та відповідність забезпеченості достатньою кількістю ресурсів.</w:t>
      </w:r>
    </w:p>
    <w:p w14:paraId="77DD4F6C" w14:textId="77777777" w:rsidR="00703C69" w:rsidRPr="00703C69" w:rsidRDefault="00703C69" w:rsidP="00703C69">
      <w:pPr>
        <w:widowControl w:val="0"/>
        <w:spacing w:line="360" w:lineRule="auto"/>
        <w:ind w:firstLine="709"/>
        <w:jc w:val="both"/>
        <w:rPr>
          <w:sz w:val="28"/>
          <w:szCs w:val="22"/>
          <w:lang w:val="uk-UA" w:eastAsia="uk-UA"/>
        </w:rPr>
      </w:pPr>
      <w:r w:rsidRPr="00703C69">
        <w:rPr>
          <w:sz w:val="28"/>
          <w:szCs w:val="22"/>
          <w:lang w:val="uk-UA" w:eastAsia="uk-UA"/>
        </w:rPr>
        <w:t>Протягом 2020-2022 років АТ КБ «ПриватБанк» успішно володіє значним обсягом власних та залучених коштів, що дозволяє йому активно здійснювати операції та ефективно розміщувати ці кошти. Це вказує на компетентне управління фінансовими ресурсами банку, де власні та залучені кошти використовуються для отримання позитивного фінансового результату. При цьому банк раціонально розподіляє ризики за різними видами операцій та дбає про підтримання ліквідності.</w:t>
      </w:r>
    </w:p>
    <w:p w14:paraId="003CC8E4" w14:textId="77777777" w:rsidR="00703C69" w:rsidRPr="00703C69" w:rsidRDefault="00703C69" w:rsidP="00703C69">
      <w:pPr>
        <w:widowControl w:val="0"/>
        <w:spacing w:line="360" w:lineRule="auto"/>
        <w:ind w:firstLine="709"/>
        <w:jc w:val="both"/>
        <w:rPr>
          <w:sz w:val="28"/>
          <w:szCs w:val="22"/>
          <w:lang w:val="uk-UA" w:eastAsia="uk-UA"/>
        </w:rPr>
      </w:pPr>
      <w:r w:rsidRPr="00703C69">
        <w:rPr>
          <w:sz w:val="28"/>
          <w:szCs w:val="22"/>
          <w:lang w:val="uk-UA" w:eastAsia="uk-UA"/>
        </w:rPr>
        <w:t>Структура активів та пасивів АТ КБ «ПриватБанк» відповідає основним принципам та стратегічним напрямкам розвитку банківської установи, що свідчить про його високий рівень адаптації до змін на фінансовому ринку та здатність до досягнення стійкого фінансового результату.</w:t>
      </w:r>
    </w:p>
    <w:p w14:paraId="36F3809C" w14:textId="77777777" w:rsidR="00703C69" w:rsidRPr="00703C69" w:rsidRDefault="00703C69" w:rsidP="00703C69">
      <w:pPr>
        <w:widowControl w:val="0"/>
        <w:spacing w:line="360" w:lineRule="auto"/>
        <w:ind w:firstLine="709"/>
        <w:jc w:val="both"/>
        <w:rPr>
          <w:sz w:val="28"/>
          <w:szCs w:val="22"/>
          <w:lang w:val="uk-UA" w:eastAsia="uk-UA"/>
        </w:rPr>
      </w:pPr>
      <w:r w:rsidRPr="00703C69">
        <w:rPr>
          <w:sz w:val="28"/>
          <w:szCs w:val="22"/>
          <w:lang w:val="uk-UA" w:eastAsia="uk-UA"/>
        </w:rPr>
        <w:t>У період з 2020 по 2022 роки найбільшу частку у структурі вкладів становили строкові та поточні рахунки (вклади до запитання) фізичних осіб, які є основними вкладниками АТ КБ «ПриватБанк».</w:t>
      </w:r>
    </w:p>
    <w:p w14:paraId="3699B9D7" w14:textId="77777777" w:rsidR="00703C69" w:rsidRPr="00703C69" w:rsidRDefault="00703C69" w:rsidP="00703C69">
      <w:pPr>
        <w:widowControl w:val="0"/>
        <w:spacing w:line="360" w:lineRule="auto"/>
        <w:ind w:firstLine="709"/>
        <w:jc w:val="both"/>
        <w:rPr>
          <w:sz w:val="28"/>
          <w:szCs w:val="22"/>
          <w:lang w:val="uk-UA" w:eastAsia="uk-UA"/>
        </w:rPr>
      </w:pPr>
      <w:r w:rsidRPr="00703C69">
        <w:rPr>
          <w:sz w:val="28"/>
          <w:szCs w:val="22"/>
          <w:lang w:val="uk-UA" w:eastAsia="uk-UA"/>
        </w:rPr>
        <w:t>Основним аспектом при формуванні депозитної політики є вибір шляхів, спрямованих на вирішення завдання просування продуктів та послуг банку на ринку депозитів і завоювання довіри стійкої та надійної клієнтури.</w:t>
      </w:r>
    </w:p>
    <w:p w14:paraId="427B34D0" w14:textId="77777777" w:rsidR="00703C69" w:rsidRPr="00703C69" w:rsidRDefault="00703C69" w:rsidP="00703C69">
      <w:pPr>
        <w:widowControl w:val="0"/>
        <w:spacing w:line="360" w:lineRule="auto"/>
        <w:ind w:firstLine="709"/>
        <w:jc w:val="both"/>
        <w:rPr>
          <w:sz w:val="28"/>
          <w:szCs w:val="22"/>
          <w:lang w:val="uk-UA" w:eastAsia="uk-UA"/>
        </w:rPr>
      </w:pPr>
      <w:r w:rsidRPr="00703C69">
        <w:rPr>
          <w:sz w:val="28"/>
          <w:szCs w:val="22"/>
          <w:lang w:val="uk-UA" w:eastAsia="uk-UA"/>
        </w:rPr>
        <w:t>6. Структура депозитного портфелю АТ КБ «ПриватБанк» має співвідношення близьке до оптимальної, оскільки під час формування цього портфелю банк надає перевагу строковим вкладам завдяки їх надійності. Водночас, не відкидається можливість використання найдешевшого інструменту для залучення коштів на вклади – депозитів до запитання.</w:t>
      </w:r>
    </w:p>
    <w:p w14:paraId="0BA5E2E3" w14:textId="77777777" w:rsidR="00703C69" w:rsidRPr="00703C69" w:rsidRDefault="00703C69" w:rsidP="00703C69">
      <w:pPr>
        <w:widowControl w:val="0"/>
        <w:spacing w:line="360" w:lineRule="auto"/>
        <w:ind w:firstLine="709"/>
        <w:jc w:val="both"/>
        <w:rPr>
          <w:sz w:val="28"/>
          <w:szCs w:val="22"/>
          <w:lang w:val="uk-UA" w:eastAsia="uk-UA"/>
        </w:rPr>
      </w:pPr>
      <w:r w:rsidRPr="00703C69">
        <w:rPr>
          <w:sz w:val="28"/>
          <w:szCs w:val="22"/>
          <w:lang w:val="uk-UA" w:eastAsia="uk-UA"/>
        </w:rPr>
        <w:t xml:space="preserve">Під час періоду 2020-2022 років структура депозитного портфеля АТ КБ «ПриватБанк» демонструвала стабільність. Особливо важливим аспектом є те, </w:t>
      </w:r>
      <w:r w:rsidRPr="00703C69">
        <w:rPr>
          <w:sz w:val="28"/>
          <w:szCs w:val="22"/>
          <w:lang w:val="uk-UA" w:eastAsia="uk-UA"/>
        </w:rPr>
        <w:lastRenderedPageBreak/>
        <w:t xml:space="preserve">що питома вага депозитів фізичних осіб в цьому портфелі виявилася набагато вищою, ніж частка депозитів суб’єктів господарювання. </w:t>
      </w:r>
    </w:p>
    <w:p w14:paraId="75FDD157" w14:textId="77777777" w:rsidR="00703C69" w:rsidRPr="00703C69" w:rsidRDefault="00703C69" w:rsidP="00703C69">
      <w:pPr>
        <w:widowControl w:val="0"/>
        <w:spacing w:line="360" w:lineRule="auto"/>
        <w:ind w:firstLine="709"/>
        <w:jc w:val="both"/>
        <w:rPr>
          <w:sz w:val="28"/>
          <w:szCs w:val="22"/>
          <w:lang w:val="uk-UA" w:eastAsia="uk-UA"/>
        </w:rPr>
      </w:pPr>
      <w:r w:rsidRPr="00703C69">
        <w:rPr>
          <w:sz w:val="28"/>
          <w:szCs w:val="22"/>
          <w:lang w:val="uk-UA" w:eastAsia="uk-UA"/>
        </w:rPr>
        <w:t>Детальний розгляд депозитного портфеля вказує на те, що у період 2020-2022 років найвищий обсяг припадає на депозити на вимогу. Разом з тим, відносно строкових депозитів відбувалось менш інтенсивне зростання. Серед коштів суб’єктів господарювання, депозити на вимогу також мають найбільшу частку. Ця ситуація пояснюється їх вищою ліквідністю порівняно зі строковими депозитами. Це важливо для підприємств, особливо в умовах невизначеності розвитку вітчизняної економіки.</w:t>
      </w:r>
    </w:p>
    <w:p w14:paraId="2554DD42" w14:textId="77777777" w:rsidR="00703C69" w:rsidRPr="00703C69" w:rsidRDefault="00703C69" w:rsidP="00703C69">
      <w:pPr>
        <w:widowControl w:val="0"/>
        <w:spacing w:line="360" w:lineRule="auto"/>
        <w:ind w:firstLine="709"/>
        <w:jc w:val="both"/>
        <w:rPr>
          <w:sz w:val="28"/>
          <w:szCs w:val="22"/>
          <w:lang w:val="uk-UA" w:eastAsia="uk-UA"/>
        </w:rPr>
      </w:pPr>
      <w:r w:rsidRPr="00703C69">
        <w:rPr>
          <w:sz w:val="28"/>
          <w:szCs w:val="22"/>
          <w:lang w:val="uk-UA" w:eastAsia="uk-UA"/>
        </w:rPr>
        <w:t>Загалом, результати аналізу підтверджують, що фізичні особи теж стали активніше розміщувати кошти в банку, зокрема у вигляді гривневих депозитів на вимогу. Це свідчить про їхню стриманість у вкладанні коштів через невизначеність на фінансовому ринку та намагання забезпечити собі фінансову готовність до несподіваних витрат.</w:t>
      </w:r>
    </w:p>
    <w:p w14:paraId="43B9011F" w14:textId="77777777" w:rsidR="00703C69" w:rsidRPr="00703C69" w:rsidRDefault="00703C69" w:rsidP="00703C69">
      <w:pPr>
        <w:widowControl w:val="0"/>
        <w:spacing w:line="360" w:lineRule="auto"/>
        <w:ind w:firstLine="709"/>
        <w:jc w:val="both"/>
        <w:rPr>
          <w:sz w:val="28"/>
          <w:szCs w:val="22"/>
          <w:lang w:val="uk-UA" w:eastAsia="uk-UA"/>
        </w:rPr>
      </w:pPr>
      <w:r w:rsidRPr="00703C69">
        <w:rPr>
          <w:sz w:val="28"/>
          <w:szCs w:val="22"/>
          <w:lang w:val="uk-UA" w:eastAsia="uk-UA"/>
        </w:rPr>
        <w:t>7. Обсяги залучених поточних та строкових вкладів впливають на стабільність фінансової бази банків і, одночасно, можуть служити індикатором довіри з боку клієнтів. Основна роль ефективного формування та керування депозитними операціями полягає в створенні оптимальних умов для раціонального управління ресурсами комерційного банку. Успішне управління депозитними операціями передбачає встановлення взаємовигідних відносин між банком і його клієнтами.</w:t>
      </w:r>
    </w:p>
    <w:p w14:paraId="2B6CDB6E" w14:textId="77777777" w:rsidR="00703C69" w:rsidRPr="00703C69" w:rsidRDefault="00703C69" w:rsidP="00703C69">
      <w:pPr>
        <w:widowControl w:val="0"/>
        <w:spacing w:line="360" w:lineRule="auto"/>
        <w:ind w:firstLine="709"/>
        <w:jc w:val="both"/>
        <w:rPr>
          <w:sz w:val="28"/>
          <w:szCs w:val="22"/>
          <w:lang w:val="uk-UA" w:eastAsia="uk-UA"/>
        </w:rPr>
      </w:pPr>
      <w:r w:rsidRPr="00703C69">
        <w:rPr>
          <w:sz w:val="28"/>
          <w:szCs w:val="22"/>
          <w:lang w:val="uk-UA" w:eastAsia="uk-UA"/>
        </w:rPr>
        <w:t>Важливим аспектом є постійне вивчення і розуміння інтересів та потреб вкладників для збільшення обсягів депозитних залучень. АТ КБ «ПриватБанк» має завжди бути в курсі запитів клієнтів та їхніх вимог. Одним з ключових завдань є визначення оптимальної ставки відсотка, строку вкладу, можливості поповнення та зняття коштів з депозитів, які б задовольнили і зацікавили потенційних та існуючих клієнтів.</w:t>
      </w:r>
    </w:p>
    <w:p w14:paraId="0A2AC449" w14:textId="77777777" w:rsidR="00703C69" w:rsidRPr="00703C69" w:rsidRDefault="00703C69" w:rsidP="00703C69">
      <w:pPr>
        <w:widowControl w:val="0"/>
        <w:spacing w:line="360" w:lineRule="auto"/>
        <w:ind w:firstLine="709"/>
        <w:jc w:val="both"/>
        <w:rPr>
          <w:sz w:val="28"/>
          <w:szCs w:val="22"/>
          <w:lang w:val="uk-UA" w:eastAsia="uk-UA"/>
        </w:rPr>
      </w:pPr>
      <w:r w:rsidRPr="00703C69">
        <w:rPr>
          <w:sz w:val="28"/>
          <w:szCs w:val="22"/>
          <w:lang w:val="uk-UA" w:eastAsia="uk-UA"/>
        </w:rPr>
        <w:t xml:space="preserve">Ретельне дослідження та аналіз ринкових тенденцій дозволить банку забезпечити конкурентоспроможні умови для вкладників і збільшити їхні депозитні залучення. Оптимальний баланс між вигідністю для клієнтів та </w:t>
      </w:r>
      <w:r w:rsidRPr="00703C69">
        <w:rPr>
          <w:sz w:val="28"/>
          <w:szCs w:val="22"/>
          <w:lang w:val="uk-UA" w:eastAsia="uk-UA"/>
        </w:rPr>
        <w:lastRenderedPageBreak/>
        <w:t>здатністю банку гарантувати фінансову стійкість є ключовим фактором успішної депозитної політики.</w:t>
      </w:r>
    </w:p>
    <w:p w14:paraId="25B8D646" w14:textId="77777777" w:rsidR="00703C69" w:rsidRPr="00703C69" w:rsidRDefault="00703C69" w:rsidP="00703C69">
      <w:pPr>
        <w:widowControl w:val="0"/>
        <w:spacing w:line="360" w:lineRule="auto"/>
        <w:ind w:firstLine="709"/>
        <w:jc w:val="both"/>
        <w:rPr>
          <w:sz w:val="28"/>
          <w:szCs w:val="22"/>
          <w:lang w:val="uk-UA" w:eastAsia="uk-UA"/>
        </w:rPr>
      </w:pPr>
      <w:r w:rsidRPr="00703C69">
        <w:rPr>
          <w:sz w:val="28"/>
          <w:szCs w:val="22"/>
          <w:lang w:val="uk-UA" w:eastAsia="uk-UA"/>
        </w:rPr>
        <w:t xml:space="preserve">8. АТ КБ «ПриватБанк» також варто акцентувати увагу на інноваційних депозитних продуктах. Здійснення інноваційних ініціатив у банківській сфері об'єднує різні аспекти, такі як наука, технології, економіка, підприємництво, освіта та управління. Це дає можливість впроваджувати новаторські підходи в депозитній політиці банку. </w:t>
      </w:r>
    </w:p>
    <w:p w14:paraId="3F010649" w14:textId="77777777" w:rsidR="00703C69" w:rsidRPr="00703C69" w:rsidRDefault="00703C69" w:rsidP="00703C69">
      <w:pPr>
        <w:widowControl w:val="0"/>
        <w:spacing w:line="360" w:lineRule="auto"/>
        <w:ind w:firstLine="709"/>
        <w:jc w:val="both"/>
        <w:rPr>
          <w:sz w:val="28"/>
          <w:szCs w:val="22"/>
          <w:lang w:val="uk-UA" w:eastAsia="uk-UA"/>
        </w:rPr>
      </w:pPr>
      <w:r w:rsidRPr="00703C69">
        <w:rPr>
          <w:sz w:val="28"/>
          <w:szCs w:val="22"/>
          <w:lang w:val="uk-UA" w:eastAsia="uk-UA"/>
        </w:rPr>
        <w:t>У період воєнного стану та післявоєнного відновлення економіки, як найбільший державний банк України, ПриватБанк визначає стратегічні пріоритети, включаючи активну участь у забезпеченні фінансової стабільності країни. Одночасно, банк спрямовує свої зусилля на підтримку та стабілізацію банківського сектору, фінансування секторів економіки, які є пріоритетними, і забезпечення незавершеного функціонування критичної інфраструктури, включаючи державні об'єкти.</w:t>
      </w:r>
    </w:p>
    <w:p w14:paraId="37C55737" w14:textId="08D53CBA" w:rsidR="00C91162" w:rsidRDefault="00C91162">
      <w:pPr>
        <w:spacing w:after="160" w:line="259" w:lineRule="auto"/>
        <w:rPr>
          <w:lang w:val="uk-UA"/>
        </w:rPr>
      </w:pPr>
      <w:r>
        <w:rPr>
          <w:lang w:val="uk-UA"/>
        </w:rPr>
        <w:br w:type="page"/>
      </w:r>
    </w:p>
    <w:p w14:paraId="53E00CB9" w14:textId="633E25A2" w:rsidR="00227565" w:rsidRPr="00744053" w:rsidRDefault="00227565" w:rsidP="00227565">
      <w:pPr>
        <w:widowControl w:val="0"/>
        <w:shd w:val="clear" w:color="auto" w:fill="FFFFFF" w:themeFill="background1"/>
        <w:spacing w:line="360" w:lineRule="auto"/>
        <w:jc w:val="center"/>
        <w:rPr>
          <w:rFonts w:eastAsia="Calibri"/>
          <w:b/>
          <w:sz w:val="28"/>
          <w:szCs w:val="22"/>
          <w:lang w:val="uk-UA" w:eastAsia="en-US"/>
        </w:rPr>
      </w:pPr>
      <w:r w:rsidRPr="00744053">
        <w:rPr>
          <w:rFonts w:eastAsia="Calibri"/>
          <w:b/>
          <w:sz w:val="28"/>
          <w:szCs w:val="22"/>
          <w:lang w:val="uk-UA" w:eastAsia="en-US"/>
        </w:rPr>
        <w:lastRenderedPageBreak/>
        <w:t>СПИСОК ОСНОВНИХ ДЖЕРЕЛ.</w:t>
      </w:r>
    </w:p>
    <w:p w14:paraId="2CBFF7D7" w14:textId="77777777" w:rsidR="003C56A6" w:rsidRPr="000E1F19" w:rsidRDefault="003C56A6" w:rsidP="00227565">
      <w:pPr>
        <w:pStyle w:val="a8"/>
        <w:numPr>
          <w:ilvl w:val="0"/>
          <w:numId w:val="2"/>
        </w:numPr>
        <w:spacing w:line="360" w:lineRule="auto"/>
        <w:ind w:left="0" w:firstLine="709"/>
        <w:jc w:val="both"/>
        <w:rPr>
          <w:rStyle w:val="markedcontent"/>
          <w:rFonts w:ascii="Times New Roman" w:hAnsi="Times New Roman" w:cs="Times New Roman"/>
          <w:sz w:val="28"/>
          <w:szCs w:val="28"/>
        </w:rPr>
      </w:pPr>
      <w:r w:rsidRPr="000E1F19">
        <w:rPr>
          <w:rStyle w:val="markedcontent"/>
          <w:rFonts w:ascii="Times New Roman" w:hAnsi="Times New Roman" w:cs="Times New Roman"/>
          <w:sz w:val="28"/>
          <w:szCs w:val="28"/>
        </w:rPr>
        <w:t xml:space="preserve">Ларіонова К. Л., Донченко Т. В. Аналіз та тенденції розвитку депозитного ринку України. </w:t>
      </w:r>
      <w:r w:rsidRPr="000E1F19">
        <w:rPr>
          <w:rStyle w:val="markedcontent"/>
          <w:rFonts w:ascii="Times New Roman" w:hAnsi="Times New Roman" w:cs="Times New Roman"/>
          <w:i/>
          <w:iCs/>
          <w:sz w:val="28"/>
          <w:szCs w:val="28"/>
        </w:rPr>
        <w:t>Вісник Хмельницького національного університету. Економічні науки</w:t>
      </w:r>
      <w:r w:rsidRPr="000E1F19">
        <w:rPr>
          <w:rStyle w:val="markedcontent"/>
          <w:rFonts w:ascii="Times New Roman" w:hAnsi="Times New Roman" w:cs="Times New Roman"/>
          <w:sz w:val="28"/>
          <w:szCs w:val="28"/>
        </w:rPr>
        <w:t>. 2019. № 2. С. 159-167</w:t>
      </w:r>
    </w:p>
    <w:p w14:paraId="5B93CE24" w14:textId="77777777" w:rsidR="003C56A6" w:rsidRPr="000E1F19" w:rsidRDefault="003C56A6" w:rsidP="00227565">
      <w:pPr>
        <w:pStyle w:val="a8"/>
        <w:widowControl w:val="0"/>
        <w:numPr>
          <w:ilvl w:val="0"/>
          <w:numId w:val="2"/>
        </w:numPr>
        <w:spacing w:line="360" w:lineRule="auto"/>
        <w:ind w:left="0" w:firstLine="709"/>
        <w:jc w:val="both"/>
        <w:rPr>
          <w:rFonts w:ascii="Times New Roman" w:hAnsi="Times New Roman" w:cs="Times New Roman"/>
          <w:sz w:val="28"/>
          <w:szCs w:val="28"/>
        </w:rPr>
      </w:pPr>
      <w:r w:rsidRPr="000E1F19">
        <w:rPr>
          <w:rFonts w:ascii="Times New Roman" w:hAnsi="Times New Roman" w:cs="Times New Roman"/>
          <w:sz w:val="28"/>
          <w:szCs w:val="28"/>
        </w:rPr>
        <w:t xml:space="preserve">Левандівський О.Т., </w:t>
      </w:r>
      <w:proofErr w:type="spellStart"/>
      <w:r w:rsidRPr="000E1F19">
        <w:rPr>
          <w:rFonts w:ascii="Times New Roman" w:hAnsi="Times New Roman" w:cs="Times New Roman"/>
          <w:sz w:val="28"/>
          <w:szCs w:val="28"/>
        </w:rPr>
        <w:t>Криховецька</w:t>
      </w:r>
      <w:proofErr w:type="spellEnd"/>
      <w:r w:rsidRPr="000E1F19">
        <w:rPr>
          <w:rFonts w:ascii="Times New Roman" w:hAnsi="Times New Roman" w:cs="Times New Roman"/>
          <w:sz w:val="28"/>
          <w:szCs w:val="28"/>
        </w:rPr>
        <w:t xml:space="preserve"> З.М., Мацьків В.В. Ринок цінних паперів у фінансовому забезпеченні грошово-кредитних відносин. </w:t>
      </w:r>
      <w:r w:rsidRPr="000E1F19">
        <w:rPr>
          <w:rFonts w:ascii="Times New Roman" w:hAnsi="Times New Roman" w:cs="Times New Roman"/>
          <w:i/>
          <w:iCs/>
          <w:sz w:val="28"/>
          <w:szCs w:val="28"/>
        </w:rPr>
        <w:t>Актуальні проблеми розвитку економіки регіону</w:t>
      </w:r>
      <w:r w:rsidRPr="000E1F19">
        <w:rPr>
          <w:rFonts w:ascii="Times New Roman" w:hAnsi="Times New Roman" w:cs="Times New Roman"/>
          <w:sz w:val="28"/>
          <w:szCs w:val="28"/>
        </w:rPr>
        <w:t xml:space="preserve"> : науковий журнал.  Івано-Франківськ : Вид-во Прикарпатського національного університету імені Василя Стефаника, 2022.  </w:t>
      </w:r>
      <w:proofErr w:type="spellStart"/>
      <w:r w:rsidRPr="000E1F19">
        <w:rPr>
          <w:rFonts w:ascii="Times New Roman" w:hAnsi="Times New Roman" w:cs="Times New Roman"/>
          <w:sz w:val="28"/>
          <w:szCs w:val="28"/>
        </w:rPr>
        <w:t>Вип</w:t>
      </w:r>
      <w:proofErr w:type="spellEnd"/>
      <w:r w:rsidRPr="000E1F19">
        <w:rPr>
          <w:rFonts w:ascii="Times New Roman" w:hAnsi="Times New Roman" w:cs="Times New Roman"/>
          <w:sz w:val="28"/>
          <w:szCs w:val="28"/>
        </w:rPr>
        <w:t>. 18. Т. 2. C.184-193.</w:t>
      </w:r>
    </w:p>
    <w:p w14:paraId="50582F84" w14:textId="77777777" w:rsidR="003C56A6" w:rsidRPr="000E1F19" w:rsidRDefault="003C56A6" w:rsidP="00227565">
      <w:pPr>
        <w:pStyle w:val="a8"/>
        <w:numPr>
          <w:ilvl w:val="0"/>
          <w:numId w:val="2"/>
        </w:numPr>
        <w:spacing w:line="360" w:lineRule="auto"/>
        <w:ind w:left="0" w:firstLine="709"/>
        <w:jc w:val="both"/>
        <w:rPr>
          <w:rFonts w:ascii="Times New Roman" w:hAnsi="Times New Roman" w:cs="Times New Roman"/>
          <w:sz w:val="28"/>
          <w:szCs w:val="28"/>
        </w:rPr>
      </w:pPr>
      <w:proofErr w:type="spellStart"/>
      <w:r w:rsidRPr="000E1F19">
        <w:rPr>
          <w:rFonts w:ascii="Times New Roman" w:hAnsi="Times New Roman" w:cs="Times New Roman"/>
          <w:sz w:val="28"/>
          <w:szCs w:val="28"/>
        </w:rPr>
        <w:t>Лепех</w:t>
      </w:r>
      <w:proofErr w:type="spellEnd"/>
      <w:r w:rsidRPr="000E1F19">
        <w:rPr>
          <w:rFonts w:ascii="Times New Roman" w:hAnsi="Times New Roman" w:cs="Times New Roman"/>
          <w:sz w:val="28"/>
          <w:szCs w:val="28"/>
        </w:rPr>
        <w:t xml:space="preserve"> С. М. Правові наслідки порушення прав споживача банківських депозитних послуг. </w:t>
      </w:r>
      <w:r w:rsidRPr="000E1F19">
        <w:rPr>
          <w:rFonts w:ascii="Times New Roman" w:hAnsi="Times New Roman" w:cs="Times New Roman"/>
          <w:i/>
          <w:iCs/>
          <w:sz w:val="28"/>
          <w:szCs w:val="28"/>
        </w:rPr>
        <w:t>Прикарпатський юридичний вісник.</w:t>
      </w:r>
      <w:r w:rsidRPr="000E1F19">
        <w:rPr>
          <w:rFonts w:ascii="Times New Roman" w:hAnsi="Times New Roman" w:cs="Times New Roman"/>
          <w:sz w:val="28"/>
          <w:szCs w:val="28"/>
        </w:rPr>
        <w:t xml:space="preserve"> 2022. 1 (42). С. 46-49.</w:t>
      </w:r>
    </w:p>
    <w:p w14:paraId="6223BF21" w14:textId="77777777" w:rsidR="003C56A6" w:rsidRPr="000E1F19" w:rsidRDefault="003C56A6" w:rsidP="00227565">
      <w:pPr>
        <w:pStyle w:val="a8"/>
        <w:numPr>
          <w:ilvl w:val="0"/>
          <w:numId w:val="2"/>
        </w:numPr>
        <w:spacing w:line="360" w:lineRule="auto"/>
        <w:ind w:left="0" w:firstLine="709"/>
        <w:jc w:val="both"/>
        <w:rPr>
          <w:rStyle w:val="markedcontent"/>
          <w:rFonts w:ascii="Times New Roman" w:hAnsi="Times New Roman" w:cs="Times New Roman"/>
          <w:sz w:val="28"/>
          <w:szCs w:val="28"/>
        </w:rPr>
      </w:pPr>
      <w:r w:rsidRPr="000E1F19">
        <w:rPr>
          <w:rStyle w:val="markedcontent"/>
          <w:rFonts w:ascii="Times New Roman" w:hAnsi="Times New Roman" w:cs="Times New Roman"/>
          <w:sz w:val="28"/>
          <w:szCs w:val="28"/>
        </w:rPr>
        <w:t xml:space="preserve">Мельничук Н. Ю., Ковальчук С. С. Депозитна діяльність банківських установ у контексті формування їхньої ресурсної бази. </w:t>
      </w:r>
      <w:r w:rsidRPr="000E1F19">
        <w:rPr>
          <w:rStyle w:val="markedcontent"/>
          <w:rFonts w:ascii="Times New Roman" w:hAnsi="Times New Roman" w:cs="Times New Roman"/>
          <w:i/>
          <w:iCs/>
          <w:sz w:val="28"/>
          <w:szCs w:val="28"/>
        </w:rPr>
        <w:t>Науковий погляд: економіка та управління</w:t>
      </w:r>
      <w:r w:rsidRPr="000E1F19">
        <w:rPr>
          <w:rStyle w:val="markedcontent"/>
          <w:rFonts w:ascii="Times New Roman" w:hAnsi="Times New Roman" w:cs="Times New Roman"/>
          <w:sz w:val="28"/>
          <w:szCs w:val="28"/>
        </w:rPr>
        <w:t>. 2020. № 1. С. 163-167.</w:t>
      </w:r>
    </w:p>
    <w:p w14:paraId="10684F93" w14:textId="77777777" w:rsidR="003C56A6" w:rsidRPr="000E1F19" w:rsidRDefault="003C56A6" w:rsidP="00227565">
      <w:pPr>
        <w:pStyle w:val="a8"/>
        <w:numPr>
          <w:ilvl w:val="0"/>
          <w:numId w:val="2"/>
        </w:numPr>
        <w:spacing w:line="360" w:lineRule="auto"/>
        <w:ind w:left="0" w:firstLine="709"/>
        <w:jc w:val="both"/>
        <w:rPr>
          <w:rFonts w:ascii="Times New Roman" w:eastAsia="Times New Roman" w:hAnsi="Times New Roman" w:cs="Times New Roman"/>
          <w:sz w:val="28"/>
          <w:szCs w:val="28"/>
          <w:lang w:eastAsia="uk-UA"/>
        </w:rPr>
      </w:pPr>
      <w:r w:rsidRPr="000E1F19">
        <w:rPr>
          <w:rFonts w:ascii="Times New Roman" w:eastAsia="Times New Roman" w:hAnsi="Times New Roman" w:cs="Times New Roman"/>
          <w:sz w:val="28"/>
          <w:szCs w:val="28"/>
          <w:lang w:eastAsia="uk-UA"/>
        </w:rPr>
        <w:t xml:space="preserve">Мельничук Ю.М. Напрями залучення депозитних коштів як основного джерела інвестування незалежного бізнесу. </w:t>
      </w:r>
      <w:r w:rsidRPr="000E1F19">
        <w:rPr>
          <w:rFonts w:ascii="Times New Roman" w:eastAsia="Times New Roman" w:hAnsi="Times New Roman" w:cs="Times New Roman"/>
          <w:i/>
          <w:iCs/>
          <w:sz w:val="28"/>
          <w:szCs w:val="28"/>
          <w:lang w:eastAsia="uk-UA"/>
        </w:rPr>
        <w:t xml:space="preserve">The </w:t>
      </w:r>
      <w:proofErr w:type="spellStart"/>
      <w:r w:rsidRPr="000E1F19">
        <w:rPr>
          <w:rFonts w:ascii="Times New Roman" w:eastAsia="Times New Roman" w:hAnsi="Times New Roman" w:cs="Times New Roman"/>
          <w:i/>
          <w:iCs/>
          <w:sz w:val="28"/>
          <w:szCs w:val="28"/>
          <w:lang w:eastAsia="uk-UA"/>
        </w:rPr>
        <w:t>actual</w:t>
      </w:r>
      <w:proofErr w:type="spellEnd"/>
      <w:r w:rsidRPr="000E1F19">
        <w:rPr>
          <w:rFonts w:ascii="Times New Roman" w:eastAsia="Times New Roman" w:hAnsi="Times New Roman" w:cs="Times New Roman"/>
          <w:i/>
          <w:iCs/>
          <w:sz w:val="28"/>
          <w:szCs w:val="28"/>
          <w:lang w:eastAsia="uk-UA"/>
        </w:rPr>
        <w:t xml:space="preserve"> </w:t>
      </w:r>
      <w:proofErr w:type="spellStart"/>
      <w:r w:rsidRPr="000E1F19">
        <w:rPr>
          <w:rFonts w:ascii="Times New Roman" w:eastAsia="Times New Roman" w:hAnsi="Times New Roman" w:cs="Times New Roman"/>
          <w:i/>
          <w:iCs/>
          <w:sz w:val="28"/>
          <w:szCs w:val="28"/>
          <w:lang w:eastAsia="uk-UA"/>
        </w:rPr>
        <w:t>problems</w:t>
      </w:r>
      <w:proofErr w:type="spellEnd"/>
      <w:r w:rsidRPr="000E1F19">
        <w:rPr>
          <w:rFonts w:ascii="Times New Roman" w:eastAsia="Times New Roman" w:hAnsi="Times New Roman" w:cs="Times New Roman"/>
          <w:i/>
          <w:iCs/>
          <w:sz w:val="28"/>
          <w:szCs w:val="28"/>
          <w:lang w:eastAsia="uk-UA"/>
        </w:rPr>
        <w:t xml:space="preserve"> of </w:t>
      </w:r>
      <w:proofErr w:type="spellStart"/>
      <w:r w:rsidRPr="000E1F19">
        <w:rPr>
          <w:rFonts w:ascii="Times New Roman" w:eastAsia="Times New Roman" w:hAnsi="Times New Roman" w:cs="Times New Roman"/>
          <w:i/>
          <w:iCs/>
          <w:sz w:val="28"/>
          <w:szCs w:val="28"/>
          <w:lang w:eastAsia="uk-UA"/>
        </w:rPr>
        <w:t>regional</w:t>
      </w:r>
      <w:proofErr w:type="spellEnd"/>
      <w:r w:rsidRPr="000E1F19">
        <w:rPr>
          <w:rFonts w:ascii="Times New Roman" w:eastAsia="Times New Roman" w:hAnsi="Times New Roman" w:cs="Times New Roman"/>
          <w:i/>
          <w:iCs/>
          <w:sz w:val="28"/>
          <w:szCs w:val="28"/>
          <w:lang w:eastAsia="uk-UA"/>
        </w:rPr>
        <w:t xml:space="preserve"> </w:t>
      </w:r>
      <w:proofErr w:type="spellStart"/>
      <w:r w:rsidRPr="000E1F19">
        <w:rPr>
          <w:rFonts w:ascii="Times New Roman" w:eastAsia="Times New Roman" w:hAnsi="Times New Roman" w:cs="Times New Roman"/>
          <w:i/>
          <w:iCs/>
          <w:sz w:val="28"/>
          <w:szCs w:val="28"/>
          <w:lang w:eastAsia="uk-UA"/>
        </w:rPr>
        <w:t>economy</w:t>
      </w:r>
      <w:proofErr w:type="spellEnd"/>
      <w:r w:rsidRPr="000E1F19">
        <w:rPr>
          <w:rFonts w:ascii="Times New Roman" w:eastAsia="Times New Roman" w:hAnsi="Times New Roman" w:cs="Times New Roman"/>
          <w:i/>
          <w:iCs/>
          <w:sz w:val="28"/>
          <w:szCs w:val="28"/>
          <w:lang w:eastAsia="uk-UA"/>
        </w:rPr>
        <w:t xml:space="preserve"> </w:t>
      </w:r>
      <w:proofErr w:type="spellStart"/>
      <w:r w:rsidRPr="000E1F19">
        <w:rPr>
          <w:rFonts w:ascii="Times New Roman" w:eastAsia="Times New Roman" w:hAnsi="Times New Roman" w:cs="Times New Roman"/>
          <w:i/>
          <w:iCs/>
          <w:sz w:val="28"/>
          <w:szCs w:val="28"/>
          <w:lang w:eastAsia="uk-UA"/>
        </w:rPr>
        <w:t>development</w:t>
      </w:r>
      <w:proofErr w:type="spellEnd"/>
      <w:r w:rsidRPr="000E1F19">
        <w:rPr>
          <w:rFonts w:ascii="Times New Roman" w:eastAsia="Times New Roman" w:hAnsi="Times New Roman" w:cs="Times New Roman"/>
          <w:sz w:val="28"/>
          <w:szCs w:val="28"/>
          <w:lang w:eastAsia="uk-UA"/>
        </w:rPr>
        <w:t>. 2021. № 1.17. С. 184-189.</w:t>
      </w:r>
    </w:p>
    <w:p w14:paraId="0CC1742D" w14:textId="77777777" w:rsidR="003C56A6" w:rsidRPr="000E1F19" w:rsidRDefault="003C56A6" w:rsidP="00227565">
      <w:pPr>
        <w:pStyle w:val="a8"/>
        <w:widowControl w:val="0"/>
        <w:numPr>
          <w:ilvl w:val="0"/>
          <w:numId w:val="2"/>
        </w:numPr>
        <w:spacing w:line="360" w:lineRule="auto"/>
        <w:ind w:left="0" w:firstLine="709"/>
        <w:jc w:val="both"/>
        <w:rPr>
          <w:rFonts w:ascii="Times New Roman" w:hAnsi="Times New Roman" w:cs="Times New Roman"/>
          <w:sz w:val="28"/>
          <w:szCs w:val="28"/>
        </w:rPr>
      </w:pPr>
      <w:proofErr w:type="spellStart"/>
      <w:r w:rsidRPr="000E1F19">
        <w:rPr>
          <w:rFonts w:ascii="Times New Roman" w:hAnsi="Times New Roman" w:cs="Times New Roman"/>
          <w:sz w:val="28"/>
          <w:szCs w:val="28"/>
        </w:rPr>
        <w:t>Сакун</w:t>
      </w:r>
      <w:proofErr w:type="spellEnd"/>
      <w:r w:rsidRPr="000E1F19">
        <w:rPr>
          <w:rFonts w:ascii="Times New Roman" w:hAnsi="Times New Roman" w:cs="Times New Roman"/>
          <w:sz w:val="28"/>
          <w:szCs w:val="28"/>
        </w:rPr>
        <w:t xml:space="preserve"> О.С., Щур Р.І., Мацьків В.В. Фінансові аспекти підтримки бізнес-сектору України в умовах воєнного стану. </w:t>
      </w:r>
      <w:r w:rsidRPr="000E1F19">
        <w:rPr>
          <w:rFonts w:ascii="Times New Roman" w:hAnsi="Times New Roman" w:cs="Times New Roman"/>
          <w:i/>
          <w:iCs/>
          <w:sz w:val="28"/>
          <w:szCs w:val="28"/>
        </w:rPr>
        <w:t>Актуальні проблеми розвитку економіки регіону</w:t>
      </w:r>
      <w:r w:rsidRPr="000E1F19">
        <w:rPr>
          <w:rFonts w:ascii="Times New Roman" w:hAnsi="Times New Roman" w:cs="Times New Roman"/>
          <w:sz w:val="28"/>
          <w:szCs w:val="28"/>
        </w:rPr>
        <w:t xml:space="preserve"> :   науковий журнал.  Івано-Франківськ : Вид-во Прикарпатського національного університету імені Василя Стефаника, 2022.  </w:t>
      </w:r>
      <w:proofErr w:type="spellStart"/>
      <w:r w:rsidRPr="000E1F19">
        <w:rPr>
          <w:rFonts w:ascii="Times New Roman" w:hAnsi="Times New Roman" w:cs="Times New Roman"/>
          <w:sz w:val="28"/>
          <w:szCs w:val="28"/>
        </w:rPr>
        <w:t>Вип</w:t>
      </w:r>
      <w:proofErr w:type="spellEnd"/>
      <w:r w:rsidRPr="000E1F19">
        <w:rPr>
          <w:rFonts w:ascii="Times New Roman" w:hAnsi="Times New Roman" w:cs="Times New Roman"/>
          <w:sz w:val="28"/>
          <w:szCs w:val="28"/>
        </w:rPr>
        <w:t>. 18.  Т. 1. C.50-60</w:t>
      </w:r>
    </w:p>
    <w:p w14:paraId="3D49F506" w14:textId="77777777" w:rsidR="003C56A6" w:rsidRDefault="003C56A6" w:rsidP="003C56A6">
      <w:pPr>
        <w:pStyle w:val="a8"/>
        <w:widowControl w:val="0"/>
        <w:numPr>
          <w:ilvl w:val="0"/>
          <w:numId w:val="2"/>
        </w:numPr>
        <w:spacing w:line="360" w:lineRule="auto"/>
        <w:ind w:left="0" w:firstLine="709"/>
        <w:jc w:val="both"/>
        <w:rPr>
          <w:rFonts w:ascii="Times New Roman" w:hAnsi="Times New Roman" w:cs="Times New Roman"/>
          <w:sz w:val="28"/>
          <w:szCs w:val="28"/>
        </w:rPr>
      </w:pPr>
      <w:proofErr w:type="spellStart"/>
      <w:r w:rsidRPr="003C56A6">
        <w:rPr>
          <w:rFonts w:ascii="Times New Roman" w:hAnsi="Times New Roman" w:cs="Times New Roman"/>
          <w:sz w:val="28"/>
          <w:szCs w:val="28"/>
        </w:rPr>
        <w:t>Сакун</w:t>
      </w:r>
      <w:proofErr w:type="spellEnd"/>
      <w:r w:rsidRPr="003C56A6">
        <w:rPr>
          <w:rFonts w:ascii="Times New Roman" w:hAnsi="Times New Roman" w:cs="Times New Roman"/>
          <w:sz w:val="28"/>
          <w:szCs w:val="28"/>
        </w:rPr>
        <w:t xml:space="preserve"> О.С., Щур Р.І., Мацьків В.В., Білий М.М. Формування інвестиційного ресурсу структурної модернізації національної економіки як фактору відновлення в післявоєнний період. Актуальні проблеми розвитку економіки регіону : науковий журнал. Івано-Франківськ : Вид-во Прикарпатського національного університету імені Василя Стефаника, 2023. </w:t>
      </w:r>
      <w:proofErr w:type="spellStart"/>
      <w:r w:rsidRPr="003C56A6">
        <w:rPr>
          <w:rFonts w:ascii="Times New Roman" w:hAnsi="Times New Roman" w:cs="Times New Roman"/>
          <w:sz w:val="28"/>
          <w:szCs w:val="28"/>
        </w:rPr>
        <w:t>Вип</w:t>
      </w:r>
      <w:proofErr w:type="spellEnd"/>
      <w:r w:rsidRPr="003C56A6">
        <w:rPr>
          <w:rFonts w:ascii="Times New Roman" w:hAnsi="Times New Roman" w:cs="Times New Roman"/>
          <w:sz w:val="28"/>
          <w:szCs w:val="28"/>
        </w:rPr>
        <w:t>. 19. Т. 1. С. 270-277.</w:t>
      </w:r>
    </w:p>
    <w:p w14:paraId="00400C18" w14:textId="77777777" w:rsidR="003C56A6" w:rsidRDefault="003C56A6" w:rsidP="003C56A6">
      <w:pPr>
        <w:pStyle w:val="a8"/>
        <w:widowControl w:val="0"/>
        <w:numPr>
          <w:ilvl w:val="0"/>
          <w:numId w:val="2"/>
        </w:numPr>
        <w:spacing w:line="360" w:lineRule="auto"/>
        <w:ind w:left="0" w:firstLine="709"/>
        <w:jc w:val="both"/>
        <w:rPr>
          <w:rStyle w:val="markedcontent"/>
          <w:rFonts w:ascii="Times New Roman" w:hAnsi="Times New Roman" w:cs="Times New Roman"/>
          <w:sz w:val="28"/>
          <w:szCs w:val="28"/>
        </w:rPr>
      </w:pPr>
      <w:proofErr w:type="spellStart"/>
      <w:r w:rsidRPr="003C56A6">
        <w:rPr>
          <w:rStyle w:val="markedcontent"/>
          <w:rFonts w:ascii="Times New Roman" w:hAnsi="Times New Roman" w:cs="Times New Roman"/>
          <w:sz w:val="28"/>
          <w:szCs w:val="28"/>
        </w:rPr>
        <w:t>Фостяк</w:t>
      </w:r>
      <w:proofErr w:type="spellEnd"/>
      <w:r w:rsidRPr="003C56A6">
        <w:rPr>
          <w:rStyle w:val="markedcontent"/>
          <w:rFonts w:ascii="Times New Roman" w:hAnsi="Times New Roman" w:cs="Times New Roman"/>
          <w:sz w:val="28"/>
          <w:szCs w:val="28"/>
        </w:rPr>
        <w:t xml:space="preserve"> В., </w:t>
      </w:r>
      <w:proofErr w:type="spellStart"/>
      <w:r w:rsidRPr="003C56A6">
        <w:rPr>
          <w:rStyle w:val="markedcontent"/>
          <w:rFonts w:ascii="Times New Roman" w:hAnsi="Times New Roman" w:cs="Times New Roman"/>
          <w:sz w:val="28"/>
          <w:szCs w:val="28"/>
        </w:rPr>
        <w:t>Танчак</w:t>
      </w:r>
      <w:proofErr w:type="spellEnd"/>
      <w:r w:rsidRPr="003C56A6">
        <w:rPr>
          <w:rStyle w:val="markedcontent"/>
          <w:rFonts w:ascii="Times New Roman" w:hAnsi="Times New Roman" w:cs="Times New Roman"/>
          <w:sz w:val="28"/>
          <w:szCs w:val="28"/>
        </w:rPr>
        <w:t xml:space="preserve"> Я., Другова В., </w:t>
      </w:r>
      <w:proofErr w:type="spellStart"/>
      <w:r w:rsidRPr="003C56A6">
        <w:rPr>
          <w:rStyle w:val="markedcontent"/>
          <w:rFonts w:ascii="Times New Roman" w:hAnsi="Times New Roman" w:cs="Times New Roman"/>
          <w:sz w:val="28"/>
          <w:szCs w:val="28"/>
        </w:rPr>
        <w:t>Алєксєєв</w:t>
      </w:r>
      <w:proofErr w:type="spellEnd"/>
      <w:r w:rsidRPr="003C56A6">
        <w:rPr>
          <w:rStyle w:val="markedcontent"/>
          <w:rFonts w:ascii="Times New Roman" w:hAnsi="Times New Roman" w:cs="Times New Roman"/>
          <w:sz w:val="28"/>
          <w:szCs w:val="28"/>
        </w:rPr>
        <w:t xml:space="preserve"> І., Бондарчук М. </w:t>
      </w:r>
      <w:r w:rsidRPr="003C56A6">
        <w:rPr>
          <w:rStyle w:val="markedcontent"/>
          <w:rFonts w:ascii="Times New Roman" w:hAnsi="Times New Roman" w:cs="Times New Roman"/>
          <w:sz w:val="28"/>
          <w:szCs w:val="28"/>
        </w:rPr>
        <w:lastRenderedPageBreak/>
        <w:t xml:space="preserve">Депозитна політика банків України в умовах пандемії COVID-2019. </w:t>
      </w:r>
      <w:r w:rsidRPr="003C56A6">
        <w:rPr>
          <w:rStyle w:val="markedcontent"/>
          <w:rFonts w:ascii="Times New Roman" w:hAnsi="Times New Roman" w:cs="Times New Roman"/>
          <w:i/>
          <w:iCs/>
          <w:sz w:val="28"/>
          <w:szCs w:val="28"/>
        </w:rPr>
        <w:t>Фінансово-кредитна діяльність: проблеми теорії та практики</w:t>
      </w:r>
      <w:r w:rsidRPr="003C56A6">
        <w:rPr>
          <w:rStyle w:val="markedcontent"/>
          <w:rFonts w:ascii="Times New Roman" w:hAnsi="Times New Roman" w:cs="Times New Roman"/>
          <w:sz w:val="28"/>
          <w:szCs w:val="28"/>
        </w:rPr>
        <w:t>. 2021. № 3. С. 15-24.</w:t>
      </w:r>
    </w:p>
    <w:p w14:paraId="0F3CE8EE" w14:textId="77777777" w:rsidR="003C56A6" w:rsidRDefault="003C56A6" w:rsidP="003C56A6">
      <w:pPr>
        <w:pStyle w:val="a8"/>
        <w:widowControl w:val="0"/>
        <w:numPr>
          <w:ilvl w:val="0"/>
          <w:numId w:val="2"/>
        </w:numPr>
        <w:spacing w:line="360" w:lineRule="auto"/>
        <w:ind w:left="0" w:firstLine="709"/>
        <w:jc w:val="both"/>
        <w:rPr>
          <w:rFonts w:ascii="Times New Roman" w:hAnsi="Times New Roman" w:cs="Times New Roman"/>
          <w:sz w:val="28"/>
          <w:szCs w:val="28"/>
        </w:rPr>
      </w:pPr>
      <w:r w:rsidRPr="003C56A6">
        <w:rPr>
          <w:rFonts w:ascii="Times New Roman" w:hAnsi="Times New Roman" w:cs="Times New Roman"/>
          <w:sz w:val="28"/>
          <w:szCs w:val="28"/>
        </w:rPr>
        <w:t xml:space="preserve">Чернишова Л. І., </w:t>
      </w:r>
      <w:proofErr w:type="spellStart"/>
      <w:r w:rsidRPr="003C56A6">
        <w:rPr>
          <w:rFonts w:ascii="Times New Roman" w:hAnsi="Times New Roman" w:cs="Times New Roman"/>
          <w:sz w:val="28"/>
          <w:szCs w:val="28"/>
        </w:rPr>
        <w:t>Мунтян</w:t>
      </w:r>
      <w:proofErr w:type="spellEnd"/>
      <w:r w:rsidRPr="003C56A6">
        <w:rPr>
          <w:rFonts w:ascii="Times New Roman" w:hAnsi="Times New Roman" w:cs="Times New Roman"/>
          <w:sz w:val="28"/>
          <w:szCs w:val="28"/>
        </w:rPr>
        <w:t xml:space="preserve"> К. П. Управління розвитком депозитних ресурсів банку для зміцнення його кредитного потенціалу. </w:t>
      </w:r>
      <w:r w:rsidRPr="003C56A6">
        <w:rPr>
          <w:rFonts w:ascii="Times New Roman" w:hAnsi="Times New Roman" w:cs="Times New Roman"/>
          <w:i/>
          <w:iCs/>
          <w:sz w:val="28"/>
          <w:szCs w:val="28"/>
        </w:rPr>
        <w:t>Економіка. Фінанси. Право</w:t>
      </w:r>
      <w:r w:rsidRPr="003C56A6">
        <w:rPr>
          <w:rFonts w:ascii="Times New Roman" w:hAnsi="Times New Roman" w:cs="Times New Roman"/>
          <w:sz w:val="28"/>
          <w:szCs w:val="28"/>
        </w:rPr>
        <w:t>. 2020. № 12. С. 20-25.</w:t>
      </w:r>
      <w:bookmarkStart w:id="4" w:name="_Hlk138020140"/>
    </w:p>
    <w:p w14:paraId="4EDE1541" w14:textId="56E0F5A7" w:rsidR="003C56A6" w:rsidRPr="003C56A6" w:rsidRDefault="003C56A6" w:rsidP="003C56A6">
      <w:pPr>
        <w:pStyle w:val="a8"/>
        <w:widowControl w:val="0"/>
        <w:numPr>
          <w:ilvl w:val="0"/>
          <w:numId w:val="2"/>
        </w:numPr>
        <w:spacing w:line="360" w:lineRule="auto"/>
        <w:ind w:left="0" w:firstLine="709"/>
        <w:jc w:val="both"/>
        <w:rPr>
          <w:rFonts w:ascii="Times New Roman" w:hAnsi="Times New Roman" w:cs="Times New Roman"/>
          <w:sz w:val="28"/>
          <w:szCs w:val="28"/>
        </w:rPr>
      </w:pPr>
      <w:r w:rsidRPr="003C56A6">
        <w:rPr>
          <w:rFonts w:ascii="Times New Roman" w:hAnsi="Times New Roman" w:cs="Times New Roman"/>
          <w:sz w:val="28"/>
          <w:szCs w:val="28"/>
        </w:rPr>
        <w:t xml:space="preserve">Щур Р.І., Мацьків В.В., </w:t>
      </w:r>
      <w:proofErr w:type="spellStart"/>
      <w:r w:rsidRPr="003C56A6">
        <w:rPr>
          <w:rFonts w:ascii="Times New Roman" w:hAnsi="Times New Roman" w:cs="Times New Roman"/>
          <w:sz w:val="28"/>
          <w:szCs w:val="28"/>
        </w:rPr>
        <w:t>Плець</w:t>
      </w:r>
      <w:proofErr w:type="spellEnd"/>
      <w:r w:rsidRPr="003C56A6">
        <w:rPr>
          <w:rFonts w:ascii="Times New Roman" w:hAnsi="Times New Roman" w:cs="Times New Roman"/>
          <w:sz w:val="28"/>
          <w:szCs w:val="28"/>
        </w:rPr>
        <w:t xml:space="preserve"> І.І. Особливості функціонування небанківських фінансових установ в умовах воєнного стану. </w:t>
      </w:r>
      <w:r w:rsidRPr="003C56A6">
        <w:rPr>
          <w:rFonts w:ascii="Times New Roman" w:hAnsi="Times New Roman" w:cs="Times New Roman"/>
          <w:i/>
          <w:iCs/>
          <w:sz w:val="28"/>
          <w:szCs w:val="28"/>
        </w:rPr>
        <w:t>Вісник ОНУ імені І.І. Мечникова</w:t>
      </w:r>
      <w:r w:rsidRPr="003C56A6">
        <w:rPr>
          <w:rFonts w:ascii="Times New Roman" w:hAnsi="Times New Roman" w:cs="Times New Roman"/>
          <w:sz w:val="28"/>
          <w:szCs w:val="28"/>
        </w:rPr>
        <w:t xml:space="preserve">. 2022. Т. 27. </w:t>
      </w:r>
      <w:proofErr w:type="spellStart"/>
      <w:r w:rsidRPr="003C56A6">
        <w:rPr>
          <w:rFonts w:ascii="Times New Roman" w:hAnsi="Times New Roman" w:cs="Times New Roman"/>
          <w:sz w:val="28"/>
          <w:szCs w:val="28"/>
        </w:rPr>
        <w:t>Вип</w:t>
      </w:r>
      <w:proofErr w:type="spellEnd"/>
      <w:r w:rsidRPr="003C56A6">
        <w:rPr>
          <w:rFonts w:ascii="Times New Roman" w:hAnsi="Times New Roman" w:cs="Times New Roman"/>
          <w:sz w:val="28"/>
          <w:szCs w:val="28"/>
        </w:rPr>
        <w:t>. 4(94). С.46-49.</w:t>
      </w:r>
      <w:bookmarkEnd w:id="4"/>
    </w:p>
    <w:p w14:paraId="77875F58" w14:textId="77777777" w:rsidR="00FE01AF" w:rsidRPr="003C56A6" w:rsidRDefault="00FE01AF" w:rsidP="00703C69">
      <w:pPr>
        <w:widowControl w:val="0"/>
        <w:spacing w:line="360" w:lineRule="auto"/>
        <w:ind w:firstLine="709"/>
        <w:jc w:val="both"/>
        <w:rPr>
          <w:lang w:val="uk-UA"/>
        </w:rPr>
      </w:pPr>
    </w:p>
    <w:sectPr w:rsidR="00FE01AF" w:rsidRPr="003C56A6" w:rsidSect="004416E3">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0C1F4" w14:textId="77777777" w:rsidR="0002413C" w:rsidRDefault="0002413C" w:rsidP="004416E3">
      <w:r>
        <w:separator/>
      </w:r>
    </w:p>
  </w:endnote>
  <w:endnote w:type="continuationSeparator" w:id="0">
    <w:p w14:paraId="627B59C8" w14:textId="77777777" w:rsidR="0002413C" w:rsidRDefault="0002413C" w:rsidP="00441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65EF7" w14:textId="77777777" w:rsidR="0002413C" w:rsidRDefault="0002413C" w:rsidP="004416E3">
      <w:r>
        <w:separator/>
      </w:r>
    </w:p>
  </w:footnote>
  <w:footnote w:type="continuationSeparator" w:id="0">
    <w:p w14:paraId="71FCDB4C" w14:textId="77777777" w:rsidR="0002413C" w:rsidRDefault="0002413C" w:rsidP="004416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4938221"/>
      <w:docPartObj>
        <w:docPartGallery w:val="Page Numbers (Top of Page)"/>
        <w:docPartUnique/>
      </w:docPartObj>
    </w:sdtPr>
    <w:sdtEndPr/>
    <w:sdtContent>
      <w:p w14:paraId="62C4A0B6" w14:textId="593F3749" w:rsidR="004416E3" w:rsidRDefault="004416E3">
        <w:pPr>
          <w:pStyle w:val="a4"/>
          <w:jc w:val="right"/>
        </w:pPr>
        <w:r>
          <w:fldChar w:fldCharType="begin"/>
        </w:r>
        <w:r>
          <w:instrText>PAGE   \* MERGEFORMAT</w:instrText>
        </w:r>
        <w:r>
          <w:fldChar w:fldCharType="separate"/>
        </w:r>
        <w:r w:rsidR="004163D5" w:rsidRPr="004163D5">
          <w:rPr>
            <w:noProof/>
            <w:lang w:val="uk-UA"/>
          </w:rPr>
          <w:t>16</w:t>
        </w:r>
        <w:r>
          <w:fldChar w:fldCharType="end"/>
        </w:r>
      </w:p>
    </w:sdtContent>
  </w:sdt>
  <w:p w14:paraId="12DC27E7" w14:textId="77777777" w:rsidR="004416E3" w:rsidRDefault="004416E3">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F0CBC"/>
    <w:multiLevelType w:val="hybridMultilevel"/>
    <w:tmpl w:val="62BE6DF4"/>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15:restartNumberingAfterBreak="0">
    <w:nsid w:val="6CB95681"/>
    <w:multiLevelType w:val="hybridMultilevel"/>
    <w:tmpl w:val="D65C0CC4"/>
    <w:lvl w:ilvl="0" w:tplc="0422000F">
      <w:start w:val="1"/>
      <w:numFmt w:val="decimal"/>
      <w:lvlText w:val="%1."/>
      <w:lvlJc w:val="left"/>
      <w:pPr>
        <w:ind w:left="644" w:hanging="360"/>
      </w:p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218"/>
    <w:rsid w:val="0002413C"/>
    <w:rsid w:val="001B6255"/>
    <w:rsid w:val="00213963"/>
    <w:rsid w:val="00227565"/>
    <w:rsid w:val="003C1218"/>
    <w:rsid w:val="003C56A6"/>
    <w:rsid w:val="004163D5"/>
    <w:rsid w:val="004416E3"/>
    <w:rsid w:val="005E3715"/>
    <w:rsid w:val="00622893"/>
    <w:rsid w:val="006E1B20"/>
    <w:rsid w:val="00703C69"/>
    <w:rsid w:val="00705B16"/>
    <w:rsid w:val="007418C4"/>
    <w:rsid w:val="007E5D6B"/>
    <w:rsid w:val="00C22B2F"/>
    <w:rsid w:val="00C46371"/>
    <w:rsid w:val="00C91162"/>
    <w:rsid w:val="00D419BC"/>
    <w:rsid w:val="00D5297B"/>
    <w:rsid w:val="00E6222C"/>
    <w:rsid w:val="00EF2C4A"/>
    <w:rsid w:val="00FE01AF"/>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3B55"/>
  <w15:chartTrackingRefBased/>
  <w15:docId w15:val="{C9EB7BEB-50C7-498A-A13B-53BB78C93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1218"/>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unhideWhenUsed/>
    <w:rsid w:val="00FE01AF"/>
    <w:pPr>
      <w:spacing w:after="100"/>
      <w:ind w:firstLine="709"/>
    </w:pPr>
    <w:rPr>
      <w:rFonts w:asciiTheme="minorHAnsi" w:eastAsiaTheme="minorHAnsi" w:hAnsiTheme="minorHAnsi" w:cstheme="minorBidi"/>
      <w:sz w:val="22"/>
      <w:szCs w:val="22"/>
      <w:lang w:val="uk-UA" w:eastAsia="en-US"/>
    </w:rPr>
  </w:style>
  <w:style w:type="paragraph" w:styleId="2">
    <w:name w:val="toc 2"/>
    <w:basedOn w:val="a"/>
    <w:next w:val="a"/>
    <w:autoRedefine/>
    <w:uiPriority w:val="39"/>
    <w:unhideWhenUsed/>
    <w:rsid w:val="00FE01AF"/>
    <w:pPr>
      <w:spacing w:after="100"/>
      <w:ind w:left="220" w:firstLine="709"/>
    </w:pPr>
    <w:rPr>
      <w:rFonts w:asciiTheme="minorHAnsi" w:eastAsiaTheme="minorHAnsi" w:hAnsiTheme="minorHAnsi" w:cstheme="minorBidi"/>
      <w:sz w:val="22"/>
      <w:szCs w:val="22"/>
      <w:lang w:val="uk-UA" w:eastAsia="en-US"/>
    </w:rPr>
  </w:style>
  <w:style w:type="character" w:styleId="a3">
    <w:name w:val="Hyperlink"/>
    <w:basedOn w:val="a0"/>
    <w:uiPriority w:val="99"/>
    <w:unhideWhenUsed/>
    <w:rsid w:val="00FE01AF"/>
    <w:rPr>
      <w:color w:val="0563C1" w:themeColor="hyperlink"/>
      <w:u w:val="single"/>
    </w:rPr>
  </w:style>
  <w:style w:type="paragraph" w:styleId="a4">
    <w:name w:val="header"/>
    <w:basedOn w:val="a"/>
    <w:link w:val="a5"/>
    <w:uiPriority w:val="99"/>
    <w:unhideWhenUsed/>
    <w:rsid w:val="004416E3"/>
    <w:pPr>
      <w:tabs>
        <w:tab w:val="center" w:pos="4819"/>
        <w:tab w:val="right" w:pos="9639"/>
      </w:tabs>
    </w:pPr>
  </w:style>
  <w:style w:type="character" w:customStyle="1" w:styleId="a5">
    <w:name w:val="Верхний колонтитул Знак"/>
    <w:basedOn w:val="a0"/>
    <w:link w:val="a4"/>
    <w:uiPriority w:val="99"/>
    <w:rsid w:val="004416E3"/>
    <w:rPr>
      <w:rFonts w:ascii="Times New Roman" w:eastAsia="Times New Roman" w:hAnsi="Times New Roman" w:cs="Times New Roman"/>
      <w:sz w:val="20"/>
      <w:szCs w:val="20"/>
      <w:lang w:val="ru-RU" w:eastAsia="ru-RU"/>
    </w:rPr>
  </w:style>
  <w:style w:type="paragraph" w:styleId="a6">
    <w:name w:val="footer"/>
    <w:basedOn w:val="a"/>
    <w:link w:val="a7"/>
    <w:uiPriority w:val="99"/>
    <w:unhideWhenUsed/>
    <w:rsid w:val="004416E3"/>
    <w:pPr>
      <w:tabs>
        <w:tab w:val="center" w:pos="4819"/>
        <w:tab w:val="right" w:pos="9639"/>
      </w:tabs>
    </w:pPr>
  </w:style>
  <w:style w:type="character" w:customStyle="1" w:styleId="a7">
    <w:name w:val="Нижний колонтитул Знак"/>
    <w:basedOn w:val="a0"/>
    <w:link w:val="a6"/>
    <w:uiPriority w:val="99"/>
    <w:rsid w:val="004416E3"/>
    <w:rPr>
      <w:rFonts w:ascii="Times New Roman" w:eastAsia="Times New Roman" w:hAnsi="Times New Roman" w:cs="Times New Roman"/>
      <w:sz w:val="20"/>
      <w:szCs w:val="20"/>
      <w:lang w:val="ru-RU" w:eastAsia="ru-RU"/>
    </w:rPr>
  </w:style>
  <w:style w:type="paragraph" w:styleId="a8">
    <w:name w:val="List Paragraph"/>
    <w:basedOn w:val="a"/>
    <w:uiPriority w:val="34"/>
    <w:qFormat/>
    <w:rsid w:val="00227565"/>
    <w:pPr>
      <w:ind w:left="720" w:firstLine="709"/>
      <w:contextualSpacing/>
    </w:pPr>
    <w:rPr>
      <w:rFonts w:asciiTheme="minorHAnsi" w:eastAsiaTheme="minorHAnsi" w:hAnsiTheme="minorHAnsi" w:cstheme="minorBidi"/>
      <w:sz w:val="22"/>
      <w:szCs w:val="22"/>
      <w:lang w:val="uk-UA" w:eastAsia="en-US"/>
    </w:rPr>
  </w:style>
  <w:style w:type="character" w:customStyle="1" w:styleId="markedcontent">
    <w:name w:val="markedcontent"/>
    <w:basedOn w:val="a0"/>
    <w:rsid w:val="00227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49380-A771-4546-B9B3-FF6CB9061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16282</Words>
  <Characters>9282</Characters>
  <Application>Microsoft Office Word</Application>
  <DocSecurity>0</DocSecurity>
  <Lines>77</Lines>
  <Paragraphs>51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Sfinks</cp:lastModifiedBy>
  <cp:revision>2</cp:revision>
  <dcterms:created xsi:type="dcterms:W3CDTF">2023-12-18T19:53:00Z</dcterms:created>
  <dcterms:modified xsi:type="dcterms:W3CDTF">2023-12-18T19:53:00Z</dcterms:modified>
</cp:coreProperties>
</file>