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C0B" w:rsidRPr="001F1476" w:rsidRDefault="00376C0B" w:rsidP="001F1476">
      <w:pPr>
        <w:spacing w:before="1"/>
        <w:jc w:val="center"/>
        <w:rPr>
          <w:rFonts w:ascii="Times New Roman" w:hAnsi="Times New Roman" w:cs="Times New Roman"/>
          <w:b/>
          <w:sz w:val="26"/>
        </w:rPr>
      </w:pPr>
      <w:r w:rsidRPr="001F1476">
        <w:rPr>
          <w:rFonts w:ascii="Times New Roman" w:hAnsi="Times New Roman" w:cs="Times New Roman"/>
          <w:b/>
          <w:sz w:val="26"/>
        </w:rPr>
        <w:t>ПРИКАРПАТСЬКИЙ НАЦОНАЛЬНИЙ УНІВЕРСИТЕТ ІМЕНІ ВАСИЛЯ СТЕФАНИКА</w:t>
      </w:r>
    </w:p>
    <w:p w:rsidR="00376C0B" w:rsidRPr="001F1476" w:rsidRDefault="00376C0B" w:rsidP="001F1476">
      <w:pPr>
        <w:spacing w:before="1"/>
        <w:ind w:left="269"/>
        <w:jc w:val="center"/>
        <w:rPr>
          <w:rFonts w:ascii="Times New Roman" w:hAnsi="Times New Roman" w:cs="Times New Roman"/>
          <w:b/>
          <w:sz w:val="26"/>
        </w:rPr>
      </w:pPr>
    </w:p>
    <w:p w:rsidR="00376C0B" w:rsidRPr="001F1476" w:rsidRDefault="00376C0B" w:rsidP="001F1476">
      <w:pPr>
        <w:spacing w:before="1"/>
        <w:ind w:left="269"/>
        <w:jc w:val="center"/>
        <w:rPr>
          <w:rFonts w:ascii="Times New Roman" w:hAnsi="Times New Roman" w:cs="Times New Roman"/>
          <w:b/>
          <w:sz w:val="26"/>
        </w:rPr>
      </w:pPr>
      <w:r w:rsidRPr="001F1476">
        <w:rPr>
          <w:rFonts w:ascii="Times New Roman" w:hAnsi="Times New Roman" w:cs="Times New Roman"/>
          <w:b/>
          <w:sz w:val="26"/>
        </w:rPr>
        <w:t>КАФЕДРА</w:t>
      </w:r>
      <w:r w:rsidRPr="001F1476">
        <w:rPr>
          <w:rFonts w:ascii="Times New Roman" w:hAnsi="Times New Roman" w:cs="Times New Roman"/>
          <w:b/>
          <w:spacing w:val="-2"/>
          <w:sz w:val="26"/>
        </w:rPr>
        <w:t xml:space="preserve"> </w:t>
      </w:r>
      <w:r w:rsidR="00D24039">
        <w:rPr>
          <w:rFonts w:ascii="Times New Roman" w:hAnsi="Times New Roman" w:cs="Times New Roman"/>
          <w:b/>
          <w:sz w:val="26"/>
        </w:rPr>
        <w:t>КЛІНІЧНОЇ</w:t>
      </w:r>
      <w:r w:rsidR="00374DDB">
        <w:rPr>
          <w:rFonts w:ascii="Times New Roman" w:hAnsi="Times New Roman" w:cs="Times New Roman"/>
          <w:b/>
          <w:sz w:val="26"/>
        </w:rPr>
        <w:t xml:space="preserve"> ТА РЕАБІЛІТАЦІЙНОЇ</w:t>
      </w:r>
      <w:r w:rsidRPr="001F1476">
        <w:rPr>
          <w:rFonts w:ascii="Times New Roman" w:hAnsi="Times New Roman" w:cs="Times New Roman"/>
          <w:b/>
          <w:spacing w:val="1"/>
          <w:sz w:val="26"/>
        </w:rPr>
        <w:t xml:space="preserve"> </w:t>
      </w:r>
      <w:r w:rsidRPr="001F1476">
        <w:rPr>
          <w:rFonts w:ascii="Times New Roman" w:hAnsi="Times New Roman" w:cs="Times New Roman"/>
          <w:b/>
          <w:sz w:val="26"/>
        </w:rPr>
        <w:t>ПСИХОЛОГІЇ</w:t>
      </w:r>
    </w:p>
    <w:p w:rsidR="00376C0B" w:rsidRDefault="00376C0B" w:rsidP="00376C0B">
      <w:pPr>
        <w:pStyle w:val="aa"/>
        <w:ind w:left="0"/>
        <w:rPr>
          <w:b/>
        </w:rPr>
      </w:pPr>
    </w:p>
    <w:p w:rsidR="001F1476" w:rsidRDefault="001F1476" w:rsidP="00376C0B">
      <w:pPr>
        <w:pStyle w:val="aa"/>
        <w:ind w:left="0"/>
        <w:rPr>
          <w:b/>
        </w:rPr>
      </w:pPr>
    </w:p>
    <w:p w:rsidR="001F1476" w:rsidRPr="001F1476" w:rsidRDefault="001F1476" w:rsidP="00376C0B">
      <w:pPr>
        <w:pStyle w:val="aa"/>
        <w:ind w:left="0"/>
        <w:rPr>
          <w:b/>
        </w:rPr>
      </w:pPr>
    </w:p>
    <w:p w:rsidR="00376C0B" w:rsidRDefault="00376C0B" w:rsidP="00376C0B">
      <w:pPr>
        <w:pStyle w:val="aa"/>
        <w:spacing w:before="10"/>
        <w:ind w:left="0"/>
        <w:rPr>
          <w:b/>
          <w:sz w:val="27"/>
        </w:rPr>
      </w:pPr>
    </w:p>
    <w:p w:rsidR="001F1476" w:rsidRPr="001F1476" w:rsidRDefault="001F1476" w:rsidP="00376C0B">
      <w:pPr>
        <w:pStyle w:val="aa"/>
        <w:spacing w:before="10"/>
        <w:ind w:left="0"/>
        <w:rPr>
          <w:b/>
          <w:sz w:val="27"/>
        </w:rPr>
      </w:pPr>
    </w:p>
    <w:p w:rsidR="00376C0B" w:rsidRPr="001F1476" w:rsidRDefault="00376C0B" w:rsidP="00376C0B">
      <w:pPr>
        <w:spacing w:line="457" w:lineRule="exact"/>
        <w:ind w:left="878" w:right="606"/>
        <w:jc w:val="center"/>
        <w:rPr>
          <w:rFonts w:ascii="Times New Roman" w:hAnsi="Times New Roman" w:cs="Times New Roman"/>
          <w:b/>
          <w:sz w:val="40"/>
        </w:rPr>
      </w:pPr>
      <w:r w:rsidRPr="001F1476">
        <w:rPr>
          <w:rFonts w:ascii="Times New Roman" w:hAnsi="Times New Roman" w:cs="Times New Roman"/>
          <w:b/>
          <w:sz w:val="40"/>
        </w:rPr>
        <w:t>КУРСОВА</w:t>
      </w:r>
      <w:r w:rsidRPr="001F1476">
        <w:rPr>
          <w:rFonts w:ascii="Times New Roman" w:hAnsi="Times New Roman" w:cs="Times New Roman"/>
          <w:b/>
          <w:spacing w:val="-2"/>
          <w:sz w:val="40"/>
        </w:rPr>
        <w:t xml:space="preserve"> </w:t>
      </w:r>
      <w:r w:rsidRPr="001F1476">
        <w:rPr>
          <w:rFonts w:ascii="Times New Roman" w:hAnsi="Times New Roman" w:cs="Times New Roman"/>
          <w:b/>
          <w:sz w:val="40"/>
        </w:rPr>
        <w:t>РОБОТА</w:t>
      </w:r>
    </w:p>
    <w:p w:rsidR="00376C0B" w:rsidRDefault="00376C0B" w:rsidP="00376C0B">
      <w:pPr>
        <w:pStyle w:val="aa"/>
        <w:spacing w:before="1"/>
        <w:ind w:left="0"/>
        <w:rPr>
          <w:sz w:val="32"/>
        </w:rPr>
      </w:pPr>
    </w:p>
    <w:p w:rsidR="001F1476" w:rsidRDefault="001F1476" w:rsidP="00376C0B">
      <w:pPr>
        <w:pStyle w:val="aa"/>
        <w:spacing w:before="1"/>
        <w:ind w:left="0"/>
        <w:rPr>
          <w:sz w:val="32"/>
        </w:rPr>
      </w:pPr>
    </w:p>
    <w:p w:rsidR="001F1476" w:rsidRPr="001F1476" w:rsidRDefault="001F1476" w:rsidP="00376C0B">
      <w:pPr>
        <w:pStyle w:val="aa"/>
        <w:spacing w:before="1"/>
        <w:ind w:left="0"/>
        <w:rPr>
          <w:sz w:val="32"/>
        </w:rPr>
      </w:pPr>
    </w:p>
    <w:p w:rsidR="00376C0B" w:rsidRPr="001F1476" w:rsidRDefault="00376C0B" w:rsidP="00376C0B">
      <w:pPr>
        <w:ind w:left="878" w:right="610"/>
        <w:jc w:val="center"/>
        <w:rPr>
          <w:rFonts w:ascii="Times New Roman" w:hAnsi="Times New Roman" w:cs="Times New Roman"/>
          <w:sz w:val="32"/>
        </w:rPr>
      </w:pPr>
      <w:r w:rsidRPr="001F1476">
        <w:rPr>
          <w:rFonts w:ascii="Times New Roman" w:hAnsi="Times New Roman" w:cs="Times New Roman"/>
          <w:sz w:val="32"/>
        </w:rPr>
        <w:t>на</w:t>
      </w:r>
      <w:r w:rsidRPr="001F1476">
        <w:rPr>
          <w:rFonts w:ascii="Times New Roman" w:hAnsi="Times New Roman" w:cs="Times New Roman"/>
          <w:spacing w:val="-4"/>
          <w:sz w:val="32"/>
        </w:rPr>
        <w:t xml:space="preserve"> </w:t>
      </w:r>
      <w:r w:rsidRPr="001F1476">
        <w:rPr>
          <w:rFonts w:ascii="Times New Roman" w:hAnsi="Times New Roman" w:cs="Times New Roman"/>
          <w:sz w:val="32"/>
        </w:rPr>
        <w:t>тему:</w:t>
      </w:r>
    </w:p>
    <w:p w:rsidR="00376C0B" w:rsidRPr="001F1476" w:rsidRDefault="001F1476" w:rsidP="001F1476">
      <w:pPr>
        <w:pStyle w:val="aa"/>
        <w:spacing w:before="8"/>
        <w:ind w:left="0"/>
        <w:jc w:val="center"/>
        <w:rPr>
          <w:b/>
          <w:sz w:val="19"/>
        </w:rPr>
      </w:pPr>
      <w:r w:rsidRPr="001F1476">
        <w:rPr>
          <w:rFonts w:eastAsiaTheme="minorHAnsi"/>
          <w:b/>
          <w:kern w:val="2"/>
          <w:sz w:val="32"/>
          <w:szCs w:val="24"/>
          <w14:ligatures w14:val="standardContextual"/>
        </w:rPr>
        <w:t>ВПЛИВ ЕМОЦІЙНОГО ВИГОРАННЯ НА ПСИХОЛОГІЧНЕ БЛАГОПОЛУЧЧЯ</w:t>
      </w:r>
    </w:p>
    <w:p w:rsidR="00376C0B" w:rsidRPr="001F1476" w:rsidRDefault="00376C0B" w:rsidP="00376C0B">
      <w:pPr>
        <w:rPr>
          <w:rFonts w:ascii="Times New Roman" w:hAnsi="Times New Roman" w:cs="Times New Roman"/>
          <w:sz w:val="19"/>
        </w:rPr>
        <w:sectPr w:rsidR="00376C0B" w:rsidRPr="001F1476" w:rsidSect="00376C0B">
          <w:footerReference w:type="even" r:id="rId9"/>
          <w:footerReference w:type="default" r:id="rId10"/>
          <w:type w:val="continuous"/>
          <w:pgSz w:w="11910" w:h="16840"/>
          <w:pgMar w:top="1040" w:right="440" w:bottom="1160" w:left="1020" w:header="0" w:footer="884" w:gutter="0"/>
          <w:cols w:space="720"/>
        </w:sectPr>
      </w:pPr>
    </w:p>
    <w:p w:rsidR="00376C0B" w:rsidRPr="001F1476" w:rsidRDefault="00376C0B" w:rsidP="00376C0B">
      <w:pPr>
        <w:pStyle w:val="aa"/>
        <w:ind w:left="0"/>
        <w:rPr>
          <w:sz w:val="30"/>
        </w:rPr>
      </w:pPr>
      <w:r w:rsidRPr="001F1476">
        <w:lastRenderedPageBreak/>
        <w:br w:type="column"/>
      </w:r>
    </w:p>
    <w:p w:rsidR="00376C0B" w:rsidRPr="001F1476" w:rsidRDefault="00376C0B" w:rsidP="00376C0B">
      <w:pPr>
        <w:pStyle w:val="aa"/>
        <w:ind w:left="0"/>
        <w:rPr>
          <w:sz w:val="30"/>
        </w:rPr>
      </w:pPr>
    </w:p>
    <w:p w:rsidR="00376C0B" w:rsidRPr="001F1476" w:rsidRDefault="00376C0B" w:rsidP="00376C0B">
      <w:pPr>
        <w:pStyle w:val="aa"/>
        <w:ind w:left="0"/>
        <w:rPr>
          <w:sz w:val="32"/>
        </w:rPr>
      </w:pPr>
    </w:p>
    <w:p w:rsidR="00376C0B" w:rsidRPr="001F1476" w:rsidRDefault="00376C0B" w:rsidP="0077736C">
      <w:pPr>
        <w:pStyle w:val="11"/>
        <w:spacing w:before="1" w:line="321" w:lineRule="exact"/>
        <w:ind w:left="880"/>
        <w:jc w:val="left"/>
        <w:outlineLvl w:val="9"/>
      </w:pPr>
      <w:r w:rsidRPr="001F1476">
        <w:t>Виконала</w:t>
      </w:r>
      <w:r w:rsidR="00D24039">
        <w:t>:</w:t>
      </w:r>
    </w:p>
    <w:p w:rsidR="00376C0B" w:rsidRPr="001F1476" w:rsidRDefault="00D24039" w:rsidP="00376C0B">
      <w:pPr>
        <w:tabs>
          <w:tab w:val="left" w:pos="1093"/>
        </w:tabs>
        <w:spacing w:line="321" w:lineRule="exact"/>
        <w:ind w:left="880"/>
        <w:rPr>
          <w:rFonts w:ascii="Times New Roman" w:hAnsi="Times New Roman" w:cs="Times New Roman"/>
          <w:sz w:val="28"/>
        </w:rPr>
      </w:pPr>
      <w:r>
        <w:rPr>
          <w:rFonts w:ascii="Times New Roman" w:hAnsi="Times New Roman" w:cs="Times New Roman"/>
          <w:sz w:val="28"/>
        </w:rPr>
        <w:t>Студентка</w:t>
      </w:r>
      <w:r w:rsidR="00376C0B" w:rsidRPr="001F1476">
        <w:rPr>
          <w:rFonts w:ascii="Times New Roman" w:hAnsi="Times New Roman" w:cs="Times New Roman"/>
          <w:sz w:val="28"/>
        </w:rPr>
        <w:t xml:space="preserve"> 2 курсу</w:t>
      </w:r>
      <w:r w:rsidR="00374DDB">
        <w:rPr>
          <w:rFonts w:ascii="Times New Roman" w:hAnsi="Times New Roman" w:cs="Times New Roman"/>
          <w:sz w:val="28"/>
        </w:rPr>
        <w:t>,</w:t>
      </w:r>
      <w:r w:rsidR="00376C0B" w:rsidRPr="001F1476">
        <w:rPr>
          <w:rFonts w:ascii="Times New Roman" w:hAnsi="Times New Roman" w:cs="Times New Roman"/>
          <w:spacing w:val="-6"/>
          <w:sz w:val="28"/>
        </w:rPr>
        <w:t xml:space="preserve"> </w:t>
      </w:r>
      <w:r w:rsidR="00376C0B" w:rsidRPr="001F1476">
        <w:rPr>
          <w:rFonts w:ascii="Times New Roman" w:hAnsi="Times New Roman" w:cs="Times New Roman"/>
          <w:sz w:val="28"/>
        </w:rPr>
        <w:t>групи</w:t>
      </w:r>
      <w:r>
        <w:rPr>
          <w:rFonts w:ascii="Times New Roman" w:hAnsi="Times New Roman" w:cs="Times New Roman"/>
          <w:sz w:val="28"/>
        </w:rPr>
        <w:t xml:space="preserve"> ПС(р)-21</w:t>
      </w:r>
    </w:p>
    <w:p w:rsidR="00376C0B" w:rsidRPr="001F1476" w:rsidRDefault="00376C0B" w:rsidP="00376C0B">
      <w:pPr>
        <w:pStyle w:val="aa"/>
        <w:ind w:left="880" w:right="1390"/>
      </w:pPr>
      <w:r w:rsidRPr="001F1476">
        <w:t>денної форми навчання</w:t>
      </w:r>
      <w:r w:rsidRPr="001F1476">
        <w:rPr>
          <w:spacing w:val="1"/>
        </w:rPr>
        <w:t xml:space="preserve"> </w:t>
      </w:r>
      <w:r w:rsidRPr="001F1476">
        <w:t>спеціальності</w:t>
      </w:r>
      <w:r w:rsidRPr="001F1476">
        <w:rPr>
          <w:spacing w:val="-6"/>
        </w:rPr>
        <w:t xml:space="preserve"> </w:t>
      </w:r>
      <w:r w:rsidRPr="001F1476">
        <w:t>053</w:t>
      </w:r>
      <w:r w:rsidRPr="001F1476">
        <w:rPr>
          <w:spacing w:val="-6"/>
        </w:rPr>
        <w:t xml:space="preserve"> </w:t>
      </w:r>
      <w:r w:rsidR="00D24039">
        <w:t>Реабілітаційна п</w:t>
      </w:r>
      <w:r w:rsidRPr="001F1476">
        <w:t>сихологія</w:t>
      </w:r>
    </w:p>
    <w:p w:rsidR="00376C0B" w:rsidRPr="001F1476" w:rsidRDefault="00D24039" w:rsidP="00376C0B">
      <w:pPr>
        <w:pStyle w:val="aa"/>
        <w:ind w:left="880" w:right="1390"/>
      </w:pPr>
      <w:r>
        <w:t>Вербна Ілона Русланівна</w:t>
      </w:r>
    </w:p>
    <w:p w:rsidR="00376C0B" w:rsidRPr="001F1476" w:rsidRDefault="00376C0B" w:rsidP="0077736C">
      <w:pPr>
        <w:pStyle w:val="11"/>
        <w:spacing w:before="123" w:line="321" w:lineRule="exact"/>
        <w:ind w:left="880"/>
        <w:jc w:val="left"/>
        <w:outlineLvl w:val="9"/>
      </w:pPr>
      <w:r w:rsidRPr="001F1476">
        <w:t>Науковий</w:t>
      </w:r>
      <w:r w:rsidRPr="001F1476">
        <w:rPr>
          <w:spacing w:val="-5"/>
        </w:rPr>
        <w:t xml:space="preserve"> </w:t>
      </w:r>
      <w:r w:rsidRPr="001F1476">
        <w:t>керівник:</w:t>
      </w:r>
    </w:p>
    <w:p w:rsidR="00376C0B" w:rsidRDefault="00374DDB" w:rsidP="00376C0B">
      <w:pPr>
        <w:pStyle w:val="aa"/>
        <w:ind w:left="880" w:right="420"/>
      </w:pPr>
      <w:r>
        <w:t>клінічний психолог, доцент кафедри клінічної та реабілітаційної психології</w:t>
      </w:r>
      <w:bookmarkStart w:id="0" w:name="_GoBack"/>
      <w:bookmarkEnd w:id="0"/>
    </w:p>
    <w:p w:rsidR="00D24039" w:rsidRPr="001F1476" w:rsidRDefault="00D24039" w:rsidP="00376C0B">
      <w:pPr>
        <w:pStyle w:val="aa"/>
        <w:ind w:left="880" w:right="420"/>
      </w:pPr>
      <w:r>
        <w:t>Іванцев Наталія Ігорівна</w:t>
      </w:r>
    </w:p>
    <w:p w:rsidR="00376C0B" w:rsidRPr="001F1476" w:rsidRDefault="00376C0B" w:rsidP="0077736C">
      <w:pPr>
        <w:pStyle w:val="11"/>
        <w:spacing w:before="123" w:line="319" w:lineRule="exact"/>
        <w:ind w:left="880"/>
        <w:jc w:val="left"/>
        <w:outlineLvl w:val="9"/>
      </w:pPr>
      <w:r w:rsidRPr="001F1476">
        <w:t>Оцінка</w:t>
      </w:r>
    </w:p>
    <w:p w:rsidR="00376C0B" w:rsidRPr="001F1476" w:rsidRDefault="00376C0B" w:rsidP="00376C0B">
      <w:pPr>
        <w:pStyle w:val="aa"/>
        <w:tabs>
          <w:tab w:val="left" w:pos="5346"/>
        </w:tabs>
        <w:spacing w:line="319" w:lineRule="exact"/>
        <w:ind w:left="880"/>
      </w:pPr>
      <w:r w:rsidRPr="001F1476">
        <w:t>Університетська</w:t>
      </w:r>
      <w:r w:rsidRPr="001F1476">
        <w:rPr>
          <w:spacing w:val="-3"/>
        </w:rPr>
        <w:t xml:space="preserve"> </w:t>
      </w:r>
      <w:r w:rsidRPr="001F1476">
        <w:t>шкала</w:t>
      </w:r>
      <w:r w:rsidRPr="001F1476">
        <w:rPr>
          <w:spacing w:val="-1"/>
        </w:rPr>
        <w:t xml:space="preserve"> </w:t>
      </w:r>
      <w:r w:rsidRPr="001F1476">
        <w:rPr>
          <w:u w:val="single"/>
        </w:rPr>
        <w:t xml:space="preserve"> </w:t>
      </w:r>
      <w:r w:rsidRPr="001F1476">
        <w:rPr>
          <w:u w:val="single"/>
        </w:rPr>
        <w:tab/>
      </w:r>
    </w:p>
    <w:p w:rsidR="00376C0B" w:rsidRPr="001F1476" w:rsidRDefault="00376C0B" w:rsidP="00376C0B">
      <w:pPr>
        <w:pStyle w:val="aa"/>
        <w:tabs>
          <w:tab w:val="left" w:pos="3459"/>
          <w:tab w:val="left" w:pos="5098"/>
        </w:tabs>
        <w:ind w:left="880"/>
      </w:pPr>
      <w:r w:rsidRPr="001F1476">
        <w:t>Кількість</w:t>
      </w:r>
      <w:r w:rsidRPr="001F1476">
        <w:rPr>
          <w:spacing w:val="-4"/>
        </w:rPr>
        <w:t xml:space="preserve"> </w:t>
      </w:r>
      <w:r w:rsidRPr="001F1476">
        <w:t>балів:</w:t>
      </w:r>
      <w:r w:rsidRPr="001F1476">
        <w:rPr>
          <w:u w:val="single"/>
        </w:rPr>
        <w:tab/>
      </w:r>
      <w:r w:rsidRPr="001F1476">
        <w:t xml:space="preserve">ЄКТС </w:t>
      </w:r>
      <w:r w:rsidRPr="001F1476">
        <w:rPr>
          <w:u w:val="single"/>
        </w:rPr>
        <w:t xml:space="preserve"> </w:t>
      </w:r>
      <w:r w:rsidRPr="001F1476">
        <w:rPr>
          <w:u w:val="single"/>
        </w:rPr>
        <w:tab/>
      </w:r>
    </w:p>
    <w:p w:rsidR="00376C0B" w:rsidRPr="001F1476" w:rsidRDefault="00376C0B" w:rsidP="00376C0B">
      <w:pPr>
        <w:rPr>
          <w:rFonts w:ascii="Times New Roman" w:hAnsi="Times New Roman" w:cs="Times New Roman"/>
        </w:rPr>
        <w:sectPr w:rsidR="00376C0B" w:rsidRPr="001F1476">
          <w:type w:val="continuous"/>
          <w:pgSz w:w="11910" w:h="16840"/>
          <w:pgMar w:top="1580" w:right="440" w:bottom="280" w:left="1020" w:header="708" w:footer="708" w:gutter="0"/>
          <w:cols w:num="2" w:space="720" w:equalWidth="0">
            <w:col w:w="4582" w:space="40"/>
            <w:col w:w="5828"/>
          </w:cols>
        </w:sectPr>
      </w:pPr>
    </w:p>
    <w:p w:rsidR="00376C0B" w:rsidRPr="001F1476" w:rsidRDefault="00376C0B" w:rsidP="00376C0B">
      <w:pPr>
        <w:pStyle w:val="aa"/>
        <w:ind w:left="0"/>
        <w:rPr>
          <w:sz w:val="20"/>
        </w:rPr>
      </w:pPr>
    </w:p>
    <w:p w:rsidR="00376C0B" w:rsidRPr="001F1476" w:rsidRDefault="00376C0B" w:rsidP="00376C0B">
      <w:pPr>
        <w:pStyle w:val="aa"/>
        <w:tabs>
          <w:tab w:val="left" w:pos="4473"/>
          <w:tab w:val="left" w:pos="5002"/>
          <w:tab w:val="left" w:pos="7266"/>
        </w:tabs>
        <w:spacing w:before="255"/>
        <w:ind w:left="1181"/>
      </w:pPr>
      <w:r w:rsidRPr="001F1476">
        <w:t>Члени</w:t>
      </w:r>
      <w:r w:rsidRPr="001F1476">
        <w:rPr>
          <w:spacing w:val="-6"/>
        </w:rPr>
        <w:t xml:space="preserve"> </w:t>
      </w:r>
      <w:r w:rsidRPr="001F1476">
        <w:t>комісії</w:t>
      </w:r>
      <w:r w:rsidRPr="001F1476">
        <w:rPr>
          <w:u w:val="single"/>
        </w:rPr>
        <w:t xml:space="preserve"> </w:t>
      </w:r>
      <w:r w:rsidRPr="001F1476">
        <w:rPr>
          <w:u w:val="single"/>
        </w:rPr>
        <w:tab/>
      </w:r>
      <w:r w:rsidRPr="001F1476">
        <w:tab/>
      </w:r>
      <w:r w:rsidRPr="001F1476">
        <w:rPr>
          <w:u w:val="single"/>
        </w:rPr>
        <w:t xml:space="preserve"> </w:t>
      </w:r>
      <w:r w:rsidRPr="001F1476">
        <w:rPr>
          <w:u w:val="single"/>
        </w:rPr>
        <w:tab/>
      </w:r>
    </w:p>
    <w:p w:rsidR="00376C0B" w:rsidRPr="001F1476" w:rsidRDefault="00376C0B" w:rsidP="00376C0B">
      <w:pPr>
        <w:tabs>
          <w:tab w:val="left" w:pos="5105"/>
        </w:tabs>
        <w:ind w:left="3874"/>
        <w:rPr>
          <w:rFonts w:ascii="Times New Roman" w:hAnsi="Times New Roman" w:cs="Times New Roman"/>
          <w:i/>
          <w:sz w:val="20"/>
        </w:rPr>
      </w:pPr>
      <w:r w:rsidRPr="001F1476">
        <w:rPr>
          <w:rFonts w:ascii="Times New Roman" w:hAnsi="Times New Roman" w:cs="Times New Roman"/>
          <w:i/>
          <w:sz w:val="20"/>
        </w:rPr>
        <w:t>(підпис)</w:t>
      </w:r>
      <w:r w:rsidRPr="001F1476">
        <w:rPr>
          <w:rFonts w:ascii="Times New Roman" w:hAnsi="Times New Roman" w:cs="Times New Roman"/>
          <w:i/>
          <w:sz w:val="20"/>
        </w:rPr>
        <w:tab/>
        <w:t>(Власне</w:t>
      </w:r>
      <w:r w:rsidRPr="001F1476">
        <w:rPr>
          <w:rFonts w:ascii="Times New Roman" w:hAnsi="Times New Roman" w:cs="Times New Roman"/>
          <w:i/>
          <w:spacing w:val="-7"/>
          <w:sz w:val="20"/>
        </w:rPr>
        <w:t xml:space="preserve"> </w:t>
      </w:r>
      <w:r w:rsidRPr="001F1476">
        <w:rPr>
          <w:rFonts w:ascii="Times New Roman" w:hAnsi="Times New Roman" w:cs="Times New Roman"/>
          <w:i/>
          <w:sz w:val="20"/>
        </w:rPr>
        <w:t>ім’я</w:t>
      </w:r>
      <w:r w:rsidRPr="001F1476">
        <w:rPr>
          <w:rFonts w:ascii="Times New Roman" w:hAnsi="Times New Roman" w:cs="Times New Roman"/>
          <w:i/>
          <w:spacing w:val="-6"/>
          <w:sz w:val="20"/>
        </w:rPr>
        <w:t xml:space="preserve"> </w:t>
      </w:r>
      <w:r w:rsidRPr="001F1476">
        <w:rPr>
          <w:rFonts w:ascii="Times New Roman" w:hAnsi="Times New Roman" w:cs="Times New Roman"/>
          <w:i/>
          <w:sz w:val="20"/>
        </w:rPr>
        <w:t>ПРІЗВИЩЕ)</w:t>
      </w:r>
    </w:p>
    <w:p w:rsidR="00376C0B" w:rsidRPr="001F1476" w:rsidRDefault="00376C0B" w:rsidP="00376C0B">
      <w:pPr>
        <w:pStyle w:val="aa"/>
        <w:ind w:left="0"/>
        <w:rPr>
          <w:i/>
          <w:sz w:val="20"/>
        </w:rPr>
      </w:pPr>
    </w:p>
    <w:p w:rsidR="00376C0B" w:rsidRPr="001F1476" w:rsidRDefault="00376C0B" w:rsidP="00376C0B">
      <w:pPr>
        <w:pStyle w:val="aa"/>
        <w:spacing w:before="7"/>
        <w:ind w:left="0"/>
        <w:rPr>
          <w:i/>
          <w:sz w:val="15"/>
        </w:rPr>
      </w:pPr>
      <w:r w:rsidRPr="001F1476">
        <w:rPr>
          <w:noProof/>
          <w:lang w:eastAsia="uk-UA"/>
        </w:rPr>
        <mc:AlternateContent>
          <mc:Choice Requires="wps">
            <w:drawing>
              <wp:anchor distT="0" distB="0" distL="0" distR="0" simplePos="0" relativeHeight="251659264" behindDoc="1" locked="0" layoutInCell="1" allowOverlap="1" wp14:anchorId="13866908" wp14:editId="267823CF">
                <wp:simplePos x="0" y="0"/>
                <wp:positionH relativeFrom="page">
                  <wp:posOffset>2431415</wp:posOffset>
                </wp:positionH>
                <wp:positionV relativeFrom="paragraph">
                  <wp:posOffset>141605</wp:posOffset>
                </wp:positionV>
                <wp:extent cx="1016000" cy="1270"/>
                <wp:effectExtent l="0" t="0" r="0" b="0"/>
                <wp:wrapTopAndBottom/>
                <wp:docPr id="3856706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0" cy="1270"/>
                        </a:xfrm>
                        <a:custGeom>
                          <a:avLst/>
                          <a:gdLst>
                            <a:gd name="T0" fmla="+- 0 3829 3829"/>
                            <a:gd name="T1" fmla="*/ T0 w 1600"/>
                            <a:gd name="T2" fmla="+- 0 5429 3829"/>
                            <a:gd name="T3" fmla="*/ T2 w 1600"/>
                          </a:gdLst>
                          <a:ahLst/>
                          <a:cxnLst>
                            <a:cxn ang="0">
                              <a:pos x="T1" y="0"/>
                            </a:cxn>
                            <a:cxn ang="0">
                              <a:pos x="T3" y="0"/>
                            </a:cxn>
                          </a:cxnLst>
                          <a:rect l="0" t="0" r="r" b="b"/>
                          <a:pathLst>
                            <a:path w="1600">
                              <a:moveTo>
                                <a:pt x="0" y="0"/>
                              </a:moveTo>
                              <a:lnTo>
                                <a:pt x="1600" y="0"/>
                              </a:lnTo>
                            </a:path>
                          </a:pathLst>
                        </a:custGeom>
                        <a:noFill/>
                        <a:ln w="5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589D428" id="Freeform 5" o:spid="_x0000_s1026" style="position:absolute;margin-left:191.45pt;margin-top:11.15pt;width:80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" path="m,l1600,e" filled="f" strokeweight=".14406mm">
                <v:path arrowok="t" o:connecttype="custom" o:connectlocs="0,0;1016000,0" o:connectangles="0,0"/>
                <w10:wrap type="topAndBottom" anchorx="page"/>
              </v:shape>
            </w:pict>
          </mc:Fallback>
        </mc:AlternateContent>
      </w:r>
      <w:r w:rsidRPr="001F1476">
        <w:rPr>
          <w:noProof/>
          <w:lang w:eastAsia="uk-UA"/>
        </w:rPr>
        <mc:AlternateContent>
          <mc:Choice Requires="wps">
            <w:drawing>
              <wp:anchor distT="0" distB="0" distL="0" distR="0" simplePos="0" relativeHeight="251660288" behindDoc="1" locked="0" layoutInCell="1" allowOverlap="1" wp14:anchorId="6A02961C" wp14:editId="0045AF2E">
                <wp:simplePos x="0" y="0"/>
                <wp:positionH relativeFrom="page">
                  <wp:posOffset>3824605</wp:posOffset>
                </wp:positionH>
                <wp:positionV relativeFrom="paragraph">
                  <wp:posOffset>141605</wp:posOffset>
                </wp:positionV>
                <wp:extent cx="1396365" cy="1270"/>
                <wp:effectExtent l="0" t="0" r="635" b="0"/>
                <wp:wrapTopAndBottom/>
                <wp:docPr id="38569882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6365" cy="1270"/>
                        </a:xfrm>
                        <a:custGeom>
                          <a:avLst/>
                          <a:gdLst>
                            <a:gd name="T0" fmla="+- 0 6023 6023"/>
                            <a:gd name="T1" fmla="*/ T0 w 2199"/>
                            <a:gd name="T2" fmla="+- 0 8222 6023"/>
                            <a:gd name="T3" fmla="*/ T2 w 2199"/>
                          </a:gdLst>
                          <a:ahLst/>
                          <a:cxnLst>
                            <a:cxn ang="0">
                              <a:pos x="T1" y="0"/>
                            </a:cxn>
                            <a:cxn ang="0">
                              <a:pos x="T3" y="0"/>
                            </a:cxn>
                          </a:cxnLst>
                          <a:rect l="0" t="0" r="r" b="b"/>
                          <a:pathLst>
                            <a:path w="2199">
                              <a:moveTo>
                                <a:pt x="0" y="0"/>
                              </a:moveTo>
                              <a:lnTo>
                                <a:pt x="2199" y="0"/>
                              </a:lnTo>
                            </a:path>
                          </a:pathLst>
                        </a:custGeom>
                        <a:noFill/>
                        <a:ln w="5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674FF81" id="Freeform 6" o:spid="_x0000_s1026" style="position:absolute;margin-left:301.15pt;margin-top:11.15pt;width:109.9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" path="m,l2199,e" filled="f" strokeweight=".14406mm">
                <v:path arrowok="t" o:connecttype="custom" o:connectlocs="0,0;1396365,0" o:connectangles="0,0"/>
                <w10:wrap type="topAndBottom" anchorx="page"/>
              </v:shape>
            </w:pict>
          </mc:Fallback>
        </mc:AlternateContent>
      </w:r>
    </w:p>
    <w:p w:rsidR="00376C0B" w:rsidRPr="001F1476" w:rsidRDefault="00376C0B" w:rsidP="00376C0B">
      <w:pPr>
        <w:tabs>
          <w:tab w:val="left" w:pos="5156"/>
        </w:tabs>
        <w:spacing w:line="201" w:lineRule="exact"/>
        <w:ind w:left="3874"/>
        <w:rPr>
          <w:rFonts w:ascii="Times New Roman" w:hAnsi="Times New Roman" w:cs="Times New Roman"/>
          <w:i/>
          <w:sz w:val="20"/>
        </w:rPr>
      </w:pPr>
      <w:r w:rsidRPr="001F1476">
        <w:rPr>
          <w:rFonts w:ascii="Times New Roman" w:hAnsi="Times New Roman" w:cs="Times New Roman"/>
          <w:i/>
          <w:sz w:val="20"/>
        </w:rPr>
        <w:t>(підпис)</w:t>
      </w:r>
      <w:r w:rsidRPr="001F1476">
        <w:rPr>
          <w:rFonts w:ascii="Times New Roman" w:hAnsi="Times New Roman" w:cs="Times New Roman"/>
          <w:i/>
          <w:sz w:val="20"/>
        </w:rPr>
        <w:tab/>
        <w:t>(Власне</w:t>
      </w:r>
      <w:r w:rsidRPr="001F1476">
        <w:rPr>
          <w:rFonts w:ascii="Times New Roman" w:hAnsi="Times New Roman" w:cs="Times New Roman"/>
          <w:i/>
          <w:spacing w:val="-7"/>
          <w:sz w:val="20"/>
        </w:rPr>
        <w:t xml:space="preserve"> </w:t>
      </w:r>
      <w:r w:rsidRPr="001F1476">
        <w:rPr>
          <w:rFonts w:ascii="Times New Roman" w:hAnsi="Times New Roman" w:cs="Times New Roman"/>
          <w:i/>
          <w:sz w:val="20"/>
        </w:rPr>
        <w:t>ім’я</w:t>
      </w:r>
      <w:r w:rsidRPr="001F1476">
        <w:rPr>
          <w:rFonts w:ascii="Times New Roman" w:hAnsi="Times New Roman" w:cs="Times New Roman"/>
          <w:i/>
          <w:spacing w:val="-9"/>
          <w:sz w:val="20"/>
        </w:rPr>
        <w:t xml:space="preserve"> </w:t>
      </w:r>
      <w:r w:rsidRPr="001F1476">
        <w:rPr>
          <w:rFonts w:ascii="Times New Roman" w:hAnsi="Times New Roman" w:cs="Times New Roman"/>
          <w:i/>
          <w:sz w:val="20"/>
        </w:rPr>
        <w:t>ПРІЗВИЩЕ)</w:t>
      </w:r>
    </w:p>
    <w:p w:rsidR="00376C0B" w:rsidRPr="001F1476" w:rsidRDefault="00376C0B" w:rsidP="00376C0B">
      <w:pPr>
        <w:pStyle w:val="aa"/>
        <w:ind w:left="0"/>
        <w:rPr>
          <w:i/>
          <w:sz w:val="20"/>
        </w:rPr>
      </w:pPr>
    </w:p>
    <w:p w:rsidR="00376C0B" w:rsidRPr="001F1476" w:rsidRDefault="00376C0B" w:rsidP="00376C0B">
      <w:pPr>
        <w:pStyle w:val="aa"/>
        <w:spacing w:before="10"/>
        <w:ind w:left="0"/>
        <w:rPr>
          <w:i/>
          <w:sz w:val="15"/>
        </w:rPr>
      </w:pPr>
      <w:r w:rsidRPr="001F1476">
        <w:rPr>
          <w:noProof/>
          <w:lang w:eastAsia="uk-UA"/>
        </w:rPr>
        <mc:AlternateContent>
          <mc:Choice Requires="wps">
            <w:drawing>
              <wp:anchor distT="0" distB="0" distL="0" distR="0" simplePos="0" relativeHeight="251661312" behindDoc="1" locked="0" layoutInCell="1" allowOverlap="1" wp14:anchorId="0C5E269F" wp14:editId="12FC4A01">
                <wp:simplePos x="0" y="0"/>
                <wp:positionH relativeFrom="page">
                  <wp:posOffset>2431415</wp:posOffset>
                </wp:positionH>
                <wp:positionV relativeFrom="paragraph">
                  <wp:posOffset>144145</wp:posOffset>
                </wp:positionV>
                <wp:extent cx="1016000" cy="1270"/>
                <wp:effectExtent l="0" t="0" r="0" b="0"/>
                <wp:wrapTopAndBottom/>
                <wp:docPr id="86083130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0" cy="1270"/>
                        </a:xfrm>
                        <a:custGeom>
                          <a:avLst/>
                          <a:gdLst>
                            <a:gd name="T0" fmla="+- 0 3829 3829"/>
                            <a:gd name="T1" fmla="*/ T0 w 1600"/>
                            <a:gd name="T2" fmla="+- 0 5429 3829"/>
                            <a:gd name="T3" fmla="*/ T2 w 1600"/>
                          </a:gdLst>
                          <a:ahLst/>
                          <a:cxnLst>
                            <a:cxn ang="0">
                              <a:pos x="T1" y="0"/>
                            </a:cxn>
                            <a:cxn ang="0">
                              <a:pos x="T3" y="0"/>
                            </a:cxn>
                          </a:cxnLst>
                          <a:rect l="0" t="0" r="r" b="b"/>
                          <a:pathLst>
                            <a:path w="1600">
                              <a:moveTo>
                                <a:pt x="0" y="0"/>
                              </a:moveTo>
                              <a:lnTo>
                                <a:pt x="1600" y="0"/>
                              </a:lnTo>
                            </a:path>
                          </a:pathLst>
                        </a:custGeom>
                        <a:noFill/>
                        <a:ln w="5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1BD461C" id="Freeform 7" o:spid="_x0000_s1026" style="position:absolute;margin-left:191.45pt;margin-top:11.35pt;width:80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" path="m,l1600,e" filled="f" strokeweight=".14406mm">
                <v:path arrowok="t" o:connecttype="custom" o:connectlocs="0,0;1016000,0" o:connectangles="0,0"/>
                <w10:wrap type="topAndBottom" anchorx="page"/>
              </v:shape>
            </w:pict>
          </mc:Fallback>
        </mc:AlternateContent>
      </w:r>
      <w:r w:rsidRPr="001F1476">
        <w:rPr>
          <w:noProof/>
          <w:lang w:eastAsia="uk-UA"/>
        </w:rPr>
        <mc:AlternateContent>
          <mc:Choice Requires="wps">
            <w:drawing>
              <wp:anchor distT="0" distB="0" distL="0" distR="0" simplePos="0" relativeHeight="251662336" behindDoc="1" locked="0" layoutInCell="1" allowOverlap="1" wp14:anchorId="73AFB89B" wp14:editId="374A025D">
                <wp:simplePos x="0" y="0"/>
                <wp:positionH relativeFrom="page">
                  <wp:posOffset>3824605</wp:posOffset>
                </wp:positionH>
                <wp:positionV relativeFrom="paragraph">
                  <wp:posOffset>144145</wp:posOffset>
                </wp:positionV>
                <wp:extent cx="1396365" cy="1270"/>
                <wp:effectExtent l="0" t="0" r="635" b="0"/>
                <wp:wrapTopAndBottom/>
                <wp:docPr id="1806913204"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6365" cy="1270"/>
                        </a:xfrm>
                        <a:custGeom>
                          <a:avLst/>
                          <a:gdLst>
                            <a:gd name="T0" fmla="+- 0 6023 6023"/>
                            <a:gd name="T1" fmla="*/ T0 w 2199"/>
                            <a:gd name="T2" fmla="+- 0 8222 6023"/>
                            <a:gd name="T3" fmla="*/ T2 w 2199"/>
                          </a:gdLst>
                          <a:ahLst/>
                          <a:cxnLst>
                            <a:cxn ang="0">
                              <a:pos x="T1" y="0"/>
                            </a:cxn>
                            <a:cxn ang="0">
                              <a:pos x="T3" y="0"/>
                            </a:cxn>
                          </a:cxnLst>
                          <a:rect l="0" t="0" r="r" b="b"/>
                          <a:pathLst>
                            <a:path w="2199">
                              <a:moveTo>
                                <a:pt x="0" y="0"/>
                              </a:moveTo>
                              <a:lnTo>
                                <a:pt x="2199" y="0"/>
                              </a:lnTo>
                            </a:path>
                          </a:pathLst>
                        </a:custGeom>
                        <a:noFill/>
                        <a:ln w="5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1D6FB0C" id="Freeform 8" o:spid="_x0000_s1026" style="position:absolute;margin-left:301.15pt;margin-top:11.35pt;width:109.9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" path="m,l2199,e" filled="f" strokeweight=".14406mm">
                <v:path arrowok="t" o:connecttype="custom" o:connectlocs="0,0;1396365,0" o:connectangles="0,0"/>
                <w10:wrap type="topAndBottom" anchorx="page"/>
              </v:shape>
            </w:pict>
          </mc:Fallback>
        </mc:AlternateContent>
      </w:r>
    </w:p>
    <w:p w:rsidR="00376C0B" w:rsidRPr="001F1476" w:rsidRDefault="00376C0B" w:rsidP="00376C0B">
      <w:pPr>
        <w:tabs>
          <w:tab w:val="left" w:pos="5156"/>
        </w:tabs>
        <w:spacing w:line="201" w:lineRule="exact"/>
        <w:ind w:left="3874"/>
        <w:rPr>
          <w:rFonts w:ascii="Times New Roman" w:hAnsi="Times New Roman" w:cs="Times New Roman"/>
          <w:i/>
          <w:sz w:val="20"/>
        </w:rPr>
      </w:pPr>
      <w:r w:rsidRPr="001F1476">
        <w:rPr>
          <w:rFonts w:ascii="Times New Roman" w:hAnsi="Times New Roman" w:cs="Times New Roman"/>
          <w:i/>
          <w:sz w:val="20"/>
        </w:rPr>
        <w:t>(підпис)</w:t>
      </w:r>
      <w:r w:rsidRPr="001F1476">
        <w:rPr>
          <w:rFonts w:ascii="Times New Roman" w:hAnsi="Times New Roman" w:cs="Times New Roman"/>
          <w:i/>
          <w:sz w:val="20"/>
        </w:rPr>
        <w:tab/>
        <w:t>(Власне</w:t>
      </w:r>
      <w:r w:rsidRPr="001F1476">
        <w:rPr>
          <w:rFonts w:ascii="Times New Roman" w:hAnsi="Times New Roman" w:cs="Times New Roman"/>
          <w:i/>
          <w:spacing w:val="-7"/>
          <w:sz w:val="20"/>
        </w:rPr>
        <w:t xml:space="preserve"> </w:t>
      </w:r>
      <w:r w:rsidRPr="001F1476">
        <w:rPr>
          <w:rFonts w:ascii="Times New Roman" w:hAnsi="Times New Roman" w:cs="Times New Roman"/>
          <w:i/>
          <w:sz w:val="20"/>
        </w:rPr>
        <w:t>ім’я</w:t>
      </w:r>
      <w:r w:rsidRPr="001F1476">
        <w:rPr>
          <w:rFonts w:ascii="Times New Roman" w:hAnsi="Times New Roman" w:cs="Times New Roman"/>
          <w:i/>
          <w:spacing w:val="-9"/>
          <w:sz w:val="20"/>
        </w:rPr>
        <w:t xml:space="preserve"> </w:t>
      </w:r>
      <w:r w:rsidRPr="001F1476">
        <w:rPr>
          <w:rFonts w:ascii="Times New Roman" w:hAnsi="Times New Roman" w:cs="Times New Roman"/>
          <w:i/>
          <w:sz w:val="20"/>
        </w:rPr>
        <w:t>ПРІЗВИЩЕ)</w:t>
      </w:r>
    </w:p>
    <w:p w:rsidR="00376C0B" w:rsidRPr="001F1476" w:rsidRDefault="00376C0B" w:rsidP="00376C0B">
      <w:pPr>
        <w:pStyle w:val="aa"/>
        <w:ind w:left="0"/>
        <w:rPr>
          <w:i/>
          <w:sz w:val="22"/>
        </w:rPr>
      </w:pPr>
    </w:p>
    <w:p w:rsidR="00376C0B" w:rsidRDefault="00376C0B" w:rsidP="00376C0B">
      <w:pPr>
        <w:pStyle w:val="aa"/>
        <w:ind w:left="0"/>
        <w:rPr>
          <w:i/>
          <w:sz w:val="22"/>
        </w:rPr>
      </w:pPr>
    </w:p>
    <w:p w:rsidR="001F1476" w:rsidRPr="001F1476" w:rsidRDefault="001F1476" w:rsidP="00376C0B">
      <w:pPr>
        <w:pStyle w:val="aa"/>
        <w:ind w:left="0"/>
        <w:rPr>
          <w:i/>
          <w:sz w:val="22"/>
        </w:rPr>
      </w:pPr>
    </w:p>
    <w:p w:rsidR="00376C0B" w:rsidRDefault="00376C0B" w:rsidP="001F1476">
      <w:pPr>
        <w:pStyle w:val="aa"/>
        <w:spacing w:before="137"/>
        <w:ind w:left="878" w:right="605"/>
        <w:jc w:val="center"/>
        <w:sectPr w:rsidR="00376C0B">
          <w:type w:val="continuous"/>
          <w:pgSz w:w="11910" w:h="16840"/>
          <w:pgMar w:top="1580" w:right="440" w:bottom="280" w:left="1020" w:header="708" w:footer="708" w:gutter="0"/>
          <w:cols w:space="720"/>
        </w:sectPr>
      </w:pPr>
      <w:r w:rsidRPr="001F1476">
        <w:lastRenderedPageBreak/>
        <w:t>м.</w:t>
      </w:r>
      <w:r w:rsidRPr="001F1476">
        <w:rPr>
          <w:spacing w:val="-3"/>
        </w:rPr>
        <w:t xml:space="preserve"> </w:t>
      </w:r>
      <w:r w:rsidRPr="001F1476">
        <w:t>Івано-Франківськ</w:t>
      </w:r>
      <w:r w:rsidRPr="001F1476">
        <w:rPr>
          <w:spacing w:val="1"/>
        </w:rPr>
        <w:t xml:space="preserve"> </w:t>
      </w:r>
      <w:r w:rsidRPr="001F1476">
        <w:t>–</w:t>
      </w:r>
      <w:r w:rsidRPr="001F1476">
        <w:rPr>
          <w:spacing w:val="-2"/>
        </w:rPr>
        <w:t xml:space="preserve"> </w:t>
      </w:r>
      <w:r w:rsidRPr="001F1476">
        <w:t>2023</w:t>
      </w:r>
    </w:p>
    <w:sdt>
      <w:sdtPr>
        <w:rPr>
          <w:rFonts w:asciiTheme="minorHAnsi" w:eastAsiaTheme="minorHAnsi" w:hAnsiTheme="minorHAnsi" w:cstheme="minorBidi"/>
          <w:b w:val="0"/>
          <w:bCs w:val="0"/>
          <w:color w:val="auto"/>
          <w:kern w:val="2"/>
          <w:sz w:val="24"/>
          <w:szCs w:val="24"/>
          <w:lang w:val="ru-RU" w:eastAsia="en-US"/>
          <w14:ligatures w14:val="standardContextual"/>
        </w:rPr>
        <w:id w:val="275460603"/>
        <w:docPartObj>
          <w:docPartGallery w:val="Table of Contents"/>
          <w:docPartUnique/>
        </w:docPartObj>
      </w:sdtPr>
      <w:sdtEndPr>
        <w:rPr>
          <w:noProof/>
        </w:rPr>
      </w:sdtEndPr>
      <w:sdtContent>
        <w:p w:rsidR="0077736C" w:rsidRPr="00CF46C9" w:rsidRDefault="0077736C" w:rsidP="0077736C">
          <w:pPr>
            <w:pStyle w:val="ad"/>
            <w:spacing w:line="360" w:lineRule="auto"/>
            <w:jc w:val="center"/>
            <w:rPr>
              <w:rFonts w:ascii="Times New Roman" w:hAnsi="Times New Roman" w:cs="Times New Roman"/>
              <w:color w:val="000000" w:themeColor="text1"/>
            </w:rPr>
          </w:pPr>
          <w:r w:rsidRPr="00CF46C9">
            <w:rPr>
              <w:rFonts w:ascii="Times New Roman" w:hAnsi="Times New Roman" w:cs="Times New Roman"/>
              <w:color w:val="000000" w:themeColor="text1"/>
              <w:lang w:val="ru-RU"/>
            </w:rPr>
            <w:t>ЗМІСТ</w:t>
          </w:r>
        </w:p>
        <w:p w:rsidR="0077736C" w:rsidRPr="0077736C" w:rsidRDefault="0077736C" w:rsidP="0077736C">
          <w:pPr>
            <w:pStyle w:val="12"/>
            <w:tabs>
              <w:tab w:val="right" w:leader="dot" w:pos="9344"/>
            </w:tabs>
            <w:spacing w:line="360" w:lineRule="auto"/>
            <w:rPr>
              <w:rFonts w:ascii="Times New Roman" w:eastAsiaTheme="minorEastAsia" w:hAnsi="Times New Roman" w:cs="Times New Roman"/>
              <w:b w:val="0"/>
              <w:bCs w:val="0"/>
              <w:i w:val="0"/>
              <w:iCs w:val="0"/>
              <w:noProof/>
              <w:color w:val="000000" w:themeColor="text1"/>
              <w:sz w:val="28"/>
              <w:szCs w:val="28"/>
              <w:lang w:eastAsia="ru-RU"/>
            </w:rPr>
          </w:pPr>
          <w:r w:rsidRPr="0077736C">
            <w:rPr>
              <w:rFonts w:ascii="Times New Roman" w:hAnsi="Times New Roman" w:cs="Times New Roman"/>
              <w:b w:val="0"/>
              <w:bCs w:val="0"/>
              <w:i w:val="0"/>
              <w:iCs w:val="0"/>
              <w:color w:val="000000" w:themeColor="text1"/>
              <w:sz w:val="28"/>
              <w:szCs w:val="28"/>
            </w:rPr>
            <w:fldChar w:fldCharType="begin"/>
          </w:r>
          <w:r w:rsidRPr="0077736C">
            <w:rPr>
              <w:rFonts w:ascii="Times New Roman" w:hAnsi="Times New Roman" w:cs="Times New Roman"/>
              <w:b w:val="0"/>
              <w:bCs w:val="0"/>
              <w:i w:val="0"/>
              <w:iCs w:val="0"/>
              <w:color w:val="000000" w:themeColor="text1"/>
              <w:sz w:val="28"/>
              <w:szCs w:val="28"/>
            </w:rPr>
            <w:instrText>TOC \o "1-3" \h \z \u</w:instrText>
          </w:r>
          <w:r w:rsidRPr="0077736C">
            <w:rPr>
              <w:rFonts w:ascii="Times New Roman" w:hAnsi="Times New Roman" w:cs="Times New Roman"/>
              <w:b w:val="0"/>
              <w:bCs w:val="0"/>
              <w:i w:val="0"/>
              <w:iCs w:val="0"/>
              <w:color w:val="000000" w:themeColor="text1"/>
              <w:sz w:val="28"/>
              <w:szCs w:val="28"/>
            </w:rPr>
            <w:fldChar w:fldCharType="separate"/>
          </w:r>
          <w:hyperlink w:anchor="_Toc149251285" w:history="1">
            <w:r w:rsidRPr="0077736C">
              <w:rPr>
                <w:rStyle w:val="ac"/>
                <w:rFonts w:ascii="Times New Roman" w:hAnsi="Times New Roman" w:cs="Times New Roman"/>
                <w:b w:val="0"/>
                <w:bCs w:val="0"/>
                <w:i w:val="0"/>
                <w:iCs w:val="0"/>
                <w:noProof/>
                <w:color w:val="000000" w:themeColor="text1"/>
                <w:sz w:val="28"/>
                <w:szCs w:val="28"/>
              </w:rPr>
              <w:t>ВСТУП</w:t>
            </w:r>
            <w:r w:rsidRPr="0077736C">
              <w:rPr>
                <w:rFonts w:ascii="Times New Roman" w:hAnsi="Times New Roman" w:cs="Times New Roman"/>
                <w:b w:val="0"/>
                <w:bCs w:val="0"/>
                <w:i w:val="0"/>
                <w:iCs w:val="0"/>
                <w:noProof/>
                <w:webHidden/>
                <w:color w:val="000000" w:themeColor="text1"/>
                <w:sz w:val="28"/>
                <w:szCs w:val="28"/>
              </w:rPr>
              <w:tab/>
            </w:r>
            <w:r w:rsidRPr="0077736C">
              <w:rPr>
                <w:rFonts w:ascii="Times New Roman" w:hAnsi="Times New Roman" w:cs="Times New Roman"/>
                <w:b w:val="0"/>
                <w:bCs w:val="0"/>
                <w:i w:val="0"/>
                <w:iCs w:val="0"/>
                <w:noProof/>
                <w:webHidden/>
                <w:color w:val="000000" w:themeColor="text1"/>
                <w:sz w:val="28"/>
                <w:szCs w:val="28"/>
              </w:rPr>
              <w:fldChar w:fldCharType="begin"/>
            </w:r>
            <w:r w:rsidRPr="0077736C">
              <w:rPr>
                <w:rFonts w:ascii="Times New Roman" w:hAnsi="Times New Roman" w:cs="Times New Roman"/>
                <w:b w:val="0"/>
                <w:bCs w:val="0"/>
                <w:i w:val="0"/>
                <w:iCs w:val="0"/>
                <w:noProof/>
                <w:webHidden/>
                <w:color w:val="000000" w:themeColor="text1"/>
                <w:sz w:val="28"/>
                <w:szCs w:val="28"/>
              </w:rPr>
              <w:instrText xml:space="preserve"> PAGEREF _Toc149251285 \h </w:instrText>
            </w:r>
            <w:r w:rsidRPr="0077736C">
              <w:rPr>
                <w:rFonts w:ascii="Times New Roman" w:hAnsi="Times New Roman" w:cs="Times New Roman"/>
                <w:b w:val="0"/>
                <w:bCs w:val="0"/>
                <w:i w:val="0"/>
                <w:iCs w:val="0"/>
                <w:noProof/>
                <w:webHidden/>
                <w:color w:val="000000" w:themeColor="text1"/>
                <w:sz w:val="28"/>
                <w:szCs w:val="28"/>
              </w:rPr>
            </w:r>
            <w:r w:rsidRPr="0077736C">
              <w:rPr>
                <w:rFonts w:ascii="Times New Roman" w:hAnsi="Times New Roman" w:cs="Times New Roman"/>
                <w:b w:val="0"/>
                <w:bCs w:val="0"/>
                <w:i w:val="0"/>
                <w:iCs w:val="0"/>
                <w:noProof/>
                <w:webHidden/>
                <w:color w:val="000000" w:themeColor="text1"/>
                <w:sz w:val="28"/>
                <w:szCs w:val="28"/>
              </w:rPr>
              <w:fldChar w:fldCharType="separate"/>
            </w:r>
            <w:r w:rsidR="00845AE1">
              <w:rPr>
                <w:rFonts w:ascii="Times New Roman" w:hAnsi="Times New Roman" w:cs="Times New Roman"/>
                <w:b w:val="0"/>
                <w:bCs w:val="0"/>
                <w:i w:val="0"/>
                <w:iCs w:val="0"/>
                <w:noProof/>
                <w:webHidden/>
                <w:color w:val="000000" w:themeColor="text1"/>
                <w:sz w:val="28"/>
                <w:szCs w:val="28"/>
              </w:rPr>
              <w:t>3</w:t>
            </w:r>
            <w:r w:rsidRPr="0077736C">
              <w:rPr>
                <w:rFonts w:ascii="Times New Roman" w:hAnsi="Times New Roman" w:cs="Times New Roman"/>
                <w:b w:val="0"/>
                <w:bCs w:val="0"/>
                <w:i w:val="0"/>
                <w:iCs w:val="0"/>
                <w:noProof/>
                <w:webHidden/>
                <w:color w:val="000000" w:themeColor="text1"/>
                <w:sz w:val="28"/>
                <w:szCs w:val="28"/>
              </w:rPr>
              <w:fldChar w:fldCharType="end"/>
            </w:r>
          </w:hyperlink>
        </w:p>
        <w:p w:rsidR="0077736C" w:rsidRPr="0077736C" w:rsidRDefault="002D296C" w:rsidP="0077736C">
          <w:pPr>
            <w:pStyle w:val="12"/>
            <w:tabs>
              <w:tab w:val="right" w:leader="dot" w:pos="9344"/>
            </w:tabs>
            <w:spacing w:line="360" w:lineRule="auto"/>
            <w:rPr>
              <w:rFonts w:ascii="Times New Roman" w:eastAsiaTheme="minorEastAsia" w:hAnsi="Times New Roman" w:cs="Times New Roman"/>
              <w:b w:val="0"/>
              <w:bCs w:val="0"/>
              <w:i w:val="0"/>
              <w:iCs w:val="0"/>
              <w:noProof/>
              <w:color w:val="000000" w:themeColor="text1"/>
              <w:sz w:val="28"/>
              <w:szCs w:val="28"/>
              <w:lang w:eastAsia="ru-RU"/>
            </w:rPr>
          </w:pPr>
          <w:hyperlink w:anchor="_Toc149251286" w:history="1">
            <w:r w:rsidR="0077736C" w:rsidRPr="0077736C">
              <w:rPr>
                <w:rStyle w:val="ac"/>
                <w:rFonts w:ascii="Times New Roman" w:hAnsi="Times New Roman" w:cs="Times New Roman"/>
                <w:b w:val="0"/>
                <w:bCs w:val="0"/>
                <w:i w:val="0"/>
                <w:iCs w:val="0"/>
                <w:noProof/>
                <w:color w:val="000000" w:themeColor="text1"/>
                <w:sz w:val="28"/>
                <w:szCs w:val="28"/>
              </w:rPr>
              <w:t>РОЗДІЛ 1. ЕМОЦІЙНЕ ВИГОРАННЯ: ПОНЯТТЯ ТА ОСНОВНІ АСПЕКТИ</w:t>
            </w:r>
            <w:r w:rsidR="0077736C" w:rsidRPr="0077736C">
              <w:rPr>
                <w:rFonts w:ascii="Times New Roman" w:hAnsi="Times New Roman" w:cs="Times New Roman"/>
                <w:b w:val="0"/>
                <w:bCs w:val="0"/>
                <w:i w:val="0"/>
                <w:iCs w:val="0"/>
                <w:noProof/>
                <w:webHidden/>
                <w:color w:val="000000" w:themeColor="text1"/>
                <w:sz w:val="28"/>
                <w:szCs w:val="28"/>
              </w:rPr>
              <w:tab/>
            </w:r>
            <w:r w:rsidR="0077736C" w:rsidRPr="0077736C">
              <w:rPr>
                <w:rFonts w:ascii="Times New Roman" w:hAnsi="Times New Roman" w:cs="Times New Roman"/>
                <w:b w:val="0"/>
                <w:bCs w:val="0"/>
                <w:i w:val="0"/>
                <w:iCs w:val="0"/>
                <w:noProof/>
                <w:webHidden/>
                <w:color w:val="000000" w:themeColor="text1"/>
                <w:sz w:val="28"/>
                <w:szCs w:val="28"/>
              </w:rPr>
              <w:fldChar w:fldCharType="begin"/>
            </w:r>
            <w:r w:rsidR="0077736C" w:rsidRPr="0077736C">
              <w:rPr>
                <w:rFonts w:ascii="Times New Roman" w:hAnsi="Times New Roman" w:cs="Times New Roman"/>
                <w:b w:val="0"/>
                <w:bCs w:val="0"/>
                <w:i w:val="0"/>
                <w:iCs w:val="0"/>
                <w:noProof/>
                <w:webHidden/>
                <w:color w:val="000000" w:themeColor="text1"/>
                <w:sz w:val="28"/>
                <w:szCs w:val="28"/>
              </w:rPr>
              <w:instrText xml:space="preserve"> PAGEREF _Toc149251286 \h </w:instrText>
            </w:r>
            <w:r w:rsidR="0077736C" w:rsidRPr="0077736C">
              <w:rPr>
                <w:rFonts w:ascii="Times New Roman" w:hAnsi="Times New Roman" w:cs="Times New Roman"/>
                <w:b w:val="0"/>
                <w:bCs w:val="0"/>
                <w:i w:val="0"/>
                <w:iCs w:val="0"/>
                <w:noProof/>
                <w:webHidden/>
                <w:color w:val="000000" w:themeColor="text1"/>
                <w:sz w:val="28"/>
                <w:szCs w:val="28"/>
              </w:rPr>
            </w:r>
            <w:r w:rsidR="0077736C" w:rsidRPr="0077736C">
              <w:rPr>
                <w:rFonts w:ascii="Times New Roman" w:hAnsi="Times New Roman" w:cs="Times New Roman"/>
                <w:b w:val="0"/>
                <w:bCs w:val="0"/>
                <w:i w:val="0"/>
                <w:iCs w:val="0"/>
                <w:noProof/>
                <w:webHidden/>
                <w:color w:val="000000" w:themeColor="text1"/>
                <w:sz w:val="28"/>
                <w:szCs w:val="28"/>
              </w:rPr>
              <w:fldChar w:fldCharType="separate"/>
            </w:r>
            <w:r w:rsidR="00845AE1">
              <w:rPr>
                <w:rFonts w:ascii="Times New Roman" w:hAnsi="Times New Roman" w:cs="Times New Roman"/>
                <w:b w:val="0"/>
                <w:bCs w:val="0"/>
                <w:i w:val="0"/>
                <w:iCs w:val="0"/>
                <w:noProof/>
                <w:webHidden/>
                <w:color w:val="000000" w:themeColor="text1"/>
                <w:sz w:val="28"/>
                <w:szCs w:val="28"/>
              </w:rPr>
              <w:t>4</w:t>
            </w:r>
            <w:r w:rsidR="0077736C" w:rsidRPr="0077736C">
              <w:rPr>
                <w:rFonts w:ascii="Times New Roman" w:hAnsi="Times New Roman" w:cs="Times New Roman"/>
                <w:b w:val="0"/>
                <w:bCs w:val="0"/>
                <w:i w:val="0"/>
                <w:iCs w:val="0"/>
                <w:noProof/>
                <w:webHidden/>
                <w:color w:val="000000" w:themeColor="text1"/>
                <w:sz w:val="28"/>
                <w:szCs w:val="28"/>
              </w:rPr>
              <w:fldChar w:fldCharType="end"/>
            </w:r>
          </w:hyperlink>
        </w:p>
        <w:p w:rsidR="0077736C" w:rsidRPr="0077736C" w:rsidRDefault="002D296C" w:rsidP="0077736C">
          <w:pPr>
            <w:pStyle w:val="22"/>
            <w:tabs>
              <w:tab w:val="left" w:pos="960"/>
              <w:tab w:val="right" w:leader="dot" w:pos="9344"/>
            </w:tabs>
            <w:spacing w:line="360" w:lineRule="auto"/>
            <w:rPr>
              <w:rFonts w:ascii="Times New Roman" w:eastAsiaTheme="minorEastAsia" w:hAnsi="Times New Roman" w:cs="Times New Roman"/>
              <w:b w:val="0"/>
              <w:bCs w:val="0"/>
              <w:noProof/>
              <w:color w:val="000000" w:themeColor="text1"/>
              <w:sz w:val="28"/>
              <w:szCs w:val="28"/>
              <w:lang w:eastAsia="ru-RU"/>
            </w:rPr>
          </w:pPr>
          <w:hyperlink w:anchor="_Toc149251287" w:history="1">
            <w:r w:rsidR="0077736C" w:rsidRPr="0077736C">
              <w:rPr>
                <w:rStyle w:val="ac"/>
                <w:rFonts w:ascii="Times New Roman" w:hAnsi="Times New Roman" w:cs="Times New Roman"/>
                <w:b w:val="0"/>
                <w:bCs w:val="0"/>
                <w:noProof/>
                <w:color w:val="000000" w:themeColor="text1"/>
                <w:sz w:val="28"/>
                <w:szCs w:val="28"/>
              </w:rPr>
              <w:t>1.1.</w:t>
            </w:r>
            <w:r w:rsidR="0077736C" w:rsidRPr="0077736C">
              <w:rPr>
                <w:rFonts w:ascii="Times New Roman" w:eastAsiaTheme="minorEastAsia" w:hAnsi="Times New Roman" w:cs="Times New Roman"/>
                <w:b w:val="0"/>
                <w:bCs w:val="0"/>
                <w:noProof/>
                <w:color w:val="000000" w:themeColor="text1"/>
                <w:sz w:val="28"/>
                <w:szCs w:val="28"/>
                <w:lang w:eastAsia="ru-RU"/>
              </w:rPr>
              <w:tab/>
            </w:r>
            <w:r w:rsidR="0077736C" w:rsidRPr="0077736C">
              <w:rPr>
                <w:rStyle w:val="ac"/>
                <w:rFonts w:ascii="Times New Roman" w:hAnsi="Times New Roman" w:cs="Times New Roman"/>
                <w:b w:val="0"/>
                <w:bCs w:val="0"/>
                <w:noProof/>
                <w:color w:val="000000" w:themeColor="text1"/>
                <w:sz w:val="28"/>
                <w:szCs w:val="28"/>
              </w:rPr>
              <w:t>Розгляд поняття «емоційне вигорання»</w:t>
            </w:r>
            <w:r w:rsidR="0077736C" w:rsidRPr="0077736C">
              <w:rPr>
                <w:rFonts w:ascii="Times New Roman" w:hAnsi="Times New Roman" w:cs="Times New Roman"/>
                <w:b w:val="0"/>
                <w:bCs w:val="0"/>
                <w:noProof/>
                <w:webHidden/>
                <w:color w:val="000000" w:themeColor="text1"/>
                <w:sz w:val="28"/>
                <w:szCs w:val="28"/>
              </w:rPr>
              <w:tab/>
            </w:r>
            <w:r w:rsidR="0077736C" w:rsidRPr="0077736C">
              <w:rPr>
                <w:rFonts w:ascii="Times New Roman" w:hAnsi="Times New Roman" w:cs="Times New Roman"/>
                <w:b w:val="0"/>
                <w:bCs w:val="0"/>
                <w:noProof/>
                <w:webHidden/>
                <w:color w:val="000000" w:themeColor="text1"/>
                <w:sz w:val="28"/>
                <w:szCs w:val="28"/>
              </w:rPr>
              <w:fldChar w:fldCharType="begin"/>
            </w:r>
            <w:r w:rsidR="0077736C" w:rsidRPr="0077736C">
              <w:rPr>
                <w:rFonts w:ascii="Times New Roman" w:hAnsi="Times New Roman" w:cs="Times New Roman"/>
                <w:b w:val="0"/>
                <w:bCs w:val="0"/>
                <w:noProof/>
                <w:webHidden/>
                <w:color w:val="000000" w:themeColor="text1"/>
                <w:sz w:val="28"/>
                <w:szCs w:val="28"/>
              </w:rPr>
              <w:instrText xml:space="preserve"> PAGEREF _Toc149251287 \h </w:instrText>
            </w:r>
            <w:r w:rsidR="0077736C" w:rsidRPr="0077736C">
              <w:rPr>
                <w:rFonts w:ascii="Times New Roman" w:hAnsi="Times New Roman" w:cs="Times New Roman"/>
                <w:b w:val="0"/>
                <w:bCs w:val="0"/>
                <w:noProof/>
                <w:webHidden/>
                <w:color w:val="000000" w:themeColor="text1"/>
                <w:sz w:val="28"/>
                <w:szCs w:val="28"/>
              </w:rPr>
            </w:r>
            <w:r w:rsidR="0077736C" w:rsidRPr="0077736C">
              <w:rPr>
                <w:rFonts w:ascii="Times New Roman" w:hAnsi="Times New Roman" w:cs="Times New Roman"/>
                <w:b w:val="0"/>
                <w:bCs w:val="0"/>
                <w:noProof/>
                <w:webHidden/>
                <w:color w:val="000000" w:themeColor="text1"/>
                <w:sz w:val="28"/>
                <w:szCs w:val="28"/>
              </w:rPr>
              <w:fldChar w:fldCharType="separate"/>
            </w:r>
            <w:r w:rsidR="00845AE1">
              <w:rPr>
                <w:rFonts w:ascii="Times New Roman" w:hAnsi="Times New Roman" w:cs="Times New Roman"/>
                <w:b w:val="0"/>
                <w:bCs w:val="0"/>
                <w:noProof/>
                <w:webHidden/>
                <w:color w:val="000000" w:themeColor="text1"/>
                <w:sz w:val="28"/>
                <w:szCs w:val="28"/>
              </w:rPr>
              <w:t>4</w:t>
            </w:r>
            <w:r w:rsidR="0077736C" w:rsidRPr="0077736C">
              <w:rPr>
                <w:rFonts w:ascii="Times New Roman" w:hAnsi="Times New Roman" w:cs="Times New Roman"/>
                <w:b w:val="0"/>
                <w:bCs w:val="0"/>
                <w:noProof/>
                <w:webHidden/>
                <w:color w:val="000000" w:themeColor="text1"/>
                <w:sz w:val="28"/>
                <w:szCs w:val="28"/>
              </w:rPr>
              <w:fldChar w:fldCharType="end"/>
            </w:r>
          </w:hyperlink>
        </w:p>
        <w:p w:rsidR="0077736C" w:rsidRPr="0077736C" w:rsidRDefault="002D296C" w:rsidP="0077736C">
          <w:pPr>
            <w:pStyle w:val="22"/>
            <w:tabs>
              <w:tab w:val="left" w:pos="960"/>
              <w:tab w:val="right" w:leader="dot" w:pos="9344"/>
            </w:tabs>
            <w:spacing w:line="360" w:lineRule="auto"/>
            <w:rPr>
              <w:rFonts w:ascii="Times New Roman" w:eastAsiaTheme="minorEastAsia" w:hAnsi="Times New Roman" w:cs="Times New Roman"/>
              <w:b w:val="0"/>
              <w:bCs w:val="0"/>
              <w:noProof/>
              <w:color w:val="000000" w:themeColor="text1"/>
              <w:sz w:val="28"/>
              <w:szCs w:val="28"/>
              <w:lang w:eastAsia="ru-RU"/>
            </w:rPr>
          </w:pPr>
          <w:hyperlink w:anchor="_Toc149251288" w:history="1">
            <w:r w:rsidR="0077736C" w:rsidRPr="0077736C">
              <w:rPr>
                <w:rStyle w:val="ac"/>
                <w:rFonts w:ascii="Times New Roman" w:hAnsi="Times New Roman" w:cs="Times New Roman"/>
                <w:b w:val="0"/>
                <w:bCs w:val="0"/>
                <w:noProof/>
                <w:color w:val="000000" w:themeColor="text1"/>
                <w:sz w:val="28"/>
                <w:szCs w:val="28"/>
              </w:rPr>
              <w:t>1.2.</w:t>
            </w:r>
            <w:r w:rsidR="0077736C" w:rsidRPr="0077736C">
              <w:rPr>
                <w:rFonts w:ascii="Times New Roman" w:eastAsiaTheme="minorEastAsia" w:hAnsi="Times New Roman" w:cs="Times New Roman"/>
                <w:b w:val="0"/>
                <w:bCs w:val="0"/>
                <w:noProof/>
                <w:color w:val="000000" w:themeColor="text1"/>
                <w:sz w:val="28"/>
                <w:szCs w:val="28"/>
                <w:lang w:eastAsia="ru-RU"/>
              </w:rPr>
              <w:tab/>
            </w:r>
            <w:r w:rsidR="0077736C" w:rsidRPr="0077736C">
              <w:rPr>
                <w:rStyle w:val="ac"/>
                <w:rFonts w:ascii="Times New Roman" w:hAnsi="Times New Roman" w:cs="Times New Roman"/>
                <w:b w:val="0"/>
                <w:bCs w:val="0"/>
                <w:noProof/>
                <w:color w:val="000000" w:themeColor="text1"/>
                <w:sz w:val="28"/>
                <w:szCs w:val="28"/>
              </w:rPr>
              <w:t>Симптоми та ознаки емоційного вигорання</w:t>
            </w:r>
            <w:r w:rsidR="0077736C" w:rsidRPr="0077736C">
              <w:rPr>
                <w:rFonts w:ascii="Times New Roman" w:hAnsi="Times New Roman" w:cs="Times New Roman"/>
                <w:b w:val="0"/>
                <w:bCs w:val="0"/>
                <w:noProof/>
                <w:webHidden/>
                <w:color w:val="000000" w:themeColor="text1"/>
                <w:sz w:val="28"/>
                <w:szCs w:val="28"/>
              </w:rPr>
              <w:tab/>
            </w:r>
            <w:r w:rsidR="0077736C" w:rsidRPr="0077736C">
              <w:rPr>
                <w:rFonts w:ascii="Times New Roman" w:hAnsi="Times New Roman" w:cs="Times New Roman"/>
                <w:b w:val="0"/>
                <w:bCs w:val="0"/>
                <w:noProof/>
                <w:webHidden/>
                <w:color w:val="000000" w:themeColor="text1"/>
                <w:sz w:val="28"/>
                <w:szCs w:val="28"/>
              </w:rPr>
              <w:fldChar w:fldCharType="begin"/>
            </w:r>
            <w:r w:rsidR="0077736C" w:rsidRPr="0077736C">
              <w:rPr>
                <w:rFonts w:ascii="Times New Roman" w:hAnsi="Times New Roman" w:cs="Times New Roman"/>
                <w:b w:val="0"/>
                <w:bCs w:val="0"/>
                <w:noProof/>
                <w:webHidden/>
                <w:color w:val="000000" w:themeColor="text1"/>
                <w:sz w:val="28"/>
                <w:szCs w:val="28"/>
              </w:rPr>
              <w:instrText xml:space="preserve"> PAGEREF _Toc149251288 \h </w:instrText>
            </w:r>
            <w:r w:rsidR="0077736C" w:rsidRPr="0077736C">
              <w:rPr>
                <w:rFonts w:ascii="Times New Roman" w:hAnsi="Times New Roman" w:cs="Times New Roman"/>
                <w:b w:val="0"/>
                <w:bCs w:val="0"/>
                <w:noProof/>
                <w:webHidden/>
                <w:color w:val="000000" w:themeColor="text1"/>
                <w:sz w:val="28"/>
                <w:szCs w:val="28"/>
              </w:rPr>
            </w:r>
            <w:r w:rsidR="0077736C" w:rsidRPr="0077736C">
              <w:rPr>
                <w:rFonts w:ascii="Times New Roman" w:hAnsi="Times New Roman" w:cs="Times New Roman"/>
                <w:b w:val="0"/>
                <w:bCs w:val="0"/>
                <w:noProof/>
                <w:webHidden/>
                <w:color w:val="000000" w:themeColor="text1"/>
                <w:sz w:val="28"/>
                <w:szCs w:val="28"/>
              </w:rPr>
              <w:fldChar w:fldCharType="separate"/>
            </w:r>
            <w:r w:rsidR="00845AE1">
              <w:rPr>
                <w:rFonts w:ascii="Times New Roman" w:hAnsi="Times New Roman" w:cs="Times New Roman"/>
                <w:b w:val="0"/>
                <w:bCs w:val="0"/>
                <w:noProof/>
                <w:webHidden/>
                <w:color w:val="000000" w:themeColor="text1"/>
                <w:sz w:val="28"/>
                <w:szCs w:val="28"/>
              </w:rPr>
              <w:t>7</w:t>
            </w:r>
            <w:r w:rsidR="0077736C" w:rsidRPr="0077736C">
              <w:rPr>
                <w:rFonts w:ascii="Times New Roman" w:hAnsi="Times New Roman" w:cs="Times New Roman"/>
                <w:b w:val="0"/>
                <w:bCs w:val="0"/>
                <w:noProof/>
                <w:webHidden/>
                <w:color w:val="000000" w:themeColor="text1"/>
                <w:sz w:val="28"/>
                <w:szCs w:val="28"/>
              </w:rPr>
              <w:fldChar w:fldCharType="end"/>
            </w:r>
          </w:hyperlink>
        </w:p>
        <w:p w:rsidR="0077736C" w:rsidRPr="0077736C" w:rsidRDefault="002D296C" w:rsidP="0077736C">
          <w:pPr>
            <w:pStyle w:val="22"/>
            <w:tabs>
              <w:tab w:val="left" w:pos="960"/>
              <w:tab w:val="right" w:leader="dot" w:pos="9344"/>
            </w:tabs>
            <w:spacing w:line="360" w:lineRule="auto"/>
            <w:rPr>
              <w:rFonts w:ascii="Times New Roman" w:eastAsiaTheme="minorEastAsia" w:hAnsi="Times New Roman" w:cs="Times New Roman"/>
              <w:b w:val="0"/>
              <w:bCs w:val="0"/>
              <w:noProof/>
              <w:color w:val="000000" w:themeColor="text1"/>
              <w:sz w:val="28"/>
              <w:szCs w:val="28"/>
              <w:lang w:eastAsia="ru-RU"/>
            </w:rPr>
          </w:pPr>
          <w:hyperlink w:anchor="_Toc149251289" w:history="1">
            <w:r w:rsidR="0077736C" w:rsidRPr="0077736C">
              <w:rPr>
                <w:rStyle w:val="ac"/>
                <w:rFonts w:ascii="Times New Roman" w:hAnsi="Times New Roman" w:cs="Times New Roman"/>
                <w:b w:val="0"/>
                <w:bCs w:val="0"/>
                <w:noProof/>
                <w:color w:val="000000" w:themeColor="text1"/>
                <w:sz w:val="28"/>
                <w:szCs w:val="28"/>
              </w:rPr>
              <w:t>1.3.</w:t>
            </w:r>
            <w:r w:rsidR="0077736C" w:rsidRPr="0077736C">
              <w:rPr>
                <w:rFonts w:ascii="Times New Roman" w:eastAsiaTheme="minorEastAsia" w:hAnsi="Times New Roman" w:cs="Times New Roman"/>
                <w:b w:val="0"/>
                <w:bCs w:val="0"/>
                <w:noProof/>
                <w:color w:val="000000" w:themeColor="text1"/>
                <w:sz w:val="28"/>
                <w:szCs w:val="28"/>
                <w:lang w:eastAsia="ru-RU"/>
              </w:rPr>
              <w:tab/>
            </w:r>
            <w:r w:rsidR="0077736C" w:rsidRPr="0077736C">
              <w:rPr>
                <w:rStyle w:val="ac"/>
                <w:rFonts w:ascii="Times New Roman" w:hAnsi="Times New Roman" w:cs="Times New Roman"/>
                <w:b w:val="0"/>
                <w:bCs w:val="0"/>
                <w:noProof/>
                <w:color w:val="000000" w:themeColor="text1"/>
                <w:sz w:val="28"/>
                <w:szCs w:val="28"/>
              </w:rPr>
              <w:t>Діагностика та класифікація емоційного вигорання</w:t>
            </w:r>
            <w:r w:rsidR="0077736C" w:rsidRPr="0077736C">
              <w:rPr>
                <w:rFonts w:ascii="Times New Roman" w:hAnsi="Times New Roman" w:cs="Times New Roman"/>
                <w:b w:val="0"/>
                <w:bCs w:val="0"/>
                <w:noProof/>
                <w:webHidden/>
                <w:color w:val="000000" w:themeColor="text1"/>
                <w:sz w:val="28"/>
                <w:szCs w:val="28"/>
              </w:rPr>
              <w:tab/>
            </w:r>
            <w:r w:rsidR="0077736C" w:rsidRPr="0077736C">
              <w:rPr>
                <w:rFonts w:ascii="Times New Roman" w:hAnsi="Times New Roman" w:cs="Times New Roman"/>
                <w:b w:val="0"/>
                <w:bCs w:val="0"/>
                <w:noProof/>
                <w:webHidden/>
                <w:color w:val="000000" w:themeColor="text1"/>
                <w:sz w:val="28"/>
                <w:szCs w:val="28"/>
              </w:rPr>
              <w:fldChar w:fldCharType="begin"/>
            </w:r>
            <w:r w:rsidR="0077736C" w:rsidRPr="0077736C">
              <w:rPr>
                <w:rFonts w:ascii="Times New Roman" w:hAnsi="Times New Roman" w:cs="Times New Roman"/>
                <w:b w:val="0"/>
                <w:bCs w:val="0"/>
                <w:noProof/>
                <w:webHidden/>
                <w:color w:val="000000" w:themeColor="text1"/>
                <w:sz w:val="28"/>
                <w:szCs w:val="28"/>
              </w:rPr>
              <w:instrText xml:space="preserve"> PAGEREF _Toc149251289 \h </w:instrText>
            </w:r>
            <w:r w:rsidR="0077736C" w:rsidRPr="0077736C">
              <w:rPr>
                <w:rFonts w:ascii="Times New Roman" w:hAnsi="Times New Roman" w:cs="Times New Roman"/>
                <w:b w:val="0"/>
                <w:bCs w:val="0"/>
                <w:noProof/>
                <w:webHidden/>
                <w:color w:val="000000" w:themeColor="text1"/>
                <w:sz w:val="28"/>
                <w:szCs w:val="28"/>
              </w:rPr>
            </w:r>
            <w:r w:rsidR="0077736C" w:rsidRPr="0077736C">
              <w:rPr>
                <w:rFonts w:ascii="Times New Roman" w:hAnsi="Times New Roman" w:cs="Times New Roman"/>
                <w:b w:val="0"/>
                <w:bCs w:val="0"/>
                <w:noProof/>
                <w:webHidden/>
                <w:color w:val="000000" w:themeColor="text1"/>
                <w:sz w:val="28"/>
                <w:szCs w:val="28"/>
              </w:rPr>
              <w:fldChar w:fldCharType="separate"/>
            </w:r>
            <w:r w:rsidR="00845AE1">
              <w:rPr>
                <w:rFonts w:ascii="Times New Roman" w:hAnsi="Times New Roman" w:cs="Times New Roman"/>
                <w:b w:val="0"/>
                <w:bCs w:val="0"/>
                <w:noProof/>
                <w:webHidden/>
                <w:color w:val="000000" w:themeColor="text1"/>
                <w:sz w:val="28"/>
                <w:szCs w:val="28"/>
              </w:rPr>
              <w:t>11</w:t>
            </w:r>
            <w:r w:rsidR="0077736C" w:rsidRPr="0077736C">
              <w:rPr>
                <w:rFonts w:ascii="Times New Roman" w:hAnsi="Times New Roman" w:cs="Times New Roman"/>
                <w:b w:val="0"/>
                <w:bCs w:val="0"/>
                <w:noProof/>
                <w:webHidden/>
                <w:color w:val="000000" w:themeColor="text1"/>
                <w:sz w:val="28"/>
                <w:szCs w:val="28"/>
              </w:rPr>
              <w:fldChar w:fldCharType="end"/>
            </w:r>
          </w:hyperlink>
        </w:p>
        <w:p w:rsidR="0077736C" w:rsidRPr="0077736C" w:rsidRDefault="002D296C" w:rsidP="0077736C">
          <w:pPr>
            <w:pStyle w:val="12"/>
            <w:tabs>
              <w:tab w:val="right" w:leader="dot" w:pos="9344"/>
            </w:tabs>
            <w:spacing w:line="360" w:lineRule="auto"/>
            <w:rPr>
              <w:rFonts w:ascii="Times New Roman" w:eastAsiaTheme="minorEastAsia" w:hAnsi="Times New Roman" w:cs="Times New Roman"/>
              <w:b w:val="0"/>
              <w:bCs w:val="0"/>
              <w:i w:val="0"/>
              <w:iCs w:val="0"/>
              <w:noProof/>
              <w:color w:val="000000" w:themeColor="text1"/>
              <w:sz w:val="28"/>
              <w:szCs w:val="28"/>
              <w:lang w:eastAsia="ru-RU"/>
            </w:rPr>
          </w:pPr>
          <w:hyperlink w:anchor="_Toc149251290" w:history="1">
            <w:r w:rsidR="0077736C" w:rsidRPr="0077736C">
              <w:rPr>
                <w:rStyle w:val="ac"/>
                <w:rFonts w:ascii="Times New Roman" w:hAnsi="Times New Roman" w:cs="Times New Roman"/>
                <w:b w:val="0"/>
                <w:bCs w:val="0"/>
                <w:i w:val="0"/>
                <w:iCs w:val="0"/>
                <w:noProof/>
                <w:color w:val="000000" w:themeColor="text1"/>
                <w:sz w:val="28"/>
                <w:szCs w:val="28"/>
              </w:rPr>
              <w:t>РОЗДІЛ 2. ВПЛИВ ЕМОЦІЙНОГО ВИГОРАННЯ НА ПСИХОЛОГІЧНЕ БЛАГОПОЛУЧЧЯ</w:t>
            </w:r>
            <w:r w:rsidR="0077736C" w:rsidRPr="0077736C">
              <w:rPr>
                <w:rFonts w:ascii="Times New Roman" w:hAnsi="Times New Roman" w:cs="Times New Roman"/>
                <w:b w:val="0"/>
                <w:bCs w:val="0"/>
                <w:i w:val="0"/>
                <w:iCs w:val="0"/>
                <w:noProof/>
                <w:webHidden/>
                <w:color w:val="000000" w:themeColor="text1"/>
                <w:sz w:val="28"/>
                <w:szCs w:val="28"/>
              </w:rPr>
              <w:tab/>
            </w:r>
            <w:r w:rsidR="0077736C" w:rsidRPr="0077736C">
              <w:rPr>
                <w:rFonts w:ascii="Times New Roman" w:hAnsi="Times New Roman" w:cs="Times New Roman"/>
                <w:b w:val="0"/>
                <w:bCs w:val="0"/>
                <w:i w:val="0"/>
                <w:iCs w:val="0"/>
                <w:noProof/>
                <w:webHidden/>
                <w:color w:val="000000" w:themeColor="text1"/>
                <w:sz w:val="28"/>
                <w:szCs w:val="28"/>
              </w:rPr>
              <w:fldChar w:fldCharType="begin"/>
            </w:r>
            <w:r w:rsidR="0077736C" w:rsidRPr="0077736C">
              <w:rPr>
                <w:rFonts w:ascii="Times New Roman" w:hAnsi="Times New Roman" w:cs="Times New Roman"/>
                <w:b w:val="0"/>
                <w:bCs w:val="0"/>
                <w:i w:val="0"/>
                <w:iCs w:val="0"/>
                <w:noProof/>
                <w:webHidden/>
                <w:color w:val="000000" w:themeColor="text1"/>
                <w:sz w:val="28"/>
                <w:szCs w:val="28"/>
              </w:rPr>
              <w:instrText xml:space="preserve"> PAGEREF _Toc149251290 \h </w:instrText>
            </w:r>
            <w:r w:rsidR="0077736C" w:rsidRPr="0077736C">
              <w:rPr>
                <w:rFonts w:ascii="Times New Roman" w:hAnsi="Times New Roman" w:cs="Times New Roman"/>
                <w:b w:val="0"/>
                <w:bCs w:val="0"/>
                <w:i w:val="0"/>
                <w:iCs w:val="0"/>
                <w:noProof/>
                <w:webHidden/>
                <w:color w:val="000000" w:themeColor="text1"/>
                <w:sz w:val="28"/>
                <w:szCs w:val="28"/>
              </w:rPr>
            </w:r>
            <w:r w:rsidR="0077736C" w:rsidRPr="0077736C">
              <w:rPr>
                <w:rFonts w:ascii="Times New Roman" w:hAnsi="Times New Roman" w:cs="Times New Roman"/>
                <w:b w:val="0"/>
                <w:bCs w:val="0"/>
                <w:i w:val="0"/>
                <w:iCs w:val="0"/>
                <w:noProof/>
                <w:webHidden/>
                <w:color w:val="000000" w:themeColor="text1"/>
                <w:sz w:val="28"/>
                <w:szCs w:val="28"/>
              </w:rPr>
              <w:fldChar w:fldCharType="separate"/>
            </w:r>
            <w:r w:rsidR="00845AE1">
              <w:rPr>
                <w:rFonts w:ascii="Times New Roman" w:hAnsi="Times New Roman" w:cs="Times New Roman"/>
                <w:b w:val="0"/>
                <w:bCs w:val="0"/>
                <w:i w:val="0"/>
                <w:iCs w:val="0"/>
                <w:noProof/>
                <w:webHidden/>
                <w:color w:val="000000" w:themeColor="text1"/>
                <w:sz w:val="28"/>
                <w:szCs w:val="28"/>
              </w:rPr>
              <w:t>14</w:t>
            </w:r>
            <w:r w:rsidR="0077736C" w:rsidRPr="0077736C">
              <w:rPr>
                <w:rFonts w:ascii="Times New Roman" w:hAnsi="Times New Roman" w:cs="Times New Roman"/>
                <w:b w:val="0"/>
                <w:bCs w:val="0"/>
                <w:i w:val="0"/>
                <w:iCs w:val="0"/>
                <w:noProof/>
                <w:webHidden/>
                <w:color w:val="000000" w:themeColor="text1"/>
                <w:sz w:val="28"/>
                <w:szCs w:val="28"/>
              </w:rPr>
              <w:fldChar w:fldCharType="end"/>
            </w:r>
          </w:hyperlink>
        </w:p>
        <w:p w:rsidR="0077736C" w:rsidRPr="0077736C" w:rsidRDefault="002D296C" w:rsidP="0077736C">
          <w:pPr>
            <w:pStyle w:val="22"/>
            <w:tabs>
              <w:tab w:val="right" w:leader="dot" w:pos="9344"/>
            </w:tabs>
            <w:spacing w:line="360" w:lineRule="auto"/>
            <w:rPr>
              <w:rFonts w:ascii="Times New Roman" w:eastAsiaTheme="minorEastAsia" w:hAnsi="Times New Roman" w:cs="Times New Roman"/>
              <w:b w:val="0"/>
              <w:bCs w:val="0"/>
              <w:noProof/>
              <w:color w:val="000000" w:themeColor="text1"/>
              <w:sz w:val="28"/>
              <w:szCs w:val="28"/>
              <w:lang w:eastAsia="ru-RU"/>
            </w:rPr>
          </w:pPr>
          <w:hyperlink w:anchor="_Toc149251291" w:history="1">
            <w:r w:rsidR="0077736C" w:rsidRPr="0077736C">
              <w:rPr>
                <w:rStyle w:val="ac"/>
                <w:rFonts w:ascii="Times New Roman" w:hAnsi="Times New Roman" w:cs="Times New Roman"/>
                <w:b w:val="0"/>
                <w:bCs w:val="0"/>
                <w:noProof/>
                <w:color w:val="000000" w:themeColor="text1"/>
                <w:sz w:val="28"/>
                <w:szCs w:val="28"/>
              </w:rPr>
              <w:t>2.1. Вплив емоційного вигорання на емоційний стан та психічний комфорт</w:t>
            </w:r>
            <w:r w:rsidR="0077736C" w:rsidRPr="0077736C">
              <w:rPr>
                <w:rFonts w:ascii="Times New Roman" w:hAnsi="Times New Roman" w:cs="Times New Roman"/>
                <w:b w:val="0"/>
                <w:bCs w:val="0"/>
                <w:noProof/>
                <w:webHidden/>
                <w:color w:val="000000" w:themeColor="text1"/>
                <w:sz w:val="28"/>
                <w:szCs w:val="28"/>
              </w:rPr>
              <w:tab/>
            </w:r>
            <w:r w:rsidR="0077736C" w:rsidRPr="0077736C">
              <w:rPr>
                <w:rFonts w:ascii="Times New Roman" w:hAnsi="Times New Roman" w:cs="Times New Roman"/>
                <w:b w:val="0"/>
                <w:bCs w:val="0"/>
                <w:noProof/>
                <w:webHidden/>
                <w:color w:val="000000" w:themeColor="text1"/>
                <w:sz w:val="28"/>
                <w:szCs w:val="28"/>
              </w:rPr>
              <w:fldChar w:fldCharType="begin"/>
            </w:r>
            <w:r w:rsidR="0077736C" w:rsidRPr="0077736C">
              <w:rPr>
                <w:rFonts w:ascii="Times New Roman" w:hAnsi="Times New Roman" w:cs="Times New Roman"/>
                <w:b w:val="0"/>
                <w:bCs w:val="0"/>
                <w:noProof/>
                <w:webHidden/>
                <w:color w:val="000000" w:themeColor="text1"/>
                <w:sz w:val="28"/>
                <w:szCs w:val="28"/>
              </w:rPr>
              <w:instrText xml:space="preserve"> PAGEREF _Toc149251291 \h </w:instrText>
            </w:r>
            <w:r w:rsidR="0077736C" w:rsidRPr="0077736C">
              <w:rPr>
                <w:rFonts w:ascii="Times New Roman" w:hAnsi="Times New Roman" w:cs="Times New Roman"/>
                <w:b w:val="0"/>
                <w:bCs w:val="0"/>
                <w:noProof/>
                <w:webHidden/>
                <w:color w:val="000000" w:themeColor="text1"/>
                <w:sz w:val="28"/>
                <w:szCs w:val="28"/>
              </w:rPr>
            </w:r>
            <w:r w:rsidR="0077736C" w:rsidRPr="0077736C">
              <w:rPr>
                <w:rFonts w:ascii="Times New Roman" w:hAnsi="Times New Roman" w:cs="Times New Roman"/>
                <w:b w:val="0"/>
                <w:bCs w:val="0"/>
                <w:noProof/>
                <w:webHidden/>
                <w:color w:val="000000" w:themeColor="text1"/>
                <w:sz w:val="28"/>
                <w:szCs w:val="28"/>
              </w:rPr>
              <w:fldChar w:fldCharType="separate"/>
            </w:r>
            <w:r w:rsidR="00845AE1">
              <w:rPr>
                <w:rFonts w:ascii="Times New Roman" w:hAnsi="Times New Roman" w:cs="Times New Roman"/>
                <w:b w:val="0"/>
                <w:bCs w:val="0"/>
                <w:noProof/>
                <w:webHidden/>
                <w:color w:val="000000" w:themeColor="text1"/>
                <w:sz w:val="28"/>
                <w:szCs w:val="28"/>
              </w:rPr>
              <w:t>14</w:t>
            </w:r>
            <w:r w:rsidR="0077736C" w:rsidRPr="0077736C">
              <w:rPr>
                <w:rFonts w:ascii="Times New Roman" w:hAnsi="Times New Roman" w:cs="Times New Roman"/>
                <w:b w:val="0"/>
                <w:bCs w:val="0"/>
                <w:noProof/>
                <w:webHidden/>
                <w:color w:val="000000" w:themeColor="text1"/>
                <w:sz w:val="28"/>
                <w:szCs w:val="28"/>
              </w:rPr>
              <w:fldChar w:fldCharType="end"/>
            </w:r>
          </w:hyperlink>
        </w:p>
        <w:p w:rsidR="0077736C" w:rsidRPr="0077736C" w:rsidRDefault="002D296C" w:rsidP="0077736C">
          <w:pPr>
            <w:pStyle w:val="22"/>
            <w:tabs>
              <w:tab w:val="right" w:leader="dot" w:pos="9344"/>
            </w:tabs>
            <w:spacing w:line="360" w:lineRule="auto"/>
            <w:rPr>
              <w:rFonts w:ascii="Times New Roman" w:eastAsiaTheme="minorEastAsia" w:hAnsi="Times New Roman" w:cs="Times New Roman"/>
              <w:b w:val="0"/>
              <w:bCs w:val="0"/>
              <w:noProof/>
              <w:color w:val="000000" w:themeColor="text1"/>
              <w:sz w:val="28"/>
              <w:szCs w:val="28"/>
              <w:lang w:eastAsia="ru-RU"/>
            </w:rPr>
          </w:pPr>
          <w:hyperlink w:anchor="_Toc149251292" w:history="1">
            <w:r w:rsidR="0077736C" w:rsidRPr="0077736C">
              <w:rPr>
                <w:rStyle w:val="ac"/>
                <w:rFonts w:ascii="Times New Roman" w:hAnsi="Times New Roman" w:cs="Times New Roman"/>
                <w:b w:val="0"/>
                <w:bCs w:val="0"/>
                <w:noProof/>
                <w:color w:val="000000" w:themeColor="text1"/>
                <w:sz w:val="28"/>
                <w:szCs w:val="28"/>
              </w:rPr>
              <w:t>2.2. Взаємозв'язок емоційного вигорання з фізіологічними показниками</w:t>
            </w:r>
            <w:r w:rsidR="0077736C" w:rsidRPr="0077736C">
              <w:rPr>
                <w:rFonts w:ascii="Times New Roman" w:hAnsi="Times New Roman" w:cs="Times New Roman"/>
                <w:b w:val="0"/>
                <w:bCs w:val="0"/>
                <w:noProof/>
                <w:webHidden/>
                <w:color w:val="000000" w:themeColor="text1"/>
                <w:sz w:val="28"/>
                <w:szCs w:val="28"/>
              </w:rPr>
              <w:tab/>
            </w:r>
            <w:r w:rsidR="0077736C" w:rsidRPr="0077736C">
              <w:rPr>
                <w:rFonts w:ascii="Times New Roman" w:hAnsi="Times New Roman" w:cs="Times New Roman"/>
                <w:b w:val="0"/>
                <w:bCs w:val="0"/>
                <w:noProof/>
                <w:webHidden/>
                <w:color w:val="000000" w:themeColor="text1"/>
                <w:sz w:val="28"/>
                <w:szCs w:val="28"/>
              </w:rPr>
              <w:fldChar w:fldCharType="begin"/>
            </w:r>
            <w:r w:rsidR="0077736C" w:rsidRPr="0077736C">
              <w:rPr>
                <w:rFonts w:ascii="Times New Roman" w:hAnsi="Times New Roman" w:cs="Times New Roman"/>
                <w:b w:val="0"/>
                <w:bCs w:val="0"/>
                <w:noProof/>
                <w:webHidden/>
                <w:color w:val="000000" w:themeColor="text1"/>
                <w:sz w:val="28"/>
                <w:szCs w:val="28"/>
              </w:rPr>
              <w:instrText xml:space="preserve"> PAGEREF _Toc149251292 \h </w:instrText>
            </w:r>
            <w:r w:rsidR="0077736C" w:rsidRPr="0077736C">
              <w:rPr>
                <w:rFonts w:ascii="Times New Roman" w:hAnsi="Times New Roman" w:cs="Times New Roman"/>
                <w:b w:val="0"/>
                <w:bCs w:val="0"/>
                <w:noProof/>
                <w:webHidden/>
                <w:color w:val="000000" w:themeColor="text1"/>
                <w:sz w:val="28"/>
                <w:szCs w:val="28"/>
              </w:rPr>
            </w:r>
            <w:r w:rsidR="0077736C" w:rsidRPr="0077736C">
              <w:rPr>
                <w:rFonts w:ascii="Times New Roman" w:hAnsi="Times New Roman" w:cs="Times New Roman"/>
                <w:b w:val="0"/>
                <w:bCs w:val="0"/>
                <w:noProof/>
                <w:webHidden/>
                <w:color w:val="000000" w:themeColor="text1"/>
                <w:sz w:val="28"/>
                <w:szCs w:val="28"/>
              </w:rPr>
              <w:fldChar w:fldCharType="separate"/>
            </w:r>
            <w:r w:rsidR="00845AE1">
              <w:rPr>
                <w:rFonts w:ascii="Times New Roman" w:hAnsi="Times New Roman" w:cs="Times New Roman"/>
                <w:b w:val="0"/>
                <w:bCs w:val="0"/>
                <w:noProof/>
                <w:webHidden/>
                <w:color w:val="000000" w:themeColor="text1"/>
                <w:sz w:val="28"/>
                <w:szCs w:val="28"/>
              </w:rPr>
              <w:t>17</w:t>
            </w:r>
            <w:r w:rsidR="0077736C" w:rsidRPr="0077736C">
              <w:rPr>
                <w:rFonts w:ascii="Times New Roman" w:hAnsi="Times New Roman" w:cs="Times New Roman"/>
                <w:b w:val="0"/>
                <w:bCs w:val="0"/>
                <w:noProof/>
                <w:webHidden/>
                <w:color w:val="000000" w:themeColor="text1"/>
                <w:sz w:val="28"/>
                <w:szCs w:val="28"/>
              </w:rPr>
              <w:fldChar w:fldCharType="end"/>
            </w:r>
          </w:hyperlink>
        </w:p>
        <w:p w:rsidR="0077736C" w:rsidRPr="0077736C" w:rsidRDefault="002D296C" w:rsidP="0077736C">
          <w:pPr>
            <w:pStyle w:val="22"/>
            <w:tabs>
              <w:tab w:val="right" w:leader="dot" w:pos="9344"/>
            </w:tabs>
            <w:spacing w:line="360" w:lineRule="auto"/>
            <w:rPr>
              <w:rFonts w:ascii="Times New Roman" w:eastAsiaTheme="minorEastAsia" w:hAnsi="Times New Roman" w:cs="Times New Roman"/>
              <w:b w:val="0"/>
              <w:bCs w:val="0"/>
              <w:noProof/>
              <w:color w:val="000000" w:themeColor="text1"/>
              <w:sz w:val="28"/>
              <w:szCs w:val="28"/>
              <w:lang w:eastAsia="ru-RU"/>
            </w:rPr>
          </w:pPr>
          <w:hyperlink w:anchor="_Toc149251293" w:history="1">
            <w:r w:rsidR="0077736C" w:rsidRPr="0077736C">
              <w:rPr>
                <w:rStyle w:val="ac"/>
                <w:rFonts w:ascii="Times New Roman" w:hAnsi="Times New Roman" w:cs="Times New Roman"/>
                <w:b w:val="0"/>
                <w:bCs w:val="0"/>
                <w:noProof/>
                <w:color w:val="000000" w:themeColor="text1"/>
                <w:sz w:val="28"/>
                <w:szCs w:val="28"/>
              </w:rPr>
              <w:t>2.3. Способи попередження та подолання емоційного вигорання</w:t>
            </w:r>
            <w:r w:rsidR="0077736C" w:rsidRPr="0077736C">
              <w:rPr>
                <w:rFonts w:ascii="Times New Roman" w:hAnsi="Times New Roman" w:cs="Times New Roman"/>
                <w:b w:val="0"/>
                <w:bCs w:val="0"/>
                <w:noProof/>
                <w:webHidden/>
                <w:color w:val="000000" w:themeColor="text1"/>
                <w:sz w:val="28"/>
                <w:szCs w:val="28"/>
              </w:rPr>
              <w:tab/>
            </w:r>
            <w:r w:rsidR="0077736C" w:rsidRPr="0077736C">
              <w:rPr>
                <w:rFonts w:ascii="Times New Roman" w:hAnsi="Times New Roman" w:cs="Times New Roman"/>
                <w:b w:val="0"/>
                <w:bCs w:val="0"/>
                <w:noProof/>
                <w:webHidden/>
                <w:color w:val="000000" w:themeColor="text1"/>
                <w:sz w:val="28"/>
                <w:szCs w:val="28"/>
              </w:rPr>
              <w:fldChar w:fldCharType="begin"/>
            </w:r>
            <w:r w:rsidR="0077736C" w:rsidRPr="0077736C">
              <w:rPr>
                <w:rFonts w:ascii="Times New Roman" w:hAnsi="Times New Roman" w:cs="Times New Roman"/>
                <w:b w:val="0"/>
                <w:bCs w:val="0"/>
                <w:noProof/>
                <w:webHidden/>
                <w:color w:val="000000" w:themeColor="text1"/>
                <w:sz w:val="28"/>
                <w:szCs w:val="28"/>
              </w:rPr>
              <w:instrText xml:space="preserve"> PAGEREF _Toc149251293 \h </w:instrText>
            </w:r>
            <w:r w:rsidR="0077736C" w:rsidRPr="0077736C">
              <w:rPr>
                <w:rFonts w:ascii="Times New Roman" w:hAnsi="Times New Roman" w:cs="Times New Roman"/>
                <w:b w:val="0"/>
                <w:bCs w:val="0"/>
                <w:noProof/>
                <w:webHidden/>
                <w:color w:val="000000" w:themeColor="text1"/>
                <w:sz w:val="28"/>
                <w:szCs w:val="28"/>
              </w:rPr>
            </w:r>
            <w:r w:rsidR="0077736C" w:rsidRPr="0077736C">
              <w:rPr>
                <w:rFonts w:ascii="Times New Roman" w:hAnsi="Times New Roman" w:cs="Times New Roman"/>
                <w:b w:val="0"/>
                <w:bCs w:val="0"/>
                <w:noProof/>
                <w:webHidden/>
                <w:color w:val="000000" w:themeColor="text1"/>
                <w:sz w:val="28"/>
                <w:szCs w:val="28"/>
              </w:rPr>
              <w:fldChar w:fldCharType="separate"/>
            </w:r>
            <w:r w:rsidR="00845AE1">
              <w:rPr>
                <w:rFonts w:ascii="Times New Roman" w:hAnsi="Times New Roman" w:cs="Times New Roman"/>
                <w:b w:val="0"/>
                <w:bCs w:val="0"/>
                <w:noProof/>
                <w:webHidden/>
                <w:color w:val="000000" w:themeColor="text1"/>
                <w:sz w:val="28"/>
                <w:szCs w:val="28"/>
              </w:rPr>
              <w:t>19</w:t>
            </w:r>
            <w:r w:rsidR="0077736C" w:rsidRPr="0077736C">
              <w:rPr>
                <w:rFonts w:ascii="Times New Roman" w:hAnsi="Times New Roman" w:cs="Times New Roman"/>
                <w:b w:val="0"/>
                <w:bCs w:val="0"/>
                <w:noProof/>
                <w:webHidden/>
                <w:color w:val="000000" w:themeColor="text1"/>
                <w:sz w:val="28"/>
                <w:szCs w:val="28"/>
              </w:rPr>
              <w:fldChar w:fldCharType="end"/>
            </w:r>
          </w:hyperlink>
        </w:p>
        <w:p w:rsidR="0077736C" w:rsidRPr="0077736C" w:rsidRDefault="002D296C" w:rsidP="0077736C">
          <w:pPr>
            <w:pStyle w:val="12"/>
            <w:tabs>
              <w:tab w:val="right" w:leader="dot" w:pos="9344"/>
            </w:tabs>
            <w:spacing w:line="360" w:lineRule="auto"/>
            <w:rPr>
              <w:rFonts w:ascii="Times New Roman" w:eastAsiaTheme="minorEastAsia" w:hAnsi="Times New Roman" w:cs="Times New Roman"/>
              <w:b w:val="0"/>
              <w:bCs w:val="0"/>
              <w:i w:val="0"/>
              <w:iCs w:val="0"/>
              <w:noProof/>
              <w:color w:val="000000" w:themeColor="text1"/>
              <w:sz w:val="28"/>
              <w:szCs w:val="28"/>
              <w:lang w:eastAsia="ru-RU"/>
            </w:rPr>
          </w:pPr>
          <w:hyperlink w:anchor="_Toc149251294" w:history="1">
            <w:r w:rsidR="0077736C" w:rsidRPr="0077736C">
              <w:rPr>
                <w:rStyle w:val="ac"/>
                <w:rFonts w:ascii="Times New Roman" w:hAnsi="Times New Roman" w:cs="Times New Roman"/>
                <w:b w:val="0"/>
                <w:bCs w:val="0"/>
                <w:i w:val="0"/>
                <w:iCs w:val="0"/>
                <w:noProof/>
                <w:color w:val="000000" w:themeColor="text1"/>
                <w:sz w:val="28"/>
                <w:szCs w:val="28"/>
              </w:rPr>
              <w:t>ВИСНОВКИ</w:t>
            </w:r>
            <w:r w:rsidR="0077736C" w:rsidRPr="0077736C">
              <w:rPr>
                <w:rFonts w:ascii="Times New Roman" w:hAnsi="Times New Roman" w:cs="Times New Roman"/>
                <w:b w:val="0"/>
                <w:bCs w:val="0"/>
                <w:i w:val="0"/>
                <w:iCs w:val="0"/>
                <w:noProof/>
                <w:webHidden/>
                <w:color w:val="000000" w:themeColor="text1"/>
                <w:sz w:val="28"/>
                <w:szCs w:val="28"/>
              </w:rPr>
              <w:tab/>
            </w:r>
            <w:r w:rsidR="0077736C" w:rsidRPr="0077736C">
              <w:rPr>
                <w:rFonts w:ascii="Times New Roman" w:hAnsi="Times New Roman" w:cs="Times New Roman"/>
                <w:b w:val="0"/>
                <w:bCs w:val="0"/>
                <w:i w:val="0"/>
                <w:iCs w:val="0"/>
                <w:noProof/>
                <w:webHidden/>
                <w:color w:val="000000" w:themeColor="text1"/>
                <w:sz w:val="28"/>
                <w:szCs w:val="28"/>
              </w:rPr>
              <w:fldChar w:fldCharType="begin"/>
            </w:r>
            <w:r w:rsidR="0077736C" w:rsidRPr="0077736C">
              <w:rPr>
                <w:rFonts w:ascii="Times New Roman" w:hAnsi="Times New Roman" w:cs="Times New Roman"/>
                <w:b w:val="0"/>
                <w:bCs w:val="0"/>
                <w:i w:val="0"/>
                <w:iCs w:val="0"/>
                <w:noProof/>
                <w:webHidden/>
                <w:color w:val="000000" w:themeColor="text1"/>
                <w:sz w:val="28"/>
                <w:szCs w:val="28"/>
              </w:rPr>
              <w:instrText xml:space="preserve"> PAGEREF _Toc149251294 \h </w:instrText>
            </w:r>
            <w:r w:rsidR="0077736C" w:rsidRPr="0077736C">
              <w:rPr>
                <w:rFonts w:ascii="Times New Roman" w:hAnsi="Times New Roman" w:cs="Times New Roman"/>
                <w:b w:val="0"/>
                <w:bCs w:val="0"/>
                <w:i w:val="0"/>
                <w:iCs w:val="0"/>
                <w:noProof/>
                <w:webHidden/>
                <w:color w:val="000000" w:themeColor="text1"/>
                <w:sz w:val="28"/>
                <w:szCs w:val="28"/>
              </w:rPr>
            </w:r>
            <w:r w:rsidR="0077736C" w:rsidRPr="0077736C">
              <w:rPr>
                <w:rFonts w:ascii="Times New Roman" w:hAnsi="Times New Roman" w:cs="Times New Roman"/>
                <w:b w:val="0"/>
                <w:bCs w:val="0"/>
                <w:i w:val="0"/>
                <w:iCs w:val="0"/>
                <w:noProof/>
                <w:webHidden/>
                <w:color w:val="000000" w:themeColor="text1"/>
                <w:sz w:val="28"/>
                <w:szCs w:val="28"/>
              </w:rPr>
              <w:fldChar w:fldCharType="separate"/>
            </w:r>
            <w:r w:rsidR="00845AE1">
              <w:rPr>
                <w:rFonts w:ascii="Times New Roman" w:hAnsi="Times New Roman" w:cs="Times New Roman"/>
                <w:b w:val="0"/>
                <w:bCs w:val="0"/>
                <w:i w:val="0"/>
                <w:iCs w:val="0"/>
                <w:noProof/>
                <w:webHidden/>
                <w:color w:val="000000" w:themeColor="text1"/>
                <w:sz w:val="28"/>
                <w:szCs w:val="28"/>
              </w:rPr>
              <w:t>23</w:t>
            </w:r>
            <w:r w:rsidR="0077736C" w:rsidRPr="0077736C">
              <w:rPr>
                <w:rFonts w:ascii="Times New Roman" w:hAnsi="Times New Roman" w:cs="Times New Roman"/>
                <w:b w:val="0"/>
                <w:bCs w:val="0"/>
                <w:i w:val="0"/>
                <w:iCs w:val="0"/>
                <w:noProof/>
                <w:webHidden/>
                <w:color w:val="000000" w:themeColor="text1"/>
                <w:sz w:val="28"/>
                <w:szCs w:val="28"/>
              </w:rPr>
              <w:fldChar w:fldCharType="end"/>
            </w:r>
          </w:hyperlink>
        </w:p>
        <w:p w:rsidR="0077736C" w:rsidRPr="0077736C" w:rsidRDefault="002D296C" w:rsidP="0077736C">
          <w:pPr>
            <w:pStyle w:val="12"/>
            <w:tabs>
              <w:tab w:val="right" w:leader="dot" w:pos="9344"/>
            </w:tabs>
            <w:spacing w:line="360" w:lineRule="auto"/>
            <w:rPr>
              <w:rFonts w:ascii="Times New Roman" w:eastAsiaTheme="minorEastAsia" w:hAnsi="Times New Roman" w:cs="Times New Roman"/>
              <w:b w:val="0"/>
              <w:bCs w:val="0"/>
              <w:i w:val="0"/>
              <w:iCs w:val="0"/>
              <w:noProof/>
              <w:color w:val="000000" w:themeColor="text1"/>
              <w:sz w:val="28"/>
              <w:szCs w:val="28"/>
              <w:lang w:eastAsia="ru-RU"/>
            </w:rPr>
          </w:pPr>
          <w:hyperlink w:anchor="_Toc149251295" w:history="1">
            <w:r w:rsidR="0077736C" w:rsidRPr="0077736C">
              <w:rPr>
                <w:rStyle w:val="ac"/>
                <w:rFonts w:ascii="Times New Roman" w:hAnsi="Times New Roman" w:cs="Times New Roman"/>
                <w:b w:val="0"/>
                <w:bCs w:val="0"/>
                <w:i w:val="0"/>
                <w:iCs w:val="0"/>
                <w:noProof/>
                <w:color w:val="000000" w:themeColor="text1"/>
                <w:sz w:val="28"/>
                <w:szCs w:val="28"/>
              </w:rPr>
              <w:t>СПИСОК ВИКОРИСТАНОЇ ЛІТЕРАТУРИ</w:t>
            </w:r>
            <w:r w:rsidR="0077736C" w:rsidRPr="0077736C">
              <w:rPr>
                <w:rFonts w:ascii="Times New Roman" w:hAnsi="Times New Roman" w:cs="Times New Roman"/>
                <w:b w:val="0"/>
                <w:bCs w:val="0"/>
                <w:i w:val="0"/>
                <w:iCs w:val="0"/>
                <w:noProof/>
                <w:webHidden/>
                <w:color w:val="000000" w:themeColor="text1"/>
                <w:sz w:val="28"/>
                <w:szCs w:val="28"/>
              </w:rPr>
              <w:tab/>
            </w:r>
            <w:r w:rsidR="0077736C" w:rsidRPr="0077736C">
              <w:rPr>
                <w:rFonts w:ascii="Times New Roman" w:hAnsi="Times New Roman" w:cs="Times New Roman"/>
                <w:b w:val="0"/>
                <w:bCs w:val="0"/>
                <w:i w:val="0"/>
                <w:iCs w:val="0"/>
                <w:noProof/>
                <w:webHidden/>
                <w:color w:val="000000" w:themeColor="text1"/>
                <w:sz w:val="28"/>
                <w:szCs w:val="28"/>
              </w:rPr>
              <w:fldChar w:fldCharType="begin"/>
            </w:r>
            <w:r w:rsidR="0077736C" w:rsidRPr="0077736C">
              <w:rPr>
                <w:rFonts w:ascii="Times New Roman" w:hAnsi="Times New Roman" w:cs="Times New Roman"/>
                <w:b w:val="0"/>
                <w:bCs w:val="0"/>
                <w:i w:val="0"/>
                <w:iCs w:val="0"/>
                <w:noProof/>
                <w:webHidden/>
                <w:color w:val="000000" w:themeColor="text1"/>
                <w:sz w:val="28"/>
                <w:szCs w:val="28"/>
              </w:rPr>
              <w:instrText xml:space="preserve"> PAGEREF _Toc149251295 \h </w:instrText>
            </w:r>
            <w:r w:rsidR="0077736C" w:rsidRPr="0077736C">
              <w:rPr>
                <w:rFonts w:ascii="Times New Roman" w:hAnsi="Times New Roman" w:cs="Times New Roman"/>
                <w:b w:val="0"/>
                <w:bCs w:val="0"/>
                <w:i w:val="0"/>
                <w:iCs w:val="0"/>
                <w:noProof/>
                <w:webHidden/>
                <w:color w:val="000000" w:themeColor="text1"/>
                <w:sz w:val="28"/>
                <w:szCs w:val="28"/>
              </w:rPr>
            </w:r>
            <w:r w:rsidR="0077736C" w:rsidRPr="0077736C">
              <w:rPr>
                <w:rFonts w:ascii="Times New Roman" w:hAnsi="Times New Roman" w:cs="Times New Roman"/>
                <w:b w:val="0"/>
                <w:bCs w:val="0"/>
                <w:i w:val="0"/>
                <w:iCs w:val="0"/>
                <w:noProof/>
                <w:webHidden/>
                <w:color w:val="000000" w:themeColor="text1"/>
                <w:sz w:val="28"/>
                <w:szCs w:val="28"/>
              </w:rPr>
              <w:fldChar w:fldCharType="separate"/>
            </w:r>
            <w:r w:rsidR="00845AE1">
              <w:rPr>
                <w:rFonts w:ascii="Times New Roman" w:hAnsi="Times New Roman" w:cs="Times New Roman"/>
                <w:b w:val="0"/>
                <w:bCs w:val="0"/>
                <w:i w:val="0"/>
                <w:iCs w:val="0"/>
                <w:noProof/>
                <w:webHidden/>
                <w:color w:val="000000" w:themeColor="text1"/>
                <w:sz w:val="28"/>
                <w:szCs w:val="28"/>
              </w:rPr>
              <w:t>26</w:t>
            </w:r>
            <w:r w:rsidR="0077736C" w:rsidRPr="0077736C">
              <w:rPr>
                <w:rFonts w:ascii="Times New Roman" w:hAnsi="Times New Roman" w:cs="Times New Roman"/>
                <w:b w:val="0"/>
                <w:bCs w:val="0"/>
                <w:i w:val="0"/>
                <w:iCs w:val="0"/>
                <w:noProof/>
                <w:webHidden/>
                <w:color w:val="000000" w:themeColor="text1"/>
                <w:sz w:val="28"/>
                <w:szCs w:val="28"/>
              </w:rPr>
              <w:fldChar w:fldCharType="end"/>
            </w:r>
          </w:hyperlink>
        </w:p>
        <w:p w:rsidR="0077736C" w:rsidRDefault="0077736C" w:rsidP="0077736C">
          <w:pPr>
            <w:spacing w:line="360" w:lineRule="auto"/>
          </w:pPr>
          <w:r w:rsidRPr="0077736C">
            <w:rPr>
              <w:rFonts w:ascii="Times New Roman" w:hAnsi="Times New Roman" w:cs="Times New Roman"/>
              <w:noProof/>
              <w:color w:val="000000" w:themeColor="text1"/>
              <w:sz w:val="28"/>
              <w:szCs w:val="28"/>
            </w:rPr>
            <w:fldChar w:fldCharType="end"/>
          </w:r>
        </w:p>
      </w:sdtContent>
    </w:sdt>
    <w:p w:rsidR="0077736C" w:rsidRDefault="0077736C" w:rsidP="001F1476">
      <w:pPr>
        <w:pStyle w:val="1"/>
        <w:spacing w:line="360" w:lineRule="auto"/>
        <w:contextualSpacing/>
        <w:jc w:val="center"/>
        <w:rPr>
          <w:rFonts w:ascii="Times New Roman" w:hAnsi="Times New Roman" w:cs="Times New Roman"/>
          <w:b/>
          <w:bCs/>
          <w:color w:val="000000" w:themeColor="text1"/>
          <w:sz w:val="28"/>
          <w:szCs w:val="28"/>
        </w:rPr>
      </w:pPr>
    </w:p>
    <w:p w:rsidR="0077736C" w:rsidRDefault="0077736C" w:rsidP="001F1476">
      <w:pPr>
        <w:pStyle w:val="1"/>
        <w:spacing w:line="360" w:lineRule="auto"/>
        <w:contextualSpacing/>
        <w:jc w:val="center"/>
        <w:rPr>
          <w:rFonts w:ascii="Times New Roman" w:hAnsi="Times New Roman" w:cs="Times New Roman"/>
          <w:b/>
          <w:bCs/>
          <w:color w:val="000000" w:themeColor="text1"/>
          <w:sz w:val="28"/>
          <w:szCs w:val="28"/>
        </w:rPr>
      </w:pPr>
    </w:p>
    <w:p w:rsidR="0077736C" w:rsidRDefault="0077736C" w:rsidP="0077736C"/>
    <w:p w:rsidR="0077736C" w:rsidRDefault="0077736C" w:rsidP="0077736C"/>
    <w:p w:rsidR="0077736C" w:rsidRDefault="0077736C" w:rsidP="0077736C"/>
    <w:p w:rsidR="0077736C" w:rsidRDefault="0077736C" w:rsidP="0077736C"/>
    <w:p w:rsidR="0077736C" w:rsidRDefault="0077736C" w:rsidP="0077736C"/>
    <w:p w:rsidR="0077736C" w:rsidRDefault="0077736C" w:rsidP="0077736C"/>
    <w:p w:rsidR="0077736C" w:rsidRDefault="0077736C" w:rsidP="0077736C"/>
    <w:p w:rsidR="0077736C" w:rsidRDefault="0077736C" w:rsidP="0077736C"/>
    <w:p w:rsidR="0077736C" w:rsidRDefault="0077736C" w:rsidP="0077736C"/>
    <w:p w:rsidR="0077736C" w:rsidRDefault="0077736C" w:rsidP="0077736C"/>
    <w:p w:rsidR="0077736C" w:rsidRDefault="0077736C" w:rsidP="0077736C"/>
    <w:p w:rsidR="0077736C" w:rsidRDefault="0077736C" w:rsidP="0077736C"/>
    <w:p w:rsidR="0077736C" w:rsidRDefault="0077736C" w:rsidP="0077736C"/>
    <w:p w:rsidR="0077736C" w:rsidRPr="0077736C" w:rsidRDefault="0077736C" w:rsidP="0077736C"/>
    <w:p w:rsidR="00477AC2" w:rsidRDefault="00477AC2" w:rsidP="0077736C">
      <w:pPr>
        <w:pStyle w:val="1"/>
        <w:spacing w:line="360" w:lineRule="auto"/>
        <w:contextualSpacing/>
        <w:jc w:val="center"/>
        <w:rPr>
          <w:rFonts w:ascii="Times New Roman" w:hAnsi="Times New Roman" w:cs="Times New Roman"/>
          <w:b/>
          <w:bCs/>
          <w:color w:val="000000" w:themeColor="text1"/>
          <w:sz w:val="28"/>
          <w:szCs w:val="28"/>
        </w:rPr>
      </w:pPr>
      <w:bookmarkStart w:id="1" w:name="_Toc149251285"/>
      <w:r w:rsidRPr="0077736C">
        <w:rPr>
          <w:rFonts w:ascii="Times New Roman" w:hAnsi="Times New Roman" w:cs="Times New Roman"/>
          <w:b/>
          <w:bCs/>
          <w:color w:val="000000" w:themeColor="text1"/>
          <w:sz w:val="28"/>
          <w:szCs w:val="28"/>
        </w:rPr>
        <w:lastRenderedPageBreak/>
        <w:t>ВСТУП</w:t>
      </w:r>
      <w:bookmarkEnd w:id="1"/>
    </w:p>
    <w:p w:rsidR="0077736C" w:rsidRPr="0077736C" w:rsidRDefault="0077736C" w:rsidP="0077736C"/>
    <w:p w:rsidR="004D4C16" w:rsidRPr="0077736C" w:rsidRDefault="00477AC2"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b/>
          <w:bCs/>
          <w:i/>
          <w:iCs/>
          <w:sz w:val="28"/>
          <w:szCs w:val="28"/>
        </w:rPr>
        <w:t>Актуальність теми дослідження.</w:t>
      </w:r>
      <w:r w:rsidR="00A203EB" w:rsidRPr="0077736C">
        <w:rPr>
          <w:rFonts w:ascii="Times New Roman" w:hAnsi="Times New Roman" w:cs="Times New Roman"/>
          <w:sz w:val="28"/>
          <w:szCs w:val="28"/>
        </w:rPr>
        <w:t xml:space="preserve"> </w:t>
      </w:r>
      <w:r w:rsidR="004D4C16" w:rsidRPr="0077736C">
        <w:rPr>
          <w:rFonts w:ascii="Times New Roman" w:hAnsi="Times New Roman" w:cs="Times New Roman"/>
          <w:sz w:val="28"/>
          <w:szCs w:val="28"/>
        </w:rPr>
        <w:t>Тема дослідження «Вплив емоційного вигорання на психологічне благополуччя» має велику актуальність у сучасному світі. Спільність стресових ситуацій та високі вимоги сучасного життя часто призводять до розвитку емоційного вигорання серед широкого кола людей. Професійні групи, такі як медичний персонал, педагоги та соціальні працівники, особливо вразливі до цього явища через високий рівень емоційного навантаження.</w:t>
      </w:r>
    </w:p>
    <w:p w:rsidR="004D4C16" w:rsidRPr="0077736C" w:rsidRDefault="004D4C16"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Емоційне вигорання може суттєво впливати на різні сфери життя особи, включаючи психічне, емоційне, фізіологічне та соціальне благополуччя. Це може призводити до проблем зі сном, зниження імунітету та інших фізіологічних проявів. Врахування цього впливу є критичним для розробки ефективних методів психологічної підтримки та інтервенцій для тих, хто стикається з емоційним вигоранням.</w:t>
      </w:r>
    </w:p>
    <w:p w:rsidR="004D4C16" w:rsidRPr="0077736C" w:rsidRDefault="004D4C16" w:rsidP="0077736C">
      <w:pPr>
        <w:spacing w:line="360" w:lineRule="auto"/>
        <w:ind w:firstLine="709"/>
        <w:contextualSpacing/>
        <w:jc w:val="both"/>
        <w:rPr>
          <w:rFonts w:ascii="Times New Roman" w:hAnsi="Times New Roman" w:cs="Times New Roman"/>
          <w:b/>
          <w:bCs/>
          <w:i/>
          <w:iCs/>
          <w:sz w:val="28"/>
          <w:szCs w:val="28"/>
        </w:rPr>
      </w:pPr>
      <w:r w:rsidRPr="0077736C">
        <w:rPr>
          <w:rFonts w:ascii="Times New Roman" w:hAnsi="Times New Roman" w:cs="Times New Roman"/>
          <w:sz w:val="28"/>
          <w:szCs w:val="28"/>
        </w:rPr>
        <w:t>Дослідження цієї теми дозволить вдосконалити підходи до психологічної консультації та терапії, а також управління стресом для підвищення якості життя. Результати роботи в цьому напрямку можуть знайти широке практичне застосування, сприяючи поліпшенню психологічного благополуччя осіб, що переживають емоційне вигорання. Враховуючи всі ці аспекти, тема дослідження має велике значення та актуальність у сучасному суспільстві.</w:t>
      </w:r>
      <w:r w:rsidRPr="0077736C">
        <w:rPr>
          <w:rFonts w:ascii="Times New Roman" w:hAnsi="Times New Roman" w:cs="Times New Roman"/>
          <w:b/>
          <w:bCs/>
          <w:i/>
          <w:iCs/>
          <w:sz w:val="28"/>
          <w:szCs w:val="28"/>
        </w:rPr>
        <w:t xml:space="preserve"> </w:t>
      </w:r>
    </w:p>
    <w:p w:rsidR="00A203EB" w:rsidRPr="0077736C" w:rsidRDefault="00A203EB"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b/>
          <w:bCs/>
          <w:i/>
          <w:iCs/>
          <w:sz w:val="28"/>
          <w:szCs w:val="28"/>
        </w:rPr>
        <w:t>Об'єктом</w:t>
      </w:r>
      <w:r w:rsidRPr="0077736C">
        <w:rPr>
          <w:rFonts w:ascii="Times New Roman" w:hAnsi="Times New Roman" w:cs="Times New Roman"/>
          <w:sz w:val="28"/>
          <w:szCs w:val="28"/>
        </w:rPr>
        <w:t xml:space="preserve"> дослідження є </w:t>
      </w:r>
      <w:r w:rsidR="004D4C16" w:rsidRPr="0077736C">
        <w:rPr>
          <w:rFonts w:ascii="Times New Roman" w:hAnsi="Times New Roman" w:cs="Times New Roman"/>
          <w:sz w:val="28"/>
          <w:szCs w:val="28"/>
        </w:rPr>
        <w:t>емоційне вигорання.</w:t>
      </w:r>
    </w:p>
    <w:p w:rsidR="00CD34A0" w:rsidRPr="0077736C" w:rsidRDefault="00A203EB"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b/>
          <w:bCs/>
          <w:i/>
          <w:iCs/>
          <w:sz w:val="28"/>
          <w:szCs w:val="28"/>
        </w:rPr>
        <w:t>Предметом</w:t>
      </w:r>
      <w:r w:rsidRPr="0077736C">
        <w:rPr>
          <w:rFonts w:ascii="Times New Roman" w:hAnsi="Times New Roman" w:cs="Times New Roman"/>
          <w:sz w:val="28"/>
          <w:szCs w:val="28"/>
        </w:rPr>
        <w:t xml:space="preserve"> є </w:t>
      </w:r>
      <w:r w:rsidR="004D4C16" w:rsidRPr="0077736C">
        <w:rPr>
          <w:rFonts w:ascii="Times New Roman" w:hAnsi="Times New Roman" w:cs="Times New Roman"/>
          <w:sz w:val="28"/>
          <w:szCs w:val="28"/>
        </w:rPr>
        <w:t>вплив емоційного вигорання на психологічне благополуччя</w:t>
      </w:r>
      <w:r w:rsidRPr="0077736C">
        <w:rPr>
          <w:rFonts w:ascii="Times New Roman" w:hAnsi="Times New Roman" w:cs="Times New Roman"/>
          <w:sz w:val="28"/>
          <w:szCs w:val="28"/>
        </w:rPr>
        <w:t>.</w:t>
      </w:r>
    </w:p>
    <w:p w:rsidR="004D4C16" w:rsidRPr="0077736C" w:rsidRDefault="00A203EB"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b/>
          <w:bCs/>
          <w:i/>
          <w:iCs/>
          <w:sz w:val="28"/>
          <w:szCs w:val="28"/>
        </w:rPr>
        <w:t>Метою</w:t>
      </w:r>
      <w:r w:rsidRPr="0077736C">
        <w:rPr>
          <w:rFonts w:ascii="Times New Roman" w:hAnsi="Times New Roman" w:cs="Times New Roman"/>
          <w:sz w:val="28"/>
          <w:szCs w:val="28"/>
        </w:rPr>
        <w:t xml:space="preserve"> даної курсової роботи є </w:t>
      </w:r>
      <w:r w:rsidR="004D4C16" w:rsidRPr="0077736C">
        <w:rPr>
          <w:rFonts w:ascii="Times New Roman" w:hAnsi="Times New Roman" w:cs="Times New Roman"/>
          <w:sz w:val="28"/>
          <w:szCs w:val="28"/>
        </w:rPr>
        <w:t xml:space="preserve"> </w:t>
      </w:r>
      <w:r w:rsidR="00CD34A0" w:rsidRPr="0077736C">
        <w:rPr>
          <w:rFonts w:ascii="Times New Roman" w:hAnsi="Times New Roman" w:cs="Times New Roman"/>
          <w:sz w:val="28"/>
          <w:szCs w:val="28"/>
        </w:rPr>
        <w:t>аналіз впливу емоційного вигорання на психологічне благополуччя та розробка рекомендацій щодо попередження та подолання цього явища.</w:t>
      </w:r>
    </w:p>
    <w:p w:rsidR="00A203EB" w:rsidRPr="0077736C" w:rsidRDefault="00A203EB" w:rsidP="0077736C">
      <w:pPr>
        <w:spacing w:after="160" w:line="360" w:lineRule="auto"/>
        <w:ind w:firstLine="709"/>
        <w:contextualSpacing/>
        <w:jc w:val="both"/>
        <w:rPr>
          <w:rFonts w:ascii="Times New Roman" w:eastAsia="Times New Roman" w:hAnsi="Times New Roman" w:cs="Times New Roman"/>
          <w:color w:val="000000"/>
          <w:kern w:val="0"/>
          <w:sz w:val="28"/>
          <w:szCs w:val="28"/>
          <w:lang w:eastAsia="ru-RU"/>
          <w14:ligatures w14:val="none"/>
        </w:rPr>
      </w:pPr>
      <w:r w:rsidRPr="0077736C">
        <w:rPr>
          <w:rFonts w:ascii="Times New Roman" w:eastAsia="Times New Roman" w:hAnsi="Times New Roman" w:cs="Times New Roman"/>
          <w:color w:val="000000"/>
          <w:kern w:val="0"/>
          <w:sz w:val="28"/>
          <w:szCs w:val="28"/>
          <w:lang w:eastAsia="ru-RU"/>
          <w14:ligatures w14:val="none"/>
        </w:rPr>
        <w:t xml:space="preserve">Виходячи з мети курсової роботи ми можемо чітко визначити </w:t>
      </w:r>
      <w:r w:rsidRPr="0077736C">
        <w:rPr>
          <w:rFonts w:ascii="Times New Roman" w:eastAsia="Times New Roman" w:hAnsi="Times New Roman" w:cs="Times New Roman"/>
          <w:b/>
          <w:bCs/>
          <w:i/>
          <w:iCs/>
          <w:color w:val="000000"/>
          <w:kern w:val="0"/>
          <w:sz w:val="28"/>
          <w:szCs w:val="28"/>
          <w:lang w:eastAsia="ru-RU"/>
          <w14:ligatures w14:val="none"/>
        </w:rPr>
        <w:t>завдання</w:t>
      </w:r>
      <w:r w:rsidRPr="0077736C">
        <w:rPr>
          <w:rFonts w:ascii="Times New Roman" w:eastAsia="Times New Roman" w:hAnsi="Times New Roman" w:cs="Times New Roman"/>
          <w:color w:val="000000"/>
          <w:kern w:val="0"/>
          <w:sz w:val="28"/>
          <w:szCs w:val="28"/>
          <w:lang w:eastAsia="ru-RU"/>
          <w14:ligatures w14:val="none"/>
        </w:rPr>
        <w:t>, що стоять перед нами:</w:t>
      </w:r>
    </w:p>
    <w:p w:rsidR="00A203EB" w:rsidRPr="0077736C" w:rsidRDefault="00CD34A0" w:rsidP="0077736C">
      <w:pPr>
        <w:pStyle w:val="a9"/>
        <w:numPr>
          <w:ilvl w:val="0"/>
          <w:numId w:val="2"/>
        </w:numPr>
        <w:spacing w:after="160" w:line="360" w:lineRule="auto"/>
        <w:jc w:val="both"/>
        <w:rPr>
          <w:rFonts w:ascii="Times New Roman" w:eastAsia="Times New Roman" w:hAnsi="Times New Roman" w:cs="Times New Roman"/>
          <w:color w:val="000000"/>
          <w:kern w:val="0"/>
          <w:sz w:val="28"/>
          <w:szCs w:val="28"/>
          <w:lang w:eastAsia="ru-RU"/>
          <w14:ligatures w14:val="none"/>
        </w:rPr>
      </w:pPr>
      <w:r w:rsidRPr="0077736C">
        <w:rPr>
          <w:rFonts w:ascii="Times New Roman" w:eastAsia="Times New Roman" w:hAnsi="Times New Roman" w:cs="Times New Roman"/>
          <w:color w:val="000000"/>
          <w:kern w:val="0"/>
          <w:sz w:val="28"/>
          <w:szCs w:val="28"/>
          <w:lang w:eastAsia="ru-RU"/>
          <w14:ligatures w14:val="none"/>
        </w:rPr>
        <w:t>Визначення та розгорнути характеристику терміну «емоційне вигорання».</w:t>
      </w:r>
    </w:p>
    <w:p w:rsidR="00A203EB" w:rsidRPr="0077736C" w:rsidRDefault="00A203EB" w:rsidP="0077736C">
      <w:pPr>
        <w:pStyle w:val="a9"/>
        <w:numPr>
          <w:ilvl w:val="0"/>
          <w:numId w:val="2"/>
        </w:numPr>
        <w:spacing w:after="160" w:line="360" w:lineRule="auto"/>
        <w:jc w:val="both"/>
        <w:rPr>
          <w:rFonts w:ascii="Times New Roman" w:eastAsia="Times New Roman" w:hAnsi="Times New Roman" w:cs="Times New Roman"/>
          <w:color w:val="000000"/>
          <w:kern w:val="0"/>
          <w:sz w:val="28"/>
          <w:szCs w:val="28"/>
          <w:lang w:eastAsia="ru-RU"/>
          <w14:ligatures w14:val="none"/>
        </w:rPr>
      </w:pPr>
      <w:r w:rsidRPr="0077736C">
        <w:rPr>
          <w:rFonts w:ascii="Times New Roman" w:eastAsia="Times New Roman" w:hAnsi="Times New Roman" w:cs="Times New Roman"/>
          <w:color w:val="000000"/>
          <w:kern w:val="0"/>
          <w:sz w:val="28"/>
          <w:szCs w:val="28"/>
          <w:lang w:eastAsia="ru-RU"/>
          <w14:ligatures w14:val="none"/>
        </w:rPr>
        <w:t>Вивчення</w:t>
      </w:r>
      <w:r w:rsidR="00CD34A0" w:rsidRPr="0077736C">
        <w:rPr>
          <w:rFonts w:ascii="Times New Roman" w:eastAsia="Times New Roman" w:hAnsi="Times New Roman" w:cs="Times New Roman"/>
          <w:color w:val="000000"/>
          <w:kern w:val="0"/>
          <w:sz w:val="28"/>
          <w:szCs w:val="28"/>
          <w:lang w:eastAsia="ru-RU"/>
          <w14:ligatures w14:val="none"/>
        </w:rPr>
        <w:t xml:space="preserve"> симптомів та ознак емоційного вигорання</w:t>
      </w:r>
      <w:r w:rsidRPr="0077736C">
        <w:rPr>
          <w:rFonts w:ascii="Times New Roman" w:eastAsia="Times New Roman" w:hAnsi="Times New Roman" w:cs="Times New Roman"/>
          <w:color w:val="000000"/>
          <w:kern w:val="0"/>
          <w:sz w:val="28"/>
          <w:szCs w:val="28"/>
          <w:lang w:eastAsia="ru-RU"/>
          <w14:ligatures w14:val="none"/>
        </w:rPr>
        <w:t>.</w:t>
      </w:r>
    </w:p>
    <w:p w:rsidR="00A203EB" w:rsidRPr="0077736C" w:rsidRDefault="00CD34A0" w:rsidP="0077736C">
      <w:pPr>
        <w:pStyle w:val="a9"/>
        <w:numPr>
          <w:ilvl w:val="0"/>
          <w:numId w:val="2"/>
        </w:numPr>
        <w:spacing w:after="160" w:line="360" w:lineRule="auto"/>
        <w:jc w:val="both"/>
        <w:rPr>
          <w:rFonts w:ascii="Times New Roman" w:eastAsia="Times New Roman" w:hAnsi="Times New Roman" w:cs="Times New Roman"/>
          <w:color w:val="000000"/>
          <w:kern w:val="0"/>
          <w:sz w:val="28"/>
          <w:szCs w:val="28"/>
          <w:lang w:eastAsia="ru-RU"/>
          <w14:ligatures w14:val="none"/>
        </w:rPr>
      </w:pPr>
      <w:r w:rsidRPr="0077736C">
        <w:rPr>
          <w:rFonts w:ascii="Times New Roman" w:eastAsia="Times New Roman" w:hAnsi="Times New Roman" w:cs="Times New Roman"/>
          <w:color w:val="000000"/>
          <w:kern w:val="0"/>
          <w:sz w:val="28"/>
          <w:szCs w:val="28"/>
          <w:lang w:eastAsia="ru-RU"/>
          <w14:ligatures w14:val="none"/>
        </w:rPr>
        <w:lastRenderedPageBreak/>
        <w:t>Дослідіті методі діагностики та класифікації емоційного вигорання.</w:t>
      </w:r>
    </w:p>
    <w:p w:rsidR="00CD34A0" w:rsidRPr="0077736C" w:rsidRDefault="00CD34A0" w:rsidP="0077736C">
      <w:pPr>
        <w:pStyle w:val="a9"/>
        <w:numPr>
          <w:ilvl w:val="0"/>
          <w:numId w:val="2"/>
        </w:numPr>
        <w:spacing w:after="160" w:line="360" w:lineRule="auto"/>
        <w:jc w:val="both"/>
        <w:rPr>
          <w:rFonts w:ascii="Times New Roman" w:eastAsia="Times New Roman" w:hAnsi="Times New Roman" w:cs="Times New Roman"/>
          <w:color w:val="000000"/>
          <w:kern w:val="0"/>
          <w:sz w:val="28"/>
          <w:szCs w:val="28"/>
          <w:lang w:eastAsia="ru-RU"/>
          <w14:ligatures w14:val="none"/>
        </w:rPr>
      </w:pPr>
      <w:r w:rsidRPr="0077736C">
        <w:rPr>
          <w:rFonts w:ascii="Times New Roman" w:eastAsia="Times New Roman" w:hAnsi="Times New Roman" w:cs="Times New Roman"/>
          <w:color w:val="000000"/>
          <w:kern w:val="0"/>
          <w:sz w:val="28"/>
          <w:szCs w:val="28"/>
          <w:lang w:eastAsia="ru-RU"/>
          <w14:ligatures w14:val="none"/>
        </w:rPr>
        <w:t>Визнач</w:t>
      </w:r>
      <w:r w:rsidR="00CF46C9">
        <w:rPr>
          <w:rFonts w:ascii="Times New Roman" w:eastAsia="Times New Roman" w:hAnsi="Times New Roman" w:cs="Times New Roman"/>
          <w:color w:val="000000"/>
          <w:kern w:val="0"/>
          <w:sz w:val="28"/>
          <w:szCs w:val="28"/>
          <w:lang w:eastAsia="ru-RU"/>
          <w14:ligatures w14:val="none"/>
        </w:rPr>
        <w:t>ити</w:t>
      </w:r>
      <w:r w:rsidRPr="0077736C">
        <w:rPr>
          <w:rFonts w:ascii="Times New Roman" w:eastAsia="Times New Roman" w:hAnsi="Times New Roman" w:cs="Times New Roman"/>
          <w:color w:val="000000"/>
          <w:kern w:val="0"/>
          <w:sz w:val="28"/>
          <w:szCs w:val="28"/>
          <w:lang w:eastAsia="ru-RU"/>
          <w14:ligatures w14:val="none"/>
        </w:rPr>
        <w:t xml:space="preserve"> вплив емоційного вигорання на емоційний стан та психічний комфорт. </w:t>
      </w:r>
    </w:p>
    <w:p w:rsidR="00CD34A0" w:rsidRPr="0077736C" w:rsidRDefault="00CD34A0" w:rsidP="0077736C">
      <w:pPr>
        <w:pStyle w:val="a9"/>
        <w:numPr>
          <w:ilvl w:val="0"/>
          <w:numId w:val="2"/>
        </w:numPr>
        <w:spacing w:after="160" w:line="360" w:lineRule="auto"/>
        <w:jc w:val="both"/>
        <w:rPr>
          <w:rFonts w:ascii="Times New Roman" w:eastAsia="Times New Roman" w:hAnsi="Times New Roman" w:cs="Times New Roman"/>
          <w:color w:val="000000"/>
          <w:kern w:val="0"/>
          <w:sz w:val="28"/>
          <w:szCs w:val="28"/>
          <w:lang w:eastAsia="ru-RU"/>
          <w14:ligatures w14:val="none"/>
        </w:rPr>
      </w:pPr>
      <w:r w:rsidRPr="0077736C">
        <w:rPr>
          <w:rFonts w:ascii="Times New Roman" w:eastAsia="Times New Roman" w:hAnsi="Times New Roman" w:cs="Times New Roman"/>
          <w:color w:val="000000"/>
          <w:kern w:val="0"/>
          <w:sz w:val="28"/>
          <w:szCs w:val="28"/>
          <w:lang w:eastAsia="ru-RU"/>
          <w14:ligatures w14:val="none"/>
        </w:rPr>
        <w:t>Проаналізувати взаємозв'язок емоційного вигорання з психологічними та фізіологічними показниками що визначають психологічне благополуччя.</w:t>
      </w:r>
    </w:p>
    <w:p w:rsidR="0077736C" w:rsidRPr="0077736C" w:rsidRDefault="00CD34A0" w:rsidP="0077736C">
      <w:pPr>
        <w:pStyle w:val="a9"/>
        <w:numPr>
          <w:ilvl w:val="0"/>
          <w:numId w:val="2"/>
        </w:numPr>
        <w:spacing w:after="160" w:line="360" w:lineRule="auto"/>
        <w:jc w:val="both"/>
        <w:rPr>
          <w:rFonts w:ascii="Times New Roman" w:eastAsia="Times New Roman" w:hAnsi="Times New Roman" w:cs="Times New Roman"/>
          <w:color w:val="000000"/>
          <w:kern w:val="0"/>
          <w:sz w:val="28"/>
          <w:szCs w:val="28"/>
          <w:lang w:eastAsia="ru-RU"/>
          <w14:ligatures w14:val="none"/>
        </w:rPr>
      </w:pPr>
      <w:r w:rsidRPr="0077736C">
        <w:rPr>
          <w:rFonts w:ascii="Times New Roman" w:eastAsia="Times New Roman" w:hAnsi="Times New Roman" w:cs="Times New Roman"/>
          <w:color w:val="000000"/>
          <w:kern w:val="0"/>
          <w:sz w:val="28"/>
          <w:szCs w:val="28"/>
          <w:lang w:eastAsia="ru-RU"/>
          <w14:ligatures w14:val="none"/>
        </w:rPr>
        <w:t>Розробити рекомендації щодо попередження та подолання емоційного вигорання.</w:t>
      </w:r>
    </w:p>
    <w:p w:rsidR="0077736C" w:rsidRDefault="00CD34A0" w:rsidP="0077736C">
      <w:pPr>
        <w:pStyle w:val="a9"/>
        <w:spacing w:after="16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77736C">
        <w:rPr>
          <w:rFonts w:ascii="Times New Roman" w:eastAsia="Times New Roman" w:hAnsi="Times New Roman" w:cs="Times New Roman"/>
          <w:color w:val="000000"/>
          <w:kern w:val="0"/>
          <w:sz w:val="28"/>
          <w:szCs w:val="28"/>
          <w:lang w:eastAsia="ru-RU"/>
          <w14:ligatures w14:val="none"/>
        </w:rPr>
        <w:t>Ці завдання дозволять систематизувати та вивчити основні аспекти емоційного вигорання та його вплив на психологічне благополуччя, а також надати практичні рекомендації для попередження та подолання цього стану.</w:t>
      </w:r>
    </w:p>
    <w:p w:rsidR="0077736C" w:rsidRDefault="004D4C16" w:rsidP="0077736C">
      <w:pPr>
        <w:pStyle w:val="a9"/>
        <w:spacing w:after="160" w:line="360" w:lineRule="auto"/>
        <w:ind w:left="0" w:firstLine="709"/>
        <w:jc w:val="both"/>
        <w:rPr>
          <w:rFonts w:ascii="Times New Roman" w:hAnsi="Times New Roman" w:cs="Times New Roman"/>
          <w:sz w:val="28"/>
          <w:szCs w:val="28"/>
        </w:rPr>
      </w:pPr>
      <w:r w:rsidRPr="0077736C">
        <w:rPr>
          <w:rFonts w:ascii="Times New Roman" w:hAnsi="Times New Roman" w:cs="Times New Roman"/>
          <w:b/>
          <w:bCs/>
          <w:i/>
          <w:iCs/>
          <w:sz w:val="28"/>
          <w:szCs w:val="28"/>
        </w:rPr>
        <w:t>Методи дослідження.</w:t>
      </w:r>
      <w:r w:rsidRPr="0077736C">
        <w:rPr>
          <w:rFonts w:ascii="Times New Roman" w:hAnsi="Times New Roman" w:cs="Times New Roman"/>
          <w:sz w:val="28"/>
          <w:szCs w:val="28"/>
        </w:rPr>
        <w:t xml:space="preserve"> В дослідженні були використані такі теоретичні методи як системний підхід, аналіз науково-теоретичної літератури з проблеми емоційного вигорання та його впливу на психологічне благополуччя, абстрагування, ототожнення та моделювання.</w:t>
      </w:r>
    </w:p>
    <w:p w:rsidR="006B5C2C" w:rsidRPr="0077736C" w:rsidRDefault="009B0CD4" w:rsidP="0077736C">
      <w:pPr>
        <w:pStyle w:val="a9"/>
        <w:spacing w:after="16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77736C">
        <w:rPr>
          <w:rFonts w:ascii="Times New Roman" w:hAnsi="Times New Roman" w:cs="Times New Roman"/>
          <w:b/>
          <w:bCs/>
          <w:i/>
          <w:iCs/>
          <w:sz w:val="28"/>
          <w:szCs w:val="28"/>
        </w:rPr>
        <w:t>Структура курсової роботи.</w:t>
      </w:r>
      <w:r w:rsidRPr="0077736C">
        <w:rPr>
          <w:rFonts w:ascii="Times New Roman" w:hAnsi="Times New Roman" w:cs="Times New Roman"/>
          <w:sz w:val="28"/>
          <w:szCs w:val="28"/>
        </w:rPr>
        <w:t xml:space="preserve"> Дана курсова робота складається зі вступу, основної частини, що включає в себе </w:t>
      </w:r>
      <w:r w:rsidR="004D4C16" w:rsidRPr="0077736C">
        <w:rPr>
          <w:rFonts w:ascii="Times New Roman" w:hAnsi="Times New Roman" w:cs="Times New Roman"/>
          <w:sz w:val="28"/>
          <w:szCs w:val="28"/>
        </w:rPr>
        <w:t>два</w:t>
      </w:r>
      <w:r w:rsidRPr="0077736C">
        <w:rPr>
          <w:rFonts w:ascii="Times New Roman" w:hAnsi="Times New Roman" w:cs="Times New Roman"/>
          <w:sz w:val="28"/>
          <w:szCs w:val="28"/>
        </w:rPr>
        <w:t xml:space="preserve"> окремі розділи</w:t>
      </w:r>
      <w:r w:rsidR="00A40F32" w:rsidRPr="0077736C">
        <w:rPr>
          <w:rFonts w:ascii="Times New Roman" w:hAnsi="Times New Roman" w:cs="Times New Roman"/>
          <w:sz w:val="28"/>
          <w:szCs w:val="28"/>
        </w:rPr>
        <w:t xml:space="preserve">: перший розділ розглядає поняття емоційного вигорання, його симптоми, ознаки, діагностику та класифікацію, тоді як другий розділ досліджує вплив емоційного вигорання на емоційний стан, психологічні та фізіологічні показники, а також пропонує способи попередження та подолання цього стану. Також робота містить висновки, та списку використаних джерел. </w:t>
      </w:r>
      <w:r w:rsidRPr="0077736C">
        <w:rPr>
          <w:rFonts w:ascii="Times New Roman" w:hAnsi="Times New Roman" w:cs="Times New Roman"/>
          <w:sz w:val="28"/>
          <w:szCs w:val="28"/>
        </w:rPr>
        <w:t xml:space="preserve">Загальний обсяг курсової роботи складає </w:t>
      </w:r>
      <w:r w:rsidR="000F3D20" w:rsidRPr="000F3D20">
        <w:rPr>
          <w:rFonts w:ascii="Times New Roman" w:hAnsi="Times New Roman" w:cs="Times New Roman"/>
          <w:sz w:val="28"/>
          <w:szCs w:val="28"/>
          <w:lang w:val="ru-RU"/>
        </w:rPr>
        <w:t xml:space="preserve">29 </w:t>
      </w:r>
      <w:r w:rsidRPr="0077736C">
        <w:rPr>
          <w:rFonts w:ascii="Times New Roman" w:hAnsi="Times New Roman" w:cs="Times New Roman"/>
          <w:sz w:val="28"/>
          <w:szCs w:val="28"/>
        </w:rPr>
        <w:t>аркушів машинописного тексту формату А4.</w:t>
      </w:r>
    </w:p>
    <w:p w:rsidR="00A32F87" w:rsidRDefault="00A32F87" w:rsidP="0077736C">
      <w:pPr>
        <w:pStyle w:val="1"/>
        <w:spacing w:line="360" w:lineRule="auto"/>
        <w:contextualSpacing/>
        <w:jc w:val="center"/>
        <w:rPr>
          <w:rFonts w:ascii="Times New Roman" w:hAnsi="Times New Roman" w:cs="Times New Roman"/>
          <w:b/>
          <w:bCs/>
          <w:color w:val="000000" w:themeColor="text1"/>
          <w:sz w:val="28"/>
          <w:szCs w:val="28"/>
        </w:rPr>
      </w:pPr>
      <w:bookmarkStart w:id="2" w:name="_Toc149251286"/>
      <w:r>
        <w:rPr>
          <w:rFonts w:ascii="Times New Roman" w:hAnsi="Times New Roman" w:cs="Times New Roman"/>
          <w:b/>
          <w:bCs/>
          <w:color w:val="000000" w:themeColor="text1"/>
          <w:sz w:val="28"/>
          <w:szCs w:val="28"/>
        </w:rPr>
        <w:br w:type="page"/>
      </w:r>
    </w:p>
    <w:p w:rsidR="00F053F8" w:rsidRPr="0077736C" w:rsidRDefault="006B5C2C" w:rsidP="0077736C">
      <w:pPr>
        <w:pStyle w:val="1"/>
        <w:spacing w:line="360" w:lineRule="auto"/>
        <w:contextualSpacing/>
        <w:jc w:val="center"/>
        <w:rPr>
          <w:rFonts w:ascii="Times New Roman" w:hAnsi="Times New Roman" w:cs="Times New Roman"/>
          <w:b/>
          <w:bCs/>
          <w:color w:val="000000" w:themeColor="text1"/>
          <w:sz w:val="28"/>
          <w:szCs w:val="28"/>
        </w:rPr>
      </w:pPr>
      <w:r w:rsidRPr="0077736C">
        <w:rPr>
          <w:rFonts w:ascii="Times New Roman" w:hAnsi="Times New Roman" w:cs="Times New Roman"/>
          <w:b/>
          <w:bCs/>
          <w:color w:val="000000" w:themeColor="text1"/>
          <w:sz w:val="28"/>
          <w:szCs w:val="28"/>
        </w:rPr>
        <w:lastRenderedPageBreak/>
        <w:t>РОЗДІЛ 1. ЕМОЦІЙНЕ ВИГОРАННЯ: ПОНЯТТЯ ТА ОСНОВНІ АСПЕКТИ</w:t>
      </w:r>
      <w:bookmarkEnd w:id="2"/>
    </w:p>
    <w:p w:rsidR="001F1476" w:rsidRPr="0077736C" w:rsidRDefault="001F1476" w:rsidP="0077736C">
      <w:pPr>
        <w:spacing w:line="360" w:lineRule="auto"/>
        <w:contextualSpacing/>
        <w:rPr>
          <w:rFonts w:ascii="Times New Roman" w:hAnsi="Times New Roman" w:cs="Times New Roman"/>
          <w:sz w:val="28"/>
          <w:szCs w:val="28"/>
        </w:rPr>
      </w:pPr>
    </w:p>
    <w:p w:rsidR="00D90561" w:rsidRPr="0077736C" w:rsidRDefault="006B5C2C" w:rsidP="0077736C">
      <w:pPr>
        <w:pStyle w:val="a9"/>
        <w:numPr>
          <w:ilvl w:val="1"/>
          <w:numId w:val="3"/>
        </w:numPr>
        <w:spacing w:line="360" w:lineRule="auto"/>
        <w:ind w:left="0" w:firstLine="720"/>
        <w:outlineLvl w:val="1"/>
        <w:rPr>
          <w:rFonts w:ascii="Times New Roman" w:hAnsi="Times New Roman" w:cs="Times New Roman"/>
          <w:b/>
          <w:bCs/>
          <w:sz w:val="28"/>
          <w:szCs w:val="28"/>
        </w:rPr>
      </w:pPr>
      <w:bookmarkStart w:id="3" w:name="_Toc149251287"/>
      <w:r w:rsidRPr="0077736C">
        <w:rPr>
          <w:rFonts w:ascii="Times New Roman" w:hAnsi="Times New Roman" w:cs="Times New Roman"/>
          <w:b/>
          <w:bCs/>
          <w:sz w:val="28"/>
          <w:szCs w:val="28"/>
        </w:rPr>
        <w:t>Розгляд поняття «емоційне вигорання»</w:t>
      </w:r>
      <w:bookmarkEnd w:id="3"/>
      <w:r w:rsidRPr="0077736C">
        <w:rPr>
          <w:rFonts w:ascii="Times New Roman" w:hAnsi="Times New Roman" w:cs="Times New Roman"/>
          <w:b/>
          <w:bCs/>
          <w:sz w:val="28"/>
          <w:szCs w:val="28"/>
        </w:rPr>
        <w:t xml:space="preserve"> </w:t>
      </w:r>
    </w:p>
    <w:p w:rsidR="001F1476" w:rsidRPr="0077736C" w:rsidRDefault="001F1476" w:rsidP="0077736C">
      <w:pPr>
        <w:pStyle w:val="a9"/>
        <w:spacing w:line="360" w:lineRule="auto"/>
        <w:rPr>
          <w:rFonts w:ascii="Times New Roman" w:hAnsi="Times New Roman" w:cs="Times New Roman"/>
          <w:b/>
          <w:bCs/>
          <w:sz w:val="28"/>
          <w:szCs w:val="28"/>
        </w:rPr>
      </w:pPr>
    </w:p>
    <w:p w:rsidR="00D90561" w:rsidRPr="0077736C" w:rsidRDefault="00D90561" w:rsidP="0077736C">
      <w:pPr>
        <w:pStyle w:val="a9"/>
        <w:spacing w:line="360" w:lineRule="auto"/>
        <w:ind w:left="0" w:firstLine="709"/>
        <w:jc w:val="both"/>
        <w:rPr>
          <w:rFonts w:ascii="Times New Roman" w:hAnsi="Times New Roman" w:cs="Times New Roman"/>
          <w:sz w:val="28"/>
          <w:szCs w:val="28"/>
        </w:rPr>
      </w:pPr>
      <w:r w:rsidRPr="0077736C">
        <w:rPr>
          <w:rFonts w:ascii="Times New Roman" w:hAnsi="Times New Roman" w:cs="Times New Roman"/>
          <w:sz w:val="28"/>
          <w:szCs w:val="28"/>
        </w:rPr>
        <w:t>У самому початку дослідження важливо розібрати дане поняття через призму трактування різних авторів. Синдром вигорання є однією з форм особистісної деформації та представляє собою спектр негативних психологічних переживань, що виникають внаслідок стресів, пов'язаних з професійною діяльністю. Дослідження зарубіжних вчених підтверджують, що вигорання є результатом професійних стресів і зростає пропорційно їх кількості. Виділяються такі види стресів, що виникають у процесі трудової діяльності: робочий стрес (пов'язаний з умовами праці та місцем роботи), професійний стрес (пов'язаний з професійною сферою або видом діяльності), організаційний стрес (виникає через негативний вплив організаційних особливостей, де працює особа) [</w:t>
      </w:r>
      <w:r w:rsidRPr="0077736C">
        <w:rPr>
          <w:rFonts w:ascii="Times New Roman" w:hAnsi="Times New Roman" w:cs="Times New Roman"/>
          <w:sz w:val="28"/>
          <w:szCs w:val="28"/>
        </w:rPr>
        <w:fldChar w:fldCharType="begin"/>
      </w:r>
      <w:r w:rsidRPr="0077736C">
        <w:rPr>
          <w:rFonts w:ascii="Times New Roman" w:hAnsi="Times New Roman" w:cs="Times New Roman"/>
          <w:sz w:val="28"/>
          <w:szCs w:val="28"/>
        </w:rPr>
        <w:instrText xml:space="preserve"> REF _Ref149236485 \r \h </w:instrText>
      </w:r>
      <w:r w:rsidR="00F053F8" w:rsidRPr="0077736C">
        <w:rPr>
          <w:rFonts w:ascii="Times New Roman" w:hAnsi="Times New Roman" w:cs="Times New Roman"/>
          <w:sz w:val="28"/>
          <w:szCs w:val="28"/>
        </w:rPr>
        <w:instrText xml:space="preserve"> \* MERGEFORMAT </w:instrText>
      </w:r>
      <w:r w:rsidRPr="0077736C">
        <w:rPr>
          <w:rFonts w:ascii="Times New Roman" w:hAnsi="Times New Roman" w:cs="Times New Roman"/>
          <w:sz w:val="28"/>
          <w:szCs w:val="28"/>
        </w:rPr>
      </w:r>
      <w:r w:rsidRPr="0077736C">
        <w:rPr>
          <w:rFonts w:ascii="Times New Roman" w:hAnsi="Times New Roman" w:cs="Times New Roman"/>
          <w:sz w:val="28"/>
          <w:szCs w:val="28"/>
        </w:rPr>
        <w:fldChar w:fldCharType="separate"/>
      </w:r>
      <w:r w:rsidR="00A32F87">
        <w:rPr>
          <w:rFonts w:ascii="Times New Roman" w:hAnsi="Times New Roman" w:cs="Times New Roman"/>
          <w:sz w:val="28"/>
          <w:szCs w:val="28"/>
        </w:rPr>
        <w:t>14</w:t>
      </w:r>
      <w:r w:rsidRPr="0077736C">
        <w:rPr>
          <w:rFonts w:ascii="Times New Roman" w:hAnsi="Times New Roman" w:cs="Times New Roman"/>
          <w:sz w:val="28"/>
          <w:szCs w:val="28"/>
        </w:rPr>
        <w:fldChar w:fldCharType="end"/>
      </w:r>
      <w:r w:rsidRPr="0077736C">
        <w:rPr>
          <w:rFonts w:ascii="Times New Roman" w:hAnsi="Times New Roman" w:cs="Times New Roman"/>
          <w:sz w:val="28"/>
          <w:szCs w:val="28"/>
        </w:rPr>
        <w:t>, с. 125].</w:t>
      </w:r>
    </w:p>
    <w:p w:rsidR="00D90561" w:rsidRPr="0077736C" w:rsidRDefault="00D90561" w:rsidP="0077736C">
      <w:pPr>
        <w:pStyle w:val="a9"/>
        <w:spacing w:line="360" w:lineRule="auto"/>
        <w:ind w:left="0" w:firstLine="709"/>
        <w:jc w:val="both"/>
        <w:rPr>
          <w:rFonts w:ascii="Times New Roman" w:hAnsi="Times New Roman" w:cs="Times New Roman"/>
          <w:sz w:val="28"/>
          <w:szCs w:val="28"/>
        </w:rPr>
      </w:pPr>
      <w:r w:rsidRPr="0077736C">
        <w:rPr>
          <w:rFonts w:ascii="Times New Roman" w:hAnsi="Times New Roman" w:cs="Times New Roman"/>
          <w:sz w:val="28"/>
          <w:szCs w:val="28"/>
        </w:rPr>
        <w:t>Вивчення емоційного вигорання почалося задовго до введення цього терміна в науковий обіг. Проблема збереження психічного здоров'я та емоційного благополуччя турбувала людей вже з давніх часів. Однак технічний прогрес, розвиток медицини та накопичення знань у галузі психології викликали потребу введення окремої дефініції та докладного вивчення феномену «емоційне вигорання» («burnout»).</w:t>
      </w:r>
    </w:p>
    <w:p w:rsidR="00D67424" w:rsidRPr="0077736C" w:rsidRDefault="00D67424" w:rsidP="0077736C">
      <w:pPr>
        <w:pStyle w:val="a9"/>
        <w:spacing w:line="360" w:lineRule="auto"/>
        <w:ind w:left="0" w:firstLine="709"/>
        <w:jc w:val="both"/>
        <w:rPr>
          <w:rFonts w:ascii="Times New Roman" w:hAnsi="Times New Roman" w:cs="Times New Roman"/>
          <w:sz w:val="28"/>
          <w:szCs w:val="28"/>
        </w:rPr>
      </w:pPr>
      <w:r w:rsidRPr="0077736C">
        <w:rPr>
          <w:rFonts w:ascii="Times New Roman" w:hAnsi="Times New Roman" w:cs="Times New Roman"/>
          <w:sz w:val="28"/>
          <w:szCs w:val="28"/>
        </w:rPr>
        <w:t>Американський психіатр Х. Фреденбергер ввів цей термін для опису емоційного виснаження своїх колег, використовуючи слово «вигорання» як метафору. Пізніше цей термін був узагальнений і використовувався різними вченими, зокрема К. Маслач. Вчена використовувала його для опису широкого спектру станів, включаючи фізичне, емоційне та когнітивне виснаження людей [</w:t>
      </w:r>
      <w:r w:rsidRPr="0077736C">
        <w:rPr>
          <w:rFonts w:ascii="Times New Roman" w:hAnsi="Times New Roman" w:cs="Times New Roman"/>
          <w:sz w:val="28"/>
          <w:szCs w:val="28"/>
        </w:rPr>
        <w:fldChar w:fldCharType="begin"/>
      </w:r>
      <w:r w:rsidRPr="0077736C">
        <w:rPr>
          <w:rFonts w:ascii="Times New Roman" w:hAnsi="Times New Roman" w:cs="Times New Roman"/>
          <w:sz w:val="28"/>
          <w:szCs w:val="28"/>
        </w:rPr>
        <w:instrText xml:space="preserve"> REF _Ref149236875 \r \h </w:instrText>
      </w:r>
      <w:r w:rsidR="0077736C" w:rsidRPr="0077736C">
        <w:rPr>
          <w:rFonts w:ascii="Times New Roman" w:hAnsi="Times New Roman" w:cs="Times New Roman"/>
          <w:sz w:val="28"/>
          <w:szCs w:val="28"/>
        </w:rPr>
        <w:instrText xml:space="preserve"> \* MERGEFORMAT </w:instrText>
      </w:r>
      <w:r w:rsidRPr="0077736C">
        <w:rPr>
          <w:rFonts w:ascii="Times New Roman" w:hAnsi="Times New Roman" w:cs="Times New Roman"/>
          <w:sz w:val="28"/>
          <w:szCs w:val="28"/>
        </w:rPr>
      </w:r>
      <w:r w:rsidRPr="0077736C">
        <w:rPr>
          <w:rFonts w:ascii="Times New Roman" w:hAnsi="Times New Roman" w:cs="Times New Roman"/>
          <w:sz w:val="28"/>
          <w:szCs w:val="28"/>
        </w:rPr>
        <w:fldChar w:fldCharType="separate"/>
      </w:r>
      <w:r w:rsidR="00A32F87">
        <w:rPr>
          <w:rFonts w:ascii="Times New Roman" w:hAnsi="Times New Roman" w:cs="Times New Roman"/>
          <w:sz w:val="28"/>
          <w:szCs w:val="28"/>
        </w:rPr>
        <w:t>29</w:t>
      </w:r>
      <w:r w:rsidRPr="0077736C">
        <w:rPr>
          <w:rFonts w:ascii="Times New Roman" w:hAnsi="Times New Roman" w:cs="Times New Roman"/>
          <w:sz w:val="28"/>
          <w:szCs w:val="28"/>
        </w:rPr>
        <w:fldChar w:fldCharType="end"/>
      </w:r>
      <w:r w:rsidRPr="0077736C">
        <w:rPr>
          <w:rFonts w:ascii="Times New Roman" w:hAnsi="Times New Roman" w:cs="Times New Roman"/>
          <w:sz w:val="28"/>
          <w:szCs w:val="28"/>
        </w:rPr>
        <w:t>, с. 498].</w:t>
      </w:r>
    </w:p>
    <w:p w:rsidR="00D67424" w:rsidRPr="0077736C" w:rsidRDefault="00D67424" w:rsidP="0077736C">
      <w:pPr>
        <w:pStyle w:val="a9"/>
        <w:spacing w:line="360" w:lineRule="auto"/>
        <w:ind w:left="0" w:firstLine="709"/>
        <w:jc w:val="both"/>
        <w:rPr>
          <w:rFonts w:ascii="Times New Roman" w:hAnsi="Times New Roman" w:cs="Times New Roman"/>
          <w:sz w:val="28"/>
          <w:szCs w:val="28"/>
        </w:rPr>
      </w:pPr>
      <w:r w:rsidRPr="0077736C">
        <w:rPr>
          <w:rFonts w:ascii="Times New Roman" w:hAnsi="Times New Roman" w:cs="Times New Roman"/>
          <w:sz w:val="28"/>
          <w:szCs w:val="28"/>
        </w:rPr>
        <w:t>У наступні роки було проведено та опубліковано численні дослідження, присвячені темі «емоційного вигорання» [</w:t>
      </w:r>
      <w:r w:rsidRPr="0077736C">
        <w:rPr>
          <w:rFonts w:ascii="Times New Roman" w:hAnsi="Times New Roman" w:cs="Times New Roman"/>
          <w:sz w:val="28"/>
          <w:szCs w:val="28"/>
        </w:rPr>
        <w:fldChar w:fldCharType="begin"/>
      </w:r>
      <w:r w:rsidRPr="0077736C">
        <w:rPr>
          <w:rFonts w:ascii="Times New Roman" w:hAnsi="Times New Roman" w:cs="Times New Roman"/>
          <w:sz w:val="28"/>
          <w:szCs w:val="28"/>
        </w:rPr>
        <w:instrText xml:space="preserve"> REF _Ref149236999 \r \h </w:instrText>
      </w:r>
      <w:r w:rsidR="0077736C" w:rsidRPr="0077736C">
        <w:rPr>
          <w:rFonts w:ascii="Times New Roman" w:hAnsi="Times New Roman" w:cs="Times New Roman"/>
          <w:sz w:val="28"/>
          <w:szCs w:val="28"/>
        </w:rPr>
        <w:instrText xml:space="preserve"> \* MERGEFORMAT </w:instrText>
      </w:r>
      <w:r w:rsidRPr="0077736C">
        <w:rPr>
          <w:rFonts w:ascii="Times New Roman" w:hAnsi="Times New Roman" w:cs="Times New Roman"/>
          <w:sz w:val="28"/>
          <w:szCs w:val="28"/>
        </w:rPr>
      </w:r>
      <w:r w:rsidRPr="0077736C">
        <w:rPr>
          <w:rFonts w:ascii="Times New Roman" w:hAnsi="Times New Roman" w:cs="Times New Roman"/>
          <w:sz w:val="28"/>
          <w:szCs w:val="28"/>
        </w:rPr>
        <w:fldChar w:fldCharType="separate"/>
      </w:r>
      <w:r w:rsidR="00A32F87">
        <w:rPr>
          <w:rFonts w:ascii="Times New Roman" w:hAnsi="Times New Roman" w:cs="Times New Roman"/>
          <w:sz w:val="28"/>
          <w:szCs w:val="28"/>
        </w:rPr>
        <w:t>16</w:t>
      </w:r>
      <w:r w:rsidRPr="0077736C">
        <w:rPr>
          <w:rFonts w:ascii="Times New Roman" w:hAnsi="Times New Roman" w:cs="Times New Roman"/>
          <w:sz w:val="28"/>
          <w:szCs w:val="28"/>
        </w:rPr>
        <w:fldChar w:fldCharType="end"/>
      </w:r>
      <w:r w:rsidRPr="0077736C">
        <w:rPr>
          <w:rFonts w:ascii="Times New Roman" w:hAnsi="Times New Roman" w:cs="Times New Roman"/>
          <w:sz w:val="28"/>
          <w:szCs w:val="28"/>
        </w:rPr>
        <w:t xml:space="preserve">, с. 116]. Проте це призвело до </w:t>
      </w:r>
      <w:r w:rsidRPr="0077736C">
        <w:rPr>
          <w:rFonts w:ascii="Times New Roman" w:hAnsi="Times New Roman" w:cs="Times New Roman"/>
          <w:sz w:val="28"/>
          <w:szCs w:val="28"/>
        </w:rPr>
        <w:lastRenderedPageBreak/>
        <w:t>певної конфузії у тлумаченні даного терміну та в моделях, які пояснюють явище емоційного вигорання. Один із наочних прикладів цієї конфузії, що досі можна зустріти, - це розрізнення понять «емоційне вигорання2 та професійне вигорання" [</w:t>
      </w:r>
      <w:r w:rsidRPr="0077736C">
        <w:rPr>
          <w:rFonts w:ascii="Times New Roman" w:hAnsi="Times New Roman" w:cs="Times New Roman"/>
          <w:sz w:val="28"/>
          <w:szCs w:val="28"/>
        </w:rPr>
        <w:fldChar w:fldCharType="begin"/>
      </w:r>
      <w:r w:rsidRPr="0077736C">
        <w:rPr>
          <w:rFonts w:ascii="Times New Roman" w:hAnsi="Times New Roman" w:cs="Times New Roman"/>
          <w:sz w:val="28"/>
          <w:szCs w:val="28"/>
        </w:rPr>
        <w:instrText xml:space="preserve"> REF _Ref149236875 \r \h </w:instrText>
      </w:r>
      <w:r w:rsidR="0077736C" w:rsidRPr="0077736C">
        <w:rPr>
          <w:rFonts w:ascii="Times New Roman" w:hAnsi="Times New Roman" w:cs="Times New Roman"/>
          <w:sz w:val="28"/>
          <w:szCs w:val="28"/>
        </w:rPr>
        <w:instrText xml:space="preserve"> \* MERGEFORMAT </w:instrText>
      </w:r>
      <w:r w:rsidRPr="0077736C">
        <w:rPr>
          <w:rFonts w:ascii="Times New Roman" w:hAnsi="Times New Roman" w:cs="Times New Roman"/>
          <w:sz w:val="28"/>
          <w:szCs w:val="28"/>
        </w:rPr>
      </w:r>
      <w:r w:rsidRPr="0077736C">
        <w:rPr>
          <w:rFonts w:ascii="Times New Roman" w:hAnsi="Times New Roman" w:cs="Times New Roman"/>
          <w:sz w:val="28"/>
          <w:szCs w:val="28"/>
        </w:rPr>
        <w:fldChar w:fldCharType="separate"/>
      </w:r>
      <w:r w:rsidR="00A32F87">
        <w:rPr>
          <w:rFonts w:ascii="Times New Roman" w:hAnsi="Times New Roman" w:cs="Times New Roman"/>
          <w:sz w:val="28"/>
          <w:szCs w:val="28"/>
        </w:rPr>
        <w:t>29</w:t>
      </w:r>
      <w:r w:rsidRPr="0077736C">
        <w:rPr>
          <w:rFonts w:ascii="Times New Roman" w:hAnsi="Times New Roman" w:cs="Times New Roman"/>
          <w:sz w:val="28"/>
          <w:szCs w:val="28"/>
        </w:rPr>
        <w:fldChar w:fldCharType="end"/>
      </w:r>
      <w:r w:rsidRPr="0077736C">
        <w:rPr>
          <w:rFonts w:ascii="Times New Roman" w:hAnsi="Times New Roman" w:cs="Times New Roman"/>
          <w:sz w:val="28"/>
          <w:szCs w:val="28"/>
        </w:rPr>
        <w:t>, с. 490]. Варто відзначити, що спочатку обидва поняття мали на увазі емоційне вигорання у контексті професійної діяльності. Однак подальші дослідження показали, що емоційне вигорання пов'язане з загальним життєвим фоном людини, і тепер ці поняття розглядаються як синоніми. Крім того, тривалий час у науковій спільноті існували суперечки щодо визначення та "моделей" вигорання. До 90-х років XX століття не було загальноприйнятого уявлення про цей явище [</w:t>
      </w:r>
      <w:r w:rsidRPr="0077736C">
        <w:rPr>
          <w:rFonts w:ascii="Times New Roman" w:hAnsi="Times New Roman" w:cs="Times New Roman"/>
          <w:sz w:val="28"/>
          <w:szCs w:val="28"/>
        </w:rPr>
        <w:fldChar w:fldCharType="begin"/>
      </w:r>
      <w:r w:rsidRPr="0077736C">
        <w:rPr>
          <w:rFonts w:ascii="Times New Roman" w:hAnsi="Times New Roman" w:cs="Times New Roman"/>
          <w:sz w:val="28"/>
          <w:szCs w:val="28"/>
        </w:rPr>
        <w:instrText xml:space="preserve"> REF _Ref149236999 \r \h </w:instrText>
      </w:r>
      <w:r w:rsidR="0077736C" w:rsidRPr="0077736C">
        <w:rPr>
          <w:rFonts w:ascii="Times New Roman" w:hAnsi="Times New Roman" w:cs="Times New Roman"/>
          <w:sz w:val="28"/>
          <w:szCs w:val="28"/>
        </w:rPr>
        <w:instrText xml:space="preserve"> \* MERGEFORMAT </w:instrText>
      </w:r>
      <w:r w:rsidRPr="0077736C">
        <w:rPr>
          <w:rFonts w:ascii="Times New Roman" w:hAnsi="Times New Roman" w:cs="Times New Roman"/>
          <w:sz w:val="28"/>
          <w:szCs w:val="28"/>
        </w:rPr>
      </w:r>
      <w:r w:rsidRPr="0077736C">
        <w:rPr>
          <w:rFonts w:ascii="Times New Roman" w:hAnsi="Times New Roman" w:cs="Times New Roman"/>
          <w:sz w:val="28"/>
          <w:szCs w:val="28"/>
        </w:rPr>
        <w:fldChar w:fldCharType="separate"/>
      </w:r>
      <w:r w:rsidR="00A32F87">
        <w:rPr>
          <w:rFonts w:ascii="Times New Roman" w:hAnsi="Times New Roman" w:cs="Times New Roman"/>
          <w:sz w:val="28"/>
          <w:szCs w:val="28"/>
        </w:rPr>
        <w:t>16</w:t>
      </w:r>
      <w:r w:rsidRPr="0077736C">
        <w:rPr>
          <w:rFonts w:ascii="Times New Roman" w:hAnsi="Times New Roman" w:cs="Times New Roman"/>
          <w:sz w:val="28"/>
          <w:szCs w:val="28"/>
        </w:rPr>
        <w:fldChar w:fldCharType="end"/>
      </w:r>
      <w:r w:rsidRPr="0077736C">
        <w:rPr>
          <w:rFonts w:ascii="Times New Roman" w:hAnsi="Times New Roman" w:cs="Times New Roman"/>
          <w:sz w:val="28"/>
          <w:szCs w:val="28"/>
        </w:rPr>
        <w:t>, с. 117].</w:t>
      </w:r>
    </w:p>
    <w:p w:rsidR="00F053F8" w:rsidRPr="0077736C" w:rsidRDefault="00F053F8" w:rsidP="0077736C">
      <w:pPr>
        <w:pStyle w:val="a9"/>
        <w:spacing w:line="360" w:lineRule="auto"/>
        <w:ind w:left="0" w:firstLine="709"/>
        <w:jc w:val="both"/>
        <w:rPr>
          <w:rFonts w:ascii="Times New Roman" w:hAnsi="Times New Roman" w:cs="Times New Roman"/>
          <w:sz w:val="28"/>
          <w:szCs w:val="28"/>
        </w:rPr>
      </w:pPr>
      <w:r w:rsidRPr="0077736C">
        <w:rPr>
          <w:rFonts w:ascii="Times New Roman" w:hAnsi="Times New Roman" w:cs="Times New Roman"/>
          <w:sz w:val="28"/>
          <w:szCs w:val="28"/>
        </w:rPr>
        <w:t>У 1993 році під час конференції з проблеми дослідження емоційного вигорання у Сан-Франциско, вченим вдалося досягти відносного розуміння даного явища, яке було відображено у трьох основних положеннях [</w:t>
      </w:r>
      <w:r w:rsidRPr="0077736C">
        <w:rPr>
          <w:rFonts w:ascii="Times New Roman" w:hAnsi="Times New Roman" w:cs="Times New Roman"/>
          <w:sz w:val="28"/>
          <w:szCs w:val="28"/>
        </w:rPr>
        <w:fldChar w:fldCharType="begin"/>
      </w:r>
      <w:r w:rsidRPr="0077736C">
        <w:rPr>
          <w:rFonts w:ascii="Times New Roman" w:hAnsi="Times New Roman" w:cs="Times New Roman"/>
          <w:sz w:val="28"/>
          <w:szCs w:val="28"/>
        </w:rPr>
        <w:instrText xml:space="preserve"> REF _Ref149236999 \r \h </w:instrText>
      </w:r>
      <w:r w:rsidR="0077736C" w:rsidRPr="0077736C">
        <w:rPr>
          <w:rFonts w:ascii="Times New Roman" w:hAnsi="Times New Roman" w:cs="Times New Roman"/>
          <w:sz w:val="28"/>
          <w:szCs w:val="28"/>
        </w:rPr>
        <w:instrText xml:space="preserve"> \* MERGEFORMAT </w:instrText>
      </w:r>
      <w:r w:rsidRPr="0077736C">
        <w:rPr>
          <w:rFonts w:ascii="Times New Roman" w:hAnsi="Times New Roman" w:cs="Times New Roman"/>
          <w:sz w:val="28"/>
          <w:szCs w:val="28"/>
        </w:rPr>
      </w:r>
      <w:r w:rsidRPr="0077736C">
        <w:rPr>
          <w:rFonts w:ascii="Times New Roman" w:hAnsi="Times New Roman" w:cs="Times New Roman"/>
          <w:sz w:val="28"/>
          <w:szCs w:val="28"/>
        </w:rPr>
        <w:fldChar w:fldCharType="separate"/>
      </w:r>
      <w:r w:rsidR="00A32F87">
        <w:rPr>
          <w:rFonts w:ascii="Times New Roman" w:hAnsi="Times New Roman" w:cs="Times New Roman"/>
          <w:sz w:val="28"/>
          <w:szCs w:val="28"/>
        </w:rPr>
        <w:t>16</w:t>
      </w:r>
      <w:r w:rsidRPr="0077736C">
        <w:rPr>
          <w:rFonts w:ascii="Times New Roman" w:hAnsi="Times New Roman" w:cs="Times New Roman"/>
          <w:sz w:val="28"/>
          <w:szCs w:val="28"/>
        </w:rPr>
        <w:fldChar w:fldCharType="end"/>
      </w:r>
      <w:r w:rsidRPr="0077736C">
        <w:rPr>
          <w:rFonts w:ascii="Times New Roman" w:hAnsi="Times New Roman" w:cs="Times New Roman"/>
          <w:sz w:val="28"/>
          <w:szCs w:val="28"/>
        </w:rPr>
        <w:t>, с. 117]:</w:t>
      </w:r>
    </w:p>
    <w:p w:rsidR="00F053F8" w:rsidRPr="0077736C" w:rsidRDefault="00F053F8" w:rsidP="0077736C">
      <w:pPr>
        <w:pStyle w:val="a9"/>
        <w:numPr>
          <w:ilvl w:val="0"/>
          <w:numId w:val="6"/>
        </w:numPr>
        <w:spacing w:line="360" w:lineRule="auto"/>
        <w:ind w:left="0" w:firstLine="709"/>
        <w:jc w:val="both"/>
        <w:rPr>
          <w:rFonts w:ascii="Times New Roman" w:hAnsi="Times New Roman" w:cs="Times New Roman"/>
          <w:sz w:val="28"/>
          <w:szCs w:val="28"/>
        </w:rPr>
      </w:pPr>
      <w:r w:rsidRPr="0077736C">
        <w:rPr>
          <w:rFonts w:ascii="Times New Roman" w:hAnsi="Times New Roman" w:cs="Times New Roman"/>
          <w:sz w:val="28"/>
          <w:szCs w:val="28"/>
        </w:rPr>
        <w:t xml:space="preserve">Синдром емоційного вигорання має структуру, яка складається з трьох елементів, що включає психоемоційне виснаження, деперсоналізацію (цинізм) та редукцію професійних досягнень. Під психоемоційним виснаженням розуміється почуття емоційної спустошеності та втоми, викликане власною роботою. Компонент психоемоційного виснаження є основною структурною складовою вигорання. Деперсоналізація передбачає цинічне чи емоційне ставлення до праці та об'єктів своєї праці. </w:t>
      </w:r>
    </w:p>
    <w:p w:rsidR="00F053F8" w:rsidRPr="0077736C" w:rsidRDefault="00F053F8"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Формуючись як своєрідний самозахист, як емоційний буфер у відповідь на психоемоційне виснаження, що розвивається, у вигляді реакції «уникнення турботи щодо реципієнтів» вона може потім перерости в дегуманізацію. Редукція професійних досягнень співвідноситься з послабленням відчуття самокомпетентності та продуктивності своєї роботи. Компонент редукції персональних досягнень є самооцінною величиною вигорання.</w:t>
      </w:r>
    </w:p>
    <w:p w:rsidR="00F053F8" w:rsidRPr="0077736C" w:rsidRDefault="00F053F8" w:rsidP="0077736C">
      <w:pPr>
        <w:pStyle w:val="a9"/>
        <w:numPr>
          <w:ilvl w:val="0"/>
          <w:numId w:val="6"/>
        </w:numPr>
        <w:spacing w:line="360" w:lineRule="auto"/>
        <w:ind w:left="0" w:firstLine="709"/>
        <w:jc w:val="both"/>
        <w:rPr>
          <w:rFonts w:ascii="Times New Roman" w:hAnsi="Times New Roman" w:cs="Times New Roman"/>
          <w:sz w:val="28"/>
          <w:szCs w:val="28"/>
        </w:rPr>
      </w:pPr>
      <w:r w:rsidRPr="0077736C">
        <w:rPr>
          <w:rFonts w:ascii="Times New Roman" w:hAnsi="Times New Roman" w:cs="Times New Roman"/>
          <w:sz w:val="28"/>
          <w:szCs w:val="28"/>
        </w:rPr>
        <w:t>Вигорання є відносно незворотним феноменом.</w:t>
      </w:r>
    </w:p>
    <w:p w:rsidR="00F053F8" w:rsidRPr="0077736C" w:rsidRDefault="00F053F8" w:rsidP="0077736C">
      <w:pPr>
        <w:pStyle w:val="a9"/>
        <w:numPr>
          <w:ilvl w:val="0"/>
          <w:numId w:val="6"/>
        </w:numPr>
        <w:spacing w:line="360" w:lineRule="auto"/>
        <w:ind w:left="0" w:firstLine="709"/>
        <w:jc w:val="both"/>
        <w:rPr>
          <w:rFonts w:ascii="Times New Roman" w:hAnsi="Times New Roman" w:cs="Times New Roman"/>
          <w:sz w:val="28"/>
          <w:szCs w:val="28"/>
        </w:rPr>
      </w:pPr>
      <w:r w:rsidRPr="0077736C">
        <w:rPr>
          <w:rFonts w:ascii="Times New Roman" w:hAnsi="Times New Roman" w:cs="Times New Roman"/>
          <w:sz w:val="28"/>
          <w:szCs w:val="28"/>
        </w:rPr>
        <w:t>Синдром вигорання є загально професійним феноменом, але притаманний, насамперед, професіоналам, які зайняті у сфері «допоміжних» професій.</w:t>
      </w:r>
    </w:p>
    <w:p w:rsidR="00BD1F43" w:rsidRPr="0077736C" w:rsidRDefault="00F053F8"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lastRenderedPageBreak/>
        <w:t>Однак, К. Маслач та інші вчені [</w:t>
      </w:r>
      <w:r w:rsidRPr="0077736C">
        <w:rPr>
          <w:rFonts w:ascii="Times New Roman" w:hAnsi="Times New Roman" w:cs="Times New Roman"/>
          <w:sz w:val="28"/>
          <w:szCs w:val="28"/>
        </w:rPr>
        <w:fldChar w:fldCharType="begin"/>
      </w:r>
      <w:r w:rsidRPr="0077736C">
        <w:rPr>
          <w:rFonts w:ascii="Times New Roman" w:hAnsi="Times New Roman" w:cs="Times New Roman"/>
          <w:sz w:val="28"/>
          <w:szCs w:val="28"/>
        </w:rPr>
        <w:instrText xml:space="preserve"> REF _Ref149236875 \r \h </w:instrText>
      </w:r>
      <w:r w:rsidR="0077736C" w:rsidRPr="0077736C">
        <w:rPr>
          <w:rFonts w:ascii="Times New Roman" w:hAnsi="Times New Roman" w:cs="Times New Roman"/>
          <w:sz w:val="28"/>
          <w:szCs w:val="28"/>
        </w:rPr>
        <w:instrText xml:space="preserve"> \* MERGEFORMAT </w:instrText>
      </w:r>
      <w:r w:rsidRPr="0077736C">
        <w:rPr>
          <w:rFonts w:ascii="Times New Roman" w:hAnsi="Times New Roman" w:cs="Times New Roman"/>
          <w:sz w:val="28"/>
          <w:szCs w:val="28"/>
        </w:rPr>
      </w:r>
      <w:r w:rsidRPr="0077736C">
        <w:rPr>
          <w:rFonts w:ascii="Times New Roman" w:hAnsi="Times New Roman" w:cs="Times New Roman"/>
          <w:sz w:val="28"/>
          <w:szCs w:val="28"/>
        </w:rPr>
        <w:fldChar w:fldCharType="separate"/>
      </w:r>
      <w:r w:rsidR="00A32F87">
        <w:rPr>
          <w:rFonts w:ascii="Times New Roman" w:hAnsi="Times New Roman" w:cs="Times New Roman"/>
          <w:sz w:val="28"/>
          <w:szCs w:val="28"/>
        </w:rPr>
        <w:t>29</w:t>
      </w:r>
      <w:r w:rsidRPr="0077736C">
        <w:rPr>
          <w:rFonts w:ascii="Times New Roman" w:hAnsi="Times New Roman" w:cs="Times New Roman"/>
          <w:sz w:val="28"/>
          <w:szCs w:val="28"/>
        </w:rPr>
        <w:fldChar w:fldCharType="end"/>
      </w:r>
      <w:r w:rsidRPr="0077736C">
        <w:rPr>
          <w:rFonts w:ascii="Times New Roman" w:hAnsi="Times New Roman" w:cs="Times New Roman"/>
          <w:sz w:val="28"/>
          <w:szCs w:val="28"/>
        </w:rPr>
        <w:t xml:space="preserve">, с. 490] зауважують, що емоційне вигорання пов'язане не лише з трудовою діяльністю, а й з життєдіяльністю як такою, тобто емоційне вигорання може розвиватися й в умовах сім'ї, заняттям хобі тощо. Найімовірніше розвиток емоційного вигорання пов'язують із роботою у зв'язку з тим, що більшість людей проводить найбільше часу на роботі, яка є основним джерелом психологічної напруги. </w:t>
      </w:r>
    </w:p>
    <w:p w:rsidR="00F053F8" w:rsidRPr="0077736C" w:rsidRDefault="00F053F8"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Дослідження емоційного вигорання є надзвичайно важливим напрямком в сучасній психології та науці про організаційну поведінку. Синдром вигорання представляє собою складну динамічну структуру негативних психологічних переживань, що виникають внаслідок професійних стресів. Здійснені дослідження підтверджують, що вигорання є результатом накопичення професійних стресів та зростає пропорційно їх кількості.</w:t>
      </w:r>
    </w:p>
    <w:p w:rsidR="00F053F8" w:rsidRPr="0077736C" w:rsidRDefault="00F053F8"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Також варто враховувати, що емоційне вигорання може спостерігатися не лише у професійній сфері, а й в інших аспектах життя. Проте, основна увага все ж спрямована на професійний контекст через його значущий вплив на психічний стан особистості.</w:t>
      </w:r>
    </w:p>
    <w:p w:rsidR="00F053F8" w:rsidRPr="0077736C" w:rsidRDefault="00F053F8"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Дослідження вигорання є актуальним завданням не лише для психологів, але й для роботодавців та організацій, оскільки ефективний управлінський підхід може сприяти запобіганню вигоранню та покращенню психосоціального благополуччя персоналу.</w:t>
      </w:r>
    </w:p>
    <w:p w:rsidR="001F1476" w:rsidRDefault="00F053F8" w:rsidP="008C18E2">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У цілому, дослідження емоційного вигорання відкриває нові горизонти для розуміння та розв'язання проблеми психічного здоров'я у професійній сфері та допомагає удосконалювати підходи до управління психосоціальними аспектами роботи.</w:t>
      </w:r>
    </w:p>
    <w:p w:rsidR="008C18E2" w:rsidRDefault="008C18E2" w:rsidP="008C18E2">
      <w:pPr>
        <w:spacing w:line="360" w:lineRule="auto"/>
        <w:ind w:firstLine="709"/>
        <w:contextualSpacing/>
        <w:jc w:val="both"/>
        <w:rPr>
          <w:rFonts w:ascii="Times New Roman" w:hAnsi="Times New Roman" w:cs="Times New Roman"/>
          <w:sz w:val="28"/>
          <w:szCs w:val="28"/>
        </w:rPr>
      </w:pPr>
    </w:p>
    <w:p w:rsidR="008C18E2" w:rsidRPr="008C18E2" w:rsidRDefault="008C18E2" w:rsidP="008C18E2">
      <w:pPr>
        <w:spacing w:line="360" w:lineRule="auto"/>
        <w:ind w:firstLine="709"/>
        <w:contextualSpacing/>
        <w:jc w:val="both"/>
        <w:rPr>
          <w:rFonts w:ascii="Times New Roman" w:hAnsi="Times New Roman" w:cs="Times New Roman"/>
          <w:sz w:val="28"/>
          <w:szCs w:val="28"/>
        </w:rPr>
      </w:pPr>
    </w:p>
    <w:p w:rsidR="006B5C2C" w:rsidRPr="0077736C" w:rsidRDefault="006B5C2C" w:rsidP="0077736C">
      <w:pPr>
        <w:pStyle w:val="a9"/>
        <w:numPr>
          <w:ilvl w:val="1"/>
          <w:numId w:val="3"/>
        </w:numPr>
        <w:spacing w:line="360" w:lineRule="auto"/>
        <w:ind w:left="0" w:firstLine="720"/>
        <w:outlineLvl w:val="1"/>
        <w:rPr>
          <w:rFonts w:ascii="Times New Roman" w:hAnsi="Times New Roman" w:cs="Times New Roman"/>
          <w:b/>
          <w:bCs/>
          <w:sz w:val="28"/>
          <w:szCs w:val="28"/>
        </w:rPr>
      </w:pPr>
      <w:bookmarkStart w:id="4" w:name="_Toc149251288"/>
      <w:r w:rsidRPr="0077736C">
        <w:rPr>
          <w:rFonts w:ascii="Times New Roman" w:hAnsi="Times New Roman" w:cs="Times New Roman"/>
          <w:b/>
          <w:bCs/>
          <w:sz w:val="28"/>
          <w:szCs w:val="28"/>
        </w:rPr>
        <w:t>Симптоми та ознаки емоційного вигорання</w:t>
      </w:r>
      <w:bookmarkEnd w:id="4"/>
    </w:p>
    <w:p w:rsidR="00F053F8" w:rsidRPr="0077736C" w:rsidRDefault="00F053F8" w:rsidP="0077736C">
      <w:pPr>
        <w:spacing w:line="360" w:lineRule="auto"/>
        <w:contextualSpacing/>
        <w:rPr>
          <w:rFonts w:ascii="Times New Roman" w:hAnsi="Times New Roman" w:cs="Times New Roman"/>
          <w:b/>
          <w:bCs/>
          <w:sz w:val="28"/>
          <w:szCs w:val="28"/>
        </w:rPr>
      </w:pPr>
    </w:p>
    <w:p w:rsidR="00F053F8" w:rsidRPr="0077736C" w:rsidRDefault="00BD1F43"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 xml:space="preserve">Емоційне вигорання — це не просто втрата енергії, це комплексний стан, що охоплює не лише фізичне, але й психічне виснаження. Найчастіше воно </w:t>
      </w:r>
      <w:r w:rsidRPr="0077736C">
        <w:rPr>
          <w:rFonts w:ascii="Times New Roman" w:hAnsi="Times New Roman" w:cs="Times New Roman"/>
          <w:sz w:val="28"/>
          <w:szCs w:val="28"/>
        </w:rPr>
        <w:lastRenderedPageBreak/>
        <w:t>виникає в результаті тривалого і надмірного стресу на робочому місці, коли особа починає відчувати втому не лише фізично, а й емоційно та ментально.</w:t>
      </w:r>
    </w:p>
    <w:p w:rsidR="009E16DF" w:rsidRPr="0077736C" w:rsidRDefault="009E16DF"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 xml:space="preserve">Розглянемо детальніше </w:t>
      </w:r>
      <w:r w:rsidRPr="0077736C">
        <w:rPr>
          <w:rFonts w:ascii="Times New Roman" w:hAnsi="Times New Roman" w:cs="Times New Roman"/>
          <w:b/>
          <w:bCs/>
          <w:i/>
          <w:iCs/>
          <w:sz w:val="28"/>
          <w:szCs w:val="28"/>
        </w:rPr>
        <w:t>фізичні симптоми</w:t>
      </w:r>
      <w:r w:rsidRPr="0077736C">
        <w:rPr>
          <w:rFonts w:ascii="Times New Roman" w:hAnsi="Times New Roman" w:cs="Times New Roman"/>
          <w:sz w:val="28"/>
          <w:szCs w:val="28"/>
        </w:rPr>
        <w:t xml:space="preserve"> емоційного вигорання </w:t>
      </w:r>
    </w:p>
    <w:p w:rsidR="009E16DF" w:rsidRPr="0077736C" w:rsidRDefault="009E16DF"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Емоційне вигорання може мати значущий вплив на фізичне самопочуття та загальний стан організму. Це стан, коли тривалий стрес та надмірна психоемоційна навантаженість ведуть до численних негативних фізичних проявів. Одним з основних симптомів є постійна втомленість. Людина може відчувати надмірну слабкість та відсутність енергії навіть після повноцінного відпочинку.</w:t>
      </w:r>
    </w:p>
    <w:p w:rsidR="009E16DF" w:rsidRPr="0077736C" w:rsidRDefault="009E16DF"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i/>
          <w:iCs/>
          <w:sz w:val="28"/>
          <w:szCs w:val="28"/>
        </w:rPr>
        <w:t>Погіршення якості сну</w:t>
      </w:r>
      <w:r w:rsidRPr="0077736C">
        <w:rPr>
          <w:rFonts w:ascii="Times New Roman" w:hAnsi="Times New Roman" w:cs="Times New Roman"/>
          <w:sz w:val="28"/>
          <w:szCs w:val="28"/>
        </w:rPr>
        <w:t xml:space="preserve"> є ще однією характерною ознакою емоційного вигорання. Затруднення засинання, поверхневий та неспокійний сон, а також часті прокидання серед ночі можуть призвести до додаткового виснаження та загострення симптомів.</w:t>
      </w:r>
    </w:p>
    <w:p w:rsidR="009E16DF" w:rsidRPr="0077736C" w:rsidRDefault="009E16DF"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 xml:space="preserve">До інших фізичних проявів можуть входити </w:t>
      </w:r>
      <w:r w:rsidRPr="0077736C">
        <w:rPr>
          <w:rFonts w:ascii="Times New Roman" w:hAnsi="Times New Roman" w:cs="Times New Roman"/>
          <w:i/>
          <w:iCs/>
          <w:sz w:val="28"/>
          <w:szCs w:val="28"/>
        </w:rPr>
        <w:t>болі в м’язах та суглобах</w:t>
      </w:r>
      <w:r w:rsidRPr="0077736C">
        <w:rPr>
          <w:rFonts w:ascii="Times New Roman" w:hAnsi="Times New Roman" w:cs="Times New Roman"/>
          <w:sz w:val="28"/>
          <w:szCs w:val="28"/>
        </w:rPr>
        <w:t>, які виникають внаслідок надмірної напруги та стресу. Також можливі зміни в стані шкіри, волосся та нігтів. Випадіння волосся, ламкість нігтів та загальне погіршення стану косметичного покриття можуть бути прямими наслідками емоційного вигорання.</w:t>
      </w:r>
    </w:p>
    <w:p w:rsidR="009E16DF" w:rsidRPr="0077736C" w:rsidRDefault="009E16DF"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i/>
          <w:iCs/>
          <w:sz w:val="28"/>
          <w:szCs w:val="28"/>
        </w:rPr>
        <w:t>Головні болі та мігрені</w:t>
      </w:r>
      <w:r w:rsidRPr="0077736C">
        <w:rPr>
          <w:rFonts w:ascii="Times New Roman" w:hAnsi="Times New Roman" w:cs="Times New Roman"/>
          <w:sz w:val="28"/>
          <w:szCs w:val="28"/>
        </w:rPr>
        <w:t xml:space="preserve"> стають частими спутниками цього стану. Напади болю, супроводжуючіться головокруженням та нудотою, можуть суттєво обмежити здатність до повсякденних справ. Також слід зазначити, що погіршення стану шлунково-кишкового тракту може відбуватися на тлі емоційного вигорання, проявляючись у спазмах, виразковій хворобі, діареї або запорах</w:t>
      </w:r>
      <w:r w:rsidR="001734B3" w:rsidRPr="0077736C">
        <w:rPr>
          <w:rFonts w:ascii="Times New Roman" w:hAnsi="Times New Roman" w:cs="Times New Roman"/>
          <w:sz w:val="28"/>
          <w:szCs w:val="28"/>
        </w:rPr>
        <w:t xml:space="preserve"> [</w:t>
      </w:r>
      <w:r w:rsidR="001734B3" w:rsidRPr="0077736C">
        <w:rPr>
          <w:rFonts w:ascii="Times New Roman" w:hAnsi="Times New Roman" w:cs="Times New Roman"/>
          <w:sz w:val="28"/>
          <w:szCs w:val="28"/>
        </w:rPr>
        <w:fldChar w:fldCharType="begin"/>
      </w:r>
      <w:r w:rsidR="001734B3" w:rsidRPr="0077736C">
        <w:rPr>
          <w:rFonts w:ascii="Times New Roman" w:hAnsi="Times New Roman" w:cs="Times New Roman"/>
          <w:sz w:val="28"/>
          <w:szCs w:val="28"/>
        </w:rPr>
        <w:instrText xml:space="preserve"> REF _Ref149241259 \r \h </w:instrText>
      </w:r>
      <w:r w:rsidR="0077736C" w:rsidRPr="0077736C">
        <w:rPr>
          <w:rFonts w:ascii="Times New Roman" w:hAnsi="Times New Roman" w:cs="Times New Roman"/>
          <w:sz w:val="28"/>
          <w:szCs w:val="28"/>
        </w:rPr>
        <w:instrText xml:space="preserve"> \* MERGEFORMAT </w:instrText>
      </w:r>
      <w:r w:rsidR="001734B3" w:rsidRPr="0077736C">
        <w:rPr>
          <w:rFonts w:ascii="Times New Roman" w:hAnsi="Times New Roman" w:cs="Times New Roman"/>
          <w:sz w:val="28"/>
          <w:szCs w:val="28"/>
        </w:rPr>
      </w:r>
      <w:r w:rsidR="001734B3" w:rsidRPr="0077736C">
        <w:rPr>
          <w:rFonts w:ascii="Times New Roman" w:hAnsi="Times New Roman" w:cs="Times New Roman"/>
          <w:sz w:val="28"/>
          <w:szCs w:val="28"/>
        </w:rPr>
        <w:fldChar w:fldCharType="separate"/>
      </w:r>
      <w:r w:rsidR="00A32F87">
        <w:rPr>
          <w:rFonts w:ascii="Times New Roman" w:hAnsi="Times New Roman" w:cs="Times New Roman"/>
          <w:sz w:val="28"/>
          <w:szCs w:val="28"/>
        </w:rPr>
        <w:t>20</w:t>
      </w:r>
      <w:r w:rsidR="001734B3" w:rsidRPr="0077736C">
        <w:rPr>
          <w:rFonts w:ascii="Times New Roman" w:hAnsi="Times New Roman" w:cs="Times New Roman"/>
          <w:sz w:val="28"/>
          <w:szCs w:val="28"/>
        </w:rPr>
        <w:fldChar w:fldCharType="end"/>
      </w:r>
      <w:r w:rsidR="001734B3" w:rsidRPr="0077736C">
        <w:rPr>
          <w:rFonts w:ascii="Times New Roman" w:hAnsi="Times New Roman" w:cs="Times New Roman"/>
          <w:sz w:val="28"/>
          <w:szCs w:val="28"/>
        </w:rPr>
        <w:t>, с. 117].</w:t>
      </w:r>
    </w:p>
    <w:p w:rsidR="009E16DF" w:rsidRPr="0077736C" w:rsidRDefault="009E16DF"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i/>
          <w:iCs/>
          <w:sz w:val="28"/>
          <w:szCs w:val="28"/>
        </w:rPr>
        <w:t>Зміни в апетиті</w:t>
      </w:r>
      <w:r w:rsidRPr="0077736C">
        <w:rPr>
          <w:rFonts w:ascii="Times New Roman" w:hAnsi="Times New Roman" w:cs="Times New Roman"/>
          <w:sz w:val="28"/>
          <w:szCs w:val="28"/>
        </w:rPr>
        <w:t xml:space="preserve"> також можуть бути виявленням фізичних наслідків емоційного вигорання. Втрата апетиту або, навпаки, надмірний апетит може призвести до вагових змін та загострення стану організму.</w:t>
      </w:r>
    </w:p>
    <w:p w:rsidR="009E16DF" w:rsidRPr="0077736C" w:rsidRDefault="009E16DF"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 xml:space="preserve">Усі ці фізичні симптоми є проявами тісного взаємозв'язку між психічним та фізичним станом організму. Емоційне вигорання потребує уваги та надання </w:t>
      </w:r>
      <w:r w:rsidRPr="0077736C">
        <w:rPr>
          <w:rFonts w:ascii="Times New Roman" w:hAnsi="Times New Roman" w:cs="Times New Roman"/>
          <w:sz w:val="28"/>
          <w:szCs w:val="28"/>
        </w:rPr>
        <w:lastRenderedPageBreak/>
        <w:t>допомоги для відновлення психофізіологічної гармонії та загального самопочуття</w:t>
      </w:r>
      <w:r w:rsidR="001734B3" w:rsidRPr="0077736C">
        <w:rPr>
          <w:rFonts w:ascii="Times New Roman" w:hAnsi="Times New Roman" w:cs="Times New Roman"/>
          <w:sz w:val="28"/>
          <w:szCs w:val="28"/>
        </w:rPr>
        <w:t xml:space="preserve"> [</w:t>
      </w:r>
      <w:r w:rsidR="001734B3" w:rsidRPr="0077736C">
        <w:rPr>
          <w:rFonts w:ascii="Times New Roman" w:hAnsi="Times New Roman" w:cs="Times New Roman"/>
          <w:sz w:val="28"/>
          <w:szCs w:val="28"/>
        </w:rPr>
        <w:fldChar w:fldCharType="begin"/>
      </w:r>
      <w:r w:rsidR="001734B3" w:rsidRPr="0077736C">
        <w:rPr>
          <w:rFonts w:ascii="Times New Roman" w:hAnsi="Times New Roman" w:cs="Times New Roman"/>
          <w:sz w:val="28"/>
          <w:szCs w:val="28"/>
        </w:rPr>
        <w:instrText xml:space="preserve"> REF _Ref149240789 \r \h </w:instrText>
      </w:r>
      <w:r w:rsidR="0077736C" w:rsidRPr="0077736C">
        <w:rPr>
          <w:rFonts w:ascii="Times New Roman" w:hAnsi="Times New Roman" w:cs="Times New Roman"/>
          <w:sz w:val="28"/>
          <w:szCs w:val="28"/>
        </w:rPr>
        <w:instrText xml:space="preserve"> \* MERGEFORMAT </w:instrText>
      </w:r>
      <w:r w:rsidR="001734B3" w:rsidRPr="0077736C">
        <w:rPr>
          <w:rFonts w:ascii="Times New Roman" w:hAnsi="Times New Roman" w:cs="Times New Roman"/>
          <w:sz w:val="28"/>
          <w:szCs w:val="28"/>
        </w:rPr>
      </w:r>
      <w:r w:rsidR="001734B3" w:rsidRPr="0077736C">
        <w:rPr>
          <w:rFonts w:ascii="Times New Roman" w:hAnsi="Times New Roman" w:cs="Times New Roman"/>
          <w:sz w:val="28"/>
          <w:szCs w:val="28"/>
        </w:rPr>
        <w:fldChar w:fldCharType="separate"/>
      </w:r>
      <w:r w:rsidR="00A32F87">
        <w:rPr>
          <w:rFonts w:ascii="Times New Roman" w:hAnsi="Times New Roman" w:cs="Times New Roman"/>
          <w:sz w:val="28"/>
          <w:szCs w:val="28"/>
        </w:rPr>
        <w:t>21</w:t>
      </w:r>
      <w:r w:rsidR="001734B3" w:rsidRPr="0077736C">
        <w:rPr>
          <w:rFonts w:ascii="Times New Roman" w:hAnsi="Times New Roman" w:cs="Times New Roman"/>
          <w:sz w:val="28"/>
          <w:szCs w:val="28"/>
        </w:rPr>
        <w:fldChar w:fldCharType="end"/>
      </w:r>
      <w:r w:rsidR="001734B3" w:rsidRPr="0077736C">
        <w:rPr>
          <w:rFonts w:ascii="Times New Roman" w:hAnsi="Times New Roman" w:cs="Times New Roman"/>
          <w:sz w:val="28"/>
          <w:szCs w:val="28"/>
        </w:rPr>
        <w:t>, с. 45].</w:t>
      </w:r>
    </w:p>
    <w:p w:rsidR="001734B3" w:rsidRPr="0077736C" w:rsidRDefault="001734B3"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b/>
          <w:bCs/>
          <w:i/>
          <w:iCs/>
          <w:sz w:val="28"/>
          <w:szCs w:val="28"/>
        </w:rPr>
        <w:t>Психологічні прояви</w:t>
      </w:r>
      <w:r w:rsidRPr="0077736C">
        <w:rPr>
          <w:rFonts w:ascii="Times New Roman" w:hAnsi="Times New Roman" w:cs="Times New Roman"/>
          <w:sz w:val="28"/>
          <w:szCs w:val="28"/>
        </w:rPr>
        <w:t xml:space="preserve"> емоційного вигорання також є важливим компонентом цього стану, оскільки вони відображають внутрішній вплив стресу та психологічного навантаження на особистість.</w:t>
      </w:r>
    </w:p>
    <w:p w:rsidR="001734B3" w:rsidRPr="0077736C" w:rsidRDefault="001734B3"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 xml:space="preserve"> </w:t>
      </w:r>
      <w:r w:rsidRPr="0077736C">
        <w:rPr>
          <w:rFonts w:ascii="Times New Roman" w:hAnsi="Times New Roman" w:cs="Times New Roman"/>
          <w:i/>
          <w:iCs/>
          <w:sz w:val="28"/>
          <w:szCs w:val="28"/>
        </w:rPr>
        <w:t>Зниження самооцінки та віри в себе</w:t>
      </w:r>
      <w:r w:rsidRPr="0077736C">
        <w:rPr>
          <w:rFonts w:ascii="Times New Roman" w:hAnsi="Times New Roman" w:cs="Times New Roman"/>
          <w:sz w:val="28"/>
          <w:szCs w:val="28"/>
        </w:rPr>
        <w:t xml:space="preserve"> може виникнути через надмірний тиск та перевантаження. Людина може схильна докладати переважну увагу негативним аспектам свого життя та досягнень, що призводить до втрати віри в свої власні здібності.</w:t>
      </w:r>
    </w:p>
    <w:p w:rsidR="001734B3" w:rsidRPr="0077736C" w:rsidRDefault="001734B3"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i/>
          <w:iCs/>
          <w:sz w:val="28"/>
          <w:szCs w:val="28"/>
        </w:rPr>
        <w:t>Втрата інтересу до роботи та зниження мотивації</w:t>
      </w:r>
      <w:r w:rsidRPr="0077736C">
        <w:rPr>
          <w:rFonts w:ascii="Times New Roman" w:hAnsi="Times New Roman" w:cs="Times New Roman"/>
          <w:sz w:val="28"/>
          <w:szCs w:val="28"/>
        </w:rPr>
        <w:t xml:space="preserve"> може виникнути внаслідок постійного надмірного навантаження. Людина може відчувати втому та втрату ентузіазму щодо повсякденних обов'язків та вимог, що ставить життя.</w:t>
      </w:r>
    </w:p>
    <w:p w:rsidR="001734B3" w:rsidRPr="0077736C" w:rsidRDefault="001734B3"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i/>
          <w:iCs/>
          <w:sz w:val="28"/>
          <w:szCs w:val="28"/>
        </w:rPr>
        <w:t>Зниження емоційної стійкості</w:t>
      </w:r>
      <w:r w:rsidRPr="0077736C">
        <w:rPr>
          <w:rFonts w:ascii="Times New Roman" w:hAnsi="Times New Roman" w:cs="Times New Roman"/>
          <w:sz w:val="28"/>
          <w:szCs w:val="28"/>
        </w:rPr>
        <w:t xml:space="preserve"> може виявитися в роздратованості, агресивних реакціях, або навіть емоційних приступах. Стрес та накопичені негативні емоції можуть призвести до втрати контролю над власними реакціями та збільшення схильності до конфліктів.</w:t>
      </w:r>
    </w:p>
    <w:p w:rsidR="001734B3" w:rsidRPr="0077736C" w:rsidRDefault="001734B3"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i/>
          <w:iCs/>
          <w:sz w:val="28"/>
          <w:szCs w:val="28"/>
        </w:rPr>
        <w:t>Зниження радісного настрою та втрата інтересу до розваг</w:t>
      </w:r>
      <w:r w:rsidRPr="0077736C">
        <w:rPr>
          <w:rFonts w:ascii="Times New Roman" w:hAnsi="Times New Roman" w:cs="Times New Roman"/>
          <w:sz w:val="28"/>
          <w:szCs w:val="28"/>
        </w:rPr>
        <w:t xml:space="preserve"> може стати виявом емоційного вигорання. Людина може втратити здатність до відчуття радості та задоволення від звичних для неї розваг.</w:t>
      </w:r>
    </w:p>
    <w:p w:rsidR="001734B3" w:rsidRPr="0077736C" w:rsidRDefault="001734B3"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i/>
          <w:iCs/>
          <w:sz w:val="28"/>
          <w:szCs w:val="28"/>
        </w:rPr>
        <w:t>Затруднення в концентрації та прийнятті рішень</w:t>
      </w:r>
      <w:r w:rsidRPr="0077736C">
        <w:rPr>
          <w:rFonts w:ascii="Times New Roman" w:hAnsi="Times New Roman" w:cs="Times New Roman"/>
          <w:sz w:val="28"/>
          <w:szCs w:val="28"/>
        </w:rPr>
        <w:t xml:space="preserve"> можуть виникнути через втому та надмірне психоемоційне навантаження. Це може суттєво ускладнити вирішення повсякденних завдань та важливих життєвих ситуацій.</w:t>
      </w:r>
    </w:p>
    <w:p w:rsidR="001734B3" w:rsidRPr="0077736C" w:rsidRDefault="001734B3"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Зниження креативності та продуктивності може виявитися у зменшенні творчого потенціалу та загальної ефективності в роботі чи навчанні.</w:t>
      </w:r>
    </w:p>
    <w:p w:rsidR="009E16DF" w:rsidRPr="0077736C" w:rsidRDefault="001734B3"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 xml:space="preserve">Не менш важливим є вплив емоційного вигорання на міжособисті відносини. Людина може виявити </w:t>
      </w:r>
      <w:r w:rsidRPr="0077736C">
        <w:rPr>
          <w:rFonts w:ascii="Times New Roman" w:hAnsi="Times New Roman" w:cs="Times New Roman"/>
          <w:i/>
          <w:iCs/>
          <w:sz w:val="28"/>
          <w:szCs w:val="28"/>
        </w:rPr>
        <w:t>більшу чутливість до конфліктів та знижену терпимість до інших</w:t>
      </w:r>
      <w:r w:rsidRPr="0077736C">
        <w:rPr>
          <w:rFonts w:ascii="Times New Roman" w:hAnsi="Times New Roman" w:cs="Times New Roman"/>
          <w:sz w:val="28"/>
          <w:szCs w:val="28"/>
        </w:rPr>
        <w:t>. Це може призвести до погіршення взаємин з рідними, колегами чи друзями [</w:t>
      </w:r>
      <w:r w:rsidRPr="0077736C">
        <w:rPr>
          <w:rFonts w:ascii="Times New Roman" w:hAnsi="Times New Roman" w:cs="Times New Roman"/>
          <w:sz w:val="28"/>
          <w:szCs w:val="28"/>
        </w:rPr>
        <w:fldChar w:fldCharType="begin"/>
      </w:r>
      <w:r w:rsidRPr="0077736C">
        <w:rPr>
          <w:rFonts w:ascii="Times New Roman" w:hAnsi="Times New Roman" w:cs="Times New Roman"/>
          <w:sz w:val="28"/>
          <w:szCs w:val="28"/>
        </w:rPr>
        <w:instrText xml:space="preserve"> REF _Ref149240877 \r \h </w:instrText>
      </w:r>
      <w:r w:rsidR="0077736C" w:rsidRPr="0077736C">
        <w:rPr>
          <w:rFonts w:ascii="Times New Roman" w:hAnsi="Times New Roman" w:cs="Times New Roman"/>
          <w:sz w:val="28"/>
          <w:szCs w:val="28"/>
        </w:rPr>
        <w:instrText xml:space="preserve"> \* MERGEFORMAT </w:instrText>
      </w:r>
      <w:r w:rsidRPr="0077736C">
        <w:rPr>
          <w:rFonts w:ascii="Times New Roman" w:hAnsi="Times New Roman" w:cs="Times New Roman"/>
          <w:sz w:val="28"/>
          <w:szCs w:val="28"/>
        </w:rPr>
      </w:r>
      <w:r w:rsidRPr="0077736C">
        <w:rPr>
          <w:rFonts w:ascii="Times New Roman" w:hAnsi="Times New Roman" w:cs="Times New Roman"/>
          <w:sz w:val="28"/>
          <w:szCs w:val="28"/>
        </w:rPr>
        <w:fldChar w:fldCharType="separate"/>
      </w:r>
      <w:r w:rsidR="00A32F87">
        <w:rPr>
          <w:rFonts w:ascii="Times New Roman" w:hAnsi="Times New Roman" w:cs="Times New Roman"/>
          <w:sz w:val="28"/>
          <w:szCs w:val="28"/>
        </w:rPr>
        <w:t>3</w:t>
      </w:r>
      <w:r w:rsidRPr="0077736C">
        <w:rPr>
          <w:rFonts w:ascii="Times New Roman" w:hAnsi="Times New Roman" w:cs="Times New Roman"/>
          <w:sz w:val="28"/>
          <w:szCs w:val="28"/>
        </w:rPr>
        <w:fldChar w:fldCharType="end"/>
      </w:r>
      <w:r w:rsidRPr="0077736C">
        <w:rPr>
          <w:rFonts w:ascii="Times New Roman" w:hAnsi="Times New Roman" w:cs="Times New Roman"/>
          <w:sz w:val="28"/>
          <w:szCs w:val="28"/>
        </w:rPr>
        <w:t>, с. 72-73].</w:t>
      </w:r>
    </w:p>
    <w:p w:rsidR="001734B3" w:rsidRPr="0077736C" w:rsidRDefault="001734B3"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 xml:space="preserve">Важливим є також те, що емоційне вигорання має певні негативні </w:t>
      </w:r>
      <w:r w:rsidRPr="0077736C">
        <w:rPr>
          <w:rFonts w:ascii="Times New Roman" w:hAnsi="Times New Roman" w:cs="Times New Roman"/>
          <w:b/>
          <w:bCs/>
          <w:i/>
          <w:iCs/>
          <w:sz w:val="28"/>
          <w:szCs w:val="28"/>
        </w:rPr>
        <w:t>соціальні вияви</w:t>
      </w:r>
      <w:r w:rsidRPr="0077736C">
        <w:rPr>
          <w:rFonts w:ascii="Times New Roman" w:hAnsi="Times New Roman" w:cs="Times New Roman"/>
          <w:sz w:val="28"/>
          <w:szCs w:val="28"/>
        </w:rPr>
        <w:t>.</w:t>
      </w:r>
    </w:p>
    <w:p w:rsidR="001734B3" w:rsidRPr="0077736C" w:rsidRDefault="001734B3"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lastRenderedPageBreak/>
        <w:t>Це може включати в себе різноманітні аспекти взаємодії в суспільстві та колективі. Основні соціальні прояви емоційного вигорання включають:</w:t>
      </w:r>
    </w:p>
    <w:p w:rsidR="001734B3" w:rsidRPr="0077736C" w:rsidRDefault="001734B3"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i/>
          <w:iCs/>
          <w:sz w:val="28"/>
          <w:szCs w:val="28"/>
        </w:rPr>
        <w:t>Відчуженість від колег та близьких людей</w:t>
      </w:r>
      <w:r w:rsidRPr="0077736C">
        <w:rPr>
          <w:rFonts w:ascii="Times New Roman" w:hAnsi="Times New Roman" w:cs="Times New Roman"/>
          <w:sz w:val="28"/>
          <w:szCs w:val="28"/>
        </w:rPr>
        <w:t>. Людина, яка переживає емоційне вигорання, може відчувати себе відділеною від інших. Вона може уникати активної взаємодії та шукати відсутність комунікації, щоб уникнути додаткового навантаження.</w:t>
      </w:r>
    </w:p>
    <w:p w:rsidR="001734B3" w:rsidRPr="0077736C" w:rsidRDefault="001734B3"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i/>
          <w:iCs/>
          <w:sz w:val="28"/>
          <w:szCs w:val="28"/>
        </w:rPr>
        <w:t>Погіршення якості міжособистих відносин.</w:t>
      </w:r>
      <w:r w:rsidRPr="0077736C">
        <w:rPr>
          <w:rFonts w:ascii="Times New Roman" w:hAnsi="Times New Roman" w:cs="Times New Roman"/>
          <w:sz w:val="28"/>
          <w:szCs w:val="28"/>
        </w:rPr>
        <w:t xml:space="preserve"> Емоційне вигорання може вплинути на спосіб, яким людина сприймає та реагує на інших. Відчуття стресу та невпевненості може призвести до конфліктів, непорозумінь та загального погіршення взаємин.</w:t>
      </w:r>
    </w:p>
    <w:p w:rsidR="001734B3" w:rsidRPr="0077736C" w:rsidRDefault="001734B3"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i/>
          <w:iCs/>
          <w:sz w:val="28"/>
          <w:szCs w:val="28"/>
        </w:rPr>
        <w:t>Відчуття втомленості та безпорадності в соціальних ситуаціях</w:t>
      </w:r>
      <w:r w:rsidRPr="0077736C">
        <w:rPr>
          <w:rFonts w:ascii="Times New Roman" w:hAnsi="Times New Roman" w:cs="Times New Roman"/>
          <w:sz w:val="28"/>
          <w:szCs w:val="28"/>
        </w:rPr>
        <w:t>. Людина може відчувати себе виснаженою та безсиллою при взаємодії з іншими. Соціальні зустрічі та обов'язковості можуть сприйматися як додаткове навантаження.</w:t>
      </w:r>
    </w:p>
    <w:p w:rsidR="001734B3" w:rsidRPr="0077736C" w:rsidRDefault="001734B3"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i/>
          <w:iCs/>
          <w:sz w:val="28"/>
          <w:szCs w:val="28"/>
        </w:rPr>
        <w:t>Відсутність бажання спілкуватися чи брати участь у суспільних заходах</w:t>
      </w:r>
      <w:r w:rsidRPr="0077736C">
        <w:rPr>
          <w:rFonts w:ascii="Times New Roman" w:hAnsi="Times New Roman" w:cs="Times New Roman"/>
          <w:sz w:val="28"/>
          <w:szCs w:val="28"/>
        </w:rPr>
        <w:t>. Людина може відмовлятися від участі у суспільних подіях, соціальних зустрічах чи навіть від спілкування з друзями та колегами, оскільки це може викликати додатковий стрес та втомленість.</w:t>
      </w:r>
    </w:p>
    <w:p w:rsidR="001734B3" w:rsidRPr="0077736C" w:rsidRDefault="001734B3"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i/>
          <w:iCs/>
          <w:sz w:val="28"/>
          <w:szCs w:val="28"/>
        </w:rPr>
        <w:t>Зміни в способі виявлення емоцій.</w:t>
      </w:r>
      <w:r w:rsidRPr="0077736C">
        <w:rPr>
          <w:rFonts w:ascii="Times New Roman" w:hAnsi="Times New Roman" w:cs="Times New Roman"/>
          <w:sz w:val="28"/>
          <w:szCs w:val="28"/>
        </w:rPr>
        <w:t xml:space="preserve"> Можливість виявляти та контролювати власні емоції може бути ускладненою внаслідок емоційного вигорання. Людина може бути більш чутливою до негативних впливів та швидше втрачати терпимість [</w:t>
      </w:r>
      <w:r w:rsidRPr="0077736C">
        <w:rPr>
          <w:rFonts w:ascii="Times New Roman" w:hAnsi="Times New Roman" w:cs="Times New Roman"/>
          <w:sz w:val="28"/>
          <w:szCs w:val="28"/>
        </w:rPr>
        <w:fldChar w:fldCharType="begin"/>
      </w:r>
      <w:r w:rsidRPr="0077736C">
        <w:rPr>
          <w:rFonts w:ascii="Times New Roman" w:hAnsi="Times New Roman" w:cs="Times New Roman"/>
          <w:sz w:val="28"/>
          <w:szCs w:val="28"/>
        </w:rPr>
        <w:instrText xml:space="preserve"> REF _Ref149241191 \r \h </w:instrText>
      </w:r>
      <w:r w:rsidR="0077736C" w:rsidRPr="0077736C">
        <w:rPr>
          <w:rFonts w:ascii="Times New Roman" w:hAnsi="Times New Roman" w:cs="Times New Roman"/>
          <w:sz w:val="28"/>
          <w:szCs w:val="28"/>
        </w:rPr>
        <w:instrText xml:space="preserve"> \* MERGEFORMAT </w:instrText>
      </w:r>
      <w:r w:rsidRPr="0077736C">
        <w:rPr>
          <w:rFonts w:ascii="Times New Roman" w:hAnsi="Times New Roman" w:cs="Times New Roman"/>
          <w:sz w:val="28"/>
          <w:szCs w:val="28"/>
        </w:rPr>
      </w:r>
      <w:r w:rsidRPr="0077736C">
        <w:rPr>
          <w:rFonts w:ascii="Times New Roman" w:hAnsi="Times New Roman" w:cs="Times New Roman"/>
          <w:sz w:val="28"/>
          <w:szCs w:val="28"/>
        </w:rPr>
        <w:fldChar w:fldCharType="separate"/>
      </w:r>
      <w:r w:rsidR="00A32F87">
        <w:rPr>
          <w:rFonts w:ascii="Times New Roman" w:hAnsi="Times New Roman" w:cs="Times New Roman"/>
          <w:sz w:val="28"/>
          <w:szCs w:val="28"/>
        </w:rPr>
        <w:t>11</w:t>
      </w:r>
      <w:r w:rsidRPr="0077736C">
        <w:rPr>
          <w:rFonts w:ascii="Times New Roman" w:hAnsi="Times New Roman" w:cs="Times New Roman"/>
          <w:sz w:val="28"/>
          <w:szCs w:val="28"/>
        </w:rPr>
        <w:fldChar w:fldCharType="end"/>
      </w:r>
      <w:r w:rsidRPr="0077736C">
        <w:rPr>
          <w:rFonts w:ascii="Times New Roman" w:hAnsi="Times New Roman" w:cs="Times New Roman"/>
          <w:sz w:val="28"/>
          <w:szCs w:val="28"/>
        </w:rPr>
        <w:t>, с. 92].</w:t>
      </w:r>
    </w:p>
    <w:p w:rsidR="001734B3" w:rsidRPr="0077736C" w:rsidRDefault="000B7F50"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b/>
          <w:bCs/>
          <w:i/>
          <w:iCs/>
          <w:sz w:val="28"/>
          <w:szCs w:val="28"/>
        </w:rPr>
        <w:t>Когнітивні функції</w:t>
      </w:r>
      <w:r w:rsidRPr="0077736C">
        <w:rPr>
          <w:rFonts w:ascii="Times New Roman" w:hAnsi="Times New Roman" w:cs="Times New Roman"/>
          <w:sz w:val="28"/>
          <w:szCs w:val="28"/>
        </w:rPr>
        <w:t xml:space="preserve">  людини при емоційному вигоранні можуть також зазнавати змін:</w:t>
      </w:r>
    </w:p>
    <w:p w:rsidR="000B7F50" w:rsidRPr="0077736C" w:rsidRDefault="000B7F50"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 xml:space="preserve">Емоційне вигорання може призводити до </w:t>
      </w:r>
      <w:r w:rsidRPr="0077736C">
        <w:rPr>
          <w:rFonts w:ascii="Times New Roman" w:hAnsi="Times New Roman" w:cs="Times New Roman"/>
          <w:i/>
          <w:iCs/>
          <w:sz w:val="28"/>
          <w:szCs w:val="28"/>
        </w:rPr>
        <w:t>зниження концентрації та уваги</w:t>
      </w:r>
      <w:r w:rsidRPr="0077736C">
        <w:rPr>
          <w:rFonts w:ascii="Times New Roman" w:hAnsi="Times New Roman" w:cs="Times New Roman"/>
          <w:sz w:val="28"/>
          <w:szCs w:val="28"/>
        </w:rPr>
        <w:t>, що виражається у важкостях у зосередженні на завданнях та легкій відволіканості.</w:t>
      </w:r>
    </w:p>
    <w:p w:rsidR="000B7F50" w:rsidRPr="0077736C" w:rsidRDefault="000B7F50"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i/>
          <w:iCs/>
          <w:sz w:val="28"/>
          <w:szCs w:val="28"/>
        </w:rPr>
        <w:t>Пам'ять може страждати від впливу стресу та невпевненості</w:t>
      </w:r>
      <w:r w:rsidRPr="0077736C">
        <w:rPr>
          <w:rFonts w:ascii="Times New Roman" w:hAnsi="Times New Roman" w:cs="Times New Roman"/>
          <w:sz w:val="28"/>
          <w:szCs w:val="28"/>
        </w:rPr>
        <w:t xml:space="preserve">, проявляючись у важкостях запам'ятовування та відтворення інформації. Це </w:t>
      </w:r>
      <w:r w:rsidRPr="0077736C">
        <w:rPr>
          <w:rFonts w:ascii="Times New Roman" w:hAnsi="Times New Roman" w:cs="Times New Roman"/>
          <w:sz w:val="28"/>
          <w:szCs w:val="28"/>
        </w:rPr>
        <w:lastRenderedPageBreak/>
        <w:t>може вплинути на здатність до ефективної роботи та прийняття обґрунтованих рішень.</w:t>
      </w:r>
    </w:p>
    <w:p w:rsidR="000B7F50" w:rsidRPr="0077736C" w:rsidRDefault="000B7F50"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 xml:space="preserve">Також може відбуватися </w:t>
      </w:r>
      <w:r w:rsidRPr="0077736C">
        <w:rPr>
          <w:rFonts w:ascii="Times New Roman" w:hAnsi="Times New Roman" w:cs="Times New Roman"/>
          <w:i/>
          <w:iCs/>
          <w:sz w:val="28"/>
          <w:szCs w:val="28"/>
        </w:rPr>
        <w:t>збільшення чутливості до негативних впливів</w:t>
      </w:r>
      <w:r w:rsidRPr="0077736C">
        <w:rPr>
          <w:rFonts w:ascii="Times New Roman" w:hAnsi="Times New Roman" w:cs="Times New Roman"/>
          <w:sz w:val="28"/>
          <w:szCs w:val="28"/>
        </w:rPr>
        <w:t>, що ускладнює подолання стресових ситуацій та призводить до швидшого втомлення.</w:t>
      </w:r>
    </w:p>
    <w:p w:rsidR="000B7F50" w:rsidRPr="0077736C" w:rsidRDefault="000B7F50"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i/>
          <w:iCs/>
          <w:sz w:val="28"/>
          <w:szCs w:val="28"/>
        </w:rPr>
        <w:t>Креативне та проблемне мислення може страждати через обмеженість у виявленні креативності та нестандартних рішень</w:t>
      </w:r>
      <w:r w:rsidRPr="0077736C">
        <w:rPr>
          <w:rFonts w:ascii="Times New Roman" w:hAnsi="Times New Roman" w:cs="Times New Roman"/>
          <w:sz w:val="28"/>
          <w:szCs w:val="28"/>
        </w:rPr>
        <w:t>. Емоційне вигорання може також впливати на загальну продуктивність та ефективність в роботі чи навчанні [</w:t>
      </w:r>
      <w:r w:rsidRPr="0077736C">
        <w:rPr>
          <w:rFonts w:ascii="Times New Roman" w:hAnsi="Times New Roman" w:cs="Times New Roman"/>
          <w:sz w:val="28"/>
          <w:szCs w:val="28"/>
        </w:rPr>
        <w:fldChar w:fldCharType="begin"/>
      </w:r>
      <w:r w:rsidRPr="0077736C">
        <w:rPr>
          <w:rFonts w:ascii="Times New Roman" w:hAnsi="Times New Roman" w:cs="Times New Roman"/>
          <w:sz w:val="28"/>
          <w:szCs w:val="28"/>
        </w:rPr>
        <w:instrText xml:space="preserve"> REF _Ref149241449 \r \h </w:instrText>
      </w:r>
      <w:r w:rsidR="0077736C" w:rsidRPr="0077736C">
        <w:rPr>
          <w:rFonts w:ascii="Times New Roman" w:hAnsi="Times New Roman" w:cs="Times New Roman"/>
          <w:sz w:val="28"/>
          <w:szCs w:val="28"/>
        </w:rPr>
        <w:instrText xml:space="preserve"> \* MERGEFORMAT </w:instrText>
      </w:r>
      <w:r w:rsidRPr="0077736C">
        <w:rPr>
          <w:rFonts w:ascii="Times New Roman" w:hAnsi="Times New Roman" w:cs="Times New Roman"/>
          <w:sz w:val="28"/>
          <w:szCs w:val="28"/>
        </w:rPr>
      </w:r>
      <w:r w:rsidRPr="0077736C">
        <w:rPr>
          <w:rFonts w:ascii="Times New Roman" w:hAnsi="Times New Roman" w:cs="Times New Roman"/>
          <w:sz w:val="28"/>
          <w:szCs w:val="28"/>
        </w:rPr>
        <w:fldChar w:fldCharType="separate"/>
      </w:r>
      <w:r w:rsidR="00A32F87">
        <w:rPr>
          <w:rFonts w:ascii="Times New Roman" w:hAnsi="Times New Roman" w:cs="Times New Roman"/>
          <w:sz w:val="28"/>
          <w:szCs w:val="28"/>
        </w:rPr>
        <w:t>24</w:t>
      </w:r>
      <w:r w:rsidRPr="0077736C">
        <w:rPr>
          <w:rFonts w:ascii="Times New Roman" w:hAnsi="Times New Roman" w:cs="Times New Roman"/>
          <w:sz w:val="28"/>
          <w:szCs w:val="28"/>
        </w:rPr>
        <w:fldChar w:fldCharType="end"/>
      </w:r>
      <w:r w:rsidRPr="0077736C">
        <w:rPr>
          <w:rFonts w:ascii="Times New Roman" w:hAnsi="Times New Roman" w:cs="Times New Roman"/>
          <w:sz w:val="28"/>
          <w:szCs w:val="28"/>
        </w:rPr>
        <w:t>, с. 135].</w:t>
      </w:r>
    </w:p>
    <w:p w:rsidR="001734B3" w:rsidRPr="0077736C" w:rsidRDefault="000B7F50"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Отже, емоційне вигорання - це комплексний стан, який варто розглядати як сукупність фізичних, психологічних, соціальних та когнітивних проявів. Розуміння цих проявів є важливим для вчасного виявлення та подолання емоційного вигорання та збереження психофізіологічного балансу.</w:t>
      </w:r>
    </w:p>
    <w:p w:rsidR="00F053F8" w:rsidRPr="0077736C" w:rsidRDefault="00F053F8" w:rsidP="0077736C">
      <w:pPr>
        <w:spacing w:line="360" w:lineRule="auto"/>
        <w:contextualSpacing/>
        <w:rPr>
          <w:rFonts w:ascii="Times New Roman" w:hAnsi="Times New Roman" w:cs="Times New Roman"/>
          <w:b/>
          <w:bCs/>
          <w:sz w:val="28"/>
          <w:szCs w:val="28"/>
        </w:rPr>
      </w:pPr>
    </w:p>
    <w:p w:rsidR="006B5C2C" w:rsidRPr="0077736C" w:rsidRDefault="006B5C2C" w:rsidP="0077736C">
      <w:pPr>
        <w:pStyle w:val="a9"/>
        <w:numPr>
          <w:ilvl w:val="1"/>
          <w:numId w:val="3"/>
        </w:numPr>
        <w:spacing w:line="360" w:lineRule="auto"/>
        <w:ind w:left="0" w:firstLine="720"/>
        <w:outlineLvl w:val="1"/>
        <w:rPr>
          <w:rFonts w:ascii="Times New Roman" w:hAnsi="Times New Roman" w:cs="Times New Roman"/>
          <w:b/>
          <w:bCs/>
          <w:sz w:val="28"/>
          <w:szCs w:val="28"/>
        </w:rPr>
      </w:pPr>
      <w:bookmarkStart w:id="5" w:name="_Toc149251289"/>
      <w:r w:rsidRPr="0077736C">
        <w:rPr>
          <w:rFonts w:ascii="Times New Roman" w:hAnsi="Times New Roman" w:cs="Times New Roman"/>
          <w:b/>
          <w:bCs/>
          <w:sz w:val="28"/>
          <w:szCs w:val="28"/>
        </w:rPr>
        <w:t>Діагностика та класифікація емоційного вигорання</w:t>
      </w:r>
      <w:bookmarkEnd w:id="5"/>
    </w:p>
    <w:p w:rsidR="000B7F50" w:rsidRPr="0077736C" w:rsidRDefault="000B7F50" w:rsidP="0077736C">
      <w:pPr>
        <w:spacing w:line="360" w:lineRule="auto"/>
        <w:contextualSpacing/>
        <w:rPr>
          <w:rFonts w:ascii="Times New Roman" w:hAnsi="Times New Roman" w:cs="Times New Roman"/>
          <w:b/>
          <w:bCs/>
          <w:sz w:val="28"/>
          <w:szCs w:val="28"/>
        </w:rPr>
      </w:pPr>
    </w:p>
    <w:p w:rsidR="005C0E6E" w:rsidRPr="0077736C" w:rsidRDefault="005C0E6E"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Діагностика емоційного вигорання є критичним етапом в оцінці та керуванні психоемоційним станом особи. Цей процес включає аналіз фізіологічних, емоційних та поведінкових симптомів.</w:t>
      </w:r>
    </w:p>
    <w:p w:rsidR="005C0E6E" w:rsidRPr="0077736C" w:rsidRDefault="005C0E6E"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 xml:space="preserve">Оцінка симптомів емоційного вигорання може включати анкетування, за допомогою якого визначаються характерні симптоми та їх важкість. Один з відомих </w:t>
      </w:r>
      <w:r w:rsidR="00A32F87">
        <w:rPr>
          <w:rFonts w:ascii="Times New Roman" w:hAnsi="Times New Roman" w:cs="Times New Roman"/>
          <w:sz w:val="28"/>
          <w:szCs w:val="28"/>
        </w:rPr>
        <w:t>о</w:t>
      </w:r>
      <w:r w:rsidRPr="0077736C">
        <w:rPr>
          <w:rFonts w:ascii="Times New Roman" w:hAnsi="Times New Roman" w:cs="Times New Roman"/>
          <w:sz w:val="28"/>
          <w:szCs w:val="28"/>
        </w:rPr>
        <w:t>питників, які застосовують для цього, є Методика визначення рівня втрати емоційного вигорання Е. Хьюітт-Маслер та К. М. Массан [</w:t>
      </w:r>
      <w:r w:rsidR="00A831DA" w:rsidRPr="0077736C">
        <w:rPr>
          <w:rFonts w:ascii="Times New Roman" w:hAnsi="Times New Roman" w:cs="Times New Roman"/>
          <w:sz w:val="28"/>
          <w:szCs w:val="28"/>
        </w:rPr>
        <w:fldChar w:fldCharType="begin"/>
      </w:r>
      <w:r w:rsidR="00A831DA" w:rsidRPr="0077736C">
        <w:rPr>
          <w:rFonts w:ascii="Times New Roman" w:hAnsi="Times New Roman" w:cs="Times New Roman"/>
          <w:sz w:val="28"/>
          <w:szCs w:val="28"/>
        </w:rPr>
        <w:instrText xml:space="preserve"> REF _Ref149242596 \r \h </w:instrText>
      </w:r>
      <w:r w:rsidR="0077736C" w:rsidRPr="0077736C">
        <w:rPr>
          <w:rFonts w:ascii="Times New Roman" w:hAnsi="Times New Roman" w:cs="Times New Roman"/>
          <w:sz w:val="28"/>
          <w:szCs w:val="28"/>
        </w:rPr>
        <w:instrText xml:space="preserve"> \* MERGEFORMAT </w:instrText>
      </w:r>
      <w:r w:rsidR="00A831DA" w:rsidRPr="0077736C">
        <w:rPr>
          <w:rFonts w:ascii="Times New Roman" w:hAnsi="Times New Roman" w:cs="Times New Roman"/>
          <w:sz w:val="28"/>
          <w:szCs w:val="28"/>
        </w:rPr>
      </w:r>
      <w:r w:rsidR="00A831DA" w:rsidRPr="0077736C">
        <w:rPr>
          <w:rFonts w:ascii="Times New Roman" w:hAnsi="Times New Roman" w:cs="Times New Roman"/>
          <w:sz w:val="28"/>
          <w:szCs w:val="28"/>
        </w:rPr>
        <w:fldChar w:fldCharType="separate"/>
      </w:r>
      <w:r w:rsidR="00A32F87">
        <w:rPr>
          <w:rFonts w:ascii="Times New Roman" w:hAnsi="Times New Roman" w:cs="Times New Roman"/>
          <w:sz w:val="28"/>
          <w:szCs w:val="28"/>
        </w:rPr>
        <w:t>17</w:t>
      </w:r>
      <w:r w:rsidR="00A831DA" w:rsidRPr="0077736C">
        <w:rPr>
          <w:rFonts w:ascii="Times New Roman" w:hAnsi="Times New Roman" w:cs="Times New Roman"/>
          <w:sz w:val="28"/>
          <w:szCs w:val="28"/>
        </w:rPr>
        <w:fldChar w:fldCharType="end"/>
      </w:r>
      <w:r w:rsidRPr="0077736C">
        <w:rPr>
          <w:rFonts w:ascii="Times New Roman" w:hAnsi="Times New Roman" w:cs="Times New Roman"/>
          <w:sz w:val="28"/>
          <w:szCs w:val="28"/>
        </w:rPr>
        <w:t>, с. 127].</w:t>
      </w:r>
    </w:p>
    <w:p w:rsidR="00A831DA" w:rsidRPr="0077736C" w:rsidRDefault="00A831DA"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Також, для оцінки емоційного вигорання, можуть застосовуватися психометричні тести. Один з них - Шкала емоційного вигорання М. Літтлера і Д. Хікса, яка дозволяє оцінити рівень емоційного вигорання в професійних ситуаціях [</w:t>
      </w:r>
      <w:r w:rsidRPr="0077736C">
        <w:rPr>
          <w:rFonts w:ascii="Times New Roman" w:hAnsi="Times New Roman" w:cs="Times New Roman"/>
          <w:sz w:val="28"/>
          <w:szCs w:val="28"/>
        </w:rPr>
        <w:fldChar w:fldCharType="begin"/>
      </w:r>
      <w:r w:rsidRPr="0077736C">
        <w:rPr>
          <w:rFonts w:ascii="Times New Roman" w:hAnsi="Times New Roman" w:cs="Times New Roman"/>
          <w:sz w:val="28"/>
          <w:szCs w:val="28"/>
        </w:rPr>
        <w:instrText xml:space="preserve"> REF _Ref149242596 \r \h </w:instrText>
      </w:r>
      <w:r w:rsidR="0077736C" w:rsidRPr="0077736C">
        <w:rPr>
          <w:rFonts w:ascii="Times New Roman" w:hAnsi="Times New Roman" w:cs="Times New Roman"/>
          <w:sz w:val="28"/>
          <w:szCs w:val="28"/>
        </w:rPr>
        <w:instrText xml:space="preserve"> \* MERGEFORMAT </w:instrText>
      </w:r>
      <w:r w:rsidRPr="0077736C">
        <w:rPr>
          <w:rFonts w:ascii="Times New Roman" w:hAnsi="Times New Roman" w:cs="Times New Roman"/>
          <w:sz w:val="28"/>
          <w:szCs w:val="28"/>
        </w:rPr>
      </w:r>
      <w:r w:rsidRPr="0077736C">
        <w:rPr>
          <w:rFonts w:ascii="Times New Roman" w:hAnsi="Times New Roman" w:cs="Times New Roman"/>
          <w:sz w:val="28"/>
          <w:szCs w:val="28"/>
        </w:rPr>
        <w:fldChar w:fldCharType="separate"/>
      </w:r>
      <w:r w:rsidR="00A32F87">
        <w:rPr>
          <w:rFonts w:ascii="Times New Roman" w:hAnsi="Times New Roman" w:cs="Times New Roman"/>
          <w:sz w:val="28"/>
          <w:szCs w:val="28"/>
        </w:rPr>
        <w:t>17</w:t>
      </w:r>
      <w:r w:rsidRPr="0077736C">
        <w:rPr>
          <w:rFonts w:ascii="Times New Roman" w:hAnsi="Times New Roman" w:cs="Times New Roman"/>
          <w:sz w:val="28"/>
          <w:szCs w:val="28"/>
        </w:rPr>
        <w:fldChar w:fldCharType="end"/>
      </w:r>
      <w:r w:rsidRPr="0077736C">
        <w:rPr>
          <w:rFonts w:ascii="Times New Roman" w:hAnsi="Times New Roman" w:cs="Times New Roman"/>
          <w:sz w:val="28"/>
          <w:szCs w:val="28"/>
        </w:rPr>
        <w:t>, с. 128].</w:t>
      </w:r>
    </w:p>
    <w:p w:rsidR="00A831DA" w:rsidRPr="0077736C" w:rsidRDefault="00A831DA"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 xml:space="preserve">Клінічний огляд виконується спеціалістом, який аналізує фізичні, психологічні та соціальні симптоми, що можуть вказувати на емоційне </w:t>
      </w:r>
      <w:r w:rsidRPr="0077736C">
        <w:rPr>
          <w:rFonts w:ascii="Times New Roman" w:hAnsi="Times New Roman" w:cs="Times New Roman"/>
          <w:sz w:val="28"/>
          <w:szCs w:val="28"/>
        </w:rPr>
        <w:lastRenderedPageBreak/>
        <w:t>вигорання. Під час огляду детально оцінюється стан пацієнта та встановлюється його функціональний рівень.</w:t>
      </w:r>
    </w:p>
    <w:p w:rsidR="00A831DA" w:rsidRPr="0077736C" w:rsidRDefault="00A831DA"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У додаток до психометричних тестів, важливим елементом є клінічний огляд та інтерв'ю. Це надає можливість отримати додаткову контекстуальну інформацію та оцінити вплив емоційного вигорання на різні аспекти життя та роботи особи.</w:t>
      </w:r>
    </w:p>
    <w:p w:rsidR="00A831DA" w:rsidRPr="0077736C" w:rsidRDefault="00A831DA"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Клінічне інтерв'ю з пацієнтом дозволяє отримати додаткову інформацію про його симптоми, їх тривалість та вплив на повсякденне життя. Інтерв'ю може включати запитання щодо попередніх стресових подій, типів ситуацій, що викликають стрес, та наявних стресових факторів [</w:t>
      </w:r>
      <w:r w:rsidRPr="0077736C">
        <w:rPr>
          <w:rFonts w:ascii="Times New Roman" w:hAnsi="Times New Roman" w:cs="Times New Roman"/>
          <w:sz w:val="28"/>
          <w:szCs w:val="28"/>
        </w:rPr>
        <w:fldChar w:fldCharType="begin"/>
      </w:r>
      <w:r w:rsidRPr="0077736C">
        <w:rPr>
          <w:rFonts w:ascii="Times New Roman" w:hAnsi="Times New Roman" w:cs="Times New Roman"/>
          <w:sz w:val="28"/>
          <w:szCs w:val="28"/>
        </w:rPr>
        <w:instrText xml:space="preserve"> REF _Ref149242616 \r \h </w:instrText>
      </w:r>
      <w:r w:rsidR="0077736C" w:rsidRPr="0077736C">
        <w:rPr>
          <w:rFonts w:ascii="Times New Roman" w:hAnsi="Times New Roman" w:cs="Times New Roman"/>
          <w:sz w:val="28"/>
          <w:szCs w:val="28"/>
        </w:rPr>
        <w:instrText xml:space="preserve"> \* MERGEFORMAT </w:instrText>
      </w:r>
      <w:r w:rsidRPr="0077736C">
        <w:rPr>
          <w:rFonts w:ascii="Times New Roman" w:hAnsi="Times New Roman" w:cs="Times New Roman"/>
          <w:sz w:val="28"/>
          <w:szCs w:val="28"/>
        </w:rPr>
      </w:r>
      <w:r w:rsidRPr="0077736C">
        <w:rPr>
          <w:rFonts w:ascii="Times New Roman" w:hAnsi="Times New Roman" w:cs="Times New Roman"/>
          <w:sz w:val="28"/>
          <w:szCs w:val="28"/>
        </w:rPr>
        <w:fldChar w:fldCharType="separate"/>
      </w:r>
      <w:r w:rsidR="00A32F87">
        <w:rPr>
          <w:rFonts w:ascii="Times New Roman" w:hAnsi="Times New Roman" w:cs="Times New Roman"/>
          <w:sz w:val="28"/>
          <w:szCs w:val="28"/>
        </w:rPr>
        <w:t>25</w:t>
      </w:r>
      <w:r w:rsidRPr="0077736C">
        <w:rPr>
          <w:rFonts w:ascii="Times New Roman" w:hAnsi="Times New Roman" w:cs="Times New Roman"/>
          <w:sz w:val="28"/>
          <w:szCs w:val="28"/>
        </w:rPr>
        <w:fldChar w:fldCharType="end"/>
      </w:r>
      <w:r w:rsidRPr="0077736C">
        <w:rPr>
          <w:rFonts w:ascii="Times New Roman" w:hAnsi="Times New Roman" w:cs="Times New Roman"/>
          <w:sz w:val="28"/>
          <w:szCs w:val="28"/>
        </w:rPr>
        <w:t>, с. 59].</w:t>
      </w:r>
    </w:p>
    <w:p w:rsidR="00A831DA" w:rsidRPr="0077736C" w:rsidRDefault="00A831DA"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Важливим аспектом також є аналіз причин та контексту, в якому виникає емоційне вигорання. Стрес на роботі, конфлікти, низький рівень підтримки та інші фактори можуть значно впливати на розвиток цього стану.</w:t>
      </w:r>
    </w:p>
    <w:p w:rsidR="005C0E6E" w:rsidRPr="0077736C" w:rsidRDefault="00A831DA"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Загалом, діагностика емоційного вигорання вимагає комплексного підходу з використанням різних методів оцінки і дослідження. Професійні консультації з кваліфікованим фахівцем можуть бути корисними для точної діагностики та розроблення плану лікування.</w:t>
      </w:r>
    </w:p>
    <w:p w:rsidR="00A831DA" w:rsidRPr="0077736C" w:rsidRDefault="00A831DA"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Класифікація емоційного вигорання полегшує розуміння його різних аспектів та сприяє адекватній діагностиці й лікуванню. Основні класифікаційні підходи дають змогу виділити різні типи емоційного вигорання залежно від його основних характеристик.</w:t>
      </w:r>
    </w:p>
    <w:p w:rsidR="00A831DA" w:rsidRPr="0077736C" w:rsidRDefault="00A831DA"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Один з підходів до класифікації емоційного вигорання використовує три основних компоненти: емоційне виснаження, деперсоналізацію та зниження персональної реалізації [</w:t>
      </w:r>
      <w:r w:rsidRPr="0077736C">
        <w:rPr>
          <w:rFonts w:ascii="Times New Roman" w:hAnsi="Times New Roman" w:cs="Times New Roman"/>
          <w:sz w:val="28"/>
          <w:szCs w:val="28"/>
        </w:rPr>
        <w:fldChar w:fldCharType="begin"/>
      </w:r>
      <w:r w:rsidRPr="0077736C">
        <w:rPr>
          <w:rFonts w:ascii="Times New Roman" w:hAnsi="Times New Roman" w:cs="Times New Roman"/>
          <w:sz w:val="28"/>
          <w:szCs w:val="28"/>
        </w:rPr>
        <w:instrText xml:space="preserve"> REF _Ref149242778 \r \h </w:instrText>
      </w:r>
      <w:r w:rsidR="0077736C" w:rsidRPr="0077736C">
        <w:rPr>
          <w:rFonts w:ascii="Times New Roman" w:hAnsi="Times New Roman" w:cs="Times New Roman"/>
          <w:sz w:val="28"/>
          <w:szCs w:val="28"/>
        </w:rPr>
        <w:instrText xml:space="preserve"> \* MERGEFORMAT </w:instrText>
      </w:r>
      <w:r w:rsidRPr="0077736C">
        <w:rPr>
          <w:rFonts w:ascii="Times New Roman" w:hAnsi="Times New Roman" w:cs="Times New Roman"/>
          <w:sz w:val="28"/>
          <w:szCs w:val="28"/>
        </w:rPr>
      </w:r>
      <w:r w:rsidRPr="0077736C">
        <w:rPr>
          <w:rFonts w:ascii="Times New Roman" w:hAnsi="Times New Roman" w:cs="Times New Roman"/>
          <w:sz w:val="28"/>
          <w:szCs w:val="28"/>
        </w:rPr>
        <w:fldChar w:fldCharType="separate"/>
      </w:r>
      <w:r w:rsidR="00A32F87">
        <w:rPr>
          <w:rFonts w:ascii="Times New Roman" w:hAnsi="Times New Roman" w:cs="Times New Roman"/>
          <w:sz w:val="28"/>
          <w:szCs w:val="28"/>
        </w:rPr>
        <w:t>18</w:t>
      </w:r>
      <w:r w:rsidRPr="0077736C">
        <w:rPr>
          <w:rFonts w:ascii="Times New Roman" w:hAnsi="Times New Roman" w:cs="Times New Roman"/>
          <w:sz w:val="28"/>
          <w:szCs w:val="28"/>
        </w:rPr>
        <w:fldChar w:fldCharType="end"/>
      </w:r>
      <w:r w:rsidRPr="0077736C">
        <w:rPr>
          <w:rFonts w:ascii="Times New Roman" w:hAnsi="Times New Roman" w:cs="Times New Roman"/>
          <w:sz w:val="28"/>
          <w:szCs w:val="28"/>
        </w:rPr>
        <w:t xml:space="preserve">, с. 61]. </w:t>
      </w:r>
    </w:p>
    <w:p w:rsidR="00A831DA" w:rsidRPr="0077736C" w:rsidRDefault="00A831DA"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1. Емоційне виснаження відображає спад енергії та витраченість ресурсів, пов'язану з емоційними вимогами роботи [</w:t>
      </w:r>
      <w:r w:rsidRPr="0077736C">
        <w:rPr>
          <w:rFonts w:ascii="Times New Roman" w:hAnsi="Times New Roman" w:cs="Times New Roman"/>
          <w:sz w:val="28"/>
          <w:szCs w:val="28"/>
        </w:rPr>
        <w:fldChar w:fldCharType="begin"/>
      </w:r>
      <w:r w:rsidRPr="0077736C">
        <w:rPr>
          <w:rFonts w:ascii="Times New Roman" w:hAnsi="Times New Roman" w:cs="Times New Roman"/>
          <w:sz w:val="28"/>
          <w:szCs w:val="28"/>
        </w:rPr>
        <w:instrText xml:space="preserve"> REF _Ref149242778 \r \h </w:instrText>
      </w:r>
      <w:r w:rsidR="0077736C" w:rsidRPr="0077736C">
        <w:rPr>
          <w:rFonts w:ascii="Times New Roman" w:hAnsi="Times New Roman" w:cs="Times New Roman"/>
          <w:sz w:val="28"/>
          <w:szCs w:val="28"/>
        </w:rPr>
        <w:instrText xml:space="preserve"> \* MERGEFORMAT </w:instrText>
      </w:r>
      <w:r w:rsidRPr="0077736C">
        <w:rPr>
          <w:rFonts w:ascii="Times New Roman" w:hAnsi="Times New Roman" w:cs="Times New Roman"/>
          <w:sz w:val="28"/>
          <w:szCs w:val="28"/>
        </w:rPr>
      </w:r>
      <w:r w:rsidRPr="0077736C">
        <w:rPr>
          <w:rFonts w:ascii="Times New Roman" w:hAnsi="Times New Roman" w:cs="Times New Roman"/>
          <w:sz w:val="28"/>
          <w:szCs w:val="28"/>
        </w:rPr>
        <w:fldChar w:fldCharType="separate"/>
      </w:r>
      <w:r w:rsidR="00A32F87">
        <w:rPr>
          <w:rFonts w:ascii="Times New Roman" w:hAnsi="Times New Roman" w:cs="Times New Roman"/>
          <w:sz w:val="28"/>
          <w:szCs w:val="28"/>
        </w:rPr>
        <w:t>18</w:t>
      </w:r>
      <w:r w:rsidRPr="0077736C">
        <w:rPr>
          <w:rFonts w:ascii="Times New Roman" w:hAnsi="Times New Roman" w:cs="Times New Roman"/>
          <w:sz w:val="28"/>
          <w:szCs w:val="28"/>
        </w:rPr>
        <w:fldChar w:fldCharType="end"/>
      </w:r>
      <w:r w:rsidRPr="0077736C">
        <w:rPr>
          <w:rFonts w:ascii="Times New Roman" w:hAnsi="Times New Roman" w:cs="Times New Roman"/>
          <w:sz w:val="28"/>
          <w:szCs w:val="28"/>
        </w:rPr>
        <w:t>, с. 61].</w:t>
      </w:r>
    </w:p>
    <w:p w:rsidR="00A831DA" w:rsidRPr="0077736C" w:rsidRDefault="00A831DA"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2. Деперсоналізація – це відчуження та відстань відносно клієнтів або інших осіб, з якими взаємодіє людина [</w:t>
      </w:r>
      <w:r w:rsidRPr="0077736C">
        <w:rPr>
          <w:rFonts w:ascii="Times New Roman" w:hAnsi="Times New Roman" w:cs="Times New Roman"/>
          <w:sz w:val="28"/>
          <w:szCs w:val="28"/>
        </w:rPr>
        <w:fldChar w:fldCharType="begin"/>
      </w:r>
      <w:r w:rsidRPr="0077736C">
        <w:rPr>
          <w:rFonts w:ascii="Times New Roman" w:hAnsi="Times New Roman" w:cs="Times New Roman"/>
          <w:sz w:val="28"/>
          <w:szCs w:val="28"/>
        </w:rPr>
        <w:instrText xml:space="preserve"> REF _Ref149242778 \r \h </w:instrText>
      </w:r>
      <w:r w:rsidR="0077736C" w:rsidRPr="0077736C">
        <w:rPr>
          <w:rFonts w:ascii="Times New Roman" w:hAnsi="Times New Roman" w:cs="Times New Roman"/>
          <w:sz w:val="28"/>
          <w:szCs w:val="28"/>
        </w:rPr>
        <w:instrText xml:space="preserve"> \* MERGEFORMAT </w:instrText>
      </w:r>
      <w:r w:rsidRPr="0077736C">
        <w:rPr>
          <w:rFonts w:ascii="Times New Roman" w:hAnsi="Times New Roman" w:cs="Times New Roman"/>
          <w:sz w:val="28"/>
          <w:szCs w:val="28"/>
        </w:rPr>
      </w:r>
      <w:r w:rsidRPr="0077736C">
        <w:rPr>
          <w:rFonts w:ascii="Times New Roman" w:hAnsi="Times New Roman" w:cs="Times New Roman"/>
          <w:sz w:val="28"/>
          <w:szCs w:val="28"/>
        </w:rPr>
        <w:fldChar w:fldCharType="separate"/>
      </w:r>
      <w:r w:rsidR="00A32F87">
        <w:rPr>
          <w:rFonts w:ascii="Times New Roman" w:hAnsi="Times New Roman" w:cs="Times New Roman"/>
          <w:sz w:val="28"/>
          <w:szCs w:val="28"/>
        </w:rPr>
        <w:t>18</w:t>
      </w:r>
      <w:r w:rsidRPr="0077736C">
        <w:rPr>
          <w:rFonts w:ascii="Times New Roman" w:hAnsi="Times New Roman" w:cs="Times New Roman"/>
          <w:sz w:val="28"/>
          <w:szCs w:val="28"/>
        </w:rPr>
        <w:fldChar w:fldCharType="end"/>
      </w:r>
      <w:r w:rsidRPr="0077736C">
        <w:rPr>
          <w:rFonts w:ascii="Times New Roman" w:hAnsi="Times New Roman" w:cs="Times New Roman"/>
          <w:sz w:val="28"/>
          <w:szCs w:val="28"/>
        </w:rPr>
        <w:t>, с. 61].</w:t>
      </w:r>
    </w:p>
    <w:p w:rsidR="00A831DA" w:rsidRPr="0077736C" w:rsidRDefault="00A831DA"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lastRenderedPageBreak/>
        <w:t>3. Зниження персональної реалізації – це втрата внутрішньої задоволеності та задоволення від результатів своєї роботи, а також втрата самооцінки і самостійності [</w:t>
      </w:r>
      <w:r w:rsidRPr="0077736C">
        <w:rPr>
          <w:rFonts w:ascii="Times New Roman" w:hAnsi="Times New Roman" w:cs="Times New Roman"/>
          <w:sz w:val="28"/>
          <w:szCs w:val="28"/>
        </w:rPr>
        <w:fldChar w:fldCharType="begin"/>
      </w:r>
      <w:r w:rsidRPr="0077736C">
        <w:rPr>
          <w:rFonts w:ascii="Times New Roman" w:hAnsi="Times New Roman" w:cs="Times New Roman"/>
          <w:sz w:val="28"/>
          <w:szCs w:val="28"/>
        </w:rPr>
        <w:instrText xml:space="preserve"> REF _Ref149242778 \r \h </w:instrText>
      </w:r>
      <w:r w:rsidR="0077736C" w:rsidRPr="0077736C">
        <w:rPr>
          <w:rFonts w:ascii="Times New Roman" w:hAnsi="Times New Roman" w:cs="Times New Roman"/>
          <w:sz w:val="28"/>
          <w:szCs w:val="28"/>
        </w:rPr>
        <w:instrText xml:space="preserve"> \* MERGEFORMAT </w:instrText>
      </w:r>
      <w:r w:rsidRPr="0077736C">
        <w:rPr>
          <w:rFonts w:ascii="Times New Roman" w:hAnsi="Times New Roman" w:cs="Times New Roman"/>
          <w:sz w:val="28"/>
          <w:szCs w:val="28"/>
        </w:rPr>
      </w:r>
      <w:r w:rsidRPr="0077736C">
        <w:rPr>
          <w:rFonts w:ascii="Times New Roman" w:hAnsi="Times New Roman" w:cs="Times New Roman"/>
          <w:sz w:val="28"/>
          <w:szCs w:val="28"/>
        </w:rPr>
        <w:fldChar w:fldCharType="separate"/>
      </w:r>
      <w:r w:rsidR="00A32F87">
        <w:rPr>
          <w:rFonts w:ascii="Times New Roman" w:hAnsi="Times New Roman" w:cs="Times New Roman"/>
          <w:sz w:val="28"/>
          <w:szCs w:val="28"/>
        </w:rPr>
        <w:t>18</w:t>
      </w:r>
      <w:r w:rsidRPr="0077736C">
        <w:rPr>
          <w:rFonts w:ascii="Times New Roman" w:hAnsi="Times New Roman" w:cs="Times New Roman"/>
          <w:sz w:val="28"/>
          <w:szCs w:val="28"/>
        </w:rPr>
        <w:fldChar w:fldCharType="end"/>
      </w:r>
      <w:r w:rsidRPr="0077736C">
        <w:rPr>
          <w:rFonts w:ascii="Times New Roman" w:hAnsi="Times New Roman" w:cs="Times New Roman"/>
          <w:sz w:val="28"/>
          <w:szCs w:val="28"/>
        </w:rPr>
        <w:t>, с. 61].</w:t>
      </w:r>
    </w:p>
    <w:p w:rsidR="00A831DA" w:rsidRPr="0077736C" w:rsidRDefault="00A831DA"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Інший підхід до класифікації використовує п'ять типів емоційного вигорання:</w:t>
      </w:r>
    </w:p>
    <w:p w:rsidR="00A831DA" w:rsidRPr="0077736C" w:rsidRDefault="00A831DA"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1. Ардуінізація – це надмірна тривога та тривожність, перевага емоцій здивування, роздратування, втрати ентузіазму, недоліків і песимізму [</w:t>
      </w:r>
      <w:r w:rsidRPr="0077736C">
        <w:rPr>
          <w:rFonts w:ascii="Times New Roman" w:hAnsi="Times New Roman" w:cs="Times New Roman"/>
          <w:sz w:val="28"/>
          <w:szCs w:val="28"/>
        </w:rPr>
        <w:fldChar w:fldCharType="begin"/>
      </w:r>
      <w:r w:rsidRPr="0077736C">
        <w:rPr>
          <w:rFonts w:ascii="Times New Roman" w:hAnsi="Times New Roman" w:cs="Times New Roman"/>
          <w:sz w:val="28"/>
          <w:szCs w:val="28"/>
        </w:rPr>
        <w:instrText xml:space="preserve"> REF _Ref149242816 \r \h </w:instrText>
      </w:r>
      <w:r w:rsidR="0077736C" w:rsidRPr="0077736C">
        <w:rPr>
          <w:rFonts w:ascii="Times New Roman" w:hAnsi="Times New Roman" w:cs="Times New Roman"/>
          <w:sz w:val="28"/>
          <w:szCs w:val="28"/>
        </w:rPr>
        <w:instrText xml:space="preserve"> \* MERGEFORMAT </w:instrText>
      </w:r>
      <w:r w:rsidRPr="0077736C">
        <w:rPr>
          <w:rFonts w:ascii="Times New Roman" w:hAnsi="Times New Roman" w:cs="Times New Roman"/>
          <w:sz w:val="28"/>
          <w:szCs w:val="28"/>
        </w:rPr>
      </w:r>
      <w:r w:rsidRPr="0077736C">
        <w:rPr>
          <w:rFonts w:ascii="Times New Roman" w:hAnsi="Times New Roman" w:cs="Times New Roman"/>
          <w:sz w:val="28"/>
          <w:szCs w:val="28"/>
        </w:rPr>
        <w:fldChar w:fldCharType="separate"/>
      </w:r>
      <w:r w:rsidR="00A32F87">
        <w:rPr>
          <w:rFonts w:ascii="Times New Roman" w:hAnsi="Times New Roman" w:cs="Times New Roman"/>
          <w:sz w:val="28"/>
          <w:szCs w:val="28"/>
        </w:rPr>
        <w:t>15</w:t>
      </w:r>
      <w:r w:rsidRPr="0077736C">
        <w:rPr>
          <w:rFonts w:ascii="Times New Roman" w:hAnsi="Times New Roman" w:cs="Times New Roman"/>
          <w:sz w:val="28"/>
          <w:szCs w:val="28"/>
        </w:rPr>
        <w:fldChar w:fldCharType="end"/>
      </w:r>
      <w:r w:rsidRPr="0077736C">
        <w:rPr>
          <w:rFonts w:ascii="Times New Roman" w:hAnsi="Times New Roman" w:cs="Times New Roman"/>
          <w:sz w:val="28"/>
          <w:szCs w:val="28"/>
        </w:rPr>
        <w:t>, с. 78].</w:t>
      </w:r>
    </w:p>
    <w:p w:rsidR="00A831DA" w:rsidRPr="0077736C" w:rsidRDefault="00A831DA"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2. Енергетичне виснаження характеризується фізичним виснаженням, посиленою втомою, хронічним стресом і проблемами зі сном [</w:t>
      </w:r>
      <w:r w:rsidRPr="0077736C">
        <w:rPr>
          <w:rFonts w:ascii="Times New Roman" w:hAnsi="Times New Roman" w:cs="Times New Roman"/>
          <w:sz w:val="28"/>
          <w:szCs w:val="28"/>
        </w:rPr>
        <w:fldChar w:fldCharType="begin"/>
      </w:r>
      <w:r w:rsidRPr="0077736C">
        <w:rPr>
          <w:rFonts w:ascii="Times New Roman" w:hAnsi="Times New Roman" w:cs="Times New Roman"/>
          <w:sz w:val="28"/>
          <w:szCs w:val="28"/>
        </w:rPr>
        <w:instrText xml:space="preserve"> REF _Ref149242816 \r \h </w:instrText>
      </w:r>
      <w:r w:rsidR="0077736C" w:rsidRPr="0077736C">
        <w:rPr>
          <w:rFonts w:ascii="Times New Roman" w:hAnsi="Times New Roman" w:cs="Times New Roman"/>
          <w:sz w:val="28"/>
          <w:szCs w:val="28"/>
        </w:rPr>
        <w:instrText xml:space="preserve"> \* MERGEFORMAT </w:instrText>
      </w:r>
      <w:r w:rsidRPr="0077736C">
        <w:rPr>
          <w:rFonts w:ascii="Times New Roman" w:hAnsi="Times New Roman" w:cs="Times New Roman"/>
          <w:sz w:val="28"/>
          <w:szCs w:val="28"/>
        </w:rPr>
      </w:r>
      <w:r w:rsidRPr="0077736C">
        <w:rPr>
          <w:rFonts w:ascii="Times New Roman" w:hAnsi="Times New Roman" w:cs="Times New Roman"/>
          <w:sz w:val="28"/>
          <w:szCs w:val="28"/>
        </w:rPr>
        <w:fldChar w:fldCharType="separate"/>
      </w:r>
      <w:r w:rsidR="00A32F87">
        <w:rPr>
          <w:rFonts w:ascii="Times New Roman" w:hAnsi="Times New Roman" w:cs="Times New Roman"/>
          <w:sz w:val="28"/>
          <w:szCs w:val="28"/>
        </w:rPr>
        <w:t>15</w:t>
      </w:r>
      <w:r w:rsidRPr="0077736C">
        <w:rPr>
          <w:rFonts w:ascii="Times New Roman" w:hAnsi="Times New Roman" w:cs="Times New Roman"/>
          <w:sz w:val="28"/>
          <w:szCs w:val="28"/>
        </w:rPr>
        <w:fldChar w:fldCharType="end"/>
      </w:r>
      <w:r w:rsidRPr="0077736C">
        <w:rPr>
          <w:rFonts w:ascii="Times New Roman" w:hAnsi="Times New Roman" w:cs="Times New Roman"/>
          <w:sz w:val="28"/>
          <w:szCs w:val="28"/>
        </w:rPr>
        <w:t>, с. 78].</w:t>
      </w:r>
    </w:p>
    <w:p w:rsidR="00A831DA" w:rsidRPr="0077736C" w:rsidRDefault="00A831DA"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3. Ідентифікація з роботою – в цьому випадку із перевагою спостерігається втрата</w:t>
      </w:r>
      <w:r w:rsidR="000F3D20" w:rsidRPr="000F3D20">
        <w:rPr>
          <w:rFonts w:ascii="Times New Roman" w:hAnsi="Times New Roman" w:cs="Times New Roman"/>
          <w:sz w:val="28"/>
          <w:szCs w:val="28"/>
        </w:rPr>
        <w:t xml:space="preserve"> </w:t>
      </w:r>
      <w:r w:rsidRPr="0077736C">
        <w:rPr>
          <w:rFonts w:ascii="Times New Roman" w:hAnsi="Times New Roman" w:cs="Times New Roman"/>
          <w:sz w:val="28"/>
          <w:szCs w:val="28"/>
        </w:rPr>
        <w:t>інтересу та задоволення від роботи, а також невпевненість і неефективність [</w:t>
      </w:r>
      <w:r w:rsidRPr="0077736C">
        <w:rPr>
          <w:rFonts w:ascii="Times New Roman" w:hAnsi="Times New Roman" w:cs="Times New Roman"/>
          <w:sz w:val="28"/>
          <w:szCs w:val="28"/>
        </w:rPr>
        <w:fldChar w:fldCharType="begin"/>
      </w:r>
      <w:r w:rsidRPr="0077736C">
        <w:rPr>
          <w:rFonts w:ascii="Times New Roman" w:hAnsi="Times New Roman" w:cs="Times New Roman"/>
          <w:sz w:val="28"/>
          <w:szCs w:val="28"/>
        </w:rPr>
        <w:instrText xml:space="preserve"> REF _Ref149242834 \r \h </w:instrText>
      </w:r>
      <w:r w:rsidR="0077736C" w:rsidRPr="0077736C">
        <w:rPr>
          <w:rFonts w:ascii="Times New Roman" w:hAnsi="Times New Roman" w:cs="Times New Roman"/>
          <w:sz w:val="28"/>
          <w:szCs w:val="28"/>
        </w:rPr>
        <w:instrText xml:space="preserve"> \* MERGEFORMAT </w:instrText>
      </w:r>
      <w:r w:rsidRPr="0077736C">
        <w:rPr>
          <w:rFonts w:ascii="Times New Roman" w:hAnsi="Times New Roman" w:cs="Times New Roman"/>
          <w:sz w:val="28"/>
          <w:szCs w:val="28"/>
        </w:rPr>
      </w:r>
      <w:r w:rsidRPr="0077736C">
        <w:rPr>
          <w:rFonts w:ascii="Times New Roman" w:hAnsi="Times New Roman" w:cs="Times New Roman"/>
          <w:sz w:val="28"/>
          <w:szCs w:val="28"/>
        </w:rPr>
        <w:fldChar w:fldCharType="separate"/>
      </w:r>
      <w:r w:rsidR="00A32F87">
        <w:rPr>
          <w:rFonts w:ascii="Times New Roman" w:hAnsi="Times New Roman" w:cs="Times New Roman"/>
          <w:sz w:val="28"/>
          <w:szCs w:val="28"/>
        </w:rPr>
        <w:t>27</w:t>
      </w:r>
      <w:r w:rsidRPr="0077736C">
        <w:rPr>
          <w:rFonts w:ascii="Times New Roman" w:hAnsi="Times New Roman" w:cs="Times New Roman"/>
          <w:sz w:val="28"/>
          <w:szCs w:val="28"/>
        </w:rPr>
        <w:fldChar w:fldCharType="end"/>
      </w:r>
      <w:r w:rsidRPr="0077736C">
        <w:rPr>
          <w:rFonts w:ascii="Times New Roman" w:hAnsi="Times New Roman" w:cs="Times New Roman"/>
          <w:sz w:val="28"/>
          <w:szCs w:val="28"/>
        </w:rPr>
        <w:t>, с. 54].</w:t>
      </w:r>
    </w:p>
    <w:p w:rsidR="00A831DA" w:rsidRPr="0077736C" w:rsidRDefault="00A831DA"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4. Внутрішня конфліктність відображається у зсуві особистісної ідентичності та нерозумінні внутрішн</w:t>
      </w:r>
      <w:r w:rsidR="00A32F87">
        <w:rPr>
          <w:rFonts w:ascii="Times New Roman" w:hAnsi="Times New Roman" w:cs="Times New Roman"/>
          <w:sz w:val="28"/>
          <w:szCs w:val="28"/>
        </w:rPr>
        <w:t>ього</w:t>
      </w:r>
      <w:r w:rsidRPr="0077736C">
        <w:rPr>
          <w:rFonts w:ascii="Times New Roman" w:hAnsi="Times New Roman" w:cs="Times New Roman"/>
          <w:sz w:val="28"/>
          <w:szCs w:val="28"/>
        </w:rPr>
        <w:t xml:space="preserve"> протиріччя щодо вибору цілей [</w:t>
      </w:r>
      <w:r w:rsidRPr="0077736C">
        <w:rPr>
          <w:rFonts w:ascii="Times New Roman" w:hAnsi="Times New Roman" w:cs="Times New Roman"/>
          <w:sz w:val="28"/>
          <w:szCs w:val="28"/>
        </w:rPr>
        <w:fldChar w:fldCharType="begin"/>
      </w:r>
      <w:r w:rsidRPr="0077736C">
        <w:rPr>
          <w:rFonts w:ascii="Times New Roman" w:hAnsi="Times New Roman" w:cs="Times New Roman"/>
          <w:sz w:val="28"/>
          <w:szCs w:val="28"/>
        </w:rPr>
        <w:instrText xml:space="preserve"> REF _Ref149242844 \r \h </w:instrText>
      </w:r>
      <w:r w:rsidR="0077736C" w:rsidRPr="0077736C">
        <w:rPr>
          <w:rFonts w:ascii="Times New Roman" w:hAnsi="Times New Roman" w:cs="Times New Roman"/>
          <w:sz w:val="28"/>
          <w:szCs w:val="28"/>
        </w:rPr>
        <w:instrText xml:space="preserve"> \* MERGEFORMAT </w:instrText>
      </w:r>
      <w:r w:rsidRPr="0077736C">
        <w:rPr>
          <w:rFonts w:ascii="Times New Roman" w:hAnsi="Times New Roman" w:cs="Times New Roman"/>
          <w:sz w:val="28"/>
          <w:szCs w:val="28"/>
        </w:rPr>
      </w:r>
      <w:r w:rsidRPr="0077736C">
        <w:rPr>
          <w:rFonts w:ascii="Times New Roman" w:hAnsi="Times New Roman" w:cs="Times New Roman"/>
          <w:sz w:val="28"/>
          <w:szCs w:val="28"/>
        </w:rPr>
        <w:fldChar w:fldCharType="separate"/>
      </w:r>
      <w:r w:rsidR="00A32F87">
        <w:rPr>
          <w:rFonts w:ascii="Times New Roman" w:hAnsi="Times New Roman" w:cs="Times New Roman"/>
          <w:sz w:val="28"/>
          <w:szCs w:val="28"/>
        </w:rPr>
        <w:t>28</w:t>
      </w:r>
      <w:r w:rsidRPr="0077736C">
        <w:rPr>
          <w:rFonts w:ascii="Times New Roman" w:hAnsi="Times New Roman" w:cs="Times New Roman"/>
          <w:sz w:val="28"/>
          <w:szCs w:val="28"/>
        </w:rPr>
        <w:fldChar w:fldCharType="end"/>
      </w:r>
      <w:r w:rsidRPr="0077736C">
        <w:rPr>
          <w:rFonts w:ascii="Times New Roman" w:hAnsi="Times New Roman" w:cs="Times New Roman"/>
          <w:sz w:val="28"/>
          <w:szCs w:val="28"/>
        </w:rPr>
        <w:t>, с. 86].</w:t>
      </w:r>
    </w:p>
    <w:p w:rsidR="00A831DA" w:rsidRPr="0077736C" w:rsidRDefault="00A831DA"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5. Соціальне виснаження відображається у відсутності підтримки та невпевненості в себе у соціальних зв'язках [</w:t>
      </w:r>
      <w:r w:rsidRPr="0077736C">
        <w:rPr>
          <w:rFonts w:ascii="Times New Roman" w:hAnsi="Times New Roman" w:cs="Times New Roman"/>
          <w:sz w:val="28"/>
          <w:szCs w:val="28"/>
        </w:rPr>
        <w:fldChar w:fldCharType="begin"/>
      </w:r>
      <w:r w:rsidRPr="0077736C">
        <w:rPr>
          <w:rFonts w:ascii="Times New Roman" w:hAnsi="Times New Roman" w:cs="Times New Roman"/>
          <w:sz w:val="28"/>
          <w:szCs w:val="28"/>
        </w:rPr>
        <w:instrText xml:space="preserve"> REF _Ref149242816 \r \h </w:instrText>
      </w:r>
      <w:r w:rsidR="0077736C" w:rsidRPr="0077736C">
        <w:rPr>
          <w:rFonts w:ascii="Times New Roman" w:hAnsi="Times New Roman" w:cs="Times New Roman"/>
          <w:sz w:val="28"/>
          <w:szCs w:val="28"/>
        </w:rPr>
        <w:instrText xml:space="preserve"> \* MERGEFORMAT </w:instrText>
      </w:r>
      <w:r w:rsidRPr="0077736C">
        <w:rPr>
          <w:rFonts w:ascii="Times New Roman" w:hAnsi="Times New Roman" w:cs="Times New Roman"/>
          <w:sz w:val="28"/>
          <w:szCs w:val="28"/>
        </w:rPr>
      </w:r>
      <w:r w:rsidRPr="0077736C">
        <w:rPr>
          <w:rFonts w:ascii="Times New Roman" w:hAnsi="Times New Roman" w:cs="Times New Roman"/>
          <w:sz w:val="28"/>
          <w:szCs w:val="28"/>
        </w:rPr>
        <w:fldChar w:fldCharType="separate"/>
      </w:r>
      <w:r w:rsidR="00A32F87">
        <w:rPr>
          <w:rFonts w:ascii="Times New Roman" w:hAnsi="Times New Roman" w:cs="Times New Roman"/>
          <w:sz w:val="28"/>
          <w:szCs w:val="28"/>
        </w:rPr>
        <w:t>15</w:t>
      </w:r>
      <w:r w:rsidRPr="0077736C">
        <w:rPr>
          <w:rFonts w:ascii="Times New Roman" w:hAnsi="Times New Roman" w:cs="Times New Roman"/>
          <w:sz w:val="28"/>
          <w:szCs w:val="28"/>
        </w:rPr>
        <w:fldChar w:fldCharType="end"/>
      </w:r>
      <w:r w:rsidRPr="0077736C">
        <w:rPr>
          <w:rFonts w:ascii="Times New Roman" w:hAnsi="Times New Roman" w:cs="Times New Roman"/>
          <w:sz w:val="28"/>
          <w:szCs w:val="28"/>
        </w:rPr>
        <w:t>, с. 78].</w:t>
      </w:r>
    </w:p>
    <w:p w:rsidR="00A831DA" w:rsidRPr="0077736C" w:rsidRDefault="00A831DA"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Вказані класифікаційні підходи можуть допомогти визначити основні аспекти та характеристики емоційного вигорання, які дають змогу прийняти адекватні заходи для лікування та попередження цього стану.</w:t>
      </w:r>
    </w:p>
    <w:p w:rsidR="006555D8" w:rsidRPr="0077736C" w:rsidRDefault="006555D8"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Діагностика емоційного вигорання є надзвичайно важливим етапом у забезпеченні психоемоційного здоров'я особи. Вона включає в себе аналіз різних аспектів, таких як фізіологічні, емоційні та поведінкові симптоми. Для отримання більш повного уявлення про стан особи, використання психометричних тестів та клінічних оглядів є надзвичайно корисним.</w:t>
      </w:r>
    </w:p>
    <w:p w:rsidR="006555D8" w:rsidRPr="0077736C" w:rsidRDefault="006555D8"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 xml:space="preserve">Класифікація емоційного вигорання допомагає розібратися у різних аспектах цього стану та спрощує діагностику і подальші заходи для лікування та запобігання. Врахування різних типів емоційного вигорання, таких як ардуінізація, енергетичне виснаження, ідентифікація з роботою тощо, дозволяє </w:t>
      </w:r>
      <w:r w:rsidRPr="0077736C">
        <w:rPr>
          <w:rFonts w:ascii="Times New Roman" w:hAnsi="Times New Roman" w:cs="Times New Roman"/>
          <w:sz w:val="28"/>
          <w:szCs w:val="28"/>
        </w:rPr>
        <w:lastRenderedPageBreak/>
        <w:t>точніше визначити проблемні аспекти та розробити індивідуалізований план допомоги.</w:t>
      </w:r>
    </w:p>
    <w:p w:rsidR="00A831DA" w:rsidRPr="0077736C" w:rsidRDefault="006555D8"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Загалом, діагностика та класифікація емоційного вигорання є складним, але надзвичайно важливим етапом в підтримці психічного здоров'я. Професійний підхід та використання різних методів дослідження сприяють точній оцінці та наданню необхідної допомоги для поліпшення якості життя та роботи особи, що переживає емоційне вигорання.</w:t>
      </w:r>
    </w:p>
    <w:p w:rsidR="00E21CBB" w:rsidRPr="0077736C" w:rsidRDefault="00E21CBB" w:rsidP="0077736C">
      <w:pPr>
        <w:spacing w:line="360" w:lineRule="auto"/>
        <w:ind w:firstLine="709"/>
        <w:contextualSpacing/>
        <w:jc w:val="both"/>
        <w:rPr>
          <w:rFonts w:ascii="Times New Roman" w:hAnsi="Times New Roman" w:cs="Times New Roman"/>
          <w:sz w:val="28"/>
          <w:szCs w:val="28"/>
        </w:rPr>
      </w:pPr>
    </w:p>
    <w:p w:rsidR="005C0E6E" w:rsidRPr="0077736C" w:rsidRDefault="005C0E6E" w:rsidP="0077736C">
      <w:pPr>
        <w:spacing w:line="360" w:lineRule="auto"/>
        <w:ind w:firstLine="709"/>
        <w:contextualSpacing/>
        <w:jc w:val="both"/>
        <w:rPr>
          <w:rFonts w:ascii="Times New Roman" w:hAnsi="Times New Roman" w:cs="Times New Roman"/>
          <w:sz w:val="28"/>
          <w:szCs w:val="28"/>
        </w:rPr>
      </w:pPr>
    </w:p>
    <w:p w:rsidR="005C0E6E" w:rsidRPr="0077736C" w:rsidRDefault="005C0E6E" w:rsidP="0077736C">
      <w:pPr>
        <w:spacing w:line="360" w:lineRule="auto"/>
        <w:ind w:firstLine="709"/>
        <w:contextualSpacing/>
        <w:jc w:val="both"/>
        <w:rPr>
          <w:rFonts w:ascii="Times New Roman" w:hAnsi="Times New Roman" w:cs="Times New Roman"/>
          <w:sz w:val="28"/>
          <w:szCs w:val="28"/>
        </w:rPr>
      </w:pPr>
    </w:p>
    <w:p w:rsidR="000B7F50" w:rsidRPr="0077736C" w:rsidRDefault="000B7F50" w:rsidP="0077736C">
      <w:pPr>
        <w:spacing w:line="360" w:lineRule="auto"/>
        <w:contextualSpacing/>
        <w:rPr>
          <w:rFonts w:ascii="Times New Roman" w:hAnsi="Times New Roman" w:cs="Times New Roman"/>
          <w:b/>
          <w:bCs/>
          <w:sz w:val="28"/>
          <w:szCs w:val="28"/>
        </w:rPr>
      </w:pPr>
    </w:p>
    <w:p w:rsidR="006555D8" w:rsidRPr="0077736C" w:rsidRDefault="006555D8" w:rsidP="0077736C">
      <w:pPr>
        <w:spacing w:line="360" w:lineRule="auto"/>
        <w:contextualSpacing/>
        <w:rPr>
          <w:rFonts w:ascii="Times New Roman" w:hAnsi="Times New Roman" w:cs="Times New Roman"/>
          <w:b/>
          <w:bCs/>
          <w:sz w:val="28"/>
          <w:szCs w:val="28"/>
        </w:rPr>
      </w:pPr>
    </w:p>
    <w:p w:rsidR="006555D8" w:rsidRPr="0077736C" w:rsidRDefault="006555D8" w:rsidP="0077736C">
      <w:pPr>
        <w:spacing w:line="360" w:lineRule="auto"/>
        <w:contextualSpacing/>
        <w:rPr>
          <w:rFonts w:ascii="Times New Roman" w:hAnsi="Times New Roman" w:cs="Times New Roman"/>
          <w:b/>
          <w:bCs/>
          <w:sz w:val="28"/>
          <w:szCs w:val="28"/>
        </w:rPr>
      </w:pPr>
    </w:p>
    <w:p w:rsidR="006555D8" w:rsidRPr="0077736C" w:rsidRDefault="006555D8" w:rsidP="0077736C">
      <w:pPr>
        <w:spacing w:line="360" w:lineRule="auto"/>
        <w:contextualSpacing/>
        <w:rPr>
          <w:rFonts w:ascii="Times New Roman" w:hAnsi="Times New Roman" w:cs="Times New Roman"/>
          <w:b/>
          <w:bCs/>
          <w:sz w:val="28"/>
          <w:szCs w:val="28"/>
        </w:rPr>
      </w:pPr>
    </w:p>
    <w:p w:rsidR="006555D8" w:rsidRPr="0077736C" w:rsidRDefault="006555D8" w:rsidP="0077736C">
      <w:pPr>
        <w:spacing w:line="360" w:lineRule="auto"/>
        <w:contextualSpacing/>
        <w:rPr>
          <w:rFonts w:ascii="Times New Roman" w:hAnsi="Times New Roman" w:cs="Times New Roman"/>
          <w:b/>
          <w:bCs/>
          <w:sz w:val="28"/>
          <w:szCs w:val="28"/>
        </w:rPr>
      </w:pPr>
    </w:p>
    <w:p w:rsidR="006555D8" w:rsidRPr="0077736C" w:rsidRDefault="006555D8" w:rsidP="0077736C">
      <w:pPr>
        <w:spacing w:line="360" w:lineRule="auto"/>
        <w:contextualSpacing/>
        <w:rPr>
          <w:rFonts w:ascii="Times New Roman" w:hAnsi="Times New Roman" w:cs="Times New Roman"/>
          <w:b/>
          <w:bCs/>
          <w:sz w:val="28"/>
          <w:szCs w:val="28"/>
        </w:rPr>
      </w:pPr>
    </w:p>
    <w:p w:rsidR="006555D8" w:rsidRPr="0077736C" w:rsidRDefault="006555D8" w:rsidP="0077736C">
      <w:pPr>
        <w:spacing w:line="360" w:lineRule="auto"/>
        <w:contextualSpacing/>
        <w:rPr>
          <w:rFonts w:ascii="Times New Roman" w:hAnsi="Times New Roman" w:cs="Times New Roman"/>
          <w:b/>
          <w:bCs/>
          <w:sz w:val="28"/>
          <w:szCs w:val="28"/>
        </w:rPr>
      </w:pPr>
    </w:p>
    <w:p w:rsidR="006555D8" w:rsidRPr="0077736C" w:rsidRDefault="006555D8" w:rsidP="0077736C">
      <w:pPr>
        <w:spacing w:line="360" w:lineRule="auto"/>
        <w:contextualSpacing/>
        <w:rPr>
          <w:rFonts w:ascii="Times New Roman" w:hAnsi="Times New Roman" w:cs="Times New Roman"/>
          <w:b/>
          <w:bCs/>
          <w:sz w:val="28"/>
          <w:szCs w:val="28"/>
        </w:rPr>
      </w:pPr>
    </w:p>
    <w:p w:rsidR="006555D8" w:rsidRPr="0077736C" w:rsidRDefault="006555D8" w:rsidP="0077736C">
      <w:pPr>
        <w:spacing w:line="360" w:lineRule="auto"/>
        <w:contextualSpacing/>
        <w:rPr>
          <w:rFonts w:ascii="Times New Roman" w:hAnsi="Times New Roman" w:cs="Times New Roman"/>
          <w:b/>
          <w:bCs/>
          <w:sz w:val="28"/>
          <w:szCs w:val="28"/>
        </w:rPr>
      </w:pPr>
    </w:p>
    <w:p w:rsidR="006555D8" w:rsidRPr="0077736C" w:rsidRDefault="006555D8" w:rsidP="0077736C">
      <w:pPr>
        <w:spacing w:line="360" w:lineRule="auto"/>
        <w:contextualSpacing/>
        <w:rPr>
          <w:rFonts w:ascii="Times New Roman" w:hAnsi="Times New Roman" w:cs="Times New Roman"/>
          <w:b/>
          <w:bCs/>
          <w:sz w:val="28"/>
          <w:szCs w:val="28"/>
        </w:rPr>
      </w:pPr>
    </w:p>
    <w:p w:rsidR="000B7F50" w:rsidRPr="0077736C" w:rsidRDefault="000B7F50" w:rsidP="0077736C">
      <w:pPr>
        <w:spacing w:line="360" w:lineRule="auto"/>
        <w:contextualSpacing/>
        <w:rPr>
          <w:rFonts w:ascii="Times New Roman" w:hAnsi="Times New Roman" w:cs="Times New Roman"/>
          <w:b/>
          <w:bCs/>
          <w:sz w:val="28"/>
          <w:szCs w:val="28"/>
        </w:rPr>
      </w:pPr>
    </w:p>
    <w:p w:rsidR="00A32F87" w:rsidRDefault="00A32F87" w:rsidP="0077736C">
      <w:pPr>
        <w:pStyle w:val="1"/>
        <w:spacing w:line="360" w:lineRule="auto"/>
        <w:contextualSpacing/>
        <w:jc w:val="center"/>
        <w:rPr>
          <w:rFonts w:ascii="Times New Roman" w:hAnsi="Times New Roman" w:cs="Times New Roman"/>
          <w:b/>
          <w:bCs/>
          <w:color w:val="000000" w:themeColor="text1"/>
          <w:sz w:val="28"/>
          <w:szCs w:val="28"/>
        </w:rPr>
      </w:pPr>
      <w:bookmarkStart w:id="6" w:name="_Toc149251290"/>
      <w:r>
        <w:rPr>
          <w:rFonts w:ascii="Times New Roman" w:hAnsi="Times New Roman" w:cs="Times New Roman"/>
          <w:b/>
          <w:bCs/>
          <w:color w:val="000000" w:themeColor="text1"/>
          <w:sz w:val="28"/>
          <w:szCs w:val="28"/>
        </w:rPr>
        <w:br w:type="page"/>
      </w:r>
    </w:p>
    <w:p w:rsidR="006B5C2C" w:rsidRPr="0077736C" w:rsidRDefault="006B5C2C" w:rsidP="0077736C">
      <w:pPr>
        <w:pStyle w:val="1"/>
        <w:spacing w:line="360" w:lineRule="auto"/>
        <w:contextualSpacing/>
        <w:jc w:val="center"/>
        <w:rPr>
          <w:rFonts w:ascii="Times New Roman" w:hAnsi="Times New Roman" w:cs="Times New Roman"/>
          <w:b/>
          <w:bCs/>
          <w:color w:val="000000" w:themeColor="text1"/>
          <w:sz w:val="28"/>
          <w:szCs w:val="28"/>
        </w:rPr>
      </w:pPr>
      <w:r w:rsidRPr="0077736C">
        <w:rPr>
          <w:rFonts w:ascii="Times New Roman" w:hAnsi="Times New Roman" w:cs="Times New Roman"/>
          <w:b/>
          <w:bCs/>
          <w:color w:val="000000" w:themeColor="text1"/>
          <w:sz w:val="28"/>
          <w:szCs w:val="28"/>
        </w:rPr>
        <w:lastRenderedPageBreak/>
        <w:t>РОЗДІЛ 2. ВПЛИВ ЕМОЦІЙНОГО ВИГОРАННЯ НА ПСИХОЛОГІЧНЕ БЛАГОПОЛУЧЧЯ</w:t>
      </w:r>
      <w:bookmarkEnd w:id="6"/>
    </w:p>
    <w:p w:rsidR="006555D8" w:rsidRPr="0077736C" w:rsidRDefault="006555D8" w:rsidP="0077736C">
      <w:pPr>
        <w:spacing w:line="360" w:lineRule="auto"/>
        <w:contextualSpacing/>
        <w:rPr>
          <w:rFonts w:ascii="Times New Roman" w:hAnsi="Times New Roman" w:cs="Times New Roman"/>
          <w:sz w:val="28"/>
          <w:szCs w:val="28"/>
        </w:rPr>
      </w:pPr>
    </w:p>
    <w:p w:rsidR="006B5C2C" w:rsidRPr="0077736C" w:rsidRDefault="006555D8" w:rsidP="0077736C">
      <w:pPr>
        <w:pStyle w:val="2"/>
        <w:spacing w:line="360" w:lineRule="auto"/>
        <w:ind w:firstLine="709"/>
        <w:contextualSpacing/>
        <w:rPr>
          <w:rFonts w:ascii="Times New Roman" w:hAnsi="Times New Roman" w:cs="Times New Roman"/>
          <w:b/>
          <w:bCs/>
          <w:color w:val="000000" w:themeColor="text1"/>
          <w:sz w:val="28"/>
          <w:szCs w:val="28"/>
        </w:rPr>
      </w:pPr>
      <w:bookmarkStart w:id="7" w:name="_Toc149251291"/>
      <w:r w:rsidRPr="0077736C">
        <w:rPr>
          <w:rFonts w:ascii="Times New Roman" w:hAnsi="Times New Roman" w:cs="Times New Roman"/>
          <w:b/>
          <w:bCs/>
          <w:color w:val="000000" w:themeColor="text1"/>
          <w:sz w:val="28"/>
          <w:szCs w:val="28"/>
        </w:rPr>
        <w:t xml:space="preserve">2.1. </w:t>
      </w:r>
      <w:r w:rsidR="006B5C2C" w:rsidRPr="0077736C">
        <w:rPr>
          <w:rFonts w:ascii="Times New Roman" w:hAnsi="Times New Roman" w:cs="Times New Roman"/>
          <w:b/>
          <w:bCs/>
          <w:color w:val="000000" w:themeColor="text1"/>
          <w:sz w:val="28"/>
          <w:szCs w:val="28"/>
        </w:rPr>
        <w:t>Вплив емоційного вигорання на емоційний стан та психічний комфорт</w:t>
      </w:r>
      <w:bookmarkEnd w:id="7"/>
    </w:p>
    <w:p w:rsidR="00256228" w:rsidRPr="0077736C" w:rsidRDefault="00256228" w:rsidP="0077736C">
      <w:pPr>
        <w:spacing w:line="360" w:lineRule="auto"/>
        <w:ind w:firstLine="709"/>
        <w:contextualSpacing/>
        <w:rPr>
          <w:rFonts w:ascii="Times New Roman" w:hAnsi="Times New Roman" w:cs="Times New Roman"/>
          <w:sz w:val="28"/>
          <w:szCs w:val="28"/>
        </w:rPr>
      </w:pPr>
    </w:p>
    <w:p w:rsidR="00256228" w:rsidRPr="0077736C" w:rsidRDefault="00256228"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Вплив емоційного вигорання на емоційний стан та психічний комфорт приводить до різних наслідків, які можуть суттєво впливати життя людини. Дослідження показують, що основні наслідки емоційного вигорання включають зниження емоційної стабільності, збільшений ризик виникнення психічних розладів, вплив на міжособистісні відносини, фізичні прояви, зниження робочої продуктивності, втрату інтересу та мотивації.</w:t>
      </w:r>
    </w:p>
    <w:p w:rsidR="00256228" w:rsidRPr="0077736C" w:rsidRDefault="00256228"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 xml:space="preserve">Одним із важливих наслідків емоційного вигорання є </w:t>
      </w:r>
      <w:r w:rsidRPr="0077736C">
        <w:rPr>
          <w:rFonts w:ascii="Times New Roman" w:hAnsi="Times New Roman" w:cs="Times New Roman"/>
          <w:i/>
          <w:iCs/>
          <w:sz w:val="28"/>
          <w:szCs w:val="28"/>
        </w:rPr>
        <w:t>заниження емоційної стабільності</w:t>
      </w:r>
      <w:r w:rsidRPr="0077736C">
        <w:rPr>
          <w:rFonts w:ascii="Times New Roman" w:hAnsi="Times New Roman" w:cs="Times New Roman"/>
          <w:sz w:val="28"/>
          <w:szCs w:val="28"/>
        </w:rPr>
        <w:t>. Це один з наслідків емоційного вигорання, який може суттєво вплинути на психічний комфорт і емоційний стан особи. Емоційна стабільність означає, наскільки особа може ефективно управляти та регулювати свої емоції в різних ситуаціях. Проте емоційне вигорання руйнує цю стабільність.</w:t>
      </w:r>
    </w:p>
    <w:p w:rsidR="00256228" w:rsidRPr="0077736C" w:rsidRDefault="00256228"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 xml:space="preserve">Люди, які переживають емоційне вигорання, стають менш стійкими до стресових впливів. Вони можуть реагувати на незначні труднощі зі збільшеною нервозністю та роздратованістю. Також вони частіше </w:t>
      </w:r>
      <w:r w:rsidR="00CF46C9">
        <w:rPr>
          <w:rFonts w:ascii="Times New Roman" w:hAnsi="Times New Roman" w:cs="Times New Roman"/>
          <w:sz w:val="28"/>
          <w:szCs w:val="28"/>
        </w:rPr>
        <w:t>відчувають</w:t>
      </w:r>
      <w:r w:rsidRPr="0077736C">
        <w:rPr>
          <w:rFonts w:ascii="Times New Roman" w:hAnsi="Times New Roman" w:cs="Times New Roman"/>
          <w:sz w:val="28"/>
          <w:szCs w:val="28"/>
        </w:rPr>
        <w:t xml:space="preserve"> тривожність, що впливає на їхню загальну емоційну стійкість.</w:t>
      </w:r>
    </w:p>
    <w:p w:rsidR="00256228" w:rsidRPr="0077736C" w:rsidRDefault="00256228"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Під впливом емоційного вигорання особа може переживати різкі коливання в настрої. Вона може швидко переходити від позитивних емоцій до негативних та важко повертатися до позитивного стану після стресових ситуацій. Це може суттєво погіршити загальний емоційний комфорт [</w:t>
      </w:r>
      <w:r w:rsidR="00280DED" w:rsidRPr="0077736C">
        <w:rPr>
          <w:rFonts w:ascii="Times New Roman" w:hAnsi="Times New Roman" w:cs="Times New Roman"/>
          <w:sz w:val="28"/>
          <w:szCs w:val="28"/>
        </w:rPr>
        <w:fldChar w:fldCharType="begin"/>
      </w:r>
      <w:r w:rsidR="00280DED" w:rsidRPr="0077736C">
        <w:rPr>
          <w:rFonts w:ascii="Times New Roman" w:hAnsi="Times New Roman" w:cs="Times New Roman"/>
          <w:sz w:val="28"/>
          <w:szCs w:val="28"/>
        </w:rPr>
        <w:instrText xml:space="preserve"> REF _Ref149246155 \r \h </w:instrText>
      </w:r>
      <w:r w:rsidR="0077736C" w:rsidRPr="0077736C">
        <w:rPr>
          <w:rFonts w:ascii="Times New Roman" w:hAnsi="Times New Roman" w:cs="Times New Roman"/>
          <w:sz w:val="28"/>
          <w:szCs w:val="28"/>
        </w:rPr>
        <w:instrText xml:space="preserve"> \* MERGEFORMAT </w:instrText>
      </w:r>
      <w:r w:rsidR="00280DED" w:rsidRPr="0077736C">
        <w:rPr>
          <w:rFonts w:ascii="Times New Roman" w:hAnsi="Times New Roman" w:cs="Times New Roman"/>
          <w:sz w:val="28"/>
          <w:szCs w:val="28"/>
        </w:rPr>
      </w:r>
      <w:r w:rsidR="00280DED" w:rsidRPr="0077736C">
        <w:rPr>
          <w:rFonts w:ascii="Times New Roman" w:hAnsi="Times New Roman" w:cs="Times New Roman"/>
          <w:sz w:val="28"/>
          <w:szCs w:val="28"/>
        </w:rPr>
        <w:fldChar w:fldCharType="separate"/>
      </w:r>
      <w:r w:rsidR="00A32F87">
        <w:rPr>
          <w:rFonts w:ascii="Times New Roman" w:hAnsi="Times New Roman" w:cs="Times New Roman"/>
          <w:sz w:val="28"/>
          <w:szCs w:val="28"/>
        </w:rPr>
        <w:t>2</w:t>
      </w:r>
      <w:r w:rsidR="00280DED" w:rsidRPr="0077736C">
        <w:rPr>
          <w:rFonts w:ascii="Times New Roman" w:hAnsi="Times New Roman" w:cs="Times New Roman"/>
          <w:sz w:val="28"/>
          <w:szCs w:val="28"/>
        </w:rPr>
        <w:fldChar w:fldCharType="end"/>
      </w:r>
      <w:r w:rsidRPr="0077736C">
        <w:rPr>
          <w:rFonts w:ascii="Times New Roman" w:hAnsi="Times New Roman" w:cs="Times New Roman"/>
          <w:sz w:val="28"/>
          <w:szCs w:val="28"/>
        </w:rPr>
        <w:t>, с. 76-78].</w:t>
      </w:r>
    </w:p>
    <w:p w:rsidR="00256228" w:rsidRPr="0077736C" w:rsidRDefault="00256228"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 xml:space="preserve">Також, існує збільшений ризик виникнення психічних розладів у людей, які страждають від емоційного вигорання. Наприклад, депресія, тривожні </w:t>
      </w:r>
      <w:r w:rsidRPr="0077736C">
        <w:rPr>
          <w:rFonts w:ascii="Times New Roman" w:hAnsi="Times New Roman" w:cs="Times New Roman"/>
          <w:sz w:val="28"/>
          <w:szCs w:val="28"/>
        </w:rPr>
        <w:lastRenderedPageBreak/>
        <w:t>розлади, посттравматичний стресовий розлад можуть бути результатом тривалого стресу та втоми [</w:t>
      </w:r>
      <w:r w:rsidR="00280DED" w:rsidRPr="0077736C">
        <w:rPr>
          <w:rFonts w:ascii="Times New Roman" w:hAnsi="Times New Roman" w:cs="Times New Roman"/>
          <w:sz w:val="28"/>
          <w:szCs w:val="28"/>
        </w:rPr>
        <w:fldChar w:fldCharType="begin"/>
      </w:r>
      <w:r w:rsidR="00280DED" w:rsidRPr="0077736C">
        <w:rPr>
          <w:rFonts w:ascii="Times New Roman" w:hAnsi="Times New Roman" w:cs="Times New Roman"/>
          <w:sz w:val="28"/>
          <w:szCs w:val="28"/>
        </w:rPr>
        <w:instrText xml:space="preserve"> REF _Ref149246148 \r \h </w:instrText>
      </w:r>
      <w:r w:rsidR="0077736C" w:rsidRPr="0077736C">
        <w:rPr>
          <w:rFonts w:ascii="Times New Roman" w:hAnsi="Times New Roman" w:cs="Times New Roman"/>
          <w:sz w:val="28"/>
          <w:szCs w:val="28"/>
        </w:rPr>
        <w:instrText xml:space="preserve"> \* MERGEFORMAT </w:instrText>
      </w:r>
      <w:r w:rsidR="00280DED" w:rsidRPr="0077736C">
        <w:rPr>
          <w:rFonts w:ascii="Times New Roman" w:hAnsi="Times New Roman" w:cs="Times New Roman"/>
          <w:sz w:val="28"/>
          <w:szCs w:val="28"/>
        </w:rPr>
      </w:r>
      <w:r w:rsidR="00280DED" w:rsidRPr="0077736C">
        <w:rPr>
          <w:rFonts w:ascii="Times New Roman" w:hAnsi="Times New Roman" w:cs="Times New Roman"/>
          <w:sz w:val="28"/>
          <w:szCs w:val="28"/>
        </w:rPr>
        <w:fldChar w:fldCharType="separate"/>
      </w:r>
      <w:r w:rsidR="00A32F87">
        <w:rPr>
          <w:rFonts w:ascii="Times New Roman" w:hAnsi="Times New Roman" w:cs="Times New Roman"/>
          <w:sz w:val="28"/>
          <w:szCs w:val="28"/>
        </w:rPr>
        <w:t>6</w:t>
      </w:r>
      <w:r w:rsidR="00280DED" w:rsidRPr="0077736C">
        <w:rPr>
          <w:rFonts w:ascii="Times New Roman" w:hAnsi="Times New Roman" w:cs="Times New Roman"/>
          <w:sz w:val="28"/>
          <w:szCs w:val="28"/>
        </w:rPr>
        <w:fldChar w:fldCharType="end"/>
      </w:r>
      <w:r w:rsidRPr="0077736C">
        <w:rPr>
          <w:rFonts w:ascii="Times New Roman" w:hAnsi="Times New Roman" w:cs="Times New Roman"/>
          <w:sz w:val="28"/>
          <w:szCs w:val="28"/>
        </w:rPr>
        <w:t>, с. 112-115].</w:t>
      </w:r>
    </w:p>
    <w:p w:rsidR="00256228" w:rsidRPr="0077736C" w:rsidRDefault="00256228"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Депресія є однією з найбільш поширених психічних проблем, пов'язаних з емоційним вигоранням. Постійний стрес та втрата емоційних резервів можуть призвести до глибокого почуття пригніченості, втрати інтересу до оточуючого світу, а навіть до суїцидальних думок.</w:t>
      </w:r>
    </w:p>
    <w:p w:rsidR="00256228" w:rsidRPr="0077736C" w:rsidRDefault="00256228"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Тривожність також є частим наслідком емоційного вигорання. Людина може почати постійно переживати тривогу, невпевненість та посилену збудженість. Це може суттєво вплинути на загальний емоційний стан та спричинити проблеми у повсякденному функціонуванні.</w:t>
      </w:r>
    </w:p>
    <w:p w:rsidR="00256228" w:rsidRPr="0077736C" w:rsidRDefault="00256228"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Посттравматичний стресовий розлад (ПТСР) може виникнути у випадках надмірно важких емоційних навантажень, особливо при екстремальних ситуаціях або тривалому стресі. Це може включати в себе нічні кошмари, повторні спогади та загострення емоційно-психологічного стану.</w:t>
      </w:r>
    </w:p>
    <w:p w:rsidR="00256228" w:rsidRPr="0077736C" w:rsidRDefault="00256228"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Також важливо відзначити, що емоційне вигорання може вплинути на соціальні відносини та професійну діяльність. Особа може втрачати інтерес та задоволення від роботи, відчувати важкість у вирішенні міжособистісних конфліктів та установленні здорових відносин.</w:t>
      </w:r>
    </w:p>
    <w:p w:rsidR="00256228" w:rsidRPr="0077736C" w:rsidRDefault="00256228"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У цілому, психічні наслідки емоційного вигорання можуть бути серйозними та потребують уважності та підтримки.</w:t>
      </w:r>
    </w:p>
    <w:p w:rsidR="00280DED" w:rsidRPr="0077736C" w:rsidRDefault="00256228"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 xml:space="preserve">Зв'язок між емоційним вигоранням і міжособистісними відносинами також добре досліджений. </w:t>
      </w:r>
    </w:p>
    <w:p w:rsidR="00280DED" w:rsidRPr="0077736C" w:rsidRDefault="00280DED"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Емоційне вигорання може значно вплинути на спосіб, яким особа взаємодіє з іншими в міжособистісних відносинах. Це може відбуватися через кілька ключових механізмів:</w:t>
      </w:r>
    </w:p>
    <w:p w:rsidR="00280DED" w:rsidRPr="0077736C" w:rsidRDefault="00280DED" w:rsidP="0077736C">
      <w:pPr>
        <w:pStyle w:val="a9"/>
        <w:numPr>
          <w:ilvl w:val="0"/>
          <w:numId w:val="8"/>
        </w:numPr>
        <w:spacing w:line="360" w:lineRule="auto"/>
        <w:ind w:left="0" w:firstLine="709"/>
        <w:jc w:val="both"/>
        <w:rPr>
          <w:rFonts w:ascii="Times New Roman" w:hAnsi="Times New Roman" w:cs="Times New Roman"/>
          <w:sz w:val="28"/>
          <w:szCs w:val="28"/>
        </w:rPr>
      </w:pPr>
      <w:r w:rsidRPr="0077736C">
        <w:rPr>
          <w:rFonts w:ascii="Times New Roman" w:hAnsi="Times New Roman" w:cs="Times New Roman"/>
          <w:sz w:val="28"/>
          <w:szCs w:val="28"/>
        </w:rPr>
        <w:t>Втрата емоційної доступності. Людина, яка переживає емоційне вигорання, може стати менш емоційно доступною для інших. Вона може мати труднощі у вираженні своїх почуттів та встановленні емоційного зв'язку з оточуючими.</w:t>
      </w:r>
    </w:p>
    <w:p w:rsidR="00280DED" w:rsidRPr="0077736C" w:rsidRDefault="00280DED" w:rsidP="0077736C">
      <w:pPr>
        <w:pStyle w:val="a9"/>
        <w:numPr>
          <w:ilvl w:val="0"/>
          <w:numId w:val="8"/>
        </w:numPr>
        <w:spacing w:line="360" w:lineRule="auto"/>
        <w:ind w:left="0" w:firstLine="709"/>
        <w:jc w:val="both"/>
        <w:rPr>
          <w:rFonts w:ascii="Times New Roman" w:hAnsi="Times New Roman" w:cs="Times New Roman"/>
          <w:sz w:val="28"/>
          <w:szCs w:val="28"/>
        </w:rPr>
      </w:pPr>
      <w:r w:rsidRPr="0077736C">
        <w:rPr>
          <w:rFonts w:ascii="Times New Roman" w:hAnsi="Times New Roman" w:cs="Times New Roman"/>
          <w:sz w:val="28"/>
          <w:szCs w:val="28"/>
        </w:rPr>
        <w:lastRenderedPageBreak/>
        <w:t>Підвищена подразливість та конфліктність. Емоційно виснажена особа може виявляти більшу подразливість та більше схильності до конфліктів. Вона може швидше реагувати на негативні ситуації та важкість у терпимому ставленні до інших.</w:t>
      </w:r>
    </w:p>
    <w:p w:rsidR="00280DED" w:rsidRPr="0077736C" w:rsidRDefault="00280DED" w:rsidP="0077736C">
      <w:pPr>
        <w:pStyle w:val="a9"/>
        <w:numPr>
          <w:ilvl w:val="0"/>
          <w:numId w:val="8"/>
        </w:numPr>
        <w:spacing w:line="360" w:lineRule="auto"/>
        <w:ind w:left="0" w:firstLine="709"/>
        <w:jc w:val="both"/>
        <w:rPr>
          <w:rFonts w:ascii="Times New Roman" w:hAnsi="Times New Roman" w:cs="Times New Roman"/>
          <w:sz w:val="28"/>
          <w:szCs w:val="28"/>
        </w:rPr>
      </w:pPr>
      <w:r w:rsidRPr="0077736C">
        <w:rPr>
          <w:rFonts w:ascii="Times New Roman" w:hAnsi="Times New Roman" w:cs="Times New Roman"/>
          <w:sz w:val="28"/>
          <w:szCs w:val="28"/>
        </w:rPr>
        <w:t>Втрата інтересу до соціальної взаємодії. Особа з емоційним вигоранням може відчувати втому та втрату інтересу до соціальної активності. Це може призвести до віддалення від оточуючих та обмеження участі в соціальних подіях.</w:t>
      </w:r>
    </w:p>
    <w:p w:rsidR="00280DED" w:rsidRPr="0077736C" w:rsidRDefault="00280DED" w:rsidP="0077736C">
      <w:pPr>
        <w:pStyle w:val="a9"/>
        <w:numPr>
          <w:ilvl w:val="0"/>
          <w:numId w:val="8"/>
        </w:numPr>
        <w:spacing w:line="360" w:lineRule="auto"/>
        <w:ind w:left="0" w:firstLine="709"/>
        <w:jc w:val="both"/>
        <w:rPr>
          <w:rFonts w:ascii="Times New Roman" w:hAnsi="Times New Roman" w:cs="Times New Roman"/>
          <w:sz w:val="28"/>
          <w:szCs w:val="28"/>
        </w:rPr>
      </w:pPr>
      <w:r w:rsidRPr="0077736C">
        <w:rPr>
          <w:rFonts w:ascii="Times New Roman" w:hAnsi="Times New Roman" w:cs="Times New Roman"/>
          <w:sz w:val="28"/>
          <w:szCs w:val="28"/>
        </w:rPr>
        <w:t>Зменшення емпатії. Емоційне вигорання може призвести до зменшення здатності сприймати та розуміти почуття інших людей. Особа може бути менш емпатичною та менше уважною до потреб та почуттів інших.</w:t>
      </w:r>
    </w:p>
    <w:p w:rsidR="00256228" w:rsidRPr="0077736C" w:rsidRDefault="00280DED" w:rsidP="0077736C">
      <w:pPr>
        <w:pStyle w:val="a9"/>
        <w:numPr>
          <w:ilvl w:val="0"/>
          <w:numId w:val="8"/>
        </w:numPr>
        <w:spacing w:line="360" w:lineRule="auto"/>
        <w:ind w:left="0" w:firstLine="709"/>
        <w:jc w:val="both"/>
        <w:rPr>
          <w:rFonts w:ascii="Times New Roman" w:hAnsi="Times New Roman" w:cs="Times New Roman"/>
          <w:sz w:val="28"/>
          <w:szCs w:val="28"/>
        </w:rPr>
      </w:pPr>
      <w:r w:rsidRPr="0077736C">
        <w:rPr>
          <w:rFonts w:ascii="Times New Roman" w:hAnsi="Times New Roman" w:cs="Times New Roman"/>
          <w:sz w:val="28"/>
          <w:szCs w:val="28"/>
        </w:rPr>
        <w:t xml:space="preserve">Надмірний фокус на себе. У випадках емоційного вигорання, людина може бути дуже зосередженою на власних емоціях, стані та проблемах, що може вплинути на її здатність бути уважною до потреб інших </w:t>
      </w:r>
      <w:r w:rsidR="00256228" w:rsidRPr="0077736C">
        <w:rPr>
          <w:rFonts w:ascii="Times New Roman" w:hAnsi="Times New Roman" w:cs="Times New Roman"/>
          <w:sz w:val="28"/>
          <w:szCs w:val="28"/>
        </w:rPr>
        <w:t>[</w:t>
      </w:r>
      <w:r w:rsidRPr="0077736C">
        <w:rPr>
          <w:rFonts w:ascii="Times New Roman" w:hAnsi="Times New Roman" w:cs="Times New Roman"/>
          <w:sz w:val="28"/>
          <w:szCs w:val="28"/>
        </w:rPr>
        <w:fldChar w:fldCharType="begin"/>
      </w:r>
      <w:r w:rsidRPr="0077736C">
        <w:rPr>
          <w:rFonts w:ascii="Times New Roman" w:hAnsi="Times New Roman" w:cs="Times New Roman"/>
          <w:sz w:val="28"/>
          <w:szCs w:val="28"/>
        </w:rPr>
        <w:instrText xml:space="preserve"> REF _Ref149246136 \r \h </w:instrText>
      </w:r>
      <w:r w:rsidR="00B51D4A" w:rsidRPr="0077736C">
        <w:rPr>
          <w:rFonts w:ascii="Times New Roman" w:hAnsi="Times New Roman" w:cs="Times New Roman"/>
          <w:sz w:val="28"/>
          <w:szCs w:val="28"/>
        </w:rPr>
        <w:instrText xml:space="preserve"> \* MERGEFORMAT </w:instrText>
      </w:r>
      <w:r w:rsidRPr="0077736C">
        <w:rPr>
          <w:rFonts w:ascii="Times New Roman" w:hAnsi="Times New Roman" w:cs="Times New Roman"/>
          <w:sz w:val="28"/>
          <w:szCs w:val="28"/>
        </w:rPr>
      </w:r>
      <w:r w:rsidRPr="0077736C">
        <w:rPr>
          <w:rFonts w:ascii="Times New Roman" w:hAnsi="Times New Roman" w:cs="Times New Roman"/>
          <w:sz w:val="28"/>
          <w:szCs w:val="28"/>
        </w:rPr>
        <w:fldChar w:fldCharType="separate"/>
      </w:r>
      <w:r w:rsidR="00A32F87">
        <w:rPr>
          <w:rFonts w:ascii="Times New Roman" w:hAnsi="Times New Roman" w:cs="Times New Roman"/>
          <w:sz w:val="28"/>
          <w:szCs w:val="28"/>
        </w:rPr>
        <w:t>12</w:t>
      </w:r>
      <w:r w:rsidRPr="0077736C">
        <w:rPr>
          <w:rFonts w:ascii="Times New Roman" w:hAnsi="Times New Roman" w:cs="Times New Roman"/>
          <w:sz w:val="28"/>
          <w:szCs w:val="28"/>
        </w:rPr>
        <w:fldChar w:fldCharType="end"/>
      </w:r>
      <w:r w:rsidR="00256228" w:rsidRPr="0077736C">
        <w:rPr>
          <w:rFonts w:ascii="Times New Roman" w:hAnsi="Times New Roman" w:cs="Times New Roman"/>
          <w:sz w:val="28"/>
          <w:szCs w:val="28"/>
        </w:rPr>
        <w:t>, с. 245-248].</w:t>
      </w:r>
    </w:p>
    <w:p w:rsidR="006555D8" w:rsidRPr="0077736C" w:rsidRDefault="00280DED"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Загалом, емоційне вигорання має серйозний вплив на психічне та емоційне благополуччя людини, та вимагає уважності та підтримки. Дослідження цього явища важливо для розвитку стратегій та підходів, які можуть допомогти людям у запобіганні та лікуванні емоційного вигорання, з метою збереження їхнього фізичного, психічного та соціального благополуччя.</w:t>
      </w:r>
    </w:p>
    <w:p w:rsidR="006555D8" w:rsidRPr="0077736C" w:rsidRDefault="006555D8" w:rsidP="0077736C">
      <w:pPr>
        <w:spacing w:line="360" w:lineRule="auto"/>
        <w:ind w:firstLine="709"/>
        <w:contextualSpacing/>
        <w:rPr>
          <w:rFonts w:ascii="Times New Roman" w:hAnsi="Times New Roman" w:cs="Times New Roman"/>
          <w:b/>
          <w:bCs/>
          <w:sz w:val="28"/>
          <w:szCs w:val="28"/>
        </w:rPr>
      </w:pPr>
    </w:p>
    <w:p w:rsidR="006B5C2C" w:rsidRPr="0077736C" w:rsidRDefault="006B5C2C" w:rsidP="0077736C">
      <w:pPr>
        <w:pStyle w:val="2"/>
        <w:spacing w:line="360" w:lineRule="auto"/>
        <w:ind w:firstLine="709"/>
        <w:contextualSpacing/>
        <w:rPr>
          <w:rFonts w:ascii="Times New Roman" w:hAnsi="Times New Roman" w:cs="Times New Roman"/>
          <w:b/>
          <w:bCs/>
          <w:color w:val="000000" w:themeColor="text1"/>
          <w:sz w:val="28"/>
          <w:szCs w:val="28"/>
        </w:rPr>
      </w:pPr>
      <w:bookmarkStart w:id="8" w:name="_Toc149251292"/>
      <w:r w:rsidRPr="0077736C">
        <w:rPr>
          <w:rFonts w:ascii="Times New Roman" w:hAnsi="Times New Roman" w:cs="Times New Roman"/>
          <w:b/>
          <w:bCs/>
          <w:color w:val="000000" w:themeColor="text1"/>
          <w:sz w:val="28"/>
          <w:szCs w:val="28"/>
        </w:rPr>
        <w:t>2.2. Взаємозв'язок емоційного вигорання з фізіологічними показниками</w:t>
      </w:r>
      <w:bookmarkEnd w:id="8"/>
    </w:p>
    <w:p w:rsidR="00280DED" w:rsidRPr="0077736C" w:rsidRDefault="00280DED" w:rsidP="0077736C">
      <w:pPr>
        <w:spacing w:line="360" w:lineRule="auto"/>
        <w:ind w:firstLine="709"/>
        <w:contextualSpacing/>
        <w:jc w:val="both"/>
        <w:rPr>
          <w:rFonts w:ascii="Times New Roman" w:hAnsi="Times New Roman" w:cs="Times New Roman"/>
          <w:sz w:val="28"/>
          <w:szCs w:val="28"/>
        </w:rPr>
      </w:pPr>
    </w:p>
    <w:p w:rsidR="003769E5" w:rsidRPr="0077736C" w:rsidRDefault="003769E5"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 xml:space="preserve">Емоційне вигорання може мати значний вплив на фізіологічні показники особи. Погіршення фізичного стану та енергетичне виснаження є одними з основних ознак емоційного вигорання. </w:t>
      </w:r>
    </w:p>
    <w:p w:rsidR="003769E5" w:rsidRPr="0077736C" w:rsidRDefault="003769E5"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Люди, які страждають від емоційного вигорання, часто мають почуття постійної втоми та не</w:t>
      </w:r>
      <w:r w:rsidR="00A32F87">
        <w:rPr>
          <w:rFonts w:ascii="Times New Roman" w:hAnsi="Times New Roman" w:cs="Times New Roman"/>
          <w:sz w:val="28"/>
          <w:szCs w:val="28"/>
        </w:rPr>
        <w:t>стачі</w:t>
      </w:r>
      <w:r w:rsidRPr="0077736C">
        <w:rPr>
          <w:rFonts w:ascii="Times New Roman" w:hAnsi="Times New Roman" w:cs="Times New Roman"/>
          <w:sz w:val="28"/>
          <w:szCs w:val="28"/>
        </w:rPr>
        <w:t xml:space="preserve"> енергії. Енергетичне виснаження є серйозним фізичним проявом емоційного вигорання. Воно виникає внаслідок надмірного </w:t>
      </w:r>
      <w:r w:rsidRPr="0077736C">
        <w:rPr>
          <w:rFonts w:ascii="Times New Roman" w:hAnsi="Times New Roman" w:cs="Times New Roman"/>
          <w:sz w:val="28"/>
          <w:szCs w:val="28"/>
        </w:rPr>
        <w:lastRenderedPageBreak/>
        <w:t>стресу та психологічного напруження, призводячи до загальної слабкості, втрати енергії та важкості навіть при найпростіших фізичних завданнях.</w:t>
      </w:r>
    </w:p>
    <w:p w:rsidR="003769E5" w:rsidRPr="0077736C" w:rsidRDefault="003769E5"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Людина може відчувати, що вкладення навіть мінімальних зусиль вимагає надзвичайних зусиль. Це впливає на загальну продуктивність та працездатність, ускладнює зосередження та сприйняття інформації. Крім того, енергетичне виснаження може призвести до загального падіння мотивації та втрати інтересу до звичайних занять. Фізичний дискомфорт може супроводжуватися неприємними відчуттями, такими як головний біль, біль у м'язах, шлункові проблеми та інші неприємності. Усі ці аспекти вказують на те, що енергетичне виснаження вимагає уважності та вчасного втручання для попередження негативних впливів на фізичне та психічне здоров'я. [</w:t>
      </w:r>
      <w:r w:rsidR="0041670D" w:rsidRPr="0077736C">
        <w:rPr>
          <w:rFonts w:ascii="Times New Roman" w:hAnsi="Times New Roman" w:cs="Times New Roman"/>
          <w:sz w:val="28"/>
          <w:szCs w:val="28"/>
        </w:rPr>
        <w:fldChar w:fldCharType="begin"/>
      </w:r>
      <w:r w:rsidR="0041670D" w:rsidRPr="0077736C">
        <w:rPr>
          <w:rFonts w:ascii="Times New Roman" w:hAnsi="Times New Roman" w:cs="Times New Roman"/>
          <w:sz w:val="28"/>
          <w:szCs w:val="28"/>
        </w:rPr>
        <w:instrText xml:space="preserve"> REF _Ref149247326 \r \h </w:instrText>
      </w:r>
      <w:r w:rsidR="0077736C" w:rsidRPr="0077736C">
        <w:rPr>
          <w:rFonts w:ascii="Times New Roman" w:hAnsi="Times New Roman" w:cs="Times New Roman"/>
          <w:sz w:val="28"/>
          <w:szCs w:val="28"/>
        </w:rPr>
        <w:instrText xml:space="preserve"> \* MERGEFORMAT </w:instrText>
      </w:r>
      <w:r w:rsidR="0041670D" w:rsidRPr="0077736C">
        <w:rPr>
          <w:rFonts w:ascii="Times New Roman" w:hAnsi="Times New Roman" w:cs="Times New Roman"/>
          <w:sz w:val="28"/>
          <w:szCs w:val="28"/>
        </w:rPr>
      </w:r>
      <w:r w:rsidR="0041670D" w:rsidRPr="0077736C">
        <w:rPr>
          <w:rFonts w:ascii="Times New Roman" w:hAnsi="Times New Roman" w:cs="Times New Roman"/>
          <w:sz w:val="28"/>
          <w:szCs w:val="28"/>
        </w:rPr>
        <w:fldChar w:fldCharType="separate"/>
      </w:r>
      <w:r w:rsidR="00A32F87">
        <w:rPr>
          <w:rFonts w:ascii="Times New Roman" w:hAnsi="Times New Roman" w:cs="Times New Roman"/>
          <w:sz w:val="28"/>
          <w:szCs w:val="28"/>
        </w:rPr>
        <w:t>22</w:t>
      </w:r>
      <w:r w:rsidR="0041670D" w:rsidRPr="0077736C">
        <w:rPr>
          <w:rFonts w:ascii="Times New Roman" w:hAnsi="Times New Roman" w:cs="Times New Roman"/>
          <w:sz w:val="28"/>
          <w:szCs w:val="28"/>
        </w:rPr>
        <w:fldChar w:fldCharType="end"/>
      </w:r>
      <w:r w:rsidRPr="0077736C">
        <w:rPr>
          <w:rFonts w:ascii="Times New Roman" w:hAnsi="Times New Roman" w:cs="Times New Roman"/>
          <w:sz w:val="28"/>
          <w:szCs w:val="28"/>
        </w:rPr>
        <w:t xml:space="preserve">, с. 98]. </w:t>
      </w:r>
    </w:p>
    <w:p w:rsidR="00280DED" w:rsidRPr="0077736C" w:rsidRDefault="0041670D"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 xml:space="preserve">Емоційне вигорання може вплинути на якість сну. Особа може мати труднощі зі засинанням, прокидатися вночі або відчувати </w:t>
      </w:r>
      <w:r w:rsidR="00CF46C9">
        <w:rPr>
          <w:rFonts w:ascii="Times New Roman" w:hAnsi="Times New Roman" w:cs="Times New Roman"/>
          <w:sz w:val="28"/>
          <w:szCs w:val="28"/>
        </w:rPr>
        <w:t>нестачу сну</w:t>
      </w:r>
      <w:r w:rsidRPr="0077736C">
        <w:rPr>
          <w:rFonts w:ascii="Times New Roman" w:hAnsi="Times New Roman" w:cs="Times New Roman"/>
          <w:sz w:val="28"/>
          <w:szCs w:val="28"/>
        </w:rPr>
        <w:t xml:space="preserve"> навіть після тривалого </w:t>
      </w:r>
      <w:r w:rsidR="00CF46C9">
        <w:rPr>
          <w:rFonts w:ascii="Times New Roman" w:hAnsi="Times New Roman" w:cs="Times New Roman"/>
          <w:sz w:val="28"/>
          <w:szCs w:val="28"/>
        </w:rPr>
        <w:t>відпочинку</w:t>
      </w:r>
      <w:r w:rsidRPr="0077736C">
        <w:rPr>
          <w:rFonts w:ascii="Times New Roman" w:hAnsi="Times New Roman" w:cs="Times New Roman"/>
          <w:sz w:val="28"/>
          <w:szCs w:val="28"/>
        </w:rPr>
        <w:t xml:space="preserve">. Порушення сну можуть вплинути на загальне фізичне та психічне самопочуття </w:t>
      </w:r>
      <w:r w:rsidR="003769E5" w:rsidRPr="0077736C">
        <w:rPr>
          <w:rFonts w:ascii="Times New Roman" w:hAnsi="Times New Roman" w:cs="Times New Roman"/>
          <w:sz w:val="28"/>
          <w:szCs w:val="28"/>
        </w:rPr>
        <w:t>[</w:t>
      </w:r>
      <w:r w:rsidRPr="0077736C">
        <w:rPr>
          <w:rFonts w:ascii="Times New Roman" w:hAnsi="Times New Roman" w:cs="Times New Roman"/>
          <w:sz w:val="28"/>
          <w:szCs w:val="28"/>
        </w:rPr>
        <w:fldChar w:fldCharType="begin"/>
      </w:r>
      <w:r w:rsidRPr="0077736C">
        <w:rPr>
          <w:rFonts w:ascii="Times New Roman" w:hAnsi="Times New Roman" w:cs="Times New Roman"/>
          <w:sz w:val="28"/>
          <w:szCs w:val="28"/>
        </w:rPr>
        <w:instrText xml:space="preserve"> REF _Ref149247333 \r \h </w:instrText>
      </w:r>
      <w:r w:rsidR="0077736C" w:rsidRPr="0077736C">
        <w:rPr>
          <w:rFonts w:ascii="Times New Roman" w:hAnsi="Times New Roman" w:cs="Times New Roman"/>
          <w:sz w:val="28"/>
          <w:szCs w:val="28"/>
        </w:rPr>
        <w:instrText xml:space="preserve"> \* MERGEFORMAT </w:instrText>
      </w:r>
      <w:r w:rsidRPr="0077736C">
        <w:rPr>
          <w:rFonts w:ascii="Times New Roman" w:hAnsi="Times New Roman" w:cs="Times New Roman"/>
          <w:sz w:val="28"/>
          <w:szCs w:val="28"/>
        </w:rPr>
      </w:r>
      <w:r w:rsidRPr="0077736C">
        <w:rPr>
          <w:rFonts w:ascii="Times New Roman" w:hAnsi="Times New Roman" w:cs="Times New Roman"/>
          <w:sz w:val="28"/>
          <w:szCs w:val="28"/>
        </w:rPr>
        <w:fldChar w:fldCharType="separate"/>
      </w:r>
      <w:r w:rsidR="00A32F87">
        <w:rPr>
          <w:rFonts w:ascii="Times New Roman" w:hAnsi="Times New Roman" w:cs="Times New Roman"/>
          <w:sz w:val="28"/>
          <w:szCs w:val="28"/>
        </w:rPr>
        <w:t>26</w:t>
      </w:r>
      <w:r w:rsidRPr="0077736C">
        <w:rPr>
          <w:rFonts w:ascii="Times New Roman" w:hAnsi="Times New Roman" w:cs="Times New Roman"/>
          <w:sz w:val="28"/>
          <w:szCs w:val="28"/>
        </w:rPr>
        <w:fldChar w:fldCharType="end"/>
      </w:r>
      <w:r w:rsidR="003769E5" w:rsidRPr="0077736C">
        <w:rPr>
          <w:rFonts w:ascii="Times New Roman" w:hAnsi="Times New Roman" w:cs="Times New Roman"/>
          <w:sz w:val="28"/>
          <w:szCs w:val="28"/>
        </w:rPr>
        <w:t>, с. 76].</w:t>
      </w:r>
    </w:p>
    <w:p w:rsidR="0041670D" w:rsidRPr="0077736C" w:rsidRDefault="0041670D"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Емоційне вигорання може супроводжуватися різноманітними фізичними симптомами, які можуть важко недооцінити. Головні болі та мігрені стають частими супутниками людей, що переживають вигорання. Це свідчить про надмірну напругу та перевантаження мозкових судин.</w:t>
      </w:r>
    </w:p>
    <w:p w:rsidR="0041670D" w:rsidRPr="0077736C" w:rsidRDefault="0041670D"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Крім того, м'язова напруга та болі можуть виникнути через надмірний стрес. Це особливо часто відчувається у шиї, спині та плечах, що призводить до дискомфорту та обмеження руху. Проблеми зі сном також можуть бути наслідком емоційного вигорання, проявляючись в безпокійності та недосипанні.</w:t>
      </w:r>
    </w:p>
    <w:p w:rsidR="0041670D" w:rsidRPr="0077736C" w:rsidRDefault="0041670D"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Шлункові проблеми, такі як проблеми з травленням, виразки, запори або нудотність, можуть бути частиною фізіологічних реакцій на стрес. Більш того, емоційне вигорання може вплинути на роботу серцево-судинної системи, проявляючись у швидкому пульсі, підвищеному кров'яному тиску та нерегулярних серцевих скороченнях.</w:t>
      </w:r>
    </w:p>
    <w:p w:rsidR="0041670D" w:rsidRPr="0077736C" w:rsidRDefault="0041670D"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Ці фізичні прояви слід враховувати, оскільки вони можуть значно впливати на загальний стан та комфорт особи [</w:t>
      </w:r>
      <w:r w:rsidRPr="0077736C">
        <w:rPr>
          <w:rFonts w:ascii="Times New Roman" w:hAnsi="Times New Roman" w:cs="Times New Roman"/>
          <w:sz w:val="28"/>
          <w:szCs w:val="28"/>
        </w:rPr>
        <w:fldChar w:fldCharType="begin"/>
      </w:r>
      <w:r w:rsidRPr="0077736C">
        <w:rPr>
          <w:rFonts w:ascii="Times New Roman" w:hAnsi="Times New Roman" w:cs="Times New Roman"/>
          <w:sz w:val="28"/>
          <w:szCs w:val="28"/>
        </w:rPr>
        <w:instrText xml:space="preserve"> REF _Ref149247343 \r \h </w:instrText>
      </w:r>
      <w:r w:rsidR="0077736C" w:rsidRPr="0077736C">
        <w:rPr>
          <w:rFonts w:ascii="Times New Roman" w:hAnsi="Times New Roman" w:cs="Times New Roman"/>
          <w:sz w:val="28"/>
          <w:szCs w:val="28"/>
        </w:rPr>
        <w:instrText xml:space="preserve"> \* MERGEFORMAT </w:instrText>
      </w:r>
      <w:r w:rsidRPr="0077736C">
        <w:rPr>
          <w:rFonts w:ascii="Times New Roman" w:hAnsi="Times New Roman" w:cs="Times New Roman"/>
          <w:sz w:val="28"/>
          <w:szCs w:val="28"/>
        </w:rPr>
      </w:r>
      <w:r w:rsidRPr="0077736C">
        <w:rPr>
          <w:rFonts w:ascii="Times New Roman" w:hAnsi="Times New Roman" w:cs="Times New Roman"/>
          <w:sz w:val="28"/>
          <w:szCs w:val="28"/>
        </w:rPr>
        <w:fldChar w:fldCharType="separate"/>
      </w:r>
      <w:r w:rsidR="00A32F87">
        <w:rPr>
          <w:rFonts w:ascii="Times New Roman" w:hAnsi="Times New Roman" w:cs="Times New Roman"/>
          <w:sz w:val="28"/>
          <w:szCs w:val="28"/>
        </w:rPr>
        <w:t>8</w:t>
      </w:r>
      <w:r w:rsidRPr="0077736C">
        <w:rPr>
          <w:rFonts w:ascii="Times New Roman" w:hAnsi="Times New Roman" w:cs="Times New Roman"/>
          <w:sz w:val="28"/>
          <w:szCs w:val="28"/>
        </w:rPr>
        <w:fldChar w:fldCharType="end"/>
      </w:r>
      <w:r w:rsidRPr="0077736C">
        <w:rPr>
          <w:rFonts w:ascii="Times New Roman" w:hAnsi="Times New Roman" w:cs="Times New Roman"/>
          <w:sz w:val="28"/>
          <w:szCs w:val="28"/>
        </w:rPr>
        <w:t>, с. 112].</w:t>
      </w:r>
    </w:p>
    <w:p w:rsidR="0041670D" w:rsidRPr="0077736C" w:rsidRDefault="0041670D"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lastRenderedPageBreak/>
        <w:t>Емоційне вигорання може також негативно впливати на імунну систему. Ця система відіграє критичну роль у захисті організму від шкідливих агентів, таких як віруси, бактерії та інші патогени.</w:t>
      </w:r>
    </w:p>
    <w:p w:rsidR="0041670D" w:rsidRPr="0077736C" w:rsidRDefault="0041670D"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Під впливом тривалого стресу, імунна система може почати функціонувати менш ефективно, знижуючи натуральні захисні реакції організму. Це може призвести до загострення хронічних захворювань, так як організм стає менш здатним контролювати хронічні стани.</w:t>
      </w:r>
    </w:p>
    <w:p w:rsidR="0041670D" w:rsidRPr="0077736C" w:rsidRDefault="0041670D"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У разі емоційного вигорання, людина може стати більш схильною до інфекційних захворювань. Імунна система може не так ефективно реагувати на патогени, що робить організм вразливішим до інфекцій та захворювань.</w:t>
      </w:r>
    </w:p>
    <w:p w:rsidR="0041670D" w:rsidRPr="0077736C" w:rsidRDefault="0041670D"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Крім того, емоційне вигорання може сповільнити процеси загоєння ран та відновлення тканин. Це може призвести до затягування у заживленні та може вплинути на загальний стан організму.</w:t>
      </w:r>
    </w:p>
    <w:p w:rsidR="0041670D" w:rsidRPr="0077736C" w:rsidRDefault="0041670D"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Надто, ослаблена імунна система може призвести до збільшення ризику серцево-судинних проблем та інших хронічних захворювань. Під впливом тривалого стресу, організм може стати менш стійким до зовнішніх впливів, що загрожує загальному здоров'ю та добробуту [</w:t>
      </w:r>
      <w:r w:rsidRPr="0077736C">
        <w:rPr>
          <w:rFonts w:ascii="Times New Roman" w:hAnsi="Times New Roman" w:cs="Times New Roman"/>
          <w:sz w:val="28"/>
          <w:szCs w:val="28"/>
        </w:rPr>
        <w:fldChar w:fldCharType="begin"/>
      </w:r>
      <w:r w:rsidRPr="0077736C">
        <w:rPr>
          <w:rFonts w:ascii="Times New Roman" w:hAnsi="Times New Roman" w:cs="Times New Roman"/>
          <w:sz w:val="28"/>
          <w:szCs w:val="28"/>
        </w:rPr>
        <w:instrText xml:space="preserve"> REF _Ref149247352 \r \h </w:instrText>
      </w:r>
      <w:r w:rsidR="0077736C" w:rsidRPr="0077736C">
        <w:rPr>
          <w:rFonts w:ascii="Times New Roman" w:hAnsi="Times New Roman" w:cs="Times New Roman"/>
          <w:sz w:val="28"/>
          <w:szCs w:val="28"/>
        </w:rPr>
        <w:instrText xml:space="preserve"> \* MERGEFORMAT </w:instrText>
      </w:r>
      <w:r w:rsidRPr="0077736C">
        <w:rPr>
          <w:rFonts w:ascii="Times New Roman" w:hAnsi="Times New Roman" w:cs="Times New Roman"/>
          <w:sz w:val="28"/>
          <w:szCs w:val="28"/>
        </w:rPr>
      </w:r>
      <w:r w:rsidRPr="0077736C">
        <w:rPr>
          <w:rFonts w:ascii="Times New Roman" w:hAnsi="Times New Roman" w:cs="Times New Roman"/>
          <w:sz w:val="28"/>
          <w:szCs w:val="28"/>
        </w:rPr>
        <w:fldChar w:fldCharType="separate"/>
      </w:r>
      <w:r w:rsidR="00A32F87">
        <w:rPr>
          <w:rFonts w:ascii="Times New Roman" w:hAnsi="Times New Roman" w:cs="Times New Roman"/>
          <w:sz w:val="28"/>
          <w:szCs w:val="28"/>
        </w:rPr>
        <w:t>4</w:t>
      </w:r>
      <w:r w:rsidRPr="0077736C">
        <w:rPr>
          <w:rFonts w:ascii="Times New Roman" w:hAnsi="Times New Roman" w:cs="Times New Roman"/>
          <w:sz w:val="28"/>
          <w:szCs w:val="28"/>
        </w:rPr>
        <w:fldChar w:fldCharType="end"/>
      </w:r>
      <w:r w:rsidRPr="0077736C">
        <w:rPr>
          <w:rFonts w:ascii="Times New Roman" w:hAnsi="Times New Roman" w:cs="Times New Roman"/>
          <w:sz w:val="28"/>
          <w:szCs w:val="28"/>
        </w:rPr>
        <w:t>, с. 135].</w:t>
      </w:r>
    </w:p>
    <w:p w:rsidR="0041670D" w:rsidRPr="0077736C" w:rsidRDefault="0041670D"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Зниження фізичної активності є ще одним можливим наслідком емоційного вигорання. У разі вигорання людина може втратити бажання або енергію для зайняття фізичною активністю [</w:t>
      </w:r>
      <w:r w:rsidRPr="0077736C">
        <w:rPr>
          <w:rFonts w:ascii="Times New Roman" w:hAnsi="Times New Roman" w:cs="Times New Roman"/>
          <w:sz w:val="28"/>
          <w:szCs w:val="28"/>
        </w:rPr>
        <w:fldChar w:fldCharType="begin"/>
      </w:r>
      <w:r w:rsidRPr="0077736C">
        <w:rPr>
          <w:rFonts w:ascii="Times New Roman" w:hAnsi="Times New Roman" w:cs="Times New Roman"/>
          <w:sz w:val="28"/>
          <w:szCs w:val="28"/>
        </w:rPr>
        <w:instrText xml:space="preserve"> REF _Ref149247365 \r \h </w:instrText>
      </w:r>
      <w:r w:rsidR="0077736C" w:rsidRPr="0077736C">
        <w:rPr>
          <w:rFonts w:ascii="Times New Roman" w:hAnsi="Times New Roman" w:cs="Times New Roman"/>
          <w:sz w:val="28"/>
          <w:szCs w:val="28"/>
        </w:rPr>
        <w:instrText xml:space="preserve"> \* MERGEFORMAT </w:instrText>
      </w:r>
      <w:r w:rsidRPr="0077736C">
        <w:rPr>
          <w:rFonts w:ascii="Times New Roman" w:hAnsi="Times New Roman" w:cs="Times New Roman"/>
          <w:sz w:val="28"/>
          <w:szCs w:val="28"/>
        </w:rPr>
      </w:r>
      <w:r w:rsidRPr="0077736C">
        <w:rPr>
          <w:rFonts w:ascii="Times New Roman" w:hAnsi="Times New Roman" w:cs="Times New Roman"/>
          <w:sz w:val="28"/>
          <w:szCs w:val="28"/>
        </w:rPr>
        <w:fldChar w:fldCharType="separate"/>
      </w:r>
      <w:r w:rsidR="00A32F87">
        <w:rPr>
          <w:rFonts w:ascii="Times New Roman" w:hAnsi="Times New Roman" w:cs="Times New Roman"/>
          <w:sz w:val="28"/>
          <w:szCs w:val="28"/>
        </w:rPr>
        <w:t>9</w:t>
      </w:r>
      <w:r w:rsidRPr="0077736C">
        <w:rPr>
          <w:rFonts w:ascii="Times New Roman" w:hAnsi="Times New Roman" w:cs="Times New Roman"/>
          <w:sz w:val="28"/>
          <w:szCs w:val="28"/>
        </w:rPr>
        <w:fldChar w:fldCharType="end"/>
      </w:r>
      <w:r w:rsidRPr="0077736C">
        <w:rPr>
          <w:rFonts w:ascii="Times New Roman" w:hAnsi="Times New Roman" w:cs="Times New Roman"/>
          <w:sz w:val="28"/>
          <w:szCs w:val="28"/>
        </w:rPr>
        <w:t>, с. 167]. Це може призвести до погіршення загального почуття та здоров'я.</w:t>
      </w:r>
    </w:p>
    <w:p w:rsidR="00280DED" w:rsidRDefault="0041670D"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Усі ці фізіологічні показники свідчать про те, що емоційне вигорання не тільки впливає на емоційний стан особи, але також може мати широкий спектр наслідків на фізичному рівні.</w:t>
      </w:r>
    </w:p>
    <w:p w:rsidR="00A32F87" w:rsidRPr="0077736C" w:rsidRDefault="00A32F87" w:rsidP="0077736C">
      <w:pPr>
        <w:spacing w:line="360" w:lineRule="auto"/>
        <w:ind w:firstLine="709"/>
        <w:contextualSpacing/>
        <w:jc w:val="both"/>
        <w:rPr>
          <w:rFonts w:ascii="Times New Roman" w:hAnsi="Times New Roman" w:cs="Times New Roman"/>
          <w:sz w:val="28"/>
          <w:szCs w:val="28"/>
        </w:rPr>
      </w:pPr>
    </w:p>
    <w:p w:rsidR="006B5C2C" w:rsidRPr="0077736C" w:rsidRDefault="006B5C2C" w:rsidP="0077736C">
      <w:pPr>
        <w:pStyle w:val="2"/>
        <w:spacing w:line="360" w:lineRule="auto"/>
        <w:ind w:firstLine="709"/>
        <w:contextualSpacing/>
        <w:rPr>
          <w:rFonts w:ascii="Times New Roman" w:hAnsi="Times New Roman" w:cs="Times New Roman"/>
          <w:b/>
          <w:bCs/>
          <w:color w:val="000000" w:themeColor="text1"/>
          <w:sz w:val="28"/>
          <w:szCs w:val="28"/>
        </w:rPr>
      </w:pPr>
      <w:bookmarkStart w:id="9" w:name="_Toc149251293"/>
      <w:r w:rsidRPr="0077736C">
        <w:rPr>
          <w:rFonts w:ascii="Times New Roman" w:hAnsi="Times New Roman" w:cs="Times New Roman"/>
          <w:b/>
          <w:bCs/>
          <w:color w:val="000000" w:themeColor="text1"/>
          <w:sz w:val="28"/>
          <w:szCs w:val="28"/>
        </w:rPr>
        <w:t>2.3. Способи попередження та подолання емоційного вигорання</w:t>
      </w:r>
      <w:bookmarkEnd w:id="9"/>
    </w:p>
    <w:p w:rsidR="00B51D4A" w:rsidRPr="0077736C" w:rsidRDefault="00B51D4A" w:rsidP="0077736C">
      <w:pPr>
        <w:spacing w:line="360" w:lineRule="auto"/>
        <w:ind w:firstLine="709"/>
        <w:contextualSpacing/>
        <w:rPr>
          <w:rFonts w:ascii="Times New Roman" w:hAnsi="Times New Roman" w:cs="Times New Roman"/>
          <w:b/>
          <w:bCs/>
          <w:sz w:val="28"/>
          <w:szCs w:val="28"/>
        </w:rPr>
      </w:pPr>
    </w:p>
    <w:p w:rsidR="00B51D4A" w:rsidRPr="0077736C" w:rsidRDefault="00FE7645"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Зважаючи на швидкий темп сучасного життя та постійний стресовий тиск, емоційне вигорання стає все поширенішою проблемою. Щоб запобігти йому та подолати його наслідки, важливо вживати комплексний підхід.</w:t>
      </w:r>
    </w:p>
    <w:p w:rsidR="00063EC4" w:rsidRPr="0077736C" w:rsidRDefault="00063EC4"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lastRenderedPageBreak/>
        <w:t>Способи попередження та подолання емоційного вигорання можуть бути різними, і включають у себе:</w:t>
      </w:r>
    </w:p>
    <w:p w:rsidR="00063EC4" w:rsidRPr="0077736C" w:rsidRDefault="00063EC4" w:rsidP="0077736C">
      <w:pPr>
        <w:pStyle w:val="a9"/>
        <w:numPr>
          <w:ilvl w:val="0"/>
          <w:numId w:val="12"/>
        </w:numPr>
        <w:spacing w:line="360" w:lineRule="auto"/>
        <w:ind w:left="0" w:firstLine="709"/>
        <w:jc w:val="both"/>
        <w:rPr>
          <w:rFonts w:ascii="Times New Roman" w:hAnsi="Times New Roman" w:cs="Times New Roman"/>
          <w:sz w:val="28"/>
          <w:szCs w:val="28"/>
        </w:rPr>
      </w:pPr>
      <w:r w:rsidRPr="0077736C">
        <w:rPr>
          <w:rFonts w:ascii="Times New Roman" w:hAnsi="Times New Roman" w:cs="Times New Roman"/>
          <w:sz w:val="28"/>
          <w:szCs w:val="28"/>
        </w:rPr>
        <w:t>Рег</w:t>
      </w:r>
      <w:r w:rsidR="00FE7645" w:rsidRPr="0077736C">
        <w:rPr>
          <w:rFonts w:ascii="Times New Roman" w:hAnsi="Times New Roman" w:cs="Times New Roman"/>
          <w:sz w:val="28"/>
          <w:szCs w:val="28"/>
        </w:rPr>
        <w:t>улярний фізичний активний відпочинок є важливою складовою стратегії подолання та попередження емоційного вигорання. Цей вид відпочинку включає в себе активності, які сприяють розслабленню, фізичному навантаженню та приносять радість.</w:t>
      </w:r>
    </w:p>
    <w:p w:rsidR="00063EC4" w:rsidRPr="0077736C" w:rsidRDefault="00FE7645"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 xml:space="preserve">Один з основних плюсів </w:t>
      </w:r>
      <w:r w:rsidR="00063EC4" w:rsidRPr="0077736C">
        <w:rPr>
          <w:rFonts w:ascii="Times New Roman" w:hAnsi="Times New Roman" w:cs="Times New Roman"/>
          <w:sz w:val="28"/>
          <w:szCs w:val="28"/>
        </w:rPr>
        <w:t>ре</w:t>
      </w:r>
      <w:r w:rsidRPr="0077736C">
        <w:rPr>
          <w:rFonts w:ascii="Times New Roman" w:hAnsi="Times New Roman" w:cs="Times New Roman"/>
          <w:sz w:val="28"/>
          <w:szCs w:val="28"/>
        </w:rPr>
        <w:t>гулярного активного відпочинку - це можливість вибору різних видів фізичної активності в залежності від власних вподобань та можливостей. Це може бути прогулянка, біг, велосипедна поїздка, плавання, гра в футбол чи баскетбол, йога, танці та багато інших варіантів. Важливо обирати те, що дійсно приносить задоволення та приносить користь організму.</w:t>
      </w:r>
    </w:p>
    <w:p w:rsidR="00063EC4" w:rsidRPr="0077736C" w:rsidRDefault="00FE7645"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 xml:space="preserve">Фізична активність сприяє виділенню ендорфінів, які називаються </w:t>
      </w:r>
      <w:r w:rsidR="00063EC4" w:rsidRPr="0077736C">
        <w:rPr>
          <w:rFonts w:ascii="Times New Roman" w:hAnsi="Times New Roman" w:cs="Times New Roman"/>
          <w:sz w:val="28"/>
          <w:szCs w:val="28"/>
        </w:rPr>
        <w:t>«</w:t>
      </w:r>
      <w:r w:rsidRPr="0077736C">
        <w:rPr>
          <w:rFonts w:ascii="Times New Roman" w:hAnsi="Times New Roman" w:cs="Times New Roman"/>
          <w:sz w:val="28"/>
          <w:szCs w:val="28"/>
        </w:rPr>
        <w:t>гормонами щастя</w:t>
      </w:r>
      <w:r w:rsidR="00063EC4" w:rsidRPr="0077736C">
        <w:rPr>
          <w:rFonts w:ascii="Times New Roman" w:hAnsi="Times New Roman" w:cs="Times New Roman"/>
          <w:sz w:val="28"/>
          <w:szCs w:val="28"/>
        </w:rPr>
        <w:t>»</w:t>
      </w:r>
      <w:r w:rsidRPr="0077736C">
        <w:rPr>
          <w:rFonts w:ascii="Times New Roman" w:hAnsi="Times New Roman" w:cs="Times New Roman"/>
          <w:sz w:val="28"/>
          <w:szCs w:val="28"/>
        </w:rPr>
        <w:t>. Вони допомагають поліпшити настрій, знизити рівень стресу та тривожності. Крім того, фізична активність сприяє покращенню кровообігу, зміцненню м'язів та загальному підвищенню фізичної витривалості.</w:t>
      </w:r>
    </w:p>
    <w:p w:rsidR="00063EC4" w:rsidRPr="0077736C" w:rsidRDefault="00063EC4"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Рег</w:t>
      </w:r>
      <w:r w:rsidR="00FE7645" w:rsidRPr="0077736C">
        <w:rPr>
          <w:rFonts w:ascii="Times New Roman" w:hAnsi="Times New Roman" w:cs="Times New Roman"/>
          <w:sz w:val="28"/>
          <w:szCs w:val="28"/>
        </w:rPr>
        <w:t>улярний фізичний активний відпочинок також сприяє відведенню уваги від повсякденних проблем та стресів. Коли ми занурюємося в фізичну активність та оточуючий природний середовище, ми можемо відчути повний відпочинок для розуму та відновлення енергії.</w:t>
      </w:r>
    </w:p>
    <w:p w:rsidR="00B51D4A" w:rsidRPr="0077736C" w:rsidRDefault="00FE7645"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Цей вид відпочинку поєднує в собі фізичну активність з природними емоційними враженнями, що сприяє загальному покращенню самопочуття та психічного стану</w:t>
      </w:r>
      <w:r w:rsidR="00063EC4" w:rsidRPr="0077736C">
        <w:rPr>
          <w:rFonts w:ascii="Times New Roman" w:hAnsi="Times New Roman" w:cs="Times New Roman"/>
          <w:sz w:val="28"/>
          <w:szCs w:val="28"/>
        </w:rPr>
        <w:t xml:space="preserve"> [</w:t>
      </w:r>
      <w:r w:rsidR="003A5607" w:rsidRPr="0077736C">
        <w:rPr>
          <w:rFonts w:ascii="Times New Roman" w:hAnsi="Times New Roman" w:cs="Times New Roman"/>
          <w:sz w:val="28"/>
          <w:szCs w:val="28"/>
        </w:rPr>
        <w:fldChar w:fldCharType="begin"/>
      </w:r>
      <w:r w:rsidR="003A5607" w:rsidRPr="0077736C">
        <w:rPr>
          <w:rFonts w:ascii="Times New Roman" w:hAnsi="Times New Roman" w:cs="Times New Roman"/>
          <w:sz w:val="28"/>
          <w:szCs w:val="28"/>
        </w:rPr>
        <w:instrText xml:space="preserve"> REF _Ref149249643 \r \h </w:instrText>
      </w:r>
      <w:r w:rsidR="0077736C" w:rsidRPr="0077736C">
        <w:rPr>
          <w:rFonts w:ascii="Times New Roman" w:hAnsi="Times New Roman" w:cs="Times New Roman"/>
          <w:sz w:val="28"/>
          <w:szCs w:val="28"/>
        </w:rPr>
        <w:instrText xml:space="preserve"> \* MERGEFORMAT </w:instrText>
      </w:r>
      <w:r w:rsidR="003A5607" w:rsidRPr="0077736C">
        <w:rPr>
          <w:rFonts w:ascii="Times New Roman" w:hAnsi="Times New Roman" w:cs="Times New Roman"/>
          <w:sz w:val="28"/>
          <w:szCs w:val="28"/>
        </w:rPr>
      </w:r>
      <w:r w:rsidR="003A5607" w:rsidRPr="0077736C">
        <w:rPr>
          <w:rFonts w:ascii="Times New Roman" w:hAnsi="Times New Roman" w:cs="Times New Roman"/>
          <w:sz w:val="28"/>
          <w:szCs w:val="28"/>
        </w:rPr>
        <w:fldChar w:fldCharType="separate"/>
      </w:r>
      <w:r w:rsidR="00A32F87">
        <w:rPr>
          <w:rFonts w:ascii="Times New Roman" w:hAnsi="Times New Roman" w:cs="Times New Roman"/>
          <w:sz w:val="28"/>
          <w:szCs w:val="28"/>
        </w:rPr>
        <w:t>7</w:t>
      </w:r>
      <w:r w:rsidR="003A5607" w:rsidRPr="0077736C">
        <w:rPr>
          <w:rFonts w:ascii="Times New Roman" w:hAnsi="Times New Roman" w:cs="Times New Roman"/>
          <w:sz w:val="28"/>
          <w:szCs w:val="28"/>
        </w:rPr>
        <w:fldChar w:fldCharType="end"/>
      </w:r>
      <w:r w:rsidR="00063EC4" w:rsidRPr="0077736C">
        <w:rPr>
          <w:rFonts w:ascii="Times New Roman" w:hAnsi="Times New Roman" w:cs="Times New Roman"/>
          <w:sz w:val="28"/>
          <w:szCs w:val="28"/>
        </w:rPr>
        <w:t>, с. 125].</w:t>
      </w:r>
    </w:p>
    <w:p w:rsidR="00063EC4" w:rsidRPr="0077736C" w:rsidRDefault="00063EC4"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Правильне харчування відіграє надзвичайно важливу роль у попередженні та подоланні емоційного вигорання. Воно забезпечує організм необхідними поживними речовинами, енергією та сприяє стабільності емоційного стану.</w:t>
      </w:r>
    </w:p>
    <w:p w:rsidR="00063EC4" w:rsidRPr="0077736C" w:rsidRDefault="00063EC4"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Основні принципи правильного харчування включають в себе раціональний розподіл жирів, білків та вуглеводів. Важливо уникати переважання в одному напрямку, оскільки різноманітність і баланс є ключовими аспектами здорового харчування.</w:t>
      </w:r>
    </w:p>
    <w:p w:rsidR="00063EC4" w:rsidRPr="0077736C" w:rsidRDefault="00063EC4"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lastRenderedPageBreak/>
        <w:t>Споживання свіжих овочів та фруктів багатих на вітаміни, мінерали та антиоксиданти є надзвичайно важливим. Вони сприяють загальному покращенню імунної системи та стану організму в цілому.</w:t>
      </w:r>
    </w:p>
    <w:p w:rsidR="00063EC4" w:rsidRPr="0077736C" w:rsidRDefault="00063EC4"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Білки, які містяться в м'ясі, рибі, яйцях, бобових та горіхах, є важливим будівельним матеріалом для клітин та тканин. Вони сприяють зміцненню м'язово-скелетної системи та забезпечують стійкість до стресу.</w:t>
      </w:r>
    </w:p>
    <w:p w:rsidR="00063EC4" w:rsidRPr="0077736C" w:rsidRDefault="00063EC4"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Правильне вживання жирів, зокрема ненасичених жирних кислот, які містяться в рибі, оливковому маслі та авокадо, сприяє нормалізації роботи мозку та покращує емоційний стан.</w:t>
      </w:r>
    </w:p>
    <w:p w:rsidR="00063EC4" w:rsidRPr="0077736C" w:rsidRDefault="00063EC4"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Крім того, важливо уникати вживання надмірної кількості цукру та шкідливих продуктів, таких як швидкі вуглеводи, жирна та солона їжа. Вони можуть спричинити скачки настрою та погіршити загальний стан психоемоційного благополуччя.</w:t>
      </w:r>
    </w:p>
    <w:p w:rsidR="00063EC4" w:rsidRPr="0077736C" w:rsidRDefault="00063EC4"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Регулярність харчування також має важливе значення. Важливо забезпечити організму постійний доступ до поживних речовин, уникаючи довгих перерв у їжі [</w:t>
      </w:r>
      <w:r w:rsidR="003A5607" w:rsidRPr="0077736C">
        <w:rPr>
          <w:rFonts w:ascii="Times New Roman" w:hAnsi="Times New Roman" w:cs="Times New Roman"/>
          <w:sz w:val="28"/>
          <w:szCs w:val="28"/>
        </w:rPr>
        <w:fldChar w:fldCharType="begin"/>
      </w:r>
      <w:r w:rsidR="003A5607" w:rsidRPr="0077736C">
        <w:rPr>
          <w:rFonts w:ascii="Times New Roman" w:hAnsi="Times New Roman" w:cs="Times New Roman"/>
          <w:sz w:val="28"/>
          <w:szCs w:val="28"/>
        </w:rPr>
        <w:instrText xml:space="preserve"> REF _Ref149249652 \r \h </w:instrText>
      </w:r>
      <w:r w:rsidR="0077736C" w:rsidRPr="0077736C">
        <w:rPr>
          <w:rFonts w:ascii="Times New Roman" w:hAnsi="Times New Roman" w:cs="Times New Roman"/>
          <w:sz w:val="28"/>
          <w:szCs w:val="28"/>
        </w:rPr>
        <w:instrText xml:space="preserve"> \* MERGEFORMAT </w:instrText>
      </w:r>
      <w:r w:rsidR="003A5607" w:rsidRPr="0077736C">
        <w:rPr>
          <w:rFonts w:ascii="Times New Roman" w:hAnsi="Times New Roman" w:cs="Times New Roman"/>
          <w:sz w:val="28"/>
          <w:szCs w:val="28"/>
        </w:rPr>
      </w:r>
      <w:r w:rsidR="003A5607" w:rsidRPr="0077736C">
        <w:rPr>
          <w:rFonts w:ascii="Times New Roman" w:hAnsi="Times New Roman" w:cs="Times New Roman"/>
          <w:sz w:val="28"/>
          <w:szCs w:val="28"/>
        </w:rPr>
        <w:fldChar w:fldCharType="separate"/>
      </w:r>
      <w:r w:rsidR="00A32F87">
        <w:rPr>
          <w:rFonts w:ascii="Times New Roman" w:hAnsi="Times New Roman" w:cs="Times New Roman"/>
          <w:sz w:val="28"/>
          <w:szCs w:val="28"/>
        </w:rPr>
        <w:t>10</w:t>
      </w:r>
      <w:r w:rsidR="003A5607" w:rsidRPr="0077736C">
        <w:rPr>
          <w:rFonts w:ascii="Times New Roman" w:hAnsi="Times New Roman" w:cs="Times New Roman"/>
          <w:sz w:val="28"/>
          <w:szCs w:val="28"/>
        </w:rPr>
        <w:fldChar w:fldCharType="end"/>
      </w:r>
      <w:r w:rsidRPr="0077736C">
        <w:rPr>
          <w:rFonts w:ascii="Times New Roman" w:hAnsi="Times New Roman" w:cs="Times New Roman"/>
          <w:sz w:val="28"/>
          <w:szCs w:val="28"/>
        </w:rPr>
        <w:t>, с. 82].</w:t>
      </w:r>
    </w:p>
    <w:p w:rsidR="00063EC4" w:rsidRPr="0077736C" w:rsidRDefault="00063EC4" w:rsidP="0077736C">
      <w:pPr>
        <w:pStyle w:val="a9"/>
        <w:numPr>
          <w:ilvl w:val="0"/>
          <w:numId w:val="12"/>
        </w:numPr>
        <w:spacing w:line="360" w:lineRule="auto"/>
        <w:ind w:left="0" w:firstLine="709"/>
        <w:jc w:val="both"/>
        <w:rPr>
          <w:rFonts w:ascii="Times New Roman" w:hAnsi="Times New Roman" w:cs="Times New Roman"/>
          <w:sz w:val="28"/>
          <w:szCs w:val="28"/>
        </w:rPr>
      </w:pPr>
      <w:r w:rsidRPr="0077736C">
        <w:rPr>
          <w:rFonts w:ascii="Times New Roman" w:hAnsi="Times New Roman" w:cs="Times New Roman"/>
          <w:sz w:val="28"/>
          <w:szCs w:val="28"/>
        </w:rPr>
        <w:t>Регулярний сон. Недостатній сон може суттєво підвищити вразливість до емоційного вигорання. Регулярний розпорядок дня, включаючи встановлення сталого часу для сну та пробудження, є ключовим для забезпечення якісного та відновлюючого сну. Наукові дослідження підтверджують, що правильний сон впливає на психологічний стан, пам'ять, увагу та загальну працездатність. Регулярний сон може бути важливим елементом зняття психологічного напруження та покращення психічного комфорту [</w:t>
      </w:r>
      <w:r w:rsidR="003A5607" w:rsidRPr="0077736C">
        <w:rPr>
          <w:rFonts w:ascii="Times New Roman" w:hAnsi="Times New Roman" w:cs="Times New Roman"/>
          <w:sz w:val="28"/>
          <w:szCs w:val="28"/>
        </w:rPr>
        <w:fldChar w:fldCharType="begin"/>
      </w:r>
      <w:r w:rsidR="003A5607" w:rsidRPr="0077736C">
        <w:rPr>
          <w:rFonts w:ascii="Times New Roman" w:hAnsi="Times New Roman" w:cs="Times New Roman"/>
          <w:sz w:val="28"/>
          <w:szCs w:val="28"/>
        </w:rPr>
        <w:instrText xml:space="preserve"> REF _Ref149249685 \r \h </w:instrText>
      </w:r>
      <w:r w:rsidR="0077736C" w:rsidRPr="0077736C">
        <w:rPr>
          <w:rFonts w:ascii="Times New Roman" w:hAnsi="Times New Roman" w:cs="Times New Roman"/>
          <w:sz w:val="28"/>
          <w:szCs w:val="28"/>
        </w:rPr>
        <w:instrText xml:space="preserve"> \* MERGEFORMAT </w:instrText>
      </w:r>
      <w:r w:rsidR="003A5607" w:rsidRPr="0077736C">
        <w:rPr>
          <w:rFonts w:ascii="Times New Roman" w:hAnsi="Times New Roman" w:cs="Times New Roman"/>
          <w:sz w:val="28"/>
          <w:szCs w:val="28"/>
        </w:rPr>
      </w:r>
      <w:r w:rsidR="003A5607" w:rsidRPr="0077736C">
        <w:rPr>
          <w:rFonts w:ascii="Times New Roman" w:hAnsi="Times New Roman" w:cs="Times New Roman"/>
          <w:sz w:val="28"/>
          <w:szCs w:val="28"/>
        </w:rPr>
        <w:fldChar w:fldCharType="separate"/>
      </w:r>
      <w:r w:rsidR="00A32F87">
        <w:rPr>
          <w:rFonts w:ascii="Times New Roman" w:hAnsi="Times New Roman" w:cs="Times New Roman"/>
          <w:sz w:val="28"/>
          <w:szCs w:val="28"/>
        </w:rPr>
        <w:t>19</w:t>
      </w:r>
      <w:r w:rsidR="003A5607" w:rsidRPr="0077736C">
        <w:rPr>
          <w:rFonts w:ascii="Times New Roman" w:hAnsi="Times New Roman" w:cs="Times New Roman"/>
          <w:sz w:val="28"/>
          <w:szCs w:val="28"/>
        </w:rPr>
        <w:fldChar w:fldCharType="end"/>
      </w:r>
      <w:r w:rsidRPr="0077736C">
        <w:rPr>
          <w:rFonts w:ascii="Times New Roman" w:hAnsi="Times New Roman" w:cs="Times New Roman"/>
          <w:sz w:val="28"/>
          <w:szCs w:val="28"/>
        </w:rPr>
        <w:t>, с. 112-113].</w:t>
      </w:r>
    </w:p>
    <w:p w:rsidR="00063EC4" w:rsidRPr="0077736C" w:rsidRDefault="00063EC4" w:rsidP="0077736C">
      <w:pPr>
        <w:pStyle w:val="a9"/>
        <w:numPr>
          <w:ilvl w:val="0"/>
          <w:numId w:val="12"/>
        </w:numPr>
        <w:spacing w:line="360" w:lineRule="auto"/>
        <w:ind w:left="0" w:firstLine="709"/>
        <w:jc w:val="both"/>
        <w:rPr>
          <w:rFonts w:ascii="Times New Roman" w:hAnsi="Times New Roman" w:cs="Times New Roman"/>
          <w:sz w:val="28"/>
          <w:szCs w:val="28"/>
        </w:rPr>
      </w:pPr>
      <w:r w:rsidRPr="0077736C">
        <w:rPr>
          <w:rFonts w:ascii="Times New Roman" w:hAnsi="Times New Roman" w:cs="Times New Roman"/>
          <w:sz w:val="28"/>
          <w:szCs w:val="28"/>
        </w:rPr>
        <w:t>Медитація. Медитація є ефективним методом для заспокоєння розуму та зменшення стресу. Вона дозволяє зосередити увагу та розслабити мозок і душу. Регулярна практика медитації сприяє зниженню рівня тривоги, поліпшенню емоційного стану та загальної психологічної стійкості. Важливо навчитися відведенню часу на медитацію та забезпечити собі можливість відпочити і зосередитися на власному психічному благополуччі [</w:t>
      </w:r>
      <w:r w:rsidR="003A5607" w:rsidRPr="0077736C">
        <w:rPr>
          <w:rFonts w:ascii="Times New Roman" w:hAnsi="Times New Roman" w:cs="Times New Roman"/>
          <w:sz w:val="28"/>
          <w:szCs w:val="28"/>
        </w:rPr>
        <w:fldChar w:fldCharType="begin"/>
      </w:r>
      <w:r w:rsidR="003A5607" w:rsidRPr="0077736C">
        <w:rPr>
          <w:rFonts w:ascii="Times New Roman" w:hAnsi="Times New Roman" w:cs="Times New Roman"/>
          <w:sz w:val="28"/>
          <w:szCs w:val="28"/>
        </w:rPr>
        <w:instrText xml:space="preserve"> REF _Ref149249669 \r \h </w:instrText>
      </w:r>
      <w:r w:rsidR="0077736C" w:rsidRPr="0077736C">
        <w:rPr>
          <w:rFonts w:ascii="Times New Roman" w:hAnsi="Times New Roman" w:cs="Times New Roman"/>
          <w:sz w:val="28"/>
          <w:szCs w:val="28"/>
        </w:rPr>
        <w:instrText xml:space="preserve"> \* MERGEFORMAT </w:instrText>
      </w:r>
      <w:r w:rsidR="003A5607" w:rsidRPr="0077736C">
        <w:rPr>
          <w:rFonts w:ascii="Times New Roman" w:hAnsi="Times New Roman" w:cs="Times New Roman"/>
          <w:sz w:val="28"/>
          <w:szCs w:val="28"/>
        </w:rPr>
      </w:r>
      <w:r w:rsidR="003A5607" w:rsidRPr="0077736C">
        <w:rPr>
          <w:rFonts w:ascii="Times New Roman" w:hAnsi="Times New Roman" w:cs="Times New Roman"/>
          <w:sz w:val="28"/>
          <w:szCs w:val="28"/>
        </w:rPr>
        <w:fldChar w:fldCharType="separate"/>
      </w:r>
      <w:r w:rsidR="00A32F87">
        <w:rPr>
          <w:rFonts w:ascii="Times New Roman" w:hAnsi="Times New Roman" w:cs="Times New Roman"/>
          <w:sz w:val="28"/>
          <w:szCs w:val="28"/>
        </w:rPr>
        <w:t>5</w:t>
      </w:r>
      <w:r w:rsidR="003A5607" w:rsidRPr="0077736C">
        <w:rPr>
          <w:rFonts w:ascii="Times New Roman" w:hAnsi="Times New Roman" w:cs="Times New Roman"/>
          <w:sz w:val="28"/>
          <w:szCs w:val="28"/>
        </w:rPr>
        <w:fldChar w:fldCharType="end"/>
      </w:r>
      <w:r w:rsidRPr="0077736C">
        <w:rPr>
          <w:rFonts w:ascii="Times New Roman" w:hAnsi="Times New Roman" w:cs="Times New Roman"/>
          <w:sz w:val="28"/>
          <w:szCs w:val="28"/>
        </w:rPr>
        <w:t>, с. 57].</w:t>
      </w:r>
    </w:p>
    <w:p w:rsidR="00063EC4" w:rsidRPr="0077736C" w:rsidRDefault="00063EC4" w:rsidP="0077736C">
      <w:pPr>
        <w:pStyle w:val="a9"/>
        <w:numPr>
          <w:ilvl w:val="0"/>
          <w:numId w:val="12"/>
        </w:numPr>
        <w:spacing w:line="360" w:lineRule="auto"/>
        <w:ind w:left="0" w:firstLine="709"/>
        <w:jc w:val="both"/>
        <w:rPr>
          <w:rFonts w:ascii="Times New Roman" w:hAnsi="Times New Roman" w:cs="Times New Roman"/>
          <w:sz w:val="28"/>
          <w:szCs w:val="28"/>
        </w:rPr>
      </w:pPr>
      <w:r w:rsidRPr="0077736C">
        <w:rPr>
          <w:rFonts w:ascii="Times New Roman" w:hAnsi="Times New Roman" w:cs="Times New Roman"/>
          <w:sz w:val="28"/>
          <w:szCs w:val="28"/>
        </w:rPr>
        <w:lastRenderedPageBreak/>
        <w:t>Правильне управління часом. Ефективне управління часом допомагає збалансувати роботу та особисте життя. Це включає в себе приділення часу для власних потреб, розваг і відпочинку. Встановлення меж між роботою та відпочинком є важливою складовою збереження емоційного стану. Правильне управління часом дозволяє уникнути перевантаження та зменшити негативний вплив стресу на емоційний стан [</w:t>
      </w:r>
      <w:r w:rsidR="003A5607" w:rsidRPr="0077736C">
        <w:rPr>
          <w:rFonts w:ascii="Times New Roman" w:hAnsi="Times New Roman" w:cs="Times New Roman"/>
          <w:sz w:val="28"/>
          <w:szCs w:val="28"/>
        </w:rPr>
        <w:fldChar w:fldCharType="begin"/>
      </w:r>
      <w:r w:rsidR="003A5607" w:rsidRPr="0077736C">
        <w:rPr>
          <w:rFonts w:ascii="Times New Roman" w:hAnsi="Times New Roman" w:cs="Times New Roman"/>
          <w:sz w:val="28"/>
          <w:szCs w:val="28"/>
        </w:rPr>
        <w:instrText xml:space="preserve"> REF _Ref149249694 \r \h </w:instrText>
      </w:r>
      <w:r w:rsidR="0077736C" w:rsidRPr="0077736C">
        <w:rPr>
          <w:rFonts w:ascii="Times New Roman" w:hAnsi="Times New Roman" w:cs="Times New Roman"/>
          <w:sz w:val="28"/>
          <w:szCs w:val="28"/>
        </w:rPr>
        <w:instrText xml:space="preserve"> \* MERGEFORMAT </w:instrText>
      </w:r>
      <w:r w:rsidR="003A5607" w:rsidRPr="0077736C">
        <w:rPr>
          <w:rFonts w:ascii="Times New Roman" w:hAnsi="Times New Roman" w:cs="Times New Roman"/>
          <w:sz w:val="28"/>
          <w:szCs w:val="28"/>
        </w:rPr>
      </w:r>
      <w:r w:rsidR="003A5607" w:rsidRPr="0077736C">
        <w:rPr>
          <w:rFonts w:ascii="Times New Roman" w:hAnsi="Times New Roman" w:cs="Times New Roman"/>
          <w:sz w:val="28"/>
          <w:szCs w:val="28"/>
        </w:rPr>
        <w:fldChar w:fldCharType="separate"/>
      </w:r>
      <w:r w:rsidR="00A32F87">
        <w:rPr>
          <w:rFonts w:ascii="Times New Roman" w:hAnsi="Times New Roman" w:cs="Times New Roman"/>
          <w:sz w:val="28"/>
          <w:szCs w:val="28"/>
        </w:rPr>
        <w:t>23</w:t>
      </w:r>
      <w:r w:rsidR="003A5607" w:rsidRPr="0077736C">
        <w:rPr>
          <w:rFonts w:ascii="Times New Roman" w:hAnsi="Times New Roman" w:cs="Times New Roman"/>
          <w:sz w:val="28"/>
          <w:szCs w:val="28"/>
        </w:rPr>
        <w:fldChar w:fldCharType="end"/>
      </w:r>
      <w:r w:rsidRPr="0077736C">
        <w:rPr>
          <w:rFonts w:ascii="Times New Roman" w:hAnsi="Times New Roman" w:cs="Times New Roman"/>
          <w:sz w:val="28"/>
          <w:szCs w:val="28"/>
        </w:rPr>
        <w:t>, с. 94].</w:t>
      </w:r>
    </w:p>
    <w:p w:rsidR="00063EC4" w:rsidRPr="0077736C" w:rsidRDefault="00063EC4" w:rsidP="0077736C">
      <w:pPr>
        <w:pStyle w:val="a9"/>
        <w:numPr>
          <w:ilvl w:val="0"/>
          <w:numId w:val="12"/>
        </w:numPr>
        <w:spacing w:line="360" w:lineRule="auto"/>
        <w:ind w:left="0" w:firstLine="709"/>
        <w:jc w:val="both"/>
        <w:rPr>
          <w:rFonts w:ascii="Times New Roman" w:hAnsi="Times New Roman" w:cs="Times New Roman"/>
          <w:sz w:val="28"/>
          <w:szCs w:val="28"/>
        </w:rPr>
      </w:pPr>
      <w:r w:rsidRPr="0077736C">
        <w:rPr>
          <w:rFonts w:ascii="Times New Roman" w:hAnsi="Times New Roman" w:cs="Times New Roman"/>
          <w:sz w:val="28"/>
          <w:szCs w:val="28"/>
        </w:rPr>
        <w:t>Соціальна підтримка. Важливо мати підтримку родини, друзів та колег у важкі моменти. Поділитися власними почуттями та досвідом може допомогти в знятті виснаження та навантаження. Також важливо будувати міцні соціальні зв'язки, які надають психологічну підтримку в труднощах. Участь у групових заняттях або приєднання до спільноти з подібними інтересами може бути корисним для зміцнення соціальної підтримки [</w:t>
      </w:r>
      <w:r w:rsidR="003A5607" w:rsidRPr="0077736C">
        <w:rPr>
          <w:rFonts w:ascii="Times New Roman" w:hAnsi="Times New Roman" w:cs="Times New Roman"/>
          <w:sz w:val="28"/>
          <w:szCs w:val="28"/>
        </w:rPr>
        <w:fldChar w:fldCharType="begin"/>
      </w:r>
      <w:r w:rsidR="003A5607" w:rsidRPr="0077736C">
        <w:rPr>
          <w:rFonts w:ascii="Times New Roman" w:hAnsi="Times New Roman" w:cs="Times New Roman"/>
          <w:sz w:val="28"/>
          <w:szCs w:val="28"/>
        </w:rPr>
        <w:instrText xml:space="preserve"> REF _Ref149249699 \r \h </w:instrText>
      </w:r>
      <w:r w:rsidR="0077736C" w:rsidRPr="0077736C">
        <w:rPr>
          <w:rFonts w:ascii="Times New Roman" w:hAnsi="Times New Roman" w:cs="Times New Roman"/>
          <w:sz w:val="28"/>
          <w:szCs w:val="28"/>
        </w:rPr>
        <w:instrText xml:space="preserve"> \* MERGEFORMAT </w:instrText>
      </w:r>
      <w:r w:rsidR="003A5607" w:rsidRPr="0077736C">
        <w:rPr>
          <w:rFonts w:ascii="Times New Roman" w:hAnsi="Times New Roman" w:cs="Times New Roman"/>
          <w:sz w:val="28"/>
          <w:szCs w:val="28"/>
        </w:rPr>
      </w:r>
      <w:r w:rsidR="003A5607" w:rsidRPr="0077736C">
        <w:rPr>
          <w:rFonts w:ascii="Times New Roman" w:hAnsi="Times New Roman" w:cs="Times New Roman"/>
          <w:sz w:val="28"/>
          <w:szCs w:val="28"/>
        </w:rPr>
        <w:fldChar w:fldCharType="separate"/>
      </w:r>
      <w:r w:rsidR="00A32F87">
        <w:rPr>
          <w:rFonts w:ascii="Times New Roman" w:hAnsi="Times New Roman" w:cs="Times New Roman"/>
          <w:sz w:val="28"/>
          <w:szCs w:val="28"/>
        </w:rPr>
        <w:t>1</w:t>
      </w:r>
      <w:r w:rsidR="003A5607" w:rsidRPr="0077736C">
        <w:rPr>
          <w:rFonts w:ascii="Times New Roman" w:hAnsi="Times New Roman" w:cs="Times New Roman"/>
          <w:sz w:val="28"/>
          <w:szCs w:val="28"/>
        </w:rPr>
        <w:fldChar w:fldCharType="end"/>
      </w:r>
      <w:r w:rsidRPr="0077736C">
        <w:rPr>
          <w:rFonts w:ascii="Times New Roman" w:hAnsi="Times New Roman" w:cs="Times New Roman"/>
          <w:sz w:val="28"/>
          <w:szCs w:val="28"/>
        </w:rPr>
        <w:t>, с. 189].</w:t>
      </w:r>
    </w:p>
    <w:p w:rsidR="003A5607" w:rsidRPr="0077736C" w:rsidRDefault="00063EC4" w:rsidP="0077736C">
      <w:pPr>
        <w:pStyle w:val="a9"/>
        <w:numPr>
          <w:ilvl w:val="0"/>
          <w:numId w:val="12"/>
        </w:numPr>
        <w:spacing w:line="360" w:lineRule="auto"/>
        <w:ind w:left="0" w:firstLine="709"/>
        <w:jc w:val="both"/>
        <w:rPr>
          <w:rFonts w:ascii="Times New Roman" w:hAnsi="Times New Roman" w:cs="Times New Roman"/>
          <w:sz w:val="28"/>
          <w:szCs w:val="28"/>
        </w:rPr>
      </w:pPr>
      <w:r w:rsidRPr="0077736C">
        <w:rPr>
          <w:rFonts w:ascii="Times New Roman" w:hAnsi="Times New Roman" w:cs="Times New Roman"/>
          <w:sz w:val="28"/>
          <w:szCs w:val="28"/>
        </w:rPr>
        <w:t>Психотерапія. У разі серйозного емоційного вигорання психотерапевтична підтримка може бути дуже корисною. Психотерапевт допоможе вам зрозуміти причини стресу, навчити ефективним стратегіям управління ним та розвинути навички для підтримки психічного здоров'я. Психотерапія може бути важливим елементом в подоланні емоційного вигорання та відновленні психічного комфорту [</w:t>
      </w:r>
      <w:r w:rsidR="003A5607" w:rsidRPr="0077736C">
        <w:rPr>
          <w:rFonts w:ascii="Times New Roman" w:hAnsi="Times New Roman" w:cs="Times New Roman"/>
          <w:sz w:val="28"/>
          <w:szCs w:val="28"/>
        </w:rPr>
        <w:fldChar w:fldCharType="begin"/>
      </w:r>
      <w:r w:rsidR="003A5607" w:rsidRPr="0077736C">
        <w:rPr>
          <w:rFonts w:ascii="Times New Roman" w:hAnsi="Times New Roman" w:cs="Times New Roman"/>
          <w:sz w:val="28"/>
          <w:szCs w:val="28"/>
        </w:rPr>
        <w:instrText xml:space="preserve"> REF _Ref149249706 \r \h </w:instrText>
      </w:r>
      <w:r w:rsidR="0077736C" w:rsidRPr="0077736C">
        <w:rPr>
          <w:rFonts w:ascii="Times New Roman" w:hAnsi="Times New Roman" w:cs="Times New Roman"/>
          <w:sz w:val="28"/>
          <w:szCs w:val="28"/>
        </w:rPr>
        <w:instrText xml:space="preserve"> \* MERGEFORMAT </w:instrText>
      </w:r>
      <w:r w:rsidR="003A5607" w:rsidRPr="0077736C">
        <w:rPr>
          <w:rFonts w:ascii="Times New Roman" w:hAnsi="Times New Roman" w:cs="Times New Roman"/>
          <w:sz w:val="28"/>
          <w:szCs w:val="28"/>
        </w:rPr>
      </w:r>
      <w:r w:rsidR="003A5607" w:rsidRPr="0077736C">
        <w:rPr>
          <w:rFonts w:ascii="Times New Roman" w:hAnsi="Times New Roman" w:cs="Times New Roman"/>
          <w:sz w:val="28"/>
          <w:szCs w:val="28"/>
        </w:rPr>
        <w:fldChar w:fldCharType="separate"/>
      </w:r>
      <w:r w:rsidR="00A32F87">
        <w:rPr>
          <w:rFonts w:ascii="Times New Roman" w:hAnsi="Times New Roman" w:cs="Times New Roman"/>
          <w:sz w:val="28"/>
          <w:szCs w:val="28"/>
        </w:rPr>
        <w:t>13</w:t>
      </w:r>
      <w:r w:rsidR="003A5607" w:rsidRPr="0077736C">
        <w:rPr>
          <w:rFonts w:ascii="Times New Roman" w:hAnsi="Times New Roman" w:cs="Times New Roman"/>
          <w:sz w:val="28"/>
          <w:szCs w:val="28"/>
        </w:rPr>
        <w:fldChar w:fldCharType="end"/>
      </w:r>
      <w:r w:rsidRPr="0077736C">
        <w:rPr>
          <w:rFonts w:ascii="Times New Roman" w:hAnsi="Times New Roman" w:cs="Times New Roman"/>
          <w:sz w:val="28"/>
          <w:szCs w:val="28"/>
        </w:rPr>
        <w:t>, с. 221].</w:t>
      </w:r>
    </w:p>
    <w:p w:rsidR="003A5607" w:rsidRPr="0077736C" w:rsidRDefault="003A5607"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Важливо пам'ятати, що кожна людина унікальна, і методи попередження та подолання емоційного вигорання можуть варіюватися для кожного. Експериментування та знаходження власних способів підтримки психічного здоров'я є ключовими для запобігання та подолання цієї проблеми. Важливо дбати про себе і своє психічне благополуччя, оскільки це має вирішальне значення для якості життя та власного щастя.</w:t>
      </w:r>
    </w:p>
    <w:p w:rsidR="0077736C" w:rsidRPr="0077736C" w:rsidRDefault="0077736C" w:rsidP="0077736C">
      <w:pPr>
        <w:spacing w:line="360" w:lineRule="auto"/>
        <w:ind w:firstLine="709"/>
        <w:contextualSpacing/>
        <w:jc w:val="both"/>
        <w:rPr>
          <w:rFonts w:ascii="Times New Roman" w:hAnsi="Times New Roman" w:cs="Times New Roman"/>
          <w:sz w:val="28"/>
          <w:szCs w:val="28"/>
        </w:rPr>
      </w:pPr>
    </w:p>
    <w:p w:rsidR="003A5607" w:rsidRPr="0077736C" w:rsidRDefault="003A5607" w:rsidP="0077736C">
      <w:pPr>
        <w:spacing w:line="360" w:lineRule="auto"/>
        <w:ind w:firstLine="709"/>
        <w:contextualSpacing/>
        <w:jc w:val="both"/>
        <w:rPr>
          <w:rFonts w:ascii="Times New Roman" w:hAnsi="Times New Roman" w:cs="Times New Roman"/>
          <w:sz w:val="28"/>
          <w:szCs w:val="28"/>
        </w:rPr>
      </w:pPr>
    </w:p>
    <w:p w:rsidR="003A5607" w:rsidRPr="0077736C" w:rsidRDefault="003A5607" w:rsidP="0077736C">
      <w:pPr>
        <w:spacing w:line="360" w:lineRule="auto"/>
        <w:ind w:firstLine="709"/>
        <w:contextualSpacing/>
        <w:jc w:val="both"/>
        <w:rPr>
          <w:rFonts w:ascii="Times New Roman" w:hAnsi="Times New Roman" w:cs="Times New Roman"/>
          <w:sz w:val="28"/>
          <w:szCs w:val="28"/>
        </w:rPr>
      </w:pPr>
    </w:p>
    <w:p w:rsidR="003A5607" w:rsidRPr="0077736C" w:rsidRDefault="003A5607" w:rsidP="0077736C">
      <w:pPr>
        <w:spacing w:line="360" w:lineRule="auto"/>
        <w:ind w:firstLine="709"/>
        <w:contextualSpacing/>
        <w:jc w:val="both"/>
        <w:rPr>
          <w:rFonts w:ascii="Times New Roman" w:hAnsi="Times New Roman" w:cs="Times New Roman"/>
          <w:sz w:val="28"/>
          <w:szCs w:val="28"/>
        </w:rPr>
      </w:pPr>
    </w:p>
    <w:p w:rsidR="003A5607" w:rsidRPr="0077736C" w:rsidRDefault="003A5607" w:rsidP="0077736C">
      <w:pPr>
        <w:spacing w:line="360" w:lineRule="auto"/>
        <w:ind w:firstLine="709"/>
        <w:contextualSpacing/>
        <w:jc w:val="both"/>
        <w:rPr>
          <w:rFonts w:ascii="Times New Roman" w:hAnsi="Times New Roman" w:cs="Times New Roman"/>
          <w:sz w:val="28"/>
          <w:szCs w:val="28"/>
        </w:rPr>
      </w:pPr>
    </w:p>
    <w:p w:rsidR="003A5607" w:rsidRPr="0077736C" w:rsidRDefault="003A5607" w:rsidP="0077736C">
      <w:pPr>
        <w:spacing w:line="360" w:lineRule="auto"/>
        <w:contextualSpacing/>
        <w:jc w:val="both"/>
        <w:rPr>
          <w:rFonts w:ascii="Times New Roman" w:hAnsi="Times New Roman" w:cs="Times New Roman"/>
          <w:sz w:val="28"/>
          <w:szCs w:val="28"/>
        </w:rPr>
      </w:pPr>
    </w:p>
    <w:p w:rsidR="006B5C2C" w:rsidRPr="0077736C" w:rsidRDefault="006B5C2C" w:rsidP="0077736C">
      <w:pPr>
        <w:pStyle w:val="1"/>
        <w:spacing w:line="360" w:lineRule="auto"/>
        <w:contextualSpacing/>
        <w:jc w:val="center"/>
        <w:rPr>
          <w:rFonts w:ascii="Times New Roman" w:hAnsi="Times New Roman" w:cs="Times New Roman"/>
          <w:b/>
          <w:bCs/>
          <w:color w:val="000000" w:themeColor="text1"/>
          <w:sz w:val="28"/>
          <w:szCs w:val="28"/>
        </w:rPr>
      </w:pPr>
      <w:bookmarkStart w:id="10" w:name="_Toc149251294"/>
      <w:r w:rsidRPr="0077736C">
        <w:rPr>
          <w:rFonts w:ascii="Times New Roman" w:hAnsi="Times New Roman" w:cs="Times New Roman"/>
          <w:b/>
          <w:bCs/>
          <w:color w:val="000000" w:themeColor="text1"/>
          <w:sz w:val="28"/>
          <w:szCs w:val="28"/>
        </w:rPr>
        <w:lastRenderedPageBreak/>
        <w:t>ВИСНОВКИ</w:t>
      </w:r>
      <w:bookmarkEnd w:id="10"/>
    </w:p>
    <w:p w:rsidR="003A5607" w:rsidRPr="0077736C" w:rsidRDefault="003A5607" w:rsidP="0077736C">
      <w:pPr>
        <w:spacing w:line="360" w:lineRule="auto"/>
        <w:contextualSpacing/>
        <w:jc w:val="center"/>
        <w:rPr>
          <w:rFonts w:ascii="Times New Roman" w:hAnsi="Times New Roman" w:cs="Times New Roman"/>
          <w:b/>
          <w:bCs/>
          <w:sz w:val="28"/>
          <w:szCs w:val="28"/>
        </w:rPr>
      </w:pPr>
    </w:p>
    <w:p w:rsidR="003A5607" w:rsidRPr="0077736C" w:rsidRDefault="003A5607"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 xml:space="preserve">У дослідженні емоційного вигорання виявлено, що це складний синдром, що включає психоемоційне виснаження, деперсоналізацію та редукцію професійних досягнень. Вигорання може виникати не лише на роботі, але й у різних сферах життя. Це актуальна проблема, особливо для </w:t>
      </w:r>
      <w:r w:rsidR="00A32F87">
        <w:rPr>
          <w:rFonts w:ascii="Times New Roman" w:hAnsi="Times New Roman" w:cs="Times New Roman"/>
          <w:sz w:val="28"/>
          <w:szCs w:val="28"/>
        </w:rPr>
        <w:t>«</w:t>
      </w:r>
      <w:r w:rsidRPr="0077736C">
        <w:rPr>
          <w:rFonts w:ascii="Times New Roman" w:hAnsi="Times New Roman" w:cs="Times New Roman"/>
          <w:sz w:val="28"/>
          <w:szCs w:val="28"/>
        </w:rPr>
        <w:t>допоміжних</w:t>
      </w:r>
      <w:r w:rsidR="00A32F87">
        <w:rPr>
          <w:rFonts w:ascii="Times New Roman" w:hAnsi="Times New Roman" w:cs="Times New Roman"/>
          <w:sz w:val="28"/>
          <w:szCs w:val="28"/>
        </w:rPr>
        <w:t>»</w:t>
      </w:r>
      <w:r w:rsidRPr="0077736C">
        <w:rPr>
          <w:rFonts w:ascii="Times New Roman" w:hAnsi="Times New Roman" w:cs="Times New Roman"/>
          <w:sz w:val="28"/>
          <w:szCs w:val="28"/>
        </w:rPr>
        <w:t xml:space="preserve"> професій. Розуміння і управління ним є важливим завданням для психологів, роботодавців та організацій, сприяючи покращенню психосоціального благополуччя персоналу.</w:t>
      </w:r>
    </w:p>
    <w:p w:rsidR="003A5607" w:rsidRPr="0077736C" w:rsidRDefault="003A5607"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У цьому дослідженні було розглянуто різноманітні аспекти емоційного вигорання, включаючи фізичні, психологічні, соціальні та когнітивні прояви. Виявлено, що емоційне вигорання не лише призводить до фізичної втоми та впливає на загальний стан організму, але й має серйозний вплив на психічне здоров'я та емоційний стан особи. Крім того, воно може суттєво погіршити якість міжособистих відносин та спричинити відчуття відділеності від оточуючих.</w:t>
      </w:r>
    </w:p>
    <w:p w:rsidR="003A5607" w:rsidRPr="0077736C" w:rsidRDefault="003A5607"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Важливо підкреслити, що емоційне вигорання потребує уваги та надання допомоги для відновлення психофізіологічної гармонії та загального самопочуття. Своєчасна діагностика та вжиття необхідних заходів може запобігти подальшому заглибленню цього стану та покращити якість життя та працездатність особи.</w:t>
      </w:r>
    </w:p>
    <w:p w:rsidR="00E21CBB" w:rsidRPr="0077736C" w:rsidRDefault="00E21CBB"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Діагностика включає в себе ретельний аналіз різноманітних симптомів, що можуть бути фізіологічними, емоційними чи поведінковими. Такий підхід дозволяє отримати глибше розуміння стану пацієнта та виявити основні причини його емоційного вигорання.</w:t>
      </w:r>
    </w:p>
    <w:p w:rsidR="00E21CBB" w:rsidRPr="0077736C" w:rsidRDefault="00E21CBB"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 xml:space="preserve">Важливим кроком у цьому процесі є оцінка симптомів. Для цього застосовуються різні методи, такі як анкетування та психометричні тести. Методика визначення рівня втрати емоційного вигорання, розроблена Е. Хьюітт-Маслер та К. М. Массан, або Шкала емоційного вигорання М. Літтлера </w:t>
      </w:r>
      <w:r w:rsidRPr="0077736C">
        <w:rPr>
          <w:rFonts w:ascii="Times New Roman" w:hAnsi="Times New Roman" w:cs="Times New Roman"/>
          <w:sz w:val="28"/>
          <w:szCs w:val="28"/>
        </w:rPr>
        <w:lastRenderedPageBreak/>
        <w:t>і Д. Хікса, надають можливість конкретизувати характерні симптоми та їх важкість.</w:t>
      </w:r>
    </w:p>
    <w:p w:rsidR="00E21CBB" w:rsidRPr="0077736C" w:rsidRDefault="00E21CBB"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 xml:space="preserve">Однак, для повного розуміння ситуації, необхідно враховувати й інші аспекти. Клінічний огляд, проведений спеціалістом, дозволяє аналізувати фізичні, психологічні та соціальні симптоми, що можуть вказувати на емоційне вигорання. </w:t>
      </w:r>
    </w:p>
    <w:p w:rsidR="00E21CBB" w:rsidRPr="0077736C" w:rsidRDefault="00E21CBB"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 xml:space="preserve">Клінічне інтерв'ю є додатковим інструментом для отримання важливої інформації. Воно дозволяє деталізувати симптоми, їх тривалість та вплив на повсякденне життя. </w:t>
      </w:r>
    </w:p>
    <w:p w:rsidR="00E21CBB" w:rsidRPr="0077736C" w:rsidRDefault="00E21CBB"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Окрім цього, аналіз причин та контексту виникнення емоційного вигорання є надзвичайно важливим. Розуміння того, які фактори, такі як стрес на роботі, конфлікти чи низький рівень підтримки, впливають на розвиток цього стану, може бути ключовим у розробленні ефективних стратегій лікування та запобігання подібним ситуаціям у майбутньому.</w:t>
      </w:r>
    </w:p>
    <w:p w:rsidR="00E21CBB" w:rsidRPr="0077736C" w:rsidRDefault="00E21CBB"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Класифікація емоційного вигорання сприяє докладнішому розумінню його різних аспектів. Наприклад, розрізняючи емоційне виснаження, деперсоналізацію та зниження персональної реалізації, можна краще орієнтуватися в характеристиках цього стану та визначити, які аспекти потребують найбільшої уваги.</w:t>
      </w:r>
    </w:p>
    <w:p w:rsidR="00E21CBB" w:rsidRPr="0077736C" w:rsidRDefault="00E21CBB"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 xml:space="preserve">Загалом, діагностика та класифікація емоційного вигорання - це складний, але надзвичайно важливий етап у підтримці психічного здоров'я. </w:t>
      </w:r>
    </w:p>
    <w:p w:rsidR="0077736C" w:rsidRPr="0077736C" w:rsidRDefault="0077736C"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Емоційне вигорання суттєво впливає на емоційний стан та психічний комфорт людини. Його наслідки включають зниження емоційної стабільності, підвищений ризик психічних розладів, вплив на міжособистісні відносини, фізичні прояви, втрату інтересу та мотивації. Емоційно виснажені особи можуть виявляти збільшену подразливість та конфліктність, а також втрачати інтерес до соціальної взаємодії. Це може вплинути на якість їхнього життя та роботи. Уникнення та лікування емоційного вигорання є важливим для збереження психічного, фізичного та соціального благополуччя людини.</w:t>
      </w:r>
    </w:p>
    <w:p w:rsidR="0077736C" w:rsidRPr="0077736C" w:rsidRDefault="0077736C"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lastRenderedPageBreak/>
        <w:t>Емоційне вигорання також суттєво впливає на фізіологічний стан особи. Погіршення фізичного стану та енергетичне виснаження є основними проявами емоційного вигорання. Люди, що переживають вигорання, часто відчувають постійну втому та недостаток енергії. Це може призводити до загальної слабкості та важкості виконання навіть простих фізичних завдань. Енергетичне виснаження також впливає на продуктивність та працездатність, ускладнює зосередження та сприйняття інформації. Проблеми зі сном, головні болі, м'язова напруга та шлункові проблеми є додатковими фізичними симптомами емоційного вигорання. Це може призводити до загострення хронічних захворювань та негативно впливати на імунну систему, роблячи організм вразливішим до інфекцій та захворювань. Загалом, емоційне вигорання має серйозний фізіологічний вплив та вимагає уваги та вчасного втручання для збереження фізичного та психічного здоров'я.</w:t>
      </w:r>
    </w:p>
    <w:p w:rsidR="0077736C" w:rsidRPr="0077736C" w:rsidRDefault="0077736C"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Зважаючи на швидкий темп сучасного життя та постійний стресовий тиск, емоційне вигорання стає все більш поширеною проблемою. Для запобігання та подолання цього явища важливо вживати комплексний підхід.</w:t>
      </w:r>
    </w:p>
    <w:p w:rsidR="0077736C" w:rsidRPr="0077736C" w:rsidRDefault="0077736C"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Способи попередження та подолання емоційного вигорання можуть бути різними, і включають у себе регулярний фізичний активний відпочинок, правильне харчування, регулярний сон, медитацію, ефективне управління часом, соціальну підтримку та при необхідності психотерапію.</w:t>
      </w:r>
    </w:p>
    <w:p w:rsidR="0077736C" w:rsidRDefault="0077736C" w:rsidP="0077736C">
      <w:pPr>
        <w:spacing w:line="360" w:lineRule="auto"/>
        <w:ind w:firstLine="709"/>
        <w:contextualSpacing/>
        <w:jc w:val="both"/>
        <w:rPr>
          <w:rFonts w:ascii="Times New Roman" w:hAnsi="Times New Roman" w:cs="Times New Roman"/>
          <w:sz w:val="28"/>
          <w:szCs w:val="28"/>
        </w:rPr>
      </w:pPr>
      <w:r w:rsidRPr="0077736C">
        <w:rPr>
          <w:rFonts w:ascii="Times New Roman" w:hAnsi="Times New Roman" w:cs="Times New Roman"/>
          <w:sz w:val="28"/>
          <w:szCs w:val="28"/>
        </w:rPr>
        <w:t>Отже, емоційне вигорання є серйозною проблемою, що вимагає уваги та надання підтримки. Розуміння його причин, діагностика та вжиття необхідних заходів дозволяють уникнути подальшого заглиблення цього стану та забезпечити повноцінне та задоволене життя.</w:t>
      </w:r>
    </w:p>
    <w:p w:rsidR="00E21CBB" w:rsidRPr="0077736C" w:rsidRDefault="00E21CBB" w:rsidP="0077736C">
      <w:pPr>
        <w:spacing w:line="360" w:lineRule="auto"/>
        <w:contextualSpacing/>
        <w:jc w:val="both"/>
        <w:rPr>
          <w:rFonts w:ascii="Times New Roman" w:hAnsi="Times New Roman" w:cs="Times New Roman"/>
          <w:sz w:val="28"/>
          <w:szCs w:val="28"/>
        </w:rPr>
      </w:pPr>
    </w:p>
    <w:p w:rsidR="003A5607" w:rsidRPr="0077736C" w:rsidRDefault="003A5607" w:rsidP="0077736C">
      <w:pPr>
        <w:spacing w:line="360" w:lineRule="auto"/>
        <w:contextualSpacing/>
        <w:jc w:val="both"/>
        <w:rPr>
          <w:rFonts w:ascii="Times New Roman" w:hAnsi="Times New Roman" w:cs="Times New Roman"/>
          <w:sz w:val="28"/>
          <w:szCs w:val="28"/>
        </w:rPr>
      </w:pPr>
    </w:p>
    <w:p w:rsidR="0077736C" w:rsidRPr="0077736C" w:rsidRDefault="0077736C" w:rsidP="0077736C">
      <w:pPr>
        <w:spacing w:line="360" w:lineRule="auto"/>
        <w:contextualSpacing/>
        <w:jc w:val="both"/>
        <w:rPr>
          <w:rFonts w:ascii="Times New Roman" w:hAnsi="Times New Roman" w:cs="Times New Roman"/>
          <w:sz w:val="28"/>
          <w:szCs w:val="28"/>
        </w:rPr>
      </w:pPr>
    </w:p>
    <w:p w:rsidR="0077736C" w:rsidRPr="0077736C" w:rsidRDefault="0077736C" w:rsidP="0077736C">
      <w:pPr>
        <w:spacing w:line="360" w:lineRule="auto"/>
        <w:contextualSpacing/>
        <w:jc w:val="both"/>
        <w:rPr>
          <w:rFonts w:ascii="Times New Roman" w:hAnsi="Times New Roman" w:cs="Times New Roman"/>
          <w:sz w:val="28"/>
          <w:szCs w:val="28"/>
        </w:rPr>
      </w:pPr>
    </w:p>
    <w:p w:rsidR="0077736C" w:rsidRPr="0077736C" w:rsidRDefault="0077736C" w:rsidP="0077736C">
      <w:pPr>
        <w:spacing w:line="360" w:lineRule="auto"/>
        <w:contextualSpacing/>
        <w:jc w:val="both"/>
        <w:rPr>
          <w:rFonts w:ascii="Times New Roman" w:hAnsi="Times New Roman" w:cs="Times New Roman"/>
          <w:sz w:val="28"/>
          <w:szCs w:val="28"/>
        </w:rPr>
      </w:pPr>
    </w:p>
    <w:p w:rsidR="00A32F87" w:rsidRDefault="00A32F87" w:rsidP="0077736C">
      <w:pPr>
        <w:pStyle w:val="1"/>
        <w:spacing w:line="360" w:lineRule="auto"/>
        <w:jc w:val="center"/>
        <w:rPr>
          <w:rFonts w:ascii="Times New Roman" w:hAnsi="Times New Roman" w:cs="Times New Roman"/>
          <w:b/>
          <w:bCs/>
          <w:color w:val="000000" w:themeColor="text1"/>
          <w:sz w:val="28"/>
          <w:szCs w:val="28"/>
        </w:rPr>
      </w:pPr>
      <w:bookmarkStart w:id="11" w:name="_Toc149251295"/>
      <w:r>
        <w:rPr>
          <w:rFonts w:ascii="Times New Roman" w:hAnsi="Times New Roman" w:cs="Times New Roman"/>
          <w:b/>
          <w:bCs/>
          <w:color w:val="000000" w:themeColor="text1"/>
          <w:sz w:val="28"/>
          <w:szCs w:val="28"/>
        </w:rPr>
        <w:br w:type="page"/>
      </w:r>
    </w:p>
    <w:p w:rsidR="006B5C2C" w:rsidRDefault="006B5C2C" w:rsidP="0077736C">
      <w:pPr>
        <w:pStyle w:val="1"/>
        <w:spacing w:line="360" w:lineRule="auto"/>
        <w:jc w:val="center"/>
        <w:rPr>
          <w:rFonts w:ascii="Times New Roman" w:hAnsi="Times New Roman" w:cs="Times New Roman"/>
          <w:b/>
          <w:bCs/>
          <w:color w:val="000000" w:themeColor="text1"/>
          <w:sz w:val="28"/>
          <w:szCs w:val="28"/>
        </w:rPr>
      </w:pPr>
      <w:r w:rsidRPr="0077736C">
        <w:rPr>
          <w:rFonts w:ascii="Times New Roman" w:hAnsi="Times New Roman" w:cs="Times New Roman"/>
          <w:b/>
          <w:bCs/>
          <w:color w:val="000000" w:themeColor="text1"/>
          <w:sz w:val="28"/>
          <w:szCs w:val="28"/>
        </w:rPr>
        <w:lastRenderedPageBreak/>
        <w:t>СПИСОК ВИКОРИСТАНОЇ ЛІТЕРАТУРИ</w:t>
      </w:r>
      <w:bookmarkEnd w:id="11"/>
    </w:p>
    <w:p w:rsidR="008C18E2" w:rsidRPr="008C18E2" w:rsidRDefault="008C18E2" w:rsidP="008C18E2"/>
    <w:p w:rsidR="00A32F87" w:rsidRPr="0077736C" w:rsidRDefault="00A32F87" w:rsidP="0077736C">
      <w:pPr>
        <w:pStyle w:val="a9"/>
        <w:numPr>
          <w:ilvl w:val="0"/>
          <w:numId w:val="4"/>
        </w:numPr>
        <w:autoSpaceDE w:val="0"/>
        <w:autoSpaceDN w:val="0"/>
        <w:adjustRightInd w:val="0"/>
        <w:spacing w:line="360" w:lineRule="auto"/>
        <w:jc w:val="both"/>
        <w:rPr>
          <w:rFonts w:ascii="Times New Roman" w:hAnsi="Times New Roman" w:cs="Times New Roman"/>
          <w:kern w:val="0"/>
          <w:sz w:val="28"/>
          <w:szCs w:val="28"/>
          <w:lang w:val="ru-RU"/>
        </w:rPr>
      </w:pPr>
      <w:bookmarkStart w:id="12" w:name="_Ref149249699"/>
      <w:r w:rsidRPr="0077736C">
        <w:rPr>
          <w:rFonts w:ascii="Times New Roman" w:hAnsi="Times New Roman" w:cs="Times New Roman"/>
          <w:kern w:val="0"/>
          <w:sz w:val="28"/>
          <w:szCs w:val="28"/>
          <w:lang w:val="ru-RU"/>
        </w:rPr>
        <w:t>Бєлкіна І.Г. Соціальна психологія</w:t>
      </w:r>
      <w:r>
        <w:rPr>
          <w:rFonts w:ascii="Times New Roman" w:hAnsi="Times New Roman" w:cs="Times New Roman"/>
          <w:kern w:val="0"/>
          <w:sz w:val="28"/>
          <w:szCs w:val="28"/>
          <w:lang w:val="ru-RU"/>
        </w:rPr>
        <w:t>:</w:t>
      </w:r>
      <w:r w:rsidRPr="008C18E2">
        <w:rPr>
          <w:rFonts w:ascii="Times New Roman" w:hAnsi="Times New Roman" w:cs="Times New Roman"/>
          <w:kern w:val="0"/>
          <w:sz w:val="28"/>
          <w:szCs w:val="28"/>
          <w:lang w:val="ru-RU"/>
        </w:rPr>
        <w:t xml:space="preserve"> </w:t>
      </w:r>
      <w:r>
        <w:rPr>
          <w:rFonts w:ascii="Times New Roman" w:hAnsi="Times New Roman" w:cs="Times New Roman"/>
          <w:kern w:val="0"/>
          <w:sz w:val="28"/>
          <w:szCs w:val="28"/>
          <w:lang w:val="ru-RU"/>
        </w:rPr>
        <w:t>п</w:t>
      </w:r>
      <w:r w:rsidRPr="0077736C">
        <w:rPr>
          <w:rFonts w:ascii="Times New Roman" w:hAnsi="Times New Roman" w:cs="Times New Roman"/>
          <w:kern w:val="0"/>
          <w:sz w:val="28"/>
          <w:szCs w:val="28"/>
          <w:lang w:val="ru-RU"/>
        </w:rPr>
        <w:t>ідручник</w:t>
      </w:r>
      <w:r>
        <w:rPr>
          <w:rFonts w:ascii="Times New Roman" w:hAnsi="Times New Roman" w:cs="Times New Roman"/>
          <w:kern w:val="0"/>
          <w:sz w:val="28"/>
          <w:szCs w:val="28"/>
          <w:lang w:val="ru-RU"/>
        </w:rPr>
        <w:t xml:space="preserve">. Київ: </w:t>
      </w:r>
      <w:r w:rsidRPr="0077736C">
        <w:rPr>
          <w:rFonts w:ascii="Times New Roman" w:hAnsi="Times New Roman" w:cs="Times New Roman"/>
          <w:kern w:val="0"/>
          <w:sz w:val="28"/>
          <w:szCs w:val="28"/>
          <w:lang w:val="ru-RU"/>
        </w:rPr>
        <w:t xml:space="preserve">Основа, 2019, 352 с. </w:t>
      </w:r>
      <w:bookmarkEnd w:id="12"/>
    </w:p>
    <w:p w:rsidR="00A32F87" w:rsidRPr="0077736C" w:rsidRDefault="00A32F87" w:rsidP="0077736C">
      <w:pPr>
        <w:pStyle w:val="a9"/>
        <w:numPr>
          <w:ilvl w:val="0"/>
          <w:numId w:val="4"/>
        </w:numPr>
        <w:autoSpaceDE w:val="0"/>
        <w:autoSpaceDN w:val="0"/>
        <w:adjustRightInd w:val="0"/>
        <w:spacing w:line="360" w:lineRule="auto"/>
        <w:jc w:val="both"/>
        <w:rPr>
          <w:rFonts w:ascii="Times New Roman" w:hAnsi="Times New Roman" w:cs="Times New Roman"/>
          <w:kern w:val="0"/>
          <w:sz w:val="28"/>
          <w:szCs w:val="28"/>
          <w:lang w:val="ru-RU"/>
        </w:rPr>
      </w:pPr>
      <w:bookmarkStart w:id="13" w:name="_Ref149246155"/>
      <w:r w:rsidRPr="0077736C">
        <w:rPr>
          <w:rFonts w:ascii="Times New Roman" w:hAnsi="Times New Roman" w:cs="Times New Roman"/>
          <w:kern w:val="0"/>
          <w:sz w:val="28"/>
          <w:szCs w:val="28"/>
          <w:lang w:val="ru-RU"/>
        </w:rPr>
        <w:t>Вінницька О.М., Ідельсон Л.Ю. Психологія</w:t>
      </w:r>
      <w:r>
        <w:rPr>
          <w:rFonts w:ascii="Times New Roman" w:hAnsi="Times New Roman" w:cs="Times New Roman"/>
          <w:kern w:val="0"/>
          <w:sz w:val="28"/>
          <w:szCs w:val="28"/>
          <w:lang w:val="ru-RU"/>
        </w:rPr>
        <w:t>: п</w:t>
      </w:r>
      <w:r w:rsidRPr="0077736C">
        <w:rPr>
          <w:rFonts w:ascii="Times New Roman" w:hAnsi="Times New Roman" w:cs="Times New Roman"/>
          <w:kern w:val="0"/>
          <w:sz w:val="28"/>
          <w:szCs w:val="28"/>
          <w:lang w:val="ru-RU"/>
        </w:rPr>
        <w:t xml:space="preserve">ідручник. Київ: ВЦ </w:t>
      </w:r>
      <w:r>
        <w:rPr>
          <w:rFonts w:ascii="Times New Roman" w:hAnsi="Times New Roman" w:cs="Times New Roman"/>
          <w:kern w:val="0"/>
          <w:sz w:val="28"/>
          <w:szCs w:val="28"/>
          <w:lang w:val="ru-RU"/>
        </w:rPr>
        <w:t>«</w:t>
      </w:r>
      <w:r w:rsidRPr="0077736C">
        <w:rPr>
          <w:rFonts w:ascii="Times New Roman" w:hAnsi="Times New Roman" w:cs="Times New Roman"/>
          <w:kern w:val="0"/>
          <w:sz w:val="28"/>
          <w:szCs w:val="28"/>
          <w:lang w:val="ru-RU"/>
        </w:rPr>
        <w:t>Алерта</w:t>
      </w:r>
      <w:r>
        <w:rPr>
          <w:rFonts w:ascii="Times New Roman" w:hAnsi="Times New Roman" w:cs="Times New Roman"/>
          <w:kern w:val="0"/>
          <w:sz w:val="28"/>
          <w:szCs w:val="28"/>
          <w:lang w:val="ru-RU"/>
        </w:rPr>
        <w:t>»</w:t>
      </w:r>
      <w:r w:rsidRPr="0077736C">
        <w:rPr>
          <w:rFonts w:ascii="Times New Roman" w:hAnsi="Times New Roman" w:cs="Times New Roman"/>
          <w:kern w:val="0"/>
          <w:sz w:val="28"/>
          <w:szCs w:val="28"/>
          <w:lang w:val="ru-RU"/>
        </w:rPr>
        <w:t>, 2018</w:t>
      </w:r>
      <w:bookmarkEnd w:id="13"/>
      <w:r>
        <w:rPr>
          <w:rFonts w:ascii="Times New Roman" w:hAnsi="Times New Roman" w:cs="Times New Roman"/>
          <w:kern w:val="0"/>
          <w:sz w:val="28"/>
          <w:szCs w:val="28"/>
        </w:rPr>
        <w:t>. 309 с.</w:t>
      </w:r>
    </w:p>
    <w:p w:rsidR="00A32F87" w:rsidRPr="0077736C" w:rsidRDefault="00A32F87" w:rsidP="0077736C">
      <w:pPr>
        <w:pStyle w:val="a8"/>
        <w:numPr>
          <w:ilvl w:val="0"/>
          <w:numId w:val="4"/>
        </w:numPr>
        <w:spacing w:line="360" w:lineRule="auto"/>
        <w:contextualSpacing/>
        <w:jc w:val="both"/>
        <w:rPr>
          <w:sz w:val="28"/>
          <w:szCs w:val="28"/>
        </w:rPr>
      </w:pPr>
      <w:bookmarkStart w:id="14" w:name="_Ref149240877"/>
      <w:r w:rsidRPr="0077736C">
        <w:rPr>
          <w:sz w:val="28"/>
          <w:szCs w:val="28"/>
          <w:lang w:val="ru-RU"/>
        </w:rPr>
        <w:t>Гриценко С. Б. Емоційне вигорання та його наслідки для психічного здоров'я</w:t>
      </w:r>
      <w:r>
        <w:rPr>
          <w:sz w:val="28"/>
          <w:szCs w:val="28"/>
          <w:lang w:val="ru-RU"/>
        </w:rPr>
        <w:t>: п</w:t>
      </w:r>
      <w:r w:rsidRPr="0077736C">
        <w:rPr>
          <w:sz w:val="28"/>
          <w:szCs w:val="28"/>
          <w:lang w:val="ru-RU"/>
        </w:rPr>
        <w:t>ідручник. Львів: Новий світ-2000, 2018. 172 с.</w:t>
      </w:r>
      <w:bookmarkEnd w:id="14"/>
    </w:p>
    <w:p w:rsidR="00A32F87" w:rsidRPr="0077736C" w:rsidRDefault="00A32F87" w:rsidP="0077736C">
      <w:pPr>
        <w:pStyle w:val="a9"/>
        <w:numPr>
          <w:ilvl w:val="0"/>
          <w:numId w:val="4"/>
        </w:numPr>
        <w:autoSpaceDE w:val="0"/>
        <w:autoSpaceDN w:val="0"/>
        <w:adjustRightInd w:val="0"/>
        <w:spacing w:line="360" w:lineRule="auto"/>
        <w:jc w:val="both"/>
        <w:rPr>
          <w:rFonts w:ascii="Times New Roman" w:hAnsi="Times New Roman" w:cs="Times New Roman"/>
          <w:kern w:val="0"/>
          <w:sz w:val="28"/>
          <w:szCs w:val="28"/>
          <w:lang w:val="ru-RU"/>
        </w:rPr>
      </w:pPr>
      <w:bookmarkStart w:id="15" w:name="_Ref149247352"/>
      <w:r w:rsidRPr="0077736C">
        <w:rPr>
          <w:rFonts w:ascii="Times New Roman" w:hAnsi="Times New Roman" w:cs="Times New Roman"/>
          <w:kern w:val="0"/>
          <w:sz w:val="28"/>
          <w:szCs w:val="28"/>
          <w:lang w:val="ru-RU"/>
        </w:rPr>
        <w:t>Гулакович А. І. Соціальна психіатрія: навч. посіб. Львів : Новий Світ-2000, 2003. 387 с.</w:t>
      </w:r>
      <w:bookmarkEnd w:id="15"/>
      <w:r w:rsidRPr="0077736C">
        <w:rPr>
          <w:rFonts w:ascii="Times New Roman" w:hAnsi="Times New Roman" w:cs="Times New Roman"/>
          <w:kern w:val="0"/>
          <w:sz w:val="28"/>
          <w:szCs w:val="28"/>
          <w:lang w:val="ru-RU"/>
        </w:rPr>
        <w:t xml:space="preserve"> </w:t>
      </w:r>
    </w:p>
    <w:p w:rsidR="00A32F87" w:rsidRPr="0077736C" w:rsidRDefault="00A32F87" w:rsidP="0077736C">
      <w:pPr>
        <w:pStyle w:val="a9"/>
        <w:numPr>
          <w:ilvl w:val="0"/>
          <w:numId w:val="4"/>
        </w:numPr>
        <w:autoSpaceDE w:val="0"/>
        <w:autoSpaceDN w:val="0"/>
        <w:adjustRightInd w:val="0"/>
        <w:spacing w:line="360" w:lineRule="auto"/>
        <w:jc w:val="both"/>
        <w:rPr>
          <w:rFonts w:ascii="Times New Roman" w:hAnsi="Times New Roman" w:cs="Times New Roman"/>
          <w:kern w:val="0"/>
          <w:sz w:val="28"/>
          <w:szCs w:val="28"/>
          <w:lang w:val="ru-RU"/>
        </w:rPr>
      </w:pPr>
      <w:bookmarkStart w:id="16" w:name="_Ref149249669"/>
      <w:r w:rsidRPr="0077736C">
        <w:rPr>
          <w:rFonts w:ascii="Times New Roman" w:hAnsi="Times New Roman" w:cs="Times New Roman"/>
          <w:kern w:val="0"/>
          <w:sz w:val="28"/>
          <w:szCs w:val="28"/>
          <w:lang w:val="ru-RU"/>
        </w:rPr>
        <w:t>Гуменюк О.М. Психологія сприйняття</w:t>
      </w:r>
      <w:r>
        <w:rPr>
          <w:rFonts w:ascii="Times New Roman" w:hAnsi="Times New Roman" w:cs="Times New Roman"/>
          <w:kern w:val="0"/>
          <w:sz w:val="28"/>
          <w:szCs w:val="28"/>
          <w:lang w:val="ru-RU"/>
        </w:rPr>
        <w:t>:</w:t>
      </w:r>
      <w:r w:rsidRPr="008C18E2">
        <w:rPr>
          <w:rFonts w:ascii="Times New Roman" w:hAnsi="Times New Roman" w:cs="Times New Roman"/>
          <w:kern w:val="0"/>
          <w:sz w:val="28"/>
          <w:szCs w:val="28"/>
          <w:lang w:val="ru-RU"/>
        </w:rPr>
        <w:t xml:space="preserve"> </w:t>
      </w:r>
      <w:r>
        <w:rPr>
          <w:rFonts w:ascii="Times New Roman" w:hAnsi="Times New Roman" w:cs="Times New Roman"/>
          <w:kern w:val="0"/>
          <w:sz w:val="28"/>
          <w:szCs w:val="28"/>
          <w:lang w:val="ru-RU"/>
        </w:rPr>
        <w:t>п</w:t>
      </w:r>
      <w:r w:rsidRPr="0077736C">
        <w:rPr>
          <w:rFonts w:ascii="Times New Roman" w:hAnsi="Times New Roman" w:cs="Times New Roman"/>
          <w:kern w:val="0"/>
          <w:sz w:val="28"/>
          <w:szCs w:val="28"/>
          <w:lang w:val="ru-RU"/>
        </w:rPr>
        <w:t>ідручник</w:t>
      </w:r>
      <w:r>
        <w:rPr>
          <w:rFonts w:ascii="Times New Roman" w:hAnsi="Times New Roman" w:cs="Times New Roman"/>
          <w:kern w:val="0"/>
          <w:sz w:val="28"/>
          <w:szCs w:val="28"/>
          <w:lang w:val="ru-RU"/>
        </w:rPr>
        <w:t>. Київ:</w:t>
      </w:r>
      <w:r w:rsidRPr="0077736C">
        <w:rPr>
          <w:rFonts w:ascii="Times New Roman" w:hAnsi="Times New Roman" w:cs="Times New Roman"/>
          <w:kern w:val="0"/>
          <w:sz w:val="28"/>
          <w:szCs w:val="28"/>
          <w:lang w:val="ru-RU"/>
        </w:rPr>
        <w:t xml:space="preserve"> Міленіум, 2019, 206 с. </w:t>
      </w:r>
      <w:bookmarkEnd w:id="16"/>
    </w:p>
    <w:p w:rsidR="00A32F87" w:rsidRPr="0077736C" w:rsidRDefault="00A32F87" w:rsidP="0077736C">
      <w:pPr>
        <w:pStyle w:val="a9"/>
        <w:numPr>
          <w:ilvl w:val="0"/>
          <w:numId w:val="4"/>
        </w:numPr>
        <w:autoSpaceDE w:val="0"/>
        <w:autoSpaceDN w:val="0"/>
        <w:adjustRightInd w:val="0"/>
        <w:spacing w:line="360" w:lineRule="auto"/>
        <w:jc w:val="both"/>
        <w:rPr>
          <w:rFonts w:ascii="Times New Roman" w:hAnsi="Times New Roman" w:cs="Times New Roman"/>
          <w:kern w:val="0"/>
          <w:sz w:val="28"/>
          <w:szCs w:val="28"/>
          <w:lang w:val="ru-RU"/>
        </w:rPr>
      </w:pPr>
      <w:bookmarkStart w:id="17" w:name="_Ref149246148"/>
      <w:r w:rsidRPr="0077736C">
        <w:rPr>
          <w:rFonts w:ascii="Times New Roman" w:hAnsi="Times New Roman" w:cs="Times New Roman"/>
          <w:kern w:val="0"/>
          <w:sz w:val="28"/>
          <w:szCs w:val="28"/>
          <w:lang w:val="ru-RU"/>
        </w:rPr>
        <w:t xml:space="preserve">Зощенко В.Т. Загальна психологія: </w:t>
      </w:r>
      <w:r>
        <w:rPr>
          <w:rFonts w:ascii="Times New Roman" w:hAnsi="Times New Roman" w:cs="Times New Roman"/>
          <w:kern w:val="0"/>
          <w:sz w:val="28"/>
          <w:szCs w:val="28"/>
          <w:lang w:val="ru-RU"/>
        </w:rPr>
        <w:t>п</w:t>
      </w:r>
      <w:r w:rsidRPr="0077736C">
        <w:rPr>
          <w:rFonts w:ascii="Times New Roman" w:hAnsi="Times New Roman" w:cs="Times New Roman"/>
          <w:kern w:val="0"/>
          <w:sz w:val="28"/>
          <w:szCs w:val="28"/>
          <w:lang w:val="ru-RU"/>
        </w:rPr>
        <w:t>ідручник. Київ: Книга-Центр, 2017</w:t>
      </w:r>
      <w:bookmarkEnd w:id="17"/>
      <w:r w:rsidRPr="0077736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77736C">
        <w:rPr>
          <w:rFonts w:ascii="Times New Roman" w:hAnsi="Times New Roman" w:cs="Times New Roman"/>
          <w:sz w:val="28"/>
          <w:szCs w:val="28"/>
          <w:lang w:val="ru-RU"/>
        </w:rPr>
        <w:t>224 с.</w:t>
      </w:r>
    </w:p>
    <w:p w:rsidR="00A32F87" w:rsidRPr="0077736C" w:rsidRDefault="00A32F87" w:rsidP="0077736C">
      <w:pPr>
        <w:pStyle w:val="a9"/>
        <w:numPr>
          <w:ilvl w:val="0"/>
          <w:numId w:val="4"/>
        </w:numPr>
        <w:autoSpaceDE w:val="0"/>
        <w:autoSpaceDN w:val="0"/>
        <w:adjustRightInd w:val="0"/>
        <w:spacing w:line="360" w:lineRule="auto"/>
        <w:jc w:val="both"/>
        <w:rPr>
          <w:rFonts w:ascii="Times New Roman" w:hAnsi="Times New Roman" w:cs="Times New Roman"/>
          <w:kern w:val="0"/>
          <w:sz w:val="28"/>
          <w:szCs w:val="28"/>
          <w:lang w:val="ru-RU"/>
        </w:rPr>
      </w:pPr>
      <w:bookmarkStart w:id="18" w:name="_Ref149249643"/>
      <w:r w:rsidRPr="0077736C">
        <w:rPr>
          <w:rFonts w:ascii="Times New Roman" w:hAnsi="Times New Roman" w:cs="Times New Roman"/>
          <w:kern w:val="0"/>
          <w:sz w:val="28"/>
          <w:szCs w:val="28"/>
          <w:lang w:val="ru-RU"/>
        </w:rPr>
        <w:t>Іванова Л.М. Психологія</w:t>
      </w:r>
      <w:r>
        <w:rPr>
          <w:rFonts w:ascii="Times New Roman" w:hAnsi="Times New Roman" w:cs="Times New Roman"/>
          <w:kern w:val="0"/>
          <w:sz w:val="28"/>
          <w:szCs w:val="28"/>
          <w:lang w:val="ru-RU"/>
        </w:rPr>
        <w:t>: підручник</w:t>
      </w:r>
      <w:r w:rsidRPr="0077736C">
        <w:rPr>
          <w:rFonts w:ascii="Times New Roman" w:hAnsi="Times New Roman" w:cs="Times New Roman"/>
          <w:kern w:val="0"/>
          <w:sz w:val="28"/>
          <w:szCs w:val="28"/>
          <w:lang w:val="ru-RU"/>
        </w:rPr>
        <w:t xml:space="preserve">, Видавництво </w:t>
      </w:r>
      <w:r>
        <w:rPr>
          <w:rFonts w:ascii="Times New Roman" w:hAnsi="Times New Roman" w:cs="Times New Roman"/>
          <w:kern w:val="0"/>
          <w:sz w:val="28"/>
          <w:szCs w:val="28"/>
          <w:lang w:val="ru-RU"/>
        </w:rPr>
        <w:t>«</w:t>
      </w:r>
      <w:r w:rsidRPr="0077736C">
        <w:rPr>
          <w:rFonts w:ascii="Times New Roman" w:hAnsi="Times New Roman" w:cs="Times New Roman"/>
          <w:kern w:val="0"/>
          <w:sz w:val="28"/>
          <w:szCs w:val="28"/>
          <w:lang w:val="ru-RU"/>
        </w:rPr>
        <w:t>Освіта</w:t>
      </w:r>
      <w:r>
        <w:rPr>
          <w:rFonts w:ascii="Times New Roman" w:hAnsi="Times New Roman" w:cs="Times New Roman"/>
          <w:kern w:val="0"/>
          <w:sz w:val="28"/>
          <w:szCs w:val="28"/>
          <w:lang w:val="ru-RU"/>
        </w:rPr>
        <w:t>»</w:t>
      </w:r>
      <w:r w:rsidRPr="0077736C">
        <w:rPr>
          <w:rFonts w:ascii="Times New Roman" w:hAnsi="Times New Roman" w:cs="Times New Roman"/>
          <w:kern w:val="0"/>
          <w:sz w:val="28"/>
          <w:szCs w:val="28"/>
          <w:lang w:val="ru-RU"/>
        </w:rPr>
        <w:t xml:space="preserve">, 2018, 507 с. </w:t>
      </w:r>
      <w:bookmarkEnd w:id="18"/>
    </w:p>
    <w:p w:rsidR="00A32F87" w:rsidRPr="0077736C" w:rsidRDefault="00A32F87" w:rsidP="0077736C">
      <w:pPr>
        <w:pStyle w:val="a9"/>
        <w:numPr>
          <w:ilvl w:val="0"/>
          <w:numId w:val="4"/>
        </w:numPr>
        <w:autoSpaceDE w:val="0"/>
        <w:autoSpaceDN w:val="0"/>
        <w:adjustRightInd w:val="0"/>
        <w:spacing w:line="360" w:lineRule="auto"/>
        <w:jc w:val="both"/>
        <w:rPr>
          <w:rFonts w:ascii="Times New Roman" w:hAnsi="Times New Roman" w:cs="Times New Roman"/>
          <w:kern w:val="0"/>
          <w:sz w:val="28"/>
          <w:szCs w:val="28"/>
          <w:lang w:val="ru-RU"/>
        </w:rPr>
      </w:pPr>
      <w:bookmarkStart w:id="19" w:name="_Ref149247343"/>
      <w:r w:rsidRPr="0077736C">
        <w:rPr>
          <w:rFonts w:ascii="Times New Roman" w:hAnsi="Times New Roman" w:cs="Times New Roman"/>
          <w:kern w:val="0"/>
          <w:sz w:val="28"/>
          <w:szCs w:val="28"/>
          <w:lang w:val="ru-RU"/>
        </w:rPr>
        <w:t>Керівникова Є.</w:t>
      </w:r>
      <w:r>
        <w:rPr>
          <w:rFonts w:ascii="Times New Roman" w:hAnsi="Times New Roman" w:cs="Times New Roman"/>
          <w:kern w:val="0"/>
          <w:sz w:val="28"/>
          <w:szCs w:val="28"/>
          <w:lang w:val="ru-RU"/>
        </w:rPr>
        <w:t>К.</w:t>
      </w:r>
      <w:r w:rsidRPr="0077736C">
        <w:rPr>
          <w:rFonts w:ascii="Times New Roman" w:hAnsi="Times New Roman" w:cs="Times New Roman"/>
          <w:kern w:val="0"/>
          <w:sz w:val="28"/>
          <w:szCs w:val="28"/>
          <w:lang w:val="ru-RU"/>
        </w:rPr>
        <w:t xml:space="preserve"> Актуальні проблеми психології праці, інженерна психологія: </w:t>
      </w:r>
      <w:r>
        <w:rPr>
          <w:rFonts w:ascii="Times New Roman" w:hAnsi="Times New Roman" w:cs="Times New Roman"/>
          <w:kern w:val="0"/>
          <w:sz w:val="28"/>
          <w:szCs w:val="28"/>
          <w:lang w:val="ru-RU"/>
        </w:rPr>
        <w:t>н</w:t>
      </w:r>
      <w:r w:rsidRPr="0077736C">
        <w:rPr>
          <w:rFonts w:ascii="Times New Roman" w:hAnsi="Times New Roman" w:cs="Times New Roman"/>
          <w:kern w:val="0"/>
          <w:sz w:val="28"/>
          <w:szCs w:val="28"/>
          <w:lang w:val="ru-RU"/>
        </w:rPr>
        <w:t>авчальний посібник. Рівне: Університетська книга, 2018. 184 с.</w:t>
      </w:r>
      <w:bookmarkEnd w:id="19"/>
    </w:p>
    <w:p w:rsidR="00A32F87" w:rsidRPr="0077736C" w:rsidRDefault="00A32F87" w:rsidP="0077736C">
      <w:pPr>
        <w:pStyle w:val="a9"/>
        <w:numPr>
          <w:ilvl w:val="0"/>
          <w:numId w:val="4"/>
        </w:numPr>
        <w:autoSpaceDE w:val="0"/>
        <w:autoSpaceDN w:val="0"/>
        <w:adjustRightInd w:val="0"/>
        <w:spacing w:line="360" w:lineRule="auto"/>
        <w:jc w:val="both"/>
        <w:rPr>
          <w:rFonts w:ascii="Times New Roman" w:hAnsi="Times New Roman" w:cs="Times New Roman"/>
          <w:kern w:val="0"/>
          <w:sz w:val="28"/>
          <w:szCs w:val="28"/>
          <w:lang w:val="ru-RU"/>
        </w:rPr>
      </w:pPr>
      <w:bookmarkStart w:id="20" w:name="_Ref149247365"/>
      <w:r>
        <w:rPr>
          <w:rFonts w:ascii="Times New Roman" w:hAnsi="Times New Roman" w:cs="Times New Roman"/>
          <w:kern w:val="0"/>
          <w:sz w:val="28"/>
          <w:szCs w:val="28"/>
          <w:lang w:val="ru-RU"/>
        </w:rPr>
        <w:t>Коваль. А.М.</w:t>
      </w:r>
      <w:r w:rsidRPr="0077736C">
        <w:rPr>
          <w:rFonts w:ascii="Times New Roman" w:hAnsi="Times New Roman" w:cs="Times New Roman"/>
          <w:kern w:val="0"/>
          <w:sz w:val="28"/>
          <w:szCs w:val="28"/>
          <w:lang w:val="ru-RU"/>
        </w:rPr>
        <w:t xml:space="preserve"> Психологія праці та організаційна психологія</w:t>
      </w:r>
      <w:r>
        <w:rPr>
          <w:rFonts w:ascii="Times New Roman" w:hAnsi="Times New Roman" w:cs="Times New Roman"/>
          <w:kern w:val="0"/>
          <w:sz w:val="28"/>
          <w:szCs w:val="28"/>
          <w:lang w:val="ru-RU"/>
        </w:rPr>
        <w:t xml:space="preserve">: навч. посібн. </w:t>
      </w:r>
      <w:r w:rsidRPr="0077736C">
        <w:rPr>
          <w:rFonts w:ascii="Times New Roman" w:hAnsi="Times New Roman" w:cs="Times New Roman"/>
          <w:kern w:val="0"/>
          <w:sz w:val="28"/>
          <w:szCs w:val="28"/>
          <w:lang w:val="ru-RU"/>
        </w:rPr>
        <w:t>Харків : ХДУКМ, 2010. 167</w:t>
      </w:r>
      <w:r>
        <w:rPr>
          <w:rFonts w:ascii="Times New Roman" w:hAnsi="Times New Roman" w:cs="Times New Roman"/>
          <w:kern w:val="0"/>
          <w:sz w:val="28"/>
          <w:szCs w:val="28"/>
          <w:lang w:val="ru-RU"/>
        </w:rPr>
        <w:t xml:space="preserve"> с</w:t>
      </w:r>
      <w:r w:rsidRPr="0077736C">
        <w:rPr>
          <w:rFonts w:ascii="Times New Roman" w:hAnsi="Times New Roman" w:cs="Times New Roman"/>
          <w:kern w:val="0"/>
          <w:sz w:val="28"/>
          <w:szCs w:val="28"/>
          <w:lang w:val="ru-RU"/>
        </w:rPr>
        <w:t>.</w:t>
      </w:r>
      <w:bookmarkEnd w:id="20"/>
    </w:p>
    <w:p w:rsidR="00A32F87" w:rsidRPr="0077736C" w:rsidRDefault="00A32F87" w:rsidP="0077736C">
      <w:pPr>
        <w:pStyle w:val="a9"/>
        <w:numPr>
          <w:ilvl w:val="0"/>
          <w:numId w:val="4"/>
        </w:numPr>
        <w:autoSpaceDE w:val="0"/>
        <w:autoSpaceDN w:val="0"/>
        <w:adjustRightInd w:val="0"/>
        <w:spacing w:line="360" w:lineRule="auto"/>
        <w:jc w:val="both"/>
        <w:rPr>
          <w:rFonts w:ascii="Times New Roman" w:hAnsi="Times New Roman" w:cs="Times New Roman"/>
          <w:kern w:val="0"/>
          <w:sz w:val="28"/>
          <w:szCs w:val="28"/>
          <w:lang w:val="ru-RU"/>
        </w:rPr>
      </w:pPr>
      <w:bookmarkStart w:id="21" w:name="_Ref149249652"/>
      <w:r w:rsidRPr="0077736C">
        <w:rPr>
          <w:rFonts w:ascii="Times New Roman" w:hAnsi="Times New Roman" w:cs="Times New Roman"/>
          <w:kern w:val="0"/>
          <w:sz w:val="28"/>
          <w:szCs w:val="28"/>
          <w:lang w:val="ru-RU"/>
        </w:rPr>
        <w:t>Ковальчук О.О. Здоров'я людини</w:t>
      </w:r>
      <w:r>
        <w:rPr>
          <w:rFonts w:ascii="Times New Roman" w:hAnsi="Times New Roman" w:cs="Times New Roman"/>
          <w:kern w:val="0"/>
          <w:sz w:val="28"/>
          <w:szCs w:val="28"/>
          <w:lang w:val="ru-RU"/>
        </w:rPr>
        <w:t>:</w:t>
      </w:r>
      <w:r w:rsidRPr="008C18E2">
        <w:rPr>
          <w:rFonts w:ascii="Times New Roman" w:hAnsi="Times New Roman" w:cs="Times New Roman"/>
          <w:kern w:val="0"/>
          <w:sz w:val="28"/>
          <w:szCs w:val="28"/>
          <w:lang w:val="ru-RU"/>
        </w:rPr>
        <w:t xml:space="preserve"> </w:t>
      </w:r>
      <w:r>
        <w:rPr>
          <w:rFonts w:ascii="Times New Roman" w:hAnsi="Times New Roman" w:cs="Times New Roman"/>
          <w:kern w:val="0"/>
          <w:sz w:val="28"/>
          <w:szCs w:val="28"/>
          <w:lang w:val="ru-RU"/>
        </w:rPr>
        <w:t>п</w:t>
      </w:r>
      <w:r w:rsidRPr="0077736C">
        <w:rPr>
          <w:rFonts w:ascii="Times New Roman" w:hAnsi="Times New Roman" w:cs="Times New Roman"/>
          <w:kern w:val="0"/>
          <w:sz w:val="28"/>
          <w:szCs w:val="28"/>
          <w:lang w:val="ru-RU"/>
        </w:rPr>
        <w:t>ідручник</w:t>
      </w:r>
      <w:r>
        <w:rPr>
          <w:rFonts w:ascii="Times New Roman" w:hAnsi="Times New Roman" w:cs="Times New Roman"/>
          <w:kern w:val="0"/>
          <w:sz w:val="28"/>
          <w:szCs w:val="28"/>
          <w:lang w:val="ru-RU"/>
        </w:rPr>
        <w:t>. Київ:</w:t>
      </w:r>
      <w:r w:rsidRPr="0077736C">
        <w:rPr>
          <w:rFonts w:ascii="Times New Roman" w:hAnsi="Times New Roman" w:cs="Times New Roman"/>
          <w:kern w:val="0"/>
          <w:sz w:val="28"/>
          <w:szCs w:val="28"/>
          <w:lang w:val="ru-RU"/>
        </w:rPr>
        <w:t xml:space="preserve"> Генеза, 2020, 320 с. </w:t>
      </w:r>
      <w:bookmarkEnd w:id="21"/>
    </w:p>
    <w:p w:rsidR="00A32F87" w:rsidRPr="0077736C" w:rsidRDefault="00A32F87" w:rsidP="0077736C">
      <w:pPr>
        <w:pStyle w:val="a9"/>
        <w:numPr>
          <w:ilvl w:val="0"/>
          <w:numId w:val="4"/>
        </w:numPr>
        <w:autoSpaceDE w:val="0"/>
        <w:autoSpaceDN w:val="0"/>
        <w:adjustRightInd w:val="0"/>
        <w:spacing w:line="360" w:lineRule="auto"/>
        <w:jc w:val="both"/>
        <w:rPr>
          <w:rFonts w:ascii="Times New Roman" w:hAnsi="Times New Roman" w:cs="Times New Roman"/>
          <w:kern w:val="0"/>
          <w:sz w:val="28"/>
          <w:szCs w:val="28"/>
          <w:lang w:val="ru-RU"/>
        </w:rPr>
      </w:pPr>
      <w:bookmarkStart w:id="22" w:name="_Ref149241191"/>
      <w:r w:rsidRPr="0077736C">
        <w:rPr>
          <w:rFonts w:ascii="Times New Roman" w:hAnsi="Times New Roman" w:cs="Times New Roman"/>
          <w:kern w:val="0"/>
          <w:sz w:val="28"/>
          <w:szCs w:val="28"/>
          <w:lang w:val="ru-RU"/>
        </w:rPr>
        <w:t xml:space="preserve">Кокотюха М. О. Емоційне вигорання: сучасні аспекти та способи протидії </w:t>
      </w:r>
      <w:r>
        <w:rPr>
          <w:rFonts w:ascii="Times New Roman" w:hAnsi="Times New Roman" w:cs="Times New Roman"/>
          <w:kern w:val="0"/>
          <w:sz w:val="28"/>
          <w:szCs w:val="28"/>
          <w:lang w:val="ru-RU"/>
        </w:rPr>
        <w:t>: п</w:t>
      </w:r>
      <w:r w:rsidRPr="0077736C">
        <w:rPr>
          <w:rFonts w:ascii="Times New Roman" w:hAnsi="Times New Roman" w:cs="Times New Roman"/>
          <w:kern w:val="0"/>
          <w:sz w:val="28"/>
          <w:szCs w:val="28"/>
          <w:lang w:val="ru-RU"/>
        </w:rPr>
        <w:t>ідручник. Київ: Абетка, 2017. 368 с.</w:t>
      </w:r>
      <w:bookmarkEnd w:id="22"/>
    </w:p>
    <w:p w:rsidR="00A32F87" w:rsidRPr="0077736C" w:rsidRDefault="00A32F87" w:rsidP="0077736C">
      <w:pPr>
        <w:pStyle w:val="a9"/>
        <w:numPr>
          <w:ilvl w:val="0"/>
          <w:numId w:val="4"/>
        </w:numPr>
        <w:autoSpaceDE w:val="0"/>
        <w:autoSpaceDN w:val="0"/>
        <w:adjustRightInd w:val="0"/>
        <w:spacing w:line="360" w:lineRule="auto"/>
        <w:jc w:val="both"/>
        <w:rPr>
          <w:rFonts w:ascii="Times New Roman" w:hAnsi="Times New Roman" w:cs="Times New Roman"/>
          <w:kern w:val="0"/>
          <w:sz w:val="28"/>
          <w:szCs w:val="28"/>
          <w:lang w:val="ru-RU"/>
        </w:rPr>
      </w:pPr>
      <w:bookmarkStart w:id="23" w:name="_Ref149246136"/>
      <w:r w:rsidRPr="0077736C">
        <w:rPr>
          <w:rFonts w:ascii="Times New Roman" w:hAnsi="Times New Roman" w:cs="Times New Roman"/>
          <w:kern w:val="0"/>
          <w:sz w:val="28"/>
          <w:szCs w:val="28"/>
          <w:lang w:val="ru-RU"/>
        </w:rPr>
        <w:t xml:space="preserve">Кольбова Л.А., Корнієнко Л.М., Курочка Я.В., Нейман В.Л. Основи соціальної психології: </w:t>
      </w:r>
      <w:r>
        <w:rPr>
          <w:rFonts w:ascii="Times New Roman" w:hAnsi="Times New Roman" w:cs="Times New Roman"/>
          <w:kern w:val="0"/>
          <w:sz w:val="28"/>
          <w:szCs w:val="28"/>
          <w:lang w:val="ru-RU"/>
        </w:rPr>
        <w:t>п</w:t>
      </w:r>
      <w:r w:rsidRPr="0077736C">
        <w:rPr>
          <w:rFonts w:ascii="Times New Roman" w:hAnsi="Times New Roman" w:cs="Times New Roman"/>
          <w:kern w:val="0"/>
          <w:sz w:val="28"/>
          <w:szCs w:val="28"/>
          <w:lang w:val="ru-RU"/>
        </w:rPr>
        <w:t xml:space="preserve">ідручник. Київ: Либідь, 2019. </w:t>
      </w:r>
      <w:bookmarkEnd w:id="23"/>
      <w:r>
        <w:rPr>
          <w:rFonts w:ascii="Times New Roman" w:hAnsi="Times New Roman" w:cs="Times New Roman"/>
          <w:kern w:val="0"/>
          <w:sz w:val="28"/>
          <w:szCs w:val="28"/>
          <w:lang w:val="ru-RU"/>
        </w:rPr>
        <w:t>320 с.</w:t>
      </w:r>
    </w:p>
    <w:p w:rsidR="00A32F87" w:rsidRPr="0077736C" w:rsidRDefault="00A32F87" w:rsidP="0077736C">
      <w:pPr>
        <w:pStyle w:val="a9"/>
        <w:numPr>
          <w:ilvl w:val="0"/>
          <w:numId w:val="4"/>
        </w:numPr>
        <w:autoSpaceDE w:val="0"/>
        <w:autoSpaceDN w:val="0"/>
        <w:adjustRightInd w:val="0"/>
        <w:spacing w:line="360" w:lineRule="auto"/>
        <w:jc w:val="both"/>
        <w:rPr>
          <w:rFonts w:ascii="Times New Roman" w:hAnsi="Times New Roman" w:cs="Times New Roman"/>
          <w:kern w:val="0"/>
          <w:sz w:val="28"/>
          <w:szCs w:val="28"/>
          <w:lang w:val="ru-RU"/>
        </w:rPr>
      </w:pPr>
      <w:bookmarkStart w:id="24" w:name="_Ref149249706"/>
      <w:r w:rsidRPr="0077736C">
        <w:rPr>
          <w:rFonts w:ascii="Times New Roman" w:hAnsi="Times New Roman" w:cs="Times New Roman"/>
          <w:kern w:val="0"/>
          <w:sz w:val="28"/>
          <w:szCs w:val="28"/>
          <w:lang w:val="ru-RU"/>
        </w:rPr>
        <w:t>Король О.С. Клінічна психологія</w:t>
      </w:r>
      <w:r>
        <w:rPr>
          <w:rFonts w:ascii="Times New Roman" w:hAnsi="Times New Roman" w:cs="Times New Roman"/>
          <w:kern w:val="0"/>
          <w:sz w:val="28"/>
          <w:szCs w:val="28"/>
          <w:lang w:val="ru-RU"/>
        </w:rPr>
        <w:t>:</w:t>
      </w:r>
      <w:r w:rsidRPr="008C18E2">
        <w:rPr>
          <w:rFonts w:ascii="Times New Roman" w:hAnsi="Times New Roman" w:cs="Times New Roman"/>
          <w:kern w:val="0"/>
          <w:sz w:val="28"/>
          <w:szCs w:val="28"/>
          <w:lang w:val="ru-RU"/>
        </w:rPr>
        <w:t xml:space="preserve"> </w:t>
      </w:r>
      <w:r>
        <w:rPr>
          <w:rFonts w:ascii="Times New Roman" w:hAnsi="Times New Roman" w:cs="Times New Roman"/>
          <w:kern w:val="0"/>
          <w:sz w:val="28"/>
          <w:szCs w:val="28"/>
          <w:lang w:val="ru-RU"/>
        </w:rPr>
        <w:t>п</w:t>
      </w:r>
      <w:r w:rsidRPr="0077736C">
        <w:rPr>
          <w:rFonts w:ascii="Times New Roman" w:hAnsi="Times New Roman" w:cs="Times New Roman"/>
          <w:kern w:val="0"/>
          <w:sz w:val="28"/>
          <w:szCs w:val="28"/>
          <w:lang w:val="ru-RU"/>
        </w:rPr>
        <w:t>ідручник</w:t>
      </w:r>
      <w:r>
        <w:rPr>
          <w:rFonts w:ascii="Times New Roman" w:hAnsi="Times New Roman" w:cs="Times New Roman"/>
          <w:kern w:val="0"/>
          <w:sz w:val="28"/>
          <w:szCs w:val="28"/>
          <w:lang w:val="ru-RU"/>
        </w:rPr>
        <w:t>. Київ:</w:t>
      </w:r>
      <w:r w:rsidRPr="0077736C">
        <w:rPr>
          <w:rFonts w:ascii="Times New Roman" w:hAnsi="Times New Roman" w:cs="Times New Roman"/>
          <w:kern w:val="0"/>
          <w:sz w:val="28"/>
          <w:szCs w:val="28"/>
          <w:lang w:val="ru-RU"/>
        </w:rPr>
        <w:t xml:space="preserve"> КОНТАКТ, 2017, 256 с. </w:t>
      </w:r>
      <w:bookmarkEnd w:id="24"/>
    </w:p>
    <w:p w:rsidR="00A32F87" w:rsidRPr="0077736C" w:rsidRDefault="00A32F87" w:rsidP="0077736C">
      <w:pPr>
        <w:pStyle w:val="a8"/>
        <w:numPr>
          <w:ilvl w:val="0"/>
          <w:numId w:val="4"/>
        </w:numPr>
        <w:spacing w:line="360" w:lineRule="auto"/>
        <w:contextualSpacing/>
        <w:jc w:val="both"/>
        <w:rPr>
          <w:sz w:val="28"/>
          <w:szCs w:val="28"/>
        </w:rPr>
      </w:pPr>
      <w:bookmarkStart w:id="25" w:name="_Ref149236485"/>
      <w:r w:rsidRPr="0077736C">
        <w:rPr>
          <w:sz w:val="28"/>
          <w:szCs w:val="28"/>
        </w:rPr>
        <w:t xml:space="preserve">Коць М. М., Цвігун О. П. Психологічний аналіз емоційного вигорання у студентської молоді. Психологія: реальність і перспективи. 2020. </w:t>
      </w:r>
      <w:r>
        <w:rPr>
          <w:sz w:val="28"/>
          <w:szCs w:val="28"/>
        </w:rPr>
        <w:t>№</w:t>
      </w:r>
      <w:r w:rsidRPr="0077736C">
        <w:rPr>
          <w:sz w:val="28"/>
          <w:szCs w:val="28"/>
        </w:rPr>
        <w:t>14. С. 125–129.</w:t>
      </w:r>
      <w:bookmarkEnd w:id="25"/>
      <w:r w:rsidRPr="0077736C">
        <w:rPr>
          <w:sz w:val="28"/>
          <w:szCs w:val="28"/>
        </w:rPr>
        <w:t xml:space="preserve"> </w:t>
      </w:r>
    </w:p>
    <w:p w:rsidR="00A32F87" w:rsidRPr="0077736C" w:rsidRDefault="00A32F87" w:rsidP="0077736C">
      <w:pPr>
        <w:pStyle w:val="a9"/>
        <w:numPr>
          <w:ilvl w:val="0"/>
          <w:numId w:val="4"/>
        </w:numPr>
        <w:autoSpaceDE w:val="0"/>
        <w:autoSpaceDN w:val="0"/>
        <w:adjustRightInd w:val="0"/>
        <w:spacing w:line="360" w:lineRule="auto"/>
        <w:jc w:val="both"/>
        <w:rPr>
          <w:rFonts w:ascii="Times New Roman" w:hAnsi="Times New Roman" w:cs="Times New Roman"/>
          <w:kern w:val="0"/>
          <w:sz w:val="28"/>
          <w:szCs w:val="28"/>
          <w:lang w:val="ru-RU"/>
        </w:rPr>
      </w:pPr>
      <w:bookmarkStart w:id="26" w:name="_Ref149242816"/>
      <w:r w:rsidRPr="0077736C">
        <w:rPr>
          <w:rFonts w:ascii="Times New Roman" w:hAnsi="Times New Roman" w:cs="Times New Roman"/>
          <w:sz w:val="28"/>
          <w:szCs w:val="28"/>
          <w:lang w:val="ru-RU"/>
        </w:rPr>
        <w:t>Куліш Н.В. Дефініції та класифікації понять видом занять фізичною культурою</w:t>
      </w:r>
      <w:r>
        <w:rPr>
          <w:rFonts w:ascii="Times New Roman" w:hAnsi="Times New Roman" w:cs="Times New Roman"/>
          <w:kern w:val="0"/>
          <w:sz w:val="28"/>
          <w:szCs w:val="28"/>
          <w:lang w:val="ru-RU"/>
        </w:rPr>
        <w:t>: п</w:t>
      </w:r>
      <w:r w:rsidRPr="0077736C">
        <w:rPr>
          <w:rFonts w:ascii="Times New Roman" w:hAnsi="Times New Roman" w:cs="Times New Roman"/>
          <w:kern w:val="0"/>
          <w:sz w:val="28"/>
          <w:szCs w:val="28"/>
          <w:lang w:val="ru-RU"/>
        </w:rPr>
        <w:t xml:space="preserve">ідручник. </w:t>
      </w:r>
      <w:r w:rsidRPr="0077736C">
        <w:rPr>
          <w:rFonts w:ascii="Times New Roman" w:hAnsi="Times New Roman" w:cs="Times New Roman"/>
          <w:sz w:val="28"/>
          <w:szCs w:val="28"/>
          <w:lang w:val="ru-RU"/>
        </w:rPr>
        <w:t>Львів: Сполом, 2008. 224 с.</w:t>
      </w:r>
      <w:bookmarkEnd w:id="26"/>
    </w:p>
    <w:p w:rsidR="00A32F87" w:rsidRPr="0077736C" w:rsidRDefault="00A32F87" w:rsidP="0077736C">
      <w:pPr>
        <w:pStyle w:val="a8"/>
        <w:numPr>
          <w:ilvl w:val="0"/>
          <w:numId w:val="4"/>
        </w:numPr>
        <w:spacing w:line="360" w:lineRule="auto"/>
        <w:contextualSpacing/>
        <w:jc w:val="both"/>
        <w:rPr>
          <w:sz w:val="28"/>
          <w:szCs w:val="28"/>
        </w:rPr>
      </w:pPr>
      <w:bookmarkStart w:id="27" w:name="_Ref149236999"/>
      <w:r w:rsidRPr="0077736C">
        <w:rPr>
          <w:sz w:val="28"/>
          <w:szCs w:val="28"/>
        </w:rPr>
        <w:lastRenderedPageBreak/>
        <w:t xml:space="preserve">Ларин Н. А. К вопросу современного исследования эмоционального выгорания. </w:t>
      </w:r>
      <w:r w:rsidRPr="00A32F87">
        <w:rPr>
          <w:sz w:val="28"/>
          <w:szCs w:val="28"/>
        </w:rPr>
        <w:t>Наука молодых (Eruditio Juvenium)</w:t>
      </w:r>
      <w:r w:rsidRPr="0077736C">
        <w:rPr>
          <w:i/>
          <w:iCs/>
          <w:sz w:val="28"/>
          <w:szCs w:val="28"/>
        </w:rPr>
        <w:t xml:space="preserve">. </w:t>
      </w:r>
      <w:r w:rsidRPr="0077736C">
        <w:rPr>
          <w:sz w:val="28"/>
          <w:szCs w:val="28"/>
        </w:rPr>
        <w:t>2015. С. 116–120.</w:t>
      </w:r>
      <w:bookmarkEnd w:id="27"/>
      <w:r w:rsidRPr="0077736C">
        <w:rPr>
          <w:sz w:val="28"/>
          <w:szCs w:val="28"/>
        </w:rPr>
        <w:t xml:space="preserve"> </w:t>
      </w:r>
    </w:p>
    <w:p w:rsidR="00A32F87" w:rsidRPr="008C18E2" w:rsidRDefault="00A32F87" w:rsidP="0077736C">
      <w:pPr>
        <w:pStyle w:val="a9"/>
        <w:numPr>
          <w:ilvl w:val="0"/>
          <w:numId w:val="4"/>
        </w:numPr>
        <w:autoSpaceDE w:val="0"/>
        <w:autoSpaceDN w:val="0"/>
        <w:adjustRightInd w:val="0"/>
        <w:spacing w:line="360" w:lineRule="auto"/>
        <w:jc w:val="both"/>
        <w:rPr>
          <w:rFonts w:ascii="Times New Roman" w:hAnsi="Times New Roman" w:cs="Times New Roman"/>
          <w:kern w:val="0"/>
          <w:sz w:val="28"/>
          <w:szCs w:val="28"/>
        </w:rPr>
      </w:pPr>
      <w:bookmarkStart w:id="28" w:name="_Ref149242596"/>
      <w:r w:rsidRPr="008C18E2">
        <w:rPr>
          <w:rFonts w:ascii="Times New Roman" w:hAnsi="Times New Roman" w:cs="Times New Roman"/>
          <w:kern w:val="0"/>
          <w:sz w:val="28"/>
          <w:szCs w:val="28"/>
        </w:rPr>
        <w:t>Лисак Є.В., Яненко Г.Л. Психогігієна: підручник для студентів вузів. Київ: Центр учбової літератури, 2009. 480 с.</w:t>
      </w:r>
      <w:bookmarkEnd w:id="28"/>
    </w:p>
    <w:p w:rsidR="00A32F87" w:rsidRPr="0077736C" w:rsidRDefault="00A32F87" w:rsidP="0077736C">
      <w:pPr>
        <w:pStyle w:val="a9"/>
        <w:numPr>
          <w:ilvl w:val="0"/>
          <w:numId w:val="4"/>
        </w:numPr>
        <w:autoSpaceDE w:val="0"/>
        <w:autoSpaceDN w:val="0"/>
        <w:adjustRightInd w:val="0"/>
        <w:spacing w:line="360" w:lineRule="auto"/>
        <w:jc w:val="both"/>
        <w:rPr>
          <w:rFonts w:ascii="Times New Roman" w:hAnsi="Times New Roman" w:cs="Times New Roman"/>
          <w:kern w:val="0"/>
          <w:sz w:val="28"/>
          <w:szCs w:val="28"/>
          <w:lang w:val="ru-RU"/>
        </w:rPr>
      </w:pPr>
      <w:bookmarkStart w:id="29" w:name="_Ref149242778"/>
      <w:r w:rsidRPr="0077736C">
        <w:rPr>
          <w:rFonts w:ascii="Times New Roman" w:hAnsi="Times New Roman" w:cs="Times New Roman"/>
          <w:kern w:val="0"/>
          <w:sz w:val="28"/>
          <w:szCs w:val="28"/>
          <w:lang w:val="ru-RU"/>
        </w:rPr>
        <w:t xml:space="preserve">Петров О.В., Пронін І.В. Психологічні основи роботи медичного персоналу </w:t>
      </w:r>
      <w:r>
        <w:rPr>
          <w:rFonts w:ascii="Times New Roman" w:hAnsi="Times New Roman" w:cs="Times New Roman"/>
          <w:kern w:val="0"/>
          <w:sz w:val="28"/>
          <w:szCs w:val="28"/>
          <w:lang w:val="ru-RU"/>
        </w:rPr>
        <w:t>: п</w:t>
      </w:r>
      <w:r w:rsidRPr="0077736C">
        <w:rPr>
          <w:rFonts w:ascii="Times New Roman" w:hAnsi="Times New Roman" w:cs="Times New Roman"/>
          <w:kern w:val="0"/>
          <w:sz w:val="28"/>
          <w:szCs w:val="28"/>
          <w:lang w:val="ru-RU"/>
        </w:rPr>
        <w:t>ідручник. Київ: Вища освіта, 2018. 318 с.</w:t>
      </w:r>
      <w:bookmarkEnd w:id="29"/>
    </w:p>
    <w:p w:rsidR="00A32F87" w:rsidRPr="0077736C" w:rsidRDefault="00A32F87" w:rsidP="0077736C">
      <w:pPr>
        <w:pStyle w:val="a9"/>
        <w:numPr>
          <w:ilvl w:val="0"/>
          <w:numId w:val="4"/>
        </w:numPr>
        <w:autoSpaceDE w:val="0"/>
        <w:autoSpaceDN w:val="0"/>
        <w:adjustRightInd w:val="0"/>
        <w:spacing w:line="360" w:lineRule="auto"/>
        <w:jc w:val="both"/>
        <w:rPr>
          <w:rFonts w:ascii="Times New Roman" w:hAnsi="Times New Roman" w:cs="Times New Roman"/>
          <w:kern w:val="0"/>
          <w:sz w:val="28"/>
          <w:szCs w:val="28"/>
          <w:lang w:val="ru-RU"/>
        </w:rPr>
      </w:pPr>
      <w:bookmarkStart w:id="30" w:name="_Ref149249685"/>
      <w:r w:rsidRPr="0077736C">
        <w:rPr>
          <w:rFonts w:ascii="Times New Roman" w:hAnsi="Times New Roman" w:cs="Times New Roman"/>
          <w:kern w:val="0"/>
          <w:sz w:val="28"/>
          <w:szCs w:val="28"/>
          <w:lang w:val="ru-RU"/>
        </w:rPr>
        <w:t>Петрова В.І. Фізіологія і гігієна сну</w:t>
      </w:r>
      <w:r>
        <w:rPr>
          <w:rFonts w:ascii="Times New Roman" w:hAnsi="Times New Roman" w:cs="Times New Roman"/>
          <w:kern w:val="0"/>
          <w:sz w:val="28"/>
          <w:szCs w:val="28"/>
          <w:lang w:val="ru-RU"/>
        </w:rPr>
        <w:t>:</w:t>
      </w:r>
      <w:r w:rsidRPr="008C18E2">
        <w:rPr>
          <w:rFonts w:ascii="Times New Roman" w:hAnsi="Times New Roman" w:cs="Times New Roman"/>
          <w:kern w:val="0"/>
          <w:sz w:val="28"/>
          <w:szCs w:val="28"/>
          <w:lang w:val="ru-RU"/>
        </w:rPr>
        <w:t xml:space="preserve"> </w:t>
      </w:r>
      <w:r>
        <w:rPr>
          <w:rFonts w:ascii="Times New Roman" w:hAnsi="Times New Roman" w:cs="Times New Roman"/>
          <w:kern w:val="0"/>
          <w:sz w:val="28"/>
          <w:szCs w:val="28"/>
          <w:lang w:val="ru-RU"/>
        </w:rPr>
        <w:t>п</w:t>
      </w:r>
      <w:r w:rsidRPr="0077736C">
        <w:rPr>
          <w:rFonts w:ascii="Times New Roman" w:hAnsi="Times New Roman" w:cs="Times New Roman"/>
          <w:kern w:val="0"/>
          <w:sz w:val="28"/>
          <w:szCs w:val="28"/>
          <w:lang w:val="ru-RU"/>
        </w:rPr>
        <w:t>ідручник</w:t>
      </w:r>
      <w:r>
        <w:rPr>
          <w:rFonts w:ascii="Times New Roman" w:hAnsi="Times New Roman" w:cs="Times New Roman"/>
          <w:kern w:val="0"/>
          <w:sz w:val="28"/>
          <w:szCs w:val="28"/>
          <w:lang w:val="ru-RU"/>
        </w:rPr>
        <w:t>. Київ:</w:t>
      </w:r>
      <w:r w:rsidRPr="0077736C">
        <w:rPr>
          <w:rFonts w:ascii="Times New Roman" w:hAnsi="Times New Roman" w:cs="Times New Roman"/>
          <w:kern w:val="0"/>
          <w:sz w:val="28"/>
          <w:szCs w:val="28"/>
          <w:lang w:val="ru-RU"/>
        </w:rPr>
        <w:t xml:space="preserve"> Видавництво </w:t>
      </w:r>
      <w:r>
        <w:rPr>
          <w:rFonts w:ascii="Times New Roman" w:hAnsi="Times New Roman" w:cs="Times New Roman"/>
          <w:kern w:val="0"/>
          <w:sz w:val="28"/>
          <w:szCs w:val="28"/>
          <w:lang w:val="ru-RU"/>
        </w:rPr>
        <w:t>«</w:t>
      </w:r>
      <w:r w:rsidRPr="0077736C">
        <w:rPr>
          <w:rFonts w:ascii="Times New Roman" w:hAnsi="Times New Roman" w:cs="Times New Roman"/>
          <w:kern w:val="0"/>
          <w:sz w:val="28"/>
          <w:szCs w:val="28"/>
          <w:lang w:val="ru-RU"/>
        </w:rPr>
        <w:t>Альтерпрес</w:t>
      </w:r>
      <w:r>
        <w:rPr>
          <w:rFonts w:ascii="Times New Roman" w:hAnsi="Times New Roman" w:cs="Times New Roman"/>
          <w:kern w:val="0"/>
          <w:sz w:val="28"/>
          <w:szCs w:val="28"/>
          <w:lang w:val="ru-RU"/>
        </w:rPr>
        <w:t>»</w:t>
      </w:r>
      <w:r w:rsidRPr="0077736C">
        <w:rPr>
          <w:rFonts w:ascii="Times New Roman" w:hAnsi="Times New Roman" w:cs="Times New Roman"/>
          <w:kern w:val="0"/>
          <w:sz w:val="28"/>
          <w:szCs w:val="28"/>
          <w:lang w:val="ru-RU"/>
        </w:rPr>
        <w:t xml:space="preserve">, 2017, 144 с. </w:t>
      </w:r>
      <w:bookmarkEnd w:id="30"/>
    </w:p>
    <w:p w:rsidR="00A32F87" w:rsidRPr="0077736C" w:rsidRDefault="00A32F87" w:rsidP="0077736C">
      <w:pPr>
        <w:pStyle w:val="a9"/>
        <w:numPr>
          <w:ilvl w:val="0"/>
          <w:numId w:val="4"/>
        </w:numPr>
        <w:autoSpaceDE w:val="0"/>
        <w:autoSpaceDN w:val="0"/>
        <w:adjustRightInd w:val="0"/>
        <w:spacing w:line="360" w:lineRule="auto"/>
        <w:jc w:val="both"/>
        <w:rPr>
          <w:rFonts w:ascii="Times New Roman" w:hAnsi="Times New Roman" w:cs="Times New Roman"/>
          <w:kern w:val="0"/>
          <w:sz w:val="28"/>
          <w:szCs w:val="28"/>
          <w:lang w:val="ru-RU"/>
        </w:rPr>
      </w:pPr>
      <w:bookmarkStart w:id="31" w:name="_Ref149241259"/>
      <w:r w:rsidRPr="0077736C">
        <w:rPr>
          <w:rFonts w:ascii="Times New Roman" w:hAnsi="Times New Roman" w:cs="Times New Roman"/>
          <w:kern w:val="0"/>
          <w:sz w:val="28"/>
          <w:szCs w:val="28"/>
          <w:lang w:val="ru-RU"/>
        </w:rPr>
        <w:t>Петрова Н. Ю. Емоційне вигорання в організації праці: діагностика, наслідки, попередження</w:t>
      </w:r>
      <w:r>
        <w:rPr>
          <w:rFonts w:ascii="Times New Roman" w:hAnsi="Times New Roman" w:cs="Times New Roman"/>
          <w:kern w:val="0"/>
          <w:sz w:val="28"/>
          <w:szCs w:val="28"/>
          <w:lang w:val="ru-RU"/>
        </w:rPr>
        <w:t>: п</w:t>
      </w:r>
      <w:r w:rsidRPr="0077736C">
        <w:rPr>
          <w:rFonts w:ascii="Times New Roman" w:hAnsi="Times New Roman" w:cs="Times New Roman"/>
          <w:kern w:val="0"/>
          <w:sz w:val="28"/>
          <w:szCs w:val="28"/>
          <w:lang w:val="ru-RU"/>
        </w:rPr>
        <w:t>ідручник. Харків: Видавництво ГНУ, 2016. 212 с.</w:t>
      </w:r>
      <w:bookmarkEnd w:id="31"/>
    </w:p>
    <w:p w:rsidR="00A32F87" w:rsidRPr="0077736C" w:rsidRDefault="00A32F87" w:rsidP="0077736C">
      <w:pPr>
        <w:pStyle w:val="a9"/>
        <w:numPr>
          <w:ilvl w:val="0"/>
          <w:numId w:val="4"/>
        </w:numPr>
        <w:autoSpaceDE w:val="0"/>
        <w:autoSpaceDN w:val="0"/>
        <w:adjustRightInd w:val="0"/>
        <w:spacing w:line="360" w:lineRule="auto"/>
        <w:jc w:val="both"/>
        <w:rPr>
          <w:rFonts w:ascii="Times New Roman" w:hAnsi="Times New Roman" w:cs="Times New Roman"/>
          <w:kern w:val="0"/>
          <w:sz w:val="28"/>
          <w:szCs w:val="28"/>
          <w:lang w:val="ru-RU"/>
        </w:rPr>
      </w:pPr>
      <w:bookmarkStart w:id="32" w:name="_Ref149240789"/>
      <w:r w:rsidRPr="0077736C">
        <w:rPr>
          <w:rFonts w:ascii="Times New Roman" w:hAnsi="Times New Roman" w:cs="Times New Roman"/>
          <w:kern w:val="0"/>
          <w:sz w:val="28"/>
          <w:szCs w:val="28"/>
          <w:lang w:val="ru-RU"/>
        </w:rPr>
        <w:t>Сиротюк Л. А. Емоційне вигорання як складова синдрому професійного вигорання</w:t>
      </w:r>
      <w:r>
        <w:rPr>
          <w:rFonts w:ascii="Times New Roman" w:hAnsi="Times New Roman" w:cs="Times New Roman"/>
          <w:kern w:val="0"/>
          <w:sz w:val="28"/>
          <w:szCs w:val="28"/>
          <w:lang w:val="ru-RU"/>
        </w:rPr>
        <w:t>: п</w:t>
      </w:r>
      <w:r w:rsidRPr="0077736C">
        <w:rPr>
          <w:rFonts w:ascii="Times New Roman" w:hAnsi="Times New Roman" w:cs="Times New Roman"/>
          <w:kern w:val="0"/>
          <w:sz w:val="28"/>
          <w:szCs w:val="28"/>
          <w:lang w:val="ru-RU"/>
        </w:rPr>
        <w:t xml:space="preserve">ідручник. Київ: Видавничий дім </w:t>
      </w:r>
      <w:r>
        <w:rPr>
          <w:rFonts w:ascii="Times New Roman" w:hAnsi="Times New Roman" w:cs="Times New Roman"/>
          <w:kern w:val="0"/>
          <w:sz w:val="28"/>
          <w:szCs w:val="28"/>
          <w:lang w:val="ru-RU"/>
        </w:rPr>
        <w:t>«</w:t>
      </w:r>
      <w:r w:rsidRPr="0077736C">
        <w:rPr>
          <w:rFonts w:ascii="Times New Roman" w:hAnsi="Times New Roman" w:cs="Times New Roman"/>
          <w:kern w:val="0"/>
          <w:sz w:val="28"/>
          <w:szCs w:val="28"/>
          <w:lang w:val="ru-RU"/>
        </w:rPr>
        <w:t>Ін Юре</w:t>
      </w:r>
      <w:r>
        <w:rPr>
          <w:rFonts w:ascii="Times New Roman" w:hAnsi="Times New Roman" w:cs="Times New Roman"/>
          <w:kern w:val="0"/>
          <w:sz w:val="28"/>
          <w:szCs w:val="28"/>
          <w:lang w:val="ru-RU"/>
        </w:rPr>
        <w:t>»</w:t>
      </w:r>
      <w:r w:rsidRPr="0077736C">
        <w:rPr>
          <w:rFonts w:ascii="Times New Roman" w:hAnsi="Times New Roman" w:cs="Times New Roman"/>
          <w:kern w:val="0"/>
          <w:sz w:val="28"/>
          <w:szCs w:val="28"/>
          <w:lang w:val="ru-RU"/>
        </w:rPr>
        <w:t>, 2019. 256 с.</w:t>
      </w:r>
      <w:bookmarkEnd w:id="32"/>
    </w:p>
    <w:p w:rsidR="00A32F87" w:rsidRPr="0077736C" w:rsidRDefault="00A32F87" w:rsidP="0077736C">
      <w:pPr>
        <w:pStyle w:val="a9"/>
        <w:numPr>
          <w:ilvl w:val="0"/>
          <w:numId w:val="4"/>
        </w:numPr>
        <w:autoSpaceDE w:val="0"/>
        <w:autoSpaceDN w:val="0"/>
        <w:adjustRightInd w:val="0"/>
        <w:spacing w:line="360" w:lineRule="auto"/>
        <w:jc w:val="both"/>
        <w:rPr>
          <w:rFonts w:ascii="Times New Roman" w:hAnsi="Times New Roman" w:cs="Times New Roman"/>
          <w:kern w:val="0"/>
          <w:sz w:val="28"/>
          <w:szCs w:val="28"/>
          <w:lang w:val="ru-RU"/>
        </w:rPr>
      </w:pPr>
      <w:bookmarkStart w:id="33" w:name="_Ref149247326"/>
      <w:r w:rsidRPr="0077736C">
        <w:rPr>
          <w:rFonts w:ascii="Times New Roman" w:hAnsi="Times New Roman" w:cs="Times New Roman"/>
          <w:kern w:val="0"/>
          <w:sz w:val="28"/>
          <w:szCs w:val="28"/>
          <w:lang w:val="ru-RU"/>
        </w:rPr>
        <w:t>Смалянчук О.</w:t>
      </w:r>
      <w:r>
        <w:rPr>
          <w:rFonts w:ascii="Times New Roman" w:hAnsi="Times New Roman" w:cs="Times New Roman"/>
          <w:kern w:val="0"/>
          <w:sz w:val="28"/>
          <w:szCs w:val="28"/>
          <w:lang w:val="ru-RU"/>
        </w:rPr>
        <w:t>К.</w:t>
      </w:r>
      <w:r w:rsidRPr="0077736C">
        <w:rPr>
          <w:rFonts w:ascii="Times New Roman" w:hAnsi="Times New Roman" w:cs="Times New Roman"/>
          <w:kern w:val="0"/>
          <w:sz w:val="28"/>
          <w:szCs w:val="28"/>
          <w:lang w:val="ru-RU"/>
        </w:rPr>
        <w:t>, Кузик Л.</w:t>
      </w:r>
      <w:r>
        <w:rPr>
          <w:rFonts w:ascii="Times New Roman" w:hAnsi="Times New Roman" w:cs="Times New Roman"/>
          <w:kern w:val="0"/>
          <w:sz w:val="28"/>
          <w:szCs w:val="28"/>
          <w:lang w:val="ru-RU"/>
        </w:rPr>
        <w:t>В.</w:t>
      </w:r>
      <w:r w:rsidRPr="0077736C">
        <w:rPr>
          <w:rFonts w:ascii="Times New Roman" w:hAnsi="Times New Roman" w:cs="Times New Roman"/>
          <w:kern w:val="0"/>
          <w:sz w:val="28"/>
          <w:szCs w:val="28"/>
          <w:lang w:val="ru-RU"/>
        </w:rPr>
        <w:t xml:space="preserve"> Соціальна психологія: підручник для студентів вищих навчальних закладів. К</w:t>
      </w:r>
      <w:r>
        <w:rPr>
          <w:rFonts w:ascii="Times New Roman" w:hAnsi="Times New Roman" w:cs="Times New Roman"/>
          <w:kern w:val="0"/>
          <w:sz w:val="28"/>
          <w:szCs w:val="28"/>
          <w:lang w:val="ru-RU"/>
        </w:rPr>
        <w:t>иїв</w:t>
      </w:r>
      <w:r w:rsidRPr="0077736C">
        <w:rPr>
          <w:rFonts w:ascii="Times New Roman" w:hAnsi="Times New Roman" w:cs="Times New Roman"/>
          <w:kern w:val="0"/>
          <w:sz w:val="28"/>
          <w:szCs w:val="28"/>
          <w:lang w:val="ru-RU"/>
        </w:rPr>
        <w:t xml:space="preserve">: Видавничий дім </w:t>
      </w:r>
      <w:r>
        <w:rPr>
          <w:rFonts w:ascii="Times New Roman" w:hAnsi="Times New Roman" w:cs="Times New Roman"/>
          <w:kern w:val="0"/>
          <w:sz w:val="28"/>
          <w:szCs w:val="28"/>
          <w:lang w:val="ru-RU"/>
        </w:rPr>
        <w:t>«</w:t>
      </w:r>
      <w:r w:rsidRPr="0077736C">
        <w:rPr>
          <w:rFonts w:ascii="Times New Roman" w:hAnsi="Times New Roman" w:cs="Times New Roman"/>
          <w:kern w:val="0"/>
          <w:sz w:val="28"/>
          <w:szCs w:val="28"/>
          <w:lang w:val="ru-RU"/>
        </w:rPr>
        <w:t>Логос</w:t>
      </w:r>
      <w:r>
        <w:rPr>
          <w:rFonts w:ascii="Times New Roman" w:hAnsi="Times New Roman" w:cs="Times New Roman"/>
          <w:kern w:val="0"/>
          <w:sz w:val="28"/>
          <w:szCs w:val="28"/>
          <w:lang w:val="ru-RU"/>
        </w:rPr>
        <w:t>»</w:t>
      </w:r>
      <w:r w:rsidRPr="0077736C">
        <w:rPr>
          <w:rFonts w:ascii="Times New Roman" w:hAnsi="Times New Roman" w:cs="Times New Roman"/>
          <w:kern w:val="0"/>
          <w:sz w:val="28"/>
          <w:szCs w:val="28"/>
          <w:lang w:val="ru-RU"/>
        </w:rPr>
        <w:t>, 2019. 320 с.</w:t>
      </w:r>
      <w:bookmarkEnd w:id="33"/>
    </w:p>
    <w:p w:rsidR="00A32F87" w:rsidRPr="0077736C" w:rsidRDefault="00A32F87" w:rsidP="0077736C">
      <w:pPr>
        <w:pStyle w:val="a9"/>
        <w:numPr>
          <w:ilvl w:val="0"/>
          <w:numId w:val="4"/>
        </w:numPr>
        <w:autoSpaceDE w:val="0"/>
        <w:autoSpaceDN w:val="0"/>
        <w:adjustRightInd w:val="0"/>
        <w:spacing w:line="360" w:lineRule="auto"/>
        <w:jc w:val="both"/>
        <w:rPr>
          <w:rFonts w:ascii="Times New Roman" w:hAnsi="Times New Roman" w:cs="Times New Roman"/>
          <w:kern w:val="0"/>
          <w:sz w:val="28"/>
          <w:szCs w:val="28"/>
          <w:lang w:val="ru-RU"/>
        </w:rPr>
      </w:pPr>
      <w:bookmarkStart w:id="34" w:name="_Ref149249694"/>
      <w:r w:rsidRPr="0077736C">
        <w:rPr>
          <w:rFonts w:ascii="Times New Roman" w:hAnsi="Times New Roman" w:cs="Times New Roman"/>
          <w:kern w:val="0"/>
          <w:sz w:val="28"/>
          <w:szCs w:val="28"/>
          <w:lang w:val="ru-RU"/>
        </w:rPr>
        <w:t>Степанова Н.В. Ефективне управління часом</w:t>
      </w:r>
      <w:r>
        <w:rPr>
          <w:rFonts w:ascii="Times New Roman" w:hAnsi="Times New Roman" w:cs="Times New Roman"/>
          <w:kern w:val="0"/>
          <w:sz w:val="28"/>
          <w:szCs w:val="28"/>
          <w:lang w:val="ru-RU"/>
        </w:rPr>
        <w:t>:</w:t>
      </w:r>
      <w:r w:rsidRPr="008C18E2">
        <w:rPr>
          <w:rFonts w:ascii="Times New Roman" w:hAnsi="Times New Roman" w:cs="Times New Roman"/>
          <w:kern w:val="0"/>
          <w:sz w:val="28"/>
          <w:szCs w:val="28"/>
          <w:lang w:val="ru-RU"/>
        </w:rPr>
        <w:t xml:space="preserve"> </w:t>
      </w:r>
      <w:r>
        <w:rPr>
          <w:rFonts w:ascii="Times New Roman" w:hAnsi="Times New Roman" w:cs="Times New Roman"/>
          <w:kern w:val="0"/>
          <w:sz w:val="28"/>
          <w:szCs w:val="28"/>
          <w:lang w:val="ru-RU"/>
        </w:rPr>
        <w:t>п</w:t>
      </w:r>
      <w:r w:rsidRPr="0077736C">
        <w:rPr>
          <w:rFonts w:ascii="Times New Roman" w:hAnsi="Times New Roman" w:cs="Times New Roman"/>
          <w:kern w:val="0"/>
          <w:sz w:val="28"/>
          <w:szCs w:val="28"/>
          <w:lang w:val="ru-RU"/>
        </w:rPr>
        <w:t>ідручник</w:t>
      </w:r>
      <w:r>
        <w:rPr>
          <w:rFonts w:ascii="Times New Roman" w:hAnsi="Times New Roman" w:cs="Times New Roman"/>
          <w:kern w:val="0"/>
          <w:sz w:val="28"/>
          <w:szCs w:val="28"/>
          <w:lang w:val="ru-RU"/>
        </w:rPr>
        <w:t xml:space="preserve">. Київ: </w:t>
      </w:r>
      <w:r w:rsidRPr="0077736C">
        <w:rPr>
          <w:rFonts w:ascii="Times New Roman" w:hAnsi="Times New Roman" w:cs="Times New Roman"/>
          <w:kern w:val="0"/>
          <w:sz w:val="28"/>
          <w:szCs w:val="28"/>
          <w:lang w:val="ru-RU"/>
        </w:rPr>
        <w:t xml:space="preserve">Ліра, 2016, 224 с. </w:t>
      </w:r>
      <w:bookmarkEnd w:id="34"/>
    </w:p>
    <w:p w:rsidR="00A32F87" w:rsidRPr="0077736C" w:rsidRDefault="00A32F87" w:rsidP="0077736C">
      <w:pPr>
        <w:pStyle w:val="a8"/>
        <w:numPr>
          <w:ilvl w:val="0"/>
          <w:numId w:val="4"/>
        </w:numPr>
        <w:spacing w:line="360" w:lineRule="auto"/>
        <w:contextualSpacing/>
        <w:jc w:val="both"/>
        <w:rPr>
          <w:sz w:val="28"/>
          <w:szCs w:val="28"/>
        </w:rPr>
      </w:pPr>
      <w:bookmarkStart w:id="35" w:name="_Ref149241449"/>
      <w:r w:rsidRPr="0077736C">
        <w:rPr>
          <w:sz w:val="28"/>
          <w:szCs w:val="28"/>
          <w:lang w:val="ru-RU"/>
        </w:rPr>
        <w:t xml:space="preserve">Степанчук О. І. Емоційне вигорання: причини, прояви та способи протидії </w:t>
      </w:r>
      <w:r>
        <w:rPr>
          <w:sz w:val="28"/>
          <w:szCs w:val="28"/>
          <w:lang w:val="ru-RU"/>
        </w:rPr>
        <w:t>: п</w:t>
      </w:r>
      <w:r w:rsidRPr="0077736C">
        <w:rPr>
          <w:sz w:val="28"/>
          <w:szCs w:val="28"/>
          <w:lang w:val="ru-RU"/>
        </w:rPr>
        <w:t xml:space="preserve">ідручник. Київ: Видавництво </w:t>
      </w:r>
      <w:r>
        <w:rPr>
          <w:sz w:val="28"/>
          <w:szCs w:val="28"/>
          <w:lang w:val="ru-RU"/>
        </w:rPr>
        <w:t>«</w:t>
      </w:r>
      <w:r w:rsidRPr="0077736C">
        <w:rPr>
          <w:sz w:val="28"/>
          <w:szCs w:val="28"/>
          <w:lang w:val="ru-RU"/>
        </w:rPr>
        <w:t>Генеза</w:t>
      </w:r>
      <w:r>
        <w:rPr>
          <w:sz w:val="28"/>
          <w:szCs w:val="28"/>
          <w:lang w:val="ru-RU"/>
        </w:rPr>
        <w:t>»</w:t>
      </w:r>
      <w:r w:rsidRPr="0077736C">
        <w:rPr>
          <w:sz w:val="28"/>
          <w:szCs w:val="28"/>
          <w:lang w:val="ru-RU"/>
        </w:rPr>
        <w:t>, 2015. 160 с.</w:t>
      </w:r>
      <w:bookmarkEnd w:id="35"/>
    </w:p>
    <w:p w:rsidR="00A32F87" w:rsidRPr="0077736C" w:rsidRDefault="00A32F87" w:rsidP="0077736C">
      <w:pPr>
        <w:pStyle w:val="a9"/>
        <w:numPr>
          <w:ilvl w:val="0"/>
          <w:numId w:val="4"/>
        </w:numPr>
        <w:autoSpaceDE w:val="0"/>
        <w:autoSpaceDN w:val="0"/>
        <w:adjustRightInd w:val="0"/>
        <w:spacing w:line="360" w:lineRule="auto"/>
        <w:jc w:val="both"/>
        <w:rPr>
          <w:rFonts w:ascii="Times New Roman" w:hAnsi="Times New Roman" w:cs="Times New Roman"/>
          <w:kern w:val="0"/>
          <w:sz w:val="28"/>
          <w:szCs w:val="28"/>
          <w:lang w:val="ru-RU"/>
        </w:rPr>
      </w:pPr>
      <w:bookmarkStart w:id="36" w:name="_Ref149242616"/>
      <w:r w:rsidRPr="0077736C">
        <w:rPr>
          <w:rFonts w:ascii="Times New Roman" w:hAnsi="Times New Roman" w:cs="Times New Roman"/>
          <w:kern w:val="0"/>
          <w:sz w:val="28"/>
          <w:szCs w:val="28"/>
          <w:lang w:val="ru-RU"/>
        </w:rPr>
        <w:t xml:space="preserve">Стеценко Я. А., Волікова Л. І. Медична психологія: підручник для студ. вищ. мед. навч. закладів: з 26 рис. Київ: Лібра: ЛОО </w:t>
      </w:r>
      <w:r>
        <w:rPr>
          <w:rFonts w:ascii="Times New Roman" w:hAnsi="Times New Roman" w:cs="Times New Roman"/>
          <w:kern w:val="0"/>
          <w:sz w:val="28"/>
          <w:szCs w:val="28"/>
          <w:lang w:val="ru-RU"/>
        </w:rPr>
        <w:t>«</w:t>
      </w:r>
      <w:r w:rsidRPr="0077736C">
        <w:rPr>
          <w:rFonts w:ascii="Times New Roman" w:hAnsi="Times New Roman" w:cs="Times New Roman"/>
          <w:kern w:val="0"/>
          <w:sz w:val="28"/>
          <w:szCs w:val="28"/>
          <w:lang w:val="ru-RU"/>
        </w:rPr>
        <w:t>Друкарня М. В. Берестяний</w:t>
      </w:r>
      <w:r>
        <w:rPr>
          <w:rFonts w:ascii="Times New Roman" w:hAnsi="Times New Roman" w:cs="Times New Roman"/>
          <w:kern w:val="0"/>
          <w:sz w:val="28"/>
          <w:szCs w:val="28"/>
          <w:lang w:val="ru-RU"/>
        </w:rPr>
        <w:t>»</w:t>
      </w:r>
      <w:r w:rsidRPr="0077736C">
        <w:rPr>
          <w:rFonts w:ascii="Times New Roman" w:hAnsi="Times New Roman" w:cs="Times New Roman"/>
          <w:kern w:val="0"/>
          <w:sz w:val="28"/>
          <w:szCs w:val="28"/>
          <w:lang w:val="ru-RU"/>
        </w:rPr>
        <w:t>, 2004. 608 с.</w:t>
      </w:r>
      <w:bookmarkEnd w:id="36"/>
    </w:p>
    <w:p w:rsidR="00A32F87" w:rsidRPr="0077736C" w:rsidRDefault="00A32F87" w:rsidP="0077736C">
      <w:pPr>
        <w:pStyle w:val="a9"/>
        <w:numPr>
          <w:ilvl w:val="0"/>
          <w:numId w:val="4"/>
        </w:numPr>
        <w:autoSpaceDE w:val="0"/>
        <w:autoSpaceDN w:val="0"/>
        <w:adjustRightInd w:val="0"/>
        <w:spacing w:line="360" w:lineRule="auto"/>
        <w:jc w:val="both"/>
        <w:rPr>
          <w:rFonts w:ascii="Times New Roman" w:hAnsi="Times New Roman" w:cs="Times New Roman"/>
          <w:kern w:val="0"/>
          <w:sz w:val="28"/>
          <w:szCs w:val="28"/>
          <w:lang w:val="ru-RU"/>
        </w:rPr>
      </w:pPr>
      <w:bookmarkStart w:id="37" w:name="_Ref149247333"/>
      <w:r w:rsidRPr="0077736C">
        <w:rPr>
          <w:rFonts w:ascii="Times New Roman" w:hAnsi="Times New Roman" w:cs="Times New Roman"/>
          <w:kern w:val="0"/>
          <w:sz w:val="28"/>
          <w:szCs w:val="28"/>
          <w:lang w:val="ru-RU"/>
        </w:rPr>
        <w:t xml:space="preserve">Ткачова Н.С. Психологія праці та організаційна психологія: </w:t>
      </w:r>
      <w:r>
        <w:rPr>
          <w:rFonts w:ascii="Times New Roman" w:hAnsi="Times New Roman" w:cs="Times New Roman"/>
          <w:kern w:val="0"/>
          <w:sz w:val="28"/>
          <w:szCs w:val="28"/>
          <w:lang w:val="ru-RU"/>
        </w:rPr>
        <w:t>к</w:t>
      </w:r>
      <w:r w:rsidRPr="0077736C">
        <w:rPr>
          <w:rFonts w:ascii="Times New Roman" w:hAnsi="Times New Roman" w:cs="Times New Roman"/>
          <w:kern w:val="0"/>
          <w:sz w:val="28"/>
          <w:szCs w:val="28"/>
          <w:lang w:val="ru-RU"/>
        </w:rPr>
        <w:t>урс лекцій</w:t>
      </w:r>
      <w:r>
        <w:rPr>
          <w:rFonts w:ascii="Times New Roman" w:hAnsi="Times New Roman" w:cs="Times New Roman"/>
          <w:kern w:val="0"/>
          <w:sz w:val="28"/>
          <w:szCs w:val="28"/>
          <w:lang w:val="ru-RU"/>
        </w:rPr>
        <w:t>.</w:t>
      </w:r>
      <w:r w:rsidRPr="0077736C">
        <w:rPr>
          <w:rFonts w:ascii="Times New Roman" w:hAnsi="Times New Roman" w:cs="Times New Roman"/>
          <w:kern w:val="0"/>
          <w:sz w:val="28"/>
          <w:szCs w:val="28"/>
          <w:lang w:val="ru-RU"/>
        </w:rPr>
        <w:t xml:space="preserve"> Харків: ХТПУ ім. Г.І. Денисенка, 2013</w:t>
      </w:r>
      <w:r>
        <w:rPr>
          <w:rFonts w:ascii="Times New Roman" w:hAnsi="Times New Roman" w:cs="Times New Roman"/>
          <w:kern w:val="0"/>
          <w:sz w:val="28"/>
          <w:szCs w:val="28"/>
          <w:lang w:val="ru-RU"/>
        </w:rPr>
        <w:t xml:space="preserve">. </w:t>
      </w:r>
      <w:r w:rsidRPr="0077736C">
        <w:rPr>
          <w:rFonts w:ascii="Times New Roman" w:hAnsi="Times New Roman" w:cs="Times New Roman"/>
          <w:kern w:val="0"/>
          <w:sz w:val="28"/>
          <w:szCs w:val="28"/>
          <w:lang w:val="ru-RU"/>
        </w:rPr>
        <w:t>76</w:t>
      </w:r>
      <w:r>
        <w:rPr>
          <w:rFonts w:ascii="Times New Roman" w:hAnsi="Times New Roman" w:cs="Times New Roman"/>
          <w:kern w:val="0"/>
          <w:sz w:val="28"/>
          <w:szCs w:val="28"/>
          <w:lang w:val="ru-RU"/>
        </w:rPr>
        <w:t xml:space="preserve"> с</w:t>
      </w:r>
      <w:r w:rsidRPr="0077736C">
        <w:rPr>
          <w:rFonts w:ascii="Times New Roman" w:hAnsi="Times New Roman" w:cs="Times New Roman"/>
          <w:kern w:val="0"/>
          <w:sz w:val="28"/>
          <w:szCs w:val="28"/>
          <w:lang w:val="ru-RU"/>
        </w:rPr>
        <w:t>.</w:t>
      </w:r>
      <w:bookmarkEnd w:id="37"/>
    </w:p>
    <w:p w:rsidR="00A32F87" w:rsidRPr="0077736C" w:rsidRDefault="00A32F87" w:rsidP="0077736C">
      <w:pPr>
        <w:pStyle w:val="a9"/>
        <w:numPr>
          <w:ilvl w:val="0"/>
          <w:numId w:val="4"/>
        </w:numPr>
        <w:autoSpaceDE w:val="0"/>
        <w:autoSpaceDN w:val="0"/>
        <w:adjustRightInd w:val="0"/>
        <w:spacing w:line="360" w:lineRule="auto"/>
        <w:jc w:val="both"/>
        <w:rPr>
          <w:rFonts w:ascii="Times New Roman" w:hAnsi="Times New Roman" w:cs="Times New Roman"/>
          <w:kern w:val="0"/>
          <w:sz w:val="28"/>
          <w:szCs w:val="28"/>
          <w:lang w:val="ru-RU"/>
        </w:rPr>
      </w:pPr>
      <w:bookmarkStart w:id="38" w:name="_Ref149242834"/>
      <w:r w:rsidRPr="0077736C">
        <w:rPr>
          <w:rFonts w:ascii="Times New Roman" w:hAnsi="Times New Roman" w:cs="Times New Roman"/>
          <w:kern w:val="0"/>
          <w:sz w:val="28"/>
          <w:szCs w:val="28"/>
          <w:lang w:val="ru-RU"/>
        </w:rPr>
        <w:t>Федоровський Ю.Г. Психосоматичні розлади</w:t>
      </w:r>
      <w:r>
        <w:rPr>
          <w:rFonts w:ascii="Times New Roman" w:hAnsi="Times New Roman" w:cs="Times New Roman"/>
          <w:kern w:val="0"/>
          <w:sz w:val="28"/>
          <w:szCs w:val="28"/>
          <w:lang w:val="ru-RU"/>
        </w:rPr>
        <w:t>: п</w:t>
      </w:r>
      <w:r w:rsidRPr="0077736C">
        <w:rPr>
          <w:rFonts w:ascii="Times New Roman" w:hAnsi="Times New Roman" w:cs="Times New Roman"/>
          <w:kern w:val="0"/>
          <w:sz w:val="28"/>
          <w:szCs w:val="28"/>
          <w:lang w:val="ru-RU"/>
        </w:rPr>
        <w:t>ідручник. Київ: Видавничий дім «Вища освіта», 2011. 344 с.</w:t>
      </w:r>
      <w:bookmarkEnd w:id="38"/>
    </w:p>
    <w:p w:rsidR="00A32F87" w:rsidRPr="0077736C" w:rsidRDefault="00A32F87" w:rsidP="0077736C">
      <w:pPr>
        <w:pStyle w:val="a9"/>
        <w:numPr>
          <w:ilvl w:val="0"/>
          <w:numId w:val="4"/>
        </w:numPr>
        <w:autoSpaceDE w:val="0"/>
        <w:autoSpaceDN w:val="0"/>
        <w:adjustRightInd w:val="0"/>
        <w:spacing w:line="360" w:lineRule="auto"/>
        <w:jc w:val="both"/>
        <w:rPr>
          <w:rFonts w:ascii="Times New Roman" w:hAnsi="Times New Roman" w:cs="Times New Roman"/>
          <w:kern w:val="0"/>
          <w:sz w:val="28"/>
          <w:szCs w:val="28"/>
          <w:lang w:val="ru-RU"/>
        </w:rPr>
      </w:pPr>
      <w:bookmarkStart w:id="39" w:name="_Ref149242844"/>
      <w:r w:rsidRPr="0077736C">
        <w:rPr>
          <w:rFonts w:ascii="Times New Roman" w:hAnsi="Times New Roman" w:cs="Times New Roman"/>
          <w:kern w:val="0"/>
          <w:sz w:val="28"/>
          <w:szCs w:val="28"/>
          <w:lang w:val="ru-RU"/>
        </w:rPr>
        <w:t>Шевченко Л.В. Соціальна психологія</w:t>
      </w:r>
      <w:r>
        <w:rPr>
          <w:rFonts w:ascii="Times New Roman" w:hAnsi="Times New Roman" w:cs="Times New Roman"/>
          <w:kern w:val="0"/>
          <w:sz w:val="28"/>
          <w:szCs w:val="28"/>
          <w:lang w:val="ru-RU"/>
        </w:rPr>
        <w:t>: п</w:t>
      </w:r>
      <w:r w:rsidRPr="0077736C">
        <w:rPr>
          <w:rFonts w:ascii="Times New Roman" w:hAnsi="Times New Roman" w:cs="Times New Roman"/>
          <w:kern w:val="0"/>
          <w:sz w:val="28"/>
          <w:szCs w:val="28"/>
          <w:lang w:val="ru-RU"/>
        </w:rPr>
        <w:t>ідручник. Київ: Каравела, 2019. 480 с.</w:t>
      </w:r>
      <w:bookmarkEnd w:id="39"/>
    </w:p>
    <w:p w:rsidR="00A32F87" w:rsidRPr="0077736C" w:rsidRDefault="00A32F87" w:rsidP="0077736C">
      <w:pPr>
        <w:pStyle w:val="a8"/>
        <w:numPr>
          <w:ilvl w:val="0"/>
          <w:numId w:val="4"/>
        </w:numPr>
        <w:shd w:val="clear" w:color="auto" w:fill="FFFFFF"/>
        <w:spacing w:line="360" w:lineRule="auto"/>
        <w:contextualSpacing/>
        <w:jc w:val="both"/>
        <w:rPr>
          <w:sz w:val="28"/>
          <w:szCs w:val="28"/>
        </w:rPr>
      </w:pPr>
      <w:bookmarkStart w:id="40" w:name="_Ref149236875"/>
      <w:r w:rsidRPr="00A32F87">
        <w:rPr>
          <w:sz w:val="28"/>
          <w:szCs w:val="28"/>
        </w:rPr>
        <w:t>Maslach C., Leiter M. P. Early predictors of job burnout and engagement. Journal of Applied Psychology</w:t>
      </w:r>
      <w:r w:rsidRPr="0077736C">
        <w:rPr>
          <w:sz w:val="28"/>
          <w:szCs w:val="28"/>
        </w:rPr>
        <w:t xml:space="preserve">. 2008. </w:t>
      </w:r>
      <w:r>
        <w:rPr>
          <w:sz w:val="28"/>
          <w:szCs w:val="28"/>
        </w:rPr>
        <w:t>№</w:t>
      </w:r>
      <w:r w:rsidRPr="0077736C">
        <w:rPr>
          <w:sz w:val="28"/>
          <w:szCs w:val="28"/>
        </w:rPr>
        <w:t xml:space="preserve"> 93. Р. 498–512.</w:t>
      </w:r>
      <w:bookmarkEnd w:id="40"/>
      <w:r w:rsidRPr="0077736C">
        <w:rPr>
          <w:sz w:val="28"/>
          <w:szCs w:val="28"/>
        </w:rPr>
        <w:t xml:space="preserve"> </w:t>
      </w:r>
    </w:p>
    <w:p w:rsidR="00A203EB" w:rsidRPr="00477AC2" w:rsidRDefault="00A203EB" w:rsidP="00792F1B">
      <w:pPr>
        <w:spacing w:line="360" w:lineRule="auto"/>
        <w:rPr>
          <w:rFonts w:ascii="Times New Roman" w:hAnsi="Times New Roman" w:cs="Times New Roman"/>
          <w:sz w:val="28"/>
          <w:szCs w:val="28"/>
        </w:rPr>
      </w:pPr>
    </w:p>
    <w:sectPr w:rsidR="00A203EB" w:rsidRPr="00477AC2" w:rsidSect="00A32F87">
      <w:headerReference w:type="even" r:id="rId11"/>
      <w:headerReference w:type="default" r:id="rId12"/>
      <w:pgSz w:w="11906" w:h="16838"/>
      <w:pgMar w:top="1134" w:right="567" w:bottom="1134" w:left="1701" w:header="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96C" w:rsidRDefault="002D296C" w:rsidP="00792F1B">
      <w:r>
        <w:separator/>
      </w:r>
    </w:p>
  </w:endnote>
  <w:endnote w:type="continuationSeparator" w:id="0">
    <w:p w:rsidR="002D296C" w:rsidRDefault="002D296C" w:rsidP="00792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5"/>
      </w:rPr>
      <w:id w:val="-175958831"/>
      <w:docPartObj>
        <w:docPartGallery w:val="Page Numbers (Bottom of Page)"/>
        <w:docPartUnique/>
      </w:docPartObj>
    </w:sdtPr>
    <w:sdtEndPr>
      <w:rPr>
        <w:rStyle w:val="a5"/>
      </w:rPr>
    </w:sdtEndPr>
    <w:sdtContent>
      <w:p w:rsidR="00A32F87" w:rsidRDefault="00A32F87" w:rsidP="00435A0A">
        <w:pPr>
          <w:pStyle w:val="a6"/>
          <w:framePr w:wrap="none" w:vAnchor="text" w:hAnchor="margin" w:xAlign="right" w:y="1"/>
          <w:rPr>
            <w:rStyle w:val="a5"/>
          </w:rPr>
        </w:pPr>
        <w:r>
          <w:rPr>
            <w:rStyle w:val="a5"/>
          </w:rPr>
          <w:fldChar w:fldCharType="begin"/>
        </w:r>
        <w:r>
          <w:rPr>
            <w:rStyle w:val="a5"/>
          </w:rPr>
          <w:instrText xml:space="preserve"> PAGE </w:instrText>
        </w:r>
        <w:r>
          <w:rPr>
            <w:rStyle w:val="a5"/>
          </w:rPr>
          <w:fldChar w:fldCharType="end"/>
        </w:r>
      </w:p>
    </w:sdtContent>
  </w:sdt>
  <w:p w:rsidR="00A32F87" w:rsidRDefault="00A32F87" w:rsidP="00A32F8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5"/>
        <w:rFonts w:ascii="Times New Roman" w:hAnsi="Times New Roman" w:cs="Times New Roman"/>
      </w:rPr>
      <w:id w:val="-748271691"/>
      <w:docPartObj>
        <w:docPartGallery w:val="Page Numbers (Bottom of Page)"/>
        <w:docPartUnique/>
      </w:docPartObj>
    </w:sdtPr>
    <w:sdtEndPr>
      <w:rPr>
        <w:rStyle w:val="a5"/>
      </w:rPr>
    </w:sdtEndPr>
    <w:sdtContent>
      <w:p w:rsidR="00A32F87" w:rsidRPr="00A32F87" w:rsidRDefault="00A32F87" w:rsidP="00435A0A">
        <w:pPr>
          <w:pStyle w:val="a6"/>
          <w:framePr w:wrap="none" w:vAnchor="text" w:hAnchor="margin" w:xAlign="right" w:y="1"/>
          <w:rPr>
            <w:rStyle w:val="a5"/>
            <w:rFonts w:ascii="Times New Roman" w:hAnsi="Times New Roman" w:cs="Times New Roman"/>
          </w:rPr>
        </w:pPr>
        <w:r w:rsidRPr="00A32F87">
          <w:rPr>
            <w:rStyle w:val="a5"/>
            <w:rFonts w:ascii="Times New Roman" w:hAnsi="Times New Roman" w:cs="Times New Roman"/>
          </w:rPr>
          <w:fldChar w:fldCharType="begin"/>
        </w:r>
        <w:r w:rsidRPr="00A32F87">
          <w:rPr>
            <w:rStyle w:val="a5"/>
            <w:rFonts w:ascii="Times New Roman" w:hAnsi="Times New Roman" w:cs="Times New Roman"/>
          </w:rPr>
          <w:instrText xml:space="preserve"> PAGE </w:instrText>
        </w:r>
        <w:r w:rsidRPr="00A32F87">
          <w:rPr>
            <w:rStyle w:val="a5"/>
            <w:rFonts w:ascii="Times New Roman" w:hAnsi="Times New Roman" w:cs="Times New Roman"/>
          </w:rPr>
          <w:fldChar w:fldCharType="separate"/>
        </w:r>
        <w:r w:rsidR="00374DDB">
          <w:rPr>
            <w:rStyle w:val="a5"/>
            <w:rFonts w:ascii="Times New Roman" w:hAnsi="Times New Roman" w:cs="Times New Roman"/>
            <w:noProof/>
          </w:rPr>
          <w:t>1</w:t>
        </w:r>
        <w:r w:rsidRPr="00A32F87">
          <w:rPr>
            <w:rStyle w:val="a5"/>
            <w:rFonts w:ascii="Times New Roman" w:hAnsi="Times New Roman" w:cs="Times New Roman"/>
          </w:rPr>
          <w:fldChar w:fldCharType="end"/>
        </w:r>
      </w:p>
    </w:sdtContent>
  </w:sdt>
  <w:p w:rsidR="00A32F87" w:rsidRPr="00A32F87" w:rsidRDefault="00A32F87" w:rsidP="00A32F87">
    <w:pPr>
      <w:pStyle w:val="a6"/>
      <w:ind w:right="360"/>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96C" w:rsidRDefault="002D296C" w:rsidP="00792F1B">
      <w:r>
        <w:separator/>
      </w:r>
    </w:p>
  </w:footnote>
  <w:footnote w:type="continuationSeparator" w:id="0">
    <w:p w:rsidR="002D296C" w:rsidRDefault="002D296C" w:rsidP="00792F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5"/>
      </w:rPr>
      <w:id w:val="325634100"/>
      <w:docPartObj>
        <w:docPartGallery w:val="Page Numbers (Top of Page)"/>
        <w:docPartUnique/>
      </w:docPartObj>
    </w:sdtPr>
    <w:sdtEndPr>
      <w:rPr>
        <w:rStyle w:val="a5"/>
      </w:rPr>
    </w:sdtEndPr>
    <w:sdtContent>
      <w:p w:rsidR="00792F1B" w:rsidRDefault="00792F1B" w:rsidP="00972E9E">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end"/>
        </w:r>
      </w:p>
    </w:sdtContent>
  </w:sdt>
  <w:p w:rsidR="00792F1B" w:rsidRDefault="00792F1B" w:rsidP="00792F1B">
    <w:pPr>
      <w:pStyle w:val="a3"/>
      <w:ind w:right="360"/>
    </w:pPr>
  </w:p>
  <w:p w:rsidR="00CD1A41" w:rsidRDefault="00CD1A41"/>
  <w:p w:rsidR="00CD1A41" w:rsidRDefault="00CD1A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F1B" w:rsidRDefault="00792F1B" w:rsidP="00792F1B">
    <w:pPr>
      <w:pStyle w:val="a3"/>
      <w:ind w:right="360"/>
    </w:pPr>
  </w:p>
  <w:p w:rsidR="00CD1A41" w:rsidRDefault="00CD1A41"/>
  <w:p w:rsidR="00CD1A41" w:rsidRDefault="00CD1A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F05E3"/>
    <w:multiLevelType w:val="multilevel"/>
    <w:tmpl w:val="FCAC1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221B90"/>
    <w:multiLevelType w:val="hybridMultilevel"/>
    <w:tmpl w:val="2AD0EA3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28C394D"/>
    <w:multiLevelType w:val="multilevel"/>
    <w:tmpl w:val="DCA660C2"/>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D056D38"/>
    <w:multiLevelType w:val="hybridMultilevel"/>
    <w:tmpl w:val="DF40383C"/>
    <w:lvl w:ilvl="0" w:tplc="765898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9264D98"/>
    <w:multiLevelType w:val="hybridMultilevel"/>
    <w:tmpl w:val="6052C224"/>
    <w:lvl w:ilvl="0" w:tplc="8F36A0B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D1534D8"/>
    <w:multiLevelType w:val="hybridMultilevel"/>
    <w:tmpl w:val="2AD0EA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4C9F29A5"/>
    <w:multiLevelType w:val="hybridMultilevel"/>
    <w:tmpl w:val="2AD0EA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531D3C7F"/>
    <w:multiLevelType w:val="hybridMultilevel"/>
    <w:tmpl w:val="28F467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DF82C7E"/>
    <w:multiLevelType w:val="hybridMultilevel"/>
    <w:tmpl w:val="2AD0EA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65D90B49"/>
    <w:multiLevelType w:val="hybridMultilevel"/>
    <w:tmpl w:val="43301C36"/>
    <w:lvl w:ilvl="0" w:tplc="765898A8">
      <w:start w:val="1"/>
      <w:numFmt w:val="decimal"/>
      <w:lvlText w:val="%1."/>
      <w:lvlJc w:val="left"/>
      <w:pPr>
        <w:ind w:left="360"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0">
    <w:nsid w:val="71192F1C"/>
    <w:multiLevelType w:val="hybridMultilevel"/>
    <w:tmpl w:val="081EBE7A"/>
    <w:lvl w:ilvl="0" w:tplc="FFFFFFF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717E4739"/>
    <w:multiLevelType w:val="hybridMultilevel"/>
    <w:tmpl w:val="1236DD56"/>
    <w:lvl w:ilvl="0" w:tplc="8F36A0B2">
      <w:start w:val="1"/>
      <w:numFmt w:val="decimal"/>
      <w:lvlText w:val="%1."/>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1F33E66"/>
    <w:multiLevelType w:val="hybridMultilevel"/>
    <w:tmpl w:val="2AD0EA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1"/>
  </w:num>
  <w:num w:numId="5">
    <w:abstractNumId w:val="4"/>
  </w:num>
  <w:num w:numId="6">
    <w:abstractNumId w:val="11"/>
  </w:num>
  <w:num w:numId="7">
    <w:abstractNumId w:val="6"/>
  </w:num>
  <w:num w:numId="8">
    <w:abstractNumId w:val="10"/>
  </w:num>
  <w:num w:numId="9">
    <w:abstractNumId w:val="12"/>
  </w:num>
  <w:num w:numId="10">
    <w:abstractNumId w:val="8"/>
  </w:num>
  <w:num w:numId="11">
    <w:abstractNumId w:val="3"/>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F1B"/>
    <w:rsid w:val="00001818"/>
    <w:rsid w:val="0000331C"/>
    <w:rsid w:val="00063EC4"/>
    <w:rsid w:val="000B7F50"/>
    <w:rsid w:val="000F3D20"/>
    <w:rsid w:val="00154556"/>
    <w:rsid w:val="001734B3"/>
    <w:rsid w:val="001F1476"/>
    <w:rsid w:val="00256228"/>
    <w:rsid w:val="00280DED"/>
    <w:rsid w:val="0028118D"/>
    <w:rsid w:val="00291084"/>
    <w:rsid w:val="002D296C"/>
    <w:rsid w:val="00374DDB"/>
    <w:rsid w:val="003769E5"/>
    <w:rsid w:val="00376C0B"/>
    <w:rsid w:val="00384F46"/>
    <w:rsid w:val="003A5607"/>
    <w:rsid w:val="0040641B"/>
    <w:rsid w:val="0041670D"/>
    <w:rsid w:val="00477AC2"/>
    <w:rsid w:val="004B2A59"/>
    <w:rsid w:val="004D4C16"/>
    <w:rsid w:val="004E0CB3"/>
    <w:rsid w:val="005A2306"/>
    <w:rsid w:val="005C0E6E"/>
    <w:rsid w:val="005F050D"/>
    <w:rsid w:val="006015A3"/>
    <w:rsid w:val="006555D8"/>
    <w:rsid w:val="006B5C2C"/>
    <w:rsid w:val="006B7358"/>
    <w:rsid w:val="0077736C"/>
    <w:rsid w:val="00792F1B"/>
    <w:rsid w:val="00845AE1"/>
    <w:rsid w:val="008646A9"/>
    <w:rsid w:val="0087165D"/>
    <w:rsid w:val="008842CE"/>
    <w:rsid w:val="008C0DE2"/>
    <w:rsid w:val="008C18E2"/>
    <w:rsid w:val="00917320"/>
    <w:rsid w:val="009B0CD4"/>
    <w:rsid w:val="009B5135"/>
    <w:rsid w:val="009E16DF"/>
    <w:rsid w:val="00A203EB"/>
    <w:rsid w:val="00A32F87"/>
    <w:rsid w:val="00A40F32"/>
    <w:rsid w:val="00A831DA"/>
    <w:rsid w:val="00B0584C"/>
    <w:rsid w:val="00B51D4A"/>
    <w:rsid w:val="00BD0662"/>
    <w:rsid w:val="00BD1F43"/>
    <w:rsid w:val="00BF5202"/>
    <w:rsid w:val="00CD1A41"/>
    <w:rsid w:val="00CD34A0"/>
    <w:rsid w:val="00CF46C9"/>
    <w:rsid w:val="00D24039"/>
    <w:rsid w:val="00D67424"/>
    <w:rsid w:val="00D90561"/>
    <w:rsid w:val="00DE2A1E"/>
    <w:rsid w:val="00E21CBB"/>
    <w:rsid w:val="00F053F8"/>
    <w:rsid w:val="00FE76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B5C2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1F147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F1B"/>
    <w:pPr>
      <w:tabs>
        <w:tab w:val="center" w:pos="4513"/>
        <w:tab w:val="right" w:pos="9026"/>
      </w:tabs>
    </w:pPr>
  </w:style>
  <w:style w:type="character" w:customStyle="1" w:styleId="a4">
    <w:name w:val="Верхний колонтитул Знак"/>
    <w:basedOn w:val="a0"/>
    <w:link w:val="a3"/>
    <w:uiPriority w:val="99"/>
    <w:rsid w:val="00792F1B"/>
  </w:style>
  <w:style w:type="character" w:styleId="a5">
    <w:name w:val="page number"/>
    <w:basedOn w:val="a0"/>
    <w:uiPriority w:val="99"/>
    <w:semiHidden/>
    <w:unhideWhenUsed/>
    <w:rsid w:val="00792F1B"/>
  </w:style>
  <w:style w:type="paragraph" w:styleId="a6">
    <w:name w:val="footer"/>
    <w:basedOn w:val="a"/>
    <w:link w:val="a7"/>
    <w:uiPriority w:val="99"/>
    <w:unhideWhenUsed/>
    <w:rsid w:val="00792F1B"/>
    <w:pPr>
      <w:tabs>
        <w:tab w:val="center" w:pos="4513"/>
        <w:tab w:val="right" w:pos="9026"/>
      </w:tabs>
    </w:pPr>
  </w:style>
  <w:style w:type="character" w:customStyle="1" w:styleId="a7">
    <w:name w:val="Нижний колонтитул Знак"/>
    <w:basedOn w:val="a0"/>
    <w:link w:val="a6"/>
    <w:uiPriority w:val="99"/>
    <w:rsid w:val="00792F1B"/>
  </w:style>
  <w:style w:type="paragraph" w:styleId="a8">
    <w:name w:val="Normal (Web)"/>
    <w:basedOn w:val="a"/>
    <w:uiPriority w:val="99"/>
    <w:unhideWhenUsed/>
    <w:rsid w:val="00A203EB"/>
    <w:pPr>
      <w:spacing w:before="100" w:beforeAutospacing="1" w:after="100" w:afterAutospacing="1"/>
    </w:pPr>
    <w:rPr>
      <w:rFonts w:ascii="Times New Roman" w:eastAsia="Times New Roman" w:hAnsi="Times New Roman" w:cs="Times New Roman"/>
      <w:kern w:val="0"/>
      <w:lang w:eastAsia="ru-RU"/>
      <w14:ligatures w14:val="none"/>
    </w:rPr>
  </w:style>
  <w:style w:type="paragraph" w:styleId="a9">
    <w:name w:val="List Paragraph"/>
    <w:basedOn w:val="a"/>
    <w:uiPriority w:val="34"/>
    <w:qFormat/>
    <w:rsid w:val="00A203EB"/>
    <w:pPr>
      <w:ind w:left="720"/>
      <w:contextualSpacing/>
    </w:pPr>
  </w:style>
  <w:style w:type="character" w:customStyle="1" w:styleId="10">
    <w:name w:val="Заголовок 1 Знак"/>
    <w:basedOn w:val="a0"/>
    <w:link w:val="1"/>
    <w:uiPriority w:val="9"/>
    <w:rsid w:val="006B5C2C"/>
    <w:rPr>
      <w:rFonts w:asciiTheme="majorHAnsi" w:eastAsiaTheme="majorEastAsia" w:hAnsiTheme="majorHAnsi" w:cstheme="majorBidi"/>
      <w:color w:val="2F5496" w:themeColor="accent1" w:themeShade="BF"/>
      <w:sz w:val="32"/>
      <w:szCs w:val="32"/>
    </w:rPr>
  </w:style>
  <w:style w:type="paragraph" w:styleId="aa">
    <w:name w:val="Body Text"/>
    <w:basedOn w:val="a"/>
    <w:link w:val="ab"/>
    <w:uiPriority w:val="1"/>
    <w:unhideWhenUsed/>
    <w:qFormat/>
    <w:rsid w:val="00376C0B"/>
    <w:pPr>
      <w:widowControl w:val="0"/>
      <w:autoSpaceDE w:val="0"/>
      <w:autoSpaceDN w:val="0"/>
      <w:ind w:left="682"/>
    </w:pPr>
    <w:rPr>
      <w:rFonts w:ascii="Times New Roman" w:eastAsia="Times New Roman" w:hAnsi="Times New Roman" w:cs="Times New Roman"/>
      <w:kern w:val="0"/>
      <w:sz w:val="28"/>
      <w:szCs w:val="28"/>
      <w14:ligatures w14:val="none"/>
    </w:rPr>
  </w:style>
  <w:style w:type="character" w:customStyle="1" w:styleId="ab">
    <w:name w:val="Основной текст Знак"/>
    <w:basedOn w:val="a0"/>
    <w:link w:val="aa"/>
    <w:uiPriority w:val="1"/>
    <w:rsid w:val="00376C0B"/>
    <w:rPr>
      <w:rFonts w:ascii="Times New Roman" w:eastAsia="Times New Roman" w:hAnsi="Times New Roman" w:cs="Times New Roman"/>
      <w:kern w:val="0"/>
      <w:sz w:val="28"/>
      <w:szCs w:val="28"/>
      <w:lang w:val="uk-UA"/>
      <w14:ligatures w14:val="none"/>
    </w:rPr>
  </w:style>
  <w:style w:type="paragraph" w:customStyle="1" w:styleId="11">
    <w:name w:val="Заголовок 11"/>
    <w:basedOn w:val="a"/>
    <w:uiPriority w:val="1"/>
    <w:qFormat/>
    <w:rsid w:val="00376C0B"/>
    <w:pPr>
      <w:widowControl w:val="0"/>
      <w:autoSpaceDE w:val="0"/>
      <w:autoSpaceDN w:val="0"/>
      <w:ind w:left="1390"/>
      <w:jc w:val="both"/>
      <w:outlineLvl w:val="1"/>
    </w:pPr>
    <w:rPr>
      <w:rFonts w:ascii="Times New Roman" w:eastAsia="Times New Roman" w:hAnsi="Times New Roman" w:cs="Times New Roman"/>
      <w:b/>
      <w:bCs/>
      <w:kern w:val="0"/>
      <w:sz w:val="28"/>
      <w:szCs w:val="28"/>
      <w14:ligatures w14:val="none"/>
    </w:rPr>
  </w:style>
  <w:style w:type="paragraph" w:customStyle="1" w:styleId="21">
    <w:name w:val="Заголовок 21"/>
    <w:basedOn w:val="a"/>
    <w:uiPriority w:val="1"/>
    <w:qFormat/>
    <w:rsid w:val="00376C0B"/>
    <w:pPr>
      <w:widowControl w:val="0"/>
      <w:autoSpaceDE w:val="0"/>
      <w:autoSpaceDN w:val="0"/>
      <w:ind w:left="878"/>
      <w:jc w:val="center"/>
      <w:outlineLvl w:val="2"/>
    </w:pPr>
    <w:rPr>
      <w:rFonts w:ascii="Times New Roman" w:eastAsia="Times New Roman" w:hAnsi="Times New Roman" w:cs="Times New Roman"/>
      <w:b/>
      <w:bCs/>
      <w:i/>
      <w:iCs/>
      <w:kern w:val="0"/>
      <w:sz w:val="28"/>
      <w:szCs w:val="28"/>
      <w14:ligatures w14:val="none"/>
    </w:rPr>
  </w:style>
  <w:style w:type="character" w:styleId="ac">
    <w:name w:val="Hyperlink"/>
    <w:basedOn w:val="a0"/>
    <w:uiPriority w:val="99"/>
    <w:unhideWhenUsed/>
    <w:rsid w:val="00376C0B"/>
    <w:rPr>
      <w:color w:val="0000FF"/>
      <w:u w:val="single"/>
    </w:rPr>
  </w:style>
  <w:style w:type="character" w:customStyle="1" w:styleId="20">
    <w:name w:val="Заголовок 2 Знак"/>
    <w:basedOn w:val="a0"/>
    <w:link w:val="2"/>
    <w:uiPriority w:val="9"/>
    <w:semiHidden/>
    <w:rsid w:val="001F1476"/>
    <w:rPr>
      <w:rFonts w:asciiTheme="majorHAnsi" w:eastAsiaTheme="majorEastAsia" w:hAnsiTheme="majorHAnsi" w:cstheme="majorBidi"/>
      <w:color w:val="2F5496" w:themeColor="accent1" w:themeShade="BF"/>
      <w:sz w:val="26"/>
      <w:szCs w:val="26"/>
    </w:rPr>
  </w:style>
  <w:style w:type="paragraph" w:styleId="ad">
    <w:name w:val="TOC Heading"/>
    <w:basedOn w:val="1"/>
    <w:next w:val="a"/>
    <w:uiPriority w:val="39"/>
    <w:unhideWhenUsed/>
    <w:qFormat/>
    <w:rsid w:val="0077736C"/>
    <w:pPr>
      <w:spacing w:before="480" w:line="276" w:lineRule="auto"/>
      <w:outlineLvl w:val="9"/>
    </w:pPr>
    <w:rPr>
      <w:b/>
      <w:bCs/>
      <w:kern w:val="0"/>
      <w:sz w:val="28"/>
      <w:szCs w:val="28"/>
      <w:lang w:eastAsia="ru-RU"/>
      <w14:ligatures w14:val="none"/>
    </w:rPr>
  </w:style>
  <w:style w:type="paragraph" w:styleId="22">
    <w:name w:val="toc 2"/>
    <w:basedOn w:val="a"/>
    <w:next w:val="a"/>
    <w:autoRedefine/>
    <w:uiPriority w:val="39"/>
    <w:unhideWhenUsed/>
    <w:rsid w:val="0077736C"/>
    <w:pPr>
      <w:spacing w:before="120"/>
      <w:ind w:left="240"/>
    </w:pPr>
    <w:rPr>
      <w:rFonts w:cstheme="minorHAnsi"/>
      <w:b/>
      <w:bCs/>
      <w:sz w:val="22"/>
      <w:szCs w:val="22"/>
    </w:rPr>
  </w:style>
  <w:style w:type="paragraph" w:styleId="12">
    <w:name w:val="toc 1"/>
    <w:basedOn w:val="a"/>
    <w:next w:val="a"/>
    <w:autoRedefine/>
    <w:uiPriority w:val="39"/>
    <w:unhideWhenUsed/>
    <w:rsid w:val="0077736C"/>
    <w:pPr>
      <w:spacing w:before="120"/>
    </w:pPr>
    <w:rPr>
      <w:rFonts w:cstheme="minorHAnsi"/>
      <w:b/>
      <w:bCs/>
      <w:i/>
      <w:iCs/>
    </w:rPr>
  </w:style>
  <w:style w:type="paragraph" w:styleId="3">
    <w:name w:val="toc 3"/>
    <w:basedOn w:val="a"/>
    <w:next w:val="a"/>
    <w:autoRedefine/>
    <w:uiPriority w:val="39"/>
    <w:semiHidden/>
    <w:unhideWhenUsed/>
    <w:rsid w:val="0077736C"/>
    <w:pPr>
      <w:ind w:left="480"/>
    </w:pPr>
    <w:rPr>
      <w:rFonts w:cstheme="minorHAnsi"/>
      <w:sz w:val="20"/>
      <w:szCs w:val="20"/>
    </w:rPr>
  </w:style>
  <w:style w:type="paragraph" w:styleId="4">
    <w:name w:val="toc 4"/>
    <w:basedOn w:val="a"/>
    <w:next w:val="a"/>
    <w:autoRedefine/>
    <w:uiPriority w:val="39"/>
    <w:semiHidden/>
    <w:unhideWhenUsed/>
    <w:rsid w:val="0077736C"/>
    <w:pPr>
      <w:ind w:left="720"/>
    </w:pPr>
    <w:rPr>
      <w:rFonts w:cstheme="minorHAnsi"/>
      <w:sz w:val="20"/>
      <w:szCs w:val="20"/>
    </w:rPr>
  </w:style>
  <w:style w:type="paragraph" w:styleId="5">
    <w:name w:val="toc 5"/>
    <w:basedOn w:val="a"/>
    <w:next w:val="a"/>
    <w:autoRedefine/>
    <w:uiPriority w:val="39"/>
    <w:semiHidden/>
    <w:unhideWhenUsed/>
    <w:rsid w:val="0077736C"/>
    <w:pPr>
      <w:ind w:left="960"/>
    </w:pPr>
    <w:rPr>
      <w:rFonts w:cstheme="minorHAnsi"/>
      <w:sz w:val="20"/>
      <w:szCs w:val="20"/>
    </w:rPr>
  </w:style>
  <w:style w:type="paragraph" w:styleId="6">
    <w:name w:val="toc 6"/>
    <w:basedOn w:val="a"/>
    <w:next w:val="a"/>
    <w:autoRedefine/>
    <w:uiPriority w:val="39"/>
    <w:semiHidden/>
    <w:unhideWhenUsed/>
    <w:rsid w:val="0077736C"/>
    <w:pPr>
      <w:ind w:left="1200"/>
    </w:pPr>
    <w:rPr>
      <w:rFonts w:cstheme="minorHAnsi"/>
      <w:sz w:val="20"/>
      <w:szCs w:val="20"/>
    </w:rPr>
  </w:style>
  <w:style w:type="paragraph" w:styleId="7">
    <w:name w:val="toc 7"/>
    <w:basedOn w:val="a"/>
    <w:next w:val="a"/>
    <w:autoRedefine/>
    <w:uiPriority w:val="39"/>
    <w:semiHidden/>
    <w:unhideWhenUsed/>
    <w:rsid w:val="0077736C"/>
    <w:pPr>
      <w:ind w:left="1440"/>
    </w:pPr>
    <w:rPr>
      <w:rFonts w:cstheme="minorHAnsi"/>
      <w:sz w:val="20"/>
      <w:szCs w:val="20"/>
    </w:rPr>
  </w:style>
  <w:style w:type="paragraph" w:styleId="8">
    <w:name w:val="toc 8"/>
    <w:basedOn w:val="a"/>
    <w:next w:val="a"/>
    <w:autoRedefine/>
    <w:uiPriority w:val="39"/>
    <w:semiHidden/>
    <w:unhideWhenUsed/>
    <w:rsid w:val="0077736C"/>
    <w:pPr>
      <w:ind w:left="1680"/>
    </w:pPr>
    <w:rPr>
      <w:rFonts w:cstheme="minorHAnsi"/>
      <w:sz w:val="20"/>
      <w:szCs w:val="20"/>
    </w:rPr>
  </w:style>
  <w:style w:type="paragraph" w:styleId="9">
    <w:name w:val="toc 9"/>
    <w:basedOn w:val="a"/>
    <w:next w:val="a"/>
    <w:autoRedefine/>
    <w:uiPriority w:val="39"/>
    <w:semiHidden/>
    <w:unhideWhenUsed/>
    <w:rsid w:val="0077736C"/>
    <w:pPr>
      <w:ind w:left="1920"/>
    </w:pPr>
    <w:rPr>
      <w:rFonts w:cstheme="minorHAnsi"/>
      <w:sz w:val="20"/>
      <w:szCs w:val="20"/>
    </w:rPr>
  </w:style>
  <w:style w:type="paragraph" w:styleId="ae">
    <w:name w:val="Balloon Text"/>
    <w:basedOn w:val="a"/>
    <w:link w:val="af"/>
    <w:uiPriority w:val="99"/>
    <w:semiHidden/>
    <w:unhideWhenUsed/>
    <w:rsid w:val="00D24039"/>
    <w:rPr>
      <w:rFonts w:ascii="Tahoma" w:hAnsi="Tahoma" w:cs="Tahoma"/>
      <w:sz w:val="16"/>
      <w:szCs w:val="16"/>
    </w:rPr>
  </w:style>
  <w:style w:type="character" w:customStyle="1" w:styleId="af">
    <w:name w:val="Текст выноски Знак"/>
    <w:basedOn w:val="a0"/>
    <w:link w:val="ae"/>
    <w:uiPriority w:val="99"/>
    <w:semiHidden/>
    <w:rsid w:val="00D240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B5C2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1F147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F1B"/>
    <w:pPr>
      <w:tabs>
        <w:tab w:val="center" w:pos="4513"/>
        <w:tab w:val="right" w:pos="9026"/>
      </w:tabs>
    </w:pPr>
  </w:style>
  <w:style w:type="character" w:customStyle="1" w:styleId="a4">
    <w:name w:val="Верхний колонтитул Знак"/>
    <w:basedOn w:val="a0"/>
    <w:link w:val="a3"/>
    <w:uiPriority w:val="99"/>
    <w:rsid w:val="00792F1B"/>
  </w:style>
  <w:style w:type="character" w:styleId="a5">
    <w:name w:val="page number"/>
    <w:basedOn w:val="a0"/>
    <w:uiPriority w:val="99"/>
    <w:semiHidden/>
    <w:unhideWhenUsed/>
    <w:rsid w:val="00792F1B"/>
  </w:style>
  <w:style w:type="paragraph" w:styleId="a6">
    <w:name w:val="footer"/>
    <w:basedOn w:val="a"/>
    <w:link w:val="a7"/>
    <w:uiPriority w:val="99"/>
    <w:unhideWhenUsed/>
    <w:rsid w:val="00792F1B"/>
    <w:pPr>
      <w:tabs>
        <w:tab w:val="center" w:pos="4513"/>
        <w:tab w:val="right" w:pos="9026"/>
      </w:tabs>
    </w:pPr>
  </w:style>
  <w:style w:type="character" w:customStyle="1" w:styleId="a7">
    <w:name w:val="Нижний колонтитул Знак"/>
    <w:basedOn w:val="a0"/>
    <w:link w:val="a6"/>
    <w:uiPriority w:val="99"/>
    <w:rsid w:val="00792F1B"/>
  </w:style>
  <w:style w:type="paragraph" w:styleId="a8">
    <w:name w:val="Normal (Web)"/>
    <w:basedOn w:val="a"/>
    <w:uiPriority w:val="99"/>
    <w:unhideWhenUsed/>
    <w:rsid w:val="00A203EB"/>
    <w:pPr>
      <w:spacing w:before="100" w:beforeAutospacing="1" w:after="100" w:afterAutospacing="1"/>
    </w:pPr>
    <w:rPr>
      <w:rFonts w:ascii="Times New Roman" w:eastAsia="Times New Roman" w:hAnsi="Times New Roman" w:cs="Times New Roman"/>
      <w:kern w:val="0"/>
      <w:lang w:eastAsia="ru-RU"/>
      <w14:ligatures w14:val="none"/>
    </w:rPr>
  </w:style>
  <w:style w:type="paragraph" w:styleId="a9">
    <w:name w:val="List Paragraph"/>
    <w:basedOn w:val="a"/>
    <w:uiPriority w:val="34"/>
    <w:qFormat/>
    <w:rsid w:val="00A203EB"/>
    <w:pPr>
      <w:ind w:left="720"/>
      <w:contextualSpacing/>
    </w:pPr>
  </w:style>
  <w:style w:type="character" w:customStyle="1" w:styleId="10">
    <w:name w:val="Заголовок 1 Знак"/>
    <w:basedOn w:val="a0"/>
    <w:link w:val="1"/>
    <w:uiPriority w:val="9"/>
    <w:rsid w:val="006B5C2C"/>
    <w:rPr>
      <w:rFonts w:asciiTheme="majorHAnsi" w:eastAsiaTheme="majorEastAsia" w:hAnsiTheme="majorHAnsi" w:cstheme="majorBidi"/>
      <w:color w:val="2F5496" w:themeColor="accent1" w:themeShade="BF"/>
      <w:sz w:val="32"/>
      <w:szCs w:val="32"/>
    </w:rPr>
  </w:style>
  <w:style w:type="paragraph" w:styleId="aa">
    <w:name w:val="Body Text"/>
    <w:basedOn w:val="a"/>
    <w:link w:val="ab"/>
    <w:uiPriority w:val="1"/>
    <w:unhideWhenUsed/>
    <w:qFormat/>
    <w:rsid w:val="00376C0B"/>
    <w:pPr>
      <w:widowControl w:val="0"/>
      <w:autoSpaceDE w:val="0"/>
      <w:autoSpaceDN w:val="0"/>
      <w:ind w:left="682"/>
    </w:pPr>
    <w:rPr>
      <w:rFonts w:ascii="Times New Roman" w:eastAsia="Times New Roman" w:hAnsi="Times New Roman" w:cs="Times New Roman"/>
      <w:kern w:val="0"/>
      <w:sz w:val="28"/>
      <w:szCs w:val="28"/>
      <w14:ligatures w14:val="none"/>
    </w:rPr>
  </w:style>
  <w:style w:type="character" w:customStyle="1" w:styleId="ab">
    <w:name w:val="Основной текст Знак"/>
    <w:basedOn w:val="a0"/>
    <w:link w:val="aa"/>
    <w:uiPriority w:val="1"/>
    <w:rsid w:val="00376C0B"/>
    <w:rPr>
      <w:rFonts w:ascii="Times New Roman" w:eastAsia="Times New Roman" w:hAnsi="Times New Roman" w:cs="Times New Roman"/>
      <w:kern w:val="0"/>
      <w:sz w:val="28"/>
      <w:szCs w:val="28"/>
      <w:lang w:val="uk-UA"/>
      <w14:ligatures w14:val="none"/>
    </w:rPr>
  </w:style>
  <w:style w:type="paragraph" w:customStyle="1" w:styleId="11">
    <w:name w:val="Заголовок 11"/>
    <w:basedOn w:val="a"/>
    <w:uiPriority w:val="1"/>
    <w:qFormat/>
    <w:rsid w:val="00376C0B"/>
    <w:pPr>
      <w:widowControl w:val="0"/>
      <w:autoSpaceDE w:val="0"/>
      <w:autoSpaceDN w:val="0"/>
      <w:ind w:left="1390"/>
      <w:jc w:val="both"/>
      <w:outlineLvl w:val="1"/>
    </w:pPr>
    <w:rPr>
      <w:rFonts w:ascii="Times New Roman" w:eastAsia="Times New Roman" w:hAnsi="Times New Roman" w:cs="Times New Roman"/>
      <w:b/>
      <w:bCs/>
      <w:kern w:val="0"/>
      <w:sz w:val="28"/>
      <w:szCs w:val="28"/>
      <w14:ligatures w14:val="none"/>
    </w:rPr>
  </w:style>
  <w:style w:type="paragraph" w:customStyle="1" w:styleId="21">
    <w:name w:val="Заголовок 21"/>
    <w:basedOn w:val="a"/>
    <w:uiPriority w:val="1"/>
    <w:qFormat/>
    <w:rsid w:val="00376C0B"/>
    <w:pPr>
      <w:widowControl w:val="0"/>
      <w:autoSpaceDE w:val="0"/>
      <w:autoSpaceDN w:val="0"/>
      <w:ind w:left="878"/>
      <w:jc w:val="center"/>
      <w:outlineLvl w:val="2"/>
    </w:pPr>
    <w:rPr>
      <w:rFonts w:ascii="Times New Roman" w:eastAsia="Times New Roman" w:hAnsi="Times New Roman" w:cs="Times New Roman"/>
      <w:b/>
      <w:bCs/>
      <w:i/>
      <w:iCs/>
      <w:kern w:val="0"/>
      <w:sz w:val="28"/>
      <w:szCs w:val="28"/>
      <w14:ligatures w14:val="none"/>
    </w:rPr>
  </w:style>
  <w:style w:type="character" w:styleId="ac">
    <w:name w:val="Hyperlink"/>
    <w:basedOn w:val="a0"/>
    <w:uiPriority w:val="99"/>
    <w:unhideWhenUsed/>
    <w:rsid w:val="00376C0B"/>
    <w:rPr>
      <w:color w:val="0000FF"/>
      <w:u w:val="single"/>
    </w:rPr>
  </w:style>
  <w:style w:type="character" w:customStyle="1" w:styleId="20">
    <w:name w:val="Заголовок 2 Знак"/>
    <w:basedOn w:val="a0"/>
    <w:link w:val="2"/>
    <w:uiPriority w:val="9"/>
    <w:semiHidden/>
    <w:rsid w:val="001F1476"/>
    <w:rPr>
      <w:rFonts w:asciiTheme="majorHAnsi" w:eastAsiaTheme="majorEastAsia" w:hAnsiTheme="majorHAnsi" w:cstheme="majorBidi"/>
      <w:color w:val="2F5496" w:themeColor="accent1" w:themeShade="BF"/>
      <w:sz w:val="26"/>
      <w:szCs w:val="26"/>
    </w:rPr>
  </w:style>
  <w:style w:type="paragraph" w:styleId="ad">
    <w:name w:val="TOC Heading"/>
    <w:basedOn w:val="1"/>
    <w:next w:val="a"/>
    <w:uiPriority w:val="39"/>
    <w:unhideWhenUsed/>
    <w:qFormat/>
    <w:rsid w:val="0077736C"/>
    <w:pPr>
      <w:spacing w:before="480" w:line="276" w:lineRule="auto"/>
      <w:outlineLvl w:val="9"/>
    </w:pPr>
    <w:rPr>
      <w:b/>
      <w:bCs/>
      <w:kern w:val="0"/>
      <w:sz w:val="28"/>
      <w:szCs w:val="28"/>
      <w:lang w:eastAsia="ru-RU"/>
      <w14:ligatures w14:val="none"/>
    </w:rPr>
  </w:style>
  <w:style w:type="paragraph" w:styleId="22">
    <w:name w:val="toc 2"/>
    <w:basedOn w:val="a"/>
    <w:next w:val="a"/>
    <w:autoRedefine/>
    <w:uiPriority w:val="39"/>
    <w:unhideWhenUsed/>
    <w:rsid w:val="0077736C"/>
    <w:pPr>
      <w:spacing w:before="120"/>
      <w:ind w:left="240"/>
    </w:pPr>
    <w:rPr>
      <w:rFonts w:cstheme="minorHAnsi"/>
      <w:b/>
      <w:bCs/>
      <w:sz w:val="22"/>
      <w:szCs w:val="22"/>
    </w:rPr>
  </w:style>
  <w:style w:type="paragraph" w:styleId="12">
    <w:name w:val="toc 1"/>
    <w:basedOn w:val="a"/>
    <w:next w:val="a"/>
    <w:autoRedefine/>
    <w:uiPriority w:val="39"/>
    <w:unhideWhenUsed/>
    <w:rsid w:val="0077736C"/>
    <w:pPr>
      <w:spacing w:before="120"/>
    </w:pPr>
    <w:rPr>
      <w:rFonts w:cstheme="minorHAnsi"/>
      <w:b/>
      <w:bCs/>
      <w:i/>
      <w:iCs/>
    </w:rPr>
  </w:style>
  <w:style w:type="paragraph" w:styleId="3">
    <w:name w:val="toc 3"/>
    <w:basedOn w:val="a"/>
    <w:next w:val="a"/>
    <w:autoRedefine/>
    <w:uiPriority w:val="39"/>
    <w:semiHidden/>
    <w:unhideWhenUsed/>
    <w:rsid w:val="0077736C"/>
    <w:pPr>
      <w:ind w:left="480"/>
    </w:pPr>
    <w:rPr>
      <w:rFonts w:cstheme="minorHAnsi"/>
      <w:sz w:val="20"/>
      <w:szCs w:val="20"/>
    </w:rPr>
  </w:style>
  <w:style w:type="paragraph" w:styleId="4">
    <w:name w:val="toc 4"/>
    <w:basedOn w:val="a"/>
    <w:next w:val="a"/>
    <w:autoRedefine/>
    <w:uiPriority w:val="39"/>
    <w:semiHidden/>
    <w:unhideWhenUsed/>
    <w:rsid w:val="0077736C"/>
    <w:pPr>
      <w:ind w:left="720"/>
    </w:pPr>
    <w:rPr>
      <w:rFonts w:cstheme="minorHAnsi"/>
      <w:sz w:val="20"/>
      <w:szCs w:val="20"/>
    </w:rPr>
  </w:style>
  <w:style w:type="paragraph" w:styleId="5">
    <w:name w:val="toc 5"/>
    <w:basedOn w:val="a"/>
    <w:next w:val="a"/>
    <w:autoRedefine/>
    <w:uiPriority w:val="39"/>
    <w:semiHidden/>
    <w:unhideWhenUsed/>
    <w:rsid w:val="0077736C"/>
    <w:pPr>
      <w:ind w:left="960"/>
    </w:pPr>
    <w:rPr>
      <w:rFonts w:cstheme="minorHAnsi"/>
      <w:sz w:val="20"/>
      <w:szCs w:val="20"/>
    </w:rPr>
  </w:style>
  <w:style w:type="paragraph" w:styleId="6">
    <w:name w:val="toc 6"/>
    <w:basedOn w:val="a"/>
    <w:next w:val="a"/>
    <w:autoRedefine/>
    <w:uiPriority w:val="39"/>
    <w:semiHidden/>
    <w:unhideWhenUsed/>
    <w:rsid w:val="0077736C"/>
    <w:pPr>
      <w:ind w:left="1200"/>
    </w:pPr>
    <w:rPr>
      <w:rFonts w:cstheme="minorHAnsi"/>
      <w:sz w:val="20"/>
      <w:szCs w:val="20"/>
    </w:rPr>
  </w:style>
  <w:style w:type="paragraph" w:styleId="7">
    <w:name w:val="toc 7"/>
    <w:basedOn w:val="a"/>
    <w:next w:val="a"/>
    <w:autoRedefine/>
    <w:uiPriority w:val="39"/>
    <w:semiHidden/>
    <w:unhideWhenUsed/>
    <w:rsid w:val="0077736C"/>
    <w:pPr>
      <w:ind w:left="1440"/>
    </w:pPr>
    <w:rPr>
      <w:rFonts w:cstheme="minorHAnsi"/>
      <w:sz w:val="20"/>
      <w:szCs w:val="20"/>
    </w:rPr>
  </w:style>
  <w:style w:type="paragraph" w:styleId="8">
    <w:name w:val="toc 8"/>
    <w:basedOn w:val="a"/>
    <w:next w:val="a"/>
    <w:autoRedefine/>
    <w:uiPriority w:val="39"/>
    <w:semiHidden/>
    <w:unhideWhenUsed/>
    <w:rsid w:val="0077736C"/>
    <w:pPr>
      <w:ind w:left="1680"/>
    </w:pPr>
    <w:rPr>
      <w:rFonts w:cstheme="minorHAnsi"/>
      <w:sz w:val="20"/>
      <w:szCs w:val="20"/>
    </w:rPr>
  </w:style>
  <w:style w:type="paragraph" w:styleId="9">
    <w:name w:val="toc 9"/>
    <w:basedOn w:val="a"/>
    <w:next w:val="a"/>
    <w:autoRedefine/>
    <w:uiPriority w:val="39"/>
    <w:semiHidden/>
    <w:unhideWhenUsed/>
    <w:rsid w:val="0077736C"/>
    <w:pPr>
      <w:ind w:left="1920"/>
    </w:pPr>
    <w:rPr>
      <w:rFonts w:cstheme="minorHAnsi"/>
      <w:sz w:val="20"/>
      <w:szCs w:val="20"/>
    </w:rPr>
  </w:style>
  <w:style w:type="paragraph" w:styleId="ae">
    <w:name w:val="Balloon Text"/>
    <w:basedOn w:val="a"/>
    <w:link w:val="af"/>
    <w:uiPriority w:val="99"/>
    <w:semiHidden/>
    <w:unhideWhenUsed/>
    <w:rsid w:val="00D24039"/>
    <w:rPr>
      <w:rFonts w:ascii="Tahoma" w:hAnsi="Tahoma" w:cs="Tahoma"/>
      <w:sz w:val="16"/>
      <w:szCs w:val="16"/>
    </w:rPr>
  </w:style>
  <w:style w:type="character" w:customStyle="1" w:styleId="af">
    <w:name w:val="Текст выноски Знак"/>
    <w:basedOn w:val="a0"/>
    <w:link w:val="ae"/>
    <w:uiPriority w:val="99"/>
    <w:semiHidden/>
    <w:rsid w:val="00D240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6289">
      <w:bodyDiv w:val="1"/>
      <w:marLeft w:val="0"/>
      <w:marRight w:val="0"/>
      <w:marTop w:val="0"/>
      <w:marBottom w:val="0"/>
      <w:divBdr>
        <w:top w:val="none" w:sz="0" w:space="0" w:color="auto"/>
        <w:left w:val="none" w:sz="0" w:space="0" w:color="auto"/>
        <w:bottom w:val="none" w:sz="0" w:space="0" w:color="auto"/>
        <w:right w:val="none" w:sz="0" w:space="0" w:color="auto"/>
      </w:divBdr>
    </w:div>
    <w:div w:id="170023310">
      <w:bodyDiv w:val="1"/>
      <w:marLeft w:val="0"/>
      <w:marRight w:val="0"/>
      <w:marTop w:val="0"/>
      <w:marBottom w:val="0"/>
      <w:divBdr>
        <w:top w:val="none" w:sz="0" w:space="0" w:color="auto"/>
        <w:left w:val="none" w:sz="0" w:space="0" w:color="auto"/>
        <w:bottom w:val="none" w:sz="0" w:space="0" w:color="auto"/>
        <w:right w:val="none" w:sz="0" w:space="0" w:color="auto"/>
      </w:divBdr>
      <w:divsChild>
        <w:div w:id="1617834835">
          <w:marLeft w:val="0"/>
          <w:marRight w:val="0"/>
          <w:marTop w:val="0"/>
          <w:marBottom w:val="0"/>
          <w:divBdr>
            <w:top w:val="single" w:sz="2" w:space="0" w:color="D9D9E3"/>
            <w:left w:val="single" w:sz="2" w:space="0" w:color="D9D9E3"/>
            <w:bottom w:val="single" w:sz="2" w:space="0" w:color="D9D9E3"/>
            <w:right w:val="single" w:sz="2" w:space="0" w:color="D9D9E3"/>
          </w:divBdr>
          <w:divsChild>
            <w:div w:id="1538396083">
              <w:marLeft w:val="0"/>
              <w:marRight w:val="0"/>
              <w:marTop w:val="0"/>
              <w:marBottom w:val="0"/>
              <w:divBdr>
                <w:top w:val="single" w:sz="2" w:space="0" w:color="D9D9E3"/>
                <w:left w:val="single" w:sz="2" w:space="0" w:color="D9D9E3"/>
                <w:bottom w:val="single" w:sz="2" w:space="0" w:color="D9D9E3"/>
                <w:right w:val="single" w:sz="2" w:space="0" w:color="D9D9E3"/>
              </w:divBdr>
              <w:divsChild>
                <w:div w:id="8166101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7717954">
      <w:bodyDiv w:val="1"/>
      <w:marLeft w:val="0"/>
      <w:marRight w:val="0"/>
      <w:marTop w:val="0"/>
      <w:marBottom w:val="0"/>
      <w:divBdr>
        <w:top w:val="none" w:sz="0" w:space="0" w:color="auto"/>
        <w:left w:val="none" w:sz="0" w:space="0" w:color="auto"/>
        <w:bottom w:val="none" w:sz="0" w:space="0" w:color="auto"/>
        <w:right w:val="none" w:sz="0" w:space="0" w:color="auto"/>
      </w:divBdr>
      <w:divsChild>
        <w:div w:id="1660690211">
          <w:marLeft w:val="0"/>
          <w:marRight w:val="0"/>
          <w:marTop w:val="0"/>
          <w:marBottom w:val="0"/>
          <w:divBdr>
            <w:top w:val="single" w:sz="2" w:space="0" w:color="D9D9E3"/>
            <w:left w:val="single" w:sz="2" w:space="0" w:color="D9D9E3"/>
            <w:bottom w:val="single" w:sz="2" w:space="0" w:color="D9D9E3"/>
            <w:right w:val="single" w:sz="2" w:space="0" w:color="D9D9E3"/>
          </w:divBdr>
          <w:divsChild>
            <w:div w:id="1856727150">
              <w:marLeft w:val="0"/>
              <w:marRight w:val="0"/>
              <w:marTop w:val="0"/>
              <w:marBottom w:val="0"/>
              <w:divBdr>
                <w:top w:val="single" w:sz="2" w:space="0" w:color="D9D9E3"/>
                <w:left w:val="single" w:sz="2" w:space="0" w:color="D9D9E3"/>
                <w:bottom w:val="single" w:sz="2" w:space="0" w:color="D9D9E3"/>
                <w:right w:val="single" w:sz="2" w:space="0" w:color="D9D9E3"/>
              </w:divBdr>
              <w:divsChild>
                <w:div w:id="1506751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8614086">
      <w:bodyDiv w:val="1"/>
      <w:marLeft w:val="0"/>
      <w:marRight w:val="0"/>
      <w:marTop w:val="0"/>
      <w:marBottom w:val="0"/>
      <w:divBdr>
        <w:top w:val="none" w:sz="0" w:space="0" w:color="auto"/>
        <w:left w:val="none" w:sz="0" w:space="0" w:color="auto"/>
        <w:bottom w:val="none" w:sz="0" w:space="0" w:color="auto"/>
        <w:right w:val="none" w:sz="0" w:space="0" w:color="auto"/>
      </w:divBdr>
    </w:div>
    <w:div w:id="206990203">
      <w:bodyDiv w:val="1"/>
      <w:marLeft w:val="0"/>
      <w:marRight w:val="0"/>
      <w:marTop w:val="0"/>
      <w:marBottom w:val="0"/>
      <w:divBdr>
        <w:top w:val="none" w:sz="0" w:space="0" w:color="auto"/>
        <w:left w:val="none" w:sz="0" w:space="0" w:color="auto"/>
        <w:bottom w:val="none" w:sz="0" w:space="0" w:color="auto"/>
        <w:right w:val="none" w:sz="0" w:space="0" w:color="auto"/>
      </w:divBdr>
    </w:div>
    <w:div w:id="234247912">
      <w:bodyDiv w:val="1"/>
      <w:marLeft w:val="0"/>
      <w:marRight w:val="0"/>
      <w:marTop w:val="0"/>
      <w:marBottom w:val="0"/>
      <w:divBdr>
        <w:top w:val="none" w:sz="0" w:space="0" w:color="auto"/>
        <w:left w:val="none" w:sz="0" w:space="0" w:color="auto"/>
        <w:bottom w:val="none" w:sz="0" w:space="0" w:color="auto"/>
        <w:right w:val="none" w:sz="0" w:space="0" w:color="auto"/>
      </w:divBdr>
    </w:div>
    <w:div w:id="257911228">
      <w:bodyDiv w:val="1"/>
      <w:marLeft w:val="0"/>
      <w:marRight w:val="0"/>
      <w:marTop w:val="0"/>
      <w:marBottom w:val="0"/>
      <w:divBdr>
        <w:top w:val="none" w:sz="0" w:space="0" w:color="auto"/>
        <w:left w:val="none" w:sz="0" w:space="0" w:color="auto"/>
        <w:bottom w:val="none" w:sz="0" w:space="0" w:color="auto"/>
        <w:right w:val="none" w:sz="0" w:space="0" w:color="auto"/>
      </w:divBdr>
      <w:divsChild>
        <w:div w:id="362096523">
          <w:marLeft w:val="0"/>
          <w:marRight w:val="0"/>
          <w:marTop w:val="0"/>
          <w:marBottom w:val="0"/>
          <w:divBdr>
            <w:top w:val="none" w:sz="0" w:space="0" w:color="auto"/>
            <w:left w:val="none" w:sz="0" w:space="0" w:color="auto"/>
            <w:bottom w:val="none" w:sz="0" w:space="0" w:color="auto"/>
            <w:right w:val="none" w:sz="0" w:space="0" w:color="auto"/>
          </w:divBdr>
          <w:divsChild>
            <w:div w:id="1447121533">
              <w:marLeft w:val="0"/>
              <w:marRight w:val="0"/>
              <w:marTop w:val="0"/>
              <w:marBottom w:val="0"/>
              <w:divBdr>
                <w:top w:val="none" w:sz="0" w:space="0" w:color="auto"/>
                <w:left w:val="none" w:sz="0" w:space="0" w:color="auto"/>
                <w:bottom w:val="none" w:sz="0" w:space="0" w:color="auto"/>
                <w:right w:val="none" w:sz="0" w:space="0" w:color="auto"/>
              </w:divBdr>
              <w:divsChild>
                <w:div w:id="189773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585431">
      <w:bodyDiv w:val="1"/>
      <w:marLeft w:val="0"/>
      <w:marRight w:val="0"/>
      <w:marTop w:val="0"/>
      <w:marBottom w:val="0"/>
      <w:divBdr>
        <w:top w:val="none" w:sz="0" w:space="0" w:color="auto"/>
        <w:left w:val="none" w:sz="0" w:space="0" w:color="auto"/>
        <w:bottom w:val="none" w:sz="0" w:space="0" w:color="auto"/>
        <w:right w:val="none" w:sz="0" w:space="0" w:color="auto"/>
      </w:divBdr>
    </w:div>
    <w:div w:id="335957830">
      <w:bodyDiv w:val="1"/>
      <w:marLeft w:val="0"/>
      <w:marRight w:val="0"/>
      <w:marTop w:val="0"/>
      <w:marBottom w:val="0"/>
      <w:divBdr>
        <w:top w:val="none" w:sz="0" w:space="0" w:color="auto"/>
        <w:left w:val="none" w:sz="0" w:space="0" w:color="auto"/>
        <w:bottom w:val="none" w:sz="0" w:space="0" w:color="auto"/>
        <w:right w:val="none" w:sz="0" w:space="0" w:color="auto"/>
      </w:divBdr>
    </w:div>
    <w:div w:id="352919987">
      <w:bodyDiv w:val="1"/>
      <w:marLeft w:val="0"/>
      <w:marRight w:val="0"/>
      <w:marTop w:val="0"/>
      <w:marBottom w:val="0"/>
      <w:divBdr>
        <w:top w:val="none" w:sz="0" w:space="0" w:color="auto"/>
        <w:left w:val="none" w:sz="0" w:space="0" w:color="auto"/>
        <w:bottom w:val="none" w:sz="0" w:space="0" w:color="auto"/>
        <w:right w:val="none" w:sz="0" w:space="0" w:color="auto"/>
      </w:divBdr>
    </w:div>
    <w:div w:id="481122349">
      <w:bodyDiv w:val="1"/>
      <w:marLeft w:val="0"/>
      <w:marRight w:val="0"/>
      <w:marTop w:val="0"/>
      <w:marBottom w:val="0"/>
      <w:divBdr>
        <w:top w:val="none" w:sz="0" w:space="0" w:color="auto"/>
        <w:left w:val="none" w:sz="0" w:space="0" w:color="auto"/>
        <w:bottom w:val="none" w:sz="0" w:space="0" w:color="auto"/>
        <w:right w:val="none" w:sz="0" w:space="0" w:color="auto"/>
      </w:divBdr>
      <w:divsChild>
        <w:div w:id="2066181475">
          <w:marLeft w:val="0"/>
          <w:marRight w:val="0"/>
          <w:marTop w:val="0"/>
          <w:marBottom w:val="0"/>
          <w:divBdr>
            <w:top w:val="none" w:sz="0" w:space="0" w:color="auto"/>
            <w:left w:val="none" w:sz="0" w:space="0" w:color="auto"/>
            <w:bottom w:val="none" w:sz="0" w:space="0" w:color="auto"/>
            <w:right w:val="none" w:sz="0" w:space="0" w:color="auto"/>
          </w:divBdr>
          <w:divsChild>
            <w:div w:id="844904725">
              <w:marLeft w:val="0"/>
              <w:marRight w:val="0"/>
              <w:marTop w:val="0"/>
              <w:marBottom w:val="0"/>
              <w:divBdr>
                <w:top w:val="none" w:sz="0" w:space="0" w:color="auto"/>
                <w:left w:val="none" w:sz="0" w:space="0" w:color="auto"/>
                <w:bottom w:val="none" w:sz="0" w:space="0" w:color="auto"/>
                <w:right w:val="none" w:sz="0" w:space="0" w:color="auto"/>
              </w:divBdr>
              <w:divsChild>
                <w:div w:id="14399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292958">
      <w:bodyDiv w:val="1"/>
      <w:marLeft w:val="0"/>
      <w:marRight w:val="0"/>
      <w:marTop w:val="0"/>
      <w:marBottom w:val="0"/>
      <w:divBdr>
        <w:top w:val="none" w:sz="0" w:space="0" w:color="auto"/>
        <w:left w:val="none" w:sz="0" w:space="0" w:color="auto"/>
        <w:bottom w:val="none" w:sz="0" w:space="0" w:color="auto"/>
        <w:right w:val="none" w:sz="0" w:space="0" w:color="auto"/>
      </w:divBdr>
    </w:div>
    <w:div w:id="505707354">
      <w:bodyDiv w:val="1"/>
      <w:marLeft w:val="0"/>
      <w:marRight w:val="0"/>
      <w:marTop w:val="0"/>
      <w:marBottom w:val="0"/>
      <w:divBdr>
        <w:top w:val="none" w:sz="0" w:space="0" w:color="auto"/>
        <w:left w:val="none" w:sz="0" w:space="0" w:color="auto"/>
        <w:bottom w:val="none" w:sz="0" w:space="0" w:color="auto"/>
        <w:right w:val="none" w:sz="0" w:space="0" w:color="auto"/>
      </w:divBdr>
    </w:div>
    <w:div w:id="564417201">
      <w:bodyDiv w:val="1"/>
      <w:marLeft w:val="0"/>
      <w:marRight w:val="0"/>
      <w:marTop w:val="0"/>
      <w:marBottom w:val="0"/>
      <w:divBdr>
        <w:top w:val="none" w:sz="0" w:space="0" w:color="auto"/>
        <w:left w:val="none" w:sz="0" w:space="0" w:color="auto"/>
        <w:bottom w:val="none" w:sz="0" w:space="0" w:color="auto"/>
        <w:right w:val="none" w:sz="0" w:space="0" w:color="auto"/>
      </w:divBdr>
      <w:divsChild>
        <w:div w:id="791677750">
          <w:marLeft w:val="0"/>
          <w:marRight w:val="0"/>
          <w:marTop w:val="0"/>
          <w:marBottom w:val="0"/>
          <w:divBdr>
            <w:top w:val="none" w:sz="0" w:space="0" w:color="auto"/>
            <w:left w:val="none" w:sz="0" w:space="0" w:color="auto"/>
            <w:bottom w:val="none" w:sz="0" w:space="0" w:color="auto"/>
            <w:right w:val="none" w:sz="0" w:space="0" w:color="auto"/>
          </w:divBdr>
          <w:divsChild>
            <w:div w:id="718241702">
              <w:marLeft w:val="0"/>
              <w:marRight w:val="0"/>
              <w:marTop w:val="0"/>
              <w:marBottom w:val="0"/>
              <w:divBdr>
                <w:top w:val="none" w:sz="0" w:space="0" w:color="auto"/>
                <w:left w:val="none" w:sz="0" w:space="0" w:color="auto"/>
                <w:bottom w:val="none" w:sz="0" w:space="0" w:color="auto"/>
                <w:right w:val="none" w:sz="0" w:space="0" w:color="auto"/>
              </w:divBdr>
              <w:divsChild>
                <w:div w:id="19547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905798">
      <w:bodyDiv w:val="1"/>
      <w:marLeft w:val="0"/>
      <w:marRight w:val="0"/>
      <w:marTop w:val="0"/>
      <w:marBottom w:val="0"/>
      <w:divBdr>
        <w:top w:val="none" w:sz="0" w:space="0" w:color="auto"/>
        <w:left w:val="none" w:sz="0" w:space="0" w:color="auto"/>
        <w:bottom w:val="none" w:sz="0" w:space="0" w:color="auto"/>
        <w:right w:val="none" w:sz="0" w:space="0" w:color="auto"/>
      </w:divBdr>
    </w:div>
    <w:div w:id="692154186">
      <w:bodyDiv w:val="1"/>
      <w:marLeft w:val="0"/>
      <w:marRight w:val="0"/>
      <w:marTop w:val="0"/>
      <w:marBottom w:val="0"/>
      <w:divBdr>
        <w:top w:val="none" w:sz="0" w:space="0" w:color="auto"/>
        <w:left w:val="none" w:sz="0" w:space="0" w:color="auto"/>
        <w:bottom w:val="none" w:sz="0" w:space="0" w:color="auto"/>
        <w:right w:val="none" w:sz="0" w:space="0" w:color="auto"/>
      </w:divBdr>
    </w:div>
    <w:div w:id="749620898">
      <w:bodyDiv w:val="1"/>
      <w:marLeft w:val="0"/>
      <w:marRight w:val="0"/>
      <w:marTop w:val="0"/>
      <w:marBottom w:val="0"/>
      <w:divBdr>
        <w:top w:val="none" w:sz="0" w:space="0" w:color="auto"/>
        <w:left w:val="none" w:sz="0" w:space="0" w:color="auto"/>
        <w:bottom w:val="none" w:sz="0" w:space="0" w:color="auto"/>
        <w:right w:val="none" w:sz="0" w:space="0" w:color="auto"/>
      </w:divBdr>
      <w:divsChild>
        <w:div w:id="98530990">
          <w:marLeft w:val="0"/>
          <w:marRight w:val="0"/>
          <w:marTop w:val="0"/>
          <w:marBottom w:val="0"/>
          <w:divBdr>
            <w:top w:val="none" w:sz="0" w:space="0" w:color="auto"/>
            <w:left w:val="none" w:sz="0" w:space="0" w:color="auto"/>
            <w:bottom w:val="none" w:sz="0" w:space="0" w:color="auto"/>
            <w:right w:val="none" w:sz="0" w:space="0" w:color="auto"/>
          </w:divBdr>
          <w:divsChild>
            <w:div w:id="599067969">
              <w:marLeft w:val="0"/>
              <w:marRight w:val="0"/>
              <w:marTop w:val="0"/>
              <w:marBottom w:val="0"/>
              <w:divBdr>
                <w:top w:val="none" w:sz="0" w:space="0" w:color="auto"/>
                <w:left w:val="none" w:sz="0" w:space="0" w:color="auto"/>
                <w:bottom w:val="none" w:sz="0" w:space="0" w:color="auto"/>
                <w:right w:val="none" w:sz="0" w:space="0" w:color="auto"/>
              </w:divBdr>
              <w:divsChild>
                <w:div w:id="16381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071713">
      <w:bodyDiv w:val="1"/>
      <w:marLeft w:val="0"/>
      <w:marRight w:val="0"/>
      <w:marTop w:val="0"/>
      <w:marBottom w:val="0"/>
      <w:divBdr>
        <w:top w:val="none" w:sz="0" w:space="0" w:color="auto"/>
        <w:left w:val="none" w:sz="0" w:space="0" w:color="auto"/>
        <w:bottom w:val="none" w:sz="0" w:space="0" w:color="auto"/>
        <w:right w:val="none" w:sz="0" w:space="0" w:color="auto"/>
      </w:divBdr>
    </w:div>
    <w:div w:id="988094881">
      <w:bodyDiv w:val="1"/>
      <w:marLeft w:val="0"/>
      <w:marRight w:val="0"/>
      <w:marTop w:val="0"/>
      <w:marBottom w:val="0"/>
      <w:divBdr>
        <w:top w:val="none" w:sz="0" w:space="0" w:color="auto"/>
        <w:left w:val="none" w:sz="0" w:space="0" w:color="auto"/>
        <w:bottom w:val="none" w:sz="0" w:space="0" w:color="auto"/>
        <w:right w:val="none" w:sz="0" w:space="0" w:color="auto"/>
      </w:divBdr>
    </w:div>
    <w:div w:id="989870138">
      <w:bodyDiv w:val="1"/>
      <w:marLeft w:val="0"/>
      <w:marRight w:val="0"/>
      <w:marTop w:val="0"/>
      <w:marBottom w:val="0"/>
      <w:divBdr>
        <w:top w:val="none" w:sz="0" w:space="0" w:color="auto"/>
        <w:left w:val="none" w:sz="0" w:space="0" w:color="auto"/>
        <w:bottom w:val="none" w:sz="0" w:space="0" w:color="auto"/>
        <w:right w:val="none" w:sz="0" w:space="0" w:color="auto"/>
      </w:divBdr>
    </w:div>
    <w:div w:id="1015813889">
      <w:bodyDiv w:val="1"/>
      <w:marLeft w:val="0"/>
      <w:marRight w:val="0"/>
      <w:marTop w:val="0"/>
      <w:marBottom w:val="0"/>
      <w:divBdr>
        <w:top w:val="none" w:sz="0" w:space="0" w:color="auto"/>
        <w:left w:val="none" w:sz="0" w:space="0" w:color="auto"/>
        <w:bottom w:val="none" w:sz="0" w:space="0" w:color="auto"/>
        <w:right w:val="none" w:sz="0" w:space="0" w:color="auto"/>
      </w:divBdr>
    </w:div>
    <w:div w:id="1017384631">
      <w:bodyDiv w:val="1"/>
      <w:marLeft w:val="0"/>
      <w:marRight w:val="0"/>
      <w:marTop w:val="0"/>
      <w:marBottom w:val="0"/>
      <w:divBdr>
        <w:top w:val="none" w:sz="0" w:space="0" w:color="auto"/>
        <w:left w:val="none" w:sz="0" w:space="0" w:color="auto"/>
        <w:bottom w:val="none" w:sz="0" w:space="0" w:color="auto"/>
        <w:right w:val="none" w:sz="0" w:space="0" w:color="auto"/>
      </w:divBdr>
    </w:div>
    <w:div w:id="1039354845">
      <w:bodyDiv w:val="1"/>
      <w:marLeft w:val="0"/>
      <w:marRight w:val="0"/>
      <w:marTop w:val="0"/>
      <w:marBottom w:val="0"/>
      <w:divBdr>
        <w:top w:val="none" w:sz="0" w:space="0" w:color="auto"/>
        <w:left w:val="none" w:sz="0" w:space="0" w:color="auto"/>
        <w:bottom w:val="none" w:sz="0" w:space="0" w:color="auto"/>
        <w:right w:val="none" w:sz="0" w:space="0" w:color="auto"/>
      </w:divBdr>
    </w:div>
    <w:div w:id="1045830100">
      <w:bodyDiv w:val="1"/>
      <w:marLeft w:val="0"/>
      <w:marRight w:val="0"/>
      <w:marTop w:val="0"/>
      <w:marBottom w:val="0"/>
      <w:divBdr>
        <w:top w:val="none" w:sz="0" w:space="0" w:color="auto"/>
        <w:left w:val="none" w:sz="0" w:space="0" w:color="auto"/>
        <w:bottom w:val="none" w:sz="0" w:space="0" w:color="auto"/>
        <w:right w:val="none" w:sz="0" w:space="0" w:color="auto"/>
      </w:divBdr>
    </w:div>
    <w:div w:id="1065839408">
      <w:bodyDiv w:val="1"/>
      <w:marLeft w:val="0"/>
      <w:marRight w:val="0"/>
      <w:marTop w:val="0"/>
      <w:marBottom w:val="0"/>
      <w:divBdr>
        <w:top w:val="none" w:sz="0" w:space="0" w:color="auto"/>
        <w:left w:val="none" w:sz="0" w:space="0" w:color="auto"/>
        <w:bottom w:val="none" w:sz="0" w:space="0" w:color="auto"/>
        <w:right w:val="none" w:sz="0" w:space="0" w:color="auto"/>
      </w:divBdr>
      <w:divsChild>
        <w:div w:id="1923566005">
          <w:marLeft w:val="0"/>
          <w:marRight w:val="0"/>
          <w:marTop w:val="0"/>
          <w:marBottom w:val="0"/>
          <w:divBdr>
            <w:top w:val="none" w:sz="0" w:space="0" w:color="auto"/>
            <w:left w:val="none" w:sz="0" w:space="0" w:color="auto"/>
            <w:bottom w:val="none" w:sz="0" w:space="0" w:color="auto"/>
            <w:right w:val="none" w:sz="0" w:space="0" w:color="auto"/>
          </w:divBdr>
          <w:divsChild>
            <w:div w:id="344210432">
              <w:marLeft w:val="0"/>
              <w:marRight w:val="0"/>
              <w:marTop w:val="0"/>
              <w:marBottom w:val="0"/>
              <w:divBdr>
                <w:top w:val="none" w:sz="0" w:space="0" w:color="auto"/>
                <w:left w:val="none" w:sz="0" w:space="0" w:color="auto"/>
                <w:bottom w:val="none" w:sz="0" w:space="0" w:color="auto"/>
                <w:right w:val="none" w:sz="0" w:space="0" w:color="auto"/>
              </w:divBdr>
              <w:divsChild>
                <w:div w:id="86213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3652">
      <w:bodyDiv w:val="1"/>
      <w:marLeft w:val="0"/>
      <w:marRight w:val="0"/>
      <w:marTop w:val="0"/>
      <w:marBottom w:val="0"/>
      <w:divBdr>
        <w:top w:val="none" w:sz="0" w:space="0" w:color="auto"/>
        <w:left w:val="none" w:sz="0" w:space="0" w:color="auto"/>
        <w:bottom w:val="none" w:sz="0" w:space="0" w:color="auto"/>
        <w:right w:val="none" w:sz="0" w:space="0" w:color="auto"/>
      </w:divBdr>
    </w:div>
    <w:div w:id="1140614086">
      <w:bodyDiv w:val="1"/>
      <w:marLeft w:val="0"/>
      <w:marRight w:val="0"/>
      <w:marTop w:val="0"/>
      <w:marBottom w:val="0"/>
      <w:divBdr>
        <w:top w:val="none" w:sz="0" w:space="0" w:color="auto"/>
        <w:left w:val="none" w:sz="0" w:space="0" w:color="auto"/>
        <w:bottom w:val="none" w:sz="0" w:space="0" w:color="auto"/>
        <w:right w:val="none" w:sz="0" w:space="0" w:color="auto"/>
      </w:divBdr>
    </w:div>
    <w:div w:id="1144274358">
      <w:bodyDiv w:val="1"/>
      <w:marLeft w:val="0"/>
      <w:marRight w:val="0"/>
      <w:marTop w:val="0"/>
      <w:marBottom w:val="0"/>
      <w:divBdr>
        <w:top w:val="none" w:sz="0" w:space="0" w:color="auto"/>
        <w:left w:val="none" w:sz="0" w:space="0" w:color="auto"/>
        <w:bottom w:val="none" w:sz="0" w:space="0" w:color="auto"/>
        <w:right w:val="none" w:sz="0" w:space="0" w:color="auto"/>
      </w:divBdr>
    </w:div>
    <w:div w:id="1152865842">
      <w:bodyDiv w:val="1"/>
      <w:marLeft w:val="0"/>
      <w:marRight w:val="0"/>
      <w:marTop w:val="0"/>
      <w:marBottom w:val="0"/>
      <w:divBdr>
        <w:top w:val="none" w:sz="0" w:space="0" w:color="auto"/>
        <w:left w:val="none" w:sz="0" w:space="0" w:color="auto"/>
        <w:bottom w:val="none" w:sz="0" w:space="0" w:color="auto"/>
        <w:right w:val="none" w:sz="0" w:space="0" w:color="auto"/>
      </w:divBdr>
      <w:divsChild>
        <w:div w:id="1678969134">
          <w:marLeft w:val="0"/>
          <w:marRight w:val="0"/>
          <w:marTop w:val="0"/>
          <w:marBottom w:val="0"/>
          <w:divBdr>
            <w:top w:val="none" w:sz="0" w:space="0" w:color="auto"/>
            <w:left w:val="none" w:sz="0" w:space="0" w:color="auto"/>
            <w:bottom w:val="none" w:sz="0" w:space="0" w:color="auto"/>
            <w:right w:val="none" w:sz="0" w:space="0" w:color="auto"/>
          </w:divBdr>
          <w:divsChild>
            <w:div w:id="429351649">
              <w:marLeft w:val="0"/>
              <w:marRight w:val="0"/>
              <w:marTop w:val="0"/>
              <w:marBottom w:val="0"/>
              <w:divBdr>
                <w:top w:val="none" w:sz="0" w:space="0" w:color="auto"/>
                <w:left w:val="none" w:sz="0" w:space="0" w:color="auto"/>
                <w:bottom w:val="none" w:sz="0" w:space="0" w:color="auto"/>
                <w:right w:val="none" w:sz="0" w:space="0" w:color="auto"/>
              </w:divBdr>
              <w:divsChild>
                <w:div w:id="53249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917298">
      <w:bodyDiv w:val="1"/>
      <w:marLeft w:val="0"/>
      <w:marRight w:val="0"/>
      <w:marTop w:val="0"/>
      <w:marBottom w:val="0"/>
      <w:divBdr>
        <w:top w:val="none" w:sz="0" w:space="0" w:color="auto"/>
        <w:left w:val="none" w:sz="0" w:space="0" w:color="auto"/>
        <w:bottom w:val="none" w:sz="0" w:space="0" w:color="auto"/>
        <w:right w:val="none" w:sz="0" w:space="0" w:color="auto"/>
      </w:divBdr>
      <w:divsChild>
        <w:div w:id="1544907171">
          <w:marLeft w:val="0"/>
          <w:marRight w:val="0"/>
          <w:marTop w:val="0"/>
          <w:marBottom w:val="0"/>
          <w:divBdr>
            <w:top w:val="none" w:sz="0" w:space="0" w:color="auto"/>
            <w:left w:val="none" w:sz="0" w:space="0" w:color="auto"/>
            <w:bottom w:val="none" w:sz="0" w:space="0" w:color="auto"/>
            <w:right w:val="none" w:sz="0" w:space="0" w:color="auto"/>
          </w:divBdr>
          <w:divsChild>
            <w:div w:id="246185131">
              <w:marLeft w:val="0"/>
              <w:marRight w:val="0"/>
              <w:marTop w:val="0"/>
              <w:marBottom w:val="0"/>
              <w:divBdr>
                <w:top w:val="none" w:sz="0" w:space="0" w:color="auto"/>
                <w:left w:val="none" w:sz="0" w:space="0" w:color="auto"/>
                <w:bottom w:val="none" w:sz="0" w:space="0" w:color="auto"/>
                <w:right w:val="none" w:sz="0" w:space="0" w:color="auto"/>
              </w:divBdr>
              <w:divsChild>
                <w:div w:id="17892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68780">
      <w:bodyDiv w:val="1"/>
      <w:marLeft w:val="0"/>
      <w:marRight w:val="0"/>
      <w:marTop w:val="0"/>
      <w:marBottom w:val="0"/>
      <w:divBdr>
        <w:top w:val="none" w:sz="0" w:space="0" w:color="auto"/>
        <w:left w:val="none" w:sz="0" w:space="0" w:color="auto"/>
        <w:bottom w:val="none" w:sz="0" w:space="0" w:color="auto"/>
        <w:right w:val="none" w:sz="0" w:space="0" w:color="auto"/>
      </w:divBdr>
    </w:div>
    <w:div w:id="1196116245">
      <w:bodyDiv w:val="1"/>
      <w:marLeft w:val="0"/>
      <w:marRight w:val="0"/>
      <w:marTop w:val="0"/>
      <w:marBottom w:val="0"/>
      <w:divBdr>
        <w:top w:val="none" w:sz="0" w:space="0" w:color="auto"/>
        <w:left w:val="none" w:sz="0" w:space="0" w:color="auto"/>
        <w:bottom w:val="none" w:sz="0" w:space="0" w:color="auto"/>
        <w:right w:val="none" w:sz="0" w:space="0" w:color="auto"/>
      </w:divBdr>
    </w:div>
    <w:div w:id="1248885952">
      <w:bodyDiv w:val="1"/>
      <w:marLeft w:val="0"/>
      <w:marRight w:val="0"/>
      <w:marTop w:val="0"/>
      <w:marBottom w:val="0"/>
      <w:divBdr>
        <w:top w:val="none" w:sz="0" w:space="0" w:color="auto"/>
        <w:left w:val="none" w:sz="0" w:space="0" w:color="auto"/>
        <w:bottom w:val="none" w:sz="0" w:space="0" w:color="auto"/>
        <w:right w:val="none" w:sz="0" w:space="0" w:color="auto"/>
      </w:divBdr>
    </w:div>
    <w:div w:id="1297376568">
      <w:bodyDiv w:val="1"/>
      <w:marLeft w:val="0"/>
      <w:marRight w:val="0"/>
      <w:marTop w:val="0"/>
      <w:marBottom w:val="0"/>
      <w:divBdr>
        <w:top w:val="none" w:sz="0" w:space="0" w:color="auto"/>
        <w:left w:val="none" w:sz="0" w:space="0" w:color="auto"/>
        <w:bottom w:val="none" w:sz="0" w:space="0" w:color="auto"/>
        <w:right w:val="none" w:sz="0" w:space="0" w:color="auto"/>
      </w:divBdr>
    </w:div>
    <w:div w:id="1302731775">
      <w:bodyDiv w:val="1"/>
      <w:marLeft w:val="0"/>
      <w:marRight w:val="0"/>
      <w:marTop w:val="0"/>
      <w:marBottom w:val="0"/>
      <w:divBdr>
        <w:top w:val="none" w:sz="0" w:space="0" w:color="auto"/>
        <w:left w:val="none" w:sz="0" w:space="0" w:color="auto"/>
        <w:bottom w:val="none" w:sz="0" w:space="0" w:color="auto"/>
        <w:right w:val="none" w:sz="0" w:space="0" w:color="auto"/>
      </w:divBdr>
      <w:divsChild>
        <w:div w:id="1846477823">
          <w:marLeft w:val="0"/>
          <w:marRight w:val="0"/>
          <w:marTop w:val="0"/>
          <w:marBottom w:val="0"/>
          <w:divBdr>
            <w:top w:val="none" w:sz="0" w:space="0" w:color="auto"/>
            <w:left w:val="none" w:sz="0" w:space="0" w:color="auto"/>
            <w:bottom w:val="none" w:sz="0" w:space="0" w:color="auto"/>
            <w:right w:val="none" w:sz="0" w:space="0" w:color="auto"/>
          </w:divBdr>
          <w:divsChild>
            <w:div w:id="929387038">
              <w:marLeft w:val="0"/>
              <w:marRight w:val="0"/>
              <w:marTop w:val="0"/>
              <w:marBottom w:val="0"/>
              <w:divBdr>
                <w:top w:val="none" w:sz="0" w:space="0" w:color="auto"/>
                <w:left w:val="none" w:sz="0" w:space="0" w:color="auto"/>
                <w:bottom w:val="none" w:sz="0" w:space="0" w:color="auto"/>
                <w:right w:val="none" w:sz="0" w:space="0" w:color="auto"/>
              </w:divBdr>
              <w:divsChild>
                <w:div w:id="1132794796">
                  <w:marLeft w:val="0"/>
                  <w:marRight w:val="0"/>
                  <w:marTop w:val="0"/>
                  <w:marBottom w:val="0"/>
                  <w:divBdr>
                    <w:top w:val="none" w:sz="0" w:space="0" w:color="auto"/>
                    <w:left w:val="none" w:sz="0" w:space="0" w:color="auto"/>
                    <w:bottom w:val="none" w:sz="0" w:space="0" w:color="auto"/>
                    <w:right w:val="none" w:sz="0" w:space="0" w:color="auto"/>
                  </w:divBdr>
                  <w:divsChild>
                    <w:div w:id="19558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083478">
      <w:bodyDiv w:val="1"/>
      <w:marLeft w:val="0"/>
      <w:marRight w:val="0"/>
      <w:marTop w:val="0"/>
      <w:marBottom w:val="0"/>
      <w:divBdr>
        <w:top w:val="none" w:sz="0" w:space="0" w:color="auto"/>
        <w:left w:val="none" w:sz="0" w:space="0" w:color="auto"/>
        <w:bottom w:val="none" w:sz="0" w:space="0" w:color="auto"/>
        <w:right w:val="none" w:sz="0" w:space="0" w:color="auto"/>
      </w:divBdr>
    </w:div>
    <w:div w:id="1326979742">
      <w:bodyDiv w:val="1"/>
      <w:marLeft w:val="0"/>
      <w:marRight w:val="0"/>
      <w:marTop w:val="0"/>
      <w:marBottom w:val="0"/>
      <w:divBdr>
        <w:top w:val="none" w:sz="0" w:space="0" w:color="auto"/>
        <w:left w:val="none" w:sz="0" w:space="0" w:color="auto"/>
        <w:bottom w:val="none" w:sz="0" w:space="0" w:color="auto"/>
        <w:right w:val="none" w:sz="0" w:space="0" w:color="auto"/>
      </w:divBdr>
    </w:div>
    <w:div w:id="1332949498">
      <w:bodyDiv w:val="1"/>
      <w:marLeft w:val="0"/>
      <w:marRight w:val="0"/>
      <w:marTop w:val="0"/>
      <w:marBottom w:val="0"/>
      <w:divBdr>
        <w:top w:val="none" w:sz="0" w:space="0" w:color="auto"/>
        <w:left w:val="none" w:sz="0" w:space="0" w:color="auto"/>
        <w:bottom w:val="none" w:sz="0" w:space="0" w:color="auto"/>
        <w:right w:val="none" w:sz="0" w:space="0" w:color="auto"/>
      </w:divBdr>
      <w:divsChild>
        <w:div w:id="414283353">
          <w:marLeft w:val="0"/>
          <w:marRight w:val="0"/>
          <w:marTop w:val="0"/>
          <w:marBottom w:val="0"/>
          <w:divBdr>
            <w:top w:val="none" w:sz="0" w:space="0" w:color="auto"/>
            <w:left w:val="none" w:sz="0" w:space="0" w:color="auto"/>
            <w:bottom w:val="none" w:sz="0" w:space="0" w:color="auto"/>
            <w:right w:val="none" w:sz="0" w:space="0" w:color="auto"/>
          </w:divBdr>
          <w:divsChild>
            <w:div w:id="608396696">
              <w:marLeft w:val="0"/>
              <w:marRight w:val="0"/>
              <w:marTop w:val="0"/>
              <w:marBottom w:val="0"/>
              <w:divBdr>
                <w:top w:val="none" w:sz="0" w:space="0" w:color="auto"/>
                <w:left w:val="none" w:sz="0" w:space="0" w:color="auto"/>
                <w:bottom w:val="none" w:sz="0" w:space="0" w:color="auto"/>
                <w:right w:val="none" w:sz="0" w:space="0" w:color="auto"/>
              </w:divBdr>
              <w:divsChild>
                <w:div w:id="57890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18342">
      <w:bodyDiv w:val="1"/>
      <w:marLeft w:val="0"/>
      <w:marRight w:val="0"/>
      <w:marTop w:val="0"/>
      <w:marBottom w:val="0"/>
      <w:divBdr>
        <w:top w:val="none" w:sz="0" w:space="0" w:color="auto"/>
        <w:left w:val="none" w:sz="0" w:space="0" w:color="auto"/>
        <w:bottom w:val="none" w:sz="0" w:space="0" w:color="auto"/>
        <w:right w:val="none" w:sz="0" w:space="0" w:color="auto"/>
      </w:divBdr>
    </w:div>
    <w:div w:id="1369800645">
      <w:bodyDiv w:val="1"/>
      <w:marLeft w:val="0"/>
      <w:marRight w:val="0"/>
      <w:marTop w:val="0"/>
      <w:marBottom w:val="0"/>
      <w:divBdr>
        <w:top w:val="none" w:sz="0" w:space="0" w:color="auto"/>
        <w:left w:val="none" w:sz="0" w:space="0" w:color="auto"/>
        <w:bottom w:val="none" w:sz="0" w:space="0" w:color="auto"/>
        <w:right w:val="none" w:sz="0" w:space="0" w:color="auto"/>
      </w:divBdr>
    </w:div>
    <w:div w:id="1386564342">
      <w:bodyDiv w:val="1"/>
      <w:marLeft w:val="0"/>
      <w:marRight w:val="0"/>
      <w:marTop w:val="0"/>
      <w:marBottom w:val="0"/>
      <w:divBdr>
        <w:top w:val="none" w:sz="0" w:space="0" w:color="auto"/>
        <w:left w:val="none" w:sz="0" w:space="0" w:color="auto"/>
        <w:bottom w:val="none" w:sz="0" w:space="0" w:color="auto"/>
        <w:right w:val="none" w:sz="0" w:space="0" w:color="auto"/>
      </w:divBdr>
    </w:div>
    <w:div w:id="1420372888">
      <w:bodyDiv w:val="1"/>
      <w:marLeft w:val="0"/>
      <w:marRight w:val="0"/>
      <w:marTop w:val="0"/>
      <w:marBottom w:val="0"/>
      <w:divBdr>
        <w:top w:val="none" w:sz="0" w:space="0" w:color="auto"/>
        <w:left w:val="none" w:sz="0" w:space="0" w:color="auto"/>
        <w:bottom w:val="none" w:sz="0" w:space="0" w:color="auto"/>
        <w:right w:val="none" w:sz="0" w:space="0" w:color="auto"/>
      </w:divBdr>
    </w:div>
    <w:div w:id="1449161635">
      <w:bodyDiv w:val="1"/>
      <w:marLeft w:val="0"/>
      <w:marRight w:val="0"/>
      <w:marTop w:val="0"/>
      <w:marBottom w:val="0"/>
      <w:divBdr>
        <w:top w:val="none" w:sz="0" w:space="0" w:color="auto"/>
        <w:left w:val="none" w:sz="0" w:space="0" w:color="auto"/>
        <w:bottom w:val="none" w:sz="0" w:space="0" w:color="auto"/>
        <w:right w:val="none" w:sz="0" w:space="0" w:color="auto"/>
      </w:divBdr>
    </w:div>
    <w:div w:id="1490443101">
      <w:bodyDiv w:val="1"/>
      <w:marLeft w:val="0"/>
      <w:marRight w:val="0"/>
      <w:marTop w:val="0"/>
      <w:marBottom w:val="0"/>
      <w:divBdr>
        <w:top w:val="none" w:sz="0" w:space="0" w:color="auto"/>
        <w:left w:val="none" w:sz="0" w:space="0" w:color="auto"/>
        <w:bottom w:val="none" w:sz="0" w:space="0" w:color="auto"/>
        <w:right w:val="none" w:sz="0" w:space="0" w:color="auto"/>
      </w:divBdr>
    </w:div>
    <w:div w:id="1550336421">
      <w:bodyDiv w:val="1"/>
      <w:marLeft w:val="0"/>
      <w:marRight w:val="0"/>
      <w:marTop w:val="0"/>
      <w:marBottom w:val="0"/>
      <w:divBdr>
        <w:top w:val="none" w:sz="0" w:space="0" w:color="auto"/>
        <w:left w:val="none" w:sz="0" w:space="0" w:color="auto"/>
        <w:bottom w:val="none" w:sz="0" w:space="0" w:color="auto"/>
        <w:right w:val="none" w:sz="0" w:space="0" w:color="auto"/>
      </w:divBdr>
      <w:divsChild>
        <w:div w:id="173150341">
          <w:marLeft w:val="0"/>
          <w:marRight w:val="0"/>
          <w:marTop w:val="0"/>
          <w:marBottom w:val="0"/>
          <w:divBdr>
            <w:top w:val="single" w:sz="2" w:space="0" w:color="D9D9E3"/>
            <w:left w:val="single" w:sz="2" w:space="0" w:color="D9D9E3"/>
            <w:bottom w:val="single" w:sz="2" w:space="0" w:color="D9D9E3"/>
            <w:right w:val="single" w:sz="2" w:space="0" w:color="D9D9E3"/>
          </w:divBdr>
          <w:divsChild>
            <w:div w:id="927232088">
              <w:marLeft w:val="0"/>
              <w:marRight w:val="0"/>
              <w:marTop w:val="0"/>
              <w:marBottom w:val="0"/>
              <w:divBdr>
                <w:top w:val="single" w:sz="2" w:space="0" w:color="D9D9E3"/>
                <w:left w:val="single" w:sz="2" w:space="0" w:color="D9D9E3"/>
                <w:bottom w:val="single" w:sz="2" w:space="0" w:color="D9D9E3"/>
                <w:right w:val="single" w:sz="2" w:space="0" w:color="D9D9E3"/>
              </w:divBdr>
              <w:divsChild>
                <w:div w:id="19851166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552380962">
      <w:bodyDiv w:val="1"/>
      <w:marLeft w:val="0"/>
      <w:marRight w:val="0"/>
      <w:marTop w:val="0"/>
      <w:marBottom w:val="0"/>
      <w:divBdr>
        <w:top w:val="none" w:sz="0" w:space="0" w:color="auto"/>
        <w:left w:val="none" w:sz="0" w:space="0" w:color="auto"/>
        <w:bottom w:val="none" w:sz="0" w:space="0" w:color="auto"/>
        <w:right w:val="none" w:sz="0" w:space="0" w:color="auto"/>
      </w:divBdr>
    </w:div>
    <w:div w:id="1591886961">
      <w:bodyDiv w:val="1"/>
      <w:marLeft w:val="0"/>
      <w:marRight w:val="0"/>
      <w:marTop w:val="0"/>
      <w:marBottom w:val="0"/>
      <w:divBdr>
        <w:top w:val="none" w:sz="0" w:space="0" w:color="auto"/>
        <w:left w:val="none" w:sz="0" w:space="0" w:color="auto"/>
        <w:bottom w:val="none" w:sz="0" w:space="0" w:color="auto"/>
        <w:right w:val="none" w:sz="0" w:space="0" w:color="auto"/>
      </w:divBdr>
    </w:div>
    <w:div w:id="1600871545">
      <w:bodyDiv w:val="1"/>
      <w:marLeft w:val="0"/>
      <w:marRight w:val="0"/>
      <w:marTop w:val="0"/>
      <w:marBottom w:val="0"/>
      <w:divBdr>
        <w:top w:val="none" w:sz="0" w:space="0" w:color="auto"/>
        <w:left w:val="none" w:sz="0" w:space="0" w:color="auto"/>
        <w:bottom w:val="none" w:sz="0" w:space="0" w:color="auto"/>
        <w:right w:val="none" w:sz="0" w:space="0" w:color="auto"/>
      </w:divBdr>
    </w:div>
    <w:div w:id="1667171936">
      <w:bodyDiv w:val="1"/>
      <w:marLeft w:val="0"/>
      <w:marRight w:val="0"/>
      <w:marTop w:val="0"/>
      <w:marBottom w:val="0"/>
      <w:divBdr>
        <w:top w:val="none" w:sz="0" w:space="0" w:color="auto"/>
        <w:left w:val="none" w:sz="0" w:space="0" w:color="auto"/>
        <w:bottom w:val="none" w:sz="0" w:space="0" w:color="auto"/>
        <w:right w:val="none" w:sz="0" w:space="0" w:color="auto"/>
      </w:divBdr>
      <w:divsChild>
        <w:div w:id="1197546834">
          <w:marLeft w:val="0"/>
          <w:marRight w:val="0"/>
          <w:marTop w:val="0"/>
          <w:marBottom w:val="0"/>
          <w:divBdr>
            <w:top w:val="none" w:sz="0" w:space="0" w:color="auto"/>
            <w:left w:val="none" w:sz="0" w:space="0" w:color="auto"/>
            <w:bottom w:val="none" w:sz="0" w:space="0" w:color="auto"/>
            <w:right w:val="none" w:sz="0" w:space="0" w:color="auto"/>
          </w:divBdr>
          <w:divsChild>
            <w:div w:id="1478840935">
              <w:marLeft w:val="0"/>
              <w:marRight w:val="0"/>
              <w:marTop w:val="0"/>
              <w:marBottom w:val="0"/>
              <w:divBdr>
                <w:top w:val="none" w:sz="0" w:space="0" w:color="auto"/>
                <w:left w:val="none" w:sz="0" w:space="0" w:color="auto"/>
                <w:bottom w:val="none" w:sz="0" w:space="0" w:color="auto"/>
                <w:right w:val="none" w:sz="0" w:space="0" w:color="auto"/>
              </w:divBdr>
              <w:divsChild>
                <w:div w:id="44592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690463">
      <w:bodyDiv w:val="1"/>
      <w:marLeft w:val="0"/>
      <w:marRight w:val="0"/>
      <w:marTop w:val="0"/>
      <w:marBottom w:val="0"/>
      <w:divBdr>
        <w:top w:val="none" w:sz="0" w:space="0" w:color="auto"/>
        <w:left w:val="none" w:sz="0" w:space="0" w:color="auto"/>
        <w:bottom w:val="none" w:sz="0" w:space="0" w:color="auto"/>
        <w:right w:val="none" w:sz="0" w:space="0" w:color="auto"/>
      </w:divBdr>
      <w:divsChild>
        <w:div w:id="640113042">
          <w:marLeft w:val="0"/>
          <w:marRight w:val="0"/>
          <w:marTop w:val="0"/>
          <w:marBottom w:val="0"/>
          <w:divBdr>
            <w:top w:val="none" w:sz="0" w:space="0" w:color="auto"/>
            <w:left w:val="none" w:sz="0" w:space="0" w:color="auto"/>
            <w:bottom w:val="none" w:sz="0" w:space="0" w:color="auto"/>
            <w:right w:val="none" w:sz="0" w:space="0" w:color="auto"/>
          </w:divBdr>
          <w:divsChild>
            <w:div w:id="346449204">
              <w:marLeft w:val="0"/>
              <w:marRight w:val="0"/>
              <w:marTop w:val="0"/>
              <w:marBottom w:val="0"/>
              <w:divBdr>
                <w:top w:val="none" w:sz="0" w:space="0" w:color="auto"/>
                <w:left w:val="none" w:sz="0" w:space="0" w:color="auto"/>
                <w:bottom w:val="none" w:sz="0" w:space="0" w:color="auto"/>
                <w:right w:val="none" w:sz="0" w:space="0" w:color="auto"/>
              </w:divBdr>
              <w:divsChild>
                <w:div w:id="56768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251665">
      <w:bodyDiv w:val="1"/>
      <w:marLeft w:val="0"/>
      <w:marRight w:val="0"/>
      <w:marTop w:val="0"/>
      <w:marBottom w:val="0"/>
      <w:divBdr>
        <w:top w:val="none" w:sz="0" w:space="0" w:color="auto"/>
        <w:left w:val="none" w:sz="0" w:space="0" w:color="auto"/>
        <w:bottom w:val="none" w:sz="0" w:space="0" w:color="auto"/>
        <w:right w:val="none" w:sz="0" w:space="0" w:color="auto"/>
      </w:divBdr>
    </w:div>
    <w:div w:id="1691177410">
      <w:bodyDiv w:val="1"/>
      <w:marLeft w:val="0"/>
      <w:marRight w:val="0"/>
      <w:marTop w:val="0"/>
      <w:marBottom w:val="0"/>
      <w:divBdr>
        <w:top w:val="none" w:sz="0" w:space="0" w:color="auto"/>
        <w:left w:val="none" w:sz="0" w:space="0" w:color="auto"/>
        <w:bottom w:val="none" w:sz="0" w:space="0" w:color="auto"/>
        <w:right w:val="none" w:sz="0" w:space="0" w:color="auto"/>
      </w:divBdr>
    </w:div>
    <w:div w:id="1722824299">
      <w:bodyDiv w:val="1"/>
      <w:marLeft w:val="0"/>
      <w:marRight w:val="0"/>
      <w:marTop w:val="0"/>
      <w:marBottom w:val="0"/>
      <w:divBdr>
        <w:top w:val="none" w:sz="0" w:space="0" w:color="auto"/>
        <w:left w:val="none" w:sz="0" w:space="0" w:color="auto"/>
        <w:bottom w:val="none" w:sz="0" w:space="0" w:color="auto"/>
        <w:right w:val="none" w:sz="0" w:space="0" w:color="auto"/>
      </w:divBdr>
    </w:div>
    <w:div w:id="1756053730">
      <w:bodyDiv w:val="1"/>
      <w:marLeft w:val="0"/>
      <w:marRight w:val="0"/>
      <w:marTop w:val="0"/>
      <w:marBottom w:val="0"/>
      <w:divBdr>
        <w:top w:val="none" w:sz="0" w:space="0" w:color="auto"/>
        <w:left w:val="none" w:sz="0" w:space="0" w:color="auto"/>
        <w:bottom w:val="none" w:sz="0" w:space="0" w:color="auto"/>
        <w:right w:val="none" w:sz="0" w:space="0" w:color="auto"/>
      </w:divBdr>
    </w:div>
    <w:div w:id="1788156940">
      <w:bodyDiv w:val="1"/>
      <w:marLeft w:val="0"/>
      <w:marRight w:val="0"/>
      <w:marTop w:val="0"/>
      <w:marBottom w:val="0"/>
      <w:divBdr>
        <w:top w:val="none" w:sz="0" w:space="0" w:color="auto"/>
        <w:left w:val="none" w:sz="0" w:space="0" w:color="auto"/>
        <w:bottom w:val="none" w:sz="0" w:space="0" w:color="auto"/>
        <w:right w:val="none" w:sz="0" w:space="0" w:color="auto"/>
      </w:divBdr>
    </w:div>
    <w:div w:id="1808930550">
      <w:bodyDiv w:val="1"/>
      <w:marLeft w:val="0"/>
      <w:marRight w:val="0"/>
      <w:marTop w:val="0"/>
      <w:marBottom w:val="0"/>
      <w:divBdr>
        <w:top w:val="none" w:sz="0" w:space="0" w:color="auto"/>
        <w:left w:val="none" w:sz="0" w:space="0" w:color="auto"/>
        <w:bottom w:val="none" w:sz="0" w:space="0" w:color="auto"/>
        <w:right w:val="none" w:sz="0" w:space="0" w:color="auto"/>
      </w:divBdr>
    </w:div>
    <w:div w:id="1863206504">
      <w:bodyDiv w:val="1"/>
      <w:marLeft w:val="0"/>
      <w:marRight w:val="0"/>
      <w:marTop w:val="0"/>
      <w:marBottom w:val="0"/>
      <w:divBdr>
        <w:top w:val="none" w:sz="0" w:space="0" w:color="auto"/>
        <w:left w:val="none" w:sz="0" w:space="0" w:color="auto"/>
        <w:bottom w:val="none" w:sz="0" w:space="0" w:color="auto"/>
        <w:right w:val="none" w:sz="0" w:space="0" w:color="auto"/>
      </w:divBdr>
    </w:div>
    <w:div w:id="1889757135">
      <w:bodyDiv w:val="1"/>
      <w:marLeft w:val="0"/>
      <w:marRight w:val="0"/>
      <w:marTop w:val="0"/>
      <w:marBottom w:val="0"/>
      <w:divBdr>
        <w:top w:val="none" w:sz="0" w:space="0" w:color="auto"/>
        <w:left w:val="none" w:sz="0" w:space="0" w:color="auto"/>
        <w:bottom w:val="none" w:sz="0" w:space="0" w:color="auto"/>
        <w:right w:val="none" w:sz="0" w:space="0" w:color="auto"/>
      </w:divBdr>
      <w:divsChild>
        <w:div w:id="1566794995">
          <w:marLeft w:val="0"/>
          <w:marRight w:val="0"/>
          <w:marTop w:val="0"/>
          <w:marBottom w:val="0"/>
          <w:divBdr>
            <w:top w:val="none" w:sz="0" w:space="0" w:color="auto"/>
            <w:left w:val="none" w:sz="0" w:space="0" w:color="auto"/>
            <w:bottom w:val="none" w:sz="0" w:space="0" w:color="auto"/>
            <w:right w:val="none" w:sz="0" w:space="0" w:color="auto"/>
          </w:divBdr>
          <w:divsChild>
            <w:div w:id="515310328">
              <w:marLeft w:val="0"/>
              <w:marRight w:val="0"/>
              <w:marTop w:val="0"/>
              <w:marBottom w:val="0"/>
              <w:divBdr>
                <w:top w:val="none" w:sz="0" w:space="0" w:color="auto"/>
                <w:left w:val="none" w:sz="0" w:space="0" w:color="auto"/>
                <w:bottom w:val="none" w:sz="0" w:space="0" w:color="auto"/>
                <w:right w:val="none" w:sz="0" w:space="0" w:color="auto"/>
              </w:divBdr>
              <w:divsChild>
                <w:div w:id="10504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321151">
      <w:bodyDiv w:val="1"/>
      <w:marLeft w:val="0"/>
      <w:marRight w:val="0"/>
      <w:marTop w:val="0"/>
      <w:marBottom w:val="0"/>
      <w:divBdr>
        <w:top w:val="none" w:sz="0" w:space="0" w:color="auto"/>
        <w:left w:val="none" w:sz="0" w:space="0" w:color="auto"/>
        <w:bottom w:val="none" w:sz="0" w:space="0" w:color="auto"/>
        <w:right w:val="none" w:sz="0" w:space="0" w:color="auto"/>
      </w:divBdr>
    </w:div>
    <w:div w:id="2069763515">
      <w:bodyDiv w:val="1"/>
      <w:marLeft w:val="0"/>
      <w:marRight w:val="0"/>
      <w:marTop w:val="0"/>
      <w:marBottom w:val="0"/>
      <w:divBdr>
        <w:top w:val="none" w:sz="0" w:space="0" w:color="auto"/>
        <w:left w:val="none" w:sz="0" w:space="0" w:color="auto"/>
        <w:bottom w:val="none" w:sz="0" w:space="0" w:color="auto"/>
        <w:right w:val="none" w:sz="0" w:space="0" w:color="auto"/>
      </w:divBdr>
    </w:div>
    <w:div w:id="2105492509">
      <w:bodyDiv w:val="1"/>
      <w:marLeft w:val="0"/>
      <w:marRight w:val="0"/>
      <w:marTop w:val="0"/>
      <w:marBottom w:val="0"/>
      <w:divBdr>
        <w:top w:val="none" w:sz="0" w:space="0" w:color="auto"/>
        <w:left w:val="none" w:sz="0" w:space="0" w:color="auto"/>
        <w:bottom w:val="none" w:sz="0" w:space="0" w:color="auto"/>
        <w:right w:val="none" w:sz="0" w:space="0" w:color="auto"/>
      </w:divBdr>
    </w:div>
    <w:div w:id="214211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2E015-D174-43EC-BB79-CAC9F7D91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29168</Words>
  <Characters>16626</Characters>
  <Application>Microsoft Office Word</Application>
  <DocSecurity>0</DocSecurity>
  <Lines>138</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Nika Ivanova</dc:creator>
  <cp:lastModifiedBy>Пользователь Windows</cp:lastModifiedBy>
  <cp:revision>3</cp:revision>
  <dcterms:created xsi:type="dcterms:W3CDTF">2023-11-09T20:52:00Z</dcterms:created>
  <dcterms:modified xsi:type="dcterms:W3CDTF">2023-11-29T20:50:00Z</dcterms:modified>
</cp:coreProperties>
</file>