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33787" w14:textId="77777777" w:rsidR="003F3C4F" w:rsidRPr="00B85326" w:rsidRDefault="003F3C4F" w:rsidP="003F3C4F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Hlk118667211"/>
      <w:bookmarkEnd w:id="0"/>
      <w:r w:rsidRPr="00B85326">
        <w:rPr>
          <w:rFonts w:ascii="Times New Roman" w:hAnsi="Times New Roman" w:cs="Times New Roman"/>
          <w:b/>
          <w:sz w:val="28"/>
          <w:szCs w:val="28"/>
          <w:lang w:val="uk-UA"/>
        </w:rPr>
        <w:t>Андрій Білас</w:t>
      </w:r>
    </w:p>
    <w:p w14:paraId="0C501ACB" w14:textId="77777777" w:rsidR="00D802EF" w:rsidRPr="00B85326" w:rsidRDefault="00D802EF" w:rsidP="003F3C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95F6A1" w14:textId="3F6477AE" w:rsidR="003F3C4F" w:rsidRPr="00B85326" w:rsidRDefault="00855031" w:rsidP="003F3C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b/>
          <w:sz w:val="28"/>
          <w:szCs w:val="28"/>
          <w:lang w:val="uk-UA"/>
        </w:rPr>
        <w:t>Назва міста Тлумач в історично-лінгвістичному контексті</w:t>
      </w:r>
    </w:p>
    <w:p w14:paraId="75236E5A" w14:textId="77777777" w:rsidR="003F3C4F" w:rsidRPr="00B85326" w:rsidRDefault="003F3C4F" w:rsidP="003F3C4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B4D7A2A" w14:textId="2BFEAFA3" w:rsidR="00E40905" w:rsidRPr="00B85326" w:rsidRDefault="00E40905" w:rsidP="00254C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Історія заснування міста чи села часто відображена в його назві, що стосується й міста Тлумач. Питання заснування Тлумача досліджували історики і краєзнавці, археологи</w:t>
      </w:r>
      <w:bookmarkStart w:id="1" w:name="_GoBack"/>
      <w:bookmarkEnd w:id="1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і фольклористи. </w:t>
      </w:r>
      <w:r w:rsidR="0026554F" w:rsidRPr="00B85326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побутують дещо різні за сюжетом легенди про Тлумач. </w:t>
      </w:r>
      <w:r w:rsidR="0026554F" w:rsidRPr="00B8532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предметом нашо</w:t>
      </w:r>
      <w:r w:rsidR="0026554F" w:rsidRPr="00B853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554F" w:rsidRPr="00B85326">
        <w:rPr>
          <w:rFonts w:ascii="Times New Roman" w:hAnsi="Times New Roman" w:cs="Times New Roman"/>
          <w:sz w:val="28"/>
          <w:szCs w:val="28"/>
          <w:lang w:val="uk-UA"/>
        </w:rPr>
        <w:t>наукової розвідки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є завжди актуальна проблема </w:t>
      </w:r>
      <w:r w:rsidR="003F3C4F" w:rsidRPr="00B85326">
        <w:rPr>
          <w:rFonts w:ascii="Times New Roman" w:hAnsi="Times New Roman" w:cs="Times New Roman"/>
          <w:sz w:val="28"/>
          <w:szCs w:val="28"/>
          <w:lang w:val="uk-UA"/>
        </w:rPr>
        <w:t>найменування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міста Тлумач</w:t>
      </w:r>
      <w:r w:rsidR="003F3C4F" w:rsidRPr="00B8532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65486AF" w14:textId="548DE079" w:rsidR="00043D73" w:rsidRPr="00B85326" w:rsidRDefault="0026554F" w:rsidP="00043D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етимологічні 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аспекти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назви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4633" w:rsidRPr="00B853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Тлумач</w:t>
      </w:r>
      <w:r w:rsidR="00D64633" w:rsidRPr="00B853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досліджували А.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Сасєвич</w:t>
      </w:r>
      <w:proofErr w:type="spellEnd"/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, М.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Буджак</w:t>
      </w:r>
      <w:r w:rsidR="007C4BD2" w:rsidRPr="00B85326">
        <w:rPr>
          <w:rFonts w:ascii="Times New Roman" w:hAnsi="Times New Roman" w:cs="Times New Roman"/>
          <w:sz w:val="28"/>
          <w:szCs w:val="28"/>
          <w:lang w:val="uk-UA"/>
        </w:rPr>
        <w:t>, Е.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7C4BD2" w:rsidRPr="00B85326">
        <w:rPr>
          <w:rFonts w:ascii="Times New Roman" w:hAnsi="Times New Roman" w:cs="Times New Roman"/>
          <w:sz w:val="28"/>
          <w:szCs w:val="28"/>
          <w:lang w:val="uk-UA"/>
        </w:rPr>
        <w:t>Куро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пат</w:t>
      </w:r>
      <w:r w:rsidR="007C4BD2" w:rsidRPr="00B85326">
        <w:rPr>
          <w:rFonts w:ascii="Times New Roman" w:hAnsi="Times New Roman" w:cs="Times New Roman"/>
          <w:sz w:val="28"/>
          <w:szCs w:val="28"/>
          <w:lang w:val="uk-UA"/>
        </w:rPr>
        <w:t>ніц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кі</w:t>
      </w:r>
      <w:proofErr w:type="spellEnd"/>
      <w:r w:rsidR="003F3C4F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3F3C4F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, В.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Лучик</w:t>
      </w:r>
      <w:proofErr w:type="spellEnd"/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, М.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Фасмер</w:t>
      </w:r>
      <w:r w:rsidR="003F3C4F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3F3C4F" w:rsidRPr="00B85326">
        <w:rPr>
          <w:rFonts w:ascii="Times New Roman" w:hAnsi="Times New Roman" w:cs="Times New Roman"/>
          <w:sz w:val="28"/>
          <w:szCs w:val="28"/>
          <w:lang w:val="uk-UA"/>
        </w:rPr>
        <w:t>] та інші. З вивчених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джерел випливає, що ядром історичної семантики </w:t>
      </w:r>
      <w:proofErr w:type="spellStart"/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оніма</w:t>
      </w:r>
      <w:proofErr w:type="spellEnd"/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«Тлумач» є саме «той, що тлумачить чи перекладає»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Таким чином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в нашому дослідженні фокусуємо увагу са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ме на іменниках, що познач</w:t>
      </w:r>
      <w:r w:rsidR="00E40905" w:rsidRPr="00B85326">
        <w:rPr>
          <w:rFonts w:ascii="Times New Roman" w:hAnsi="Times New Roman" w:cs="Times New Roman"/>
          <w:sz w:val="28"/>
          <w:szCs w:val="28"/>
          <w:lang w:val="uk-UA"/>
        </w:rPr>
        <w:t>ають людей, які займаються міжмовним тлумаченням чи перекладом з інших мов.</w:t>
      </w:r>
    </w:p>
    <w:p w14:paraId="2707A336" w14:textId="77777777" w:rsidR="00D64633" w:rsidRPr="00B85326" w:rsidRDefault="00D64633" w:rsidP="00043D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791D30" w14:textId="6EEBD82D" w:rsidR="00D64633" w:rsidRPr="00B85326" w:rsidRDefault="00D64633" w:rsidP="00D646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D122B1" wp14:editId="3A2CD351">
            <wp:extent cx="3048000" cy="4062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30FA" w14:textId="77777777" w:rsidR="00D64633" w:rsidRPr="00B85326" w:rsidRDefault="00D64633" w:rsidP="00D646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09F31367" w14:textId="66D09952" w:rsidR="00D64633" w:rsidRPr="00B85326" w:rsidRDefault="00D64633" w:rsidP="00D646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Пам’ятник Товмачеві у місті </w:t>
      </w:r>
      <w:proofErr w:type="spellStart"/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Тлумачі</w:t>
      </w:r>
      <w:proofErr w:type="spellEnd"/>
    </w:p>
    <w:p w14:paraId="4C263D9A" w14:textId="77777777" w:rsidR="00D64633" w:rsidRPr="00B85326" w:rsidRDefault="00D64633" w:rsidP="00D646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EB2CA9" w14:textId="778AC79D" w:rsidR="0006136B" w:rsidRPr="00B85326" w:rsidRDefault="0026554F" w:rsidP="00D646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64633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Куропатніцкі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3E49AA" w:rsidRPr="00B85326">
        <w:rPr>
          <w:rFonts w:ascii="Times New Roman" w:hAnsi="Times New Roman" w:cs="Times New Roman"/>
          <w:sz w:val="28"/>
          <w:szCs w:val="28"/>
          <w:lang w:val="uk-UA"/>
        </w:rPr>
        <w:t>твердж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ував</w:t>
      </w:r>
      <w:r w:rsidR="003E49AA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що з</w:t>
      </w:r>
      <w:r w:rsidR="00EA2BA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а давніх часів 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частину митних зборів це місто використовувало на</w:t>
      </w:r>
      <w:r w:rsidR="00EA2BA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зарплати для 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тлумачів</w:t>
      </w:r>
      <w:r w:rsidR="00EA2BA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східних мов, що перебували на службі Речі Посполитої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8591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985917" w:rsidRPr="00B85326">
        <w:rPr>
          <w:rFonts w:ascii="Times New Roman" w:hAnsi="Times New Roman" w:cs="Times New Roman"/>
          <w:sz w:val="28"/>
          <w:szCs w:val="28"/>
          <w:lang w:val="uk-UA"/>
        </w:rPr>
        <w:t>94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BF36DA2" w14:textId="612F3334" w:rsidR="003E49AA" w:rsidRPr="00B85326" w:rsidRDefault="00DD6D15" w:rsidP="001D4D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Підт</w:t>
      </w:r>
      <w:r w:rsidR="003E49AA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вердженням первинності найменування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E49AA" w:rsidRPr="00B85326">
        <w:rPr>
          <w:rFonts w:ascii="Times New Roman" w:hAnsi="Times New Roman" w:cs="Times New Roman"/>
          <w:sz w:val="28"/>
          <w:szCs w:val="28"/>
          <w:lang w:val="uk-UA"/>
        </w:rPr>
        <w:t>Толмач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» є </w:t>
      </w:r>
      <w:r w:rsidR="00DC5E2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перші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згадка </w:t>
      </w:r>
      <w:r w:rsidR="00DC5E2B" w:rsidRPr="00B85326">
        <w:rPr>
          <w:rFonts w:ascii="Times New Roman" w:hAnsi="Times New Roman" w:cs="Times New Roman"/>
          <w:iCs/>
          <w:sz w:val="28"/>
          <w:szCs w:val="28"/>
          <w:lang w:val="uk-UA"/>
        </w:rPr>
        <w:t>про Тлумач зустрічається в</w:t>
      </w:r>
      <w:r w:rsidR="00DC5E2B" w:rsidRPr="00B8532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Галицько-Волинському літописі </w:t>
      </w:r>
      <w:r w:rsidR="00DC5E2B" w:rsidRPr="00B85326">
        <w:rPr>
          <w:rFonts w:ascii="Times New Roman" w:hAnsi="Times New Roman" w:cs="Times New Roman"/>
          <w:iCs/>
          <w:sz w:val="28"/>
          <w:szCs w:val="28"/>
          <w:lang w:val="uk-UA"/>
        </w:rPr>
        <w:t>під 1213 роком</w:t>
      </w:r>
      <w:r w:rsidR="003E49AA" w:rsidRPr="00B8532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А потім прийшла рать під город [Галич], — </w:t>
      </w:r>
      <w:proofErr w:type="spellStart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>Коломан</w:t>
      </w:r>
      <w:proofErr w:type="spellEnd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і ляхи. І великий бій був на </w:t>
      </w:r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Кривавім броді, і впав на них сніг, [і] вони, [угри й ляхи], не могли стояти, — пішли вони за [город] Рогожину, пішли на Мстислава і прогнали його із землі [Галицької]. Мстислав тоді сказав Данилові: «Вийди з </w:t>
      </w:r>
      <w:proofErr w:type="spellStart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>города</w:t>
      </w:r>
      <w:proofErr w:type="spellEnd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». І Данило вийшов [із Галича] з Дмитром тисяцьким, і з [воєводою] Глібом </w:t>
      </w:r>
      <w:proofErr w:type="spellStart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>Зеремійовичем</w:t>
      </w:r>
      <w:proofErr w:type="spellEnd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і з [воєводою] Мирославом. Вийшли вони з </w:t>
      </w:r>
      <w:proofErr w:type="spellStart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>города</w:t>
      </w:r>
      <w:proofErr w:type="spellEnd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>, і [коли] були навпроти [</w:t>
      </w:r>
      <w:proofErr w:type="spellStart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>города</w:t>
      </w:r>
      <w:proofErr w:type="spellEnd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] Толмача, догнав їх невірний [боярин] </w:t>
      </w:r>
      <w:proofErr w:type="spellStart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>Вітович</w:t>
      </w:r>
      <w:proofErr w:type="spellEnd"/>
      <w:r w:rsidR="001D4D3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Володислав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4CFE611" w14:textId="78269C46" w:rsidR="003E49AA" w:rsidRPr="00B85326" w:rsidRDefault="003E49AA" w:rsidP="0075140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Отже, лексеми «товмач» і «тлумач» мають право на існування як синоніми сучасного «перекладач». Лексикографічні джерела подають обидва 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слова з семою «перекладач» з пом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іткою «застаріле», уточнюючи його усний характер і наводячи приклади з художніх творів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6,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155, 165].</w:t>
      </w:r>
      <w:r w:rsidR="0075140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усному спрямуванні давніх перекладачів наголошує й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Науменко</w:t>
      </w:r>
      <w:proofErr w:type="spellEnd"/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, яких називали тлумачам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и, 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позначаючи тим самим його необхідність та обов’язкову активну участь у донесенні інформації оригіналу до розуміння її сприймаючим співбесідником 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, с.</w:t>
      </w:r>
      <w:r w:rsidR="00BE19D2" w:rsidRPr="00B85326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CCAE219" w14:textId="18AB9C8F" w:rsidR="0006136B" w:rsidRPr="00B85326" w:rsidRDefault="005342F1" w:rsidP="00D646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дноча</w:t>
      </w:r>
      <w:r w:rsidR="00BE19D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с 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ле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ксема</w:t>
      </w:r>
      <w:r w:rsidR="00BE19D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«тлумач»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1DAF" w:rsidRPr="00B85326">
        <w:rPr>
          <w:rFonts w:ascii="Times New Roman" w:hAnsi="Times New Roman" w:cs="Times New Roman"/>
          <w:sz w:val="28"/>
          <w:szCs w:val="28"/>
          <w:lang w:val="uk-UA"/>
        </w:rPr>
        <w:t>сприймається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як вказівка на активну творчу, тобто індивідуальну діяльність посередника-перекладача, який повинен був тлумачити, тобто коментувати, роз’яснювати оригінал для зрозумілого сприйняття слухачем. Але перекладач зберіг в собі ще на генному рівні, стародавню звичку тлумачити оригінал на власний смак 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5,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81CC8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E19D2" w:rsidRPr="00B85326">
        <w:rPr>
          <w:rFonts w:ascii="Times New Roman" w:hAnsi="Times New Roman" w:cs="Times New Roman"/>
          <w:sz w:val="28"/>
          <w:szCs w:val="28"/>
        </w:rPr>
        <w:t xml:space="preserve"> </w:t>
      </w:r>
      <w:r w:rsidR="00BE19D2" w:rsidRPr="00B85326">
        <w:rPr>
          <w:rFonts w:ascii="Times New Roman" w:hAnsi="Times New Roman" w:cs="Times New Roman"/>
          <w:sz w:val="28"/>
          <w:szCs w:val="28"/>
          <w:lang w:val="uk-UA"/>
        </w:rPr>
        <w:t>Ось і за легендою, за князювання Ярослава Осмомисла недалеко від Дністра, поблизу важливих торгових шляхів, що йшли з Галича на схід, було засновано поселенця товмачів. Тут нібито жили княжі люди, які несли митну службу, оформляли торговельні справи княжого двору, були перекладачами під час переговорів з представниками іноземних держав. Звідси нібито й назва поселення Товмач (польською мовою — Тлумач).</w:t>
      </w:r>
    </w:p>
    <w:p w14:paraId="7D758707" w14:textId="7F12E095" w:rsidR="0006136B" w:rsidRPr="00B85326" w:rsidRDefault="005342F1" w:rsidP="00D646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Тож як і в давнину, так і в сучасному світі міжетнічної суперечки урегульовуються 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людей, що володіють мовою протилежної сторони, для яких </w:t>
      </w:r>
      <w:proofErr w:type="spellStart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мовний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бар’єр не є перешкодою для спілкування. Іншими словами, за допомогою тлумачів, що ведуть початкові перемовини, а потім і перекладачів, які готують писемні угоди 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5140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Недарма на сучасному гербі та прапорі Тлумача, затверджених 17 жовтня 2012 року рішенням Тлумацької міської ради, зображено товмача.</w:t>
      </w:r>
    </w:p>
    <w:p w14:paraId="4AC09881" w14:textId="27658660" w:rsidR="00751401" w:rsidRPr="00B85326" w:rsidRDefault="00751401" w:rsidP="00254C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EAC562" wp14:editId="4F08C5A4">
            <wp:extent cx="2057400" cy="2549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B85326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7AB41C0" wp14:editId="50060AFC">
            <wp:extent cx="2219325" cy="2552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7CE0E29E" w14:textId="72648825" w:rsidR="0006136B" w:rsidRPr="00B85326" w:rsidRDefault="0006136B" w:rsidP="00254C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Г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ерб та прапор Тлумача</w:t>
      </w:r>
    </w:p>
    <w:p w14:paraId="15C7EE8D" w14:textId="77777777" w:rsidR="0006136B" w:rsidRPr="00B85326" w:rsidRDefault="0006136B" w:rsidP="00254C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EFE99E" w14:textId="08B3288F" w:rsidR="005342F1" w:rsidRPr="00B85326" w:rsidRDefault="006D5B4B" w:rsidP="00254C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Заслуговує на увагу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твердження І.</w:t>
      </w:r>
      <w:r w:rsidR="00D61C30" w:rsidRPr="00B85326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Кору</w:t>
      </w:r>
      <w:r w:rsidR="00D61C30" w:rsidRPr="00B853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ця</w:t>
      </w:r>
      <w:proofErr w:type="spellEnd"/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про аналогію розрізнення українських лексем «тлумач» і «перекладач» з їхніми ймовірними відповідниками у західноєвропейських мовах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: англійською відповідно </w:t>
      </w:r>
      <w:proofErr w:type="spellStart"/>
      <w:r w:rsidR="00134761" w:rsidRPr="00B85326">
        <w:rPr>
          <w:rFonts w:ascii="Times New Roman" w:hAnsi="Times New Roman" w:cs="Times New Roman"/>
          <w:i/>
          <w:sz w:val="28"/>
          <w:szCs w:val="28"/>
          <w:lang w:val="uk-UA"/>
        </w:rPr>
        <w:t>interpreter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134761" w:rsidRPr="00B85326">
        <w:rPr>
          <w:rFonts w:ascii="Times New Roman" w:hAnsi="Times New Roman" w:cs="Times New Roman"/>
          <w:i/>
          <w:sz w:val="28"/>
          <w:szCs w:val="28"/>
          <w:lang w:val="uk-UA"/>
        </w:rPr>
        <w:t>translator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німецькою </w:t>
      </w:r>
      <w:proofErr w:type="spellStart"/>
      <w:r w:rsidR="00134761" w:rsidRPr="00B85326">
        <w:rPr>
          <w:rFonts w:ascii="Times New Roman" w:hAnsi="Times New Roman" w:cs="Times New Roman"/>
          <w:i/>
          <w:sz w:val="28"/>
          <w:szCs w:val="28"/>
          <w:lang w:val="uk-UA"/>
        </w:rPr>
        <w:t>Dolmetscher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134761" w:rsidRPr="00B85326">
        <w:rPr>
          <w:rFonts w:ascii="Times New Roman" w:hAnsi="Times New Roman" w:cs="Times New Roman"/>
          <w:i/>
          <w:sz w:val="28"/>
          <w:szCs w:val="28"/>
          <w:lang w:val="uk-UA"/>
        </w:rPr>
        <w:t>Übersetzer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італійською </w:t>
      </w:r>
      <w:proofErr w:type="spellStart"/>
      <w:r w:rsidR="00134761" w:rsidRPr="00B85326">
        <w:rPr>
          <w:rFonts w:ascii="Times New Roman" w:hAnsi="Times New Roman" w:cs="Times New Roman"/>
          <w:i/>
          <w:sz w:val="28"/>
          <w:szCs w:val="28"/>
          <w:lang w:val="uk-UA"/>
        </w:rPr>
        <w:t>interprete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134761" w:rsidRPr="00B85326">
        <w:rPr>
          <w:rFonts w:ascii="Times New Roman" w:hAnsi="Times New Roman" w:cs="Times New Roman"/>
          <w:i/>
          <w:sz w:val="28"/>
          <w:szCs w:val="28"/>
          <w:lang w:val="uk-UA"/>
        </w:rPr>
        <w:t>traduttore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французькою </w:t>
      </w:r>
      <w:proofErr w:type="spellStart"/>
      <w:r w:rsidR="00134761" w:rsidRPr="00B85326">
        <w:rPr>
          <w:rFonts w:ascii="Times New Roman" w:hAnsi="Times New Roman" w:cs="Times New Roman"/>
          <w:i/>
          <w:sz w:val="28"/>
          <w:szCs w:val="28"/>
          <w:lang w:val="uk-UA"/>
        </w:rPr>
        <w:t>interprète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134761" w:rsidRPr="00B85326">
        <w:rPr>
          <w:rFonts w:ascii="Times New Roman" w:hAnsi="Times New Roman" w:cs="Times New Roman"/>
          <w:i/>
          <w:sz w:val="28"/>
          <w:szCs w:val="28"/>
          <w:lang w:val="uk-UA"/>
        </w:rPr>
        <w:t>traducteur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="00134761" w:rsidRPr="00B85326">
        <w:rPr>
          <w:rFonts w:ascii="Times New Roman" w:hAnsi="Times New Roman" w:cs="Times New Roman"/>
          <w:i/>
          <w:sz w:val="28"/>
          <w:szCs w:val="28"/>
          <w:lang w:val="uk-UA"/>
        </w:rPr>
        <w:t>trice</w:t>
      </w:r>
      <w:proofErr w:type="spellEnd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, с.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DD6D15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E22605" w14:textId="7B840AC5" w:rsidR="00134761" w:rsidRPr="00B85326" w:rsidRDefault="006D5B4B" w:rsidP="00254C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ер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винн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им засобом міжродового чи міжплемінного/міжетнічного порозуміння було </w:t>
      </w:r>
      <w:r w:rsidR="00134761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тлумачення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власне «переклад» виник значно пізніше, тільки після того, як у тій чи іншій конкретній мові з’явилося письмо. Тому в усіх мовах перші писемні переклади, як явище, з’явилися історично набагато пізніше, ніж тлумачення, що існувало в міжмовній/міжетнічній практиці багато й багато </w:t>
      </w:r>
      <w:r w:rsidR="00A5316B" w:rsidRPr="00B85326">
        <w:rPr>
          <w:rFonts w:ascii="Times New Roman" w:hAnsi="Times New Roman" w:cs="Times New Roman"/>
          <w:sz w:val="28"/>
          <w:szCs w:val="28"/>
          <w:lang w:val="uk-UA"/>
        </w:rPr>
        <w:t>сторічь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раніше</w:t>
      </w:r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, с.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11].</w:t>
      </w:r>
    </w:p>
    <w:p w14:paraId="78D95C90" w14:textId="77777777" w:rsidR="005342F1" w:rsidRPr="00B85326" w:rsidRDefault="005342F1" w:rsidP="00C529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Та навряд чи перекладачі з давнього Товмача творили письмові документи, хоча й цього відкидати не варто. Торкнувшись питання найменування перекладачів у різних мовах, не можемо </w:t>
      </w:r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навести 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ці </w:t>
      </w:r>
      <w:proofErr w:type="spellStart"/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номем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: польською – </w:t>
      </w:r>
      <w:r w:rsidR="00C529E0" w:rsidRPr="00B85326">
        <w:rPr>
          <w:rFonts w:ascii="Times New Roman" w:hAnsi="Times New Roman" w:cs="Times New Roman"/>
          <w:i/>
          <w:sz w:val="28"/>
          <w:szCs w:val="28"/>
          <w:lang w:val="fr-FR"/>
        </w:rPr>
        <w:t>t</w:t>
      </w:r>
      <w:r w:rsidR="00C529E0" w:rsidRPr="00B85326">
        <w:rPr>
          <w:rFonts w:ascii="Times New Roman" w:hAnsi="Times New Roman" w:cs="Times New Roman"/>
          <w:i/>
          <w:sz w:val="28"/>
          <w:szCs w:val="28"/>
          <w:lang w:val="uk-UA"/>
        </w:rPr>
        <w:t>ł</w:t>
      </w:r>
      <w:proofErr w:type="spellStart"/>
      <w:r w:rsidR="00C529E0" w:rsidRPr="00B85326">
        <w:rPr>
          <w:rFonts w:ascii="Times New Roman" w:hAnsi="Times New Roman" w:cs="Times New Roman"/>
          <w:i/>
          <w:sz w:val="28"/>
          <w:szCs w:val="28"/>
          <w:lang w:val="fr-FR"/>
        </w:rPr>
        <w:t>umacz</w:t>
      </w:r>
      <w:proofErr w:type="spellEnd"/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чеською – </w:t>
      </w:r>
      <w:proofErr w:type="spellStart"/>
      <w:r w:rsidR="00C529E0" w:rsidRPr="00B85326">
        <w:rPr>
          <w:rFonts w:ascii="Times New Roman" w:hAnsi="Times New Roman" w:cs="Times New Roman"/>
          <w:i/>
          <w:sz w:val="28"/>
          <w:szCs w:val="28"/>
          <w:lang w:val="fr-FR"/>
        </w:rPr>
        <w:t>tlumo</w:t>
      </w:r>
      <w:proofErr w:type="spellEnd"/>
      <w:r w:rsidR="00C529E0" w:rsidRPr="00B85326">
        <w:rPr>
          <w:rFonts w:ascii="Times New Roman" w:hAnsi="Times New Roman" w:cs="Times New Roman"/>
          <w:i/>
          <w:sz w:val="28"/>
          <w:szCs w:val="28"/>
          <w:lang w:val="uk-UA"/>
        </w:rPr>
        <w:t>č</w:t>
      </w:r>
      <w:r w:rsidR="00C529E0" w:rsidRPr="00B85326">
        <w:rPr>
          <w:rFonts w:ascii="Times New Roman" w:hAnsi="Times New Roman" w:cs="Times New Roman"/>
          <w:i/>
          <w:sz w:val="28"/>
          <w:szCs w:val="28"/>
          <w:lang w:val="fr-FR"/>
        </w:rPr>
        <w:t>n</w:t>
      </w:r>
      <w:r w:rsidR="00C529E0" w:rsidRPr="00B85326">
        <w:rPr>
          <w:rFonts w:ascii="Times New Roman" w:hAnsi="Times New Roman" w:cs="Times New Roman"/>
          <w:i/>
          <w:sz w:val="28"/>
          <w:szCs w:val="28"/>
          <w:lang w:val="uk-UA"/>
        </w:rPr>
        <w:t>í</w:t>
      </w:r>
      <w:r w:rsidR="00C529E0" w:rsidRPr="00B85326">
        <w:rPr>
          <w:rFonts w:ascii="Times New Roman" w:hAnsi="Times New Roman" w:cs="Times New Roman"/>
          <w:i/>
          <w:sz w:val="28"/>
          <w:szCs w:val="28"/>
          <w:lang w:val="fr-FR"/>
        </w:rPr>
        <w:t>k</w:t>
      </w:r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російською – </w:t>
      </w:r>
      <w:r w:rsidR="00C529E0" w:rsidRPr="00B85326">
        <w:rPr>
          <w:rFonts w:ascii="Times New Roman" w:hAnsi="Times New Roman" w:cs="Times New Roman"/>
          <w:i/>
          <w:sz w:val="28"/>
          <w:szCs w:val="28"/>
          <w:lang w:val="uk-UA"/>
        </w:rPr>
        <w:t>толмач</w:t>
      </w:r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сербохорватською – </w:t>
      </w:r>
      <w:proofErr w:type="spellStart"/>
      <w:r w:rsidR="00C529E0" w:rsidRPr="00B85326">
        <w:rPr>
          <w:rFonts w:ascii="Times New Roman" w:hAnsi="Times New Roman" w:cs="Times New Roman"/>
          <w:i/>
          <w:sz w:val="28"/>
          <w:szCs w:val="28"/>
          <w:lang w:val="fr-FR"/>
        </w:rPr>
        <w:t>tuma</w:t>
      </w:r>
      <w:proofErr w:type="spellEnd"/>
      <w:r w:rsidR="00C529E0" w:rsidRPr="00B85326">
        <w:rPr>
          <w:rFonts w:ascii="Times New Roman" w:hAnsi="Times New Roman" w:cs="Times New Roman"/>
          <w:i/>
          <w:sz w:val="28"/>
          <w:szCs w:val="28"/>
          <w:lang w:val="uk-UA"/>
        </w:rPr>
        <w:t>č</w:t>
      </w:r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угорською – </w:t>
      </w:r>
      <w:proofErr w:type="spellStart"/>
      <w:r w:rsidR="00C529E0" w:rsidRPr="00B85326">
        <w:rPr>
          <w:rFonts w:ascii="Times New Roman" w:hAnsi="Times New Roman" w:cs="Times New Roman"/>
          <w:i/>
          <w:sz w:val="28"/>
          <w:szCs w:val="28"/>
          <w:lang w:val="fr-FR"/>
        </w:rPr>
        <w:t>tolm</w:t>
      </w:r>
      <w:proofErr w:type="spellEnd"/>
      <w:r w:rsidR="00C529E0" w:rsidRPr="00B85326">
        <w:rPr>
          <w:rFonts w:ascii="Times New Roman" w:hAnsi="Times New Roman" w:cs="Times New Roman"/>
          <w:i/>
          <w:sz w:val="28"/>
          <w:szCs w:val="28"/>
          <w:lang w:val="uk-UA"/>
        </w:rPr>
        <w:t>á</w:t>
      </w:r>
      <w:proofErr w:type="spellStart"/>
      <w:r w:rsidR="00C529E0" w:rsidRPr="00B85326">
        <w:rPr>
          <w:rFonts w:ascii="Times New Roman" w:hAnsi="Times New Roman" w:cs="Times New Roman"/>
          <w:i/>
          <w:sz w:val="28"/>
          <w:szCs w:val="28"/>
          <w:lang w:val="fr-FR"/>
        </w:rPr>
        <w:t>cs</w:t>
      </w:r>
      <w:proofErr w:type="spellEnd"/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F77EE3C" w14:textId="365CD73F" w:rsidR="00B71ABC" w:rsidRPr="00B85326" w:rsidRDefault="000E104D" w:rsidP="00B71A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У свою чергу</w:t>
      </w:r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134761" w:rsidRPr="00B8532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Фасмер виводить бли</w:t>
      </w:r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>зьку і далеку етимологію слова «т</w:t>
      </w:r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>ол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мач</w:t>
      </w:r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D16CB" w:rsidRPr="00B85326">
        <w:rPr>
          <w:rFonts w:ascii="Times New Roman" w:hAnsi="Times New Roman" w:cs="Times New Roman"/>
          <w:i/>
          <w:sz w:val="28"/>
          <w:szCs w:val="28"/>
          <w:lang w:val="uk-UA"/>
        </w:rPr>
        <w:t>толмач</w:t>
      </w:r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>російськ</w:t>
      </w:r>
      <w:proofErr w:type="spellEnd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="00A90D3E" w:rsidRPr="00B85326">
        <w:rPr>
          <w:rFonts w:ascii="Times New Roman" w:hAnsi="Times New Roman" w:cs="Times New Roman"/>
          <w:sz w:val="28"/>
          <w:szCs w:val="28"/>
          <w:lang w:val="uk-UA"/>
        </w:rPr>
        <w:t>тълм</w:t>
      </w:r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>aчь</w:t>
      </w:r>
      <w:proofErr w:type="spellEnd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>старословянськ</w:t>
      </w:r>
      <w:proofErr w:type="spellEnd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="008D16CB" w:rsidRPr="00B85326">
        <w:rPr>
          <w:rFonts w:ascii="Times New Roman" w:hAnsi="Times New Roman" w:cs="Times New Roman"/>
          <w:i/>
          <w:sz w:val="28"/>
          <w:szCs w:val="28"/>
          <w:lang w:val="uk-UA"/>
        </w:rPr>
        <w:t>тълма́ч</w:t>
      </w:r>
      <w:proofErr w:type="spellEnd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(болг.), </w:t>
      </w:r>
      <w:proofErr w:type="spellStart"/>
      <w:r w:rsidR="008D16CB" w:rsidRPr="00B85326">
        <w:rPr>
          <w:rFonts w:ascii="Times New Roman" w:hAnsi="Times New Roman" w:cs="Times New Roman"/>
          <w:i/>
          <w:sz w:val="28"/>
          <w:szCs w:val="28"/>
          <w:lang w:val="uk-UA"/>
        </w:rPr>
        <w:t>tolmač</w:t>
      </w:r>
      <w:proofErr w:type="spellEnd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>словенськ</w:t>
      </w:r>
      <w:proofErr w:type="spellEnd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="008D16CB" w:rsidRPr="00B85326">
        <w:rPr>
          <w:rFonts w:ascii="Times New Roman" w:hAnsi="Times New Roman" w:cs="Times New Roman"/>
          <w:i/>
          <w:sz w:val="28"/>
          <w:szCs w:val="28"/>
          <w:lang w:val="uk-UA"/>
        </w:rPr>
        <w:t>tоɫmаč</w:t>
      </w:r>
      <w:proofErr w:type="spellEnd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>верхньолужицьк</w:t>
      </w:r>
      <w:proofErr w:type="spellEnd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449B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>718]</w:t>
      </w:r>
      <w:r w:rsidR="00FD536B" w:rsidRPr="00B85326">
        <w:rPr>
          <w:rFonts w:ascii="Times New Roman" w:hAnsi="Times New Roman" w:cs="Times New Roman"/>
          <w:sz w:val="28"/>
          <w:szCs w:val="28"/>
          <w:lang w:val="uk-UA"/>
        </w:rPr>
        <w:t>. Найближче до українського</w:t>
      </w:r>
      <w:r w:rsidR="00C529E0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536B" w:rsidRPr="00B85326">
        <w:rPr>
          <w:rFonts w:ascii="Times New Roman" w:hAnsi="Times New Roman" w:cs="Times New Roman"/>
          <w:sz w:val="28"/>
          <w:szCs w:val="28"/>
          <w:lang w:val="uk-UA"/>
        </w:rPr>
        <w:t>слова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«тлумач» 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знаходяться:</w:t>
      </w:r>
      <w:r w:rsidR="00FD536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536B" w:rsidRPr="00B85326">
        <w:rPr>
          <w:rFonts w:ascii="Times New Roman" w:hAnsi="Times New Roman" w:cs="Times New Roman"/>
          <w:i/>
          <w:sz w:val="28"/>
          <w:szCs w:val="28"/>
          <w:lang w:val="uk-UA"/>
        </w:rPr>
        <w:t>tłumacz</w:t>
      </w:r>
      <w:proofErr w:type="spellEnd"/>
      <w:r w:rsidR="00FD536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(польськ</w:t>
      </w:r>
      <w:r w:rsidR="00A5316B" w:rsidRPr="00B8532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D536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="008D16CB" w:rsidRPr="00B85326">
        <w:rPr>
          <w:rFonts w:ascii="Times New Roman" w:hAnsi="Times New Roman" w:cs="Times New Roman"/>
          <w:i/>
          <w:sz w:val="28"/>
          <w:szCs w:val="28"/>
          <w:lang w:val="uk-UA"/>
        </w:rPr>
        <w:t>tlumač</w:t>
      </w:r>
      <w:proofErr w:type="spellEnd"/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D536B" w:rsidRPr="00B85326">
        <w:rPr>
          <w:rFonts w:ascii="Times New Roman" w:hAnsi="Times New Roman" w:cs="Times New Roman"/>
          <w:i/>
          <w:sz w:val="28"/>
          <w:szCs w:val="28"/>
          <w:lang w:val="uk-UA"/>
        </w:rPr>
        <w:t>tlumočník</w:t>
      </w:r>
      <w:proofErr w:type="spellEnd"/>
      <w:r w:rsidR="00FD536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FD536B" w:rsidRPr="00B85326">
        <w:rPr>
          <w:rFonts w:ascii="Times New Roman" w:hAnsi="Times New Roman" w:cs="Times New Roman"/>
          <w:sz w:val="28"/>
          <w:szCs w:val="28"/>
          <w:lang w:val="uk-UA"/>
        </w:rPr>
        <w:t>чеськ</w:t>
      </w:r>
      <w:proofErr w:type="spellEnd"/>
      <w:r w:rsidR="00FD536B" w:rsidRPr="00B85326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D76F6" w:rsidRPr="00B85326">
        <w:rPr>
          <w:rFonts w:ascii="Times New Roman" w:hAnsi="Times New Roman" w:cs="Times New Roman"/>
          <w:i/>
          <w:sz w:val="28"/>
          <w:szCs w:val="28"/>
          <w:lang w:val="uk-UA"/>
        </w:rPr>
        <w:t>tlmač</w:t>
      </w:r>
      <w:proofErr w:type="spellEnd"/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(словацьк</w:t>
      </w:r>
      <w:r w:rsidR="00A5316B" w:rsidRPr="00B8532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D16CB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У розмовній мові мешканців </w:t>
      </w:r>
      <w:proofErr w:type="spellStart"/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>лума</w:t>
      </w:r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>ччини</w:t>
      </w:r>
      <w:proofErr w:type="spellEnd"/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побутує наймення міста </w:t>
      </w:r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>мач</w:t>
      </w:r>
      <w:proofErr w:type="spellEnd"/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або ж 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>Тумач</w:t>
      </w:r>
      <w:proofErr w:type="spellEnd"/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1895" w:rsidRPr="00B85326">
        <w:rPr>
          <w:rFonts w:ascii="Times New Roman" w:hAnsi="Times New Roman" w:cs="Times New Roman"/>
          <w:sz w:val="28"/>
          <w:szCs w:val="28"/>
          <w:lang w:val="uk-UA"/>
        </w:rPr>
        <w:t>Останнє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має ідентичний аналог у сербохорватській мові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536B" w:rsidRPr="00B85326">
        <w:rPr>
          <w:rFonts w:ascii="Times New Roman" w:hAnsi="Times New Roman" w:cs="Times New Roman"/>
          <w:i/>
          <w:sz w:val="28"/>
          <w:szCs w:val="28"/>
          <w:lang w:val="uk-UA"/>
        </w:rPr>
        <w:t>tumač</w:t>
      </w:r>
      <w:proofErr w:type="spellEnd"/>
      <w:r w:rsidR="000D76F6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280BBA1" w14:textId="2314483E" w:rsidR="00B71ABC" w:rsidRPr="00B85326" w:rsidRDefault="00B71ABC" w:rsidP="00B71A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Деякі неслов’янські мови також мають у своєму арсеналі близькі за звучанням відповідники: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tolmács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угорськ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tălmaci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румунськ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tolmetsche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давньоверхньонімецьк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Dolmetscher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німецьк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.). Глибші етимологічні пошуки дозволили виявити тюркське коріння лексеми «тлумач», адже старослов’янське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тълмaчь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є давнім запозиченням із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старотурецької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tylmač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тепер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dilmač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(сучасна турецька мова),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tilmäš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(казах.),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tilmäč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алтайск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Pr="00B85326">
        <w:rPr>
          <w:rFonts w:ascii="Times New Roman" w:hAnsi="Times New Roman" w:cs="Times New Roman"/>
          <w:i/>
          <w:sz w:val="28"/>
          <w:szCs w:val="28"/>
          <w:lang w:val="uk-UA"/>
        </w:rPr>
        <w:t>tilmäži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уйгурск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>.) 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45C0FCD8" w14:textId="4FAAF2EB" w:rsidR="005342F1" w:rsidRPr="00B85326" w:rsidRDefault="005342F1" w:rsidP="000D76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D38AB2" w14:textId="2401B5DD" w:rsidR="00B71ABC" w:rsidRPr="00B85326" w:rsidRDefault="00B71ABC" w:rsidP="00B71A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873DC1A" wp14:editId="4FCFAC7C">
            <wp:extent cx="5442005" cy="3123711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09" cy="314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77CB731" w14:textId="77777777" w:rsidR="00B71ABC" w:rsidRPr="00B85326" w:rsidRDefault="00B71ABC" w:rsidP="00B71A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Колишній дім адвоката Івана Макуха,</w:t>
      </w:r>
      <w:r w:rsidRPr="00B8532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видатного українського громадсько-політичного і державного діяча. Тепер приміщення </w:t>
      </w:r>
      <w:proofErr w:type="spellStart"/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Тлумаціької</w:t>
      </w:r>
      <w:proofErr w:type="spellEnd"/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міської ради</w:t>
      </w:r>
    </w:p>
    <w:p w14:paraId="268C9530" w14:textId="77777777" w:rsidR="00B71ABC" w:rsidRPr="00B85326" w:rsidRDefault="00B71ABC" w:rsidP="00B71A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F18300" w14:textId="58C93767" w:rsidR="00557676" w:rsidRPr="00B85326" w:rsidRDefault="00557676" w:rsidP="00A90D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Наведемо ще й інші версії походження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номеми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Тлумач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». За однією з них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лумач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означає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перекладач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їдиш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Tolmycz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а місто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Тлумач назван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на честь військового перекладача –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Towmacz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– у Запорозькому війську. Знання мов </w:t>
      </w:r>
      <w:bookmarkStart w:id="2" w:name="_Hlk118661423"/>
      <w:r w:rsidRPr="00B85326">
        <w:rPr>
          <w:rFonts w:ascii="Times New Roman" w:hAnsi="Times New Roman" w:cs="Times New Roman"/>
          <w:sz w:val="28"/>
          <w:szCs w:val="28"/>
          <w:lang w:val="uk-UA"/>
        </w:rPr>
        <w:t>Товмач</w:t>
      </w:r>
      <w:bookmarkEnd w:id="2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ем служило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налагодженню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взаємовідносин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між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поляк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, татар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, грек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молдаван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ими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Його також відправляли в сусідні країни для збору інформації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чи то для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передачі секретних інструкцій.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А о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скільки Товмач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зміг відмовити татар від розграбування міста та вбивства його мешканців, останні назвали місто на його честь.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Натомість, з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а іншою версією, місто отримало свою назву від того, що там проживало багато перекладачів</w:t>
      </w:r>
      <w:r w:rsidR="007714EE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14EE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7714EE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E58A192" w14:textId="73ECE818" w:rsidR="00557676" w:rsidRPr="00B85326" w:rsidRDefault="00751AB3" w:rsidP="00A90D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Вчені вважають, що назви міст містять цінну інформацію, як історичного так і лінгвістичного характеру. Підкреслюється надійність історичної інформації, яка зберігає свій відбиток у топонімах, що пояснюється стійкістю до позамовних впливів, а тому має неабияке значення необхідності збору й вивчення давньої топонімії.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Онім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Толмач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, засвідчений на початку ХІІІ століття</w:t>
      </w:r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а тепер вживається у польському озвученні </w:t>
      </w:r>
      <w:r w:rsidR="007E7192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Тлумач</w:t>
      </w:r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Твірною основою цього </w:t>
      </w:r>
      <w:proofErr w:type="spellStart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>ойконіма</w:t>
      </w:r>
      <w:proofErr w:type="spellEnd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послугував суфіксальний </w:t>
      </w:r>
      <w:proofErr w:type="spellStart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>відкомпозитний</w:t>
      </w:r>
      <w:proofErr w:type="spellEnd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дериват </w:t>
      </w:r>
      <w:proofErr w:type="spellStart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>Толмак</w:t>
      </w:r>
      <w:proofErr w:type="spellEnd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(від </w:t>
      </w:r>
      <w:proofErr w:type="spellStart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>Тольмак</w:t>
      </w:r>
      <w:proofErr w:type="spellEnd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>Толимир</w:t>
      </w:r>
      <w:proofErr w:type="spellEnd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>Толи</w:t>
      </w:r>
      <w:proofErr w:type="spellEnd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- у значенні «заспокоювати» і «примиряти»). Отже відбувається синкопа голосного </w:t>
      </w:r>
      <w:r w:rsidR="007E7192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и</w:t>
      </w:r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з додаванням суфікса -</w:t>
      </w:r>
      <w:proofErr w:type="spellStart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>ак</w:t>
      </w:r>
      <w:proofErr w:type="spellEnd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зумовлює версію до утворення </w:t>
      </w:r>
      <w:proofErr w:type="spellStart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>ойконіма</w:t>
      </w:r>
      <w:proofErr w:type="spellEnd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Толмач від </w:t>
      </w:r>
      <w:proofErr w:type="spellStart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>Толмак</w:t>
      </w:r>
      <w:proofErr w:type="spellEnd"/>
      <w:r w:rsidR="007E7192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зі зміною </w:t>
      </w:r>
      <w:r w:rsidR="00535FE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кінцевого </w:t>
      </w:r>
      <w:r w:rsidR="00535FE8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к</w:t>
      </w:r>
      <w:r w:rsidR="00535FE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535FE8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ч</w:t>
      </w:r>
      <w:r w:rsidR="00535FE8" w:rsidRPr="00B85326">
        <w:rPr>
          <w:rFonts w:ascii="Times New Roman" w:hAnsi="Times New Roman" w:cs="Times New Roman"/>
          <w:sz w:val="28"/>
          <w:szCs w:val="28"/>
        </w:rPr>
        <w:t xml:space="preserve"> </w:t>
      </w:r>
      <w:r w:rsidR="00535FE8" w:rsidRPr="00B85326">
        <w:rPr>
          <w:rFonts w:ascii="Times New Roman" w:hAnsi="Times New Roman" w:cs="Times New Roman"/>
          <w:sz w:val="28"/>
          <w:szCs w:val="28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35FE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535FE8" w:rsidRPr="00B85326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35FE8" w:rsidRPr="00B85326">
        <w:rPr>
          <w:rFonts w:ascii="Times New Roman" w:hAnsi="Times New Roman" w:cs="Times New Roman"/>
          <w:sz w:val="28"/>
          <w:szCs w:val="28"/>
        </w:rPr>
        <w:t>]</w:t>
      </w:r>
      <w:r w:rsidR="00535FE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79A0D71" w14:textId="6956E365" w:rsidR="00C30F94" w:rsidRPr="00B85326" w:rsidRDefault="00535FE8" w:rsidP="00C30F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Д.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Бучко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наголошує на польському походженню сучасної назви міста Тлумача від </w:t>
      </w:r>
      <w:r w:rsidRPr="00B85326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łumacz</w:t>
      </w:r>
      <w:proofErr w:type="spellEnd"/>
      <w:r w:rsidRPr="00B85326">
        <w:rPr>
          <w:rFonts w:ascii="Times New Roman" w:hAnsi="Times New Roman" w:cs="Times New Roman"/>
          <w:sz w:val="28"/>
          <w:szCs w:val="28"/>
        </w:rPr>
        <w:t xml:space="preserve">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Tł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macz</w:t>
      </w:r>
      <w:proofErr w:type="spellEnd"/>
      <w:r w:rsidR="007B5CDF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5CDF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B5CDF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7B5CDF" w:rsidRPr="00B8532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B5CDF" w:rsidRPr="00B85326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7B5CDF" w:rsidRPr="00B853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, хоча польське озвучення трохи відрізняється (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Твумач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4F7582E" w14:textId="579C2ADF" w:rsidR="00C30F94" w:rsidRPr="00B85326" w:rsidRDefault="00DD4273" w:rsidP="00C30F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Лучик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наводить цілком протилежну етимологію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номеми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Тлумач. Отже ця</w:t>
      </w:r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назва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>могла виникнути за допомогою суф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ікса</w:t>
      </w:r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C30F94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ач</w:t>
      </w:r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прасловянського</w:t>
      </w:r>
      <w:proofErr w:type="spellEnd"/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="00C30F94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ъ</w:t>
      </w:r>
      <w:proofErr w:type="spellStart"/>
      <w:r w:rsidRPr="00B85326">
        <w:rPr>
          <w:rFonts w:ascii="Times New Roman" w:hAnsi="Times New Roman" w:cs="Times New Roman"/>
          <w:i/>
          <w:iCs/>
          <w:sz w:val="28"/>
          <w:szCs w:val="28"/>
          <w:lang w:val="en-US"/>
        </w:rPr>
        <w:t>lm</w:t>
      </w:r>
      <w:proofErr w:type="spellEnd"/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- /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proofErr w:type="spellStart"/>
      <w:r w:rsidR="00C30F94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olm</w:t>
      </w:r>
      <w:proofErr w:type="spellEnd"/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- /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proofErr w:type="spellStart"/>
      <w:r w:rsidR="00C30F94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elm</w:t>
      </w:r>
      <w:proofErr w:type="spellEnd"/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>- «битися; давити; товпитися, тиснутися, купчитися» за ознакою «тупокутне місце (клин, долина, лука тощо) в згині річки, де скупчувалися люди, худоба і т. ін.», а також сформовані під пол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ьським</w:t>
      </w:r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впливом укр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аїнських словоформ</w:t>
      </w:r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30F94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тломити</w:t>
      </w:r>
      <w:proofErr w:type="spellEnd"/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«знищувати, винищувати, поїдати», </w:t>
      </w:r>
      <w:r w:rsidR="00C30F94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тлумитися</w:t>
      </w:r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«товпитися, скупчуватися, юрбитися; пустувати»</w:t>
      </w:r>
      <w:r w:rsidR="00C30F94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45A0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C45A0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71ABC" w:rsidRPr="00B8532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FC45A0" w:rsidRPr="00B85326">
        <w:rPr>
          <w:rFonts w:ascii="Times New Roman" w:hAnsi="Times New Roman" w:cs="Times New Roman"/>
          <w:sz w:val="28"/>
          <w:szCs w:val="28"/>
          <w:lang w:val="uk-UA"/>
        </w:rPr>
        <w:t>473].</w:t>
      </w:r>
    </w:p>
    <w:p w14:paraId="5AFE4D0D" w14:textId="77777777" w:rsidR="00DD4273" w:rsidRPr="00B85326" w:rsidRDefault="00DD4273" w:rsidP="00C30F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10220F" w14:textId="036BD8B2" w:rsidR="00DD4273" w:rsidRPr="00B85326" w:rsidRDefault="00DD4273" w:rsidP="00DD42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64CD0D" wp14:editId="7222BD79">
            <wp:extent cx="5940425" cy="4361815"/>
            <wp:effectExtent l="0" t="0" r="317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0CB0" w14:textId="5BB681AA" w:rsidR="00535FE8" w:rsidRPr="00B85326" w:rsidRDefault="00535FE8" w:rsidP="00A90D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C4E2E5" w14:textId="14E8AA87" w:rsidR="000E104D" w:rsidRPr="00B85326" w:rsidRDefault="000E104D" w:rsidP="003C75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Онім</w:t>
      </w:r>
      <w:proofErr w:type="spellEnd"/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fr-FR"/>
        </w:rPr>
        <w:t>l</w:t>
      </w:r>
      <w:proofErr w:type="spellStart"/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umacz</w:t>
      </w:r>
      <w:proofErr w:type="spellEnd"/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під </w:t>
      </w:r>
      <w:r w:rsidR="00631EF0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малюнком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631EF0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давньої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Цукрової фабрики</w:t>
      </w:r>
      <w:r w:rsidR="00631EF0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у місті </w:t>
      </w:r>
      <w:proofErr w:type="spellStart"/>
      <w:r w:rsidR="00631EF0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Тлумачі</w:t>
      </w:r>
      <w:proofErr w:type="spellEnd"/>
    </w:p>
    <w:p w14:paraId="2BA6C7C2" w14:textId="77777777" w:rsidR="000E104D" w:rsidRPr="00B85326" w:rsidRDefault="000E104D" w:rsidP="003C75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16D806" w14:textId="3C31370B" w:rsidR="005342F1" w:rsidRPr="00B85326" w:rsidRDefault="00FA074D" w:rsidP="003C75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Зрештою, як бачимо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, місто Тлумач має глибоке коріння з сивої давнини як у населенні теперішньої території, так і в самій назві.</w:t>
      </w:r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Товмачі і перекладачі в усіх історичних епохах виконували роль</w:t>
      </w:r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посередників між різними </w:t>
      </w:r>
      <w:proofErr w:type="spellStart"/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>комунікантами</w:t>
      </w:r>
      <w:proofErr w:type="spellEnd"/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групами </w:t>
      </w:r>
      <w:proofErr w:type="spellStart"/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>комунікантів</w:t>
      </w:r>
      <w:proofErr w:type="spellEnd"/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>, як і між владними структурами чи урядами 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7270F" w:rsidRPr="00B8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270F" w:rsidRPr="00B8532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>12], покровителем яких є Ієронім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названий М</w:t>
      </w:r>
      <w:r w:rsidR="005342F1" w:rsidRPr="00B85326">
        <w:rPr>
          <w:rFonts w:ascii="Times New Roman" w:hAnsi="Times New Roman" w:cs="Times New Roman"/>
          <w:sz w:val="28"/>
          <w:szCs w:val="28"/>
          <w:lang w:val="uk-UA"/>
        </w:rPr>
        <w:t>елетієм</w:t>
      </w:r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Смотрицьким «богом даних письмен тлумач досконалий»</w:t>
      </w:r>
      <w:r w:rsidR="00A7270F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2A8A" w:rsidRPr="00B85326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3C7547" w:rsidRPr="00B85326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Та чи не має право на існування позиція щодо повернення назви Товмач?</w:t>
      </w:r>
      <w:r w:rsidR="005C5338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270F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Мабуть, маємо поле для перспективи дослідження інших аспектів </w:t>
      </w:r>
      <w:proofErr w:type="spellStart"/>
      <w:r w:rsidR="00A7270F" w:rsidRPr="00B85326">
        <w:rPr>
          <w:rFonts w:ascii="Times New Roman" w:hAnsi="Times New Roman" w:cs="Times New Roman"/>
          <w:sz w:val="28"/>
          <w:szCs w:val="28"/>
          <w:lang w:val="uk-UA"/>
        </w:rPr>
        <w:t>оніма</w:t>
      </w:r>
      <w:proofErr w:type="spellEnd"/>
      <w:r w:rsidR="00A7270F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270F"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Тлумач</w:t>
      </w:r>
      <w:r w:rsidR="00A7270F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9A44A6A" w14:textId="77777777" w:rsidR="00557676" w:rsidRPr="00B85326" w:rsidRDefault="00557676" w:rsidP="003C75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D41F67" w14:textId="2D00ACDC" w:rsidR="00812150" w:rsidRPr="00B85326" w:rsidRDefault="00812150" w:rsidP="00E038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b/>
          <w:bCs/>
          <w:sz w:val="28"/>
          <w:szCs w:val="28"/>
          <w:lang w:val="uk-UA"/>
        </w:rPr>
        <w:t>Література</w:t>
      </w:r>
    </w:p>
    <w:p w14:paraId="0DF44ED0" w14:textId="77777777" w:rsidR="00A7270F" w:rsidRPr="00B85326" w:rsidRDefault="00A7270F" w:rsidP="00E038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86AB586" w14:textId="77777777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Бучко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Д.Г. Походження назв населених пунктів Покуття. Львів : Світ, 1990. 144 с. </w:t>
      </w:r>
    </w:p>
    <w:p w14:paraId="60C2B968" w14:textId="144B4D5D" w:rsidR="00E03878" w:rsidRPr="00B85326" w:rsidRDefault="00E03878" w:rsidP="00FB05E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Галицько-Волинський літопис (з 1201 року).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Літопис руський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/ Пер. з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давньорус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Л. Є. Махновця; Відп. ред. О. В.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Мишанич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>. К</w:t>
      </w:r>
      <w:r w:rsidR="00FB05E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иїв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: Дніпро, 1989. XVI+591 с.</w:t>
      </w:r>
      <w:r w:rsidRPr="00B85326">
        <w:rPr>
          <w:rFonts w:ascii="Times New Roman" w:hAnsi="Times New Roman" w:cs="Times New Roman"/>
          <w:sz w:val="28"/>
          <w:szCs w:val="28"/>
        </w:rPr>
        <w:t xml:space="preserve"> </w:t>
      </w:r>
      <w:r w:rsidRPr="00B85326">
        <w:rPr>
          <w:rFonts w:ascii="Times New Roman" w:hAnsi="Times New Roman" w:cs="Times New Roman"/>
          <w:sz w:val="28"/>
          <w:szCs w:val="28"/>
        </w:rPr>
        <w:t>URL: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0" w:history="1">
        <w:r w:rsidRPr="00B85326">
          <w:rPr>
            <w:rStyle w:val="Hyperlink"/>
            <w:rFonts w:ascii="Times New Roman" w:hAnsi="Times New Roman" w:cs="Times New Roman"/>
            <w:sz w:val="28"/>
            <w:szCs w:val="28"/>
            <w:lang w:val="uk-UA"/>
          </w:rPr>
          <w:t>http://litopys.org.ua/links/galvol.htm</w:t>
        </w:r>
      </w:hyperlink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94FC1EB" w14:textId="27E3B18B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Корунець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І. В. Вступ до перекладознавства. Підручник. Вінниця</w:t>
      </w:r>
      <w:r w:rsidR="00FB05E5"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: Нова Книга, 2008</w:t>
      </w:r>
      <w:r w:rsidR="00FB05E5" w:rsidRPr="00B8532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512. </w:t>
      </w:r>
    </w:p>
    <w:p w14:paraId="73CF26DD" w14:textId="77777777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Лучик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В. В. Етимологічний словник топонімів України. Київ : ВЦ «Академія», 2014. 544 с.</w:t>
      </w:r>
    </w:p>
    <w:p w14:paraId="6D12EBF6" w14:textId="5E24EDCB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>Науменко А.М. Складові індивідуального стилю перекладача як чинник руйнуючий оригінал</w:t>
      </w:r>
      <w:r w:rsidR="00FB05E5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Наукові записки.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Випуск 89 (1). Серія: Філологічні науки (мовознавство): У 5 ч. Кіровоград: РВВ КДПУ ім. В. Винниченка, 2010. С. 25-31.</w:t>
      </w:r>
    </w:p>
    <w:p w14:paraId="09F329FE" w14:textId="7EB88222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Словник української мови в 11 томах / за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>. ред. І.К. Білодіда. Том 10. Т-Ф</w:t>
      </w:r>
      <w:r w:rsidR="00FB05E5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К.: Наукова думка, 1979. 658 с.</w:t>
      </w:r>
    </w:p>
    <w:p w14:paraId="509E9EDC" w14:textId="7C7CBFCF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Смотрицький Мелетій. Українська література XVII ст. </w:t>
      </w:r>
      <w:r w:rsidRPr="00B85326">
        <w:rPr>
          <w:rFonts w:ascii="Times New Roman" w:hAnsi="Times New Roman" w:cs="Times New Roman"/>
          <w:i/>
          <w:iCs/>
          <w:sz w:val="28"/>
          <w:szCs w:val="28"/>
          <w:lang w:val="uk-UA"/>
        </w:rPr>
        <w:t>Ізборник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URL: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1" w:history="1">
        <w:r w:rsidRPr="00B85326">
          <w:rPr>
            <w:rStyle w:val="Hyperlink"/>
            <w:rFonts w:ascii="Times New Roman" w:hAnsi="Times New Roman" w:cs="Times New Roman"/>
            <w:sz w:val="28"/>
            <w:szCs w:val="28"/>
            <w:lang w:val="uk-UA"/>
          </w:rPr>
          <w:t>http://litopys.org.ua/old17/old17_02.htm</w:t>
        </w:r>
      </w:hyperlink>
      <w:r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041307D" w14:textId="75E98C51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Фасмер Макс.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Этимологический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Словарь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Русского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Языка</w:t>
      </w:r>
      <w:proofErr w:type="spellEnd"/>
      <w:r w:rsidR="005C5338"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В 4-х томах. 2-е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изд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Москва: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Прогресс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Перевод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немецкого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дополнения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О.Н.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Трубачёва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1997, IV, </w:t>
      </w:r>
      <w:r w:rsidRPr="00B853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.71.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URL: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" w:history="1">
        <w:r w:rsidRPr="00B85326">
          <w:rPr>
            <w:rStyle w:val="Hyperlink"/>
            <w:rFonts w:ascii="Times New Roman" w:hAnsi="Times New Roman" w:cs="Times New Roman"/>
            <w:sz w:val="28"/>
            <w:szCs w:val="28"/>
            <w:lang w:val="uk-UA"/>
          </w:rPr>
          <w:t>http://vasmer.narod.ru/p718.htm</w:t>
        </w:r>
      </w:hyperlink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4451F94" w14:textId="77777777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Чередниченко 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>., Білас. Місто товмачів чи перекладачів? Тлумач: історія та сучасність: Матеріали Всеукраїнської науково-практичної конференції, присвяченої 800-річчю заснування м. Тлумача (Тлумач, 25 жовтня 2013 р.) / Упорядник А.А. Білас. Тлумач: Злагода, 2013. С. 86-89.</w:t>
      </w:r>
      <w:r w:rsidRPr="00B853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BD1810" w14:textId="7FC641BA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Dolmetscher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85326">
        <w:rPr>
          <w:rFonts w:ascii="Times New Roman" w:hAnsi="Times New Roman" w:cs="Times New Roman"/>
          <w:sz w:val="28"/>
          <w:szCs w:val="28"/>
          <w:lang w:val="pl-PL"/>
        </w:rPr>
        <w:t>URL:</w:t>
      </w:r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3" w:history="1">
        <w:r w:rsidRPr="00B85326">
          <w:rPr>
            <w:rStyle w:val="Hyperlink"/>
            <w:rFonts w:ascii="Times New Roman" w:hAnsi="Times New Roman" w:cs="Times New Roman"/>
            <w:sz w:val="28"/>
            <w:szCs w:val="28"/>
            <w:lang w:val="uk-UA"/>
          </w:rPr>
          <w:t>http://en.wiktionary.org/wiki/Dolmetscher</w:t>
        </w:r>
      </w:hyperlink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E50D3D6" w14:textId="77777777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Kuropatnicki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E.A.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Geografia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albo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dokładne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opisanie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Królestw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Galicji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Lodomerii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/ E.A. 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Kuropatnicki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Lwów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1858. 104 </w:t>
      </w:r>
      <w:r w:rsidRPr="00B85326">
        <w:rPr>
          <w:rFonts w:ascii="Times New Roman" w:hAnsi="Times New Roman" w:cs="Times New Roman"/>
          <w:sz w:val="28"/>
          <w:szCs w:val="28"/>
          <w:lang w:val="pl-PL"/>
        </w:rPr>
        <w:t>s.</w:t>
      </w:r>
    </w:p>
    <w:p w14:paraId="0DDB912A" w14:textId="3729B24F" w:rsidR="00E03878" w:rsidRPr="00B85326" w:rsidRDefault="00E03878" w:rsidP="00E0387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Wurman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Munio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Tlumacz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Location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Locality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Memorial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Book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Tlumacz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Tlumach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) 48°52' / 25°00'.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Translation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Tlumacz-Tlomitsch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Sefer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Edut-Ve-Zkaron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Edited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Shlomo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Bond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et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al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Tel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Aviv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Tlumacz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5326">
        <w:rPr>
          <w:rFonts w:ascii="Times New Roman" w:hAnsi="Times New Roman" w:cs="Times New Roman"/>
          <w:sz w:val="28"/>
          <w:szCs w:val="28"/>
          <w:lang w:val="uk-UA"/>
        </w:rPr>
        <w:t>Society</w:t>
      </w:r>
      <w:proofErr w:type="spellEnd"/>
      <w:r w:rsidRPr="00B85326">
        <w:rPr>
          <w:rFonts w:ascii="Times New Roman" w:hAnsi="Times New Roman" w:cs="Times New Roman"/>
          <w:sz w:val="28"/>
          <w:szCs w:val="28"/>
          <w:lang w:val="uk-UA"/>
        </w:rPr>
        <w:t>, 1976. URL:</w:t>
      </w:r>
      <w:r w:rsidRPr="00B853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4" w:history="1">
        <w:r w:rsidRPr="00B85326">
          <w:rPr>
            <w:rStyle w:val="Hyperlink"/>
            <w:rFonts w:ascii="Times New Roman" w:hAnsi="Times New Roman" w:cs="Times New Roman"/>
            <w:sz w:val="28"/>
            <w:szCs w:val="28"/>
            <w:lang w:val="uk-UA"/>
          </w:rPr>
          <w:t>https://www.jewishgen.org/Yizkor/tlumacz/tlumacz.html</w:t>
        </w:r>
      </w:hyperlink>
      <w:r w:rsidRPr="00B853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FEE320F" w14:textId="3B5CA943" w:rsidR="00E03878" w:rsidRPr="00B85326" w:rsidRDefault="00E03878" w:rsidP="00E0387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03878" w:rsidRPr="00B85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C5690"/>
    <w:multiLevelType w:val="hybridMultilevel"/>
    <w:tmpl w:val="379E02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B5465BB"/>
    <w:multiLevelType w:val="hybridMultilevel"/>
    <w:tmpl w:val="1F185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A12DC"/>
    <w:multiLevelType w:val="hybridMultilevel"/>
    <w:tmpl w:val="5066C3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905"/>
    <w:rsid w:val="00043D73"/>
    <w:rsid w:val="0006136B"/>
    <w:rsid w:val="00081CC8"/>
    <w:rsid w:val="000D76F6"/>
    <w:rsid w:val="000E104D"/>
    <w:rsid w:val="000F1096"/>
    <w:rsid w:val="001042E5"/>
    <w:rsid w:val="00134761"/>
    <w:rsid w:val="0015751C"/>
    <w:rsid w:val="001D4D38"/>
    <w:rsid w:val="00254C2F"/>
    <w:rsid w:val="0026554F"/>
    <w:rsid w:val="0036758E"/>
    <w:rsid w:val="003C7547"/>
    <w:rsid w:val="003E49AA"/>
    <w:rsid w:val="003F3C4F"/>
    <w:rsid w:val="004B7647"/>
    <w:rsid w:val="004E4B6A"/>
    <w:rsid w:val="004E5728"/>
    <w:rsid w:val="005342F1"/>
    <w:rsid w:val="00535FE8"/>
    <w:rsid w:val="00557676"/>
    <w:rsid w:val="005616C8"/>
    <w:rsid w:val="005B5132"/>
    <w:rsid w:val="005C5338"/>
    <w:rsid w:val="00631EF0"/>
    <w:rsid w:val="00661DAF"/>
    <w:rsid w:val="006D5B4B"/>
    <w:rsid w:val="00751401"/>
    <w:rsid w:val="00751AB3"/>
    <w:rsid w:val="007714EE"/>
    <w:rsid w:val="007B5CDF"/>
    <w:rsid w:val="007C4BD2"/>
    <w:rsid w:val="007C7593"/>
    <w:rsid w:val="007D61EF"/>
    <w:rsid w:val="007E7192"/>
    <w:rsid w:val="00812150"/>
    <w:rsid w:val="00813C07"/>
    <w:rsid w:val="00855031"/>
    <w:rsid w:val="008D16CB"/>
    <w:rsid w:val="00985917"/>
    <w:rsid w:val="00995E49"/>
    <w:rsid w:val="009B1895"/>
    <w:rsid w:val="00A5316B"/>
    <w:rsid w:val="00A7270F"/>
    <w:rsid w:val="00A90D3E"/>
    <w:rsid w:val="00B348E1"/>
    <w:rsid w:val="00B71ABC"/>
    <w:rsid w:val="00B73DCE"/>
    <w:rsid w:val="00B85326"/>
    <w:rsid w:val="00BE19D2"/>
    <w:rsid w:val="00BF5A3E"/>
    <w:rsid w:val="00C30F94"/>
    <w:rsid w:val="00C529E0"/>
    <w:rsid w:val="00D61C30"/>
    <w:rsid w:val="00D64633"/>
    <w:rsid w:val="00D802EF"/>
    <w:rsid w:val="00D90223"/>
    <w:rsid w:val="00DA2A8A"/>
    <w:rsid w:val="00DC5E2B"/>
    <w:rsid w:val="00DD4273"/>
    <w:rsid w:val="00DD6D15"/>
    <w:rsid w:val="00DE7A75"/>
    <w:rsid w:val="00E03878"/>
    <w:rsid w:val="00E34CE8"/>
    <w:rsid w:val="00E40905"/>
    <w:rsid w:val="00EA2BA7"/>
    <w:rsid w:val="00EB1C18"/>
    <w:rsid w:val="00ED5616"/>
    <w:rsid w:val="00F03CD6"/>
    <w:rsid w:val="00FA074D"/>
    <w:rsid w:val="00FB05E5"/>
    <w:rsid w:val="00FB449B"/>
    <w:rsid w:val="00FC45A0"/>
    <w:rsid w:val="00FD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762F1"/>
  <w15:docId w15:val="{1040C8C1-ADCD-4D8C-B1C7-E86CFA22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76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75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D4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en.wiktionary.org/wiki/Dolmetsch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vasmer.narod.ru/p718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litopys.org.ua/old17/old17_02.ht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litopys.org.ua/links/galvol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jewishgen.org/Yizkor/tlumacz/tlumacz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1486</Words>
  <Characters>8921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dcterms:created xsi:type="dcterms:W3CDTF">2022-11-06T20:51:00Z</dcterms:created>
  <dcterms:modified xsi:type="dcterms:W3CDTF">2022-11-06T21:17:00Z</dcterms:modified>
</cp:coreProperties>
</file>