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1F" w:rsidRPr="00101740" w:rsidRDefault="00101740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  <w:lang w:val="uk-UA"/>
        </w:rPr>
        <w:t xml:space="preserve"> </w:t>
      </w: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Прикарпатський національний уні</w:t>
      </w:r>
      <w:r w:rsidR="00101740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верситет імені Василя Стефаника</w:t>
      </w:r>
      <w:bookmarkStart w:id="0" w:name="_GoBack"/>
      <w:bookmarkEnd w:id="0"/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Факультет психології</w:t>
      </w: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Кафедра соціальної психології</w:t>
      </w:r>
    </w:p>
    <w:p w:rsidR="0082471F" w:rsidRDefault="0082471F">
      <w:pPr>
        <w:pStyle w:val="a6"/>
        <w:spacing w:before="0" w:after="30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62626"/>
          <w:sz w:val="28"/>
          <w:szCs w:val="28"/>
          <w:shd w:val="clear" w:color="auto" w:fill="FFFFFF"/>
        </w:rPr>
        <w:t>ДИПЛОМНА РОБОТА</w:t>
      </w: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 на здобуття другого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магістерського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рівня вищої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освіти</w:t>
      </w: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«Вплив стратегій вирішення конфліктних ситуацій на побудову подружніх стосунків»</w:t>
      </w:r>
    </w:p>
    <w:p w:rsidR="0082471F" w:rsidRDefault="0082471F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2471F" w:rsidRDefault="009B2B96">
      <w:pPr>
        <w:pStyle w:val="a6"/>
        <w:spacing w:before="0" w:after="30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</w:t>
      </w:r>
    </w:p>
    <w:p w:rsidR="0082471F" w:rsidRDefault="009B2B96">
      <w:pPr>
        <w:pStyle w:val="a6"/>
        <w:spacing w:before="0" w:after="30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                              Виконала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2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курсу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Пс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  <w:lang w:val="sv-SE"/>
        </w:rPr>
        <w:t>-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м групи</w:t>
      </w:r>
    </w:p>
    <w:p w:rsidR="0082471F" w:rsidRDefault="009B2B96">
      <w:pPr>
        <w:pStyle w:val="a6"/>
        <w:spacing w:before="0" w:after="30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                                Спеціальності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053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«Психологія»</w:t>
      </w:r>
    </w:p>
    <w:p w:rsidR="0082471F" w:rsidRDefault="009B2B96">
      <w:pPr>
        <w:pStyle w:val="a6"/>
        <w:spacing w:before="0" w:after="30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Слободянюк І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. </w:t>
      </w:r>
    </w:p>
    <w:p w:rsidR="0082471F" w:rsidRDefault="009B2B96">
      <w:pPr>
        <w:pStyle w:val="a6"/>
        <w:spacing w:before="0" w:after="30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                             Керівник проф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Пілецька Л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.</w:t>
      </w:r>
    </w:p>
    <w:p w:rsidR="0082471F" w:rsidRDefault="009B2B96">
      <w:pPr>
        <w:pStyle w:val="a6"/>
        <w:spacing w:before="0" w:after="30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                              Рецензент</w:t>
      </w:r>
    </w:p>
    <w:p w:rsidR="0082471F" w:rsidRDefault="009B2B96">
      <w:pPr>
        <w:pStyle w:val="a6"/>
        <w:spacing w:before="0" w:after="30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</w:t>
      </w:r>
    </w:p>
    <w:p w:rsidR="0082471F" w:rsidRDefault="009B2B96">
      <w:pPr>
        <w:pStyle w:val="a6"/>
        <w:spacing w:before="0" w:after="300"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  Івано – Франківськ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2023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.</w:t>
      </w:r>
      <w:r>
        <w:rPr>
          <w:rFonts w:ascii="Arial Unicode MS" w:hAnsi="Arial Unicode MS"/>
          <w:color w:val="262626"/>
          <w:sz w:val="28"/>
          <w:szCs w:val="28"/>
          <w:shd w:val="clear" w:color="auto" w:fill="FFFFFF"/>
        </w:rPr>
        <w:br w:type="page"/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ЗМІСТ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48777924"/>
      <w:r>
        <w:rPr>
          <w:rFonts w:ascii="Times New Roman" w:hAnsi="Times New Roman"/>
          <w:sz w:val="28"/>
          <w:szCs w:val="28"/>
        </w:rPr>
        <w:t>ВСТУП……………………………………………………………………………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.3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ТЕОРЕТИЧНО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МЕТОДОЛОГІЧНЕ ДОСЛІДЖЕННЯ КОНФЛІКТІВ У ПОДРУЖНІХ </w:t>
      </w:r>
      <w:r>
        <w:rPr>
          <w:rFonts w:ascii="Times New Roman" w:hAnsi="Times New Roman"/>
          <w:sz w:val="28"/>
          <w:szCs w:val="28"/>
        </w:rPr>
        <w:t>ВЗАЄМИНАХ……………………………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.7</w:t>
      </w:r>
    </w:p>
    <w:p w:rsidR="0082471F" w:rsidRDefault="009B2B96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Типи подружніх взаємин…………………………………………………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7</w:t>
      </w:r>
    </w:p>
    <w:p w:rsidR="0082471F" w:rsidRDefault="009B2B96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конфліктів у психології сімейних відносин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види та наслідки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15</w:t>
      </w:r>
    </w:p>
    <w:p w:rsidR="0082471F" w:rsidRDefault="009B2B96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Психологічні особливості сімейних взаємин на різних етапах подружнього життя</w:t>
      </w:r>
      <w:r>
        <w:rPr>
          <w:rFonts w:ascii="Times New Roman" w:hAnsi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17</w:t>
      </w:r>
    </w:p>
    <w:p w:rsidR="0082471F" w:rsidRDefault="009B2B96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емоційного інтелекту у вирішенні сімейних конфліктів…………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27</w:t>
      </w:r>
      <w:bookmarkEnd w:id="1"/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ДОСЛІДЖЕННЯ ОСОБЛИВОСТЕЙ ВПЛИВУ РОЗБІЖНОСТЕЙ У ОЦІНЦІ ЖИТТЄВИХ СИТУАЦІЙ НА РІВЕНЬ КОНФЛІКТНОСТІ У ПОДРУЖЖЯ…………………………………………</w:t>
      </w:r>
      <w:r>
        <w:rPr>
          <w:rFonts w:ascii="Times New Roman" w:hAnsi="Times New Roman"/>
          <w:sz w:val="28"/>
          <w:szCs w:val="28"/>
        </w:rPr>
        <w:t>35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</w:rPr>
        <w:t>Методи дослідження конфл</w:t>
      </w:r>
      <w:r>
        <w:rPr>
          <w:rFonts w:ascii="Times New Roman" w:hAnsi="Times New Roman"/>
          <w:sz w:val="28"/>
          <w:szCs w:val="28"/>
        </w:rPr>
        <w:t>іктних ситуацій та їх вплив на побудову подружнього життя……………………………………………………………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....35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>
        <w:rPr>
          <w:rFonts w:ascii="Times New Roman" w:hAnsi="Times New Roman"/>
          <w:sz w:val="28"/>
          <w:szCs w:val="28"/>
        </w:rPr>
        <w:t>Аналіз результатів дослідження………………………………………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36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49260840"/>
      <w:r>
        <w:rPr>
          <w:rFonts w:ascii="Times New Roman" w:hAnsi="Times New Roman"/>
          <w:sz w:val="28"/>
          <w:szCs w:val="28"/>
        </w:rPr>
        <w:t xml:space="preserve">РОЗДІЛ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РОЗРОБКА СТРАТЕГІЇ ВИРІШЕННЯ КОНФЛІКТНИХ СИТУАЦІЙ НА ПОБУДОВУ ПОДРУЖНЬОГО ЖИТТЯ…………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40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>
        <w:rPr>
          <w:rFonts w:ascii="Times New Roman" w:hAnsi="Times New Roman"/>
          <w:sz w:val="28"/>
          <w:szCs w:val="28"/>
        </w:rPr>
        <w:t>Умови стаб</w:t>
      </w:r>
      <w:r>
        <w:rPr>
          <w:rFonts w:ascii="Times New Roman" w:hAnsi="Times New Roman"/>
          <w:sz w:val="28"/>
          <w:szCs w:val="28"/>
        </w:rPr>
        <w:t>ільності подружніх відносин…………………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40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>
        <w:rPr>
          <w:rFonts w:ascii="Times New Roman" w:hAnsi="Times New Roman"/>
          <w:sz w:val="28"/>
          <w:szCs w:val="28"/>
        </w:rPr>
        <w:t>Психотерапевтичні методи подолання подружніх конфліктів……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.45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>
        <w:rPr>
          <w:rFonts w:ascii="Times New Roman" w:hAnsi="Times New Roman"/>
          <w:sz w:val="28"/>
          <w:szCs w:val="28"/>
        </w:rPr>
        <w:t>Роль емоційного інтелекту у вирішенні сімейних конфліктів………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.54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r>
        <w:rPr>
          <w:rFonts w:ascii="Times New Roman" w:hAnsi="Times New Roman"/>
          <w:sz w:val="28"/>
          <w:szCs w:val="28"/>
        </w:rPr>
        <w:t>Розробка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психологічного тренінгу з розвитку сімейних цінно</w:t>
      </w:r>
      <w:r>
        <w:rPr>
          <w:rFonts w:ascii="Times New Roman" w:hAnsi="Times New Roman"/>
          <w:sz w:val="28"/>
          <w:szCs w:val="28"/>
        </w:rPr>
        <w:t>стей та навиків ефективного вирішення сімейних конфліктів……</w:t>
      </w:r>
      <w:r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55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ВИСНОВКИ…………………………………………………………………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69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ВИКОРИСТАНИХ ДЖЕРЕЛ……………………………………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78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ДОДАТКИ………………………………………………………………………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.89</w:t>
      </w:r>
      <w:bookmarkEnd w:id="2"/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</w:t>
      </w: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конфліктів завжди була так чи інакше важливою для </w:t>
      </w:r>
      <w:r>
        <w:rPr>
          <w:rFonts w:ascii="Times New Roman" w:hAnsi="Times New Roman"/>
          <w:sz w:val="28"/>
          <w:szCs w:val="28"/>
        </w:rPr>
        <w:t>кожного суспільства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Але в Україні на всіх етапах розвитку конфлікти посідали не лише важливе місце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місце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впливало на її історію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Війни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боротьба за владу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боротьба за власність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міжособистісні та міжгрупові конфлікти в організаціях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бивства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побутові та сімейні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самогубства як способи вирішення міжособистісних та міжособистісних конфліктів є основними причинами смертності в нашій країні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Конфлікт в осяжному майбутньому стане вирішальним чинником безпеки України та її громадя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населення України стрімко скорочується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молоді сім’ї розпадаються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народжуваність падає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кожному конфлікті партнери відчувають змішані почуття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 одного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ненависть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іншого – пригнічені доброзичливі почуття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викликані досвідом </w:t>
      </w:r>
      <w:r>
        <w:rPr>
          <w:rFonts w:ascii="Times New Roman" w:hAnsi="Times New Roman"/>
          <w:sz w:val="28"/>
          <w:szCs w:val="28"/>
        </w:rPr>
        <w:t>попереднього спілкування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За останні три десятиліття співвідношення розлучень і шлюбів катастрофічно зросло майже в усіх західних країнах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Шлюбні відносини в Україні характеризуються надзвичайною нестабільністю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рівень розлучень дуже високий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Україна є лі</w:t>
      </w:r>
      <w:r>
        <w:rPr>
          <w:rFonts w:ascii="Times New Roman" w:hAnsi="Times New Roman"/>
          <w:sz w:val="28"/>
          <w:szCs w:val="28"/>
        </w:rPr>
        <w:t xml:space="preserve">дером у Європі за кількістю розлучень на </w:t>
      </w:r>
      <w:r>
        <w:rPr>
          <w:rFonts w:ascii="Times New Roman" w:hAnsi="Times New Roman"/>
          <w:sz w:val="28"/>
          <w:szCs w:val="28"/>
        </w:rPr>
        <w:t xml:space="preserve">1000 </w:t>
      </w:r>
      <w:r>
        <w:rPr>
          <w:rFonts w:ascii="Times New Roman" w:hAnsi="Times New Roman"/>
          <w:sz w:val="28"/>
          <w:szCs w:val="28"/>
        </w:rPr>
        <w:t>жителів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Розбудова нової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незалежної держави Україна неможлива без зміцнення інституту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у своєму повсякденному досвіді сконцентрував першочергові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особистісні проблеми та цінності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акумулюва</w:t>
      </w:r>
      <w:r>
        <w:rPr>
          <w:rFonts w:ascii="Times New Roman" w:hAnsi="Times New Roman"/>
          <w:sz w:val="28"/>
          <w:szCs w:val="28"/>
        </w:rPr>
        <w:t>в невичерпний 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педагогічний потенціал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сконцентрував традиційні й оригінальні виховні тактики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Вона відіграє важливу роль в архітектоніці людського буття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має свої механізми і закони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функціональні виміри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внутрішні і зовнішні детерміна</w:t>
      </w:r>
      <w:r>
        <w:rPr>
          <w:rFonts w:ascii="Times New Roman" w:hAnsi="Times New Roman"/>
          <w:sz w:val="28"/>
          <w:szCs w:val="28"/>
        </w:rPr>
        <w:t>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психологічний мікроклімат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цілу систему унікальних духовних і матеріальних цінностей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через які сприймається весь світ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Сімейні стосунки є міцними та невід’ємними для благополуччя протягом усього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 обговорюємо декілька типів сімейних стосункі</w:t>
      </w:r>
      <w:r>
        <w:rPr>
          <w:rFonts w:ascii="Times New Roman" w:hAnsi="Times New Roman"/>
          <w:sz w:val="28"/>
          <w:szCs w:val="28"/>
        </w:rPr>
        <w:t>в – подружні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між поколіннями та зв’язки між братами й сестрами – які мають важливий вплив на добробут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 підкреслюємо якість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різноманітність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пояснюючи їхній вплив на добробут протягом дорослого життя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Вчені також довели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задоволеність шлюбом і гармонія в сімейних стосунках значною мірою залежать від розвиненого емоційного інтелекту партнерів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Бондаревська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Крижановська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Монська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Пілецький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Скориніна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Погребна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Титаренко та ін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Титаренко зазначає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емоційний інтелект є неодмінною складовою подружнього взаєморозуміння </w:t>
      </w:r>
      <w:r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97].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Вітчизняні психологи у своїх працях досліджують особливості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етапи розвитку та зміни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визнають задоволеність шлюбом основним ф</w:t>
      </w:r>
      <w:r>
        <w:rPr>
          <w:rFonts w:ascii="Times New Roman" w:hAnsi="Times New Roman"/>
          <w:sz w:val="28"/>
          <w:szCs w:val="28"/>
        </w:rPr>
        <w:t xml:space="preserve">актором сімейного благополуччя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Альошина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Андрєєва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Каліпсевська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Посвістак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.</w:t>
      </w:r>
      <w:r>
        <w:rPr>
          <w:rFonts w:ascii="Times New Roman" w:hAnsi="Times New Roman"/>
          <w:sz w:val="28"/>
          <w:szCs w:val="28"/>
        </w:rPr>
        <w:t>Шпилевська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 xml:space="preserve">проблеми психологічної сумісності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Волкова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Шевчук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Хавула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ціннісні орієнтації та уявлення про шлюб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Андрєєва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Волкова</w:t>
      </w:r>
      <w:r>
        <w:rPr>
          <w:rFonts w:ascii="Times New Roman" w:hAnsi="Times New Roman"/>
          <w:sz w:val="28"/>
          <w:szCs w:val="28"/>
        </w:rPr>
        <w:t xml:space="preserve">) [1;2;3;4].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своїх працях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Федоренко розглядав сексуальну сумісність партнерів як одну з передумов сімейного благополуччя </w:t>
      </w:r>
      <w:r>
        <w:rPr>
          <w:rFonts w:ascii="Times New Roman" w:hAnsi="Times New Roman"/>
          <w:sz w:val="28"/>
          <w:szCs w:val="28"/>
        </w:rPr>
        <w:t xml:space="preserve">[7]. </w:t>
      </w:r>
      <w:r>
        <w:rPr>
          <w:rFonts w:ascii="Times New Roman" w:hAnsi="Times New Roman"/>
          <w:sz w:val="28"/>
          <w:szCs w:val="28"/>
        </w:rPr>
        <w:t>На сучасному етапі цю проблему активно досліджують зарубіжні вчені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Гриф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Камп Душ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Крогер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Страуд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Тейлор та ін</w:t>
      </w:r>
      <w:r>
        <w:rPr>
          <w:rFonts w:ascii="Times New Roman" w:hAnsi="Times New Roman"/>
          <w:sz w:val="28"/>
          <w:szCs w:val="28"/>
        </w:rPr>
        <w:t>. [12].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Тому </w:t>
      </w:r>
      <w:r>
        <w:rPr>
          <w:rFonts w:ascii="Times New Roman" w:hAnsi="Times New Roman"/>
          <w:sz w:val="28"/>
          <w:szCs w:val="28"/>
        </w:rPr>
        <w:t>сім’я вважається первинною і найважливішою складовою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завдяки якій людина наслідує культурні цінності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розвивається як особистість і засвоює перші соціальні ролі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взаємодії один з одним на різних етапах розвитку кожен член сім’ї виконує певні</w:t>
      </w:r>
      <w:r>
        <w:rPr>
          <w:rFonts w:ascii="Times New Roman" w:hAnsi="Times New Roman"/>
          <w:sz w:val="28"/>
          <w:szCs w:val="28"/>
        </w:rPr>
        <w:t xml:space="preserve"> функції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займає різні ролі і задовольняє різні потреби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Кожна людина відчуває задоволення чи незадоволення власним подружнім життям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це може суттєво відображатися на інших сферах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не задоволена шлюбом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іноді може емоційно негативно спр</w:t>
      </w:r>
      <w:r>
        <w:rPr>
          <w:rFonts w:ascii="Times New Roman" w:hAnsi="Times New Roman"/>
          <w:sz w:val="28"/>
          <w:szCs w:val="28"/>
        </w:rPr>
        <w:t>иймати навіть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перший погляд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вдалі сторони </w:t>
      </w:r>
      <w:r>
        <w:rPr>
          <w:rFonts w:ascii="Times New Roman" w:hAnsi="Times New Roman"/>
          <w:sz w:val="28"/>
          <w:szCs w:val="28"/>
        </w:rPr>
        <w:lastRenderedPageBreak/>
        <w:t>сімейного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навпаки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людина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задоволена шлюбом в цілому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знаходити переваги навіть у недоліках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 дослідження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Дослідити особливості впливу розбіжностей у оцінці життєвих ситуацій на рівень конф</w:t>
      </w:r>
      <w:r>
        <w:rPr>
          <w:rFonts w:ascii="Times New Roman" w:hAnsi="Times New Roman"/>
          <w:sz w:val="28"/>
          <w:szCs w:val="28"/>
        </w:rPr>
        <w:t>ліктності подружжя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розробити основні принципи вирішення конфліктних ситуацій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 дослідження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Оцінка особливостей сімейних взаємин на різних етапах подружнього життя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Об’єкт дослідження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Роль емоційного інтелекту у вирішенні сімейних конфліктів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</w:t>
      </w:r>
      <w:r>
        <w:rPr>
          <w:rFonts w:ascii="Times New Roman" w:hAnsi="Times New Roman"/>
          <w:sz w:val="28"/>
          <w:szCs w:val="28"/>
        </w:rPr>
        <w:t>ння дослідження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охарактеризувати типи подружніх взаємин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дослідити проблеми конфліктів у психології сімейних відносин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проаналізувати психологічні особливості сімейних взаємин на різних етапах подружнього життя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роль емоційного інтелекту у </w:t>
      </w:r>
      <w:r>
        <w:rPr>
          <w:rFonts w:ascii="Times New Roman" w:hAnsi="Times New Roman"/>
          <w:sz w:val="28"/>
          <w:szCs w:val="28"/>
        </w:rPr>
        <w:t>вирішенні сімейних конфліктів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дослідити особливості впливу розбіжностей у оцінці життєвих ситуацій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проаналізувати психотерапевтичні методи подолання подружніх конфліктів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розробити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психологічний тренінг з розвитку сімейних цінностей та навиків </w:t>
      </w:r>
      <w:r>
        <w:rPr>
          <w:rFonts w:ascii="Times New Roman" w:hAnsi="Times New Roman"/>
          <w:sz w:val="28"/>
          <w:szCs w:val="28"/>
        </w:rPr>
        <w:t>ефективності вирішення сімейних конфліктів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 дослідження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теоретичний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теоретико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методологічний аналіз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класифікація та систематизація наукових джерел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порівняння та узагальнення даних теоретичних та експериментальних досліджень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емпіричний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методи </w:t>
      </w:r>
      <w:r>
        <w:rPr>
          <w:rFonts w:ascii="Times New Roman" w:hAnsi="Times New Roman"/>
          <w:sz w:val="28"/>
          <w:szCs w:val="28"/>
        </w:rPr>
        <w:t>опитування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тестування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констатуючий та формуючий експерименти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методи обробки даних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узагальнення та систематизація якісних та кількісних даних емпіричного дослідження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Поставлені завдання вирішувалися також із застосуванням комплексу загальнонаукових м</w:t>
      </w:r>
      <w:r>
        <w:rPr>
          <w:rFonts w:ascii="Times New Roman" w:hAnsi="Times New Roman"/>
          <w:sz w:val="28"/>
          <w:szCs w:val="28"/>
        </w:rPr>
        <w:t>етодів і прийомів 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педагогічного дослідження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порівняння різних підходів і концепцій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теоретичний синтез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класифікація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методичне узагальнення тощо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Теоретичне та практичне значення</w:t>
      </w:r>
      <w:r>
        <w:rPr>
          <w:rFonts w:ascii="Times New Roman" w:hAnsi="Times New Roman"/>
          <w:sz w:val="28"/>
          <w:szCs w:val="28"/>
        </w:rPr>
        <w:t xml:space="preserve"> даного дослідження полягає також у з’ясуванні категоріально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поня</w:t>
      </w:r>
      <w:r>
        <w:rPr>
          <w:rFonts w:ascii="Times New Roman" w:hAnsi="Times New Roman"/>
          <w:sz w:val="28"/>
          <w:szCs w:val="28"/>
        </w:rPr>
        <w:t>тійного апарату досліджуваної проблеми та систематизації основних психологічних факторів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впливають на сімейні стосунки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Робота складається з трьох основних розділів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висновків та списку використаних джерел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Загальний обсяг роботи </w:t>
      </w:r>
      <w:r>
        <w:rPr>
          <w:rFonts w:ascii="Times New Roman" w:hAnsi="Times New Roman"/>
          <w:sz w:val="28"/>
          <w:szCs w:val="28"/>
        </w:rPr>
        <w:t xml:space="preserve">97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торінок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ТЕОРЕТИЧНО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МЕТОДОЛОГІЧНЕ ДОСЛІДЖЕННЯ КОНФЛІКТІВ У ПОДРУЖНІХ ВЗАЄМИНАХ</w:t>
      </w:r>
    </w:p>
    <w:p w:rsidR="0082471F" w:rsidRDefault="009B2B96">
      <w:pPr>
        <w:pStyle w:val="a7"/>
        <w:numPr>
          <w:ilvl w:val="1"/>
          <w:numId w:val="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Типи подружніх взаємин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Сім’я – це мала соціальна група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заснована на шлюбі та кровному спорідненні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Членів сім’ї пов’язують емоційні зв’язки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спільність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моральна відповідальність і взаємодопомога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Сімейні відносини бувають офіційними за формою і неформальними за змістом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мала соціальна група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вирішує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хвилюють її членів і найближче суспільство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Своєю репродуктивно</w:t>
      </w:r>
      <w:r>
        <w:rPr>
          <w:rFonts w:ascii="Times New Roman" w:hAnsi="Times New Roman"/>
          <w:sz w:val="28"/>
          <w:szCs w:val="28"/>
        </w:rPr>
        <w:t>ю функцією сім’я забезпечує відтворення суспільства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шлюб є ​​соціально прийнятною формою сексуального задоволення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Дорослі члени сім’ї виконують професійні функції в суспільстві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своєю працею створюють економічну основу самої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забезпечуют</w:t>
      </w:r>
      <w:r>
        <w:rPr>
          <w:rFonts w:ascii="Times New Roman" w:hAnsi="Times New Roman"/>
          <w:sz w:val="28"/>
          <w:szCs w:val="28"/>
        </w:rPr>
        <w:t>ь її матеріальні та культурні потреби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Сім’ї піклуються про своїх членів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надають їм різноманітні послуги та піклуються про тих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хто цього потребує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людей похилого віку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хворих та інвалідів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Таким чином задовольняються альтруїстичні потреби сім’ї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Сім’я виховує нових громадян для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навчає їх мови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основ 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національних традицій і звичаїв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моральних і духовних цінностей </w:t>
      </w:r>
      <w:r>
        <w:rPr>
          <w:rFonts w:ascii="Times New Roman" w:hAnsi="Times New Roman"/>
          <w:sz w:val="28"/>
          <w:szCs w:val="28"/>
        </w:rPr>
        <w:t xml:space="preserve">[14,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.122].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Сім’я виконує соціальну функцію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суспільстві ростуть не тільки діти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й соціалізуються </w:t>
      </w:r>
      <w:r>
        <w:rPr>
          <w:rFonts w:ascii="Times New Roman" w:hAnsi="Times New Roman"/>
          <w:sz w:val="28"/>
          <w:szCs w:val="28"/>
        </w:rPr>
        <w:t>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адаптація до шлюбу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батьківства та інших сімейних ролей також є соціальним процесом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Водночас вона задовольняє потреби батьків у вихованні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збагачує особистість подружжя та приносить новий соціальний досвід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 підтримує психічн</w:t>
      </w:r>
      <w:r>
        <w:rPr>
          <w:rFonts w:ascii="Times New Roman" w:hAnsi="Times New Roman"/>
          <w:sz w:val="28"/>
          <w:szCs w:val="28"/>
        </w:rPr>
        <w:t>е здоров’я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виконуючи функції психічного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умови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забезпечують відчуття стабільності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емоційну рівновагу та особистісний розвиток її членів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Кожна сім’я – це маленький унікальний світ зі своїми законами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своїми правил</w:t>
      </w:r>
      <w:r>
        <w:rPr>
          <w:rFonts w:ascii="Times New Roman" w:hAnsi="Times New Roman"/>
          <w:sz w:val="28"/>
          <w:szCs w:val="28"/>
        </w:rPr>
        <w:t>ами співіснування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зі своїми традиціями та стосунками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 типи відносин в різних сім’ях теж різноманітні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це нікого не дивує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перші два роки спільного життя формується стиль пари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Подружній стиль – це спосіб організації життя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 як це розподіл </w:t>
      </w:r>
      <w:r>
        <w:rPr>
          <w:rFonts w:ascii="Times New Roman" w:hAnsi="Times New Roman"/>
          <w:sz w:val="28"/>
          <w:szCs w:val="28"/>
        </w:rPr>
        <w:t>ролей і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Головне завдання подружжя в цей період – налагодити загальний прийнятний для обох спосіб життя і досягти однакового рівня комфорту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Сім’я – найдавніший і унікальний інститут людської взаємодії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Кожна сім’я унікальна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тісні зв’яз</w:t>
      </w:r>
      <w:r>
        <w:rPr>
          <w:rFonts w:ascii="Times New Roman" w:hAnsi="Times New Roman"/>
          <w:sz w:val="28"/>
          <w:szCs w:val="28"/>
        </w:rPr>
        <w:t xml:space="preserve">ки кількох людей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чоловіка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дружини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батька чи матері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вони живуть разом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пов’язані з моральною відповідальністю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цій лізі люди хочуть проводити якомога більше часу в щасливих стосунках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сім’я завжди знаходиться в стадії розвитку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тому </w:t>
      </w:r>
      <w:r>
        <w:rPr>
          <w:rFonts w:ascii="Times New Roman" w:hAnsi="Times New Roman"/>
          <w:sz w:val="28"/>
          <w:szCs w:val="28"/>
        </w:rPr>
        <w:t>будуть виникати непередбачені ситуації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якими членам сім’ї доведеться якось справлятися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поведінку членів сім’ї в різних ситуаціях істотний вплив мають темперамент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 і особистісні особливості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дивно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якій нормальній сім’ї завжди в</w:t>
      </w:r>
      <w:r>
        <w:rPr>
          <w:rFonts w:ascii="Times New Roman" w:hAnsi="Times New Roman"/>
          <w:sz w:val="28"/>
          <w:szCs w:val="28"/>
        </w:rPr>
        <w:t>иникають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кризи або конфлікти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більше вчені вивчають сімейні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більше вони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сім’я без конфліктів неможлива </w:t>
      </w:r>
      <w:r>
        <w:rPr>
          <w:rFonts w:ascii="Times New Roman" w:hAnsi="Times New Roman"/>
          <w:sz w:val="28"/>
          <w:szCs w:val="28"/>
        </w:rPr>
        <w:t>[90].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Стабільна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добре функціонуюча сім’я дає змогу кожному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входить до її складу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задовольнити так</w:t>
      </w:r>
      <w:r>
        <w:rPr>
          <w:rFonts w:ascii="Times New Roman" w:hAnsi="Times New Roman"/>
          <w:sz w:val="28"/>
          <w:szCs w:val="28"/>
        </w:rPr>
        <w:t>і потреби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любов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емоційна близькість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потяг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розуміння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повага та схвалення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таких сім’ях створені умови для самореалізації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самоствердження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збагачення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результаті сім’я має значний вплив на своїх членів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задовольняє їхні потр</w:t>
      </w:r>
      <w:r>
        <w:rPr>
          <w:rFonts w:ascii="Times New Roman" w:hAnsi="Times New Roman"/>
          <w:sz w:val="28"/>
          <w:szCs w:val="28"/>
        </w:rPr>
        <w:t>еби – фізичні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психосоціальні та економічні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Кожна родина створює свою мікрокультуру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базується на сімейних цінностях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традиціях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звичаях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нормах і правилах поведінки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Подружжя будує власний спосіб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ґрунтується на нормах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склали</w:t>
      </w:r>
      <w:r>
        <w:rPr>
          <w:rFonts w:ascii="Times New Roman" w:hAnsi="Times New Roman"/>
          <w:sz w:val="28"/>
          <w:szCs w:val="28"/>
        </w:rPr>
        <w:t>ся в певному суспільстві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на нормах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запозичених ними в родинах батьків і збагачених досвідом самостійного життя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відбуваються в житті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тісно пов’язані зі змінами і перетвореннями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якому вони діють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Різноманітні </w:t>
      </w:r>
      <w:r>
        <w:rPr>
          <w:rFonts w:ascii="Times New Roman" w:hAnsi="Times New Roman"/>
          <w:sz w:val="28"/>
          <w:szCs w:val="28"/>
        </w:rPr>
        <w:t>соціальні 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індустріалізація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професійна праця жінок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матеріальні та духовно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культурні 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спричинені науково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технічним прогресом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удосконаленням засобів зв’язку тощо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все це впливає на сім’ю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першу чергу викликаючи зміну ролей і ста</w:t>
      </w:r>
      <w:r>
        <w:rPr>
          <w:rFonts w:ascii="Times New Roman" w:hAnsi="Times New Roman"/>
          <w:sz w:val="28"/>
          <w:szCs w:val="28"/>
        </w:rPr>
        <w:t>тусу 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норми і моделі 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сімейне життя в цілому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є причинами сімейних конфліктів </w:t>
      </w:r>
      <w:r>
        <w:rPr>
          <w:rFonts w:ascii="Times New Roman" w:hAnsi="Times New Roman"/>
          <w:sz w:val="28"/>
          <w:szCs w:val="28"/>
        </w:rPr>
        <w:t xml:space="preserve">[78].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Важливим показником стабільності шлюбу є частота сімейних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Нестабільні подружні стосунки виявляють системні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</w:t>
      </w:r>
      <w:r>
        <w:rPr>
          <w:rFonts w:ascii="Times New Roman" w:hAnsi="Times New Roman"/>
          <w:sz w:val="28"/>
          <w:szCs w:val="28"/>
        </w:rPr>
        <w:t>йну напругу – явища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є основою для несприятливих прогнозів утримання та сімейних можливостей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конфліктних сім’ях подружжя стикається з емоційною неврівноваженістю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надмірною критикою оточуючих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бажанням панувати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домінуванням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відчуженістю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підозрілі</w:t>
      </w:r>
      <w:r>
        <w:rPr>
          <w:rFonts w:ascii="Times New Roman" w:hAnsi="Times New Roman"/>
          <w:sz w:val="28"/>
          <w:szCs w:val="28"/>
        </w:rPr>
        <w:t>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недовірою і скупістю у вираженні емоцій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ідей і планів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основі різних класифікацій можна виділити різні типи шлюбів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Основою одного з них є спосіб спілкування в шлюбі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синтетичного підходу до питання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розглядається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необхідно певним чином </w:t>
      </w:r>
      <w:r>
        <w:rPr>
          <w:rFonts w:ascii="Times New Roman" w:hAnsi="Times New Roman"/>
          <w:sz w:val="28"/>
          <w:szCs w:val="28"/>
        </w:rPr>
        <w:t>враховувати модельний підхід міжособистісного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Тут існує суттєва різниця між моделлю хорошої комунікації та моделлю ефективного управління комунікацією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Згідно з пропозицією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Готтмана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виділити три типи шлюбів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можуть сформувати ст</w:t>
      </w:r>
      <w:r>
        <w:rPr>
          <w:rFonts w:ascii="Times New Roman" w:hAnsi="Times New Roman"/>
          <w:sz w:val="28"/>
          <w:szCs w:val="28"/>
        </w:rPr>
        <w:t>абільні та відносно щасливі стосунки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Шлюби хорошого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Перший тип – це шлюби хорошого спілкування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тобто шлюби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віддають перевагу моделі хорошого спілкування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Для них характерний відкритий і чесний підхід до конфліктів і розмов про нові про</w:t>
      </w:r>
      <w:r>
        <w:rPr>
          <w:rFonts w:ascii="Times New Roman" w:hAnsi="Times New Roman"/>
          <w:sz w:val="28"/>
          <w:szCs w:val="28"/>
        </w:rPr>
        <w:t>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учасники такого шлюбу часто розповідають про свої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до чого вони і чи надають вони партнерам допомогу в подальшому розвитку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Партнери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створюють такі відносини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досить ліберальні погляди на спільне життя і добре освічені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</w:t>
      </w:r>
      <w:r>
        <w:rPr>
          <w:rFonts w:ascii="Times New Roman" w:hAnsi="Times New Roman"/>
          <w:sz w:val="28"/>
          <w:szCs w:val="28"/>
        </w:rPr>
        <w:t>и часто самі думають про свої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свідомо і цілеспрямовано піклуються про їхній розвиток і із задоволенням про це говорять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Вони виявляють один одному любов і </w:t>
      </w:r>
      <w:r>
        <w:rPr>
          <w:rFonts w:ascii="Times New Roman" w:hAnsi="Times New Roman"/>
          <w:sz w:val="28"/>
          <w:szCs w:val="28"/>
        </w:rPr>
        <w:lastRenderedPageBreak/>
        <w:t>захоплення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прихильність і вдячність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зберігаючи свою індивідуальність і свободу </w:t>
      </w:r>
      <w:r>
        <w:rPr>
          <w:rFonts w:ascii="Times New Roman" w:hAnsi="Times New Roman"/>
          <w:sz w:val="28"/>
          <w:szCs w:val="28"/>
        </w:rPr>
        <w:t xml:space="preserve">[17,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.33]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Управлінські шлюби</w:t>
      </w:r>
      <w:r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Інший тип – шлюби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віддають перевагу ефективній моделі управління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Партнери уникають конфліктів і рідко говорять про свої стосунки і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чого вони хочуть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також не говорять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чим жертвують заради свого шлюбу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Вони </w:t>
      </w:r>
      <w:r>
        <w:rPr>
          <w:rFonts w:ascii="Times New Roman" w:hAnsi="Times New Roman"/>
          <w:sz w:val="28"/>
          <w:szCs w:val="28"/>
        </w:rPr>
        <w:t>відкрито сприймають свою близькість і взаємозалежність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сприймають її нав’язливо як якесь обмеження своєї індивідуальності заради спільного союзу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намагаються бути ніжними і теплими один до одного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з досить жорсткою і традиційною структурою </w:t>
      </w:r>
      <w:r>
        <w:rPr>
          <w:rFonts w:ascii="Times New Roman" w:hAnsi="Times New Roman"/>
          <w:sz w:val="28"/>
          <w:szCs w:val="28"/>
        </w:rPr>
        <w:t>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щасливі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Таке подружжя має досить передбачувані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стереотипні способи взаємодії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Нестійкі шлюби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Третій тип створюють шлюби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віддають перевагу змінній моделі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не виявляють бажання впроваджувати ні модель хорошого спілкув</w:t>
      </w:r>
      <w:r>
        <w:rPr>
          <w:rFonts w:ascii="Times New Roman" w:hAnsi="Times New Roman"/>
          <w:sz w:val="28"/>
          <w:szCs w:val="28"/>
        </w:rPr>
        <w:t>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 модель ефективного лідерства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часто сперечаються і сваряться з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якого приводу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вперті і впевнені в собі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говорять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думають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них фізичне насильство може бути більш імовірним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у попередніх двох типах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Тим не менш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</w:t>
      </w:r>
      <w:r>
        <w:rPr>
          <w:rFonts w:ascii="Times New Roman" w:hAnsi="Times New Roman"/>
          <w:sz w:val="28"/>
          <w:szCs w:val="28"/>
        </w:rPr>
        <w:t xml:space="preserve"> насолоджуються пристрасним сексом і можливістю нестримно виражати свою любов і емоції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Їхні стосунки не нудні – вони сповнені як неприємних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 і приємних сюрпризів </w:t>
      </w:r>
      <w:r>
        <w:rPr>
          <w:rFonts w:ascii="Times New Roman" w:hAnsi="Times New Roman"/>
          <w:sz w:val="28"/>
          <w:szCs w:val="28"/>
        </w:rPr>
        <w:t xml:space="preserve">[2]. </w:t>
      </w:r>
      <w:r>
        <w:rPr>
          <w:rFonts w:ascii="Times New Roman" w:hAnsi="Times New Roman"/>
          <w:sz w:val="28"/>
          <w:szCs w:val="28"/>
        </w:rPr>
        <w:t>Виявляється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гонитві за успішним і щасливим шлюбом так само ризиковано надмірно ко</w:t>
      </w:r>
      <w:r>
        <w:rPr>
          <w:rFonts w:ascii="Times New Roman" w:hAnsi="Times New Roman"/>
          <w:sz w:val="28"/>
          <w:szCs w:val="28"/>
        </w:rPr>
        <w:t>нтролювати й придушувати негативні вирази чи думки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висловлювати їх із помірним емоційним залученням і в правильний спосіб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із найважливіших імен у галузі сімейного спілкування та дослідження шлюбу в цілому є дослідниця Мері Енн Фіцпатрік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Фіцп</w:t>
      </w:r>
      <w:r>
        <w:rPr>
          <w:rFonts w:ascii="Times New Roman" w:hAnsi="Times New Roman"/>
          <w:sz w:val="28"/>
          <w:szCs w:val="28"/>
        </w:rPr>
        <w:t>атрік була однією з перших дослідниць комунікації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присвятила свою кар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єру вивченню сімейного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Більшість її ранніх досліджень стосувалася теми шлюбу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Її перше дослідження на цю тему завершилося публікацією її фундаментальної книги «Між чоло</w:t>
      </w:r>
      <w:r>
        <w:rPr>
          <w:rFonts w:ascii="Times New Roman" w:hAnsi="Times New Roman"/>
          <w:sz w:val="28"/>
          <w:szCs w:val="28"/>
        </w:rPr>
        <w:t>віком і дружиною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спілкування в шлюбі» в </w:t>
      </w:r>
      <w:r>
        <w:rPr>
          <w:rFonts w:ascii="Times New Roman" w:hAnsi="Times New Roman"/>
          <w:sz w:val="28"/>
          <w:szCs w:val="28"/>
        </w:rPr>
        <w:t xml:space="preserve">1988 </w:t>
      </w:r>
      <w:r>
        <w:rPr>
          <w:rFonts w:ascii="Times New Roman" w:hAnsi="Times New Roman"/>
          <w:sz w:val="28"/>
          <w:szCs w:val="28"/>
        </w:rPr>
        <w:t>році</w:t>
      </w:r>
      <w:r>
        <w:rPr>
          <w:rFonts w:ascii="Times New Roman" w:hAnsi="Times New Roman"/>
          <w:sz w:val="28"/>
          <w:szCs w:val="28"/>
        </w:rPr>
        <w:t>. [11, c.77].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Фіцпатрік назвав першу велику категорію реляційних вимірів ідеологіями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цій категорії Фіцпатрік визнав дві різні ідеології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традиціоналізм і невизначеність і зміни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Ідеологія традиціоналізму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вимір називається ідеологією традиціоналізму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Традиціоналізм – це ідея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згідно з якою пара має дуже історично заснований і консервативний погляд на шлюб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вважають себе більш традиційними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частіше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дружина повинна </w:t>
      </w:r>
      <w:r>
        <w:rPr>
          <w:rFonts w:ascii="Times New Roman" w:hAnsi="Times New Roman"/>
          <w:sz w:val="28"/>
          <w:szCs w:val="28"/>
        </w:rPr>
        <w:t>обирати прізвище чоловіка під час шлюбу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також більш схильні вірити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сім’я повинна дотримуватися певних релігійних традицій і що діти повинні вивчати ці традиції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виростуть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Взагалі кажучи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люди з традиційними ідеологіями віритимуть у більш чі</w:t>
      </w:r>
      <w:r>
        <w:rPr>
          <w:rFonts w:ascii="Times New Roman" w:hAnsi="Times New Roman"/>
          <w:sz w:val="28"/>
          <w:szCs w:val="28"/>
        </w:rPr>
        <w:t>тке розуміння ролей як чоловіків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жінок у шлюбі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стосується специфічних комунікаційних проблем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пов’язаних із цією ідеологією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існує тверде переконання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сім’ї повинні виглядати об’єднаними та ховатися у своїх таємницях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Іншими словами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по</w:t>
      </w:r>
      <w:r>
        <w:rPr>
          <w:rFonts w:ascii="Times New Roman" w:hAnsi="Times New Roman"/>
          <w:sz w:val="28"/>
          <w:szCs w:val="28"/>
        </w:rPr>
        <w:t>винні намагатися зберігати видимість і не говорити про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виникають в самій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ї </w:t>
      </w:r>
      <w:r>
        <w:rPr>
          <w:rFonts w:ascii="Times New Roman" w:hAnsi="Times New Roman"/>
          <w:sz w:val="28"/>
          <w:szCs w:val="28"/>
        </w:rPr>
        <w:t>[23].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 ідея ідеології невизначеності та змін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 повинні бути відкритими до невизначеності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«Дійсно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цієї точки зору ідеальні стосунки</w:t>
      </w:r>
      <w:r>
        <w:rPr>
          <w:rFonts w:ascii="Times New Roman" w:hAnsi="Times New Roman"/>
          <w:sz w:val="28"/>
          <w:szCs w:val="28"/>
        </w:rPr>
        <w:t xml:space="preserve"> характеризуються романтикою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спонтанністю або гумором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 з високими оцінками за цим фактором виявляються відкритими до змін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кожна людина повинна розвивати свій потенціал і стосунки жодним чином не повинні обмежувати людину» </w:t>
      </w:r>
      <w:r>
        <w:rPr>
          <w:rFonts w:ascii="Times New Roman" w:hAnsi="Times New Roman"/>
          <w:sz w:val="28"/>
          <w:szCs w:val="28"/>
        </w:rPr>
        <w:t>[63].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</w:t>
      </w:r>
      <w:r>
        <w:rPr>
          <w:rFonts w:ascii="Times New Roman" w:hAnsi="Times New Roman"/>
          <w:sz w:val="28"/>
          <w:szCs w:val="28"/>
        </w:rPr>
        <w:t>га велика категорія вимірів відносин – це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Фіцпатрік назвав боротьбою взаємозалежності проти автономії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кожному стосунку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люди стають ближчими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життя людей переплітається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вони стають більш взаємозалежними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той же час деякі люди від</w:t>
      </w:r>
      <w:r>
        <w:rPr>
          <w:rFonts w:ascii="Times New Roman" w:hAnsi="Times New Roman"/>
          <w:sz w:val="28"/>
          <w:szCs w:val="28"/>
        </w:rPr>
        <w:t>дають перевагу певній частці індивідуальності та автономії поза самими стосунками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«Щоб зрозуміти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наскільки подружжя пов’язане між собою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потрібно поглянути на кількість спільного спілкування та спілкування в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також на організацію часу та </w:t>
      </w:r>
      <w:r>
        <w:rPr>
          <w:rFonts w:ascii="Times New Roman" w:hAnsi="Times New Roman"/>
          <w:sz w:val="28"/>
          <w:szCs w:val="28"/>
        </w:rPr>
        <w:lastRenderedPageBreak/>
        <w:t>простору</w:t>
      </w:r>
      <w:r>
        <w:rPr>
          <w:rFonts w:ascii="Times New Roman" w:hAnsi="Times New Roman"/>
          <w:sz w:val="28"/>
          <w:szCs w:val="28"/>
        </w:rPr>
        <w:t xml:space="preserve"> пари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більше взаємозалежна пара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вищий рівень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чим більше часу вони проводять 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тим більше вони організовують свій простір для сприяння єдності та взаємодії»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Третій аспект подружніх стосунків – це спільне використання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Спільний</w:t>
      </w:r>
      <w:r>
        <w:rPr>
          <w:rFonts w:ascii="Times New Roman" w:hAnsi="Times New Roman"/>
          <w:sz w:val="28"/>
          <w:szCs w:val="28"/>
        </w:rPr>
        <w:t xml:space="preserve"> доступ складається з двох основних компонентів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Перший компонент передбачає обговорення афективного чи емоційного здоров’я кожного з партнерів і стосунків із демонстрацією невербальних афективних проявів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торкання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тримаючись за руки в громадсь</w:t>
      </w:r>
      <w:r>
        <w:rPr>
          <w:rFonts w:ascii="Times New Roman" w:hAnsi="Times New Roman"/>
          <w:sz w:val="28"/>
          <w:szCs w:val="28"/>
        </w:rPr>
        <w:t>ких місцях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Другий компонент розширюється в інших вимірах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«Високий бал за цим фактором вказував би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 відверто ділитеся любов’ю та турботою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схильність до передачі різноманітних та інтенсивних почуттів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Існує спільне виконання завдань і</w:t>
      </w:r>
      <w:r>
        <w:rPr>
          <w:rFonts w:ascii="Times New Roman" w:hAnsi="Times New Roman"/>
          <w:sz w:val="28"/>
          <w:szCs w:val="28"/>
        </w:rPr>
        <w:t xml:space="preserve"> дозвілля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значний ступінь взаємного співпереживання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Нарешті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 партнери не лише відвідують друзів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й шукають нових друзів та досвіду» </w:t>
      </w:r>
      <w:r>
        <w:rPr>
          <w:rFonts w:ascii="Times New Roman" w:hAnsi="Times New Roman"/>
          <w:sz w:val="28"/>
          <w:szCs w:val="28"/>
        </w:rPr>
        <w:t>[65].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Автономія – це незалежність індивіда у власній поведінці та думках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подружніх стосунках автономія м</w:t>
      </w:r>
      <w:r>
        <w:rPr>
          <w:rFonts w:ascii="Times New Roman" w:hAnsi="Times New Roman"/>
          <w:sz w:val="28"/>
          <w:szCs w:val="28"/>
        </w:rPr>
        <w:t>оже включати наявність «людської печери» або домашнього офісу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визначається як «особистий» простір для одного зі шлюбних партнерів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Деякі пари навіть поїдуть у відпустку окремо одне від одного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якій діалектиці відносин завжди існує боротьба між</w:t>
      </w:r>
      <w:r>
        <w:rPr>
          <w:rFonts w:ascii="Times New Roman" w:hAnsi="Times New Roman"/>
          <w:sz w:val="28"/>
          <w:szCs w:val="28"/>
        </w:rPr>
        <w:t xml:space="preserve"> зв’язком і автономією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Різні пари нададуть самостійності різний ступінь важливості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П’ятим виміром подружніх стосунків є недиференційований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ідея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фізичних просторів у домі мало обмежень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недиференційований простір означає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</w:t>
      </w:r>
      <w:r>
        <w:rPr>
          <w:rFonts w:ascii="Times New Roman" w:hAnsi="Times New Roman"/>
          <w:sz w:val="28"/>
          <w:szCs w:val="28"/>
        </w:rPr>
        <w:t>дружжя не бачить у нього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свого права власності на особисті речі настільки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у подружжя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мають високі результати в недиференційованому просторі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також більш готові відкрити свої домівки для сім’ї та друзів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іншого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мають низький недиференційований простір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зазвичай сприймають речі як особисті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«Це моя кімната»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«Це моя ручка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«Це моя пошта»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люди також більше захищають свій особистий простір від сторонніх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Коли вони допускають сторонніх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</w:t>
      </w:r>
      <w:r>
        <w:rPr>
          <w:rFonts w:ascii="Times New Roman" w:hAnsi="Times New Roman"/>
          <w:sz w:val="28"/>
          <w:szCs w:val="28"/>
        </w:rPr>
        <w:t>’ю та друзів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lastRenderedPageBreak/>
        <w:t>будинок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хочуть попередити сторонніх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це станеться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 може обмежити доступ до частин будинку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офісних приміщень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майстерень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головних спалень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головних ванних кімнат</w:t>
      </w:r>
      <w:r>
        <w:rPr>
          <w:rFonts w:ascii="Times New Roman" w:hAnsi="Times New Roman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Сьомим виміром подружніх стосунків є уникнення конфлі</w:t>
      </w:r>
      <w:r>
        <w:rPr>
          <w:rFonts w:ascii="Times New Roman" w:hAnsi="Times New Roman"/>
          <w:sz w:val="28"/>
          <w:szCs w:val="28"/>
        </w:rPr>
        <w:t>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уникають конфліктів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відкрито не обговорюють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які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виникають у шлюбі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уникають конфлікту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уникатимуть висловлювати свої справжні почуття щодо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можуть спричинити конфлікт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і коли вони зляться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они приховуватимуть цю емоцію від свого чоловіка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щоб уникнути конфлікту </w:t>
      </w:r>
      <w:r>
        <w:rPr>
          <w:rFonts w:ascii="Times New Roman" w:hAnsi="Times New Roman"/>
          <w:sz w:val="28"/>
          <w:szCs w:val="28"/>
        </w:rPr>
        <w:t>[89].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Останнім виміром стосунків є самовпевненість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Аналізуючи елементи в </w:t>
      </w:r>
      <w:r>
        <w:rPr>
          <w:rFonts w:ascii="Times New Roman" w:hAnsi="Times New Roman"/>
          <w:sz w:val="28"/>
          <w:szCs w:val="28"/>
        </w:rPr>
        <w:t xml:space="preserve">Relational Dimensions Instrument, </w:t>
      </w:r>
      <w:r>
        <w:rPr>
          <w:rFonts w:ascii="Times New Roman" w:hAnsi="Times New Roman"/>
          <w:sz w:val="28"/>
          <w:szCs w:val="28"/>
        </w:rPr>
        <w:t>Фіцпатрік помітив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виникли дві різні моделі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вона побачила мод</w:t>
      </w:r>
      <w:r>
        <w:rPr>
          <w:rFonts w:ascii="Times New Roman" w:hAnsi="Times New Roman"/>
          <w:sz w:val="28"/>
          <w:szCs w:val="28"/>
        </w:rPr>
        <w:t>ель використання переконань або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щоб змусити партнера зробити певні дії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подивитися телешоу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почитати книгу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журнал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При цьому з’являється відчуття незалежності і бажання постояти за себе навіть перед друзями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Зрештою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Фіцпатрік вважав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«самовпевненість» є найкращим терміном для охоплення обох цих явищ </w:t>
      </w:r>
      <w:r>
        <w:rPr>
          <w:rFonts w:ascii="Times New Roman" w:hAnsi="Times New Roman"/>
          <w:sz w:val="28"/>
          <w:szCs w:val="28"/>
        </w:rPr>
        <w:t>[66].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Традиційні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Перше визначення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 якого прийшов Фіцпатрік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називалося традиціями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Традиції дуже взаємозалежні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традиційну ідеологію та високий рівень конфлікту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традиційне життя тісно переплетене як у використанні простору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в часі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тому вони навряд чи відчують потребу в автономному просторі вдома або в надлишку «свого часу»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Натомість ці пари люблять бути одне з одним і мають високий ступінь як спільного</w:t>
      </w:r>
      <w:r>
        <w:rPr>
          <w:rFonts w:ascii="Times New Roman" w:hAnsi="Times New Roman"/>
          <w:sz w:val="28"/>
          <w:szCs w:val="28"/>
        </w:rPr>
        <w:t xml:space="preserve">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швидше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чіткі розпорядки дня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якими вони задоволені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пари є традиціональними ще й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мають загальноприйняту ідеологію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жінка повинна взяти прізвище свого чоловік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зберігати сімейні плани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вони вже склалися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дітей слід виховувати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знаючи їхню культурну спадщину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зрада ніколи не є виправданням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Нарешті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традиційні люди повідомляють про </w:t>
      </w:r>
      <w:r>
        <w:rPr>
          <w:rFonts w:ascii="Times New Roman" w:hAnsi="Times New Roman"/>
          <w:sz w:val="28"/>
          <w:szCs w:val="28"/>
        </w:rPr>
        <w:lastRenderedPageBreak/>
        <w:t>відкриту участь у конфлікті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вони не вважають себе надто </w:t>
      </w:r>
      <w:r>
        <w:rPr>
          <w:rFonts w:ascii="Times New Roman" w:hAnsi="Times New Roman"/>
          <w:sz w:val="28"/>
          <w:szCs w:val="28"/>
        </w:rPr>
        <w:t>наполегливими у конфлікті один з одним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трьох типів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перебувають у традиційному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повідомляють про найбільший рівень задоволеності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Друге реляційне визначення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описане Фіцпатріком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було названо незалежними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Незалежні люди мають високий ріве</w:t>
      </w:r>
      <w:r>
        <w:rPr>
          <w:rFonts w:ascii="Times New Roman" w:hAnsi="Times New Roman"/>
          <w:sz w:val="28"/>
          <w:szCs w:val="28"/>
        </w:rPr>
        <w:t>нь взаємозалежності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нетрадиційну ідеологію та високий рівень участі в конфліктах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Справжня різниця полягає в їхніх нетрадиційних цінностях у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таке шлюб і як він функціонує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Незалежні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їхні традиційні колеги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високий рівень взаємоза</w:t>
      </w:r>
      <w:r>
        <w:rPr>
          <w:rFonts w:ascii="Times New Roman" w:hAnsi="Times New Roman"/>
          <w:sz w:val="28"/>
          <w:szCs w:val="28"/>
        </w:rPr>
        <w:t>лежності в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тому ці люди повідомляють про високий рівень як спільності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незалежним людям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потрібно більше «свого часу» та автономного простору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Незалежні також менш схильні дотримуватись чіткого щоденного сімейног</w:t>
      </w:r>
      <w:r>
        <w:rPr>
          <w:rFonts w:ascii="Times New Roman" w:hAnsi="Times New Roman"/>
          <w:sz w:val="28"/>
          <w:szCs w:val="28"/>
        </w:rPr>
        <w:t>о розкладу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цих людей шлюб – це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доповнює їхній спосіб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його обмежує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Нарешті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незалежні також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ймовірно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відкрито вступають у конфлікти та повідомляють про помірний рівень наполегливості та не уникають конфліктів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Остаточне виз</w:t>
      </w:r>
      <w:r>
        <w:rPr>
          <w:rFonts w:ascii="Times New Roman" w:hAnsi="Times New Roman"/>
          <w:sz w:val="28"/>
          <w:szCs w:val="28"/>
        </w:rPr>
        <w:t>начення відношення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описане Фіцпатріком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було названо роздільними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Відокремлені люди мають низьку взаємозалежність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традиційну ідеологію та низький рівень участі в конфліктах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«Здається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розлучаються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дотримуються двох протилежних ідеоло</w:t>
      </w:r>
      <w:r>
        <w:rPr>
          <w:rFonts w:ascii="Times New Roman" w:hAnsi="Times New Roman"/>
          <w:sz w:val="28"/>
          <w:szCs w:val="28"/>
        </w:rPr>
        <w:t>гічних поглядів на стосунки одночасно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Незважаючи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роздільність є такою ж загальноприйнятою у шлюбних і сімейних питаннях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традиція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водночас підтримують цінності незалежних і наголошують на індивідуальній свободі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не на підтримці стосунків» </w:t>
      </w:r>
      <w:r>
        <w:rPr>
          <w:rFonts w:ascii="Times New Roman" w:hAnsi="Times New Roman"/>
          <w:sz w:val="28"/>
          <w:szCs w:val="28"/>
        </w:rPr>
        <w:t xml:space="preserve">[68]. </w:t>
      </w:r>
      <w:r>
        <w:rPr>
          <w:rFonts w:ascii="Times New Roman" w:hAnsi="Times New Roman"/>
          <w:sz w:val="28"/>
          <w:szCs w:val="28"/>
        </w:rPr>
        <w:t>Зрештою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більше зосереджуються на підтримці своєї індивідуальної ідентичності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на підтримці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 особи також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ймовірно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повідомлять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уникають конфліктів у шлюбі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л</w:t>
      </w:r>
      <w:r>
        <w:rPr>
          <w:rFonts w:ascii="Times New Roman" w:hAnsi="Times New Roman"/>
          <w:sz w:val="28"/>
          <w:szCs w:val="28"/>
        </w:rPr>
        <w:t>юди зазвичай повідомляють про найнижчий рівень задоволеності шлюбом з трьох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Одностатеві шлюби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цього моменту більшість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обговорюється в цьому розділі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ґрунтувалася на дослідженнях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безпосередньо проводилися щодо </w:t>
      </w:r>
      <w:r>
        <w:rPr>
          <w:rFonts w:ascii="Times New Roman" w:hAnsi="Times New Roman"/>
          <w:sz w:val="28"/>
          <w:szCs w:val="28"/>
        </w:rPr>
        <w:lastRenderedPageBreak/>
        <w:t xml:space="preserve">гетеросексуальних </w:t>
      </w:r>
      <w:r>
        <w:rPr>
          <w:rFonts w:ascii="Times New Roman" w:hAnsi="Times New Roman"/>
          <w:sz w:val="28"/>
          <w:szCs w:val="28"/>
        </w:rPr>
        <w:t>шлюбів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одному дослідженні Фітцпатрік та її колеги спеціально мали намір дослідити три визначення стосунків та їх поширеність серед геїв та лесбіянок </w:t>
      </w:r>
      <w:r>
        <w:rPr>
          <w:rFonts w:ascii="Times New Roman" w:hAnsi="Times New Roman"/>
          <w:sz w:val="28"/>
          <w:szCs w:val="28"/>
        </w:rPr>
        <w:t>[69].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Зрештою дослідники виявили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серед «гомосексуалістів приблизно така ж частка традиційних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з</w:t>
      </w:r>
      <w:r>
        <w:rPr>
          <w:rFonts w:ascii="Times New Roman" w:hAnsi="Times New Roman"/>
          <w:sz w:val="28"/>
          <w:szCs w:val="28"/>
        </w:rPr>
        <w:t>начно менше незалежних» і більше розділяє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у випадковій гетеросексуальній вибірці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лесбіянок було значно більше традиційних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менше незалежних і менше розлучених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ніж у випадковій гетеросексуальній вибірці» </w:t>
      </w:r>
      <w:r>
        <w:rPr>
          <w:rFonts w:ascii="Times New Roman" w:hAnsi="Times New Roman"/>
          <w:sz w:val="28"/>
          <w:szCs w:val="28"/>
        </w:rPr>
        <w:t>[70].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pStyle w:val="a7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Проблеми конфліктів у психології сі</w:t>
      </w:r>
      <w:r>
        <w:rPr>
          <w:rFonts w:ascii="Times New Roman" w:hAnsi="Times New Roman"/>
          <w:b/>
          <w:bCs/>
          <w:sz w:val="28"/>
          <w:szCs w:val="28"/>
        </w:rPr>
        <w:t>мейних відносин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види та наслідки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конфліктом у психології розуміється взаємно негативний душевний стан двох або більше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характеризується ворожнечею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негативністю у стосунках через несумісність поглядів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інтересів чи потреб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Загалом конфлікт –</w:t>
      </w:r>
      <w:r>
        <w:rPr>
          <w:rFonts w:ascii="Times New Roman" w:hAnsi="Times New Roman"/>
          <w:sz w:val="28"/>
          <w:szCs w:val="28"/>
        </w:rPr>
        <w:t xml:space="preserve"> це втручання в міжособистісні стосунки на поведінковому та інтелектуальному рівнях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Воно розгортається з часом за своїми законами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впливає на всі сторони особистості та може мати серйозні наслідки для майбутніх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Кожен 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незалежно від при</w:t>
      </w:r>
      <w:r>
        <w:rPr>
          <w:rFonts w:ascii="Times New Roman" w:hAnsi="Times New Roman"/>
          <w:sz w:val="28"/>
          <w:szCs w:val="28"/>
        </w:rPr>
        <w:t>чини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має чотири стадії </w:t>
      </w:r>
      <w:r>
        <w:rPr>
          <w:rFonts w:ascii="Times New Roman" w:hAnsi="Times New Roman"/>
          <w:sz w:val="28"/>
          <w:szCs w:val="28"/>
        </w:rPr>
        <w:t xml:space="preserve">[44]: </w:t>
      </w:r>
    </w:p>
    <w:p w:rsidR="0082471F" w:rsidRDefault="009B2B96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Потенційний 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неусвідомлений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сумніви в надійності та порядності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згасання розуміння та довіри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вороги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беруть участь у конфлікті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виявлять бажання зрозуміти один одного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легко зможуть</w:t>
      </w:r>
      <w:r>
        <w:rPr>
          <w:rFonts w:ascii="Times New Roman" w:hAnsi="Times New Roman"/>
          <w:sz w:val="28"/>
          <w:szCs w:val="28"/>
        </w:rPr>
        <w:t xml:space="preserve"> вирішити проблему і відновити колишні відносини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Зайняття позиції – з моменту незадоволення обох конфліктуючих сторін одна одною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в латентній фазі опонент намагався робити вигляд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все гаразд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тепер обмін буде гучно дзвеніти аргументами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на</w:t>
      </w:r>
      <w:r>
        <w:rPr>
          <w:rFonts w:ascii="Times New Roman" w:hAnsi="Times New Roman"/>
          <w:sz w:val="28"/>
          <w:szCs w:val="28"/>
        </w:rPr>
        <w:t xml:space="preserve"> цьому етапі інша сторона досягне консенсусу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нормальне спілкування можна легко відновити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цього не станеться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 перейде в наступну стадію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Агресивний – конфліктуючі сторони не спілкуються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уникають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мають агресивні плани і часто порушують </w:t>
      </w:r>
      <w:r>
        <w:rPr>
          <w:rFonts w:ascii="Times New Roman" w:hAnsi="Times New Roman"/>
          <w:sz w:val="28"/>
          <w:szCs w:val="28"/>
        </w:rPr>
        <w:t>етичні норми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цій стадії конфлікт іноді закінчується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зазвичай він переходить до останньої стадії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битви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Бойовий – включає виконання плану агресії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початок «бою»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Супротивники прагнуть перемоги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якою ціною на шкоду супротивній стороні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Консенс</w:t>
      </w:r>
      <w:r>
        <w:rPr>
          <w:rFonts w:ascii="Times New Roman" w:hAnsi="Times New Roman"/>
          <w:sz w:val="28"/>
          <w:szCs w:val="28"/>
        </w:rPr>
        <w:t>ус на цьому етапі практично неможливий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перемога однієї з ворогуючих сторін не означає остаточного вирішення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переможена сторона неодмінно спробує відповісти своїми діями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так важливо вирішувати конфлікти на самому початку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 ненависть ще не охопила опонента і можна знайти конструктивні рішення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Звичайно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все це стосується сімейних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Сімейні конфлікти існують до тих пір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поки існує сама сім’я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Конфлікт в сім’ї розглядається як спосіб вираження і вирішення протирі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лежать в основі розвитку дуже складної системи під назвою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Сімейні конфлікти є однією з найпоширеніших форм конфлікту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словами конфліктологів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конфлікти виникають у </w:t>
      </w:r>
      <w:r>
        <w:rPr>
          <w:rFonts w:ascii="Times New Roman" w:hAnsi="Times New Roman"/>
          <w:sz w:val="28"/>
          <w:szCs w:val="28"/>
        </w:rPr>
        <w:t xml:space="preserve">80-85% </w:t>
      </w:r>
      <w:r>
        <w:rPr>
          <w:rFonts w:ascii="Times New Roman" w:hAnsi="Times New Roman"/>
          <w:sz w:val="28"/>
          <w:szCs w:val="28"/>
        </w:rPr>
        <w:t>домогосподарств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в решті </w:t>
      </w:r>
      <w:r>
        <w:rPr>
          <w:rFonts w:ascii="Times New Roman" w:hAnsi="Times New Roman"/>
          <w:sz w:val="28"/>
          <w:szCs w:val="28"/>
        </w:rPr>
        <w:t xml:space="preserve">15-20% </w:t>
      </w:r>
      <w:r>
        <w:rPr>
          <w:rFonts w:ascii="Times New Roman" w:hAnsi="Times New Roman"/>
          <w:sz w:val="28"/>
          <w:szCs w:val="28"/>
        </w:rPr>
        <w:t>конфлікти виникають з різних причи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Насправді в подружньому житті домовитися непросто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Найбільш відповідальним періодом подружнього життя можна вважати початковий період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молодята не стикаються з інтимними проблемами і проблемами насолоди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а з сімейними і сімейними проблемами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</w:t>
      </w:r>
      <w:r>
        <w:rPr>
          <w:rFonts w:ascii="Times New Roman" w:hAnsi="Times New Roman"/>
          <w:sz w:val="28"/>
          <w:szCs w:val="28"/>
        </w:rPr>
        <w:t>іод «притирання» – дуже складний етап у стосунках між чоловіком і дружиною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адже між чоловіком і дружиною багато відмінностей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виховання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мораль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домашні справи тощо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при зустрічі виникають конфлікти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Андре Моруя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чудовий </w:t>
      </w:r>
      <w:r>
        <w:rPr>
          <w:rFonts w:ascii="Times New Roman" w:hAnsi="Times New Roman"/>
          <w:sz w:val="28"/>
          <w:szCs w:val="28"/>
        </w:rPr>
        <w:t>знавець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дуже точно і яскраво показує всю складність подружніх стосунків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тут два човни зближуються і гойдаються на хвилях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їхні борта стикаються і починають скрипіти </w:t>
      </w:r>
      <w:r>
        <w:rPr>
          <w:rFonts w:ascii="Times New Roman" w:hAnsi="Times New Roman"/>
          <w:sz w:val="28"/>
          <w:szCs w:val="28"/>
        </w:rPr>
        <w:t>[89].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конфліктна ситуація в сім’ї – це протистояння членів сім’ї на основ</w:t>
      </w:r>
      <w:r>
        <w:rPr>
          <w:rFonts w:ascii="Times New Roman" w:hAnsi="Times New Roman"/>
          <w:sz w:val="28"/>
          <w:szCs w:val="28"/>
        </w:rPr>
        <w:t>і конфлікту протилежних мотивів і установок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Сім’я стає безконфліктною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коли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Коли конфлікт прихований через взаємну байдужість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кожен живе своїм життям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своїми інтересами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Формально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зберігається і люди живуть 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насправді живуть окремо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Зовнішнього конфлікту начебто немає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конфлікт взагалі довго приховувався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Коли сім’я живе щасливо один з одним настільки довго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вони навіть думають однаково і можуть не формулювати свої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Іноді конфлікт неминучий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пара намагає</w:t>
      </w:r>
      <w:r>
        <w:rPr>
          <w:rFonts w:ascii="Times New Roman" w:hAnsi="Times New Roman"/>
          <w:sz w:val="28"/>
          <w:szCs w:val="28"/>
        </w:rPr>
        <w:t>ться покращити свої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Розв’язання конфліктів сприяє розвитку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виходу на новий рівень спілкування та вирішення розбіжностей</w:t>
      </w:r>
      <w:r>
        <w:rPr>
          <w:rFonts w:ascii="Times New Roman" w:hAnsi="Times New Roman"/>
          <w:sz w:val="28"/>
          <w:szCs w:val="28"/>
        </w:rPr>
        <w:t xml:space="preserve">. [40]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Зміст сімейного конфлікту включає взаємовідносини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кохання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кровні зв’язки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а також правові та моральні </w:t>
      </w:r>
      <w:r>
        <w:rPr>
          <w:rFonts w:ascii="Times New Roman" w:hAnsi="Times New Roman"/>
          <w:sz w:val="28"/>
          <w:szCs w:val="28"/>
        </w:rPr>
        <w:t>зобов’язання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 виконанням функцій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саме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відтворення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виховання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економіки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розваг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взаємодопомога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збереження здоров’я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організація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зв’язок і контроль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Специфіка сімейних конфліктних ситуацій проявляється в динаміці та формах рухливос</w:t>
      </w:r>
      <w:r>
        <w:rPr>
          <w:rFonts w:ascii="Times New Roman" w:hAnsi="Times New Roman"/>
          <w:sz w:val="28"/>
          <w:szCs w:val="28"/>
        </w:rPr>
        <w:t>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Загалом динаміка сімейних конфліктів має класичні фази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виникнення конфлікту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усвідомлення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явна подія непокори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ескалація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кульмінація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завершення конфлікту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постконфліктні ситуації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сімейні конфліктні ситуації дуже емоційні та швидко змінюють фази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Основними формами опору в сімейних конфліктах є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звинувачення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взаємне звинувачення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сімейні скандали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комунікативні бар’єри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pStyle w:val="a7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Психологічні особливості сімейних взаємин на різних етапах подружнього життя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на краще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на гірше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сімейні стосунки відіграють центральну роль у формуванні добробуту людини протягом усього життя </w:t>
      </w:r>
      <w:r>
        <w:rPr>
          <w:rFonts w:ascii="Times New Roman" w:hAnsi="Times New Roman"/>
          <w:sz w:val="28"/>
          <w:szCs w:val="28"/>
        </w:rPr>
        <w:t>[91].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Старіння населення та супутні вікові захворювання лежать в основі гострої потреби краще зрозуміти фактори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впливають на здоров’я та благополуччя серед</w:t>
      </w:r>
      <w:r>
        <w:rPr>
          <w:rFonts w:ascii="Times New Roman" w:hAnsi="Times New Roman"/>
          <w:sz w:val="28"/>
          <w:szCs w:val="28"/>
        </w:rPr>
        <w:t xml:space="preserve"> зростаючої кількості людей похилого віку в Сполучених </w:t>
      </w:r>
      <w:r>
        <w:rPr>
          <w:rFonts w:ascii="Times New Roman" w:hAnsi="Times New Roman"/>
          <w:sz w:val="28"/>
          <w:szCs w:val="28"/>
        </w:rPr>
        <w:lastRenderedPageBreak/>
        <w:t>Штатах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Сімейні стосунки можуть стати ще більш важливими для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люди старіють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потреби в догляді збільшуються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соціальні зв’язки в інших сферах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робоче місце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стають менш важливими в їхньому житті </w:t>
      </w:r>
      <w:r>
        <w:rPr>
          <w:rFonts w:ascii="Times New Roman" w:hAnsi="Times New Roman"/>
          <w:sz w:val="28"/>
          <w:szCs w:val="28"/>
        </w:rPr>
        <w:t>[54].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цьому огляді ми розглядаємо ключові сімейні стосунки в зрілому віці – подружні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стосунки між батьками та дитиною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бабусями й дідусями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братами й сестрами – та їхній вплив на благополуччя протягом дорос</w:t>
      </w:r>
      <w:r>
        <w:rPr>
          <w:rFonts w:ascii="Times New Roman" w:hAnsi="Times New Roman"/>
          <w:sz w:val="28"/>
          <w:szCs w:val="28"/>
        </w:rPr>
        <w:t>лого життя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 починаємо з огляду теоретичних пояснень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вказують на основні шляхи та механізми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допомогою яких сімейні стосунки впливають на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потім описуємо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кожен тип сімейних стосунків пов’язаний з благополуччям і як ці закономір</w:t>
      </w:r>
      <w:r>
        <w:rPr>
          <w:rFonts w:ascii="Times New Roman" w:hAnsi="Times New Roman"/>
          <w:sz w:val="28"/>
          <w:szCs w:val="28"/>
        </w:rPr>
        <w:t>ності розкриваються у дорослих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сім’ї пов’язані важливими способами на кожному етапі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 ці стосунки є важливим джерелом соціальних зв’язків і соціального впливу для людей протягом усього їхнього життя </w:t>
      </w:r>
      <w:r>
        <w:rPr>
          <w:rFonts w:ascii="Times New Roman" w:hAnsi="Times New Roman"/>
          <w:sz w:val="28"/>
          <w:szCs w:val="28"/>
        </w:rPr>
        <w:t xml:space="preserve">[22]. </w:t>
      </w:r>
      <w:r>
        <w:rPr>
          <w:rFonts w:ascii="Times New Roman" w:hAnsi="Times New Roman"/>
          <w:sz w:val="28"/>
          <w:szCs w:val="28"/>
        </w:rPr>
        <w:t>Суттєві докази постійно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о соціальні стосунки можуть суттєво впливати на добробут протягом усього життя </w:t>
      </w:r>
      <w:r>
        <w:rPr>
          <w:rFonts w:ascii="Times New Roman" w:hAnsi="Times New Roman"/>
          <w:sz w:val="28"/>
          <w:szCs w:val="28"/>
        </w:rPr>
        <w:t xml:space="preserve">[56]. </w:t>
      </w:r>
      <w:r>
        <w:rPr>
          <w:rFonts w:ascii="Times New Roman" w:hAnsi="Times New Roman"/>
          <w:sz w:val="28"/>
          <w:szCs w:val="28"/>
        </w:rPr>
        <w:t>Сімейні зв’язки можуть забезпечити більше відчуття сенсу та мети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соціальні та матеріальні ресурси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сприяють добробуту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Якість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тому числі</w:t>
      </w:r>
      <w:r>
        <w:rPr>
          <w:rFonts w:ascii="Times New Roman" w:hAnsi="Times New Roman"/>
          <w:sz w:val="28"/>
          <w:szCs w:val="28"/>
        </w:rPr>
        <w:t xml:space="preserve"> соціальна підтримка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надання любові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порад і турботи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і напруга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критичність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занадто багато вимог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можуть впливати на благополуччя через психосоціальні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поведінкові та фізіологічні шляхи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Стресори та соціальна підтримка є к</w:t>
      </w:r>
      <w:r>
        <w:rPr>
          <w:rFonts w:ascii="Times New Roman" w:hAnsi="Times New Roman"/>
          <w:sz w:val="28"/>
          <w:szCs w:val="28"/>
        </w:rPr>
        <w:t>лючовими компонентами теорії стресового процесу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стверджує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стрес може підірвати психічне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тоді як соціальна підтримка може служити захисним ресурсом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Попередні дослідження чітко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стрес підриває здоров’я та благополуччя </w:t>
      </w:r>
      <w:r>
        <w:rPr>
          <w:rFonts w:ascii="Times New Roman" w:hAnsi="Times New Roman"/>
          <w:sz w:val="28"/>
          <w:szCs w:val="28"/>
        </w:rPr>
        <w:t xml:space="preserve">[78],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напруга у стосунках із членами сім’ї є особливо помітним типом стресу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Соціальна підтримка може забезпечити ресурс для подолання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притуплює згубний вплив стресових факторів на благополуччя </w:t>
      </w:r>
      <w:r>
        <w:rPr>
          <w:rFonts w:ascii="Times New Roman" w:hAnsi="Times New Roman"/>
          <w:sz w:val="28"/>
          <w:szCs w:val="28"/>
        </w:rPr>
        <w:t xml:space="preserve">[76], </w:t>
      </w:r>
      <w:r>
        <w:rPr>
          <w:rFonts w:ascii="Times New Roman" w:hAnsi="Times New Roman"/>
          <w:sz w:val="28"/>
          <w:szCs w:val="28"/>
        </w:rPr>
        <w:t xml:space="preserve">і підтримка також може сприяти благополуччю через </w:t>
      </w:r>
      <w:r>
        <w:rPr>
          <w:rFonts w:ascii="Times New Roman" w:hAnsi="Times New Roman"/>
          <w:sz w:val="28"/>
          <w:szCs w:val="28"/>
        </w:rPr>
        <w:t>підвищення самооцінки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що передбачає більш позитивні погляди на себе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отримує підтримку від членів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можуть відчувати більше почуття власної гідності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ця підвищена самооцінка може бути психологічним ресурсом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заохочує оптимізм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</w:t>
      </w:r>
      <w:r>
        <w:rPr>
          <w:rFonts w:ascii="Times New Roman" w:hAnsi="Times New Roman"/>
          <w:sz w:val="28"/>
          <w:szCs w:val="28"/>
        </w:rPr>
        <w:t xml:space="preserve">ий вплив і покращує психічне здоров’я </w:t>
      </w:r>
      <w:r>
        <w:rPr>
          <w:rFonts w:ascii="Times New Roman" w:hAnsi="Times New Roman"/>
          <w:sz w:val="28"/>
          <w:szCs w:val="28"/>
        </w:rPr>
        <w:t>[67].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сім’ї також можуть регулювати поведінку один одного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тобто соціальний контроль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і надавати інформацію та заохочувати до більш здорової поведінки та більш ефективного використання медичних послуг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стрес </w:t>
      </w:r>
      <w:r>
        <w:rPr>
          <w:rFonts w:ascii="Times New Roman" w:hAnsi="Times New Roman"/>
          <w:sz w:val="28"/>
          <w:szCs w:val="28"/>
        </w:rPr>
        <w:t xml:space="preserve">у стосунках також може призвести до шкідливої для здоров’я поведінки як механізму подолання стресу </w:t>
      </w:r>
      <w:r>
        <w:rPr>
          <w:rFonts w:ascii="Times New Roman" w:hAnsi="Times New Roman"/>
          <w:sz w:val="28"/>
          <w:szCs w:val="28"/>
        </w:rPr>
        <w:t xml:space="preserve">[56].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Стрес через напругу стосунків може призвести до фізіологічних процесів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погіршують імунну функцію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впливають на серцево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судинну систему та збільшу</w:t>
      </w:r>
      <w:r>
        <w:rPr>
          <w:rFonts w:ascii="Times New Roman" w:hAnsi="Times New Roman"/>
          <w:sz w:val="28"/>
          <w:szCs w:val="28"/>
        </w:rPr>
        <w:t>ють ризик депресії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тоді як позитивні стосунки є пов’язане з нижчим алостатичним навантаженням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тобто «зносом» тіла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накопичується внаслідок стресу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Очевидно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якість сімейних стосунків може мати значні наслідки для добробуту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Перспектива життєвого ш</w:t>
      </w:r>
      <w:r>
        <w:rPr>
          <w:rFonts w:ascii="Times New Roman" w:hAnsi="Times New Roman"/>
          <w:sz w:val="28"/>
          <w:szCs w:val="28"/>
        </w:rPr>
        <w:t>ляху поставила подружні стосунки як одні з найважливіших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визначають життєвий контекст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свою чергу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впливають на благополуччя людини протягом дорослого життя </w:t>
      </w:r>
      <w:r>
        <w:rPr>
          <w:rFonts w:ascii="Times New Roman" w:hAnsi="Times New Roman"/>
          <w:sz w:val="28"/>
          <w:szCs w:val="28"/>
        </w:rPr>
        <w:t xml:space="preserve">[78]. </w:t>
      </w:r>
      <w:r>
        <w:rPr>
          <w:rFonts w:ascii="Times New Roman" w:hAnsi="Times New Roman"/>
          <w:sz w:val="28"/>
          <w:szCs w:val="28"/>
        </w:rPr>
        <w:t>Одруження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щасливе 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асоціюється з кращим психічним і фізи</w:t>
      </w:r>
      <w:r>
        <w:rPr>
          <w:rFonts w:ascii="Times New Roman" w:hAnsi="Times New Roman"/>
          <w:sz w:val="28"/>
          <w:szCs w:val="28"/>
        </w:rPr>
        <w:t>чним здоров’ям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сила шлюбного впливу на здоров’я порівнянна з впливом інших традиційних факторів ризику таких як куріння та ожиріння </w:t>
      </w:r>
      <w:r>
        <w:rPr>
          <w:rFonts w:ascii="Times New Roman" w:hAnsi="Times New Roman"/>
          <w:sz w:val="28"/>
          <w:szCs w:val="28"/>
        </w:rPr>
        <w:t xml:space="preserve">[56]. </w:t>
      </w:r>
      <w:r>
        <w:rPr>
          <w:rFonts w:ascii="Times New Roman" w:hAnsi="Times New Roman"/>
          <w:sz w:val="28"/>
          <w:szCs w:val="28"/>
        </w:rPr>
        <w:t>Хоча деякі дослідження наголошують на можливості ефекту відбору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припускаючи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 з кращим здоров’ям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швидше за</w:t>
      </w:r>
      <w:r>
        <w:rPr>
          <w:rFonts w:ascii="Times New Roman" w:hAnsi="Times New Roman"/>
          <w:sz w:val="28"/>
          <w:szCs w:val="28"/>
        </w:rPr>
        <w:t xml:space="preserve">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будуть одружені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більшість дослідників наголошують на двох теоретичних моделях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пояснити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чому подружні стосунки впливають на благополуччя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моделі подружніх ресурсів і модель стресу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подружніх ресурсів припускає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шлюб сприяє добробуту </w:t>
      </w:r>
      <w:r>
        <w:rPr>
          <w:rFonts w:ascii="Times New Roman" w:hAnsi="Times New Roman"/>
          <w:sz w:val="28"/>
          <w:szCs w:val="28"/>
        </w:rPr>
        <w:t>через розширення доступу до економічних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соціальних ресурсів і ресурсів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зміцнюють здоров’я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Модель стресу припускає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негативні аспекти подружніх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напруга в шлюбі та розірвання шлюбу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створюють стрес і підривають благополуччя </w:t>
      </w:r>
      <w:r>
        <w:rPr>
          <w:rFonts w:ascii="Times New Roman" w:hAnsi="Times New Roman"/>
          <w:sz w:val="28"/>
          <w:szCs w:val="28"/>
        </w:rPr>
        <w:t>[24],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тоді як позитивні аспекти подружніх стосунків можуть спонукати до соціальної підтримки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підвищувати самооцінку та сприяти здоровіша поведінка загалом і долання стресу </w:t>
      </w:r>
      <w:r>
        <w:rPr>
          <w:rFonts w:ascii="Times New Roman" w:hAnsi="Times New Roman"/>
          <w:sz w:val="28"/>
          <w:szCs w:val="28"/>
        </w:rPr>
        <w:t xml:space="preserve">[79]. </w:t>
      </w:r>
      <w:r>
        <w:rPr>
          <w:rFonts w:ascii="Times New Roman" w:hAnsi="Times New Roman"/>
          <w:sz w:val="28"/>
          <w:szCs w:val="28"/>
        </w:rPr>
        <w:t>Подружні стосунки також стають більш помітними з віком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інші соціальні ст</w:t>
      </w:r>
      <w:r>
        <w:rPr>
          <w:rFonts w:ascii="Times New Roman" w:hAnsi="Times New Roman"/>
          <w:sz w:val="28"/>
          <w:szCs w:val="28"/>
        </w:rPr>
        <w:t>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стосунки з членами родини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друзями та сусідами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часто втрачаються через географічне переміщення та смерть наприкінці життя </w:t>
      </w:r>
      <w:r>
        <w:rPr>
          <w:rFonts w:ascii="Times New Roman" w:hAnsi="Times New Roman"/>
          <w:sz w:val="28"/>
          <w:szCs w:val="28"/>
        </w:rPr>
        <w:t>[67].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Одружені люди в середньому мають краще психічне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фізичне здоров’я та більшу очікувану тривалість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розлучені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розлучені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овдовілі та ніколи не одружені люди </w:t>
      </w:r>
      <w:r>
        <w:rPr>
          <w:rFonts w:ascii="Times New Roman" w:hAnsi="Times New Roman"/>
          <w:sz w:val="28"/>
          <w:szCs w:val="28"/>
        </w:rPr>
        <w:t xml:space="preserve">[62], </w:t>
      </w:r>
      <w:r>
        <w:rPr>
          <w:rFonts w:ascii="Times New Roman" w:hAnsi="Times New Roman"/>
          <w:sz w:val="28"/>
          <w:szCs w:val="28"/>
        </w:rPr>
        <w:t>хоча розрив у здоров’ї між одруженими та кількість тих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ніколи не одружувався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зменшилася за останні кілька десятиліть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благополуччя подружжя залежить від якості стосунків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перебуває в неблагополучному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частіше повідомляють про симптоми депресії та погіршення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перебуває у щасливому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тоді як щасливий шлюб може пом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якшити наслідки стресу завдяки більшому доступу до емоційної підтримки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 xml:space="preserve">45]. </w:t>
      </w:r>
      <w:r>
        <w:rPr>
          <w:rFonts w:ascii="Times New Roman" w:hAnsi="Times New Roman"/>
          <w:sz w:val="28"/>
          <w:szCs w:val="28"/>
        </w:rPr>
        <w:t>Численні дослідження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негативні аспекти близьких стосунків мають сильніший вплив на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позитивні аспекти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минулі дослідження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вплив напруги в шлюбі на здоров’я посилюється з віком </w:t>
      </w:r>
      <w:r>
        <w:rPr>
          <w:rFonts w:ascii="Times New Roman" w:hAnsi="Times New Roman"/>
          <w:sz w:val="28"/>
          <w:szCs w:val="28"/>
        </w:rPr>
        <w:t>[89].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Попередні до</w:t>
      </w:r>
      <w:r>
        <w:rPr>
          <w:rFonts w:ascii="Times New Roman" w:hAnsi="Times New Roman"/>
          <w:sz w:val="28"/>
          <w:szCs w:val="28"/>
        </w:rPr>
        <w:t>слідження свідчать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подружні переходи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у шлюб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поза 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формують контекст життя та впливають на добробут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Національні лонгітюдні дослідження надають докази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минулий досвід розлучень і вдівства пов’язаний із підвищеним ризиком </w:t>
      </w:r>
      <w:r>
        <w:rPr>
          <w:rFonts w:ascii="Times New Roman" w:hAnsi="Times New Roman"/>
          <w:sz w:val="28"/>
          <w:szCs w:val="28"/>
        </w:rPr>
        <w:t>серцевих захворювань у подальшому житті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серед жінок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незалежно від поточного сімейного стану </w:t>
      </w:r>
      <w:r>
        <w:rPr>
          <w:rFonts w:ascii="Times New Roman" w:hAnsi="Times New Roman"/>
          <w:sz w:val="28"/>
          <w:szCs w:val="28"/>
        </w:rPr>
        <w:t xml:space="preserve">[87], </w:t>
      </w:r>
      <w:r>
        <w:rPr>
          <w:rFonts w:ascii="Times New Roman" w:hAnsi="Times New Roman"/>
          <w:sz w:val="28"/>
          <w:szCs w:val="28"/>
        </w:rPr>
        <w:t>а більша тривалість розлучення або вдівства пов’язана з більша кількість хронічних станів і обмежень рухливості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лише короткочасне погіршення п</w:t>
      </w:r>
      <w:r>
        <w:rPr>
          <w:rFonts w:ascii="Times New Roman" w:hAnsi="Times New Roman"/>
          <w:sz w:val="28"/>
          <w:szCs w:val="28"/>
        </w:rPr>
        <w:t>сихічного здоров’я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 іншого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 у шлюб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перший шлюб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покращує психологічне благополуччя та зменшує депресію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хоча переваги повторного шлюбу можуть бути не такими великими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супроводжують шлюб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перший шлюб </w:t>
      </w:r>
      <w:r>
        <w:rPr>
          <w:rFonts w:ascii="Times New Roman" w:hAnsi="Times New Roman"/>
          <w:sz w:val="28"/>
          <w:szCs w:val="28"/>
        </w:rPr>
        <w:t xml:space="preserve">[78]. </w:t>
      </w:r>
      <w:r>
        <w:rPr>
          <w:rFonts w:ascii="Times New Roman" w:hAnsi="Times New Roman"/>
          <w:sz w:val="28"/>
          <w:szCs w:val="28"/>
        </w:rPr>
        <w:t>У сукупності ці до</w:t>
      </w:r>
      <w:r>
        <w:rPr>
          <w:rFonts w:ascii="Times New Roman" w:hAnsi="Times New Roman"/>
          <w:sz w:val="28"/>
          <w:szCs w:val="28"/>
        </w:rPr>
        <w:t>слідження показують важливість розуміння кумулятивного впливу сімейного стану та зміни шлюбу протягом усього життя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Ґендер є центром досліджень подружніх стосунків і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також важливим чинником життєвого досвіду </w:t>
      </w:r>
      <w:r>
        <w:rPr>
          <w:rFonts w:ascii="Times New Roman" w:hAnsi="Times New Roman"/>
          <w:sz w:val="28"/>
          <w:szCs w:val="28"/>
        </w:rPr>
        <w:t xml:space="preserve">[67]. </w:t>
      </w:r>
      <w:r>
        <w:rPr>
          <w:rFonts w:ascii="Times New Roman" w:hAnsi="Times New Roman"/>
          <w:sz w:val="28"/>
          <w:szCs w:val="28"/>
        </w:rPr>
        <w:t>Давно спостережувана закон</w:t>
      </w:r>
      <w:r>
        <w:rPr>
          <w:rFonts w:ascii="Times New Roman" w:hAnsi="Times New Roman"/>
          <w:sz w:val="28"/>
          <w:szCs w:val="28"/>
        </w:rPr>
        <w:t>омірність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чоловіки отримують від шлюбу більше переваг для фізичного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жінки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жінки психологічно та фізіологічно вразливіші до подружнього стресу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чоловіки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отримують більше фінансових вигод від свого</w:t>
      </w:r>
      <w:r>
        <w:rPr>
          <w:rFonts w:ascii="Times New Roman" w:hAnsi="Times New Roman"/>
          <w:sz w:val="28"/>
          <w:szCs w:val="28"/>
        </w:rPr>
        <w:t xml:space="preserve"> чоловіка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 високооплачуваного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чоловіки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чоловіки загалом отримують від шлюбу більше переваг для зміцнення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емоційна підтримка та регулювання 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жінки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пов’язано з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традиційному шлюбі жінки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беруть на себе більше відповідальності за підтримку соціальних зв’язків із сім’єю та друзями 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швидше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надають емоційну підтримку своїм чоловікам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тоді як чоловіки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 xml:space="preserve">більша ймовірність отримати емоційну підтримку та насолодитися </w:t>
      </w:r>
      <w:r>
        <w:rPr>
          <w:rFonts w:ascii="Times New Roman" w:hAnsi="Times New Roman"/>
          <w:sz w:val="28"/>
          <w:szCs w:val="28"/>
        </w:rPr>
        <w:t>перевагами розширених соціальних мереж – усі фактори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можуть сприяти здоров’ю та благополуччю чоловіків </w:t>
      </w:r>
      <w:r>
        <w:rPr>
          <w:rFonts w:ascii="Times New Roman" w:hAnsi="Times New Roman"/>
          <w:sz w:val="28"/>
          <w:szCs w:val="28"/>
        </w:rPr>
        <w:t>[78].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існують неоднозначні дані щодо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шлюб більше впливає на добробут чоловіків чи жінок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одного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низка досліджень задокументу</w:t>
      </w:r>
      <w:r>
        <w:rPr>
          <w:rFonts w:ascii="Times New Roman" w:hAnsi="Times New Roman"/>
          <w:sz w:val="28"/>
          <w:szCs w:val="28"/>
        </w:rPr>
        <w:t>вала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відмінності в сімейному стані як психічного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фізичного здоров’я більші для чоловіків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ніж для жінок </w:t>
      </w:r>
      <w:r>
        <w:rPr>
          <w:rFonts w:ascii="Times New Roman" w:hAnsi="Times New Roman"/>
          <w:sz w:val="28"/>
          <w:szCs w:val="28"/>
        </w:rPr>
        <w:t xml:space="preserve">[89].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Вільямс і Умберсон </w:t>
      </w:r>
      <w:r>
        <w:rPr>
          <w:rFonts w:ascii="Times New Roman" w:hAnsi="Times New Roman"/>
          <w:sz w:val="28"/>
          <w:szCs w:val="28"/>
        </w:rPr>
        <w:t xml:space="preserve">(2004) </w:t>
      </w:r>
      <w:r>
        <w:rPr>
          <w:rFonts w:ascii="Times New Roman" w:hAnsi="Times New Roman"/>
          <w:sz w:val="28"/>
          <w:szCs w:val="28"/>
        </w:rPr>
        <w:t>виявили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після вступу в шлюб здоров’я чоловіків покращується більше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здоров’я жінок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іншо</w:t>
      </w:r>
      <w:r>
        <w:rPr>
          <w:rFonts w:ascii="Times New Roman" w:hAnsi="Times New Roman"/>
          <w:sz w:val="28"/>
          <w:szCs w:val="28"/>
        </w:rPr>
        <w:t>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низка досліджень показує сильніший вплив напруги в шлюбі на здоров’я жінок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чоловіків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включаючи більшу депресивність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підвищення ризику серцево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судинного здоров’я та зміни в гормонах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Однак інші </w:t>
      </w:r>
      <w:r>
        <w:rPr>
          <w:rFonts w:ascii="Times New Roman" w:hAnsi="Times New Roman"/>
          <w:sz w:val="28"/>
          <w:szCs w:val="28"/>
        </w:rPr>
        <w:lastRenderedPageBreak/>
        <w:t>дослідження не виявили гендерних відмінностей у</w:t>
      </w:r>
      <w:r>
        <w:rPr>
          <w:rFonts w:ascii="Times New Roman" w:hAnsi="Times New Roman"/>
          <w:sz w:val="28"/>
          <w:szCs w:val="28"/>
        </w:rPr>
        <w:t xml:space="preserve"> зв’язках між шлюбом і здоров’ям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Змішані докази щодо гендерних відмінностей у впливі подружніх стосунків на добробут можна пояснити різними вибірками досліджень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різними віковими групами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та варіаціями вимірювань і методологій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Додаткові досл</w:t>
      </w:r>
      <w:r>
        <w:rPr>
          <w:rFonts w:ascii="Times New Roman" w:hAnsi="Times New Roman"/>
          <w:sz w:val="28"/>
          <w:szCs w:val="28"/>
        </w:rPr>
        <w:t>ідження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засновані на репрезентативних поздовжніх зразках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явно виправдані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зробити внесок у цей напрямок досліджень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сім’ї висвітлює складність стосунків між батьками та 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виявляючи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батьківство створює як винагороди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стресо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має важливий вплив на благополуччя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Батьківство посилює часові обмеження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спричиняє стрес і погіршує самопочуття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особливо коли діти молодші </w:t>
      </w:r>
      <w:r>
        <w:rPr>
          <w:rFonts w:ascii="Times New Roman" w:hAnsi="Times New Roman"/>
          <w:sz w:val="28"/>
          <w:szCs w:val="28"/>
        </w:rPr>
        <w:t xml:space="preserve">[39], </w:t>
      </w:r>
      <w:r>
        <w:rPr>
          <w:rFonts w:ascii="Times New Roman" w:hAnsi="Times New Roman"/>
          <w:sz w:val="28"/>
          <w:szCs w:val="28"/>
        </w:rPr>
        <w:t>але батьківство також може посилити соціальну інтеграцію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призводить до більшої емоційної підтримки</w:t>
      </w:r>
      <w:r>
        <w:rPr>
          <w:rFonts w:ascii="Times New Roman" w:hAnsi="Times New Roman"/>
          <w:sz w:val="28"/>
          <w:szCs w:val="28"/>
        </w:rPr>
        <w:t xml:space="preserve"> та відчуття причетності та сенсу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позитивними наслідками для добробуту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Дослідження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дорослі діти відіграють ключову роль у соціальних мережах своїх батьків протягом усього життя </w:t>
      </w:r>
      <w:r>
        <w:rPr>
          <w:rFonts w:ascii="Times New Roman" w:hAnsi="Times New Roman"/>
          <w:sz w:val="28"/>
          <w:szCs w:val="28"/>
        </w:rPr>
        <w:t xml:space="preserve">[45], </w:t>
      </w:r>
      <w:r>
        <w:rPr>
          <w:rFonts w:ascii="Times New Roman" w:hAnsi="Times New Roman"/>
          <w:sz w:val="28"/>
          <w:szCs w:val="28"/>
        </w:rPr>
        <w:t xml:space="preserve">а вплив батьківства на здоров’я та благополуччя стає </w:t>
      </w:r>
      <w:r>
        <w:rPr>
          <w:rFonts w:ascii="Times New Roman" w:hAnsi="Times New Roman"/>
          <w:sz w:val="28"/>
          <w:szCs w:val="28"/>
        </w:rPr>
        <w:t>все більш важливим у старшому віці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оскільки дорослі діти є одним із основних джерел догляду за літніми дорослими </w:t>
      </w:r>
      <w:r>
        <w:rPr>
          <w:rFonts w:ascii="Times New Roman" w:hAnsi="Times New Roman"/>
          <w:sz w:val="28"/>
          <w:szCs w:val="28"/>
        </w:rPr>
        <w:t xml:space="preserve">[78]. </w:t>
      </w:r>
      <w:r>
        <w:rPr>
          <w:rFonts w:ascii="Times New Roman" w:hAnsi="Times New Roman"/>
          <w:sz w:val="28"/>
          <w:szCs w:val="28"/>
        </w:rPr>
        <w:t>Норми синівського обов’язку дорослих дітей піклуватися про батьків можуть бути формою соціального капіталу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 якого батьки мають доступ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виникнуть їхні потреби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Хоча загальна закономірність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отримання підтримки від дорослих дітей є корисним для добробуту батьків </w:t>
      </w:r>
      <w:r>
        <w:rPr>
          <w:rFonts w:ascii="Times New Roman" w:hAnsi="Times New Roman"/>
          <w:sz w:val="28"/>
          <w:szCs w:val="28"/>
        </w:rPr>
        <w:t xml:space="preserve">[67], </w:t>
      </w:r>
      <w:r>
        <w:rPr>
          <w:rFonts w:ascii="Times New Roman" w:hAnsi="Times New Roman"/>
          <w:sz w:val="28"/>
          <w:szCs w:val="28"/>
        </w:rPr>
        <w:t>є також докази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отримання соціальної підтримки від дорослих дітей пов’язане з нижчим доброб</w:t>
      </w:r>
      <w:r>
        <w:rPr>
          <w:rFonts w:ascii="Times New Roman" w:hAnsi="Times New Roman"/>
          <w:sz w:val="28"/>
          <w:szCs w:val="28"/>
        </w:rPr>
        <w:t>утом серед літніх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свідчить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проблеми з ідентичністю незалежності та корисності можуть звести нанівець деякі переваги отримання підтримки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Всупереч поширеній думці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старші батьки також дуже ймовірно нададуть інструментальну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фінансову пі</w:t>
      </w:r>
      <w:r>
        <w:rPr>
          <w:rFonts w:ascii="Times New Roman" w:hAnsi="Times New Roman"/>
          <w:sz w:val="28"/>
          <w:szCs w:val="28"/>
        </w:rPr>
        <w:t>дтримку своїм дорослим дітям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зазвичай вносячи більше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ніж вони отримують </w:t>
      </w:r>
      <w:r>
        <w:rPr>
          <w:rFonts w:ascii="Times New Roman" w:hAnsi="Times New Roman"/>
          <w:sz w:val="28"/>
          <w:szCs w:val="28"/>
        </w:rPr>
        <w:t xml:space="preserve">[89], </w:t>
      </w:r>
      <w:r>
        <w:rPr>
          <w:rFonts w:ascii="Times New Roman" w:hAnsi="Times New Roman"/>
          <w:sz w:val="28"/>
          <w:szCs w:val="28"/>
        </w:rPr>
        <w:t xml:space="preserve">а надання емоційної </w:t>
      </w:r>
      <w:r>
        <w:rPr>
          <w:rFonts w:ascii="Times New Roman" w:hAnsi="Times New Roman"/>
          <w:sz w:val="28"/>
          <w:szCs w:val="28"/>
        </w:rPr>
        <w:lastRenderedPageBreak/>
        <w:t>підтримки їхнім дорослим дітям пов’язане з вищим добробутом для них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літніх людей </w:t>
      </w:r>
      <w:r>
        <w:rPr>
          <w:rFonts w:ascii="Times New Roman" w:hAnsi="Times New Roman"/>
          <w:sz w:val="28"/>
          <w:szCs w:val="28"/>
        </w:rPr>
        <w:t xml:space="preserve">[56].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згідно з принципами теорії процесів стресу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більшість до</w:t>
      </w:r>
      <w:r>
        <w:rPr>
          <w:rFonts w:ascii="Times New Roman" w:hAnsi="Times New Roman"/>
          <w:sz w:val="28"/>
          <w:szCs w:val="28"/>
        </w:rPr>
        <w:t>казів вказує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низька якість стосунків із дорослими дітьми шкодить благополуччю батьків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однак нещодавнє дослідження показало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навантаження з дорослими дітьми пов’язане з кращим когнітивним здоров’ям літніх батьків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батьків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міру стар</w:t>
      </w:r>
      <w:r>
        <w:rPr>
          <w:rFonts w:ascii="Times New Roman" w:hAnsi="Times New Roman"/>
          <w:sz w:val="28"/>
          <w:szCs w:val="28"/>
        </w:rPr>
        <w:t>іння дітей і батьків характер стосунків між батьками часто змінюється 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дорослі діти можуть взяти на себе роль опікунів своїх старших батьків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Дорослі діти часто відчувають конкуруючий тиск у зв’язку з роботою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доглядом за власними дітьми та </w:t>
      </w:r>
      <w:r>
        <w:rPr>
          <w:rFonts w:ascii="Times New Roman" w:hAnsi="Times New Roman"/>
          <w:sz w:val="28"/>
          <w:szCs w:val="28"/>
        </w:rPr>
        <w:t xml:space="preserve">доглядом за старшими батьками </w:t>
      </w:r>
      <w:r>
        <w:rPr>
          <w:rFonts w:ascii="Times New Roman" w:hAnsi="Times New Roman"/>
          <w:sz w:val="28"/>
          <w:szCs w:val="28"/>
        </w:rPr>
        <w:t xml:space="preserve">[29]. </w:t>
      </w:r>
      <w:r>
        <w:rPr>
          <w:rFonts w:ascii="Times New Roman" w:hAnsi="Times New Roman"/>
          <w:sz w:val="28"/>
          <w:szCs w:val="28"/>
        </w:rPr>
        <w:t>Підтримка та напруга зв’язків між поколіннями в цей напружений період збалансування сімейних ролей і робочих обов’язків може бути особливо важливим для психічного здоров’я дорослих середнього віку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Більшість даних </w:t>
      </w:r>
      <w:r>
        <w:rPr>
          <w:rFonts w:ascii="Times New Roman" w:hAnsi="Times New Roman"/>
          <w:sz w:val="28"/>
          <w:szCs w:val="28"/>
        </w:rPr>
        <w:t>свідчать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догляд за батьками пов’язаний із погіршенням добробуту дорослих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включаючи більший негативний вплив і більшу реакцію на стрес з точки зору загального вироблення щоденного кортизолу </w:t>
      </w:r>
      <w:r>
        <w:rPr>
          <w:rFonts w:ascii="Times New Roman" w:hAnsi="Times New Roman"/>
          <w:sz w:val="28"/>
          <w:szCs w:val="28"/>
        </w:rPr>
        <w:t xml:space="preserve">[67]; </w:t>
      </w:r>
      <w:r>
        <w:rPr>
          <w:rFonts w:ascii="Times New Roman" w:hAnsi="Times New Roman"/>
          <w:sz w:val="28"/>
          <w:szCs w:val="28"/>
        </w:rPr>
        <w:t>проте деякі дослідження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догля</w:t>
      </w:r>
      <w:r>
        <w:rPr>
          <w:rFonts w:ascii="Times New Roman" w:hAnsi="Times New Roman"/>
          <w:sz w:val="28"/>
          <w:szCs w:val="28"/>
        </w:rPr>
        <w:t xml:space="preserve">д може бути корисним або нейтральним для благополуччя </w:t>
      </w:r>
      <w:r>
        <w:rPr>
          <w:rFonts w:ascii="Times New Roman" w:hAnsi="Times New Roman"/>
          <w:sz w:val="28"/>
          <w:szCs w:val="28"/>
        </w:rPr>
        <w:t xml:space="preserve">[89]. </w:t>
      </w:r>
      <w:r>
        <w:rPr>
          <w:rFonts w:ascii="Times New Roman" w:hAnsi="Times New Roman"/>
          <w:sz w:val="28"/>
          <w:szCs w:val="28"/>
        </w:rPr>
        <w:t>Дослідники сім’ї припускають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ця розбіжність може бути наслідком різних типів догляду та якості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надання емоційної підтримки батькам може підвищити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</w:t>
      </w:r>
      <w:r>
        <w:rPr>
          <w:rFonts w:ascii="Times New Roman" w:hAnsi="Times New Roman"/>
          <w:sz w:val="28"/>
          <w:szCs w:val="28"/>
        </w:rPr>
        <w:t>надання інструментальної підтримки – 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опікун емоційно не залучений</w:t>
      </w:r>
      <w:r>
        <w:rPr>
          <w:rFonts w:ascii="Times New Roman" w:hAnsi="Times New Roman"/>
          <w:sz w:val="28"/>
          <w:szCs w:val="28"/>
        </w:rPr>
        <w:t xml:space="preserve">[89].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якість стосунків дорослих дітей і батьків може мати більше значення для благополуччя дорослих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догляд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вони забезпечують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Незважаючи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догляд </w:t>
      </w:r>
      <w:r>
        <w:rPr>
          <w:rFonts w:ascii="Times New Roman" w:hAnsi="Times New Roman"/>
          <w:sz w:val="28"/>
          <w:szCs w:val="28"/>
        </w:rPr>
        <w:t>є важливою проблемою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дорослі діти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багато років живуть із батьками в доброму здоров’ї </w:t>
      </w:r>
      <w:r>
        <w:rPr>
          <w:rFonts w:ascii="Times New Roman" w:hAnsi="Times New Roman"/>
          <w:sz w:val="28"/>
          <w:szCs w:val="28"/>
        </w:rPr>
        <w:t xml:space="preserve">[78], </w:t>
      </w:r>
      <w:r>
        <w:rPr>
          <w:rFonts w:ascii="Times New Roman" w:hAnsi="Times New Roman"/>
          <w:sz w:val="28"/>
          <w:szCs w:val="28"/>
        </w:rPr>
        <w:t>а якість стосунків і обмін підтримкою мають важливі наслідки для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окрім ролей догляду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Переважання досліджень показує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більшість доросл</w:t>
      </w:r>
      <w:r>
        <w:rPr>
          <w:rFonts w:ascii="Times New Roman" w:hAnsi="Times New Roman"/>
          <w:sz w:val="28"/>
          <w:szCs w:val="28"/>
        </w:rPr>
        <w:t>их відчувають емоційну близькість зі своїми батьками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емоційна підтримка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така </w:t>
      </w:r>
      <w:r>
        <w:rPr>
          <w:rFonts w:ascii="Times New Roman" w:hAnsi="Times New Roman"/>
          <w:sz w:val="28"/>
          <w:szCs w:val="28"/>
        </w:rPr>
        <w:lastRenderedPageBreak/>
        <w:t>як заохочення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товариство та довірена особа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зазвичай обмінюється в обох напрямках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Обмін підтримкою між поколіннями часто протікає між поколіннями або до дорослих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</w:t>
      </w:r>
      <w:r>
        <w:rPr>
          <w:rFonts w:ascii="Times New Roman" w:hAnsi="Times New Roman"/>
          <w:sz w:val="28"/>
          <w:szCs w:val="28"/>
        </w:rPr>
        <w:t xml:space="preserve"> до батьків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Фахівці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займаються питаннями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помітили важливі відмінності в динаміці сім’ї та обмеженнях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пов’язаних із расово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етнічною приналежністю та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економічним статусом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Низький СЕС може викликати та загострити сімейні штами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</w:t>
      </w:r>
      <w:r>
        <w:rPr>
          <w:rFonts w:ascii="Times New Roman" w:hAnsi="Times New Roman"/>
          <w:sz w:val="28"/>
          <w:szCs w:val="28"/>
        </w:rPr>
        <w:t>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економічно вразливі дорослі діти можуть потребувати більше допомоги з боку батьків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бабусь і дідусів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свою чергу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мають менше ресурсів </w:t>
      </w:r>
      <w:r>
        <w:rPr>
          <w:rFonts w:ascii="Times New Roman" w:hAnsi="Times New Roman"/>
          <w:sz w:val="28"/>
          <w:szCs w:val="28"/>
        </w:rPr>
        <w:t xml:space="preserve">[23]. </w:t>
      </w:r>
      <w:r>
        <w:rPr>
          <w:rFonts w:ascii="Times New Roman" w:hAnsi="Times New Roman"/>
          <w:sz w:val="28"/>
          <w:szCs w:val="28"/>
        </w:rPr>
        <w:t>Сім’ї з вищим СЕС і білими сім’ями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надають більше фінансової та емоційної підтримки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тоді</w:t>
      </w:r>
      <w:r>
        <w:rPr>
          <w:rFonts w:ascii="Times New Roman" w:hAnsi="Times New Roman"/>
          <w:sz w:val="28"/>
          <w:szCs w:val="28"/>
        </w:rPr>
        <w:t xml:space="preserve"> як сім’ї з нижчим СЕС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чорношкірими та латиноамериканськими сім’ями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швидше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будуть співіснувати та надавати практичну допомогу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 ці відмінності в обміні підтримкою сприяють передачі нерівності між поколіннями через сім’ї </w:t>
      </w:r>
      <w:r>
        <w:rPr>
          <w:rFonts w:ascii="Times New Roman" w:hAnsi="Times New Roman"/>
          <w:sz w:val="28"/>
          <w:szCs w:val="28"/>
        </w:rPr>
        <w:t xml:space="preserve">[67].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Більше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вчені</w:t>
      </w:r>
      <w:r>
        <w:rPr>
          <w:rFonts w:ascii="Times New Roman" w:hAnsi="Times New Roman"/>
          <w:sz w:val="28"/>
          <w:szCs w:val="28"/>
        </w:rPr>
        <w:t xml:space="preserve"> виявили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існує таке покарання за щастя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батьки маленьких дітей мають нижчий рівень добробуту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батьки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не мають батьків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однак такі політики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субсидії на догляд за дітьми та оплачувана відпустка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допомагають батькам домовитися про робо</w:t>
      </w:r>
      <w:r>
        <w:rPr>
          <w:rFonts w:ascii="Times New Roman" w:hAnsi="Times New Roman"/>
          <w:sz w:val="28"/>
          <w:szCs w:val="28"/>
        </w:rPr>
        <w:t>ту та сімейні обов’язки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пояснюють цю невідповідність </w:t>
      </w:r>
      <w:r>
        <w:rPr>
          <w:rFonts w:ascii="Times New Roman" w:hAnsi="Times New Roman"/>
          <w:sz w:val="28"/>
          <w:szCs w:val="28"/>
        </w:rPr>
        <w:t>[72].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Менша кількість ресурсів також може погіршити стосунки між бабусями та дідусями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добробут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отриманий від цих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нерівномірно розподілятися між рівнями освіти бабусь і дідус</w:t>
      </w:r>
      <w:r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що ті з нижчою освітою несуть тягар більш стресового досвіду бабусі та дідуся та нижчого добробуту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тягар виховання онуків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його вплив на симптоми депресії непропорційно лягають на плечі бабусь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одиначок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Ці дослідження демонструють важливість </w:t>
      </w:r>
      <w:r>
        <w:rPr>
          <w:rFonts w:ascii="Times New Roman" w:hAnsi="Times New Roman"/>
          <w:sz w:val="28"/>
          <w:szCs w:val="28"/>
        </w:rPr>
        <w:t>розуміння структурних обмежень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створюють більший стрес для менш сприятливих груп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їх вплив на сімейні стосунки та добробут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Дослідження стосунків між поколіннями свідчить про важливість розуміння більшої складності цих стосунків у майбутній роботі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майбутні дослідження мають приділяти більше уваги різноманітним сімейним структурам і перспективам кількох членів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Зростає тенденція 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 відкладають народження дитини або вирішують не народжувати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Більша увага до якості </w:t>
      </w:r>
      <w:r>
        <w:rPr>
          <w:rFonts w:ascii="Times New Roman" w:hAnsi="Times New Roman"/>
          <w:sz w:val="28"/>
          <w:szCs w:val="28"/>
        </w:rPr>
        <w:t>та контексту стосунків між поколіннями з точки зору кожного члена сім’ї з часом може виявитися плідною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завоює сприйняття обох батьків і кожної дитини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Ця робота вже принесла важливу 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от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міжгенераційна амбівалентність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одночас</w:t>
      </w:r>
      <w:r>
        <w:rPr>
          <w:rFonts w:ascii="Times New Roman" w:hAnsi="Times New Roman"/>
          <w:sz w:val="28"/>
          <w:szCs w:val="28"/>
        </w:rPr>
        <w:t>ні позитивні та негативні почуття щодо міжгенераційних стосунків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 точки зору батьків і дорослих дітей може бути шкідливою для добробуту обох сторін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Майбутня робота з розуміння перспектив кожного члена сім’ї також може сприяти розумінню неоднозначних </w:t>
      </w:r>
      <w:r>
        <w:rPr>
          <w:rFonts w:ascii="Times New Roman" w:hAnsi="Times New Roman"/>
          <w:sz w:val="28"/>
          <w:szCs w:val="28"/>
        </w:rPr>
        <w:t>висновків щодо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 впливає життя в змішаних сім’ях із пасинками на добробут </w:t>
      </w:r>
      <w:r>
        <w:rPr>
          <w:rFonts w:ascii="Times New Roman" w:hAnsi="Times New Roman"/>
          <w:sz w:val="28"/>
          <w:szCs w:val="28"/>
        </w:rPr>
        <w:t xml:space="preserve">[24] </w:t>
      </w:r>
      <w:r>
        <w:rPr>
          <w:rFonts w:ascii="Times New Roman" w:hAnsi="Times New Roman"/>
          <w:sz w:val="28"/>
          <w:szCs w:val="28"/>
        </w:rPr>
        <w:t>та довгострокові наслідки цих сімейних структур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літні люди потребують догляду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Довгі 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пов’язують покоління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приділяючи більше уваги контексту цих стосунків </w:t>
      </w:r>
      <w:r>
        <w:rPr>
          <w:rFonts w:ascii="Times New Roman" w:hAnsi="Times New Roman"/>
          <w:sz w:val="28"/>
          <w:szCs w:val="28"/>
        </w:rPr>
        <w:t>і зібрані від кількох членів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можуть допомогти розібратися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члени сім’ї впливають один на одного протягом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як добробут кількох членів сім’ї може бути переплетений у важливі шляхи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майбутніх дослідженнях слід також розглянути вплив</w:t>
      </w:r>
      <w:r>
        <w:rPr>
          <w:rFonts w:ascii="Times New Roman" w:hAnsi="Times New Roman"/>
          <w:sz w:val="28"/>
          <w:szCs w:val="28"/>
        </w:rPr>
        <w:t xml:space="preserve"> пересічних структурних розташувань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накладають унікальні обмеження на сімейні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створюючи більший стрес на одних перехрестях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забезпечуючи більше ресурсів на інших перехрестях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одностатеві пари мають меншу ймовірність мати дітей </w:t>
      </w:r>
      <w:r>
        <w:rPr>
          <w:rFonts w:ascii="Times New Roman" w:hAnsi="Times New Roman"/>
          <w:sz w:val="28"/>
          <w:szCs w:val="28"/>
        </w:rPr>
        <w:t>[67</w:t>
      </w:r>
      <w:r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і більш схильні забезпечувати батьківський догляд незалежно від статі </w:t>
      </w:r>
      <w:r>
        <w:rPr>
          <w:rFonts w:ascii="Times New Roman" w:hAnsi="Times New Roman"/>
          <w:sz w:val="28"/>
          <w:szCs w:val="28"/>
        </w:rPr>
        <w:t xml:space="preserve">[17], </w:t>
      </w:r>
      <w:r>
        <w:rPr>
          <w:rFonts w:ascii="Times New Roman" w:hAnsi="Times New Roman"/>
          <w:sz w:val="28"/>
          <w:szCs w:val="28"/>
        </w:rPr>
        <w:t>що свідчить про важливі наслідки для стресу та тягаря між поколіннями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ця група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Значна частина робіт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присвячених гендерним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сексуальним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расовим та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економічним статус</w:t>
      </w:r>
      <w:r>
        <w:rPr>
          <w:rFonts w:ascii="Times New Roman" w:hAnsi="Times New Roman"/>
          <w:sz w:val="28"/>
          <w:szCs w:val="28"/>
        </w:rPr>
        <w:t>ним відмінностям у стосунках між поколіннями та добробуту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розглядає один або два з цих статусів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можуть бути унікальні ефекти на перетині цих та інших </w:t>
      </w:r>
      <w:r>
        <w:rPr>
          <w:rFonts w:ascii="Times New Roman" w:hAnsi="Times New Roman"/>
          <w:sz w:val="28"/>
          <w:szCs w:val="28"/>
        </w:rPr>
        <w:lastRenderedPageBreak/>
        <w:t>статусів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інвалідність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вертеп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 ефекти можуть відрізнятися на різних е</w:t>
      </w:r>
      <w:r>
        <w:rPr>
          <w:rFonts w:ascii="Times New Roman" w:hAnsi="Times New Roman"/>
          <w:sz w:val="28"/>
          <w:szCs w:val="28"/>
        </w:rPr>
        <w:t>тапах життєвого шляху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Незважаючи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досліджень у цій галузі менше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дослідники сім’ї помітили відмінності у стосунках між братами та сестрами та їх вплив на расову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етнічну приналежність та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економічний статус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Нижчий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економічний </w:t>
      </w:r>
      <w:r>
        <w:rPr>
          <w:rFonts w:ascii="Times New Roman" w:hAnsi="Times New Roman"/>
          <w:sz w:val="28"/>
          <w:szCs w:val="28"/>
        </w:rPr>
        <w:t>статус був пов’язаний із повідомленнями про відчуття меншої прив’язаності до братів і сестер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це впливає на кілька результатів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ожиріння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депресія та вживання психоактивних речовин </w:t>
      </w:r>
      <w:r>
        <w:rPr>
          <w:rFonts w:ascii="Times New Roman" w:hAnsi="Times New Roman"/>
          <w:sz w:val="28"/>
          <w:szCs w:val="28"/>
        </w:rPr>
        <w:t xml:space="preserve">[89]. </w:t>
      </w:r>
      <w:r>
        <w:rPr>
          <w:rFonts w:ascii="Times New Roman" w:hAnsi="Times New Roman"/>
          <w:sz w:val="28"/>
          <w:szCs w:val="28"/>
        </w:rPr>
        <w:t>Менша кількість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економічних ресурсів також може </w:t>
      </w:r>
      <w:r>
        <w:rPr>
          <w:rFonts w:ascii="Times New Roman" w:hAnsi="Times New Roman"/>
          <w:sz w:val="28"/>
          <w:szCs w:val="28"/>
        </w:rPr>
        <w:t>обмежити обсяг догляду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надають брати і сестри </w:t>
      </w:r>
      <w:r>
        <w:rPr>
          <w:rFonts w:ascii="Times New Roman" w:hAnsi="Times New Roman"/>
          <w:sz w:val="28"/>
          <w:szCs w:val="28"/>
        </w:rPr>
        <w:t xml:space="preserve">[67]. </w:t>
      </w:r>
      <w:r>
        <w:rPr>
          <w:rFonts w:ascii="Times New Roman" w:hAnsi="Times New Roman"/>
          <w:sz w:val="28"/>
          <w:szCs w:val="28"/>
        </w:rPr>
        <w:t>Ці дослідження свідчать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якість стосунків між братами та сестрами є основою подальшого невигідного становища для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вже перебувають у невигідному становищі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Стосунки з членами сім</w:t>
      </w:r>
      <w:r>
        <w:rPr>
          <w:rFonts w:ascii="Times New Roman" w:hAnsi="Times New Roman"/>
          <w:sz w:val="28"/>
          <w:szCs w:val="28"/>
        </w:rPr>
        <w:t>’ї мають важливе значення для благополуччя протягом усього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віком сімейні відносини часто стають складнішими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інколи зі складною історією шлюбу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різними стосунками з 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конкуруючим тиском часу та зобов’язаннями щодо догляду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той же час сімей</w:t>
      </w:r>
      <w:r>
        <w:rPr>
          <w:rFonts w:ascii="Times New Roman" w:hAnsi="Times New Roman"/>
          <w:sz w:val="28"/>
          <w:szCs w:val="28"/>
        </w:rPr>
        <w:t>ні стосунки стають більш важливими для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люди старіють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соціальні зв’язки зменшуються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коли зростають потреби сім’ї в догляді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Теорія стресового процесу припускає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позитивні та негативні аспекти стосунків можуть мати велики</w:t>
      </w:r>
      <w:r>
        <w:rPr>
          <w:rFonts w:ascii="Times New Roman" w:hAnsi="Times New Roman"/>
          <w:sz w:val="28"/>
          <w:szCs w:val="28"/>
        </w:rPr>
        <w:t>й вплив на благополуччя людей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Сімейні стосунки забезпечують ресурси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можуть допомогти людині впоратися зі стресом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вести більш здорову поведінку та підвищити самооцінку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веде до кращого добробуту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низька якість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інтенсивна турбота </w:t>
      </w:r>
      <w:r>
        <w:rPr>
          <w:rFonts w:ascii="Times New Roman" w:hAnsi="Times New Roman"/>
          <w:sz w:val="28"/>
          <w:szCs w:val="28"/>
        </w:rPr>
        <w:t>про членів сім’ї та розірвання шлюбу – усе це стрес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може вплинути на благополуччя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сімейні стосунки також змінюються протягом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потенціалом для спільного використання різних рівнів емоційної підтримки та близькості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піклуванн</w:t>
      </w:r>
      <w:r>
        <w:rPr>
          <w:rFonts w:ascii="Times New Roman" w:hAnsi="Times New Roman"/>
          <w:sz w:val="28"/>
          <w:szCs w:val="28"/>
        </w:rPr>
        <w:t>я про нас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це необхідно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додавання різного рівня стресу в наше життя та потреби в догляді в різні моменти життєвий шлях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Потенційні ризики та винагороди цих відносин </w:t>
      </w:r>
      <w:r>
        <w:rPr>
          <w:rFonts w:ascii="Times New Roman" w:hAnsi="Times New Roman"/>
          <w:sz w:val="28"/>
          <w:szCs w:val="28"/>
        </w:rPr>
        <w:lastRenderedPageBreak/>
        <w:t>мають кумулятивний вплив на здоров’я та благополуччя протягом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</w:t>
      </w:r>
      <w:r>
        <w:rPr>
          <w:rFonts w:ascii="Times New Roman" w:hAnsi="Times New Roman"/>
          <w:sz w:val="28"/>
          <w:szCs w:val="28"/>
        </w:rPr>
        <w:t>турні обмеження та несприятливі умови створюють більший тиск на одні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на інші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залежно від структурного розташування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такого як стать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раса та СЕС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створюючи подальші несприятливі умови та передачу нерівності між поколіннями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Змінний ландшафт сім</w:t>
      </w:r>
      <w:r>
        <w:rPr>
          <w:rFonts w:ascii="Times New Roman" w:hAnsi="Times New Roman"/>
          <w:sz w:val="28"/>
          <w:szCs w:val="28"/>
        </w:rPr>
        <w:t>ей у поєднанні зі старінням населення створює унікальні виклики та тиск для сімей і систем охорони здоров’я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Зі збільшенням досвіду вікових захворювань у зростаючої популяції людей похилого віку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зі складнішим сімейним анамнезом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ці дорослі </w:t>
      </w:r>
      <w:r>
        <w:rPr>
          <w:rFonts w:ascii="Times New Roman" w:hAnsi="Times New Roman"/>
          <w:sz w:val="28"/>
          <w:szCs w:val="28"/>
        </w:rPr>
        <w:t>вступають у пізнє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зростаюча частка різноманітних сімейних структур без дітей або з пасинками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зобов’язання щодо догляду та доступність можуть бути менш зрозуміло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Важливо знайти шляхи полегшення догляду або перенесення тягаря з сімей за д</w:t>
      </w:r>
      <w:r>
        <w:rPr>
          <w:rFonts w:ascii="Times New Roman" w:hAnsi="Times New Roman"/>
          <w:sz w:val="28"/>
          <w:szCs w:val="28"/>
        </w:rPr>
        <w:t>опомогою різноманітних стратегій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збільшення ресурсів для допомоги вдома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створення спільнот для літніх дорослих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сприяють соціальній взаємодії та структурам соціальної підтримки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захист пацієнтів щоб допомогти літнім людям орієнтувати</w:t>
      </w:r>
      <w:r>
        <w:rPr>
          <w:rFonts w:ascii="Times New Roman" w:hAnsi="Times New Roman"/>
          <w:sz w:val="28"/>
          <w:szCs w:val="28"/>
        </w:rPr>
        <w:t>ся в системах охорони здоров’я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Дорослі середнього віку можуть відчувати конкуруючий тиск сім’ї з боку своїх маленьких дітей і старих батьків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така політика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субсидії на догляд за дітьми та оплачувана відпустка для догляду за членами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змен</w:t>
      </w:r>
      <w:r>
        <w:rPr>
          <w:rFonts w:ascii="Times New Roman" w:hAnsi="Times New Roman"/>
          <w:sz w:val="28"/>
          <w:szCs w:val="28"/>
        </w:rPr>
        <w:t>шити тягар у цей часто стресовий період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Професійна допомога та громадські послуги також можуть зменшити тягар для бабусь і дідусів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займаються доглядом за 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дозволяючи бабусям і дідусям зосередитися на більш позитивних аспектах стосунків між баб</w:t>
      </w:r>
      <w:r>
        <w:rPr>
          <w:rFonts w:ascii="Times New Roman" w:hAnsi="Times New Roman"/>
          <w:sz w:val="28"/>
          <w:szCs w:val="28"/>
        </w:rPr>
        <w:t>усями та дідусями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майбутніх досліджень і політики зміцнення здоров’я важливо брати до уваги контекст і складність сімейних стосунків як частину багатостороннього підходу до сприяння здоров’ю та благополуччю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враховуючи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все більша частка л</w:t>
      </w:r>
      <w:r>
        <w:rPr>
          <w:rFonts w:ascii="Times New Roman" w:hAnsi="Times New Roman"/>
          <w:sz w:val="28"/>
          <w:szCs w:val="28"/>
        </w:rPr>
        <w:t>ітніх людей досягає пізнього віку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pStyle w:val="a7"/>
        <w:numPr>
          <w:ilvl w:val="1"/>
          <w:numId w:val="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Роль емоційного інтелекту у вирішенні сімейних конфліктів</w:t>
      </w:r>
    </w:p>
    <w:p w:rsidR="0082471F" w:rsidRDefault="0082471F">
      <w:pPr>
        <w:pStyle w:val="a7"/>
        <w:spacing w:after="0" w:line="360" w:lineRule="auto"/>
        <w:ind w:left="3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історії психології дослідження та теорія емоцій прогресували та розвивалися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Поведінкова революція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яку надихнув американський психолог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біхевіорист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сьменник і соціальний філософ 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Скіннер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наступна когнітивна революція значно знизили інтерес до емоцій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починаючи з </w:t>
      </w:r>
      <w:r>
        <w:rPr>
          <w:rFonts w:ascii="Times New Roman" w:hAnsi="Times New Roman"/>
          <w:sz w:val="28"/>
          <w:szCs w:val="28"/>
        </w:rPr>
        <w:t>1980-</w:t>
      </w:r>
      <w:r>
        <w:rPr>
          <w:rFonts w:ascii="Times New Roman" w:hAnsi="Times New Roman"/>
          <w:sz w:val="28"/>
          <w:szCs w:val="28"/>
        </w:rPr>
        <w:t>х років і прискорюючись до наших днів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інтерес до емоцій значно зріс у широких субдисциплінах психології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неврології та </w:t>
      </w:r>
      <w:r>
        <w:rPr>
          <w:rFonts w:ascii="Times New Roman" w:hAnsi="Times New Roman"/>
          <w:sz w:val="28"/>
          <w:szCs w:val="28"/>
        </w:rPr>
        <w:t>наук про здоров’я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Хоча подібні дослідження продовжують покращувати наше розуміння емоцій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фундаментальні питання емоційного інтелекту залишаються відкритими </w:t>
      </w:r>
      <w:r>
        <w:rPr>
          <w:rFonts w:ascii="Times New Roman" w:hAnsi="Times New Roman"/>
          <w:sz w:val="28"/>
          <w:szCs w:val="28"/>
        </w:rPr>
        <w:t xml:space="preserve">[4].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Дослідження емоційного інтелекту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набуває все більшого значення в зарубіжній та українсь</w:t>
      </w:r>
      <w:r>
        <w:rPr>
          <w:rFonts w:ascii="Times New Roman" w:hAnsi="Times New Roman"/>
          <w:sz w:val="28"/>
          <w:szCs w:val="28"/>
        </w:rPr>
        <w:t>кій психології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доведено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життєвий успіх людини не обов’язково залежить від високих показників академічного інтелекту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більшою мірою визначається її здібності емоційного рівня розвитку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Важливість сформованого емоційного інтелекту базується </w:t>
      </w:r>
      <w:r>
        <w:rPr>
          <w:rFonts w:ascii="Times New Roman" w:hAnsi="Times New Roman"/>
          <w:sz w:val="28"/>
          <w:szCs w:val="28"/>
        </w:rPr>
        <w:t>на розумінні людиною своїх емоційних реакцій і переживань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здатності контролювати свій емоційний 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враховуючи емоції та мотиваційні тенденції інших людей при налагодженні з ними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Завдяки емоційному інтелекту людині легше вирішувати складні жи</w:t>
      </w:r>
      <w:r>
        <w:rPr>
          <w:rFonts w:ascii="Times New Roman" w:hAnsi="Times New Roman"/>
          <w:sz w:val="28"/>
          <w:szCs w:val="28"/>
        </w:rPr>
        <w:t>ттєві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вирішувати виникаючі конфлікти і налагоджувати мирне спілкування з оточуючими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Особливої ​​актуальності обрана тема набула під час війни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кожен із нас стикався з абсолютно новими враженнями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Проте це не єдині випробування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війна по</w:t>
      </w:r>
      <w:r>
        <w:rPr>
          <w:rFonts w:ascii="Times New Roman" w:hAnsi="Times New Roman"/>
          <w:sz w:val="28"/>
          <w:szCs w:val="28"/>
        </w:rPr>
        <w:t>ставила перед українським суспільством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тисячі сімейних пар були змушені розлучитися на невизначений термін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залишився 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зіткнулися зі своїми особистими психологічними проблемами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 може не позначитися на якості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Ще одне ви</w:t>
      </w:r>
      <w:r>
        <w:rPr>
          <w:rFonts w:ascii="Times New Roman" w:hAnsi="Times New Roman"/>
          <w:sz w:val="28"/>
          <w:szCs w:val="28"/>
        </w:rPr>
        <w:t>пробування чекає на жінок і чоловіків після возз’єднання сімей після тривалої перерви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їм доведеться будувати стосунки з самого початку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Сьогодні проблема емоційного інтелекту є однією з найбільш </w:t>
      </w:r>
      <w:r>
        <w:rPr>
          <w:rFonts w:ascii="Times New Roman" w:hAnsi="Times New Roman"/>
          <w:sz w:val="28"/>
          <w:szCs w:val="28"/>
        </w:rPr>
        <w:lastRenderedPageBreak/>
        <w:t>вивчених у зв’язку з проявами емоційної компетентності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емоційна зрілість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емоційна культура особистості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Важливість розвитку емоційного інтелекту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залежить від його важливості для повноцінного життя сучасної людини </w:t>
      </w:r>
      <w:r>
        <w:rPr>
          <w:rFonts w:ascii="Times New Roman" w:hAnsi="Times New Roman"/>
          <w:sz w:val="28"/>
          <w:szCs w:val="28"/>
        </w:rPr>
        <w:t>[67].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Носенко вважає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роль ЕІ в сприянні життєвому успіху людини полягає в її </w:t>
      </w:r>
      <w:r>
        <w:rPr>
          <w:rFonts w:ascii="Times New Roman" w:hAnsi="Times New Roman"/>
          <w:sz w:val="28"/>
          <w:szCs w:val="28"/>
        </w:rPr>
        <w:t>здатності правильно розпізнавати походження власних емоцій та емоцій інших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здійснювати на цій основі самоконтроль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підтримувати дружні стосунки з оточуючими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самомотивувати свою діяльність і виявляти наполегливість у досягненні мети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Критерії оцінки</w:t>
      </w:r>
      <w:r>
        <w:rPr>
          <w:rFonts w:ascii="Times New Roman" w:hAnsi="Times New Roman"/>
          <w:sz w:val="28"/>
          <w:szCs w:val="28"/>
        </w:rPr>
        <w:t xml:space="preserve"> рівня розвитку емоційного інтелекту слід шукати в особливостях динамічної взаємодії його внутрішнього та зовнішнього компонентів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може проявлятися в домінуванні зовнішнього над внутрішнім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низькому рівні емоційного інтелекту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внутрішнього над зовн</w:t>
      </w:r>
      <w:r>
        <w:rPr>
          <w:rFonts w:ascii="Times New Roman" w:hAnsi="Times New Roman"/>
          <w:sz w:val="28"/>
          <w:szCs w:val="28"/>
        </w:rPr>
        <w:t xml:space="preserve">ішнім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вищому рівні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або в їх гармонійному поєднанні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дозволяє реагувати на емоційні стимули на надситуаційному рівні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вищому рівні</w:t>
      </w:r>
      <w:r>
        <w:rPr>
          <w:rFonts w:ascii="Times New Roman" w:hAnsi="Times New Roman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ЕІ унікально відображається у свідомості людини у формі відчуття психологічного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позитивної</w:t>
      </w:r>
      <w:r>
        <w:rPr>
          <w:rFonts w:ascii="Times New Roman" w:hAnsi="Times New Roman"/>
          <w:sz w:val="28"/>
          <w:szCs w:val="28"/>
        </w:rPr>
        <w:t xml:space="preserve"> самооцінки та вибору відповідних психологічних копінг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стратегій </w:t>
      </w:r>
      <w:r>
        <w:rPr>
          <w:rFonts w:ascii="Times New Roman" w:hAnsi="Times New Roman"/>
          <w:sz w:val="28"/>
          <w:szCs w:val="28"/>
        </w:rPr>
        <w:t>[4, c. 95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96].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перенести емоційний інтелект на подружнє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очевидно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 високому рівні ЕІ в обох партнерів конфлікти в сімейному житті вирішуються більш конструктивно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принос</w:t>
      </w:r>
      <w:r>
        <w:rPr>
          <w:rFonts w:ascii="Times New Roman" w:hAnsi="Times New Roman"/>
          <w:sz w:val="28"/>
          <w:szCs w:val="28"/>
        </w:rPr>
        <w:t>ячи менше негативних наслідків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у випадку відсутності у подружжя емоційного інтелекту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вміє розпізнавати свої емоції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контролювати свою поведінку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вміє контролювати емоції інших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заспокоїтися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зняти напругу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заспокоїтися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Вибір стратегії виріше</w:t>
      </w:r>
      <w:r>
        <w:rPr>
          <w:rFonts w:ascii="Times New Roman" w:hAnsi="Times New Roman"/>
          <w:sz w:val="28"/>
          <w:szCs w:val="28"/>
        </w:rPr>
        <w:t>ння конфлікту в подружній парі визначається наявним рівнем розвитку емоційного інтелекту кожного з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 готовністю до мирного вирішення конфліктних ситуацій та встановлення миру та спокою в родині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Психологічне здоров’я сім’ї визначається як комфо</w:t>
      </w:r>
      <w:r>
        <w:rPr>
          <w:rFonts w:ascii="Times New Roman" w:hAnsi="Times New Roman"/>
          <w:sz w:val="28"/>
          <w:szCs w:val="28"/>
        </w:rPr>
        <w:t xml:space="preserve">ртний функціональний стан сімейної структури з позитивним емоційним забарвленням </w:t>
      </w:r>
      <w:r>
        <w:rPr>
          <w:rFonts w:ascii="Times New Roman" w:hAnsi="Times New Roman"/>
          <w:sz w:val="28"/>
          <w:szCs w:val="28"/>
        </w:rPr>
        <w:t xml:space="preserve">[45].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Здорова сім’я вільна від внутрішньо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сімейних напружень і психологічних конфліктів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відчуває дискомфорту подружніх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має очікування і не розпадається під впли</w:t>
      </w:r>
      <w:r>
        <w:rPr>
          <w:rFonts w:ascii="Times New Roman" w:hAnsi="Times New Roman"/>
          <w:sz w:val="28"/>
          <w:szCs w:val="28"/>
        </w:rPr>
        <w:t>вом дрібних труднощів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комплексний узагальнений показник соціальної активності її членів у стосунках у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соціальному середовищі та професійній сфері діяльності членів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Воно відображає психічне благополуччя членів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забезпечує регуля</w:t>
      </w:r>
      <w:r>
        <w:rPr>
          <w:rFonts w:ascii="Times New Roman" w:hAnsi="Times New Roman"/>
          <w:sz w:val="28"/>
          <w:szCs w:val="28"/>
        </w:rPr>
        <w:t>цію спілкування і діяльнісної 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адекватну умовам їх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є системою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зміни в одній з її структурних частин призводять до компенсаторних змін в інших складових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психологічне здоров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 сімейної структури в цілому визначається гармонією і благополуччям кожної з її підструктур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дружина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дитина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дитина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і окремих членів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 чинником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визначає психологічне благополуччя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є характер стосунків між подружжям </w:t>
      </w:r>
      <w:r>
        <w:rPr>
          <w:rFonts w:ascii="Times New Roman" w:hAnsi="Times New Roman"/>
          <w:sz w:val="28"/>
          <w:szCs w:val="28"/>
        </w:rPr>
        <w:t xml:space="preserve">[17],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має великий вплив на емоційний стан кожного з подружніх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їхню задоволеність собою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їхній партнер та їхні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емоційне вигорання як порушення нормальної життєдіяльності особистості загрожує благополуччю і стабільності шлюбу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Емоційне в</w:t>
      </w:r>
      <w:r>
        <w:rPr>
          <w:rFonts w:ascii="Times New Roman" w:hAnsi="Times New Roman"/>
          <w:sz w:val="28"/>
          <w:szCs w:val="28"/>
        </w:rPr>
        <w:t xml:space="preserve">игорання в сім’ї можна визначити як психічне виснаження члена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або членів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виникає на тлі стресу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викликаного спілкуванням в сім’ї і сімейними стосунками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виражається в зниженні адаптаційних можливостей в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Вигорання як психологічний фен</w:t>
      </w:r>
      <w:r>
        <w:rPr>
          <w:rFonts w:ascii="Times New Roman" w:hAnsi="Times New Roman"/>
          <w:sz w:val="28"/>
          <w:szCs w:val="28"/>
        </w:rPr>
        <w:t>омен є трикомпонентною системою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включає емоційне виснаження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деперсоналізацію та зниження особистих досягнень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Емоційне виснаження зумовлене тривалим перебуванням у емоційно перевантажених ситуаціях спілкування і проявляється у відчуттях емоційної пере</w:t>
      </w:r>
      <w:r>
        <w:rPr>
          <w:rFonts w:ascii="Times New Roman" w:hAnsi="Times New Roman"/>
          <w:sz w:val="28"/>
          <w:szCs w:val="28"/>
        </w:rPr>
        <w:t>обмеженості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спустошеності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виснаження власних емоційних ресурсів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Людина відчуває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 може присвятити себе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раніше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Виникає відчуття «спокою»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«тяжіння» емоцій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дуже складних ситуаціях можливі навіть емоційні зриви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Деперсоналізація проявляє</w:t>
      </w:r>
      <w:r>
        <w:rPr>
          <w:rFonts w:ascii="Times New Roman" w:hAnsi="Times New Roman"/>
          <w:sz w:val="28"/>
          <w:szCs w:val="28"/>
        </w:rPr>
        <w:t>ться в негативному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бездушному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цинічному ставленні людини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«згорає» на собі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 членах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сімейних обов’язках і справах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Контакти всередині </w:t>
      </w:r>
      <w:r>
        <w:rPr>
          <w:rFonts w:ascii="Times New Roman" w:hAnsi="Times New Roman"/>
          <w:sz w:val="28"/>
          <w:szCs w:val="28"/>
        </w:rPr>
        <w:lastRenderedPageBreak/>
        <w:t>сім’ї стають безособовими і формальними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Потреба в контакті та спілкуванні з іншими членами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породжує роздратування та агресію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сприяє образі та конфліктним ситуаціям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 зниження власних досягнень свідчить зниження особистої компетентності в сімейних справах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невдоволення собою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зниження цінності своєї діяльності 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негативне ставленн</w:t>
      </w:r>
      <w:r>
        <w:rPr>
          <w:rFonts w:ascii="Times New Roman" w:hAnsi="Times New Roman"/>
          <w:sz w:val="28"/>
          <w:szCs w:val="28"/>
        </w:rPr>
        <w:t>я до себе як до подружжя або члена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свої сімейні ролі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ми будемо визначати емоційне вигорання в сім’ї як загальне психічне виснаження людини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проявляється у зниженні її інтересу до сімейного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сімейних справ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поступовому зниженні мотива</w:t>
      </w:r>
      <w:r>
        <w:rPr>
          <w:rFonts w:ascii="Times New Roman" w:hAnsi="Times New Roman"/>
          <w:sz w:val="28"/>
          <w:szCs w:val="28"/>
        </w:rPr>
        <w:t>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пов’язаної з сімейними стосунками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зниженні працездатності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виконання ним сімейних обов’язків і загальні психосоматичні розлади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Позитивним антиподом синдрому вигорання є стан «залученості» </w:t>
      </w:r>
      <w:r>
        <w:rPr>
          <w:rFonts w:ascii="Times New Roman" w:hAnsi="Times New Roman"/>
          <w:sz w:val="28"/>
          <w:szCs w:val="28"/>
        </w:rPr>
        <w:t xml:space="preserve">[78] </w:t>
      </w:r>
      <w:r>
        <w:rPr>
          <w:rFonts w:ascii="Times New Roman" w:hAnsi="Times New Roman"/>
          <w:sz w:val="28"/>
          <w:szCs w:val="28"/>
        </w:rPr>
        <w:t>який характеризується енергійністю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ентузіазмом сімейно</w:t>
      </w:r>
      <w:r>
        <w:rPr>
          <w:rFonts w:ascii="Times New Roman" w:hAnsi="Times New Roman"/>
          <w:sz w:val="28"/>
          <w:szCs w:val="28"/>
        </w:rPr>
        <w:t>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задоволенням від спілкування з родиною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ефективним виконанням сімейних ролей і обов’язків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Емоційне вигорання 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’ї – це процес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розвивається з часом і починається з сильного і тривалого стресу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Накопичення багатьох наслідків переживання</w:t>
      </w:r>
      <w:r>
        <w:rPr>
          <w:rFonts w:ascii="Times New Roman" w:hAnsi="Times New Roman"/>
          <w:sz w:val="28"/>
          <w:szCs w:val="28"/>
        </w:rPr>
        <w:t xml:space="preserve"> стресових ситуацій викликає у людини відчуття напруги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роздратування або втоми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Процес закінчується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людина за допомогою механізмів психологічного захисту долає стрес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психологічно дистанціюється від сімейних взаємодій і стає апатичною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цинічної та н</w:t>
      </w:r>
      <w:r>
        <w:rPr>
          <w:rFonts w:ascii="Times New Roman" w:hAnsi="Times New Roman"/>
          <w:sz w:val="28"/>
          <w:szCs w:val="28"/>
        </w:rPr>
        <w:t>егнучкою у стосунках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емоційне вигорання в сім’ї можна трактувати як наслідок хронічного стресу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людина переживає через негармонійні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конфліктні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напружені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відчужені тощо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сімейні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Постійне або прогресуюче порушення психологічної </w:t>
      </w:r>
      <w:r>
        <w:rPr>
          <w:rFonts w:ascii="Times New Roman" w:hAnsi="Times New Roman"/>
          <w:sz w:val="28"/>
          <w:szCs w:val="28"/>
        </w:rPr>
        <w:t>рівноваги неминуче призводить до вигорання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Сімейний стрес – це багатовимірне явище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проявляється у фізіологічних і психологічних реакціях людини на складну сімейну ситуацію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перевантажену негативними почуттями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відбивається на психічній реакції осо</w:t>
      </w:r>
      <w:r>
        <w:rPr>
          <w:rFonts w:ascii="Times New Roman" w:hAnsi="Times New Roman"/>
          <w:sz w:val="28"/>
          <w:szCs w:val="28"/>
        </w:rPr>
        <w:t>бистості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Американський соціолог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Хілл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вводячи поняття «сімейний </w:t>
      </w:r>
      <w:r>
        <w:rPr>
          <w:rFonts w:ascii="Times New Roman" w:hAnsi="Times New Roman"/>
          <w:sz w:val="28"/>
          <w:szCs w:val="28"/>
        </w:rPr>
        <w:lastRenderedPageBreak/>
        <w:t>стрес»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визначив його як такий стан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є результатом дисбалансу між вимогами сім’ї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як реальними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уявними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і здатністю сім’я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задовольнити їх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Звичайно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така ситуація є</w:t>
      </w:r>
      <w:r>
        <w:rPr>
          <w:rFonts w:ascii="Times New Roman" w:hAnsi="Times New Roman"/>
          <w:sz w:val="28"/>
          <w:szCs w:val="28"/>
        </w:rPr>
        <w:t xml:space="preserve"> результатом дії стресорів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можуть впливати індивідуально на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дітей та інших членів сім’ї або сім’ю в цілому </w:t>
      </w:r>
      <w:r>
        <w:rPr>
          <w:rFonts w:ascii="Times New Roman" w:hAnsi="Times New Roman"/>
          <w:sz w:val="28"/>
          <w:szCs w:val="28"/>
        </w:rPr>
        <w:t xml:space="preserve">[29]. </w:t>
      </w:r>
      <w:r>
        <w:rPr>
          <w:rFonts w:ascii="Times New Roman" w:hAnsi="Times New Roman"/>
          <w:sz w:val="28"/>
          <w:szCs w:val="28"/>
        </w:rPr>
        <w:t>Не можна стверджувати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всі сімейні стреси 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язково призводять до емоційного вигорання в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Одних людей і окремі родини</w:t>
      </w:r>
      <w:r>
        <w:rPr>
          <w:rFonts w:ascii="Times New Roman" w:hAnsi="Times New Roman"/>
          <w:sz w:val="28"/>
          <w:szCs w:val="28"/>
        </w:rPr>
        <w:t xml:space="preserve"> невідомо чому лише торкаються життєві нещастя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інші падають на 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ті кубики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вони під 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Оптимальний рівень стресу має мобілізуючу дію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викликаючи розвиток сім’ї та її членів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Але тривале перебування в ситуації сімейного стресу призводить до д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адаптивних процесів і емоційного вигорання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Виникнення емоційного вигорання в сім’ї можна пояснити наступним чином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Кожна людина має індивідуальний поріг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«верхню межу» можливостей емоційного «Я»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протистояти виснаженню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запобігати вигоранню та самозб</w:t>
      </w:r>
      <w:r>
        <w:rPr>
          <w:rFonts w:ascii="Times New Roman" w:hAnsi="Times New Roman"/>
          <w:sz w:val="28"/>
          <w:szCs w:val="28"/>
        </w:rPr>
        <w:t>ереженню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Кожна людина має власні психологічні переживання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включають почуття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настанови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мотиви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очікування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пережиті труднощі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труднощі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дискомфорт та їх негативні наслідки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Цей психологічний досвід багато в чому визначає </w:t>
      </w:r>
      <w:r>
        <w:rPr>
          <w:rFonts w:ascii="Times New Roman" w:hAnsi="Times New Roman"/>
          <w:sz w:val="28"/>
          <w:szCs w:val="28"/>
        </w:rPr>
        <w:t>схильність людини до емоційного вигорання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швидкість розвитку цього синдрому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сімейне вигорання як таке є кінцевим результатом дії сукупності факторів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якому живе людина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особливостей внутрішньо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сімейного спілкування та особистіс</w:t>
      </w:r>
      <w:r>
        <w:rPr>
          <w:rFonts w:ascii="Times New Roman" w:hAnsi="Times New Roman"/>
          <w:sz w:val="28"/>
          <w:szCs w:val="28"/>
        </w:rPr>
        <w:t>них моментів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стресори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викликають сімейний стрес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об’єднати в три групи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3306013" cy="3120391"/>
                <wp:effectExtent l="0" t="0" r="0" b="0"/>
                <wp:docPr id="1073741834" name="officeArt object" descr="Схем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013" cy="3120391"/>
                          <a:chOff x="0" y="0"/>
                          <a:chExt cx="3306012" cy="3120390"/>
                        </a:xfrm>
                      </wpg:grpSpPr>
                      <wpg:grpSp>
                        <wpg:cNvPr id="1073741827" name="Група"/>
                        <wpg:cNvGrpSpPr/>
                        <wpg:grpSpPr>
                          <a:xfrm>
                            <a:off x="692886" y="0"/>
                            <a:ext cx="1920241" cy="1920240"/>
                            <a:chOff x="0" y="0"/>
                            <a:chExt cx="1920239" cy="1920239"/>
                          </a:xfrm>
                        </wpg:grpSpPr>
                        <wps:wsp>
                          <wps:cNvPr id="1073741825" name="Коло"/>
                          <wps:cNvSpPr/>
                          <wps:spPr>
                            <a:xfrm>
                              <a:off x="0" y="0"/>
                              <a:ext cx="1920240" cy="192024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FFFF">
                                    <a:alpha val="50000"/>
                                  </a:srgbClr>
                                </a:gs>
                                <a:gs pos="50000">
                                  <a:srgbClr val="FFFFFF">
                                    <a:alpha val="50000"/>
                                  </a:srgbClr>
                                </a:gs>
                                <a:gs pos="100000">
                                  <a:srgbClr val="E1E1E1">
                                    <a:alpha val="50000"/>
                                  </a:srgbClr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Соціально-психологічні фактори;"/>
                          <wps:cNvSpPr txBox="1"/>
                          <wps:spPr>
                            <a:xfrm>
                              <a:off x="256032" y="336041"/>
                              <a:ext cx="1408177" cy="86410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</w:tabs>
                                  <w:spacing w:after="101" w:line="216" w:lineRule="auto"/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Соціально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психологічні фактори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830" name="Група"/>
                        <wpg:cNvGrpSpPr/>
                        <wpg:grpSpPr>
                          <a:xfrm>
                            <a:off x="1385772" y="1200150"/>
                            <a:ext cx="1920241" cy="1920241"/>
                            <a:chOff x="0" y="0"/>
                            <a:chExt cx="1920239" cy="1920239"/>
                          </a:xfrm>
                        </wpg:grpSpPr>
                        <wps:wsp>
                          <wps:cNvPr id="1073741828" name="Коло"/>
                          <wps:cNvSpPr/>
                          <wps:spPr>
                            <a:xfrm>
                              <a:off x="0" y="0"/>
                              <a:ext cx="1920240" cy="192024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FFFF">
                                    <a:alpha val="50000"/>
                                  </a:srgbClr>
                                </a:gs>
                                <a:gs pos="50000">
                                  <a:srgbClr val="FFFFFF">
                                    <a:alpha val="50000"/>
                                  </a:srgbClr>
                                </a:gs>
                                <a:gs pos="100000">
                                  <a:srgbClr val="E1E1E1">
                                    <a:alpha val="50000"/>
                                  </a:srgbClr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Зміст сімейних відносин;"/>
                          <wps:cNvSpPr txBox="1"/>
                          <wps:spPr>
                            <a:xfrm>
                              <a:off x="587274" y="496062"/>
                              <a:ext cx="1152145" cy="105613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</w:tabs>
                                  <w:spacing w:after="101" w:line="216" w:lineRule="auto"/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Зміст сімейних відносин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g:grpSp>
                        <wpg:cNvPr id="1073741833" name="Група"/>
                        <wpg:cNvGrpSpPr/>
                        <wpg:grpSpPr>
                          <a:xfrm>
                            <a:off x="0" y="1200150"/>
                            <a:ext cx="1920240" cy="1920241"/>
                            <a:chOff x="0" y="0"/>
                            <a:chExt cx="1920239" cy="1920239"/>
                          </a:xfrm>
                        </wpg:grpSpPr>
                        <wps:wsp>
                          <wps:cNvPr id="1073741831" name="Коло"/>
                          <wps:cNvSpPr/>
                          <wps:spPr>
                            <a:xfrm>
                              <a:off x="0" y="0"/>
                              <a:ext cx="1920240" cy="192024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FFFF">
                                    <a:alpha val="50000"/>
                                  </a:srgbClr>
                                </a:gs>
                                <a:gs pos="50000">
                                  <a:srgbClr val="FFFFFF">
                                    <a:alpha val="50000"/>
                                  </a:srgbClr>
                                </a:gs>
                                <a:gs pos="100000">
                                  <a:srgbClr val="E1E1E1">
                                    <a:alpha val="50000"/>
                                  </a:srgbClr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Індивідуально-особистісні особливості."/>
                          <wps:cNvSpPr txBox="1"/>
                          <wps:spPr>
                            <a:xfrm>
                              <a:off x="180822" y="496062"/>
                              <a:ext cx="1152145" cy="105613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</w:tabs>
                                  <w:spacing w:after="101" w:line="216" w:lineRule="auto"/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Індивідуально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особистісні особливості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60.3pt;height:245.7pt;" coordorigin="0,0" coordsize="3306013,3120391">
                <v:group id="_x0000_s1027" style="position:absolute;left:692887;top:0;width:1920240;height:1920240;" coordorigin="0,0" coordsize="1920240,1920240">
                  <v:oval id="_x0000_s1028" style="position:absolute;left:0;top:0;width:1920240;height:1920240;">
                    <v:fill angle="0fd" focus="100%" colors="50.0% #FFFFFF" color="#FFFFFF" opacity="50.0%" color2="#E1E1E1" o:opacity2="5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shape id="_x0000_s1029" type="#_x0000_t202" style="position:absolute;left:256032;top:336042;width:1408176;height:86410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</w:tabs>
                            <w:spacing w:after="101" w:line="216" w:lineRule="auto"/>
                            <w:jc w:val="center"/>
                          </w:pPr>
                          <w:r>
                            <w:rPr>
                              <w:rFonts w:ascii="Times New Roman" w:hAnsi="Times New Roman" w:hint="default"/>
                              <w:sz w:val="24"/>
                              <w:szCs w:val="24"/>
                              <w:rtl w:val="0"/>
                            </w:rPr>
                            <w:t>Соціально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rtl w:val="0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default"/>
                              <w:sz w:val="24"/>
                              <w:szCs w:val="24"/>
                              <w:rtl w:val="0"/>
                            </w:rPr>
                            <w:t>психологічні фактори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rtl w:val="0"/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30" style="position:absolute;left:1385773;top:1200151;width:1920240;height:1920240;" coordorigin="0,0" coordsize="1920240,1920240">
                  <v:oval id="_x0000_s1031" style="position:absolute;left:0;top:0;width:1920240;height:1920240;">
                    <v:fill angle="0fd" focus="100%" colors="50.0% #FFFFFF" color="#FFFFFF" opacity="50.0%" color2="#E1E1E1" o:opacity2="5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shape id="_x0000_s1032" type="#_x0000_t202" style="position:absolute;left:587274;top:496062;width:1152144;height:105613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</w:tabs>
                            <w:spacing w:after="101" w:line="216" w:lineRule="auto"/>
                            <w:jc w:val="center"/>
                          </w:pPr>
                          <w:r>
                            <w:rPr>
                              <w:rFonts w:ascii="Times New Roman" w:hAnsi="Times New Roman" w:hint="default"/>
                              <w:sz w:val="24"/>
                              <w:szCs w:val="24"/>
                              <w:rtl w:val="0"/>
                            </w:rPr>
                            <w:t>Зміст сімейних відносин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rtl w:val="0"/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33" style="position:absolute;left:0;top:1200151;width:1920240;height:1920240;" coordorigin="0,0" coordsize="1920240,1920240">
                  <v:oval id="_x0000_s1034" style="position:absolute;left:0;top:0;width:1920240;height:1920240;">
                    <v:fill angle="0fd" focus="100%" colors="50.0% #FFFFFF" color="#FFFFFF" opacity="50.0%" color2="#E1E1E1" o:opacity2="5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shape id="_x0000_s1035" type="#_x0000_t202" style="position:absolute;left:180822;top:496062;width:1152144;height:105613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</w:tabs>
                            <w:spacing w:after="101" w:line="216" w:lineRule="auto"/>
                            <w:jc w:val="center"/>
                          </w:pPr>
                          <w:r>
                            <w:rPr>
                              <w:rFonts w:ascii="Times New Roman" w:hAnsi="Times New Roman" w:hint="default"/>
                              <w:sz w:val="24"/>
                              <w:szCs w:val="24"/>
                              <w:rtl w:val="0"/>
                            </w:rPr>
                            <w:t>Індивідуально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rtl w:val="0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default"/>
                              <w:sz w:val="24"/>
                              <w:szCs w:val="24"/>
                              <w:rtl w:val="0"/>
                            </w:rPr>
                            <w:t>особистісні особливості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rtl w:val="0"/>
                            </w:rPr>
                            <w:t xml:space="preserve">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.1.3 </w:t>
      </w:r>
      <w:r>
        <w:rPr>
          <w:rFonts w:ascii="Times New Roman" w:hAnsi="Times New Roman"/>
          <w:i/>
          <w:iCs/>
          <w:sz w:val="28"/>
          <w:szCs w:val="28"/>
        </w:rPr>
        <w:t>Стресори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що викликають сімейний стрес</w:t>
      </w:r>
    </w:p>
    <w:p w:rsidR="0082471F" w:rsidRDefault="00824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Перший </w:t>
      </w:r>
      <w:r>
        <w:rPr>
          <w:rFonts w:ascii="Times New Roman" w:hAnsi="Times New Roman"/>
          <w:sz w:val="28"/>
          <w:szCs w:val="28"/>
        </w:rPr>
        <w:t>блок складають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психологічні фактори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</w:t>
      </w:r>
      <w:r>
        <w:rPr>
          <w:rFonts w:ascii="Times New Roman" w:hAnsi="Times New Roman"/>
          <w:i/>
          <w:iCs/>
          <w:sz w:val="28"/>
          <w:szCs w:val="28"/>
        </w:rPr>
        <w:t>матеріальний добробут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Задовільне матеріальне становище дає змогу вирішити багато сімейних проблем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матеріально забезпечити життєдіяльність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створити основу для народження та виховання дітей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фінансове благополуччя країни стабілізує відповідні соціальні установки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дає громадянам відчуття стабільності та безпеки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підтримує позитивний емоційний 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відчуття суб’єктивного благополуччя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2) </w:t>
      </w:r>
      <w:r>
        <w:rPr>
          <w:rFonts w:ascii="Times New Roman" w:hAnsi="Times New Roman"/>
          <w:i/>
          <w:iCs/>
          <w:sz w:val="28"/>
          <w:szCs w:val="28"/>
        </w:rPr>
        <w:t>професійна діяльність як джерело</w:t>
      </w:r>
      <w:r>
        <w:rPr>
          <w:rFonts w:ascii="Times New Roman" w:hAnsi="Times New Roman"/>
          <w:sz w:val="28"/>
          <w:szCs w:val="28"/>
        </w:rPr>
        <w:t xml:space="preserve"> самореаліза</w:t>
      </w:r>
      <w:r>
        <w:rPr>
          <w:rFonts w:ascii="Times New Roman" w:hAnsi="Times New Roman"/>
          <w:sz w:val="28"/>
          <w:szCs w:val="28"/>
        </w:rPr>
        <w:t>ції та самоповаги може слугувати емоційним буфером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дає людині можливість досягти успіху в іншій важливій сфері життя та спілкуватися з різними людьми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одним із факторів емоційного вигорання є стереотипи щодо гендерних ролей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ще міцно зберегл</w:t>
      </w:r>
      <w:r>
        <w:rPr>
          <w:rFonts w:ascii="Times New Roman" w:hAnsi="Times New Roman"/>
          <w:sz w:val="28"/>
          <w:szCs w:val="28"/>
        </w:rPr>
        <w:t>ися в суспільній свідомості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Приписування жінці виключної ролі домогосподарки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дружини та матері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одного боку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перешкоджає її професійній реалізації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з іншого – спричиняє її вразливість до стресів сімейного життя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гендерні стереотипи вимагають</w:t>
      </w:r>
      <w:r>
        <w:rPr>
          <w:rFonts w:ascii="Times New Roman" w:hAnsi="Times New Roman"/>
          <w:sz w:val="28"/>
          <w:szCs w:val="28"/>
        </w:rPr>
        <w:t xml:space="preserve"> від чоловіка досягнення значних соціальних успіхів та забезпечення матеріального благополуччя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що є основою для виникнення професійного вигорання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також позначається на сімейному житті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схильність до андрогінності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виходить </w:t>
      </w:r>
      <w:r>
        <w:rPr>
          <w:rFonts w:ascii="Times New Roman" w:hAnsi="Times New Roman"/>
          <w:sz w:val="28"/>
          <w:szCs w:val="28"/>
        </w:rPr>
        <w:t>за межі статеворольових стереотипів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дозволяє запобігти вигорянню </w:t>
      </w:r>
    </w:p>
    <w:p w:rsidR="0082471F" w:rsidRDefault="009B2B9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наявність соціально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психологічного супроводу</w:t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під яким розуміється розгалужена система соціальних зв’язків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об’єднує не тільки членів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близьких родичів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друзів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співробітників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членство в громадських чи церковних громадах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інші формальні та неформальні зв’язки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мають широкі соціальні зв’язки та можливості отримувати психологічну допомогу від оточуючих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характеризуються низьким рівнем ризику виникнення</w:t>
      </w:r>
      <w:r>
        <w:rPr>
          <w:rFonts w:ascii="Times New Roman" w:hAnsi="Times New Roman"/>
          <w:sz w:val="28"/>
          <w:szCs w:val="28"/>
        </w:rPr>
        <w:t xml:space="preserve"> та розвитку емоційного вигорання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Зміст сімейних стосунків формує другий блок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баланс ролей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Людина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усвідомлює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відчуває і приймає свою сімейну роль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її ефективно виконувати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Навпаки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невизначеність у розподілі ролей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неприйняття сімейних ролей</w:t>
      </w:r>
      <w:r>
        <w:rPr>
          <w:rFonts w:ascii="Times New Roman" w:hAnsi="Times New Roman"/>
          <w:sz w:val="28"/>
          <w:szCs w:val="28"/>
        </w:rPr>
        <w:t xml:space="preserve"> як своїх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почуття некомпетентності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конфлікти через розподіл ролей у сім’ї є факторами розвитку сімейного стресу та явища вигорання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2471F" w:rsidRDefault="009B2B9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обсяг 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Виконання ролей і функціональних обов’язків одним із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повсякденне виконання домашніх обов’язків </w:t>
      </w:r>
      <w:r>
        <w:rPr>
          <w:rFonts w:ascii="Times New Roman" w:hAnsi="Times New Roman"/>
          <w:sz w:val="28"/>
          <w:szCs w:val="28"/>
        </w:rPr>
        <w:t>неминуче призводить до хронічної втоми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емоційного та фізичного виснаження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наслідок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стресу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Ця проблема гостріше стоїть перед жінками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часто страждають від подвійної зайнятості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коли жінка працює фактично у дві зміни – на роботі та вд</w:t>
      </w:r>
      <w:r>
        <w:rPr>
          <w:rFonts w:ascii="Times New Roman" w:hAnsi="Times New Roman"/>
          <w:sz w:val="28"/>
          <w:szCs w:val="28"/>
        </w:rPr>
        <w:t>ома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вони змушені брати на себе практично всі турботи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 народження та виховання дітей</w:t>
      </w:r>
      <w:r>
        <w:rPr>
          <w:rFonts w:ascii="Times New Roman" w:hAnsi="Times New Roman"/>
          <w:sz w:val="28"/>
          <w:szCs w:val="28"/>
        </w:rPr>
        <w:t>;</w:t>
      </w:r>
    </w:p>
    <w:p w:rsidR="0082471F" w:rsidRDefault="009B2B9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шлюбно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-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сімейні домагання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Завищені подружні та сімейні вимоги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невідповідність життєвої дійсності ідеалам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усталені погляди на сімейне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гнення бути ідеальним і робити все якнайкраще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нереалістична оцінка можливостей подружнього життя призводять до розчарування в собі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партнері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шлюбі як цілий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2471F" w:rsidRDefault="009B2B9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 xml:space="preserve"> особливості сімейних відносин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Такі характеристики дисгармонійних сімей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неповага до індивід</w:t>
      </w:r>
      <w:r>
        <w:rPr>
          <w:rFonts w:ascii="Times New Roman" w:hAnsi="Times New Roman"/>
          <w:sz w:val="28"/>
          <w:szCs w:val="28"/>
        </w:rPr>
        <w:t>уальності кожного члена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відсутність автономії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яка є не антиподом близькості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антиподом залежності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послаблення почуття власної значущості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гідності членів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послаблення почуття власної значущості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ослаблення почуття власної значущості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гідність ч</w:t>
      </w:r>
      <w:r>
        <w:rPr>
          <w:rFonts w:ascii="Times New Roman" w:hAnsi="Times New Roman"/>
          <w:sz w:val="28"/>
          <w:szCs w:val="28"/>
        </w:rPr>
        <w:t>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неповага до індивідуальності кожного члена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незадоволена потреба в любові та прихильності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відсутність позитивної емоційної та теплої атмосфери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конфліктність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функціонування сімейної структури в режимі залежної системи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коли один із партнерів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або обидва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є залежними особистостями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та інше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завжди є факторами хронічного сімейного стресу </w:t>
      </w:r>
      <w:r>
        <w:rPr>
          <w:rFonts w:ascii="Times New Roman" w:hAnsi="Times New Roman"/>
          <w:sz w:val="28"/>
          <w:szCs w:val="28"/>
        </w:rPr>
        <w:t>[90].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ДОСЛІДЖЕННЯ ОСОБЛИВОСТЕЙ ВПЛИВУ РОЗБІЖНОСТЕЙ У ОЦІНЦІ ЖИТТЄВИХ СИТУАЦІЙ НА РІВЕНЬ КОНФЛІКТНОСТІ У ПОДРУЖЖЯ</w: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 </w:t>
      </w:r>
      <w:r>
        <w:rPr>
          <w:rFonts w:ascii="Times New Roman" w:hAnsi="Times New Roman"/>
          <w:b/>
          <w:bCs/>
          <w:sz w:val="28"/>
          <w:szCs w:val="28"/>
        </w:rPr>
        <w:t xml:space="preserve">Методи </w:t>
      </w:r>
      <w:r>
        <w:rPr>
          <w:rFonts w:ascii="Times New Roman" w:hAnsi="Times New Roman"/>
          <w:b/>
          <w:bCs/>
          <w:sz w:val="28"/>
          <w:szCs w:val="28"/>
        </w:rPr>
        <w:t>дослідження конфліктних ситуацій та їх вплив на побудову подружнього життя</w:t>
      </w:r>
    </w:p>
    <w:p w:rsidR="0082471F" w:rsidRDefault="00824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Конфлікти виникали протягом усього існування людства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Звичайно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вони набагато менш помітні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ніж фізичне знищення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війна тощо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але вплив конфліктів на психічний стан людей і суспіль</w:t>
      </w:r>
      <w:r>
        <w:rPr>
          <w:rFonts w:ascii="Times New Roman" w:hAnsi="Times New Roman"/>
          <w:kern w:val="0"/>
          <w:sz w:val="28"/>
          <w:szCs w:val="28"/>
        </w:rPr>
        <w:t>ства дуже глибокий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Але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на жаль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більшість людей не приділяє їм належної уваги через відсутність необхідної підготовки з цих питань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Психологія конфліктів досліджує психологічні умови виникнення та ескалації конфліктів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 також шляхи регулювання та розв’я</w:t>
      </w:r>
      <w:r>
        <w:rPr>
          <w:rFonts w:ascii="Times New Roman" w:hAnsi="Times New Roman"/>
          <w:kern w:val="0"/>
          <w:sz w:val="28"/>
          <w:szCs w:val="28"/>
        </w:rPr>
        <w:t>зання конфліктів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 будуть базуватися на розумінні психології конфлікту та його наслідків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Зробити це можна за допомогою знань і методів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 пропонує галузь психології «Психологія конфлікту»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До них належать методики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що дозволяють проводити </w:t>
      </w:r>
      <w:r>
        <w:rPr>
          <w:rFonts w:ascii="Times New Roman" w:hAnsi="Times New Roman"/>
          <w:kern w:val="0"/>
          <w:sz w:val="28"/>
          <w:szCs w:val="28"/>
        </w:rPr>
        <w:t>психодіагностику та самодіагностику рис особистості та психологічних відмінностей у міжособистісній взаємодії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 можуть сприяти виникненню конфліктів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та визначати шляхи їх вирішення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розв’язування експериментальних задач використовуються методичні з</w:t>
      </w:r>
      <w:r>
        <w:rPr>
          <w:rFonts w:ascii="Times New Roman" w:hAnsi="Times New Roman"/>
          <w:sz w:val="28"/>
          <w:szCs w:val="28"/>
        </w:rPr>
        <w:t>асоби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Оцінка конфліктності особистості </w:t>
      </w:r>
      <w:r>
        <w:rPr>
          <w:rFonts w:ascii="Times New Roman" w:hAnsi="Times New Roman"/>
          <w:i/>
          <w:iCs/>
          <w:sz w:val="28"/>
          <w:szCs w:val="28"/>
        </w:rPr>
        <w:t xml:space="preserve">[7, </w:t>
      </w:r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i/>
          <w:iCs/>
          <w:sz w:val="28"/>
          <w:szCs w:val="28"/>
        </w:rPr>
        <w:t>.311-314]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допомогою цього тесту ви зможете визначити ступінь свого особистісного конфлікту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Корисно краще зрозуміти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у вас риси характеру і чому ви поводитеся саме 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в конфліктних ситуаціях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психологічні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темперамент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агресивність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ригідність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низька саморегуляція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поточний емоційний 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соціальний стан – психологічні установки та цінності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комунікативна компетентність тощо</w:t>
      </w:r>
      <w:r>
        <w:rPr>
          <w:rFonts w:ascii="Times New Roman" w:hAnsi="Times New Roman"/>
          <w:sz w:val="28"/>
          <w:szCs w:val="28"/>
        </w:rPr>
        <w:t>);</w:t>
      </w:r>
    </w:p>
    <w:p w:rsidR="0082471F" w:rsidRDefault="009B2B96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умови та діяльність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середовище та соціальне </w:t>
      </w:r>
      <w:r>
        <w:rPr>
          <w:rFonts w:ascii="Times New Roman" w:hAnsi="Times New Roman"/>
          <w:sz w:val="28"/>
          <w:szCs w:val="28"/>
        </w:rPr>
        <w:t>середовище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загальний рівень культури тощо</w:t>
      </w:r>
      <w:r>
        <w:rPr>
          <w:rFonts w:ascii="Times New Roman" w:hAnsi="Times New Roman"/>
          <w:sz w:val="28"/>
          <w:szCs w:val="28"/>
        </w:rPr>
        <w:t>)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Інструкція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відповідаючи на тестове запитання із трьох запропонованих варіантів відповіді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необхідно вибрати один і записати його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>: 1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, 3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Інструкція до тесту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Додаток А</w:t>
      </w:r>
      <w:r>
        <w:rPr>
          <w:rFonts w:ascii="Times New Roman" w:hAnsi="Times New Roman"/>
          <w:sz w:val="28"/>
          <w:szCs w:val="28"/>
        </w:rPr>
        <w:t>)</w:t>
      </w:r>
    </w:p>
    <w:p w:rsidR="0082471F" w:rsidRDefault="009B2B96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Методика «Управління м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іжособистісними конфліктами» </w:t>
      </w:r>
      <w:r>
        <w:rPr>
          <w:rFonts w:ascii="Times New Roman" w:hAnsi="Times New Roman"/>
          <w:i/>
          <w:iCs/>
          <w:kern w:val="0"/>
          <w:sz w:val="28"/>
          <w:szCs w:val="28"/>
        </w:rPr>
        <w:t>(</w:t>
      </w:r>
      <w:r>
        <w:rPr>
          <w:rFonts w:ascii="Times New Roman" w:hAnsi="Times New Roman"/>
          <w:i/>
          <w:iCs/>
          <w:kern w:val="0"/>
          <w:sz w:val="28"/>
          <w:szCs w:val="28"/>
        </w:rPr>
        <w:t>Д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А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Веттєн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kern w:val="0"/>
          <w:sz w:val="28"/>
          <w:szCs w:val="28"/>
        </w:rPr>
        <w:t>К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С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kern w:val="0"/>
          <w:sz w:val="28"/>
          <w:szCs w:val="28"/>
        </w:rPr>
        <w:t>Камерон</w:t>
      </w:r>
      <w:r>
        <w:rPr>
          <w:rFonts w:ascii="Times New Roman" w:hAnsi="Times New Roman"/>
          <w:i/>
          <w:iCs/>
          <w:kern w:val="0"/>
          <w:sz w:val="28"/>
          <w:szCs w:val="28"/>
        </w:rPr>
        <w:t>)(</w:t>
      </w:r>
      <w:r>
        <w:rPr>
          <w:rFonts w:ascii="Times New Roman" w:hAnsi="Times New Roman"/>
          <w:i/>
          <w:iCs/>
          <w:kern w:val="0"/>
          <w:sz w:val="28"/>
          <w:szCs w:val="28"/>
        </w:rPr>
        <w:t>Додаток Б</w:t>
      </w:r>
      <w:r>
        <w:rPr>
          <w:rFonts w:ascii="Times New Roman" w:hAnsi="Times New Roman"/>
          <w:i/>
          <w:iCs/>
          <w:kern w:val="0"/>
          <w:sz w:val="28"/>
          <w:szCs w:val="28"/>
        </w:rPr>
        <w:t>)</w:t>
      </w:r>
    </w:p>
    <w:p w:rsidR="0082471F" w:rsidRDefault="009B2B96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Методика «Діагностика емоційних бар’єрів у міжособистісному спілкуванні»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за В</w:t>
      </w:r>
      <w:r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>В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Бойко</w:t>
      </w:r>
      <w:r>
        <w:rPr>
          <w:rFonts w:ascii="Times New Roman" w:hAnsi="Times New Roman"/>
          <w:i/>
          <w:iCs/>
          <w:sz w:val="28"/>
          <w:szCs w:val="28"/>
        </w:rPr>
        <w:t>)(</w:t>
      </w:r>
      <w:r>
        <w:rPr>
          <w:rFonts w:ascii="Times New Roman" w:hAnsi="Times New Roman"/>
          <w:i/>
          <w:iCs/>
          <w:sz w:val="28"/>
          <w:szCs w:val="28"/>
        </w:rPr>
        <w:t>Додаток В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 </w:t>
      </w:r>
      <w:r>
        <w:rPr>
          <w:rFonts w:ascii="Times New Roman" w:hAnsi="Times New Roman"/>
          <w:b/>
          <w:bCs/>
          <w:sz w:val="28"/>
          <w:szCs w:val="28"/>
        </w:rPr>
        <w:t>Аналіз результатів дослідження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дослідженні взяли участь </w:t>
      </w:r>
      <w:r>
        <w:rPr>
          <w:rFonts w:ascii="Times New Roman" w:hAnsi="Times New Roman"/>
          <w:sz w:val="28"/>
          <w:szCs w:val="28"/>
        </w:rPr>
        <w:t xml:space="preserve">60 </w:t>
      </w:r>
      <w:r>
        <w:rPr>
          <w:rFonts w:ascii="Times New Roman" w:hAnsi="Times New Roman"/>
          <w:sz w:val="28"/>
          <w:szCs w:val="28"/>
        </w:rPr>
        <w:t xml:space="preserve">осіб або </w:t>
      </w:r>
      <w:r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пар </w:t>
      </w:r>
      <w:r>
        <w:rPr>
          <w:rFonts w:ascii="Times New Roman" w:hAnsi="Times New Roman"/>
          <w:sz w:val="28"/>
          <w:szCs w:val="28"/>
        </w:rPr>
        <w:t>різного віку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Було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молодих пар із середнім віком 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, 8 </w:t>
      </w:r>
      <w:r>
        <w:rPr>
          <w:rFonts w:ascii="Times New Roman" w:hAnsi="Times New Roman"/>
          <w:sz w:val="28"/>
          <w:szCs w:val="28"/>
        </w:rPr>
        <w:t xml:space="preserve">пар середнього віку </w:t>
      </w:r>
      <w:r>
        <w:rPr>
          <w:rFonts w:ascii="Times New Roman" w:hAnsi="Times New Roman"/>
          <w:sz w:val="28"/>
          <w:szCs w:val="28"/>
        </w:rPr>
        <w:t xml:space="preserve">(33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), 7 </w:t>
      </w:r>
      <w:r>
        <w:rPr>
          <w:rFonts w:ascii="Times New Roman" w:hAnsi="Times New Roman"/>
          <w:sz w:val="28"/>
          <w:szCs w:val="28"/>
        </w:rPr>
        <w:t xml:space="preserve">пар зрілого віку </w:t>
      </w:r>
      <w:r>
        <w:rPr>
          <w:rFonts w:ascii="Times New Roman" w:hAnsi="Times New Roman"/>
          <w:sz w:val="28"/>
          <w:szCs w:val="28"/>
        </w:rPr>
        <w:t xml:space="preserve">(42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пар похилого віку </w:t>
      </w:r>
      <w:r>
        <w:rPr>
          <w:rFonts w:ascii="Times New Roman" w:hAnsi="Times New Roman"/>
          <w:sz w:val="28"/>
          <w:szCs w:val="28"/>
        </w:rPr>
        <w:t xml:space="preserve">(53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методикою оцінки конфліктності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маємо такі результати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Дуже низький рівень – </w:t>
      </w:r>
      <w:r>
        <w:rPr>
          <w:rFonts w:ascii="Times New Roman" w:hAnsi="Times New Roman"/>
          <w:sz w:val="28"/>
          <w:szCs w:val="28"/>
        </w:rPr>
        <w:t>5%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Низький – </w:t>
      </w:r>
      <w:r>
        <w:rPr>
          <w:rFonts w:ascii="Times New Roman" w:hAnsi="Times New Roman"/>
          <w:sz w:val="28"/>
          <w:szCs w:val="28"/>
        </w:rPr>
        <w:t>7%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Нижче середнього – </w:t>
      </w:r>
      <w:r>
        <w:rPr>
          <w:rFonts w:ascii="Times New Roman" w:hAnsi="Times New Roman"/>
          <w:sz w:val="28"/>
          <w:szCs w:val="28"/>
        </w:rPr>
        <w:t>12%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Трохи нижче середнього – </w:t>
      </w:r>
      <w:r>
        <w:rPr>
          <w:rFonts w:ascii="Times New Roman" w:hAnsi="Times New Roman"/>
          <w:sz w:val="28"/>
          <w:szCs w:val="28"/>
        </w:rPr>
        <w:t>25%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Середній – </w:t>
      </w:r>
      <w:r>
        <w:rPr>
          <w:rFonts w:ascii="Times New Roman" w:hAnsi="Times New Roman"/>
          <w:sz w:val="28"/>
          <w:szCs w:val="28"/>
        </w:rPr>
        <w:t>24%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Трохи вище середнього – </w:t>
      </w:r>
      <w:r>
        <w:rPr>
          <w:rFonts w:ascii="Times New Roman" w:hAnsi="Times New Roman"/>
          <w:sz w:val="28"/>
          <w:szCs w:val="28"/>
        </w:rPr>
        <w:t>12%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 середнього – </w:t>
      </w:r>
      <w:r>
        <w:rPr>
          <w:rFonts w:ascii="Times New Roman" w:hAnsi="Times New Roman"/>
          <w:sz w:val="28"/>
          <w:szCs w:val="28"/>
        </w:rPr>
        <w:t>10%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Дуже високий – </w:t>
      </w:r>
      <w:r>
        <w:rPr>
          <w:rFonts w:ascii="Times New Roman" w:hAnsi="Times New Roman"/>
          <w:sz w:val="28"/>
          <w:szCs w:val="28"/>
        </w:rPr>
        <w:t>5%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26601" cy="301253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.2.1 </w:t>
      </w:r>
      <w:r>
        <w:rPr>
          <w:rFonts w:ascii="Times New Roman" w:hAnsi="Times New Roman"/>
          <w:i/>
          <w:iCs/>
          <w:sz w:val="28"/>
          <w:szCs w:val="28"/>
        </w:rPr>
        <w:t>Результати дослідження за методикою конфліктності особистості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методикою 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«Управління </w:t>
      </w:r>
      <w:r>
        <w:rPr>
          <w:rFonts w:ascii="Times New Roman" w:hAnsi="Times New Roman"/>
          <w:i/>
          <w:iCs/>
          <w:kern w:val="0"/>
          <w:sz w:val="28"/>
          <w:szCs w:val="28"/>
        </w:rPr>
        <w:t>міжособистісними конфліктами» маємо такі результати</w:t>
      </w:r>
      <w:r>
        <w:rPr>
          <w:rFonts w:ascii="Times New Roman" w:hAnsi="Times New Roman"/>
          <w:i/>
          <w:iCs/>
          <w:kern w:val="0"/>
          <w:sz w:val="28"/>
          <w:szCs w:val="28"/>
        </w:rPr>
        <w:t>: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Досконалий рівень – </w:t>
      </w:r>
      <w:r>
        <w:rPr>
          <w:rFonts w:ascii="Times New Roman" w:hAnsi="Times New Roman"/>
          <w:i/>
          <w:iCs/>
          <w:kern w:val="0"/>
          <w:sz w:val="28"/>
          <w:szCs w:val="28"/>
        </w:rPr>
        <w:t>10%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Високий рівень – </w:t>
      </w:r>
      <w:r>
        <w:rPr>
          <w:rFonts w:ascii="Times New Roman" w:hAnsi="Times New Roman"/>
          <w:i/>
          <w:iCs/>
          <w:kern w:val="0"/>
          <w:sz w:val="28"/>
          <w:szCs w:val="28"/>
        </w:rPr>
        <w:t>25%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Середній рівень – </w:t>
      </w:r>
      <w:r>
        <w:rPr>
          <w:rFonts w:ascii="Times New Roman" w:hAnsi="Times New Roman"/>
          <w:i/>
          <w:iCs/>
          <w:kern w:val="0"/>
          <w:sz w:val="28"/>
          <w:szCs w:val="28"/>
        </w:rPr>
        <w:t>42%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Низький рівень – </w:t>
      </w:r>
      <w:r>
        <w:rPr>
          <w:rFonts w:ascii="Times New Roman" w:hAnsi="Times New Roman"/>
          <w:i/>
          <w:iCs/>
          <w:kern w:val="0"/>
          <w:sz w:val="28"/>
          <w:szCs w:val="28"/>
        </w:rPr>
        <w:t>23%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56903" cy="2396896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Рис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. 2.2 </w:t>
      </w:r>
      <w:r>
        <w:rPr>
          <w:rFonts w:ascii="Times New Roman" w:hAnsi="Times New Roman"/>
          <w:i/>
          <w:iCs/>
          <w:kern w:val="0"/>
          <w:sz w:val="28"/>
          <w:szCs w:val="28"/>
        </w:rPr>
        <w:t>Результати дослідження за методикою «Управління міжособистісними конфліктами»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методикою </w:t>
      </w:r>
      <w:r>
        <w:rPr>
          <w:rFonts w:ascii="Times New Roman" w:hAnsi="Times New Roman"/>
          <w:i/>
          <w:iCs/>
          <w:sz w:val="28"/>
          <w:szCs w:val="28"/>
        </w:rPr>
        <w:t>«Діагностика</w:t>
      </w:r>
      <w:r>
        <w:rPr>
          <w:rFonts w:ascii="Times New Roman" w:hAnsi="Times New Roman"/>
          <w:i/>
          <w:iCs/>
          <w:sz w:val="28"/>
          <w:szCs w:val="28"/>
        </w:rPr>
        <w:t xml:space="preserve"> емоційних бар’єрів у міжособистісному спілкуванні» маємо такі результати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Низький рівень – </w:t>
      </w:r>
      <w:r>
        <w:rPr>
          <w:rFonts w:ascii="Times New Roman" w:hAnsi="Times New Roman"/>
          <w:i/>
          <w:iCs/>
          <w:sz w:val="28"/>
          <w:szCs w:val="28"/>
        </w:rPr>
        <w:t>25%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Середній рівень – </w:t>
      </w:r>
      <w:r>
        <w:rPr>
          <w:rFonts w:ascii="Times New Roman" w:hAnsi="Times New Roman"/>
          <w:i/>
          <w:iCs/>
          <w:sz w:val="28"/>
          <w:szCs w:val="28"/>
        </w:rPr>
        <w:t>55%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Високий рівень –</w:t>
      </w:r>
      <w:r>
        <w:rPr>
          <w:rFonts w:ascii="Times New Roman" w:hAnsi="Times New Roman"/>
          <w:i/>
          <w:iCs/>
          <w:sz w:val="28"/>
          <w:szCs w:val="28"/>
        </w:rPr>
        <w:t>20%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4789534" cy="2396896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.2.3 </w:t>
      </w:r>
      <w:r>
        <w:rPr>
          <w:rFonts w:ascii="Times New Roman" w:hAnsi="Times New Roman"/>
          <w:i/>
          <w:iCs/>
          <w:sz w:val="28"/>
          <w:szCs w:val="28"/>
        </w:rPr>
        <w:t>Результати дослідження за методикою «Діагностика емоційних бар’єрів у міжособистісному спілкуванні»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 сферах</w:t>
      </w:r>
      <w:r>
        <w:rPr>
          <w:rFonts w:ascii="Times New Roman" w:hAnsi="Times New Roman"/>
          <w:kern w:val="0"/>
          <w:sz w:val="28"/>
          <w:szCs w:val="28"/>
        </w:rPr>
        <w:t xml:space="preserve"> суперечливих норм поведінки чоловіки і жінки виявляли однакову пасивність перед сімейними непорозуміннями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але їхні відповіді були позитивними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тобто вони були більш схильні вирішувати такі проблеми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lastRenderedPageBreak/>
        <w:t>У сфері ревнощів відповідь чоловіків була не більш нега</w:t>
      </w:r>
      <w:r>
        <w:rPr>
          <w:rFonts w:ascii="Times New Roman" w:hAnsi="Times New Roman"/>
          <w:kern w:val="0"/>
          <w:sz w:val="28"/>
          <w:szCs w:val="28"/>
        </w:rPr>
        <w:t>тивною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ніж жінок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У сферах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пов’язаних із сім’єю та друзями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чоловіки та жінки повідомляли про більшу негативну реакцію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коли один із подружжя домінував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У конфліктних ситуаціях характер взаємодії подружжя в різному віці був приблизно однаковим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і в усіх </w:t>
      </w:r>
      <w:r>
        <w:rPr>
          <w:rFonts w:ascii="Times New Roman" w:hAnsi="Times New Roman"/>
          <w:kern w:val="0"/>
          <w:sz w:val="28"/>
          <w:szCs w:val="28"/>
        </w:rPr>
        <w:t>випадках подружжя не займало позитивної позиції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Але на стадіях «подружжя середнього віку» і «зрілого подружжя» можна спостерігати більшу готовність подружжя йти на компроміс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щоб вирішити неузгодженість поведінки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Важливо відзначити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в усіх сферах відп</w:t>
      </w:r>
      <w:r>
        <w:rPr>
          <w:rFonts w:ascii="Times New Roman" w:hAnsi="Times New Roman"/>
          <w:kern w:val="0"/>
          <w:sz w:val="28"/>
          <w:szCs w:val="28"/>
        </w:rPr>
        <w:t>овіді у фазі «зрілий чоловік» були загалом менш негативними та більш пасивними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ніж відповіді у фазах «молодий чоловік»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«дружина середнього віку» та «старий»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Існує позитивний зв’язок між компромісом і обсягом взаємодії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наприклад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виховання дітей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подру</w:t>
      </w:r>
      <w:r>
        <w:rPr>
          <w:rFonts w:ascii="Times New Roman" w:hAnsi="Times New Roman"/>
          <w:kern w:val="0"/>
          <w:sz w:val="28"/>
          <w:szCs w:val="28"/>
        </w:rPr>
        <w:t>жніх пар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тобто пари частіше йдуть на компроміс у питаннях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пов’язаних з вихованням дітей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Існує позитивний зв’язок між адаптацією та труднощами у вихованні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оскільки пари зосереджуються на підтримці соціальних стосунків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тобто на підтримці стосунків зі св</w:t>
      </w:r>
      <w:r>
        <w:rPr>
          <w:rFonts w:ascii="Times New Roman" w:hAnsi="Times New Roman"/>
          <w:kern w:val="0"/>
          <w:sz w:val="28"/>
          <w:szCs w:val="28"/>
        </w:rPr>
        <w:t>оїми дітьми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РОЗРОБКА СТРАТЕГІЇ ВИРІШЕННЯ КОНФЛІКТНИХ СИТУАЦІЙ НА ПОБУДОВУ ПОДРУЖНЬОГО ЖИТТЯ</w: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.1 </w:t>
      </w:r>
      <w:r>
        <w:rPr>
          <w:rFonts w:ascii="Times New Roman" w:hAnsi="Times New Roman"/>
          <w:b/>
          <w:bCs/>
          <w:sz w:val="28"/>
          <w:szCs w:val="28"/>
        </w:rPr>
        <w:t>Умови стабільності подружніх відносин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Важливим показником стабільності шлюбу є частота сімейних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нестабільних подружніх </w:t>
      </w:r>
      <w:r>
        <w:rPr>
          <w:rFonts w:ascii="Times New Roman" w:hAnsi="Times New Roman"/>
          <w:sz w:val="28"/>
          <w:szCs w:val="28"/>
        </w:rPr>
        <w:t xml:space="preserve">стосунках виявляються систематичні </w:t>
      </w:r>
      <w:r>
        <w:rPr>
          <w:rFonts w:ascii="Times New Roman" w:hAnsi="Times New Roman"/>
          <w:sz w:val="28"/>
          <w:szCs w:val="28"/>
        </w:rPr>
        <w:lastRenderedPageBreak/>
        <w:t>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емоційна напруга – явища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є основою для несприятливого прогнозу щодо можливостей збереження і розвитку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Важливо з’ясувати питання про умови стабільності подружніх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забезпечення яких </w:t>
      </w:r>
      <w:r>
        <w:rPr>
          <w:rFonts w:ascii="Times New Roman" w:hAnsi="Times New Roman"/>
          <w:sz w:val="28"/>
          <w:szCs w:val="28"/>
        </w:rPr>
        <w:t>водночас дає можливість запобігати сімейним конфліктам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Умови стабільності подружніх відносин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581650" cy="4665846"/>
                <wp:effectExtent l="0" t="0" r="0" b="0"/>
                <wp:docPr id="1073741858" name="officeArt object" descr="Схем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4665846"/>
                          <a:chOff x="0" y="0"/>
                          <a:chExt cx="5581649" cy="4665844"/>
                        </a:xfrm>
                      </wpg:grpSpPr>
                      <wps:wsp>
                        <wps:cNvPr id="1073741838" name="Прямокутник"/>
                        <wps:cNvSpPr/>
                        <wps:spPr>
                          <a:xfrm>
                            <a:off x="0" y="681723"/>
                            <a:ext cx="5581650" cy="453600"/>
                          </a:xfrm>
                          <a:prstGeom prst="rect">
                            <a:avLst/>
                          </a:prstGeom>
                          <a:solidFill>
                            <a:srgbClr val="CACACA">
                              <a:alpha val="9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1" name="Група"/>
                        <wpg:cNvGrpSpPr/>
                        <wpg:grpSpPr>
                          <a:xfrm>
                            <a:off x="279082" y="0"/>
                            <a:ext cx="3907156" cy="947404"/>
                            <a:chOff x="0" y="0"/>
                            <a:chExt cx="3907154" cy="947403"/>
                          </a:xfrm>
                        </wpg:grpSpPr>
                        <wps:wsp>
                          <wps:cNvPr id="1073741839" name="Заокруглений прямокутник"/>
                          <wps:cNvSpPr/>
                          <wps:spPr>
                            <a:xfrm>
                              <a:off x="0" y="0"/>
                              <a:ext cx="3907155" cy="94740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Взаєморозуміння. Навички взаєморозуміння розвиваються, наприклад, за допомогою ігрових прийомів активного спілкування молодят. Предметом спілкування може бути питання: «На що і чому ви витратили таку суму грошей?»;"/>
                          <wps:cNvSpPr txBox="1"/>
                          <wps:spPr>
                            <a:xfrm>
                              <a:off x="193929" y="46248"/>
                              <a:ext cx="3519297" cy="85490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  <w:tab w:val="left" w:pos="2520"/>
                                    <w:tab w:val="left" w:pos="3360"/>
                                    <w:tab w:val="left" w:pos="4200"/>
                                    <w:tab w:val="left" w:pos="5040"/>
                                  </w:tabs>
                                  <w:spacing w:after="101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Взаєморозуміння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Навички взаєморозуміння розвиваються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наприклад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за допомогою ігрових прийомів активного спілкування молодят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Предметом спілкування може бути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питання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«На що і чому ви витратили таку суму грошей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?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»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s:wsp>
                        <wps:cNvPr id="1073741842" name="Прямокутник"/>
                        <wps:cNvSpPr/>
                        <wps:spPr>
                          <a:xfrm>
                            <a:off x="0" y="1498203"/>
                            <a:ext cx="5581650" cy="453601"/>
                          </a:xfrm>
                          <a:prstGeom prst="rect">
                            <a:avLst/>
                          </a:prstGeom>
                          <a:solidFill>
                            <a:srgbClr val="CACACA">
                              <a:alpha val="9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5" name="Група"/>
                        <wpg:cNvGrpSpPr/>
                        <wpg:grpSpPr>
                          <a:xfrm>
                            <a:off x="279082" y="1232523"/>
                            <a:ext cx="3907156" cy="531362"/>
                            <a:chOff x="0" y="0"/>
                            <a:chExt cx="3907154" cy="531360"/>
                          </a:xfrm>
                        </wpg:grpSpPr>
                        <wps:wsp>
                          <wps:cNvPr id="1073741843" name="Заокруглений прямокутник"/>
                          <wps:cNvSpPr/>
                          <wps:spPr>
                            <a:xfrm>
                              <a:off x="0" y="0"/>
                              <a:ext cx="3907155" cy="53136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4" name="Сумісність різних рівнів фізіологічного зв’язку; бізнес (діяльність); психоемоційний (інтерес один до одного, емпатія); ціннісна орієнтація; функціональна роль;"/>
                          <wps:cNvSpPr txBox="1"/>
                          <wps:spPr>
                            <a:xfrm>
                              <a:off x="173619" y="25939"/>
                              <a:ext cx="3559917" cy="4794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  <w:tab w:val="left" w:pos="2520"/>
                                    <w:tab w:val="left" w:pos="3360"/>
                                    <w:tab w:val="left" w:pos="4200"/>
                                    <w:tab w:val="left" w:pos="5040"/>
                                  </w:tabs>
                                  <w:spacing w:after="101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Сумісність різних рівнів фізіологічного зв’язку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;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бізнес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діяльність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);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психоемоційний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інтерес один до одного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емпатія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);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ціннісна орієнтація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;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функціональна роль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s:wsp>
                        <wps:cNvPr id="1073741846" name="Прямокутник"/>
                        <wps:cNvSpPr/>
                        <wps:spPr>
                          <a:xfrm>
                            <a:off x="0" y="2314683"/>
                            <a:ext cx="5581650" cy="453600"/>
                          </a:xfrm>
                          <a:prstGeom prst="rect">
                            <a:avLst/>
                          </a:prstGeom>
                          <a:solidFill>
                            <a:srgbClr val="CACACA">
                              <a:alpha val="9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9" name="Група"/>
                        <wpg:cNvGrpSpPr/>
                        <wpg:grpSpPr>
                          <a:xfrm>
                            <a:off x="279082" y="2049004"/>
                            <a:ext cx="3907156" cy="531361"/>
                            <a:chOff x="0" y="0"/>
                            <a:chExt cx="3907154" cy="531360"/>
                          </a:xfrm>
                        </wpg:grpSpPr>
                        <wps:wsp>
                          <wps:cNvPr id="1073741847" name="Заокруглений прямокутник"/>
                          <wps:cNvSpPr/>
                          <wps:spPr>
                            <a:xfrm>
                              <a:off x="0" y="0"/>
                              <a:ext cx="3907155" cy="53136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8" name="Інтерес один до одного;"/>
                          <wps:cNvSpPr txBox="1"/>
                          <wps:spPr>
                            <a:xfrm>
                              <a:off x="173619" y="25938"/>
                              <a:ext cx="3559917" cy="4794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  <w:tab w:val="left" w:pos="2520"/>
                                    <w:tab w:val="left" w:pos="3360"/>
                                    <w:tab w:val="left" w:pos="4200"/>
                                    <w:tab w:val="left" w:pos="5040"/>
                                  </w:tabs>
                                  <w:spacing w:after="101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Інтерес один до одного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s:wsp>
                        <wps:cNvPr id="1073741850" name="Прямокутник"/>
                        <wps:cNvSpPr/>
                        <wps:spPr>
                          <a:xfrm>
                            <a:off x="0" y="3131163"/>
                            <a:ext cx="5581650" cy="453600"/>
                          </a:xfrm>
                          <a:prstGeom prst="rect">
                            <a:avLst/>
                          </a:prstGeom>
                          <a:solidFill>
                            <a:srgbClr val="CACACA">
                              <a:alpha val="9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3" name="Група"/>
                        <wpg:cNvGrpSpPr/>
                        <wpg:grpSpPr>
                          <a:xfrm>
                            <a:off x="279082" y="2865484"/>
                            <a:ext cx="3907156" cy="531361"/>
                            <a:chOff x="0" y="0"/>
                            <a:chExt cx="3907154" cy="531360"/>
                          </a:xfrm>
                        </wpg:grpSpPr>
                        <wps:wsp>
                          <wps:cNvPr id="1073741851" name="Заокруглений прямокутник"/>
                          <wps:cNvSpPr/>
                          <wps:spPr>
                            <a:xfrm>
                              <a:off x="0" y="0"/>
                              <a:ext cx="3907155" cy="53136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2" name="Привабливість (симпатичність), впливає на сприйняття партнера в бік переоцінки його позитивних якостей і недооцінки негативних якостей."/>
                          <wps:cNvSpPr txBox="1"/>
                          <wps:spPr>
                            <a:xfrm>
                              <a:off x="173619" y="25938"/>
                              <a:ext cx="3559917" cy="4794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  <w:tab w:val="left" w:pos="2520"/>
                                    <w:tab w:val="left" w:pos="3360"/>
                                    <w:tab w:val="left" w:pos="4200"/>
                                    <w:tab w:val="left" w:pos="5040"/>
                                  </w:tabs>
                                  <w:spacing w:after="101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Привабливість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симпатичність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),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впливає на сприйняття партнера в бік переоцінки його позитивних якостей і недооцінки негативних якостей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  <wps:wsp>
                        <wps:cNvPr id="1073741854" name="Прямокутник"/>
                        <wps:cNvSpPr/>
                        <wps:spPr>
                          <a:xfrm>
                            <a:off x="0" y="4212245"/>
                            <a:ext cx="5581650" cy="453600"/>
                          </a:xfrm>
                          <a:prstGeom prst="rect">
                            <a:avLst/>
                          </a:prstGeom>
                          <a:solidFill>
                            <a:srgbClr val="CACACA">
                              <a:alpha val="9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7" name="Група"/>
                        <wpg:cNvGrpSpPr/>
                        <wpg:grpSpPr>
                          <a:xfrm>
                            <a:off x="279082" y="3681964"/>
                            <a:ext cx="3907156" cy="795962"/>
                            <a:chOff x="0" y="0"/>
                            <a:chExt cx="3907154" cy="795961"/>
                          </a:xfrm>
                        </wpg:grpSpPr>
                        <wps:wsp>
                          <wps:cNvPr id="1073741855" name="Заокруглений прямокутник"/>
                          <wps:cNvSpPr/>
                          <wps:spPr>
                            <a:xfrm>
                              <a:off x="0" y="0"/>
                              <a:ext cx="3907155" cy="7959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6" name="Свобода є обов’язком перед сім’єю як чинником запобігання конфліктам, але свобода має бути усвідомленою необхідністю, якщо людина сама обирає сім’ю."/>
                          <wps:cNvSpPr txBox="1"/>
                          <wps:spPr>
                            <a:xfrm>
                              <a:off x="186537" y="38856"/>
                              <a:ext cx="3534082" cy="71825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840"/>
                                    <w:tab w:val="left" w:pos="1680"/>
                                    <w:tab w:val="left" w:pos="2520"/>
                                    <w:tab w:val="left" w:pos="3360"/>
                                    <w:tab w:val="left" w:pos="4200"/>
                                    <w:tab w:val="left" w:pos="5040"/>
                                  </w:tabs>
                                  <w:spacing w:after="101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Свобода є обов’язком перед сім’єю як чинником запобігання конфліктам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але свобода має бути усвідомленою необхідністю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якщо людина сама обирає сім’ю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0" tIns="0" rIns="0" bIns="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6" style="visibility:visible;width:439.5pt;height:367.4pt;" coordorigin="0,0" coordsize="5581649,4665845">
                <v:rect id="_x0000_s1037" style="position:absolute;left:0;top:681724;width:5581649;height:453599;">
                  <v:fill color="#CACACA" opacity="9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38" style="position:absolute;left:279082;top:0;width:3907155;height:947404;" coordorigin="0,0" coordsize="3907155,947404">
                  <v:roundrect id="_x0000_s1039" style="position:absolute;left:0;top:0;width:3907155;height:947404;" adj="3600">
                    <v:fill color="#FFFFFF" opacity="100.0%" type="solid"/>
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</v:roundrect>
                  <v:shape id="_x0000_s1040" type="#_x0000_t202" style="position:absolute;left:193929;top:46248;width:3519297;height:85490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  <w:tab w:val="left" w:pos="2520"/>
                              <w:tab w:val="left" w:pos="3360"/>
                              <w:tab w:val="left" w:pos="4200"/>
                              <w:tab w:val="left" w:pos="5040"/>
                            </w:tabs>
                            <w:spacing w:after="101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Взаєморозуміння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Навички взаєморозуміння розвиваються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наприклад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за допомогою ігрових прийомів активного спілкування молодят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Предметом спілкування може бути питання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«На що і чому ви витратили таку суму грошей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?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»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;</w:t>
                          </w:r>
                        </w:p>
                      </w:txbxContent>
                    </v:textbox>
                  </v:shape>
                </v:group>
                <v:rect id="_x0000_s1041" style="position:absolute;left:0;top:1498204;width:5581649;height:453599;">
                  <v:fill color="#CACACA" opacity="9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42" style="position:absolute;left:279082;top:1232524;width:3907155;height:531360;" coordorigin="0,0" coordsize="3907155,531360">
                  <v:roundrect id="_x0000_s1043" style="position:absolute;left:0;top:0;width:3907155;height:531360;" adj="3600">
                    <v:fill color="#FFFFFF" opacity="100.0%" type="solid"/>
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</v:roundrect>
                  <v:shape id="_x0000_s1044" type="#_x0000_t202" style="position:absolute;left:173620;top:25939;width:3559915;height:47948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  <w:tab w:val="left" w:pos="2520"/>
                              <w:tab w:val="left" w:pos="3360"/>
                              <w:tab w:val="left" w:pos="4200"/>
                              <w:tab w:val="left" w:pos="5040"/>
                            </w:tabs>
                            <w:spacing w:after="101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Сумісність різних рівнів фізіологічного зв’язку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бізнес 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діяльність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);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психоемоційний 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інтерес один до одного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емпатія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);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ціннісна орієнтація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функціональна роль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;</w:t>
                          </w:r>
                        </w:p>
                      </w:txbxContent>
                    </v:textbox>
                  </v:shape>
                </v:group>
                <v:rect id="_x0000_s1045" style="position:absolute;left:0;top:2314684;width:5581649;height:453599;">
                  <v:fill color="#CACACA" opacity="9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46" style="position:absolute;left:279082;top:2049004;width:3907155;height:531360;" coordorigin="0,0" coordsize="3907155,531360">
                  <v:roundrect id="_x0000_s1047" style="position:absolute;left:0;top:0;width:3907155;height:531360;" adj="3600">
                    <v:fill color="#FFFFFF" opacity="100.0%" type="solid"/>
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</v:roundrect>
                  <v:shape id="_x0000_s1048" type="#_x0000_t202" style="position:absolute;left:173620;top:25939;width:3559915;height:47948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  <w:tab w:val="left" w:pos="2520"/>
                              <w:tab w:val="left" w:pos="3360"/>
                              <w:tab w:val="left" w:pos="4200"/>
                              <w:tab w:val="left" w:pos="5040"/>
                            </w:tabs>
                            <w:spacing w:after="101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Інтерес один до одного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;</w:t>
                          </w:r>
                        </w:p>
                      </w:txbxContent>
                    </v:textbox>
                  </v:shape>
                </v:group>
                <v:rect id="_x0000_s1049" style="position:absolute;left:0;top:3131164;width:5581649;height:453599;">
                  <v:fill color="#CACACA" opacity="9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50" style="position:absolute;left:279082;top:2865484;width:3907155;height:531360;" coordorigin="0,0" coordsize="3907155,531360">
                  <v:roundrect id="_x0000_s1051" style="position:absolute;left:0;top:0;width:3907155;height:531360;" adj="3600">
                    <v:fill color="#FFFFFF" opacity="100.0%" type="solid"/>
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</v:roundrect>
                  <v:shape id="_x0000_s1052" type="#_x0000_t202" style="position:absolute;left:173620;top:25939;width:3559915;height:47948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  <w:tab w:val="left" w:pos="2520"/>
                              <w:tab w:val="left" w:pos="3360"/>
                              <w:tab w:val="left" w:pos="4200"/>
                              <w:tab w:val="left" w:pos="5040"/>
                            </w:tabs>
                            <w:spacing w:after="101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Привабливість 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симпатичність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),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впливає на сприйняття партнера в бік переоцінки його позитивних якостей і недооцінки негативних якостей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rect id="_x0000_s1053" style="position:absolute;left:0;top:4212246;width:5581649;height:453599;">
                  <v:fill color="#CACACA" opacity="9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54" style="position:absolute;left:279082;top:3681964;width:3907155;height:795961;" coordorigin="0,0" coordsize="3907155,795961">
                  <v:roundrect id="_x0000_s1055" style="position:absolute;left:0;top:0;width:3907155;height:795961;" adj="3600">
                    <v:fill color="#FFFFFF" opacity="100.0%" type="solid"/>
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</v:roundrect>
                  <v:shape id="_x0000_s1056" type="#_x0000_t202" style="position:absolute;left:186537;top:38856;width:3534081;height:718249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840"/>
                              <w:tab w:val="left" w:pos="1680"/>
                              <w:tab w:val="left" w:pos="2520"/>
                              <w:tab w:val="left" w:pos="3360"/>
                              <w:tab w:val="left" w:pos="4200"/>
                              <w:tab w:val="left" w:pos="5040"/>
                            </w:tabs>
                            <w:spacing w:after="101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Свобода є обов’язком перед сім’єю як чинником запобігання конфліктам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але свобода має бути усвідомленою необхідністю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якщо людина сама обирає сім’ю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4"/>
                              <w:szCs w:val="24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>.3.1</w:t>
      </w:r>
      <w:r>
        <w:rPr>
          <w:rFonts w:ascii="Times New Roman" w:hAnsi="Times New Roman"/>
          <w:i/>
          <w:iCs/>
          <w:sz w:val="28"/>
          <w:szCs w:val="28"/>
        </w:rPr>
        <w:t>Умови стабільності подружніх відносин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Сім’я повинна мати особисту свободу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може і повинна поширюватися на кожного члена сім’ї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486400" cy="3199618"/>
                <wp:effectExtent l="0" t="0" r="0" b="0"/>
                <wp:docPr id="1073741869" name="officeArt object" descr="Схем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199618"/>
                          <a:chOff x="0" y="0"/>
                          <a:chExt cx="5486400" cy="3199617"/>
                        </a:xfrm>
                      </wpg:grpSpPr>
                      <wps:wsp>
                        <wps:cNvPr id="1073741859" name="Лінія"/>
                        <wps:cNvCnPr/>
                        <wps:spPr>
                          <a:xfrm>
                            <a:off x="0" y="0"/>
                            <a:ext cx="54864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у кожного члена сім’ї повинна бути своя житлова площа;"/>
                        <wps:cNvSpPr txBox="1"/>
                        <wps:spPr>
                          <a:xfrm>
                            <a:off x="0" y="0"/>
                            <a:ext cx="5486400" cy="639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  <w:tab w:val="left" w:pos="5880"/>
                                  <w:tab w:val="left" w:pos="6860"/>
                                  <w:tab w:val="left" w:pos="7840"/>
                                </w:tabs>
                                <w:spacing w:after="118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у кожного члена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 повинна бути своя житлова площа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53339" tIns="53339" rIns="53339" bIns="53339" numCol="1" anchor="t">
                          <a:noAutofit/>
                        </wps:bodyPr>
                      </wps:wsp>
                      <wps:wsp>
                        <wps:cNvPr id="1073741861" name="Лінія"/>
                        <wps:cNvCnPr/>
                        <wps:spPr>
                          <a:xfrm>
                            <a:off x="0" y="639924"/>
                            <a:ext cx="548640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кожен член сім’ї повинен пам'’ятати про необхідність поваги до іншого;"/>
                        <wps:cNvSpPr txBox="1"/>
                        <wps:spPr>
                          <a:xfrm>
                            <a:off x="0" y="639924"/>
                            <a:ext cx="5486400" cy="639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  <w:tab w:val="left" w:pos="5880"/>
                                  <w:tab w:val="left" w:pos="6860"/>
                                  <w:tab w:val="left" w:pos="7840"/>
                                </w:tabs>
                                <w:spacing w:after="118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кожен член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 повинен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пам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ятати про необхідність поваги до іншого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53339" tIns="53339" rIns="53339" bIns="53339" numCol="1" anchor="t">
                          <a:noAutofit/>
                        </wps:bodyPr>
                      </wps:wsp>
                      <wps:wsp>
                        <wps:cNvPr id="1073741863" name="Лінія"/>
                        <wps:cNvCnPr/>
                        <wps:spPr>
                          <a:xfrm>
                            <a:off x="0" y="1279848"/>
                            <a:ext cx="548640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кожен член сім’ї впливає на інших і сам піддається їхньому впливу;"/>
                        <wps:cNvSpPr txBox="1"/>
                        <wps:spPr>
                          <a:xfrm>
                            <a:off x="0" y="1279848"/>
                            <a:ext cx="5486400" cy="639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  <w:tab w:val="left" w:pos="5880"/>
                                  <w:tab w:val="left" w:pos="6860"/>
                                  <w:tab w:val="left" w:pos="7840"/>
                                </w:tabs>
                                <w:spacing w:after="118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кожен член сім’ї впливає на інших і сам піддається їхньому впливу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53339" tIns="53339" rIns="53339" bIns="53339" numCol="1" anchor="t">
                          <a:noAutofit/>
                        </wps:bodyPr>
                      </wps:wsp>
                      <wps:wsp>
                        <wps:cNvPr id="1073741865" name="Лінія"/>
                        <wps:cNvCnPr/>
                        <wps:spPr>
                          <a:xfrm>
                            <a:off x="0" y="1919770"/>
                            <a:ext cx="548640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кожен член сім’ї повинен не уникати впливу сім’ї, а вчитися контролювати його;"/>
                        <wps:cNvSpPr txBox="1"/>
                        <wps:spPr>
                          <a:xfrm>
                            <a:off x="0" y="1919770"/>
                            <a:ext cx="5486400" cy="6399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  <w:tab w:val="left" w:pos="5880"/>
                                  <w:tab w:val="left" w:pos="6860"/>
                                  <w:tab w:val="left" w:pos="7840"/>
                                </w:tabs>
                                <w:spacing w:after="118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кожен член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 повинен не уникати впливу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а вчитися контролювати його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53339" tIns="53339" rIns="53339" bIns="53339" numCol="1" anchor="t">
                          <a:noAutofit/>
                        </wps:bodyPr>
                      </wps:wsp>
                      <wps:wsp>
                        <wps:cNvPr id="1073741867" name="Лінія"/>
                        <wps:cNvCnPr/>
                        <wps:spPr>
                          <a:xfrm>
                            <a:off x="0" y="2559694"/>
                            <a:ext cx="548640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кожен член сім’ї повинен виконувати певну роль в сім’ї, інакше сім’я розпадається."/>
                        <wps:cNvSpPr txBox="1"/>
                        <wps:spPr>
                          <a:xfrm>
                            <a:off x="0" y="2559694"/>
                            <a:ext cx="5486400" cy="6399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980"/>
                                  <w:tab w:val="left" w:pos="1960"/>
                                  <w:tab w:val="left" w:pos="2940"/>
                                  <w:tab w:val="left" w:pos="3920"/>
                                  <w:tab w:val="left" w:pos="4900"/>
                                  <w:tab w:val="left" w:pos="5880"/>
                                  <w:tab w:val="left" w:pos="6860"/>
                                  <w:tab w:val="left" w:pos="7840"/>
                                </w:tabs>
                                <w:spacing w:after="118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кожен член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 повинен виконувати певну роль в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ї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інакше сім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я розпадається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53339" tIns="53339" rIns="53339" bIns="53339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7" style="visibility:visible;width:432.0pt;height:251.9pt;" coordorigin="0,0" coordsize="5486400,3199618">
                <v:line id="_x0000_s1058" style="position:absolute;left:0;top:0;width:5486400;height:0;">
                  <v:fill color="#FFFFFF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059" type="#_x0000_t202" style="position:absolute;left:0;top:0;width:5486400;height:639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  <w:tab w:val="left" w:pos="5880"/>
                            <w:tab w:val="left" w:pos="6860"/>
                            <w:tab w:val="left" w:pos="7840"/>
                          </w:tabs>
                          <w:spacing w:after="118" w:line="216" w:lineRule="auto"/>
                        </w:pP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у кожного члена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 повинна бути своя житлова площа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;</w:t>
                        </w:r>
                      </w:p>
                    </w:txbxContent>
                  </v:textbox>
                </v:shape>
                <v:line id="_x0000_s1060" style="position:absolute;left:0;top:639924;width:5486400;height:0;">
                  <v:fill color="#FFFFFF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061" type="#_x0000_t202" style="position:absolute;left:0;top:639924;width:5486400;height:639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  <w:tab w:val="left" w:pos="5880"/>
                            <w:tab w:val="left" w:pos="6860"/>
                            <w:tab w:val="left" w:pos="7840"/>
                          </w:tabs>
                          <w:spacing w:after="118" w:line="216" w:lineRule="auto"/>
                        </w:pP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кожен член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 повинен пам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'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ятати про необхідність поваги до іншого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;</w:t>
                        </w:r>
                      </w:p>
                    </w:txbxContent>
                  </v:textbox>
                </v:shape>
                <v:line id="_x0000_s1062" style="position:absolute;left:0;top:1279848;width:5486400;height:0;">
                  <v:fill color="#FFFFFF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063" type="#_x0000_t202" style="position:absolute;left:0;top:1279848;width:5486400;height:639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  <w:tab w:val="left" w:pos="5880"/>
                            <w:tab w:val="left" w:pos="6860"/>
                            <w:tab w:val="left" w:pos="7840"/>
                          </w:tabs>
                          <w:spacing w:after="118" w:line="216" w:lineRule="auto"/>
                        </w:pP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кожен член сім’ї впливає на інших і сам піддається їхньому впливу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;</w:t>
                        </w:r>
                      </w:p>
                    </w:txbxContent>
                  </v:textbox>
                </v:shape>
                <v:line id="_x0000_s1064" style="position:absolute;left:0;top:1919771;width:5486400;height:0;">
                  <v:fill color="#FFFFFF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065" type="#_x0000_t202" style="position:absolute;left:0;top:1919771;width:5486400;height:639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  <w:tab w:val="left" w:pos="5880"/>
                            <w:tab w:val="left" w:pos="6860"/>
                            <w:tab w:val="left" w:pos="7840"/>
                          </w:tabs>
                          <w:spacing w:after="118" w:line="216" w:lineRule="auto"/>
                        </w:pP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кожен член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 повинен не уникати впливу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а вчитися контролювати його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;</w:t>
                        </w:r>
                      </w:p>
                    </w:txbxContent>
                  </v:textbox>
                </v:shape>
                <v:line id="_x0000_s1066" style="position:absolute;left:0;top:2559695;width:5486400;height:0;">
                  <v:fill color="#FFFFFF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067" type="#_x0000_t202" style="position:absolute;left:0;top:2559695;width:5486400;height:639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980"/>
                            <w:tab w:val="left" w:pos="1960"/>
                            <w:tab w:val="left" w:pos="2940"/>
                            <w:tab w:val="left" w:pos="3920"/>
                            <w:tab w:val="left" w:pos="4900"/>
                            <w:tab w:val="left" w:pos="5880"/>
                            <w:tab w:val="left" w:pos="6860"/>
                            <w:tab w:val="left" w:pos="7840"/>
                          </w:tabs>
                          <w:spacing w:after="118" w:line="216" w:lineRule="auto"/>
                        </w:pP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кожен член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 повинен виконувати певну роль в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ї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інакше сім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ru-RU"/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я розпадається</w:t>
                        </w:r>
                        <w:r>
                          <w:rPr>
                            <w:rFonts w:ascii="Times New Roman" w:hAnsi="Times New Roman"/>
                            <w:i w:val="1"/>
                            <w:iCs w:val="1"/>
                            <w:sz w:val="28"/>
                            <w:szCs w:val="28"/>
                            <w:rtl w:val="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 3.2 </w:t>
      </w:r>
      <w:r>
        <w:rPr>
          <w:rFonts w:ascii="Times New Roman" w:hAnsi="Times New Roman"/>
          <w:i/>
          <w:iCs/>
          <w:sz w:val="28"/>
          <w:szCs w:val="28"/>
        </w:rPr>
        <w:t>Особисті свободи сім’ї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Якості партнерів у шлюбі залежать від його успішності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щасливих шлюбах формуються такі риси характеру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емоційна стійкість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згодливість з оточуючими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мало конфліктів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комунікабельність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достатня надійність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щирість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свобода прояву емоцій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нещасливих шлюбах подружжя стикається з емоційною неврівноваженістю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надмірною критикою оточуючих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прагненням до лідерства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домінування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відчуженістю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підозрілістю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недовірою та скуп</w:t>
      </w:r>
      <w:r>
        <w:rPr>
          <w:rFonts w:ascii="Times New Roman" w:hAnsi="Times New Roman"/>
          <w:sz w:val="28"/>
          <w:szCs w:val="28"/>
        </w:rPr>
        <w:t>істю у вираженні емоцій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думок і планів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Закономірності шлюбно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сімейних стосунків дають змогу прогнозувати їх розвиток у майбутньому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Позитивні прогнози на перспективи подружніх відносин виникають при наявності схожості в характерах обох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</w:t>
      </w:r>
      <w:r>
        <w:rPr>
          <w:rFonts w:ascii="Times New Roman" w:hAnsi="Times New Roman"/>
          <w:sz w:val="28"/>
          <w:szCs w:val="28"/>
        </w:rPr>
        <w:t>к комунікабельність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надійність і незалежність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Негативні прогнози висуваються при схожості таких рис характеру обох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владність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емоційна скупість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критичність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замкнутість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неврівноваженість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Народження дитини впливає на стосунки між </w:t>
      </w:r>
      <w:r>
        <w:rPr>
          <w:rFonts w:ascii="Times New Roman" w:hAnsi="Times New Roman"/>
          <w:sz w:val="28"/>
          <w:szCs w:val="28"/>
        </w:rPr>
        <w:t>чоловіком і жінкою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перетворюючи їх на батька і матір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змінюється спосіб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являються нові враження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перебудовуються ціннісні орієнтації і ставлення до життя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Всі суперечки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сварки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конфлікти 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ускладнюють виховання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Батьки повинні бути особлив</w:t>
      </w:r>
      <w:r>
        <w:rPr>
          <w:rFonts w:ascii="Times New Roman" w:hAnsi="Times New Roman"/>
          <w:sz w:val="28"/>
          <w:szCs w:val="28"/>
        </w:rPr>
        <w:t>о готові до народження дитини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Задоволеність шлюбом найвища в сім’ях з </w:t>
      </w:r>
      <w:r>
        <w:rPr>
          <w:rFonts w:ascii="Times New Roman" w:hAnsi="Times New Roman"/>
          <w:sz w:val="28"/>
          <w:szCs w:val="28"/>
        </w:rPr>
        <w:t xml:space="preserve">1-3 </w:t>
      </w:r>
      <w:r>
        <w:rPr>
          <w:rFonts w:ascii="Times New Roman" w:hAnsi="Times New Roman"/>
          <w:sz w:val="28"/>
          <w:szCs w:val="28"/>
        </w:rPr>
        <w:t>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найменша 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ях без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Відповідальність і самостійність дитини краще формуються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домінує партнер тієї ж статі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й дитина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Об’єктивними причинами несуміс</w:t>
      </w:r>
      <w:r>
        <w:rPr>
          <w:rFonts w:ascii="Times New Roman" w:hAnsi="Times New Roman"/>
          <w:sz w:val="28"/>
          <w:szCs w:val="28"/>
        </w:rPr>
        <w:t>ності подружжя є кризи в розвитку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бувають природні кризи – в залежності від тривалості існування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більш або менш гостро проявляються в усіх сім’ях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Другий тип сімейної кризи необов’язковий і залежить від індивідуальної сімейної історії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ичини таких криз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особливості віку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різкі зміни життєвих обставин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потрясіння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переїзд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хвороба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скорочення бюджету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смерть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народження дитини</w:t>
      </w:r>
      <w:r>
        <w:rPr>
          <w:rFonts w:ascii="Times New Roman" w:hAnsi="Times New Roman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аналізі сімейних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подружніх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конфліктів важливо враховувати природні кризові періоди роз</w:t>
      </w:r>
      <w:r>
        <w:rPr>
          <w:rFonts w:ascii="Times New Roman" w:hAnsi="Times New Roman"/>
          <w:sz w:val="28"/>
          <w:szCs w:val="28"/>
        </w:rPr>
        <w:t>витку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 періодизація виглядає так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Перший кризовий період</w:t>
      </w:r>
      <w:r>
        <w:rPr>
          <w:rFonts w:ascii="Times New Roman" w:hAnsi="Times New Roman"/>
          <w:sz w:val="28"/>
          <w:szCs w:val="28"/>
        </w:rPr>
        <w:t xml:space="preserve"> розвитку сім’ї спостерігається в перші роки подружнього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цей період подружжя адаптуються один до одного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Імовірність розлучення в цей період сягає до </w:t>
      </w:r>
      <w:r>
        <w:rPr>
          <w:rFonts w:ascii="Times New Roman" w:hAnsi="Times New Roman"/>
          <w:sz w:val="28"/>
          <w:szCs w:val="28"/>
        </w:rPr>
        <w:t xml:space="preserve">30% </w:t>
      </w:r>
      <w:r>
        <w:rPr>
          <w:rFonts w:ascii="Times New Roman" w:hAnsi="Times New Roman"/>
          <w:sz w:val="28"/>
          <w:szCs w:val="28"/>
        </w:rPr>
        <w:t xml:space="preserve">від загальної кількості </w:t>
      </w:r>
      <w:r>
        <w:rPr>
          <w:rFonts w:ascii="Times New Roman" w:hAnsi="Times New Roman"/>
          <w:sz w:val="28"/>
          <w:szCs w:val="28"/>
        </w:rPr>
        <w:t>шлюбів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Другий період кризи</w:t>
      </w:r>
      <w:r>
        <w:rPr>
          <w:rFonts w:ascii="Times New Roman" w:hAnsi="Times New Roman"/>
          <w:sz w:val="28"/>
          <w:szCs w:val="28"/>
        </w:rPr>
        <w:t xml:space="preserve"> пов’язаний з народженням дитини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Народження дитини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серйозне випробування для багатьох сімей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подружжя з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явилися нові складні 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язані з доглядом і вихованням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 з цим у них істотно обмежені можливос</w:t>
      </w:r>
      <w:r>
        <w:rPr>
          <w:rFonts w:ascii="Times New Roman" w:hAnsi="Times New Roman"/>
          <w:sz w:val="28"/>
          <w:szCs w:val="28"/>
        </w:rPr>
        <w:t>ті для професійного зростання та реалізації своїх інтересів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Можливі суперечності між поглядами подружжя та їхніх батьків на питання виховання дитини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цей період втома дружини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язана з доглядом за дитиною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викликати тимчасову дисгармонію в сексу</w:t>
      </w:r>
      <w:r>
        <w:rPr>
          <w:rFonts w:ascii="Times New Roman" w:hAnsi="Times New Roman"/>
          <w:sz w:val="28"/>
          <w:szCs w:val="28"/>
        </w:rPr>
        <w:t>альних відносинах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Третій період сімейної кризи</w:t>
      </w:r>
      <w:r>
        <w:rPr>
          <w:rFonts w:ascii="Times New Roman" w:hAnsi="Times New Roman"/>
          <w:sz w:val="28"/>
          <w:szCs w:val="28"/>
        </w:rPr>
        <w:t xml:space="preserve"> збігається із середнім віком шлюбу </w:t>
      </w:r>
      <w:r>
        <w:rPr>
          <w:rFonts w:ascii="Times New Roman" w:hAnsi="Times New Roman"/>
          <w:sz w:val="28"/>
          <w:szCs w:val="28"/>
        </w:rPr>
        <w:t xml:space="preserve">(10-15 </w:t>
      </w:r>
      <w:r>
        <w:rPr>
          <w:rFonts w:ascii="Times New Roman" w:hAnsi="Times New Roman"/>
          <w:sz w:val="28"/>
          <w:szCs w:val="28"/>
        </w:rPr>
        <w:t>років спільного життя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який характеризується перенасиченням один одним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появою дефіциту емоцій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Четвертий період сімейної кризи настає після </w:t>
      </w:r>
      <w:r>
        <w:rPr>
          <w:rFonts w:ascii="Times New Roman" w:hAnsi="Times New Roman"/>
          <w:sz w:val="28"/>
          <w:szCs w:val="28"/>
        </w:rPr>
        <w:t xml:space="preserve">18-24 </w:t>
      </w:r>
      <w:r>
        <w:rPr>
          <w:rFonts w:ascii="Times New Roman" w:hAnsi="Times New Roman"/>
          <w:sz w:val="28"/>
          <w:szCs w:val="28"/>
        </w:rPr>
        <w:t xml:space="preserve">років подружнього </w:t>
      </w:r>
      <w:r>
        <w:rPr>
          <w:rFonts w:ascii="Times New Roman" w:hAnsi="Times New Roman"/>
          <w:sz w:val="28"/>
          <w:szCs w:val="28"/>
        </w:rPr>
        <w:t>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Основна причина сімейної кризи в цей період </w:t>
      </w:r>
      <w:r>
        <w:rPr>
          <w:rFonts w:ascii="Times New Roman" w:hAnsi="Times New Roman"/>
          <w:sz w:val="28"/>
          <w:szCs w:val="28"/>
        </w:rPr>
        <w:lastRenderedPageBreak/>
        <w:t>пов’язана з емоційною залежністю дружини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ще більше посилюється занепокоєнням про можливу зраду чоловіка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якості подружніх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досягнення їх благополуччя та стабільності є актуальною на</w:t>
      </w:r>
      <w:r>
        <w:rPr>
          <w:rFonts w:ascii="Times New Roman" w:hAnsi="Times New Roman"/>
          <w:sz w:val="28"/>
          <w:szCs w:val="28"/>
        </w:rPr>
        <w:t xml:space="preserve"> даний час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Його важливість визначається насамперед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реаліях нашого непростого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кризового часу людині особливо необхідно знайти стабільні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гармонійні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щасливі стосунки з іншою людиною і зберегти їх на тривалий час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Наукові дослідження з даної проб</w:t>
      </w:r>
      <w:r>
        <w:rPr>
          <w:rFonts w:ascii="Times New Roman" w:hAnsi="Times New Roman"/>
          <w:sz w:val="28"/>
          <w:szCs w:val="28"/>
        </w:rPr>
        <w:t>леми дозволяють стверджувати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здорові сімейні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поряд із професійними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є важливою сферою реалізації потенціалу особистості </w:t>
      </w:r>
      <w:r>
        <w:rPr>
          <w:rFonts w:ascii="Times New Roman" w:hAnsi="Times New Roman"/>
          <w:sz w:val="28"/>
          <w:szCs w:val="28"/>
        </w:rPr>
        <w:t xml:space="preserve">[1].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сучасній психології благополуччя подружніх стосунків визначається такими факторами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механізмами ідентифікації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Дмитрук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особистісною автономією партнерів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Кляпець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умовами та вимогами соціального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емпатією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контролем над власним почуттям та емоції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здатність подружжя справлятися з повсякденним стресом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Крюкова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ставлення до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 шлюбу в </w:t>
      </w:r>
      <w:r>
        <w:rPr>
          <w:rFonts w:ascii="Times New Roman" w:hAnsi="Times New Roman"/>
          <w:sz w:val="28"/>
          <w:szCs w:val="28"/>
        </w:rPr>
        <w:t xml:space="preserve">цілому та до себе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Кіжаєва</w:t>
      </w:r>
      <w:r>
        <w:rPr>
          <w:rFonts w:ascii="Times New Roman" w:hAnsi="Times New Roman"/>
          <w:sz w:val="28"/>
          <w:szCs w:val="28"/>
        </w:rPr>
        <w:t xml:space="preserve">) [3].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Складність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як соціальної системи та психологічної спільності людей різної статі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соціальної та професійної приналежності призводить 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спроби визначити весь перелік факторів сімейного благополуччя </w:t>
      </w:r>
      <w:r>
        <w:rPr>
          <w:rFonts w:ascii="Times New Roman" w:hAnsi="Times New Roman"/>
          <w:sz w:val="28"/>
          <w:szCs w:val="28"/>
        </w:rPr>
        <w:t>можуть виявитися марними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обговорюючи цю проблему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 зазвичай говоримо про спроби виділити найважливіші чинники та показники сімейного благополуччя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з невід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ємних показників є психологічна сумісність подружжя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членів всієї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Розглянемо н</w:t>
      </w:r>
      <w:r>
        <w:rPr>
          <w:rFonts w:ascii="Times New Roman" w:hAnsi="Times New Roman"/>
          <w:sz w:val="28"/>
          <w:szCs w:val="28"/>
        </w:rPr>
        <w:t>айважливіші передумови сімейного благополуччя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Психобіологічна сумісність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«невпевненість у внутрішньому співчутті»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може ґрунтуватися на таких причинах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захоплення талантом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досягнутий успіх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соціальний статус або зовнішній естетичний ідеал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Шлюб без спонтанного потягу зазвичай не гарантує вдалого шлюбу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Гармонійний шлюб передбачає соціальну зрілість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готовність до активної участі в житті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здатність матеріально підтримувати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обов’язок і відповідальність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самоконтроль</w:t>
      </w:r>
      <w:r>
        <w:rPr>
          <w:rFonts w:ascii="Times New Roman" w:hAnsi="Times New Roman"/>
          <w:sz w:val="28"/>
          <w:szCs w:val="28"/>
        </w:rPr>
        <w:t xml:space="preserve"> і здатність до адаптації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>Найвдаліші шлюби – це ті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цінують у своєму партнері надійність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вірність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любов до сім’ї та сильний характер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«ідеальному шлюбі» подружжя часто об’єднує такі риси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витривалість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працелюбність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турботливі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відданість і гнучкість у поведінці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Фактори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опосередковано впливають на благополуччя сімейного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Важливо знати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складалися шлюбні стосунки батьків обранця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був сімейний устрій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матеріальний рівень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негативні явища спостеріга</w:t>
      </w:r>
      <w:r>
        <w:rPr>
          <w:rFonts w:ascii="Times New Roman" w:hAnsi="Times New Roman"/>
          <w:sz w:val="28"/>
          <w:szCs w:val="28"/>
        </w:rPr>
        <w:t>ються в сім’ї і в характері батьків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Навіть невелика сімейна травма часто залишає глибокий слід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формуючи у дитини негативні установки та установки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Іноді непереборні конфлікти неминучі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погляди партнерів на світ діаметрально різні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освіта Вища освіта</w:t>
      </w:r>
      <w:r>
        <w:rPr>
          <w:rFonts w:ascii="Times New Roman" w:hAnsi="Times New Roman"/>
          <w:sz w:val="28"/>
          <w:szCs w:val="28"/>
        </w:rPr>
        <w:t xml:space="preserve"> не завжди підвищує рівень стабільності сімейних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Навіть 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укладеному між двома молодими людьми з вищою освітою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можуть виникати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вчасно не вирішити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призводять до розлучення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Інтелектуальний рівень і характери </w:t>
      </w:r>
      <w:r>
        <w:rPr>
          <w:rFonts w:ascii="Times New Roman" w:hAnsi="Times New Roman"/>
          <w:sz w:val="28"/>
          <w:szCs w:val="28"/>
        </w:rPr>
        <w:t>партнерів не повинні сильно відрізнятися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Стабільність 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часто змінюють роботу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відрізняються нестабільністю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надмірною незадоволеністю та нездатністю налагоджувати довготривалі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Вік визначає соціальну зрілість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готовніст</w:t>
      </w:r>
      <w:r>
        <w:rPr>
          <w:rFonts w:ascii="Times New Roman" w:hAnsi="Times New Roman"/>
          <w:sz w:val="28"/>
          <w:szCs w:val="28"/>
        </w:rPr>
        <w:t>ь до виконання подружніх і батьківських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Найбільш оптимальним віком вважається </w:t>
      </w:r>
      <w:r>
        <w:rPr>
          <w:rFonts w:ascii="Times New Roman" w:hAnsi="Times New Roman"/>
          <w:sz w:val="28"/>
          <w:szCs w:val="28"/>
        </w:rPr>
        <w:t xml:space="preserve">20-24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Найбільш природна різниця у віці між подружжям становить </w:t>
      </w:r>
      <w:r>
        <w:rPr>
          <w:rFonts w:ascii="Times New Roman" w:hAnsi="Times New Roman"/>
          <w:sz w:val="28"/>
          <w:szCs w:val="28"/>
        </w:rPr>
        <w:t xml:space="preserve">1-4 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Стійкість так званих нерівних шлюбів багато в чому залежить не тільки від характеру обо</w:t>
      </w:r>
      <w:r>
        <w:rPr>
          <w:rFonts w:ascii="Times New Roman" w:hAnsi="Times New Roman"/>
          <w:sz w:val="28"/>
          <w:szCs w:val="28"/>
        </w:rPr>
        <w:t>х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 їхніх взаємних почуттів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від їх готовності до вікових особливостей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 уміння протистояти «наклепу» оточуючих тощо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Тривалість знайомства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період знайомства важливо добре пізнати один одного не тільки в оптимальних умовах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і в </w:t>
      </w:r>
      <w:r>
        <w:rPr>
          <w:rFonts w:ascii="Times New Roman" w:hAnsi="Times New Roman"/>
          <w:sz w:val="28"/>
          <w:szCs w:val="28"/>
        </w:rPr>
        <w:t>складних ситуаціях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чітко проглядаються особистісні якості і недоліки характеру партнера </w:t>
      </w:r>
      <w:r>
        <w:rPr>
          <w:rFonts w:ascii="Times New Roman" w:hAnsi="Times New Roman"/>
          <w:sz w:val="28"/>
          <w:szCs w:val="28"/>
        </w:rPr>
        <w:t xml:space="preserve">[2]. </w:t>
      </w:r>
      <w:r>
        <w:rPr>
          <w:rFonts w:ascii="Times New Roman" w:hAnsi="Times New Roman"/>
          <w:sz w:val="28"/>
          <w:szCs w:val="28"/>
        </w:rPr>
        <w:t>Усі ці фактори створюють передумови для подружньої сумісності та несумісності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Гармонійність сімейно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шлюбних відносин з точки зору особистісних параметрів ви</w:t>
      </w:r>
      <w:r>
        <w:rPr>
          <w:rFonts w:ascii="Times New Roman" w:hAnsi="Times New Roman"/>
          <w:sz w:val="28"/>
          <w:szCs w:val="28"/>
        </w:rPr>
        <w:t>значається декількома основними елементами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емоційною </w:t>
      </w:r>
      <w:r>
        <w:rPr>
          <w:rFonts w:ascii="Times New Roman" w:hAnsi="Times New Roman"/>
          <w:sz w:val="28"/>
          <w:szCs w:val="28"/>
        </w:rPr>
        <w:lastRenderedPageBreak/>
        <w:t>стороною подружніх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ступенем прихильності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схожість уявлень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уявлень про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соціальний світ у цілому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схожість бажаних кожним із партнерів моделей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поведінкових особлив</w:t>
      </w:r>
      <w:r>
        <w:rPr>
          <w:rFonts w:ascii="Times New Roman" w:hAnsi="Times New Roman"/>
          <w:sz w:val="28"/>
          <w:szCs w:val="28"/>
        </w:rPr>
        <w:t>остей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статева і ширше психофізіологічна сумісність партнерів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загальнокультурний рівень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рівень психічної та соціальної зрілості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збіг систем цінностей подружжя </w:t>
      </w:r>
      <w:r>
        <w:rPr>
          <w:rFonts w:ascii="Times New Roman" w:hAnsi="Times New Roman"/>
          <w:sz w:val="28"/>
          <w:szCs w:val="28"/>
        </w:rPr>
        <w:t xml:space="preserve">[2].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Найбільш поширеними факторами успіху або невдачі в шлюбі є особистісні якості </w:t>
      </w:r>
      <w:r>
        <w:rPr>
          <w:rFonts w:ascii="Times New Roman" w:hAnsi="Times New Roman"/>
          <w:sz w:val="28"/>
          <w:szCs w:val="28"/>
        </w:rPr>
        <w:t>подружжя та їхня здатність вирішувати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які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бути в гармонії один з одним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цих навичок немає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виникають конфліктні ситуації через несумісність між подружжям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Важливо враховувати індивідуально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психологічні особливості кожного з </w:t>
      </w:r>
      <w:r>
        <w:rPr>
          <w:rFonts w:ascii="Times New Roman" w:hAnsi="Times New Roman"/>
          <w:sz w:val="28"/>
          <w:szCs w:val="28"/>
        </w:rPr>
        <w:t>подружжя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 особистості може служити раціональним і комплексним показником їх індивідуальності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найчастішою причиною подружніх конфліктів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розлучень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«різниця знаків»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несумісність подружжя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 </w:t>
      </w:r>
      <w:r>
        <w:rPr>
          <w:rFonts w:ascii="Times New Roman" w:hAnsi="Times New Roman"/>
          <w:b/>
          <w:bCs/>
          <w:sz w:val="28"/>
          <w:szCs w:val="28"/>
        </w:rPr>
        <w:t>Психотерапевтичні методи подолання подружніх конфлі</w:t>
      </w:r>
      <w:r>
        <w:rPr>
          <w:rFonts w:ascii="Times New Roman" w:hAnsi="Times New Roman"/>
          <w:b/>
          <w:bCs/>
          <w:sz w:val="28"/>
          <w:szCs w:val="28"/>
        </w:rPr>
        <w:t>ктів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Сьогодні у світовій практиці психотерапевтичної допомоги сім’ї актуалізуються найрізноманітніші види психоконсультування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Залежно від психоделічних методів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реалізує терапевт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визначається відповідна модель догляду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кожна з яких має свою теорети</w:t>
      </w:r>
      <w:r>
        <w:rPr>
          <w:rFonts w:ascii="Times New Roman" w:hAnsi="Times New Roman"/>
          <w:sz w:val="28"/>
          <w:szCs w:val="28"/>
        </w:rPr>
        <w:t>чну та практичну базу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цих умов психологічна допомога розрізняє такі напрями діяльності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164395" cy="3197007"/>
                <wp:effectExtent l="0" t="0" r="0" b="0"/>
                <wp:docPr id="1073741874" name="officeArt object" descr="Схем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4395" cy="3197007"/>
                          <a:chOff x="0" y="0"/>
                          <a:chExt cx="5164393" cy="3197005"/>
                        </a:xfrm>
                      </wpg:grpSpPr>
                      <wps:wsp>
                        <wps:cNvPr id="1073741870" name="Відповідному члену сім’ї з даною проблемою, яка прямо чи опосередковано пов’язана з його сімейним життям;"/>
                        <wps:cNvSpPr/>
                        <wps:spPr>
                          <a:xfrm>
                            <a:off x="0" y="0"/>
                            <a:ext cx="2459235" cy="14755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Label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after="101" w:line="216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Відповідному члену сім’ї з даною проблемою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яка прямо чи опосередковано пов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язана з його сімейним життям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71" name="Подружня пара або пара в шлюбі;"/>
                        <wps:cNvSpPr/>
                        <wps:spPr>
                          <a:xfrm>
                            <a:off x="2705158" y="0"/>
                            <a:ext cx="2459236" cy="14755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Label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after="101" w:line="216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Подружня пара або пара в шлюбі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72" name="Сім’ї взагалі;"/>
                        <wps:cNvSpPr/>
                        <wps:spPr>
                          <a:xfrm>
                            <a:off x="0" y="1721464"/>
                            <a:ext cx="2459235" cy="14755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Label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after="101" w:line="216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Сім’ї взагалі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73" name="Дитячо-батьківська підсистема"/>
                        <wps:cNvSpPr/>
                        <wps:spPr>
                          <a:xfrm>
                            <a:off x="2705158" y="1721464"/>
                            <a:ext cx="2459236" cy="14755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Label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after="101" w:line="216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Дитячо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батьківська підсистема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8" style="visibility:visible;width:406.6pt;height:251.7pt;" coordorigin="0,0" coordsize="5164394,3197006">
                <v:rect id="_x0000_s1069" style="position:absolute;left:0;top:0;width:2459235;height:1475541;">
                  <v:fill angle="0fd" focus="100%" colors="50.0% #FFFFFF" color="#FFFFFF" opacity="100.0%" color2="#E1E1E1" o:opacity2="100.0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after="101" w:line="216" w:lineRule="auto"/>
                          <w:jc w:val="center"/>
                        </w:pP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Відповідному члену сім’ї з даною проблемою</w:t>
                        </w:r>
                        <w:r>
                          <w:rPr>
                            <w:rFonts w:ascii="Times New Roman" w:hAnsi="Times New Roman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яка прямо чи опосередковано пов</w:t>
                        </w: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:lang w:val="ru-RU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’</w:t>
                        </w: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язана з його сімейним життям</w:t>
                        </w:r>
                        <w:r>
                          <w:rPr>
                            <w:rFonts w:ascii="Times New Roman" w:hAnsi="Times New Roman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_x0000_s1070" style="position:absolute;left:2705159;top:0;width:2459235;height:1475541;">
                  <v:fill angle="0fd" focus="100%" colors="50.0% #FFFFFF" color="#FFFFFF" opacity="100.0%" color2="#E1E1E1" o:opacity2="100.0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after="101" w:line="216" w:lineRule="auto"/>
                          <w:jc w:val="center"/>
                        </w:pP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Подружня пара або пара в шлюбі</w:t>
                        </w:r>
                        <w:r>
                          <w:rPr>
                            <w:rFonts w:ascii="Times New Roman" w:hAnsi="Times New Roman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_x0000_s1071" style="position:absolute;left:0;top:1721465;width:2459235;height:1475541;">
                  <v:fill angle="0fd" focus="100%" colors="50.0% #FFFFFF" color="#FFFFFF" opacity="100.0%" color2="#E1E1E1" o:opacity2="100.0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after="101" w:line="216" w:lineRule="auto"/>
                          <w:jc w:val="center"/>
                        </w:pP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Сім’ї взагалі</w:t>
                        </w:r>
                        <w:r>
                          <w:rPr>
                            <w:rFonts w:ascii="Times New Roman" w:hAnsi="Times New Roman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_x0000_s1072" style="position:absolute;left:2705159;top:1721465;width:2459235;height:1475541;">
                  <v:fill angle="0fd" focus="100%" colors="50.0% #FFFFFF" color="#FFFFFF" opacity="100.0%" color2="#E1E1E1" o:opacity2="100.0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after="101" w:line="216" w:lineRule="auto"/>
                          <w:jc w:val="center"/>
                        </w:pP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Дитячо</w:t>
                        </w:r>
                        <w:r>
                          <w:rPr>
                            <w:rFonts w:ascii="Times New Roman" w:hAnsi="Times New Roman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Times New Roman" w:hAnsi="Times New Roman" w:hint="default"/>
                            <w:outline w:val="0"/>
                            <w:color w:val="ffffff"/>
                            <w:sz w:val="24"/>
                            <w:szCs w:val="24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батьківська підсистема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.3.2 </w:t>
      </w:r>
      <w:r>
        <w:rPr>
          <w:rFonts w:ascii="Times New Roman" w:hAnsi="Times New Roman"/>
          <w:i/>
          <w:iCs/>
          <w:sz w:val="28"/>
          <w:szCs w:val="28"/>
        </w:rPr>
        <w:t xml:space="preserve">Напрями діяльності психологічної допомоги </w:t>
      </w:r>
      <w:r>
        <w:rPr>
          <w:rFonts w:ascii="Times New Roman" w:hAnsi="Times New Roman"/>
          <w:i/>
          <w:iCs/>
          <w:sz w:val="28"/>
          <w:szCs w:val="28"/>
        </w:rPr>
        <w:t>[2; 10].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вона покликана вирішувати проблеми клієнта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є наслідком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психологічних проблем і виникають під впливом негативного міжособистісного психовпливу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надання ефективної допомоги сім’ям стимулює взаємодію таких кваліфікованих працівників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психіатри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психотерапевти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психоневрологи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сексопатологи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педагоги та соціальні працівники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Залежно від типу спрямованості та характеру допомоги можна виділит</w:t>
      </w:r>
      <w:r>
        <w:rPr>
          <w:rFonts w:ascii="Times New Roman" w:hAnsi="Times New Roman"/>
          <w:sz w:val="28"/>
          <w:szCs w:val="28"/>
        </w:rPr>
        <w:t xml:space="preserve">и наступні моделі психологічної допомоги сім’ї </w:t>
      </w:r>
      <w:r>
        <w:rPr>
          <w:rFonts w:ascii="Times New Roman" w:hAnsi="Times New Roman"/>
          <w:sz w:val="28"/>
          <w:szCs w:val="28"/>
        </w:rPr>
        <w:t xml:space="preserve">[1; 6].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Педагогічна модель виходить із припущення про недостатній освітній рівень батьків і пропонує їм допомогу у вихованні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Разом з батьками фахівець аналізує ситуацію і пропонує програму численних за</w:t>
      </w:r>
      <w:r>
        <w:rPr>
          <w:rFonts w:ascii="Times New Roman" w:hAnsi="Times New Roman"/>
          <w:sz w:val="28"/>
          <w:szCs w:val="28"/>
        </w:rPr>
        <w:t>ходів для вирішення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Консультант залучає фахівця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добре знає методи та способи виховання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вміє виконувати поради та створювати завдання для батьків тощо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Діагностична модель базується на гіпотезі про відсутність у подружжя спеціальних </w:t>
      </w:r>
      <w:r>
        <w:rPr>
          <w:rFonts w:ascii="Times New Roman" w:hAnsi="Times New Roman"/>
          <w:sz w:val="28"/>
          <w:szCs w:val="28"/>
        </w:rPr>
        <w:t>навичок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дефіцит яких не дозволяє їм прийняти правильне 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тому їм необхідна допомога консультанта у вигляді психодіагностики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слугуватиме основою для подальших організаційних рішень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Соціальна модель допомоги базується на тій точці зору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скру</w:t>
      </w:r>
      <w:r>
        <w:rPr>
          <w:rFonts w:ascii="Times New Roman" w:hAnsi="Times New Roman"/>
          <w:sz w:val="28"/>
          <w:szCs w:val="28"/>
        </w:rPr>
        <w:t>та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ї </w:t>
      </w:r>
      <w:r>
        <w:rPr>
          <w:rFonts w:ascii="Times New Roman" w:hAnsi="Times New Roman"/>
          <w:sz w:val="28"/>
          <w:szCs w:val="28"/>
        </w:rPr>
        <w:lastRenderedPageBreak/>
        <w:t>є наслідком несприятливих обставин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крім аналізу життєвої ситуації та рекомендацій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передбачає пряме втручання в реальну життєдіяльність клієнтів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Медична модель догляду обґрунтовує проблему скрути сім’ї внаслідок хвороби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хворобливих станів</w:t>
      </w:r>
      <w:r>
        <w:rPr>
          <w:rFonts w:ascii="Times New Roman" w:hAnsi="Times New Roman"/>
          <w:sz w:val="28"/>
          <w:szCs w:val="28"/>
        </w:rPr>
        <w:t xml:space="preserve"> та особистісного розвитку одного з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подружжя або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Зусилля фахівців спрямовані на лікування відповідного захворювання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реабілітацію таких членів сім’ї та адаптацію здорових клієнтів до особливостей пацієнтів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Психологічна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психотерапевтична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модель допомоги акцентує увагу на причинах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сприяють виникненню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психологічних проблем у сім’ї через негативний процес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зумовлений особистісними особливостями членів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Психологічна модель включає аналіз сімейної ситуації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кож</w:t>
      </w:r>
      <w:r>
        <w:rPr>
          <w:rFonts w:ascii="Times New Roman" w:hAnsi="Times New Roman"/>
          <w:sz w:val="28"/>
          <w:szCs w:val="28"/>
        </w:rPr>
        <w:t>ної особистості та обґрунтування «психодіагнозу»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дозволяє психологу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консультанту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психотерапевту надавати кваліфіковану допомогу сім’ї та її членам </w:t>
      </w:r>
      <w:r>
        <w:rPr>
          <w:rFonts w:ascii="Times New Roman" w:hAnsi="Times New Roman"/>
          <w:sz w:val="28"/>
          <w:szCs w:val="28"/>
        </w:rPr>
        <w:t>[7; 12].</w:t>
      </w:r>
      <w:r>
        <w:t xml:space="preserve">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організації та надання безпосередньої психологічної допомоги сім’ям терапевт повинен вияви</w:t>
      </w:r>
      <w:r>
        <w:rPr>
          <w:rFonts w:ascii="Times New Roman" w:hAnsi="Times New Roman"/>
          <w:sz w:val="28"/>
          <w:szCs w:val="28"/>
        </w:rPr>
        <w:t>ти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виникають у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визначити шляхи їх подолання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Кожного разу в проблемній ситуації він повинен насправді шукати і знаходити щось особливе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дозволить йому сформулювати проблему 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вона стала більш доступною для вирішення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початку роботи необхідно сформувати гіпотезу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для цього треба зібрати певну інформацію про родину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цього задають багато питань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Коли з’явився симптом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де і з ким</w:t>
      </w:r>
      <w:r>
        <w:rPr>
          <w:rFonts w:ascii="Times New Roman" w:hAnsi="Times New Roman"/>
          <w:i/>
          <w:iCs/>
          <w:sz w:val="28"/>
          <w:szCs w:val="28"/>
        </w:rPr>
        <w:t>?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Що робив кожен член сім’ї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коли з’явився симптом</w:t>
      </w:r>
      <w:r>
        <w:rPr>
          <w:rFonts w:ascii="Times New Roman" w:hAnsi="Times New Roman"/>
          <w:i/>
          <w:iCs/>
          <w:sz w:val="28"/>
          <w:szCs w:val="28"/>
        </w:rPr>
        <w:t>?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Що сталося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щоб позбут</w:t>
      </w:r>
      <w:r>
        <w:rPr>
          <w:rFonts w:ascii="Times New Roman" w:hAnsi="Times New Roman"/>
          <w:i/>
          <w:iCs/>
          <w:sz w:val="28"/>
          <w:szCs w:val="28"/>
        </w:rPr>
        <w:t>ися цього</w:t>
      </w:r>
      <w:r>
        <w:rPr>
          <w:rFonts w:ascii="Times New Roman" w:hAnsi="Times New Roman"/>
          <w:i/>
          <w:iCs/>
          <w:sz w:val="28"/>
          <w:szCs w:val="28"/>
        </w:rPr>
        <w:t>?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 кого найбільше вплинула поява проблеми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кого охопив смуток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тривога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гнів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збентеження чи збентеження</w:t>
      </w:r>
      <w:r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Хто з членів сім’ї вже мав подібні проблеми</w:t>
      </w:r>
      <w:r>
        <w:rPr>
          <w:rFonts w:ascii="Times New Roman" w:hAnsi="Times New Roman"/>
          <w:i/>
          <w:iCs/>
          <w:sz w:val="28"/>
          <w:szCs w:val="28"/>
        </w:rPr>
        <w:t>?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Що потрібно змінити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щоб проблема зникла</w:t>
      </w:r>
      <w:r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Клієнти відповідають на ці питання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терапевт </w:t>
      </w:r>
      <w:r>
        <w:rPr>
          <w:rFonts w:ascii="Times New Roman" w:hAnsi="Times New Roman"/>
          <w:sz w:val="28"/>
          <w:szCs w:val="28"/>
        </w:rPr>
        <w:t>отримує інформацію про функціонування сім’ї в цілому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таких умовах психотерапевт досягає розуміння проблеми і чітко формулює для себе її суть і починає планувати стратегії її вирішення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повинна дотримуватися ряду прописаних рецептів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Велика к</w:t>
      </w:r>
      <w:r>
        <w:rPr>
          <w:rFonts w:ascii="Times New Roman" w:hAnsi="Times New Roman"/>
          <w:sz w:val="28"/>
          <w:szCs w:val="28"/>
        </w:rPr>
        <w:t>ількість потенційно можливих терапевтичних стратегій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технік індивідуальної роботи з кожним членом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сім’єю в цілому та групової сімейної терапії </w:t>
      </w:r>
      <w:r>
        <w:rPr>
          <w:rFonts w:ascii="Times New Roman" w:hAnsi="Times New Roman"/>
          <w:sz w:val="28"/>
          <w:szCs w:val="28"/>
        </w:rPr>
        <w:t xml:space="preserve">[13].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Зазвичай терапевт активно комбінує зазначені техніки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при вмілому використанні вони вирі</w:t>
      </w:r>
      <w:r>
        <w:rPr>
          <w:rFonts w:ascii="Times New Roman" w:hAnsi="Times New Roman"/>
          <w:sz w:val="28"/>
          <w:szCs w:val="28"/>
        </w:rPr>
        <w:t>шують сімейні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кожна з цих технік має особливості та переваги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Робота з сім’єю зазвичай передбачає абсолютно унікальну комбінацію втручань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необхідних для зміни в цій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роботі з подружньою парою робота психотерапевта спрямована н</w:t>
      </w:r>
      <w:r>
        <w:rPr>
          <w:rFonts w:ascii="Times New Roman" w:hAnsi="Times New Roman"/>
          <w:sz w:val="28"/>
          <w:szCs w:val="28"/>
        </w:rPr>
        <w:t>а встановлення рівноправних стосунків – щоб жодному з подружжя не доводилося шукати джерело своїх сил у безпорадності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викликаній симптомом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Коли носієм проблеми є дитина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терапевт намагається надати батькам більше повноважень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вони відчували відповіда</w:t>
      </w:r>
      <w:r>
        <w:rPr>
          <w:rFonts w:ascii="Times New Roman" w:hAnsi="Times New Roman"/>
          <w:sz w:val="28"/>
          <w:szCs w:val="28"/>
        </w:rPr>
        <w:t>льність як за своїх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яких вони покликані підтримувати і виховувати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за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власне життя та організацію свого життя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Найчастіше реорганізація ієрархії відбувається одночасно з вирішенням основної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тому додаткові втручання не </w:t>
      </w:r>
      <w:r>
        <w:rPr>
          <w:rFonts w:ascii="Times New Roman" w:hAnsi="Times New Roman"/>
          <w:sz w:val="28"/>
          <w:szCs w:val="28"/>
        </w:rPr>
        <w:t>потрібні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Терапевт працює з кожним членом сім’ї індивідуально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визначаючи відповідний рівень його зрілості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Зрілість – це 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якому людина відповідає за себе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досягла повноліття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вважати зрілою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здатною вибирати і приймати 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овноцінно сприймати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своє найближче оточення і ситуацію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якій вона опинилася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Стиль 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характерний для зрілої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назвати функціональним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придатним і успішним у взаємодії з оточенням </w:t>
      </w:r>
      <w:r>
        <w:rPr>
          <w:rFonts w:ascii="Times New Roman" w:hAnsi="Times New Roman"/>
          <w:sz w:val="28"/>
          <w:szCs w:val="28"/>
        </w:rPr>
        <w:t>[5].</w:t>
      </w:r>
      <w:r>
        <w:t xml:space="preserve">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Така людина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чітко висловлює свої дум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наміри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бажання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звертає увагу на сигнали свого 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орієнтується в думках і почуттях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здатна бачити і </w:t>
      </w:r>
      <w:r>
        <w:rPr>
          <w:rFonts w:ascii="Times New Roman" w:hAnsi="Times New Roman"/>
          <w:sz w:val="28"/>
          <w:szCs w:val="28"/>
        </w:rPr>
        <w:lastRenderedPageBreak/>
        <w:t>чути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відбувається навколо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розрізняти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вона сприймає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несе відповідальність за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відчуває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думає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бачить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заперечує своїх проявів</w:t>
      </w:r>
      <w:r>
        <w:rPr>
          <w:rFonts w:ascii="Times New Roman" w:hAnsi="Times New Roman"/>
          <w:sz w:val="28"/>
          <w:szCs w:val="28"/>
        </w:rPr>
        <w:t xml:space="preserve"> і не приписує їх іншим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володіє навичками відкритого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передачі та сприйняття інформації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особистість недостатньо зріла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вона автоматично нефункціонує в сімейному колі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нього відсутні адекватні комунікативні навички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він не володіє з</w:t>
      </w:r>
      <w:r>
        <w:rPr>
          <w:rFonts w:ascii="Times New Roman" w:hAnsi="Times New Roman"/>
          <w:sz w:val="28"/>
          <w:szCs w:val="28"/>
        </w:rPr>
        <w:t>асобами для точного самосприйняття і самовираження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правильного тлумачення подій і обставин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Поведінка такої людини неузгоджена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повідомлення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він посилає на різних рівнях комунікації з різними сигналами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будуть суперечити одне одному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</w:t>
      </w:r>
      <w:r>
        <w:rPr>
          <w:rFonts w:ascii="Times New Roman" w:hAnsi="Times New Roman"/>
          <w:sz w:val="28"/>
          <w:szCs w:val="28"/>
        </w:rPr>
        <w:t>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дисфункціональна особистість не здатна порівнювати власну інтерпретацію та рефлексію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відбувається з реальною ситуацією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саме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вона буде розглядати «тут і зараз» крізь призму стереотипів минулого досвіду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Проблеми спілкування безпосередньо </w:t>
      </w:r>
      <w:r>
        <w:rPr>
          <w:rFonts w:ascii="Times New Roman" w:hAnsi="Times New Roman"/>
          <w:sz w:val="28"/>
          <w:szCs w:val="28"/>
        </w:rPr>
        <w:t>пов’язані з самооцінкою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тобто самооцінкою і самооцінкою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Низька самооцінка призводить до дисфункціонального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може статися в таких випадках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є конфлікт інтересів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2471F" w:rsidRDefault="009B2B96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 людина не справляється зі сприйняттям і взаємодією з </w:t>
      </w:r>
      <w:r>
        <w:rPr>
          <w:rFonts w:ascii="Times New Roman" w:hAnsi="Times New Roman"/>
          <w:sz w:val="28"/>
          <w:szCs w:val="28"/>
        </w:rPr>
        <w:t>поліфункціональним середовищем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Етап індивідуальної роботи з кожним членом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включає з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ясування психологічних особливостей кожного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позитивних і негативних моментів особистісної структури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психотерапевт міг визначити правильну стратегію роботи і о</w:t>
      </w:r>
      <w:r>
        <w:rPr>
          <w:rFonts w:ascii="Times New Roman" w:hAnsi="Times New Roman"/>
          <w:sz w:val="28"/>
          <w:szCs w:val="28"/>
        </w:rPr>
        <w:t xml:space="preserve">рганізувати відповідні тренінгові групи </w:t>
      </w:r>
      <w:r>
        <w:rPr>
          <w:rFonts w:ascii="Times New Roman" w:hAnsi="Times New Roman"/>
          <w:sz w:val="28"/>
          <w:szCs w:val="28"/>
        </w:rPr>
        <w:t xml:space="preserve">[2; 4].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Психологічна робота з сімейними парами включає дослідження та психотерапію особливостей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взаєморозуміння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взаємо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сприйняття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взаємоповаги подружжя та вибір стратегії подальшої роботи з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використовується арсенал методів і прийомів з різних напрямків психотерапевтичної роботи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Групова сімейна терапія передбачає співпрацю від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сімейних пар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Використовує принципи і методи традиційної групової психотерапії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Основи цього підход</w:t>
      </w:r>
      <w:r>
        <w:rPr>
          <w:rFonts w:ascii="Times New Roman" w:hAnsi="Times New Roman"/>
          <w:sz w:val="28"/>
          <w:szCs w:val="28"/>
        </w:rPr>
        <w:t>у такі 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при роботі з розлученою парою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тут важлива можливість вчитися на реальному випадку та моделі стосунків інших людей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Ефект від терапії значно підвищується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в умовах групової взаємодії можна розігрувати різні ситуації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 можна не тільки розповісти про ситуацію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й показати можливі альтернативні моделі поведінки клієнта в певній ситуації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ознайомлення та перегляду можливих варіантів учасники групової терапії можуть вибрати ті вчинки та вчинки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їх влаштовують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 вони також можуть багаторазово прямо втратити обрану модель поведінки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Групова подружня терапія дозволяє краще справлятися з різними видами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навчитися тактовно висловлювати партнеру не дуже приємні фрази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 дає можли</w:t>
      </w:r>
      <w:r>
        <w:rPr>
          <w:rFonts w:ascii="Times New Roman" w:hAnsi="Times New Roman"/>
          <w:sz w:val="28"/>
          <w:szCs w:val="28"/>
        </w:rPr>
        <w:t>вість правильно оцінити результати конструктивного конфлікту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кожна пара може перевірити це на своїх стосунках і отримати оцінку від інших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Разом можна вивчити угоди про співпрацю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також почути від інших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клієнтів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їхню думку щодо вирішення тих чи інших </w:t>
      </w:r>
      <w:r>
        <w:rPr>
          <w:rFonts w:ascii="Times New Roman" w:hAnsi="Times New Roman"/>
          <w:sz w:val="28"/>
          <w:szCs w:val="28"/>
        </w:rPr>
        <w:t xml:space="preserve">проблем </w:t>
      </w:r>
      <w:r>
        <w:rPr>
          <w:rFonts w:ascii="Times New Roman" w:hAnsi="Times New Roman"/>
          <w:sz w:val="28"/>
          <w:szCs w:val="28"/>
        </w:rPr>
        <w:t xml:space="preserve">[8].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початком роботи з усією групою проводиться кілька засідань індивідуальної роботи за статтю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тобто окремо з чоловіками і жінками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міні підгрупи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На думку 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Кратохвіл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встановлення контакту та формування вільної дискусії значно легші в </w:t>
      </w:r>
      <w:r>
        <w:rPr>
          <w:rFonts w:ascii="Times New Roman" w:hAnsi="Times New Roman"/>
          <w:sz w:val="28"/>
          <w:szCs w:val="28"/>
        </w:rPr>
        <w:t>однорідних підгрупах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це додатково сприяє певній загальмованості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яку важко подолати при об’єднанні в одну психотерапевтичну групу </w:t>
      </w:r>
      <w:r>
        <w:rPr>
          <w:rFonts w:ascii="Times New Roman" w:hAnsi="Times New Roman"/>
          <w:sz w:val="28"/>
          <w:szCs w:val="28"/>
        </w:rPr>
        <w:t>[3].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динамічно орієнтована робота подружжя підкреслює атмосферу безпеки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подолання звичних обмеже</w:t>
      </w:r>
      <w:r>
        <w:rPr>
          <w:rFonts w:ascii="Times New Roman" w:hAnsi="Times New Roman"/>
          <w:sz w:val="28"/>
          <w:szCs w:val="28"/>
        </w:rPr>
        <w:t>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самостилізації та усталених думок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зазвичай подружні пари починають включати захисні механізми в групову роботу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Типове розкриття клієнта відбувається лише тоді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партнер клієнта починає використовувати захисну реакцію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запобігти розголош</w:t>
      </w:r>
      <w:r>
        <w:rPr>
          <w:rFonts w:ascii="Times New Roman" w:hAnsi="Times New Roman"/>
          <w:sz w:val="28"/>
          <w:szCs w:val="28"/>
        </w:rPr>
        <w:t>енню справжньої сімейної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Негативні </w:t>
      </w:r>
      <w:r>
        <w:rPr>
          <w:rFonts w:ascii="Times New Roman" w:hAnsi="Times New Roman"/>
          <w:sz w:val="28"/>
          <w:szCs w:val="28"/>
        </w:rPr>
        <w:lastRenderedPageBreak/>
        <w:t>наслідки групових занять часто виявляються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партнери разом повертаються додому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Остаточні висновки після сеансу групової терапії можуть стати джерелом погіршення сімейного опору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Тому багато дослідників вв</w:t>
      </w:r>
      <w:r>
        <w:rPr>
          <w:rFonts w:ascii="Times New Roman" w:hAnsi="Times New Roman"/>
          <w:sz w:val="28"/>
          <w:szCs w:val="28"/>
        </w:rPr>
        <w:t>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 проведенні групової сімейної терапії найбільш доцільно зосередитись не стільки на динамічній груповій психотерапії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скільки на інструктивному аналізі проблем життя подружжя </w:t>
      </w:r>
      <w:r>
        <w:rPr>
          <w:rFonts w:ascii="Times New Roman" w:hAnsi="Times New Roman"/>
          <w:sz w:val="28"/>
          <w:szCs w:val="28"/>
        </w:rPr>
        <w:t>[6; 7; 9].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сімейна психотерапія – це комплекс </w:t>
      </w:r>
      <w:r>
        <w:rPr>
          <w:rFonts w:ascii="Times New Roman" w:hAnsi="Times New Roman"/>
          <w:sz w:val="28"/>
          <w:szCs w:val="28"/>
        </w:rPr>
        <w:t>психотерапевтичних методів і прийомів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метою яких є лікування клієнта в сім’ї та за допомогою сім’ї та забезпечення суттєвої оптимізації сімейних стосунків </w:t>
      </w:r>
      <w:r>
        <w:rPr>
          <w:rFonts w:ascii="Times New Roman" w:hAnsi="Times New Roman"/>
          <w:sz w:val="28"/>
          <w:szCs w:val="28"/>
        </w:rPr>
        <w:t xml:space="preserve">[4].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Сімейна психотерапія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особливий вид психотерапії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спрямована на корекцію міжособистісних ст</w:t>
      </w:r>
      <w:r>
        <w:rPr>
          <w:rFonts w:ascii="Times New Roman" w:hAnsi="Times New Roman"/>
          <w:sz w:val="28"/>
          <w:szCs w:val="28"/>
        </w:rPr>
        <w:t>осунків і спрямована на подолання емоційних розладів у нього та найбільш виражених симптомів у проблемного члена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вивчати сім’ю як цілісну єдину систему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в її межах виділяють різні підсистеми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підсистеми</w:t>
      </w:r>
      <w:r>
        <w:rPr>
          <w:rFonts w:ascii="Times New Roman" w:hAnsi="Times New Roman"/>
          <w:sz w:val="28"/>
          <w:szCs w:val="28"/>
        </w:rPr>
        <w:t xml:space="preserve">) - </w:t>
      </w:r>
      <w:r>
        <w:rPr>
          <w:rFonts w:ascii="Times New Roman" w:hAnsi="Times New Roman"/>
          <w:sz w:val="28"/>
          <w:szCs w:val="28"/>
        </w:rPr>
        <w:t>це самостійні одиниці взаємодій все</w:t>
      </w:r>
      <w:r>
        <w:rPr>
          <w:rFonts w:ascii="Times New Roman" w:hAnsi="Times New Roman"/>
          <w:sz w:val="28"/>
          <w:szCs w:val="28"/>
        </w:rPr>
        <w:t>редині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відіграють важливу роль у функціонуванні сімейної системи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особистісно орієнтована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реконструктивна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психотерапія сприяє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618172" cy="3957785"/>
                <wp:effectExtent l="0" t="0" r="0" b="0"/>
                <wp:docPr id="1073741894" name="officeArt object" descr="Схем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172" cy="3957785"/>
                          <a:chOff x="0" y="0"/>
                          <a:chExt cx="5618170" cy="3957783"/>
                        </a:xfrm>
                      </wpg:grpSpPr>
                      <wpg:grpSp>
                        <wpg:cNvPr id="1073741877" name="Група"/>
                        <wpg:cNvGrpSpPr/>
                        <wpg:grpSpPr>
                          <a:xfrm>
                            <a:off x="0" y="0"/>
                            <a:ext cx="4363878" cy="702945"/>
                            <a:chOff x="0" y="0"/>
                            <a:chExt cx="4363877" cy="702944"/>
                          </a:xfrm>
                        </wpg:grpSpPr>
                        <wps:wsp>
                          <wps:cNvPr id="1073741875" name="Заокруглений прямокутник"/>
                          <wps:cNvSpPr/>
                          <wps:spPr>
                            <a:xfrm>
                              <a:off x="0" y="0"/>
                              <a:ext cx="4363878" cy="70294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E1E1E1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76" name="Формуванню особистості, здатної вирішувати зовнішні та внутрішні конфлікти шляхом реорганізації системи її взаємовідносин;"/>
                          <wps:cNvSpPr txBox="1"/>
                          <wps:spPr>
                            <a:xfrm>
                              <a:off x="20589" y="20589"/>
                              <a:ext cx="3523101" cy="66176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770"/>
                                    <w:tab w:val="left" w:pos="1540"/>
                                    <w:tab w:val="left" w:pos="2310"/>
                                    <w:tab w:val="left" w:pos="3080"/>
                                    <w:tab w:val="left" w:pos="3850"/>
                                    <w:tab w:val="left" w:pos="4620"/>
                                    <w:tab w:val="left" w:pos="5390"/>
                                  </w:tabs>
                                  <w:spacing w:after="92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Формуванню особистості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здатної вирішувати зовнішні та внутрішні конфлікти шляхом реорганізації системи ї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ї взаємовідносин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41909" tIns="41909" rIns="41909" bIns="41909" numCol="1" anchor="ctr">
                            <a:noAutofit/>
                          </wps:bodyPr>
                        </wps:wsp>
                      </wpg:grpSp>
                      <wpg:grpSp>
                        <wpg:cNvPr id="1073741880" name="Група"/>
                        <wpg:cNvGrpSpPr/>
                        <wpg:grpSpPr>
                          <a:xfrm>
                            <a:off x="325874" y="800575"/>
                            <a:ext cx="4363878" cy="702946"/>
                            <a:chOff x="0" y="0"/>
                            <a:chExt cx="4363877" cy="702944"/>
                          </a:xfrm>
                        </wpg:grpSpPr>
                        <wps:wsp>
                          <wps:cNvPr id="1073741878" name="Заокруглений прямокутник"/>
                          <wps:cNvSpPr/>
                          <wps:spPr>
                            <a:xfrm>
                              <a:off x="0" y="0"/>
                              <a:ext cx="4363878" cy="70294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E1E1E1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79" name="Розпізнавання та вивчення патогенних механізмів розвитку патологічних станів і симптомів;"/>
                          <wps:cNvSpPr txBox="1"/>
                          <wps:spPr>
                            <a:xfrm>
                              <a:off x="20589" y="20589"/>
                              <a:ext cx="3539912" cy="66176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770"/>
                                    <w:tab w:val="left" w:pos="1540"/>
                                    <w:tab w:val="left" w:pos="2310"/>
                                    <w:tab w:val="left" w:pos="3080"/>
                                    <w:tab w:val="left" w:pos="3850"/>
                                    <w:tab w:val="left" w:pos="4620"/>
                                    <w:tab w:val="left" w:pos="5390"/>
                                  </w:tabs>
                                  <w:spacing w:after="92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Розпізнавання та вивчення патогенних механізмів розвитку патологічних станів і симптомів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41909" tIns="41909" rIns="41909" bIns="41909" numCol="1" anchor="ctr">
                            <a:noAutofit/>
                          </wps:bodyPr>
                        </wps:wsp>
                      </wpg:grpSp>
                      <wpg:grpSp>
                        <wpg:cNvPr id="1073741883" name="Група"/>
                        <wpg:cNvGrpSpPr/>
                        <wpg:grpSpPr>
                          <a:xfrm>
                            <a:off x="651748" y="1601151"/>
                            <a:ext cx="4363878" cy="702946"/>
                            <a:chOff x="0" y="0"/>
                            <a:chExt cx="4363877" cy="702944"/>
                          </a:xfrm>
                        </wpg:grpSpPr>
                        <wps:wsp>
                          <wps:cNvPr id="1073741881" name="Заокруглений прямокутник"/>
                          <wps:cNvSpPr/>
                          <wps:spPr>
                            <a:xfrm>
                              <a:off x="0" y="0"/>
                              <a:ext cx="4363878" cy="70294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E1E1E1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82" name="Досягнення клієнтом усвідомлення і розуміння причинно-наслідкового зв'язку між характеристиками його системи зв’язків і проблем;"/>
                          <wps:cNvSpPr txBox="1"/>
                          <wps:spPr>
                            <a:xfrm>
                              <a:off x="20589" y="20589"/>
                              <a:ext cx="3539912" cy="66176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770"/>
                                    <w:tab w:val="left" w:pos="1540"/>
                                    <w:tab w:val="left" w:pos="2310"/>
                                    <w:tab w:val="left" w:pos="3080"/>
                                    <w:tab w:val="left" w:pos="3850"/>
                                    <w:tab w:val="left" w:pos="4620"/>
                                    <w:tab w:val="left" w:pos="5390"/>
                                  </w:tabs>
                                  <w:spacing w:after="92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Досягнення клієнтом усвідомлення і розуміння причинно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наслідкового зв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язку між характеристиками його системи зв’язків і проблем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41909" tIns="41909" rIns="41909" bIns="41909" numCol="1" anchor="ctr">
                            <a:noAutofit/>
                          </wps:bodyPr>
                        </wps:wsp>
                      </wpg:grpSp>
                      <wpg:grpSp>
                        <wpg:cNvPr id="1073741886" name="Група"/>
                        <wpg:cNvGrpSpPr/>
                        <wpg:grpSpPr>
                          <a:xfrm>
                            <a:off x="977622" y="2401728"/>
                            <a:ext cx="4363878" cy="702945"/>
                            <a:chOff x="0" y="0"/>
                            <a:chExt cx="4363877" cy="702944"/>
                          </a:xfrm>
                        </wpg:grpSpPr>
                        <wps:wsp>
                          <wps:cNvPr id="1073741884" name="Заокруглений прямокутник"/>
                          <wps:cNvSpPr/>
                          <wps:spPr>
                            <a:xfrm>
                              <a:off x="0" y="0"/>
                              <a:ext cx="4363878" cy="70294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E1E1E1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85" name="Допомогти клієнту в розумному вирішенні психотравмуючої ситуації, при необхідності змінити його об'єктивний стан і ставлення до нього оточуючих;"/>
                          <wps:cNvSpPr txBox="1"/>
                          <wps:spPr>
                            <a:xfrm>
                              <a:off x="20588" y="20589"/>
                              <a:ext cx="3539913" cy="66176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770"/>
                                    <w:tab w:val="left" w:pos="1540"/>
                                    <w:tab w:val="left" w:pos="2310"/>
                                    <w:tab w:val="left" w:pos="3080"/>
                                    <w:tab w:val="left" w:pos="3850"/>
                                    <w:tab w:val="left" w:pos="4620"/>
                                    <w:tab w:val="left" w:pos="5390"/>
                                  </w:tabs>
                                  <w:spacing w:after="92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Допомогти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клієнту в розумному вирішенні психотравмуючої ситуації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при необхідності змінити його об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єктивний стан і ставлення до нього оточуючих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wrap="square" lIns="41909" tIns="41909" rIns="41909" bIns="41909" numCol="1" anchor="ctr">
                            <a:noAutofit/>
                          </wps:bodyPr>
                        </wps:wsp>
                      </wpg:grpSp>
                      <wpg:grpSp>
                        <wpg:cNvPr id="1073741889" name="Група"/>
                        <wpg:cNvGrpSpPr/>
                        <wpg:grpSpPr>
                          <a:xfrm>
                            <a:off x="1352697" y="3149769"/>
                            <a:ext cx="4265474" cy="808015"/>
                            <a:chOff x="0" y="0"/>
                            <a:chExt cx="4265472" cy="808014"/>
                          </a:xfrm>
                        </wpg:grpSpPr>
                        <wps:wsp>
                          <wps:cNvPr id="1073741887" name="Заокруглений прямокутник"/>
                          <wps:cNvSpPr/>
                          <wps:spPr>
                            <a:xfrm>
                              <a:off x="0" y="0"/>
                              <a:ext cx="4265473" cy="80801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E1E1E1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88" name="Корекція неадекватних реакцій і форм поведінки, поліпшення суб'єктивного самопочуття клієнта, відновлення його повноцінного соціального функціонування"/>
                          <wps:cNvSpPr txBox="1"/>
                          <wps:spPr>
                            <a:xfrm>
                              <a:off x="23665" y="23665"/>
                              <a:ext cx="3453005" cy="76068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2471F" w:rsidRDefault="009B2B96">
                                <w:pPr>
                                  <w:pStyle w:val="a8"/>
                                  <w:tabs>
                                    <w:tab w:val="left" w:pos="770"/>
                                    <w:tab w:val="left" w:pos="1540"/>
                                    <w:tab w:val="left" w:pos="2310"/>
                                    <w:tab w:val="left" w:pos="3080"/>
                                    <w:tab w:val="left" w:pos="3850"/>
                                    <w:tab w:val="left" w:pos="4620"/>
                                    <w:tab w:val="left" w:pos="5390"/>
                                  </w:tabs>
                                  <w:spacing w:after="92" w:line="216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Корекція неадекватних реакцій і форм поведінки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поліпшення суб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єктивного самопочуття клієнта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>відновлення його повноці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2"/>
                                    <w:szCs w:val="22"/>
                                  </w:rPr>
                                  <w:t xml:space="preserve">нного соціального функціонування </w:t>
                                </w:r>
                              </w:p>
                            </w:txbxContent>
                          </wps:txbx>
                          <wps:bodyPr wrap="square" lIns="41909" tIns="41909" rIns="41909" bIns="41909" numCol="1" anchor="ctr">
                            <a:noAutofit/>
                          </wps:bodyPr>
                        </wps:wsp>
                      </wpg:grpSp>
                      <wps:wsp>
                        <wps:cNvPr id="1073741890" name="Фігура"/>
                        <wps:cNvSpPr/>
                        <wps:spPr>
                          <a:xfrm>
                            <a:off x="3906963" y="513540"/>
                            <a:ext cx="456915" cy="45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1880"/>
                                </a:moveTo>
                                <a:lnTo>
                                  <a:pt x="4860" y="11880"/>
                                </a:lnTo>
                                <a:lnTo>
                                  <a:pt x="4860" y="0"/>
                                </a:lnTo>
                                <a:lnTo>
                                  <a:pt x="16740" y="0"/>
                                </a:lnTo>
                                <a:lnTo>
                                  <a:pt x="16740" y="11880"/>
                                </a:lnTo>
                                <a:lnTo>
                                  <a:pt x="21600" y="1188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6350" cap="flat">
                            <a:solidFill>
                              <a:srgbClr val="000000">
                                <a:alpha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1" name="Фігура"/>
                        <wps:cNvSpPr/>
                        <wps:spPr>
                          <a:xfrm>
                            <a:off x="4232838" y="1314116"/>
                            <a:ext cx="456915" cy="45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1880"/>
                                </a:moveTo>
                                <a:lnTo>
                                  <a:pt x="4860" y="11880"/>
                                </a:lnTo>
                                <a:lnTo>
                                  <a:pt x="4860" y="0"/>
                                </a:lnTo>
                                <a:lnTo>
                                  <a:pt x="16740" y="0"/>
                                </a:lnTo>
                                <a:lnTo>
                                  <a:pt x="16740" y="11880"/>
                                </a:lnTo>
                                <a:lnTo>
                                  <a:pt x="21600" y="1188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6350" cap="flat">
                            <a:solidFill>
                              <a:srgbClr val="000000">
                                <a:alpha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2" name="Фігура"/>
                        <wps:cNvSpPr/>
                        <wps:spPr>
                          <a:xfrm>
                            <a:off x="4558712" y="2102976"/>
                            <a:ext cx="456915" cy="45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1880"/>
                                </a:moveTo>
                                <a:lnTo>
                                  <a:pt x="4860" y="11880"/>
                                </a:lnTo>
                                <a:lnTo>
                                  <a:pt x="4860" y="0"/>
                                </a:lnTo>
                                <a:lnTo>
                                  <a:pt x="16740" y="0"/>
                                </a:lnTo>
                                <a:lnTo>
                                  <a:pt x="16740" y="11880"/>
                                </a:lnTo>
                                <a:lnTo>
                                  <a:pt x="21600" y="1188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6350" cap="flat">
                            <a:solidFill>
                              <a:srgbClr val="000000">
                                <a:alpha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Фігура"/>
                        <wps:cNvSpPr/>
                        <wps:spPr>
                          <a:xfrm>
                            <a:off x="4884585" y="2911362"/>
                            <a:ext cx="456915" cy="4569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1880"/>
                                </a:moveTo>
                                <a:lnTo>
                                  <a:pt x="4860" y="11880"/>
                                </a:lnTo>
                                <a:lnTo>
                                  <a:pt x="4860" y="0"/>
                                </a:lnTo>
                                <a:lnTo>
                                  <a:pt x="16740" y="0"/>
                                </a:lnTo>
                                <a:lnTo>
                                  <a:pt x="16740" y="11880"/>
                                </a:lnTo>
                                <a:lnTo>
                                  <a:pt x="21600" y="1188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6350" cap="flat">
                            <a:solidFill>
                              <a:srgbClr val="000000">
                                <a:alpha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73" style="visibility:visible;width:442.4pt;height:311.6pt;" coordorigin="0,0" coordsize="5618171,3957784">
                <v:group id="_x0000_s1074" style="position:absolute;left:0;top:0;width:4363878;height:702945;" coordorigin="0,0" coordsize="4363878,702945">
                  <v:roundrect id="_x0000_s1075" style="position:absolute;left:0;top:0;width:4363878;height:702945;" adj="2160">
                    <v:fill angle="0fd" focus="100%" colors="50.0% #FFFFFF" color="#FFFFFF" opacity="100.0%" color2="#E1E1E1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oundrect>
                  <v:shape id="_x0000_s1076" type="#_x0000_t202" style="position:absolute;left:20589;top:20589;width:3523100;height:66176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770"/>
                              <w:tab w:val="left" w:pos="1540"/>
                              <w:tab w:val="left" w:pos="2310"/>
                              <w:tab w:val="left" w:pos="3080"/>
                              <w:tab w:val="left" w:pos="3850"/>
                              <w:tab w:val="left" w:pos="4620"/>
                              <w:tab w:val="left" w:pos="5390"/>
                            </w:tabs>
                            <w:spacing w:after="92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Формуванню особистості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здатної вирішувати зовнішні та внутрішні конфлікти шляхом реорганізації системи її взаємовідносин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77" style="position:absolute;left:325874;top:800575;width:4363878;height:702945;" coordorigin="0,0" coordsize="4363878,702945">
                  <v:roundrect id="_x0000_s1078" style="position:absolute;left:0;top:0;width:4363878;height:702945;" adj="2160">
                    <v:fill angle="0fd" focus="100%" colors="50.0% #FFFFFF" color="#FFFFFF" opacity="100.0%" color2="#E1E1E1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oundrect>
                  <v:shape id="_x0000_s1079" type="#_x0000_t202" style="position:absolute;left:20589;top:20589;width:3539912;height:66176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770"/>
                              <w:tab w:val="left" w:pos="1540"/>
                              <w:tab w:val="left" w:pos="2310"/>
                              <w:tab w:val="left" w:pos="3080"/>
                              <w:tab w:val="left" w:pos="3850"/>
                              <w:tab w:val="left" w:pos="4620"/>
                              <w:tab w:val="left" w:pos="5390"/>
                            </w:tabs>
                            <w:spacing w:after="92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Розпізнавання та вивчення патогенних механізмів розвитку патологічних станів і симптомів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80" style="position:absolute;left:651748;top:1601152;width:4363878;height:702945;" coordorigin="0,0" coordsize="4363878,702945">
                  <v:roundrect id="_x0000_s1081" style="position:absolute;left:0;top:0;width:4363878;height:702945;" adj="2160">
                    <v:fill angle="0fd" focus="100%" colors="50.0% #FFFFFF" color="#FFFFFF" opacity="100.0%" color2="#E1E1E1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oundrect>
                  <v:shape id="_x0000_s1082" type="#_x0000_t202" style="position:absolute;left:20589;top:20589;width:3539912;height:66176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770"/>
                              <w:tab w:val="left" w:pos="1540"/>
                              <w:tab w:val="left" w:pos="2310"/>
                              <w:tab w:val="left" w:pos="3080"/>
                              <w:tab w:val="left" w:pos="3850"/>
                              <w:tab w:val="left" w:pos="4620"/>
                              <w:tab w:val="left" w:pos="5390"/>
                            </w:tabs>
                            <w:spacing w:after="92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Досягнення клієнтом усвідомлення і розуміння причинно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наслідкового зв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'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язку між характеристиками його системи зв’язків і проблем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83" style="position:absolute;left:977622;top:2401728;width:4363878;height:702945;" coordorigin="0,0" coordsize="4363878,702945">
                  <v:roundrect id="_x0000_s1084" style="position:absolute;left:0;top:0;width:4363878;height:702945;" adj="2160">
                    <v:fill angle="0fd" focus="100%" colors="50.0% #FFFFFF" color="#FFFFFF" opacity="100.0%" color2="#E1E1E1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oundrect>
                  <v:shape id="_x0000_s1085" type="#_x0000_t202" style="position:absolute;left:20589;top:20589;width:3539912;height:66176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770"/>
                              <w:tab w:val="left" w:pos="1540"/>
                              <w:tab w:val="left" w:pos="2310"/>
                              <w:tab w:val="left" w:pos="3080"/>
                              <w:tab w:val="left" w:pos="3850"/>
                              <w:tab w:val="left" w:pos="4620"/>
                              <w:tab w:val="left" w:pos="5390"/>
                            </w:tabs>
                            <w:spacing w:after="92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Допомогти клієнту в розумному вирішенні психотравмуючої ситуації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при необхідності змінити його об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'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єктивний стан і ставлення до нього оточуючих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; </w:t>
                          </w:r>
                        </w:p>
                      </w:txbxContent>
                    </v:textbox>
                  </v:shape>
                </v:group>
                <v:group id="_x0000_s1086" style="position:absolute;left:1352698;top:3149770;width:4265473;height:808014;" coordorigin="0,0" coordsize="4265473,808014">
                  <v:roundrect id="_x0000_s1087" style="position:absolute;left:0;top:0;width:4265473;height:808014;" adj="2160">
                    <v:fill angle="0fd" focus="100%" colors="50.0% #FFFFFF" color="#FFFFFF" opacity="100.0%" color2="#E1E1E1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oundrect>
                  <v:shape id="_x0000_s1088" type="#_x0000_t202" style="position:absolute;left:23666;top:23666;width:3453004;height:76068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  <w:tabs>
                              <w:tab w:val="left" w:pos="770"/>
                              <w:tab w:val="left" w:pos="1540"/>
                              <w:tab w:val="left" w:pos="2310"/>
                              <w:tab w:val="left" w:pos="3080"/>
                              <w:tab w:val="left" w:pos="3850"/>
                              <w:tab w:val="left" w:pos="4620"/>
                              <w:tab w:val="left" w:pos="5390"/>
                            </w:tabs>
                            <w:spacing w:after="92" w:line="216" w:lineRule="auto"/>
                          </w:pP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Корекція неадекватних реакцій і форм поведінки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поліпшення суб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'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єктивного самопочуття клієнта</w:t>
                          </w:r>
                          <w:r>
                            <w:rPr>
                              <w:rFonts w:ascii="Times New Roman" w:hAnsi="Times New Roman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hint="default"/>
                              <w:outline w:val="0"/>
                              <w:color w:val="ffffff"/>
                              <w:sz w:val="22"/>
                              <w:szCs w:val="22"/>
                              <w:rtl w:val="0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відновлення його повноцінного соціального функціонування </w:t>
                          </w:r>
                        </w:p>
                      </w:txbxContent>
                    </v:textbox>
                  </v:shape>
                </v:group>
                <v:shape id="_x0000_s1089" style="position:absolute;left:3906964;top:513540;width:456914;height:456914;" coordorigin="0,0" coordsize="21600,21600" path="M 0,11880 L 4860,11880 L 4860,0 L 16740,0 L 16740,11880 L 21600,11880 L 10800,21600 X E">
                  <v:fill color="#FFFFFF" opacity="90.0%" type="solid"/>
                  <v:stroke filltype="solid" color="#000000" opacity="90.0%" weight="0.5pt" dashstyle="solid" endcap="flat" miterlimit="800.0%" joinstyle="miter" linestyle="single" startarrow="none" startarrowwidth="medium" startarrowlength="medium" endarrow="none" endarrowwidth="medium" endarrowlength="medium"/>
                </v:shape>
                <v:shape id="_x0000_s1090" style="position:absolute;left:4232838;top:1314116;width:456914;height:456914;" coordorigin="0,0" coordsize="21600,21600" path="M 0,11880 L 4860,11880 L 4860,0 L 16740,0 L 16740,11880 L 21600,11880 L 10800,21600 X E">
                  <v:fill color="#FFFFFF" opacity="90.0%" type="solid"/>
                  <v:stroke filltype="solid" color="#000000" opacity="90.0%" weight="0.5pt" dashstyle="solid" endcap="flat" miterlimit="800.0%" joinstyle="miter" linestyle="single" startarrow="none" startarrowwidth="medium" startarrowlength="medium" endarrow="none" endarrowwidth="medium" endarrowlength="medium"/>
                </v:shape>
                <v:shape id="_x0000_s1091" style="position:absolute;left:4558712;top:2102976;width:456914;height:456914;" coordorigin="0,0" coordsize="21600,21600" path="M 0,11880 L 4860,11880 L 4860,0 L 16740,0 L 16740,11880 L 21600,11880 L 10800,21600 X E">
                  <v:fill color="#FFFFFF" opacity="90.0%" type="solid"/>
                  <v:stroke filltype="solid" color="#000000" opacity="90.0%" weight="0.5pt" dashstyle="solid" endcap="flat" miterlimit="800.0%" joinstyle="miter" linestyle="single" startarrow="none" startarrowwidth="medium" startarrowlength="medium" endarrow="none" endarrowwidth="medium" endarrowlength="medium"/>
                </v:shape>
                <v:shape id="_x0000_s1092" style="position:absolute;left:4884586;top:2911363;width:456914;height:456914;" coordorigin="0,0" coordsize="21600,21600" path="M 0,11880 L 4860,11880 L 4860,0 L 16740,0 L 16740,11880 L 21600,11880 L 10800,21600 X E">
                  <v:fill color="#FFFFFF" opacity="90.0%" type="solid"/>
                  <v:stroke filltype="solid" color="#000000" opacity="90.0%" weight="0.5pt" dashstyle="solid" endcap="flat" miterlimit="8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 3.3 </w:t>
      </w:r>
      <w:r>
        <w:rPr>
          <w:rFonts w:ascii="Times New Roman" w:hAnsi="Times New Roman"/>
          <w:i/>
          <w:iCs/>
          <w:sz w:val="28"/>
          <w:szCs w:val="28"/>
        </w:rPr>
        <w:t xml:space="preserve">Особливості впливу орієнтовної 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реконструктивної</w:t>
      </w:r>
      <w:r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</w:rPr>
        <w:t xml:space="preserve">особистісної психотерапії </w:t>
      </w:r>
      <w:r>
        <w:rPr>
          <w:rFonts w:ascii="Times New Roman" w:hAnsi="Times New Roman"/>
          <w:i/>
          <w:iCs/>
          <w:sz w:val="28"/>
          <w:szCs w:val="28"/>
        </w:rPr>
        <w:t xml:space="preserve">[11].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Тому на всіх фазах психотерапевтичного процесу відбувається постійне залучення двох взаємопов’язаних психологічних аспектів – </w:t>
      </w:r>
      <w:r>
        <w:rPr>
          <w:rFonts w:ascii="Times New Roman" w:hAnsi="Times New Roman"/>
          <w:sz w:val="28"/>
          <w:szCs w:val="28"/>
        </w:rPr>
        <w:t>усвідомлення та реконструкції інструкцій індивіда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Перший з них – інсайт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усвідомлення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язаний з потребою пацієнта зрозуміти справжні причини власних невротичних розладів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Другий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залежно від рівня усвідомлення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проявляється у виправленні недоліків і </w:t>
      </w:r>
      <w:r>
        <w:rPr>
          <w:rFonts w:ascii="Times New Roman" w:hAnsi="Times New Roman"/>
          <w:sz w:val="28"/>
          <w:szCs w:val="28"/>
        </w:rPr>
        <w:t>розвитку нових відносин на їх когнітивному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емоційному та поведінковому рівнях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Недостатньо адекватні стосунки через «помилки» розвитку особистості в певних життєвих обставинах можуть бути не стільки умовою зовнішніх і внутрішніх конфліктів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скільки причи</w:t>
      </w:r>
      <w:r>
        <w:rPr>
          <w:rFonts w:ascii="Times New Roman" w:hAnsi="Times New Roman"/>
          <w:sz w:val="28"/>
          <w:szCs w:val="28"/>
        </w:rPr>
        <w:t>ною нездатності особистості успішно розв’язати ці конфлікти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Завдання психотерапії – зробити людину здатною вирішувати проблеми шляхом реорганізації або реконструкції системи своїх установок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реконструкції порушених відносин особистості пацієнта відбув</w:t>
      </w:r>
      <w:r>
        <w:rPr>
          <w:rFonts w:ascii="Times New Roman" w:hAnsi="Times New Roman"/>
          <w:sz w:val="28"/>
          <w:szCs w:val="28"/>
        </w:rPr>
        <w:t>аються два процеси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корекція «дезадаптивних» позицій і формування нових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 реалістичних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спочатку перевіряються в умовах терапевтичного 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потім і в реальному житті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ситуації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груповій реконструктивній психотерапії основним інструменто</w:t>
      </w:r>
      <w:r>
        <w:rPr>
          <w:rFonts w:ascii="Times New Roman" w:hAnsi="Times New Roman"/>
          <w:sz w:val="28"/>
          <w:szCs w:val="28"/>
        </w:rPr>
        <w:t>м позитивного психокорекційного впливу є сама психотерапевтична група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реалізує розуміння проблем пацієнта через міжособистісну взаємодію </w:t>
      </w:r>
      <w:r>
        <w:rPr>
          <w:rFonts w:ascii="Times New Roman" w:hAnsi="Times New Roman"/>
          <w:sz w:val="28"/>
          <w:szCs w:val="28"/>
        </w:rPr>
        <w:t xml:space="preserve">[8; 12].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групової динаміки включає сукупність дій учасників групи в процесі її роботи з урахуванням вплив</w:t>
      </w:r>
      <w:r>
        <w:rPr>
          <w:rFonts w:ascii="Times New Roman" w:hAnsi="Times New Roman"/>
          <w:sz w:val="28"/>
          <w:szCs w:val="28"/>
        </w:rPr>
        <w:t>ів найближчого оточення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групова динаміка – це розвиток або рух групи в часі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Усі елементи групової динаміки обговорюються її учасниками під час тренінгу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Важливу роль у груповій терапії відіграє поведінка психотерапевта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Адже основними її за</w:t>
      </w:r>
      <w:r>
        <w:rPr>
          <w:rFonts w:ascii="Times New Roman" w:hAnsi="Times New Roman"/>
          <w:sz w:val="28"/>
          <w:szCs w:val="28"/>
        </w:rPr>
        <w:t>вданнями є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131595" cy="4105275"/>
                <wp:effectExtent l="0" t="0" r="0" b="0"/>
                <wp:docPr id="1073741907" name="officeArt object" descr="Схем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1595" cy="4105275"/>
                          <a:chOff x="0" y="0"/>
                          <a:chExt cx="5131594" cy="4105274"/>
                        </a:xfrm>
                      </wpg:grpSpPr>
                      <wps:wsp>
                        <wps:cNvPr id="1073741895" name="Коло"/>
                        <wps:cNvSpPr/>
                        <wps:spPr>
                          <a:xfrm>
                            <a:off x="0" y="1026317"/>
                            <a:ext cx="3078957" cy="3078958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6" name="Коло"/>
                        <wps:cNvSpPr/>
                        <wps:spPr>
                          <a:xfrm>
                            <a:off x="615791" y="1642110"/>
                            <a:ext cx="1847375" cy="184737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7" name="Коло"/>
                        <wps:cNvSpPr/>
                        <wps:spPr>
                          <a:xfrm>
                            <a:off x="1231583" y="2257900"/>
                            <a:ext cx="615793" cy="615793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E1E1E1"/>
                              </a:gs>
                            </a:gsLst>
                            <a:lin ang="5400000" scaled="0"/>
                          </a:gra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Спонукання учасників групи до відкритого висловлення своїх установок, інструкцій, дій, емоційних реакцій, до їх детального обговорення та аналізу, обговорення запропонованих тем;"/>
                        <wps:cNvSpPr txBox="1"/>
                        <wps:spPr>
                          <a:xfrm>
                            <a:off x="3656377" y="0"/>
                            <a:ext cx="1475218" cy="89802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770"/>
                                  <w:tab w:val="left" w:pos="1540"/>
                                  <w:tab w:val="left" w:pos="2310"/>
                                </w:tabs>
                                <w:spacing w:after="92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Спонукання учасників групи до відкритого висловлення своїх установок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інструкцій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дій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емоційних реакцій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до їх детального обговорення та аналізу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обговорення запропонованих тем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wrap="square" lIns="13970" tIns="13970" rIns="13970" bIns="13970" numCol="1" anchor="ctr">
                          <a:noAutofit/>
                        </wps:bodyPr>
                      </wps:wsp>
                      <wps:wsp>
                        <wps:cNvPr id="1073741899" name="Лінія"/>
                        <wps:cNvCnPr/>
                        <wps:spPr>
                          <a:xfrm>
                            <a:off x="3207245" y="449014"/>
                            <a:ext cx="384870" cy="1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00" name="Лінія"/>
                        <wps:cNvCnPr/>
                        <wps:spPr>
                          <a:xfrm flipH="1">
                            <a:off x="1539478" y="449526"/>
                            <a:ext cx="1666229" cy="2116270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01" name="Створення в групі умов, які б забезпечували повне розкриття своїх проблем і емоційних переживань сторонам, в атмосфері взаємного прийняття, безпеки, взаємної підтримки і захисту;"/>
                        <wps:cNvSpPr txBox="1"/>
                        <wps:spPr>
                          <a:xfrm>
                            <a:off x="3371820" y="1450927"/>
                            <a:ext cx="1475217" cy="89802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770"/>
                                  <w:tab w:val="left" w:pos="1540"/>
                                  <w:tab w:val="left" w:pos="2310"/>
                                </w:tabs>
                                <w:spacing w:after="92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Створення в групі умов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які б забезпечували повне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розкриття своїх проблем і емоційних переживань сторонам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в атмосфері взаємного прийняття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безпеки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взаємної підтримки і захисту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wrap="square" lIns="13970" tIns="13970" rIns="13970" bIns="13970" numCol="1" anchor="ctr">
                          <a:noAutofit/>
                        </wps:bodyPr>
                      </wps:wsp>
                      <wps:wsp>
                        <wps:cNvPr id="1073741902" name="Лінія"/>
                        <wps:cNvCnPr/>
                        <wps:spPr>
                          <a:xfrm>
                            <a:off x="3207245" y="1347042"/>
                            <a:ext cx="384870" cy="1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Лінія"/>
                        <wps:cNvCnPr/>
                        <wps:spPr>
                          <a:xfrm flipH="1">
                            <a:off x="1980795" y="1346478"/>
                            <a:ext cx="1224912" cy="1649088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Створення та підтримання певних норм взаємодії в групі, гнучкість у виборі психотехнік впливу."/>
                        <wps:cNvSpPr txBox="1"/>
                        <wps:spPr>
                          <a:xfrm>
                            <a:off x="3314275" y="2724628"/>
                            <a:ext cx="1475217" cy="89802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2471F" w:rsidRDefault="009B2B96">
                              <w:pPr>
                                <w:pStyle w:val="a8"/>
                                <w:tabs>
                                  <w:tab w:val="left" w:pos="770"/>
                                  <w:tab w:val="left" w:pos="1540"/>
                                  <w:tab w:val="left" w:pos="2310"/>
                                </w:tabs>
                                <w:spacing w:after="92" w:line="216" w:lineRule="auto"/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Створення та підтримання певних норм взаємодії в групі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гнучкість у виборі психотехнік впливу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13970" tIns="13970" rIns="13970" bIns="13970" numCol="1" anchor="ctr">
                          <a:noAutofit/>
                        </wps:bodyPr>
                      </wps:wsp>
                      <wps:wsp>
                        <wps:cNvPr id="1073741905" name="Лінія"/>
                        <wps:cNvCnPr/>
                        <wps:spPr>
                          <a:xfrm>
                            <a:off x="2852923" y="2597497"/>
                            <a:ext cx="384870" cy="1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06" name="Лінія"/>
                        <wps:cNvCnPr/>
                        <wps:spPr>
                          <a:xfrm flipH="1">
                            <a:off x="2054287" y="2721063"/>
                            <a:ext cx="783595" cy="1178214"/>
                          </a:xfrm>
                          <a:prstGeom prst="lin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93" style="visibility:visible;width:404.1pt;height:323.2pt;" coordorigin="0,0" coordsize="5131594,4105274">
                <v:oval id="_x0000_s1094" style="position:absolute;left:0;top:1026318;width:3078956;height:3078956;">
                  <v:fill angle="0fd" focus="100%" colors="50.0% #FFFFFF" color="#FFFFFF" opacity="100.0%" color2="#E1E1E1" o:opacity2="100.0%" type="gradientUnscaled"/>
  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/v:oval>
                <v:oval id="_x0000_s1095" style="position:absolute;left:615791;top:1642110;width:1847374;height:1847374;">
                  <v:fill angle="0fd" focus="100%" colors="50.0% #FFFFFF" color="#FFFFFF" opacity="100.0%" color2="#E1E1E1" o:opacity2="100.0%" type="gradientUnscaled"/>
  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/v:oval>
                <v:oval id="_x0000_s1096" style="position:absolute;left:1231583;top:2257901;width:615792;height:615792;">
                  <v:fill angle="0fd" focus="100%" colors="50.0% #FFFFFF" color="#FFFFFF" opacity="100.0%" color2="#E1E1E1" o:opacity2="100.0%" type="gradientUnscaled"/>
  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97" type="#_x0000_t202" style="position:absolute;left:3656378;top:0;width:1475216;height:89802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770"/>
                            <w:tab w:val="left" w:pos="1540"/>
                            <w:tab w:val="left" w:pos="2310"/>
                          </w:tabs>
                          <w:spacing w:after="92" w:line="216" w:lineRule="auto"/>
                        </w:pP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Спонукання учасників групи до відкритого висловлення своїх установок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інструкцій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дій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емоційних реакцій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до їх детального обговорення та аналізу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обговорення запропонованих тем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; </w:t>
                        </w:r>
                      </w:p>
                    </w:txbxContent>
                  </v:textbox>
                </v:shape>
                <v:line id="_x0000_s1098" style="position:absolute;left:3207246;top:449014;width:384869;height:0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line id="_x0000_s1099" style="position:absolute;left:1539479;top:449526;width:1666228;height:2116269;flip:x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100" type="#_x0000_t202" style="position:absolute;left:3371821;top:1450927;width:1475216;height:89802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770"/>
                            <w:tab w:val="left" w:pos="1540"/>
                            <w:tab w:val="left" w:pos="2310"/>
                          </w:tabs>
                          <w:spacing w:after="92" w:line="216" w:lineRule="auto"/>
                        </w:pP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Створення в групі умов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які б забезпечували повне розкриття своїх проблем і емоційних переживань сторонам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в атмосфері взаємного прийняття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безпеки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взаємної підтримки і захисту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; </w:t>
                        </w:r>
                      </w:p>
                    </w:txbxContent>
                  </v:textbox>
                </v:shape>
                <v:line id="_x0000_s1101" style="position:absolute;left:3207246;top:1347043;width:384869;height:0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line id="_x0000_s1102" style="position:absolute;left:1980795;top:1346479;width:1224911;height:1649087;flip:x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shape id="_x0000_s1103" type="#_x0000_t202" style="position:absolute;left:3314275;top:2724628;width:1475216;height:89802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tabs>
                            <w:tab w:val="left" w:pos="770"/>
                            <w:tab w:val="left" w:pos="1540"/>
                            <w:tab w:val="left" w:pos="2310"/>
                          </w:tabs>
                          <w:spacing w:after="92" w:line="216" w:lineRule="auto"/>
                        </w:pP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Створення та підтримання певних норм взаємодії в групі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hint="default"/>
                            <w:sz w:val="22"/>
                            <w:szCs w:val="22"/>
                            <w:rtl w:val="0"/>
                          </w:rPr>
                          <w:t>гнучкість у виборі психотехнік впливу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</w:rPr>
                          <w:t xml:space="preserve">. </w:t>
                        </w:r>
                      </w:p>
                    </w:txbxContent>
                  </v:textbox>
                </v:shape>
                <v:line id="_x0000_s1104" style="position:absolute;left:2852924;top:2597497;width:384869;height:0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  <v:line id="_x0000_s1105" style="position:absolute;left:2054287;top:2721064;width:783594;height:1178213;flip:x;">
                  <v:fill color="#000000" opacity="100.0%" type="solid"/>
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</w:t>
      </w:r>
      <w:r>
        <w:rPr>
          <w:rFonts w:ascii="Times New Roman" w:hAnsi="Times New Roman"/>
          <w:i/>
          <w:iCs/>
          <w:sz w:val="28"/>
          <w:szCs w:val="28"/>
        </w:rPr>
        <w:t xml:space="preserve">.3.4 </w:t>
      </w:r>
      <w:r>
        <w:rPr>
          <w:rFonts w:ascii="Times New Roman" w:hAnsi="Times New Roman"/>
          <w:i/>
          <w:iCs/>
          <w:sz w:val="28"/>
          <w:szCs w:val="28"/>
        </w:rPr>
        <w:t xml:space="preserve">Основні завдання </w:t>
      </w:r>
      <w:r>
        <w:rPr>
          <w:rFonts w:ascii="Times New Roman" w:hAnsi="Times New Roman"/>
          <w:i/>
          <w:iCs/>
          <w:sz w:val="28"/>
          <w:szCs w:val="28"/>
        </w:rPr>
        <w:t>групової психотерапії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Групова психотерапія охоплює комунікативний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стратегічний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короткостроковий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тріадний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структурний і поведінковий аспекти сімейної психотерапії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цьому напрямку працювали такі терапевти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Сатір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Сельвіні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Палаццолі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Хофман і 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Пеппі </w:t>
      </w:r>
      <w:r>
        <w:rPr>
          <w:rFonts w:ascii="Times New Roman" w:hAnsi="Times New Roman"/>
          <w:sz w:val="28"/>
          <w:szCs w:val="28"/>
        </w:rPr>
        <w:t xml:space="preserve">[7; 9; 11].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 вчені зосереджуються на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поточних моделях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присутніх у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 взаємодії з виявленими симптомами або проблемами клієнта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Серед них можливі такі варіанти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вивчення патернів взаємодії крізь призму сімейної структури </w:t>
      </w:r>
      <w:r>
        <w:rPr>
          <w:rFonts w:ascii="Times New Roman" w:hAnsi="Times New Roman"/>
          <w:sz w:val="28"/>
          <w:szCs w:val="28"/>
        </w:rPr>
        <w:t xml:space="preserve">[5] </w:t>
      </w:r>
      <w:r>
        <w:rPr>
          <w:rFonts w:ascii="Times New Roman" w:hAnsi="Times New Roman"/>
          <w:sz w:val="28"/>
          <w:szCs w:val="28"/>
        </w:rPr>
        <w:t>або з позиці</w:t>
      </w:r>
      <w:r>
        <w:rPr>
          <w:rFonts w:ascii="Times New Roman" w:hAnsi="Times New Roman"/>
          <w:sz w:val="28"/>
          <w:szCs w:val="28"/>
        </w:rPr>
        <w:t xml:space="preserve">ї сімейного процесу </w:t>
      </w:r>
      <w:r>
        <w:rPr>
          <w:rFonts w:ascii="Times New Roman" w:hAnsi="Times New Roman"/>
          <w:sz w:val="28"/>
          <w:szCs w:val="28"/>
        </w:rPr>
        <w:t xml:space="preserve">[9]; </w:t>
      </w:r>
      <w:r>
        <w:rPr>
          <w:rFonts w:ascii="Times New Roman" w:hAnsi="Times New Roman"/>
          <w:sz w:val="28"/>
          <w:szCs w:val="28"/>
        </w:rPr>
        <w:t>вибрати мету зміни структури або купірування симптому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вони віддають перевагу теорії систем або теорії навчання тощо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існує зосередженість на досвіді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свою чергу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передбачає реорганізацію сімейної системи для н</w:t>
      </w:r>
      <w:r>
        <w:rPr>
          <w:rFonts w:ascii="Times New Roman" w:hAnsi="Times New Roman"/>
          <w:sz w:val="28"/>
          <w:szCs w:val="28"/>
        </w:rPr>
        <w:t>ейтралізації дисфункціональних елементів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живлять симптоми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цьому терапевт виконує роль експерта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його завдання полягає в діагностиці непрацюючих елементів системи та плануванні серії кваліфікованих втручань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 </w:t>
      </w:r>
      <w:r>
        <w:rPr>
          <w:rFonts w:ascii="Times New Roman" w:hAnsi="Times New Roman"/>
          <w:b/>
          <w:bCs/>
          <w:sz w:val="28"/>
          <w:szCs w:val="28"/>
        </w:rPr>
        <w:t>Роль емоційного інтелекту у вирішен</w:t>
      </w:r>
      <w:r>
        <w:rPr>
          <w:rFonts w:ascii="Times New Roman" w:hAnsi="Times New Roman"/>
          <w:b/>
          <w:bCs/>
          <w:sz w:val="28"/>
          <w:szCs w:val="28"/>
        </w:rPr>
        <w:t>ні сімейних конфліктів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Сьогодні проблема емоційного інтелекту є однією з найбільш вивчених у зв’язку з проявами емоційної компетентності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емоційної зрілості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емоційної культури особистості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Важливість розвитку емоційного інтелекту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залежить від його </w:t>
      </w:r>
      <w:r>
        <w:rPr>
          <w:rFonts w:ascii="Times New Roman" w:hAnsi="Times New Roman"/>
          <w:sz w:val="28"/>
          <w:szCs w:val="28"/>
        </w:rPr>
        <w:t>важливості для повноцінного життя сучасної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Носенко вважає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роль ЕІ в сприянні життєвому успіху людини полягає в її здатності правильно розпізнавати походження власних емоцій та емоцій інших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здійснювати на цій основі самоконтроль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підтр</w:t>
      </w:r>
      <w:r>
        <w:rPr>
          <w:rFonts w:ascii="Times New Roman" w:hAnsi="Times New Roman"/>
          <w:sz w:val="28"/>
          <w:szCs w:val="28"/>
        </w:rPr>
        <w:t>имувати дружні стосунки з оточуючими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самомотивувати свою діяльність і виявляти наполегливість у досягненні мети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Критерії оцінки рівня розвитку емоційного інтелекту слід шукати в особливостях динамічної взаємодії його внутрішнього та зовнішнього компонен</w:t>
      </w:r>
      <w:r>
        <w:rPr>
          <w:rFonts w:ascii="Times New Roman" w:hAnsi="Times New Roman"/>
          <w:sz w:val="28"/>
          <w:szCs w:val="28"/>
        </w:rPr>
        <w:t>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може проявлятися в домінуванні зовнішнього над внутрішнім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низькому рівні емоційного інтелекту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внутрішнього над зовнішнім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вищому рівні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або в їх гармонійному поєднанні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дозволяє реагувати на емоційні стимули на надситуаційному рівні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вищому рівні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Водночас ЕІ унікально відображається у свідомості людини у формі відчуття психологічного благополуччя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позитивної самооцінки та вибору відповідних психологічних копінг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стратегій </w:t>
      </w:r>
      <w:r>
        <w:rPr>
          <w:rFonts w:ascii="Times New Roman" w:hAnsi="Times New Roman"/>
          <w:sz w:val="28"/>
          <w:szCs w:val="28"/>
        </w:rPr>
        <w:t>[4, c. 95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96].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перенести емоційний інтелект на подружнє</w:t>
      </w:r>
      <w:r>
        <w:rPr>
          <w:rFonts w:ascii="Times New Roman" w:hAnsi="Times New Roman"/>
          <w:sz w:val="28"/>
          <w:szCs w:val="28"/>
        </w:rPr>
        <w:t xml:space="preserve">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очевидно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 високому рівні ЕІ в обох партнерів конфлікти в сімейному житті вирішуються більш конструктивно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приносячи менше негативних наслідків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у випадку відсутності у подружжя емоційного інтелекту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вміє розпізнавати свої емоції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онтролювати свою поведінку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вміє контролювати емоції інших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заспокоїтися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зняти напругу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заспокоїтися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Вважаємо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вибір стратегії вирішення конфлікту в подружній парі визначається наявним рівнем розвитку емоційного інтелекту кожного з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їх </w:t>
      </w:r>
      <w:r>
        <w:rPr>
          <w:rFonts w:ascii="Times New Roman" w:hAnsi="Times New Roman"/>
          <w:sz w:val="28"/>
          <w:szCs w:val="28"/>
        </w:rPr>
        <w:t>готовністю до мирного вирішення конфліктних ситуацій та встановлення миру та спокою в родині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Емоційний інтелект є важливою рисою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надає подружжю здатність адекватно виражати емоції та почуття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розуміти та керувати 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мирно вирішувати к</w:t>
      </w:r>
      <w:r>
        <w:rPr>
          <w:rFonts w:ascii="Times New Roman" w:hAnsi="Times New Roman"/>
          <w:sz w:val="28"/>
          <w:szCs w:val="28"/>
        </w:rPr>
        <w:t>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зосереджуватися на гармонійному вирішенні суперечок та проблем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шлюбних партнерів із високим емоційним інтелектом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й виникають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вирішуються швидко й спокійно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сприяє емоційному задоволенню шлюбом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сім’ях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 один або </w:t>
      </w:r>
      <w:r>
        <w:rPr>
          <w:rFonts w:ascii="Times New Roman" w:hAnsi="Times New Roman"/>
          <w:sz w:val="28"/>
          <w:szCs w:val="28"/>
        </w:rPr>
        <w:t>обидва з подружжя мають низький ЕІ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виникають конфлікти не тільки через дійсно нагальні та важливі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й через відсутність взаєморозуміння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невміння логічно й адекватно висловити свою думку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викликаючи гострої емоційної реакції з боку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артнер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емоційний інтелект можна розвинути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впливати на якість сімейних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Тому ми вважаємо можливістю подальших досліджень розробку спеціальних програм для подружніх пар з розвитку емоційного інтелекту кожного з партнерів </w:t>
      </w:r>
      <w:r>
        <w:rPr>
          <w:rFonts w:ascii="Times New Roman" w:hAnsi="Times New Roman"/>
          <w:sz w:val="28"/>
          <w:szCs w:val="28"/>
        </w:rPr>
        <w:t>з урахуванням етапів розвитку сім’ї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 </w:t>
      </w:r>
      <w:r>
        <w:rPr>
          <w:rFonts w:ascii="Times New Roman" w:hAnsi="Times New Roman"/>
          <w:b/>
          <w:bCs/>
          <w:sz w:val="28"/>
          <w:szCs w:val="28"/>
        </w:rPr>
        <w:t>Розробка соціально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психологічного тренінгу з розвитку сімейних цінностей та навиків ефективного вирішення сімейних конфліктів</w:t>
      </w: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Парна терапія підтверджена як дієвий підхід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огляди та мета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аналізи показують її можли</w:t>
      </w:r>
      <w:r>
        <w:rPr>
          <w:rFonts w:ascii="Times New Roman" w:hAnsi="Times New Roman"/>
          <w:sz w:val="28"/>
          <w:szCs w:val="28"/>
        </w:rPr>
        <w:t>ву ефективність для покращення задоволеності шлюбом і зменшення супутніх розладів у людей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Примітно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дослідження ефективності та результативності терапії пари здебільшого оцінювали задоволеність шлюбом та індивідуальну симптоматику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рідко включаючи інші</w:t>
      </w:r>
      <w:r>
        <w:rPr>
          <w:rFonts w:ascii="Times New Roman" w:hAnsi="Times New Roman"/>
          <w:sz w:val="28"/>
          <w:szCs w:val="28"/>
        </w:rPr>
        <w:t xml:space="preserve"> сімейні результати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такі як якість стосунків між батьками та дитиною або адаптація дитини </w:t>
      </w:r>
      <w:r>
        <w:rPr>
          <w:rFonts w:ascii="Times New Roman" w:hAnsi="Times New Roman"/>
          <w:sz w:val="28"/>
          <w:szCs w:val="28"/>
        </w:rPr>
        <w:t>[45].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 не менш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терапія пари з батьками має свої особливості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конфлікт спільного батьківства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тобто відсутність координації та співпраці між батьками у </w:t>
      </w:r>
      <w:r>
        <w:rPr>
          <w:rFonts w:ascii="Times New Roman" w:hAnsi="Times New Roman"/>
          <w:sz w:val="28"/>
          <w:szCs w:val="28"/>
        </w:rPr>
        <w:t>вихованні дітей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пов’язаний із загостренням труднощів у подружніх аспектах стосунків </w:t>
      </w:r>
      <w:r>
        <w:rPr>
          <w:rFonts w:ascii="Times New Roman" w:hAnsi="Times New Roman"/>
          <w:sz w:val="28"/>
          <w:szCs w:val="28"/>
        </w:rPr>
        <w:t>[34].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Взаємна підтримка батьківських зусиль пов’язана з якіснішими подружніми стосунками </w:t>
      </w:r>
      <w:r>
        <w:rPr>
          <w:rFonts w:ascii="Times New Roman" w:hAnsi="Times New Roman"/>
          <w:sz w:val="28"/>
          <w:szCs w:val="28"/>
        </w:rPr>
        <w:t xml:space="preserve">[78]; </w:t>
      </w:r>
      <w:r>
        <w:rPr>
          <w:rFonts w:ascii="Times New Roman" w:hAnsi="Times New Roman"/>
          <w:sz w:val="28"/>
          <w:szCs w:val="28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розгляд стосунків спільного батьківства в терапії пари також може покр</w:t>
      </w:r>
      <w:r>
        <w:rPr>
          <w:rFonts w:ascii="Times New Roman" w:hAnsi="Times New Roman"/>
          <w:sz w:val="28"/>
          <w:szCs w:val="28"/>
        </w:rPr>
        <w:t>ащити якість подружніх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деструктивний конфлікт може бути шкідливим не лише для самих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й для благополуччя та розвитку їхніх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Спільне батьківство є більш близьким показником благополуччя дитини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якість подружніх ст</w:t>
      </w:r>
      <w:r>
        <w:rPr>
          <w:rFonts w:ascii="Times New Roman" w:hAnsi="Times New Roman"/>
          <w:sz w:val="28"/>
          <w:szCs w:val="28"/>
        </w:rPr>
        <w:t xml:space="preserve">осунків </w:t>
      </w:r>
      <w:r>
        <w:rPr>
          <w:rFonts w:ascii="Times New Roman" w:hAnsi="Times New Roman"/>
          <w:sz w:val="28"/>
          <w:szCs w:val="28"/>
        </w:rPr>
        <w:t>[56].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Якість спільного виховання впливає на адаптацію дитини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після контролю задоволеності шлюбом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орієнтація на стосунки спільного батьківства в терапії подружжя також може принести користь дітям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Спільне батьківство в дослідже</w:t>
      </w:r>
      <w:r>
        <w:rPr>
          <w:rFonts w:ascii="Times New Roman" w:hAnsi="Times New Roman"/>
          <w:i/>
          <w:iCs/>
          <w:sz w:val="28"/>
          <w:szCs w:val="28"/>
        </w:rPr>
        <w:t>нні терапії пари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 неконтрольованих дослідження ефективності щодо впливу сімейного консультування на кілька загальноприйнятих параметрів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задоволеність шлюбом та емоційне спілкування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які також оцінювали конфлікти щодо виховання дітей у батьк</w:t>
      </w:r>
      <w:r>
        <w:rPr>
          <w:rFonts w:ascii="Times New Roman" w:hAnsi="Times New Roman"/>
          <w:sz w:val="28"/>
          <w:szCs w:val="28"/>
        </w:rPr>
        <w:t xml:space="preserve">івських парах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приблизно </w:t>
      </w:r>
      <w:r>
        <w:rPr>
          <w:rFonts w:ascii="Times New Roman" w:hAnsi="Times New Roman"/>
          <w:sz w:val="28"/>
          <w:szCs w:val="28"/>
        </w:rPr>
        <w:t xml:space="preserve">75% </w:t>
      </w:r>
      <w:r>
        <w:rPr>
          <w:rFonts w:ascii="Times New Roman" w:hAnsi="Times New Roman"/>
          <w:sz w:val="28"/>
          <w:szCs w:val="28"/>
        </w:rPr>
        <w:t>вибірки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показали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сімейне консультування ефективно підвищили задоволеність шлюбом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не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зі спільним батьківством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Деякі дослідження продемонстрували покращення спільного батьківства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Гаттіс та ін</w:t>
      </w:r>
      <w:r>
        <w:rPr>
          <w:rFonts w:ascii="Times New Roman" w:hAnsi="Times New Roman"/>
          <w:sz w:val="28"/>
          <w:szCs w:val="28"/>
        </w:rPr>
        <w:t>. [</w:t>
      </w:r>
      <w:r>
        <w:rPr>
          <w:rFonts w:ascii="Times New Roman" w:hAnsi="Times New Roman"/>
          <w:sz w:val="28"/>
          <w:szCs w:val="28"/>
        </w:rPr>
        <w:t xml:space="preserve">45] </w:t>
      </w:r>
      <w:r>
        <w:rPr>
          <w:rFonts w:ascii="Times New Roman" w:hAnsi="Times New Roman"/>
          <w:sz w:val="28"/>
          <w:szCs w:val="28"/>
        </w:rPr>
        <w:t>оцінили ефективність поведінкової терапії для пари щодо задоволеності шлюбом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спільного батьківства та адаптації дитини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половина вибірки становила батьківські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спільне батьківство було цільовим у разі потреби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Результати показали покращення </w:t>
      </w:r>
      <w:r>
        <w:rPr>
          <w:rFonts w:ascii="Times New Roman" w:hAnsi="Times New Roman"/>
          <w:sz w:val="28"/>
          <w:szCs w:val="28"/>
        </w:rPr>
        <w:t>задоволеності шлюбом та зменшення конфліктів щодо спільного батьківства протягом курсу терапії та дворічного спостереження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Більше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конфлікт спільного батьківства опосередковував взаємозв’язок між задоволеністю шлюбом і адаптацією дитини </w:t>
      </w:r>
      <w:r>
        <w:rPr>
          <w:rFonts w:ascii="Times New Roman" w:hAnsi="Times New Roman"/>
          <w:sz w:val="28"/>
          <w:szCs w:val="28"/>
        </w:rPr>
        <w:t xml:space="preserve">[67].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Нарешт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коротке системне втручання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включно з роботою над спільним вихованням і вихованням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це було доцільно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продемонструвало покращення якості шлюбу та спільного виховання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причому ефект зберігався </w:t>
      </w:r>
      <w:r>
        <w:rPr>
          <w:rFonts w:ascii="Times New Roman" w:hAnsi="Times New Roman"/>
          <w:sz w:val="28"/>
          <w:szCs w:val="28"/>
        </w:rPr>
        <w:lastRenderedPageBreak/>
        <w:t>через три місяці після завершення терапії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п</w:t>
      </w:r>
      <w:r>
        <w:rPr>
          <w:rFonts w:ascii="Times New Roman" w:hAnsi="Times New Roman"/>
          <w:sz w:val="28"/>
          <w:szCs w:val="28"/>
        </w:rPr>
        <w:t>ідвищення якості спільного батьківства не було таким значним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якість шлюбу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 дослідження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включно з результатами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пов’язаними з вихованням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привели до суперечливих результатів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вказують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покращення у подружніх стосунках батьків сист</w:t>
      </w:r>
      <w:r>
        <w:rPr>
          <w:rFonts w:ascii="Times New Roman" w:hAnsi="Times New Roman"/>
          <w:sz w:val="28"/>
          <w:szCs w:val="28"/>
        </w:rPr>
        <w:t>ематично не перетворюється на 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пов’язані з спільним вихованням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інтригує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кілька досліджень показали зв’язок між якістю шлюбу та спільного батьківства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припускаючи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покращення одних стосунків може природно сприяти покращенню інши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Наявні результати свідчать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включення роботи над спів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батьківськими стосунками в терапію для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це доцільно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покращує спільне батьківство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втручання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зосереджені на інших аспектах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Потрібні подальші дослідження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з’ясувати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 </w:t>
      </w:r>
      <w:r>
        <w:rPr>
          <w:rFonts w:ascii="Times New Roman" w:hAnsi="Times New Roman"/>
          <w:sz w:val="28"/>
          <w:szCs w:val="28"/>
        </w:rPr>
        <w:t>можуть методи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включають стосунки як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батьківства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призвести до більших змін у сімейних результатах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Необхідно також уточнити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слід використовувати цей тип підходу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лише якщо батьки переживають батьківський дистрес у поєднанні з подру</w:t>
      </w:r>
      <w:r>
        <w:rPr>
          <w:rFonts w:ascii="Times New Roman" w:hAnsi="Times New Roman"/>
          <w:sz w:val="28"/>
          <w:szCs w:val="28"/>
        </w:rPr>
        <w:t>жнім дистресом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конкретна спільна робота з батьківства є цінною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якщо запит відноситься до сфери подружжя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 літературі з клінічної сімейної терапії терапевтична робота щодо спільного батьківства була концептуалізована та застосована дещо 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іншому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над подружніми стосунками зазвичай вважається необхідною умовою для досягнення результатів із втручанням у сім’ю та зменшення симптомів у дітей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Мінучін </w:t>
      </w:r>
      <w:r>
        <w:rPr>
          <w:rFonts w:ascii="Times New Roman" w:hAnsi="Times New Roman"/>
          <w:sz w:val="28"/>
          <w:szCs w:val="28"/>
        </w:rPr>
        <w:t xml:space="preserve">(1974) </w:t>
      </w:r>
      <w:r>
        <w:rPr>
          <w:rFonts w:ascii="Times New Roman" w:hAnsi="Times New Roman"/>
          <w:sz w:val="28"/>
          <w:szCs w:val="28"/>
        </w:rPr>
        <w:t>описав важливість «батьківської виконавчої підсистеми» для функціонування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структурної теорії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симптоми у дітей можуть виникати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невідповідні межі всередині сім’ї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об’їзд і коаліції між поколіннями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заважають виконавчій підсистемі батьків виконувати свою захисну роль і повноваження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Інші піонери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кі як Сатір </w:t>
      </w:r>
      <w:r>
        <w:rPr>
          <w:rFonts w:ascii="Times New Roman" w:hAnsi="Times New Roman"/>
          <w:sz w:val="28"/>
          <w:szCs w:val="28"/>
        </w:rPr>
        <w:t xml:space="preserve">(1964), </w:t>
      </w:r>
      <w:r>
        <w:rPr>
          <w:rFonts w:ascii="Times New Roman" w:hAnsi="Times New Roman"/>
          <w:sz w:val="28"/>
          <w:szCs w:val="28"/>
        </w:rPr>
        <w:t>розглядали батьків як архітекторів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розглядаючи між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батьківські стосунки як вісь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навколо якої формуються інші сімейні стосунки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Сатір стверджував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конфліктні подружні стосунки призводять до дисфункціонального сімейного трикут</w:t>
      </w:r>
      <w:r>
        <w:rPr>
          <w:rFonts w:ascii="Times New Roman" w:hAnsi="Times New Roman"/>
          <w:sz w:val="28"/>
          <w:szCs w:val="28"/>
        </w:rPr>
        <w:t>ника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заважає дорослим виконувати свої батьківські ролі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Босормені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Надь дав важливе розуміння впливу батьківського конфлікту на дітей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Різностороння упередженість терапевтів спонукає їх розглядати вплив проблем і симптомів на кожну людину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включаючи </w:t>
      </w:r>
      <w:r>
        <w:rPr>
          <w:rFonts w:ascii="Times New Roman" w:hAnsi="Times New Roman"/>
          <w:sz w:val="28"/>
          <w:szCs w:val="28"/>
        </w:rPr>
        <w:t>відсутні або ненароджені покоління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посилаючись на принцип рівності 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терапевт заохочуватиме кожного партнера в подружньому конфлікті враховувати найкращі інтереси іншого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батько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враховувати найкращі інтереси своєї дитини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Подібним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мульти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генераційній терапії </w:t>
      </w:r>
      <w:r>
        <w:rPr>
          <w:rFonts w:ascii="Times New Roman" w:hAnsi="Times New Roman"/>
          <w:sz w:val="28"/>
          <w:szCs w:val="28"/>
        </w:rPr>
        <w:t xml:space="preserve">[69], </w:t>
      </w:r>
      <w:r>
        <w:rPr>
          <w:rFonts w:ascii="Times New Roman" w:hAnsi="Times New Roman"/>
          <w:sz w:val="28"/>
          <w:szCs w:val="28"/>
        </w:rPr>
        <w:t>терапевти можуть запрошувати дітей або батьків партнерів фізично брати участь у лікуванні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можна було висловити їхні погляди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їхню присутність сприймати як позитивний ресурс для пари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Наскільк</w:t>
      </w:r>
      <w:r>
        <w:rPr>
          <w:rFonts w:ascii="Times New Roman" w:hAnsi="Times New Roman"/>
          <w:sz w:val="28"/>
          <w:szCs w:val="28"/>
        </w:rPr>
        <w:t>и нам відомо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клінічній літературі про терапію подружжя немає жодної моделі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б чітко формулювала роботу як над подружніми стосунками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стосунками спільного батьківства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лікуванні проблемної динаміки подружжя частіше працюють над взаємними </w:t>
      </w:r>
      <w:r>
        <w:rPr>
          <w:rFonts w:ascii="Times New Roman" w:hAnsi="Times New Roman"/>
          <w:sz w:val="28"/>
          <w:szCs w:val="28"/>
        </w:rPr>
        <w:t>моделями взаємодії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емоційно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орієнтованій терапії пари </w:t>
      </w:r>
      <w:r>
        <w:rPr>
          <w:rFonts w:ascii="Times New Roman" w:hAnsi="Times New Roman"/>
          <w:sz w:val="28"/>
          <w:szCs w:val="28"/>
        </w:rPr>
        <w:t xml:space="preserve">[90] </w:t>
      </w:r>
      <w:r>
        <w:rPr>
          <w:rFonts w:ascii="Times New Roman" w:hAnsi="Times New Roman"/>
          <w:sz w:val="28"/>
          <w:szCs w:val="28"/>
        </w:rPr>
        <w:t>терапевт визначає інтерактивний танець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якому партнери залучені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допомогти їм подолати їхні труднощі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будь то негативні цикли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пов’язані з приналежністю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цикл вимога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відмова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або вплив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цикл «надмірне функціонування–недостатнє функціонування»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 автори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такі як Шейнкман і ДеКовен Фішбейн </w:t>
      </w:r>
      <w:r>
        <w:rPr>
          <w:rFonts w:ascii="Times New Roman" w:hAnsi="Times New Roman"/>
          <w:sz w:val="28"/>
          <w:szCs w:val="28"/>
        </w:rPr>
        <w:t xml:space="preserve">(2004), </w:t>
      </w:r>
      <w:r>
        <w:rPr>
          <w:rFonts w:ascii="Times New Roman" w:hAnsi="Times New Roman"/>
          <w:sz w:val="28"/>
          <w:szCs w:val="28"/>
        </w:rPr>
        <w:t>також пропонують роботу над циклами вразливості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негативно впливають на загальні стосунки пар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ці цикл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викликані індивідуальною вразливістю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жорстоке поводження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жорстоке поводження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активуються у стосунках пари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один із партнерів займе «позицію виживання»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буде надто близько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тим самим провокуючи реакцію іншого та створюючи бе</w:t>
      </w:r>
      <w:r>
        <w:rPr>
          <w:rFonts w:ascii="Times New Roman" w:hAnsi="Times New Roman"/>
          <w:sz w:val="28"/>
          <w:szCs w:val="28"/>
        </w:rPr>
        <w:t>звихідь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Основне обґрунтування цих моделей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цикли взаємодії зазвичай впливають на кілька сфер життя пари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тобто як партнерів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батьків або стосунків із рідною родиною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для батьківських пар може бути актуальним питання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від</w:t>
      </w:r>
      <w:r>
        <w:rPr>
          <w:rFonts w:ascii="Times New Roman" w:hAnsi="Times New Roman"/>
          <w:sz w:val="28"/>
          <w:szCs w:val="28"/>
        </w:rPr>
        <w:t>різняються ці цикли взаємодії між подружньою сферою та сферою спільного батьківства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Певні сфери можуть бути збережені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тоді як інші ні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ефективність батьківства зберігається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незважаючи на подружні конфлікти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або різні цикли можуть характеризувати ці сфери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цикл надмірного функціонування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недостатнього функціонування у відносинах спільного батьківства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цикл вимоги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відмови у подружніх стосунках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ми припустимо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інтеракційний танець може ві</w:t>
      </w:r>
      <w:r>
        <w:rPr>
          <w:rFonts w:ascii="Times New Roman" w:hAnsi="Times New Roman"/>
          <w:sz w:val="28"/>
          <w:szCs w:val="28"/>
        </w:rPr>
        <w:t>дрізнятися між доменами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робота лише над романтичними циклами може бути недостатньою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інший цикл продовжується на рівні спільного батьківства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чином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знадобитися попрацювати над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виходить за рамки різних ролей і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над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є специфічним для певних сфер і відносин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межами сфери сімейної та парної терапії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деякі програми пропонують комбіновані втручання щодо стосунків подружжя та батьківства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однак вони націлені на певні групи населення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розлучені чи молоді батьк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частину спеціалізованих програм спільного батьківства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робить їх непридатними для батьків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шукають терапію для пари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Добре встановлене розходження у сфері сімейного розвитку між спільним батьківством і подружніми стосунками є дуже актуальним п</w:t>
      </w:r>
      <w:r>
        <w:rPr>
          <w:rFonts w:ascii="Times New Roman" w:hAnsi="Times New Roman"/>
          <w:sz w:val="28"/>
          <w:szCs w:val="28"/>
        </w:rPr>
        <w:t>ри проведенні терапії пари з батьками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сфері клінічної терапії подружжя це розрізнення спочатку може здатися клініцистам штучним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вони зазвичай націлені на загальні дисфункціональні цикли взаємодії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на шлюбну та спільну батьківську сфери о</w:t>
      </w:r>
      <w:r>
        <w:rPr>
          <w:rFonts w:ascii="Times New Roman" w:hAnsi="Times New Roman"/>
          <w:sz w:val="28"/>
          <w:szCs w:val="28"/>
        </w:rPr>
        <w:t>кремо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 пропонуємо використовувати цю відмінність як інструмент для роботи з батьківськими парами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зокрема для вивчення та роботи над їхніми ролями та досвідом як партнерів і батьків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 три основні причини такої пропозиції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батьки можуть бути </w:t>
      </w:r>
      <w:r>
        <w:rPr>
          <w:rFonts w:ascii="Times New Roman" w:hAnsi="Times New Roman"/>
          <w:sz w:val="28"/>
          <w:szCs w:val="28"/>
        </w:rPr>
        <w:t>більш мотивованими ініціювати зміни у своєму спільному батьківстві на ранніх етапах лікування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прагнучи покращити стосунки заради своїх дітей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цих двох сферах може існувати різна динаміка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не розвивається однаковим шляхом або з однаковою </w:t>
      </w:r>
      <w:r>
        <w:rPr>
          <w:rFonts w:ascii="Times New Roman" w:hAnsi="Times New Roman"/>
          <w:sz w:val="28"/>
          <w:szCs w:val="28"/>
        </w:rPr>
        <w:t>швидкістю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це можна виявити лише за допомогою дослідження сфери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третє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батьківські пари можуть приходити на терапію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мати супутні захворювання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труднощі у стосунках «батько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дитина» чи співбатьківство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або бути батьками дитини з </w:t>
      </w:r>
      <w:r>
        <w:rPr>
          <w:rFonts w:ascii="Times New Roman" w:hAnsi="Times New Roman"/>
          <w:sz w:val="28"/>
          <w:szCs w:val="28"/>
        </w:rPr>
        <w:t>особливими потребами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Соціальні медіа – це постійна інформація про котушку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реальність така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проблеми в парі сьогодні є досить поширеним явищем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Багато пар справді стикаються з конфліктами та знаходять розраду в керівництві ліцензованого консультанта зі</w:t>
      </w:r>
      <w:r>
        <w:rPr>
          <w:rFonts w:ascii="Times New Roman" w:hAnsi="Times New Roman"/>
          <w:sz w:val="28"/>
          <w:szCs w:val="28"/>
        </w:rPr>
        <w:t xml:space="preserve">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Більшості з нас не дуже зручно стикатися з конфліктами у стосунках віч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віч із нашим партнером через регулярні суперечки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сарказм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звинувачення та бійки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допомогою консультанта зі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вашої рішучості та позитивного мислення можна по</w:t>
      </w:r>
      <w:r>
        <w:rPr>
          <w:rFonts w:ascii="Times New Roman" w:hAnsi="Times New Roman"/>
          <w:sz w:val="28"/>
          <w:szCs w:val="28"/>
        </w:rPr>
        <w:t>долати труднощі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Відносини можна виправити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вам цікаво спробувати консультування щодо стосунків чи терапію для пари чи цікаво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підходить це вам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 зібрали найкращі стратегії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техніки та вправи для початку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терапії для пар сертифікований консульт</w:t>
      </w:r>
      <w:r>
        <w:rPr>
          <w:rFonts w:ascii="Times New Roman" w:hAnsi="Times New Roman"/>
          <w:sz w:val="28"/>
          <w:szCs w:val="28"/>
        </w:rPr>
        <w:t>ант для пар працює з двома людьми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ефективно покращити їхні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Певні типи консультантів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психологів також проходять спеціальну підготовку для роботи з парами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включаючи шлюбних і сімейних терапевтів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і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яка інша форма психотерапії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</w:t>
      </w:r>
      <w:r>
        <w:rPr>
          <w:rFonts w:ascii="Times New Roman" w:hAnsi="Times New Roman"/>
          <w:sz w:val="28"/>
          <w:szCs w:val="28"/>
        </w:rPr>
        <w:t>тування для пар або шлюбу вимагає від обох залучених сторін відданості та бажання відкритися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Консультування не є охоронюваною практикою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призначеною для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якого «типу» людей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Терапія для пар або консультування щодо стосунків можуть допомогти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хто перебуває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незалежно від демографічних показників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сексуальної орієнтації та віку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«Пари під час консультування стосунків виявляють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вчаться розвивати глибші </w:t>
      </w:r>
      <w:r>
        <w:rPr>
          <w:rFonts w:ascii="Times New Roman" w:hAnsi="Times New Roman"/>
          <w:sz w:val="28"/>
          <w:szCs w:val="28"/>
        </w:rPr>
        <w:lastRenderedPageBreak/>
        <w:t xml:space="preserve">та надійніші зв’язки одне з одним і можуть вести складні </w:t>
      </w:r>
      <w:r>
        <w:rPr>
          <w:rFonts w:ascii="Times New Roman" w:hAnsi="Times New Roman"/>
          <w:sz w:val="28"/>
          <w:szCs w:val="28"/>
        </w:rPr>
        <w:t>розмови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відштовхуючи іншу людину через взаємну повагу»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– каже доктор професор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доктор філософії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засновник Центру психоздоров’я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ви збираєтеся займатися терапією для 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будьте відкритими та будьте готові зруйнувати негативні сторони </w:t>
      </w:r>
      <w:r>
        <w:rPr>
          <w:rFonts w:ascii="Times New Roman" w:hAnsi="Times New Roman"/>
          <w:sz w:val="28"/>
          <w:szCs w:val="28"/>
        </w:rPr>
        <w:t>та бар’єри спілкування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Техніка шлюбного консультування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Платформа онлайн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консультування як </w:t>
      </w:r>
      <w:r>
        <w:rPr>
          <w:rFonts w:ascii="Times New Roman" w:hAnsi="Times New Roman"/>
          <w:sz w:val="28"/>
          <w:szCs w:val="28"/>
        </w:rPr>
        <w:t xml:space="preserve">TalktoAngel, </w:t>
      </w:r>
      <w:r>
        <w:rPr>
          <w:rFonts w:ascii="Times New Roman" w:hAnsi="Times New Roman"/>
          <w:sz w:val="28"/>
          <w:szCs w:val="28"/>
        </w:rPr>
        <w:t>та інші онлайн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ресурси й телемедицина зробили терапію для пар доступнішою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коли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 декілька вправ длятерапії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Рефлексивне або активне слухання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«Рефлексія або слухання є дуже корисною вправою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пара по черзі стає активним слухачем»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Використовуйте «я» замість висловлювань «ти»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Завжди будьте поважними в розмові зі своїм партнером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Емоційно сфокусована терапія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Деякі терапевти використовують тех</w:t>
      </w:r>
      <w:r>
        <w:rPr>
          <w:rFonts w:ascii="Times New Roman" w:hAnsi="Times New Roman"/>
          <w:sz w:val="28"/>
          <w:szCs w:val="28"/>
        </w:rPr>
        <w:t>ніку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називається емоційно орієнтованою терапією </w:t>
      </w:r>
      <w:r>
        <w:rPr>
          <w:rFonts w:ascii="Times New Roman" w:hAnsi="Times New Roman"/>
          <w:sz w:val="28"/>
          <w:szCs w:val="28"/>
        </w:rPr>
        <w:t xml:space="preserve">(EFT), </w:t>
      </w:r>
      <w:r>
        <w:rPr>
          <w:rFonts w:ascii="Times New Roman" w:hAnsi="Times New Roman"/>
          <w:sz w:val="28"/>
          <w:szCs w:val="28"/>
        </w:rPr>
        <w:t>щоб полегшити стійкі зміни поведінки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Мета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пари «визначили неадаптивні емоційні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мисленні та поведінкові моделі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заважають надійним зв’язкам і прихильності»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Партнери «вивчили та використовували ці методи для плекання або створення здорових безпечних і надійних кордонів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прихильностей у стосунках»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Наративна терапія</w:t>
      </w:r>
    </w:p>
    <w:p w:rsidR="0082471F" w:rsidRDefault="009B2B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Наративна терапія – це тип консультування або терапії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розглядає людей як окрему унікальну </w:t>
      </w:r>
      <w:r>
        <w:rPr>
          <w:rFonts w:ascii="Times New Roman" w:hAnsi="Times New Roman"/>
          <w:sz w:val="28"/>
          <w:szCs w:val="28"/>
        </w:rPr>
        <w:t>сутність від їхніх проблем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Практика наративної терапії полягає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люди перераховують свої проблеми в формі розповіді та переписують свої історії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може допомогти їм зрозуміти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жодна окрема історія не може врятувати весь їхній досвід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Наративн</w:t>
      </w:r>
      <w:r>
        <w:rPr>
          <w:rFonts w:ascii="Times New Roman" w:hAnsi="Times New Roman"/>
          <w:sz w:val="28"/>
          <w:szCs w:val="28"/>
        </w:rPr>
        <w:t>а терапія корисна для 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відчувають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їхні стосунки руйнуються через їх обох провин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Техніка Готмана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Найпопулярніший метод шлюбного консультування Техніка Готтмана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практикувана серед терапевтів для пар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Техніка розроблена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допомогти парам роз</w:t>
      </w:r>
      <w:r>
        <w:rPr>
          <w:rFonts w:ascii="Times New Roman" w:hAnsi="Times New Roman"/>
          <w:sz w:val="28"/>
          <w:szCs w:val="28"/>
        </w:rPr>
        <w:t>винути глибоке розуміння один одного для виявлення та вирішення конфліктів у їхніх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інтимних стосунках та адаптації шлюбу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Терапія стосунків імаго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Харвілл Хендрікс і доктор Хелен Лакеллі Хант розробили терапію стосунків Імаго в </w:t>
      </w:r>
      <w:r>
        <w:rPr>
          <w:rFonts w:ascii="Times New Roman" w:hAnsi="Times New Roman"/>
          <w:sz w:val="28"/>
          <w:szCs w:val="28"/>
        </w:rPr>
        <w:t xml:space="preserve">1980 </w:t>
      </w:r>
      <w:r>
        <w:rPr>
          <w:rFonts w:ascii="Times New Roman" w:hAnsi="Times New Roman"/>
          <w:sz w:val="28"/>
          <w:szCs w:val="28"/>
        </w:rPr>
        <w:t>році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підкреслюючи зв’язок між стосунками дорослих і досвідом дитинства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Розуміння травматичних переживань у дитинстві сприяє подружжю більшому співпереживанню та розумінню одне одного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Коротка терапія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орієнтована на рішення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Вона зосереджена на вирішенні конкре</w:t>
      </w:r>
      <w:r>
        <w:rPr>
          <w:rFonts w:ascii="Times New Roman" w:hAnsi="Times New Roman"/>
          <w:sz w:val="28"/>
          <w:szCs w:val="28"/>
        </w:rPr>
        <w:t>тної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от професійного вигорання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на спробах працювати над досягненням конкретної мети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Коротка терапія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зосереджена на вирішенні проблем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зразком для розгляду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«Короткострокове консультування – це заснована на доказах терапевтична техніка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допомагає клієнтам змінюватися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досліджуючи та виробляючи 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зациклюючись на проблемах»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Отримайте хитрість або техніку </w:t>
      </w:r>
      <w:r>
        <w:rPr>
          <w:rFonts w:ascii="Times New Roman" w:hAnsi="Times New Roman"/>
          <w:i/>
          <w:iCs/>
          <w:sz w:val="28"/>
          <w:szCs w:val="28"/>
        </w:rPr>
        <w:t>Vision Board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«Вправа на дошці видимого бачення може допомогти вам визначити ваші спільні переконання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бажання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потреби </w:t>
      </w:r>
      <w:r>
        <w:rPr>
          <w:rFonts w:ascii="Times New Roman" w:hAnsi="Times New Roman"/>
          <w:sz w:val="28"/>
          <w:szCs w:val="28"/>
        </w:rPr>
        <w:t>та цілі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у вас виникають проблеми у стосунках»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Рекомендується парам розвивати хитрі навички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записуючи цілі та збираючи фотографії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втілюють їхні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бажання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«Шлюб – це динамічний процес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постійно розвивається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створит</w:t>
      </w:r>
      <w:r>
        <w:rPr>
          <w:rFonts w:ascii="Times New Roman" w:hAnsi="Times New Roman"/>
          <w:sz w:val="28"/>
          <w:szCs w:val="28"/>
        </w:rPr>
        <w:t>и міцні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здорові та міцні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обом партнерам потрібна наполеглива робота та час»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Покращення глибшої розмови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Відмовтеся від розмов на поверхневому рівні та поставте своєму партнеру більш цікаві запитання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крім «Що сьогодні на вечерю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«Чи можу я доп</w:t>
      </w:r>
      <w:r>
        <w:rPr>
          <w:rFonts w:ascii="Times New Roman" w:hAnsi="Times New Roman"/>
          <w:sz w:val="28"/>
          <w:szCs w:val="28"/>
        </w:rPr>
        <w:t>омогти вам приготувати вечерю сьогодні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» Дати клієнтам домашнє </w:t>
      </w:r>
      <w:r>
        <w:rPr>
          <w:rFonts w:ascii="Times New Roman" w:hAnsi="Times New Roman"/>
          <w:sz w:val="28"/>
          <w:szCs w:val="28"/>
        </w:rPr>
        <w:lastRenderedPageBreak/>
        <w:t>завдання просто поговорити один з одним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покращити глибші розмови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«Часто ми настільки зайняті й поглинені повсякденними потребами та буденними справами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 усвідомлюємо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перестаємо </w:t>
      </w:r>
      <w:r>
        <w:rPr>
          <w:rFonts w:ascii="Times New Roman" w:hAnsi="Times New Roman"/>
          <w:sz w:val="28"/>
          <w:szCs w:val="28"/>
        </w:rPr>
        <w:t>вести гарні розмови з нашим партнером»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Висловіть подяку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Вираз вдячності та спілкування про те саме справді працює у стосунках і може допомогти ще більше зміцнити ваші навички цінувати одне одного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Терапія вдячністю є однією з дуже корисних технік для покр</w:t>
      </w:r>
      <w:r>
        <w:rPr>
          <w:rFonts w:ascii="Times New Roman" w:hAnsi="Times New Roman"/>
          <w:sz w:val="28"/>
          <w:szCs w:val="28"/>
        </w:rPr>
        <w:t>ащення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«Візьміть за звичку щодня висловлювати вдячність за допомогою особистих розмов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текстових повідомлень або наліпок у місці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ваш партнер знайде це»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Зверніть увагу на мову любові вашого партнера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ви перебуваєте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 не озн</w:t>
      </w:r>
      <w:r>
        <w:rPr>
          <w:rFonts w:ascii="Times New Roman" w:hAnsi="Times New Roman"/>
          <w:sz w:val="28"/>
          <w:szCs w:val="28"/>
        </w:rPr>
        <w:t>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 відчуваєте любов так само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ваш партнер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Гері Чепмен «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мов кохання» корисний для 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помітити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змушує їх відчувати себе коханими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вони могли показатися одне одному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П’ять мов любові випливають із принципу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згідно з яким </w:t>
      </w:r>
      <w:r>
        <w:rPr>
          <w:rFonts w:ascii="Times New Roman" w:hAnsi="Times New Roman"/>
          <w:sz w:val="28"/>
          <w:szCs w:val="28"/>
        </w:rPr>
        <w:t>кожна людина має власний спосіб отримання любові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подарунків</w:t>
      </w:r>
    </w:p>
    <w:p w:rsidR="0082471F" w:rsidRDefault="009B2B96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актів служіння</w:t>
      </w:r>
    </w:p>
    <w:p w:rsidR="0082471F" w:rsidRDefault="009B2B96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ствердження</w:t>
      </w:r>
    </w:p>
    <w:p w:rsidR="0082471F" w:rsidRDefault="009B2B96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Якісний час</w:t>
      </w:r>
    </w:p>
    <w:p w:rsidR="0082471F" w:rsidRDefault="009B2B96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Фізичний дотик або обійми</w:t>
      </w:r>
    </w:p>
    <w:p w:rsidR="0082471F" w:rsidRDefault="009B2B96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Планування важливих моментів і складних розмов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ви бажаєте мати важливий момент у своєму житті або </w:t>
      </w:r>
      <w:r>
        <w:rPr>
          <w:rFonts w:ascii="Times New Roman" w:hAnsi="Times New Roman"/>
          <w:sz w:val="28"/>
          <w:szCs w:val="28"/>
        </w:rPr>
        <w:t>важку дискусію з вашим партнером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Серйозні розмови чи веселі події найкращі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у вас є план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«Ми часто беремо участь у конфліктних ситуаціях або сперечаємося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тому що час не вдалий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ми не в правильному настрої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ми можемо вдумливо брати участь у </w:t>
      </w:r>
      <w:r>
        <w:rPr>
          <w:rFonts w:ascii="Times New Roman" w:hAnsi="Times New Roman"/>
          <w:sz w:val="28"/>
          <w:szCs w:val="28"/>
        </w:rPr>
        <w:t>складній розмові або святкувати особливі моменти»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каже доктор 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провідний клінічний психолог і консультант </w:t>
      </w:r>
      <w:r>
        <w:rPr>
          <w:rFonts w:ascii="Times New Roman" w:hAnsi="Times New Roman"/>
          <w:sz w:val="28"/>
          <w:szCs w:val="28"/>
        </w:rPr>
        <w:lastRenderedPageBreak/>
        <w:t>із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рекомендує планувати складні розмови чи вечірки заздалегідь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нікого не застати зненацька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Виправлення в одиночному режи</w:t>
      </w:r>
      <w:r>
        <w:rPr>
          <w:rFonts w:ascii="Times New Roman" w:hAnsi="Times New Roman"/>
          <w:i/>
          <w:iCs/>
          <w:sz w:val="28"/>
          <w:szCs w:val="28"/>
        </w:rPr>
        <w:t>мі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Життя часто може здатися неспокійним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дозволяйте зовнішньому тиску переважити час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проведений з вашим партнером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«Встановлення «часу для пар» на інтимні стосунки – хороший крок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Виділення години часу для зосередження на темах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допоможуть покращит</w:t>
      </w:r>
      <w:r>
        <w:rPr>
          <w:rFonts w:ascii="Times New Roman" w:hAnsi="Times New Roman"/>
          <w:sz w:val="28"/>
          <w:szCs w:val="28"/>
        </w:rPr>
        <w:t>и інтимні стосунки чи емоційну теплоту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робити кілька разів на тиждень або раз на тиждень»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Наповнення вашого інтимного кошика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Будь ласка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зрозумійте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як пара та як окремі особи ви обоє маєте потребу в інтимній близькості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«Інтимний кошик» включає</w:t>
      </w:r>
      <w:r>
        <w:rPr>
          <w:rFonts w:ascii="Times New Roman" w:hAnsi="Times New Roman"/>
          <w:sz w:val="28"/>
          <w:szCs w:val="28"/>
        </w:rPr>
        <w:t xml:space="preserve"> наступне</w:t>
      </w:r>
      <w:r>
        <w:rPr>
          <w:rFonts w:ascii="Times New Roman" w:hAnsi="Times New Roman"/>
          <w:sz w:val="28"/>
          <w:szCs w:val="28"/>
        </w:rPr>
        <w:t>:</w:t>
      </w:r>
    </w:p>
    <w:p w:rsidR="0082471F" w:rsidRDefault="009B2B9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інтелектуальний</w:t>
      </w:r>
    </w:p>
    <w:p w:rsidR="0082471F" w:rsidRDefault="009B2B9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досвідний</w:t>
      </w:r>
    </w:p>
    <w:p w:rsidR="0082471F" w:rsidRDefault="009B2B9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соціальні</w:t>
      </w:r>
    </w:p>
    <w:p w:rsidR="0082471F" w:rsidRDefault="009B2B9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емоційний</w:t>
      </w:r>
    </w:p>
    <w:p w:rsidR="0082471F" w:rsidRDefault="009B2B9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статевий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Витрачати час на пошук вправ у відрі інтимної близькості одне одного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 можете разом зайнятися новим хобі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провести вечірку зі спільними друзями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переглянути </w:t>
      </w:r>
      <w:r>
        <w:rPr>
          <w:rFonts w:ascii="Times New Roman" w:hAnsi="Times New Roman"/>
          <w:sz w:val="28"/>
          <w:szCs w:val="28"/>
        </w:rPr>
        <w:t xml:space="preserve">Netflix </w:t>
      </w:r>
      <w:r>
        <w:rPr>
          <w:rFonts w:ascii="Times New Roman" w:hAnsi="Times New Roman"/>
          <w:sz w:val="28"/>
          <w:szCs w:val="28"/>
        </w:rPr>
        <w:t>або подорожу</w:t>
      </w:r>
      <w:r>
        <w:rPr>
          <w:rFonts w:ascii="Times New Roman" w:hAnsi="Times New Roman"/>
          <w:sz w:val="28"/>
          <w:szCs w:val="28"/>
        </w:rPr>
        <w:t>вати парою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Практикуйте парну йогу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хороший спосіб об’єднатися зі своїм партнером для йоги для 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це дозволяє вам балансувати разом із вашим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встановлюючи та зміцнюючи зв’язок і довіру під час виконання різних рухів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Завдяки </w:t>
      </w:r>
      <w:r>
        <w:rPr>
          <w:rFonts w:ascii="Times New Roman" w:hAnsi="Times New Roman"/>
          <w:sz w:val="28"/>
          <w:szCs w:val="28"/>
        </w:rPr>
        <w:t>синхронізації вашого дихання ви будете єдиним цілим зі своїм партнером під час тренувань – і переваги можуть навіть перевищити ваші заняття йогою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Техніка </w:t>
      </w:r>
      <w:r>
        <w:rPr>
          <w:rFonts w:ascii="Times New Roman" w:hAnsi="Times New Roman"/>
          <w:i/>
          <w:iCs/>
          <w:sz w:val="28"/>
          <w:szCs w:val="28"/>
        </w:rPr>
        <w:t>6-</w:t>
      </w:r>
      <w:r>
        <w:rPr>
          <w:rFonts w:ascii="Times New Roman" w:hAnsi="Times New Roman"/>
          <w:i/>
          <w:iCs/>
          <w:sz w:val="28"/>
          <w:szCs w:val="28"/>
        </w:rPr>
        <w:t>секундного поцілунку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Поцілунок достатньо тривалий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щоб бути пристрасним і водночас відволікати від </w:t>
      </w:r>
      <w:r>
        <w:rPr>
          <w:rFonts w:ascii="Times New Roman" w:hAnsi="Times New Roman"/>
          <w:sz w:val="28"/>
          <w:szCs w:val="28"/>
        </w:rPr>
        <w:t>напруженості дня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відкидайте цю техніку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перш ніж </w:t>
      </w:r>
      <w:r>
        <w:rPr>
          <w:rFonts w:ascii="Times New Roman" w:hAnsi="Times New Roman"/>
          <w:sz w:val="28"/>
          <w:szCs w:val="28"/>
        </w:rPr>
        <w:lastRenderedPageBreak/>
        <w:t>спробувати її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Доктор Джон Готтман виступає за </w:t>
      </w:r>
      <w:r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секундний поцілунок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чудовий крок для 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поступово додати пристрасть до романтики протягом дня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Виявляйте живий інтерес до дня один одного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 </w:t>
      </w:r>
      <w:r>
        <w:rPr>
          <w:rFonts w:ascii="Times New Roman" w:hAnsi="Times New Roman"/>
          <w:sz w:val="28"/>
          <w:szCs w:val="28"/>
        </w:rPr>
        <w:t>ви запитували свого партнера останній раз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його найбільше хвилювало за день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Витратьте кілька хвилин на обговорення інтересів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порядку денного та цілей вашого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підтримати його та змусити відчути турботу у ваших стосунках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«Вдячний запит вик</w:t>
      </w:r>
      <w:r>
        <w:rPr>
          <w:rFonts w:ascii="Times New Roman" w:hAnsi="Times New Roman"/>
          <w:sz w:val="28"/>
          <w:szCs w:val="28"/>
        </w:rPr>
        <w:t>ликає цікавість і може допомогти вашому партнеру відчути з вами зв’язок»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Поділіться своїми очікуваннями з партнером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Запишіть п’ять очікувань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 маєте від свого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хочете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вони щотижня робили вас щасливими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Поділіться своїм списком один з</w:t>
      </w:r>
      <w:r>
        <w:rPr>
          <w:rFonts w:ascii="Times New Roman" w:hAnsi="Times New Roman"/>
          <w:sz w:val="28"/>
          <w:szCs w:val="28"/>
        </w:rPr>
        <w:t xml:space="preserve"> одним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дивлячись один одному в очі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Списки очікувань можуть бути не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ваш партнер може робити щодня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нагадуванням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він може зробити принаймні раз на тиждень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допомогти розвинути відданість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довіру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повагу та спілкування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«Тут </w:t>
      </w:r>
      <w:r>
        <w:rPr>
          <w:rFonts w:ascii="Times New Roman" w:hAnsi="Times New Roman"/>
          <w:sz w:val="28"/>
          <w:szCs w:val="28"/>
        </w:rPr>
        <w:t>наголошується на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всі ми виявляємо прихильність і потребуємо її 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різному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поважати ці відмінності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очікування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важливим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відчувати себе почутим і зрозумілим»</w:t>
      </w:r>
      <w:r>
        <w:rPr>
          <w:rFonts w:ascii="Times New Roman" w:hAnsi="Times New Roman"/>
          <w:sz w:val="28"/>
          <w:szCs w:val="28"/>
        </w:rPr>
        <w:t>,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Використовуйте практику айсбрейкерської техніки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Можливо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 хоч трохи познайоми</w:t>
      </w:r>
      <w:r>
        <w:rPr>
          <w:rFonts w:ascii="Times New Roman" w:hAnsi="Times New Roman"/>
          <w:sz w:val="28"/>
          <w:szCs w:val="28"/>
        </w:rPr>
        <w:t>лися з прийомами айсбрейку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якими користуються інструктори під час літнього табору чи робочих семінарів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ця початкова гра для початку розмови може допомогти відновити ваші стосунки та навчити чогось нового про вашого партнера</w:t>
      </w:r>
      <w:r>
        <w:rPr>
          <w:rFonts w:ascii="Times New Roman" w:hAnsi="Times New Roman"/>
          <w:sz w:val="28"/>
          <w:szCs w:val="28"/>
        </w:rPr>
        <w:t xml:space="preserve">. Icebreaker </w:t>
      </w:r>
      <w:r>
        <w:rPr>
          <w:rFonts w:ascii="Times New Roman" w:hAnsi="Times New Roman"/>
          <w:sz w:val="28"/>
          <w:szCs w:val="28"/>
        </w:rPr>
        <w:t>є дуже потужни</w:t>
      </w:r>
      <w:r>
        <w:rPr>
          <w:rFonts w:ascii="Times New Roman" w:hAnsi="Times New Roman"/>
          <w:sz w:val="28"/>
          <w:szCs w:val="28"/>
        </w:rPr>
        <w:t>м інструментом для кращого розуміння себе та партнера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Знову представте себе своєму партнеру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призначивши час для обговорення важливих питань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ховаються під поверхнею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5 </w:t>
      </w:r>
      <w:r>
        <w:rPr>
          <w:rFonts w:ascii="Times New Roman" w:hAnsi="Times New Roman"/>
          <w:sz w:val="28"/>
          <w:szCs w:val="28"/>
        </w:rPr>
        <w:t>якостей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 цінуєте у своєму партнері та любите його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її за це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Підк</w:t>
      </w:r>
      <w:r>
        <w:rPr>
          <w:rFonts w:ascii="Times New Roman" w:hAnsi="Times New Roman"/>
          <w:i/>
          <w:iCs/>
          <w:sz w:val="28"/>
          <w:szCs w:val="28"/>
        </w:rPr>
        <w:t>лючення через музику або відео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 пам’ятаєте часи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ваша шкільна любов створювала найкращий мікстейп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Дослідження відзначають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спільні музичні та відеоуподобання створюють міцніші соціальні зв’язки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Відчуйте пристрасть і створіть власний список відт</w:t>
      </w:r>
      <w:r>
        <w:rPr>
          <w:rFonts w:ascii="Times New Roman" w:hAnsi="Times New Roman"/>
          <w:sz w:val="28"/>
          <w:szCs w:val="28"/>
        </w:rPr>
        <w:t>ворення пісень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нагадують вам про вашого партнера та моменти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якими ви поділилися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Було б гарною ідеєю поміняти списки відтворення та дізнатися про романтичну сторону одне одного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Створіть книжковий клуб або ведіть журнал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Читання може дозволити </w:t>
      </w:r>
      <w:r>
        <w:rPr>
          <w:rFonts w:ascii="Times New Roman" w:hAnsi="Times New Roman"/>
          <w:sz w:val="28"/>
          <w:szCs w:val="28"/>
        </w:rPr>
        <w:t>вам досліджувати емоції та ділитися досвідом разом у своєму власному темпі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Візьміть на себе відповідальність за вибір книги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привернула вашу увагу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призначте дату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обговорити її з партнером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Приєднатися до Книжкового клубу або записати книгу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відео та досвід і попросити партнера поділитися – це чудовий спосіб глибокого спілкування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Дивлення очима та зоровий контакт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Поліпшення хорошого очного контакту є частиною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соціального визнання та поваги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Початок глибшого зорового контакт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часто називають поглядом в очі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допомогти вам відчути міцніший зв’язок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Тривалий зоровий контакт може допомогти вам розпізнати емоції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довіру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любов і збільшити близькість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Дослідження показують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дивлячись очима з «злиттям себе з і</w:t>
      </w:r>
      <w:r>
        <w:rPr>
          <w:rFonts w:ascii="Times New Roman" w:hAnsi="Times New Roman"/>
          <w:sz w:val="28"/>
          <w:szCs w:val="28"/>
        </w:rPr>
        <w:t>ншим»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зменшуючи межу між собою та іншою людиною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відчути єдність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Збільште кількість обіймів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Обійми спонукають організм виділяти такі хімічні речовини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окситоцин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знижують рівень кортизолу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гормону зниження стресу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Міжособистісне спілкування вашо</w:t>
      </w:r>
      <w:r>
        <w:rPr>
          <w:rFonts w:ascii="Times New Roman" w:hAnsi="Times New Roman"/>
          <w:sz w:val="28"/>
          <w:szCs w:val="28"/>
        </w:rPr>
        <w:t>го партнера може діяти як засіб від стресу та зменшити біль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 може допомогти знизити артеріальний тиск у спокої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означає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якщо ви відчуваєте тепло і гарне самопочуття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ваше тіло виконує свою роботу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сприяє добробуту та щастю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Інвестиції в </w:t>
      </w:r>
      <w:r>
        <w:rPr>
          <w:rFonts w:ascii="Times New Roman" w:hAnsi="Times New Roman"/>
          <w:i/>
          <w:iCs/>
          <w:sz w:val="28"/>
          <w:szCs w:val="28"/>
        </w:rPr>
        <w:t>терапевтичний робочий зошит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Знайдіть у книжковому магазині або в Інтернеті робочий зошит для подружжя з терапії та щотижня виділіть час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виконувати призначені завдання разом із вашим партнером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Зверніться за консультацією до найкращого консультанта зі </w:t>
      </w:r>
      <w:r>
        <w:rPr>
          <w:rFonts w:ascii="Times New Roman" w:hAnsi="Times New Roman"/>
          <w:sz w:val="28"/>
          <w:szCs w:val="28"/>
        </w:rPr>
        <w:t>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порекомендує робочі зошити або вправи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книга «Тримай мене міцно»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«Робочий зошит з когнітивно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поведінкової терапії»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«Системи довготривалого зв’язку вдома»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є багато робочих аркушів і вправ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розроблених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допомогти парам налаг</w:t>
      </w:r>
      <w:r>
        <w:rPr>
          <w:rFonts w:ascii="Times New Roman" w:hAnsi="Times New Roman"/>
          <w:sz w:val="28"/>
          <w:szCs w:val="28"/>
        </w:rPr>
        <w:t>одити зв’язок у « глибші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 значущі способи»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Відключення цифрових пристроїв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показали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однією з серйозних проблем у стосунках є надмірне використання цифрових гаджетів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таких як мобільні телефони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телевізори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відволікають партнера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 вони наодинці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Зосередження уваги на своєму телефоні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на партнері в соціальній обстановці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яке часто називають телефонним снуббінгом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або «фуббінгом»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може з часом негативно вплинути на ваші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Якщо у ваші стосунки проникає відволікання й </w:t>
      </w:r>
      <w:r>
        <w:rPr>
          <w:rFonts w:ascii="Times New Roman" w:hAnsi="Times New Roman"/>
          <w:sz w:val="28"/>
          <w:szCs w:val="28"/>
        </w:rPr>
        <w:t>відчуття відсутності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поекспериментуйте з виділенням часу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повністю відключитися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провести цифрову детоксикацію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відправившись на сафарі в джунглях і спілкуючись один з одним більш змістовно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Уникайте деяких непотрібних тем і допомагайте створювати </w:t>
      </w:r>
      <w:r>
        <w:rPr>
          <w:rFonts w:ascii="Times New Roman" w:hAnsi="Times New Roman"/>
          <w:i/>
          <w:iCs/>
          <w:sz w:val="28"/>
          <w:szCs w:val="28"/>
        </w:rPr>
        <w:t>здорові межі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 б підготовку ви не проводили перед кожним сеансом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швидше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прийдете на консультацію з більшою кількістю думок у своїй голові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Можливо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вас двоє були серйозні розбіжності раніше протягом дня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Незважаючи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говорити про п</w:t>
      </w:r>
      <w:r>
        <w:rPr>
          <w:rFonts w:ascii="Times New Roman" w:hAnsi="Times New Roman"/>
          <w:sz w:val="28"/>
          <w:szCs w:val="28"/>
        </w:rPr>
        <w:t>роблему добре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 не повинні робити це основним питанням обговорення на сесії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Краще триматися подалі від актуальних проблем і дотримуватися запланованих тем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Залишатися вірним своїм планам означає дотримуватися свого плану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найефективніший спосіб систе</w:t>
      </w:r>
      <w:r>
        <w:rPr>
          <w:rFonts w:ascii="Times New Roman" w:hAnsi="Times New Roman"/>
          <w:sz w:val="28"/>
          <w:szCs w:val="28"/>
        </w:rPr>
        <w:t>матичного вирішення проблем шлюбу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Якщо ви </w:t>
      </w:r>
      <w:r>
        <w:rPr>
          <w:rFonts w:ascii="Times New Roman" w:hAnsi="Times New Roman"/>
          <w:sz w:val="28"/>
          <w:szCs w:val="28"/>
        </w:rPr>
        <w:lastRenderedPageBreak/>
        <w:t>не будете обережні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зосередження на поточних проблемах може призвести до незбалансованого підходу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не дасть найефективніших результатів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та планування дозволяють нам встановити зв’язки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 можемо п</w:t>
      </w:r>
      <w:r>
        <w:rPr>
          <w:rFonts w:ascii="Times New Roman" w:hAnsi="Times New Roman"/>
          <w:sz w:val="28"/>
          <w:szCs w:val="28"/>
        </w:rPr>
        <w:t>ослідовно вирішувати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ускладнюють життя вам і вашому партнеру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само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ви можете отримати нові навички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фундаментальний метод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може привести до глибшого розуміння причин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через які ви двоє маєте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до ефективніших р</w:t>
      </w:r>
      <w:r>
        <w:rPr>
          <w:rFonts w:ascii="Times New Roman" w:hAnsi="Times New Roman"/>
          <w:sz w:val="28"/>
          <w:szCs w:val="28"/>
        </w:rPr>
        <w:t>ішень цих проблем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Терапевт повинен допомогти клієнту встановити межі здоров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Цілепокладання</w:t>
      </w:r>
    </w:p>
    <w:p w:rsidR="0082471F" w:rsidRDefault="009B2B96">
      <w:pPr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Звернутися до шлюбного консультанта з загальною метою покращити ваш шлюб легко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більш міцні стосунки – це очікування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Корисно відійти від загальної мети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створити щось конкретне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яких місцях ви і ваша дружина хочете побувати через шість місяців від сьогодні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Який спосіб життя ви хочете створити зі своїм партнером</w:t>
      </w:r>
      <w:r>
        <w:rPr>
          <w:rFonts w:ascii="Times New Roman" w:hAnsi="Times New Roman"/>
          <w:sz w:val="28"/>
          <w:szCs w:val="28"/>
        </w:rPr>
        <w:t>?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ВИСНОВКИ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роботі представлено теоретико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методологічний підхід до </w:t>
      </w:r>
      <w:r>
        <w:rPr>
          <w:rFonts w:ascii="Times New Roman" w:hAnsi="Times New Roman"/>
          <w:sz w:val="28"/>
          <w:szCs w:val="28"/>
        </w:rPr>
        <w:t>вирішення проблеми конфліктних ситуацій у сім’ї та подолання кризових періодів сімейних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визначено механізм їх формування та розглянуто основні принципи корекції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Розкрито особливості використання механізмних технологій у ремонті сімейних відноси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Складено коригувальну програму та проаналізовано зміни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відбулися у зростаючих показниках покращення стану сімейних 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Відповідно до завдань дослідження можна сформулювати такі висновки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літературних джерел з досліджуваної проблеми дає</w:t>
      </w:r>
      <w:r>
        <w:rPr>
          <w:rFonts w:ascii="Times New Roman" w:hAnsi="Times New Roman"/>
          <w:sz w:val="28"/>
          <w:szCs w:val="28"/>
        </w:rPr>
        <w:t xml:space="preserve"> підстави розглядати конфліктні ситуації в сімейних відносинах як патологічний 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характеризується сильним емоційним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соціальним або навіть фізичним напруга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виникає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сімейних парах різних вікових категорій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виникають конфліктні ситуації мі</w:t>
      </w:r>
      <w:r>
        <w:rPr>
          <w:rFonts w:ascii="Times New Roman" w:hAnsi="Times New Roman"/>
          <w:sz w:val="28"/>
          <w:szCs w:val="28"/>
        </w:rPr>
        <w:t>ж членами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цьому конфліктні ситуації можуть виникати не тільки між статевими партнерами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між батьком і дочкою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матір’ю і сином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онуками і бабусями і дідусями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психологічної літератури також показує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безконфліктних сімей практично не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Сімейний конфлікт – конфлікт між членами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заснований на зіткненні протилежних мотивів і поглядів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Людина теж постійно конфліктує сама з собою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Сімейний конфлікт відрізняється від інших конфліктів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сторонами конфлікту є близькі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</w:t>
      </w:r>
      <w:r>
        <w:rPr>
          <w:rFonts w:ascii="Times New Roman" w:hAnsi="Times New Roman"/>
          <w:sz w:val="28"/>
          <w:szCs w:val="28"/>
        </w:rPr>
        <w:t>роживають 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мають один бюджет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разом виховують дітей тощо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Такі конфлікти можуть призвести до особливо інтенсивних і стійких емоційних станів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збереження сім’ї конфлікт потребує активного вирішення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конфлікт у сімейних стосунках неможливо </w:t>
      </w:r>
      <w:r>
        <w:rPr>
          <w:rFonts w:ascii="Times New Roman" w:hAnsi="Times New Roman"/>
          <w:sz w:val="28"/>
          <w:szCs w:val="28"/>
        </w:rPr>
        <w:t>виділити як окреме явище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контексті сімейної системи підкреслюється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конфлікт є інтерактивною проблемою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Конфліктні ситуації в сім’ї – це неминучі явища між членами цієї </w:t>
      </w:r>
      <w:r>
        <w:rPr>
          <w:rFonts w:ascii="Times New Roman" w:hAnsi="Times New Roman"/>
          <w:sz w:val="28"/>
          <w:szCs w:val="28"/>
        </w:rPr>
        <w:lastRenderedPageBreak/>
        <w:t>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такими як чоловік – дружина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батьки – діти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через особистісні відмінності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суперечливі ідеї та протилежні ідеї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такі конфліктні ситуації в більшості випадків можна вирішити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Конфлікти істотно відрізняються в різних сім’ях в залежності від культури поведінки в конфліктних ситуаціях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характеру і частоти виникнення і особлив</w:t>
      </w:r>
      <w:r>
        <w:rPr>
          <w:rFonts w:ascii="Times New Roman" w:hAnsi="Times New Roman"/>
          <w:sz w:val="28"/>
          <w:szCs w:val="28"/>
        </w:rPr>
        <w:t>о вміння подружжя вирішувати ці конфлікти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Також є відмінності в поведінці чоловіків і жінок у конфліктних ситуаціях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 чоловіків більш виражений конкурентний стиль і нижча здатність до адаптації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у жінок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причинами сімейних конфліктів є нес</w:t>
      </w:r>
      <w:r>
        <w:rPr>
          <w:rFonts w:ascii="Times New Roman" w:hAnsi="Times New Roman"/>
          <w:sz w:val="28"/>
          <w:szCs w:val="28"/>
        </w:rPr>
        <w:t>умісність інтересів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різні думки та уявлення членів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різні смаки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звички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навпаки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різні особистості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абсолютно протилежні моральні позиції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очікування ролей подружжя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порушення норм спілкування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сексуальні проблеми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порушення етики подружні</w:t>
      </w:r>
      <w:r>
        <w:rPr>
          <w:rFonts w:ascii="Times New Roman" w:hAnsi="Times New Roman"/>
          <w:sz w:val="28"/>
          <w:szCs w:val="28"/>
        </w:rPr>
        <w:t>х стосунків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ревнощі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зрада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насильство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агресія з боку одного з подружжя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біологічна несумісність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нестабільне фінансове забезпечення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непорозуміння подружжя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одного з них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 оточуючими людьми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родичами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знайомими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друзями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несумісність інтерес</w:t>
      </w:r>
      <w:r>
        <w:rPr>
          <w:rFonts w:ascii="Times New Roman" w:hAnsi="Times New Roman"/>
          <w:sz w:val="28"/>
          <w:szCs w:val="28"/>
        </w:rPr>
        <w:t>ів і потреб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відмінності педагогічних установок тощо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У сім’ї між її членами існують тісні взаємні контакти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цьому кожен член сім’ї хоче жити за своїми уявленнями і поглядами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не завжди можна порівняти зі звичками і переконаннями інших членів </w:t>
      </w:r>
      <w:r>
        <w:rPr>
          <w:rFonts w:ascii="Times New Roman" w:hAnsi="Times New Roman"/>
          <w:sz w:val="28"/>
          <w:szCs w:val="28"/>
        </w:rPr>
        <w:t>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цьому грунті виникають сімейні конфлікти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Такі конфлікти мають свою динаміку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причини їх виникнення та особливості вирішення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Наслідками конфліктних ситуацій є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емоційні переживання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ненависть один до одного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наполегливість у поведінці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страждання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розлучення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порушення сімейних стосунків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призводить до зростання рівня конфліктності в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Що призводить до виникнення та загострення подружньої кризи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в кінцевому підсумку може призвести до розірвання сімейного союзу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Дуже складно </w:t>
      </w:r>
      <w:r>
        <w:rPr>
          <w:rFonts w:ascii="Times New Roman" w:hAnsi="Times New Roman"/>
          <w:sz w:val="28"/>
          <w:szCs w:val="28"/>
        </w:rPr>
        <w:t>побудувати ідеальні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тим паче зберегти їх Подружня криза – це ситуація в офіційних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очікування щодо </w:t>
      </w:r>
      <w:r>
        <w:rPr>
          <w:rFonts w:ascii="Times New Roman" w:hAnsi="Times New Roman"/>
          <w:sz w:val="28"/>
          <w:szCs w:val="28"/>
        </w:rPr>
        <w:lastRenderedPageBreak/>
        <w:t>стосунків не виправдовуються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можуть бути очікування однієї людини або обох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Під час кризи спілкування стає складним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йог</w:t>
      </w:r>
      <w:r>
        <w:rPr>
          <w:rFonts w:ascii="Times New Roman" w:hAnsi="Times New Roman"/>
          <w:sz w:val="28"/>
          <w:szCs w:val="28"/>
        </w:rPr>
        <w:t>о неможливо подолати через рівень емоцій або ослаблення зв’язків між партнерами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Криза психологічного розуміння є ідеальною можливістю для змін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розвитку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Більшість людей думають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якщо певні стосунки пережили кризу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єдиним реальним вих</w:t>
      </w:r>
      <w:r>
        <w:rPr>
          <w:rFonts w:ascii="Times New Roman" w:hAnsi="Times New Roman"/>
          <w:sz w:val="28"/>
          <w:szCs w:val="28"/>
        </w:rPr>
        <w:t>одом є припинити стосунки та розлучитися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Сімейні конфлікти проявляються в різних формах і видах сімейного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такі форми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актуальний 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виражається в яскравих емоційних спалахах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викликаних миттєвим приводом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прогресуючий 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кий виникає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подружжя тривалий час не можуть пристосуватися один до одного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внаслідок чого напруга зростає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нормальний конфлікт обумовлений стереотипами 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склалися в сім’ї і перешкоджають усуненню протиріч між подружжям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прихований </w:t>
      </w:r>
      <w:r>
        <w:rPr>
          <w:rFonts w:ascii="Times New Roman" w:hAnsi="Times New Roman"/>
          <w:sz w:val="28"/>
          <w:szCs w:val="28"/>
        </w:rPr>
        <w:t>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зароджується і протікає на рівні взаємин 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може не усвідомлюватися і деякий час не усвідомлюватися в поведінці подружжя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має яскравого зовнішнього прояву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 виражатися в демонстративному мовчанні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різких жестах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поглядах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бойкоті в окремих сферах сімейного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підкресленій холодності у стосунках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відкритий конфлікт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характеризується недовірою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невдоволенням собою та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поганим настроєм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З’ясувалося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через відверту розмову в різко некоректній формі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взаємн</w:t>
      </w:r>
      <w:r>
        <w:rPr>
          <w:rFonts w:ascii="Times New Roman" w:hAnsi="Times New Roman"/>
          <w:sz w:val="28"/>
          <w:szCs w:val="28"/>
        </w:rPr>
        <w:t>і словесні образи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демонстративних дій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хлопання дверима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биття посуду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псування речей тощо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образи з фізичними діями тощо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Відмінності в поведінці подружжя в конфліктних ситуаціях в основному пов’язані з характером взаємодії цього подружжя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вихованні д</w:t>
      </w:r>
      <w:r>
        <w:rPr>
          <w:rFonts w:ascii="Times New Roman" w:hAnsi="Times New Roman"/>
          <w:sz w:val="28"/>
          <w:szCs w:val="28"/>
        </w:rPr>
        <w:t>ітей частіше використовуються стилі пристосування та компромісу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найменше використовується кооперація та співпраця в конфліктних ситуаціях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пов’язаних із самоствердженням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конфліктів у молодих сім’ях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стаж подружнього життя яких не перевищує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років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таких родинах виявлено недостатній рівень розвитку комунікативних навичок та низький рівень адаптації до подружнього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Молода сім’я – це особливий світ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пов’язаний з різними проблемами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хвилюють кожну сімейну пару в молодій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кожному новому етапі розвитку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відбувається переоцінка цінностей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зростає інтерес до проблем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моралі та духовності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Водночас у складних умовах сучасного існування сім’я як своєрідний посередник між інтересами особистості та суспіл</w:t>
      </w:r>
      <w:r>
        <w:rPr>
          <w:rFonts w:ascii="Times New Roman" w:hAnsi="Times New Roman"/>
          <w:sz w:val="28"/>
          <w:szCs w:val="28"/>
        </w:rPr>
        <w:t>ьства опинилася в епіцентрі соціальних катаклізмів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Перехід до ринкових відносин і пов’язана з ним апатія і поверховість значної частини населення сильно вплинули на добробут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 освітній потенціал і стабільність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Існують і інші соціальні </w:t>
      </w:r>
      <w:r>
        <w:rPr>
          <w:rFonts w:ascii="Times New Roman" w:hAnsi="Times New Roman"/>
          <w:sz w:val="28"/>
          <w:szCs w:val="28"/>
        </w:rPr>
        <w:t>причини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призвели до кризи сімейних цінностей молодої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Шлюб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батьківство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спорідненість – це ті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становлять сім’ю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в наш час у молодих сім’ях ця триєдність руйнується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даний момент інститут шлюбу переживає перехідний період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Руйнування старих традиційних установок на шлюб не супроводжується усвідомленням нових установок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несприятливі і важкі умови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 для молодої 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якій гострі проблеми подружніх стосунків у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 накладаються на серйозні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економічні пр</w:t>
      </w:r>
      <w:r>
        <w:rPr>
          <w:rFonts w:ascii="Times New Roman" w:hAnsi="Times New Roman"/>
          <w:sz w:val="28"/>
          <w:szCs w:val="28"/>
        </w:rPr>
        <w:t>облеми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 актуальних суспільних проблем важливе місце посідає питання міцної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зазнали величезних змін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 більше не є монополією на досвід старших поколінь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стосунки між чоловіком і жінкою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батьками і 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стари</w:t>
      </w:r>
      <w:r>
        <w:rPr>
          <w:rFonts w:ascii="Times New Roman" w:hAnsi="Times New Roman"/>
          <w:sz w:val="28"/>
          <w:szCs w:val="28"/>
        </w:rPr>
        <w:t>ми і молодими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 істотно змінилася і змінюється в умовах розвитку техніки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ринкової економіки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трансформації суспільних 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Продовжують зростати нові види неповної позашлюбної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Збільшується кількість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позбавлених батьківської уваги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створює нові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Також було встановлено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конфліктні ситуації в сім’ї повною мірою визначаються як розбіжності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зіткнення та неузгодженість </w:t>
      </w:r>
      <w:r>
        <w:rPr>
          <w:rFonts w:ascii="Times New Roman" w:hAnsi="Times New Roman"/>
          <w:sz w:val="28"/>
          <w:szCs w:val="28"/>
        </w:rPr>
        <w:lastRenderedPageBreak/>
        <w:t>інтересів чи уявлень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Представлено дві стратегії вирішення конфліктних ситуацій у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негативні стратегії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уникнення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звинувачення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маніпулювання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відмова від емоцій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не тільки вирішують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призводять до загострення проблем на основі егоцентричного підходу до негативних людей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позитивна перевага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така як о</w:t>
      </w:r>
      <w:r>
        <w:rPr>
          <w:rFonts w:ascii="Times New Roman" w:hAnsi="Times New Roman"/>
          <w:sz w:val="28"/>
          <w:szCs w:val="28"/>
        </w:rPr>
        <w:t>креслення найважливіших питань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зосередження на проблемах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виділення ширших сфер згоди та повага до інших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дозволяють людям змінюватися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Шлюб відіграє дуже важливу роль у житті людини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він приносить різноманітні переваги та має еволюційне значення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Цю</w:t>
      </w:r>
      <w:r>
        <w:rPr>
          <w:rFonts w:ascii="Times New Roman" w:hAnsi="Times New Roman"/>
          <w:sz w:val="28"/>
          <w:szCs w:val="28"/>
        </w:rPr>
        <w:t xml:space="preserve"> тему варто рухати саме зараз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кількість шлюбів падає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 покоління часто відкладає рішення про шлюб і обирає вільні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Таїнство вінчання вже не сприймається серйозно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Часто легше прийняти рішення про розрив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ніж залишатися в незадовільних </w:t>
      </w:r>
      <w:r>
        <w:rPr>
          <w:rFonts w:ascii="Times New Roman" w:hAnsi="Times New Roman"/>
          <w:sz w:val="28"/>
          <w:szCs w:val="28"/>
        </w:rPr>
        <w:t>стосунках і намагатися вирішити проблеми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Шлюб є ​​оптимальним середовищем для навчання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задовольняє основні потреби подружжя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Стабільність сімейних відносин є ключовим елементом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Партнери в сімейних стосунках зобов’язуються піклуватися про </w:t>
      </w:r>
      <w:r>
        <w:rPr>
          <w:rFonts w:ascii="Times New Roman" w:hAnsi="Times New Roman"/>
          <w:sz w:val="28"/>
          <w:szCs w:val="28"/>
        </w:rPr>
        <w:t>ці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зусилля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конструктивне вирішення проблем і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Основою відносин є щирість і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задоволення спільних потреб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Співпереживання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довіра та взаємоповага також дуже важливі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непросто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подолання труднощів веде до розв</w:t>
      </w:r>
      <w:r>
        <w:rPr>
          <w:rFonts w:ascii="Times New Roman" w:hAnsi="Times New Roman"/>
          <w:sz w:val="28"/>
          <w:szCs w:val="28"/>
        </w:rPr>
        <w:t>итку двох людей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кожним новим досвідом ми стаємо іншими людьми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досвід дає нам можливість набратися життєвої мудрості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люблячий партнер підтримує партнера в досягненні його чи її мрій і життєвих цілей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Визначальним фактором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заснованих на любові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почуття власної гідності кожного з партнерів і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кожен партнер виражає це почуття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вища наша самооцінка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легше вносити та підтримувати зміни у своїй поведінці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більше ми себе цінуємо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менше вимагаємо від інших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менше ми вимагаємо від інших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впевненіші в собі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 чим більше ми </w:t>
      </w:r>
      <w:r>
        <w:rPr>
          <w:rFonts w:ascii="Times New Roman" w:hAnsi="Times New Roman"/>
          <w:sz w:val="28"/>
          <w:szCs w:val="28"/>
        </w:rPr>
        <w:lastRenderedPageBreak/>
        <w:t>довіряємо один одному та іншим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більше ми можемо любити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сучасній психології проблема аналізу сімейних стосунків розглядається як комплексна проблема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належить до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сихологічної та суб’єктивно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психологічної реальності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Розкривається розвиток і сутність шлюбно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сімейних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особливості їх формування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становлення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стабілізації та розірвання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Також вивчаються та досліджуються особливості шлюбу та сім’ї в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психологічному та індивідуально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психологічному контексті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обговорюються емоційні та функціональні особливості взаємовідносин членів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даній роботі розглядається виникнення конфлікту в сім’ї як негативного соціального явища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причини його виникнення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наслідки конфліктних ситуацій для членів сім’ї та шляхи їх вирішення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Зі сказаного вище можна зробити такий висновок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 сучасних соціальних проблем питання міцної сім’ї займає дуже важливе місце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зазнали величезних змін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Сім’</w:t>
      </w:r>
      <w:r>
        <w:rPr>
          <w:rFonts w:ascii="Times New Roman" w:hAnsi="Times New Roman"/>
          <w:sz w:val="28"/>
          <w:szCs w:val="28"/>
        </w:rPr>
        <w:t>я більше не є монополією на досвід старших поколінь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стосунки між чоловіком і жінкою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батьками і дітьми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старими і молодими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Деякі сучасні молоді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перебувають у шлюбі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мають поверхове уявлення про непростий устрій сімейних стосунків і життєвих </w:t>
      </w:r>
      <w:r>
        <w:rPr>
          <w:rFonts w:ascii="Times New Roman" w:hAnsi="Times New Roman"/>
          <w:sz w:val="28"/>
          <w:szCs w:val="28"/>
        </w:rPr>
        <w:t>відносин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писав видатний педагог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Сухомлинський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«Вони не знають подружнього 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живуть в одній кімнаті день за днем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тільки щаслива година побачення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все життя – не джерело щастя з нового джерела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чудовий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неперевершений твір 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</w:rPr>
        <w:t xml:space="preserve">що вимагає </w:t>
      </w:r>
      <w:r>
        <w:rPr>
          <w:rFonts w:ascii="Times New Roman" w:hAnsi="Times New Roman"/>
          <w:sz w:val="28"/>
          <w:szCs w:val="28"/>
        </w:rPr>
        <w:t>високої культури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морального виховання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шкіл мудрості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 сімейного конфлікту багато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несумісність інтересів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думок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уявлень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смаків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звичок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несумісність особистостей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моральних позицій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очікувань щодо ролей подружжя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порушення норм спілкування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секс</w:t>
      </w:r>
      <w:r>
        <w:rPr>
          <w:rFonts w:ascii="Times New Roman" w:hAnsi="Times New Roman"/>
          <w:sz w:val="28"/>
          <w:szCs w:val="28"/>
        </w:rPr>
        <w:t>уальні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ревнощі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насильство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агресія з боку одного з подружжя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матеріальна допомога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проблеми тощо Конфлікти в різних сім’ях суттєво відрізняються за </w:t>
      </w:r>
      <w:r>
        <w:rPr>
          <w:rFonts w:ascii="Times New Roman" w:hAnsi="Times New Roman"/>
          <w:sz w:val="28"/>
          <w:szCs w:val="28"/>
        </w:rPr>
        <w:lastRenderedPageBreak/>
        <w:t>характером і частотою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особливо за здатністю подружжя вирішувати конфлікти і культурою поведінк</w:t>
      </w:r>
      <w:r>
        <w:rPr>
          <w:rFonts w:ascii="Times New Roman" w:hAnsi="Times New Roman"/>
          <w:sz w:val="28"/>
          <w:szCs w:val="28"/>
        </w:rPr>
        <w:t>и в конфліктних ситуаціях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показали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для підтримки нормального мікроклімату в сім’ї важливі морально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психологічні якості подружжя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толерантність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цілеспрямованість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доброзичливість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милосердя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розум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доброзичливість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чуйність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обережність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розуміння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створення сприятливих умов для дружнього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стосунки в родині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Натомість агресія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зарозумілість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злість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нетерплячість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прагнення домінування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апатія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черствість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егоїзм є причинами різноманітних конфліктних ситуацій у пересічній родин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Подружжя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чиї особисті та особистісні риси є чинниками конфлікту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уникнути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вони обмежать себе та адаптують свою поведінку до гармонійного сімейного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Аналізуючи вищевикладене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зробити висновок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гіпотеза дослідження повністю пі</w:t>
      </w:r>
      <w:r>
        <w:rPr>
          <w:rFonts w:ascii="Times New Roman" w:hAnsi="Times New Roman"/>
          <w:sz w:val="28"/>
          <w:szCs w:val="28"/>
        </w:rPr>
        <w:t>дтверджується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Вважаємо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саме відсутність взаєморозуміння між чоловіком і дружиною на даному рівні суспільства є однією з головних причин виникнення таких негативних явищ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сімейні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часто призводять до розлучення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Взагалі розроблено баг</w:t>
      </w:r>
      <w:r>
        <w:rPr>
          <w:rFonts w:ascii="Times New Roman" w:hAnsi="Times New Roman"/>
          <w:sz w:val="28"/>
          <w:szCs w:val="28"/>
        </w:rPr>
        <w:t>ато пропозицій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методів і прийомів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запобігають сімейним конфліктам і пропонують шляхи їх вирішення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Проблема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більшість із них просто забувають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піддаються своїй людяності та забувають елементарні правила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Цілеспрямовано й ефекти</w:t>
      </w:r>
      <w:r>
        <w:rPr>
          <w:rFonts w:ascii="Times New Roman" w:hAnsi="Times New Roman"/>
          <w:sz w:val="28"/>
          <w:szCs w:val="28"/>
        </w:rPr>
        <w:t>вно використовувати їх і знаходити спільну мову зі своїм партнером можуть лише окремі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усвідомлюючи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взаєморозуміння є запорукою щасливої ​​родини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продовжують зростати неповні позашлюбні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Збільшується кількість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позбавлених батьківсько</w:t>
      </w:r>
      <w:r>
        <w:rPr>
          <w:rFonts w:ascii="Times New Roman" w:hAnsi="Times New Roman"/>
          <w:sz w:val="28"/>
          <w:szCs w:val="28"/>
        </w:rPr>
        <w:t>ї уваги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створює нові проблеми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Також було встановлено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конфліктні ситуації в сім’ї повною мірою визначаються як розбіжності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зіткнення та неузгодженість інтересів чи уявлень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Представлено дві стратегії вирішення конфліктних ситуацій у сім’ї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негативні стратегії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такі як уникнення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звинувачення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маніпулювання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відмова від емоцій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не тільки вирішують проблеми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й </w:t>
      </w:r>
      <w:r>
        <w:rPr>
          <w:rFonts w:ascii="Times New Roman" w:hAnsi="Times New Roman"/>
          <w:sz w:val="28"/>
          <w:szCs w:val="28"/>
        </w:rPr>
        <w:lastRenderedPageBreak/>
        <w:t>призводять до загострення проблем на основі егоцентричного підходу до негативних людей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позитивна перевага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ка як окреслення найважливіших питань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зосередження на проблемах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виділення ширших сфер згоди та повага до інших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Вони дозволяють людям змінюватися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Шлюб відіграє дуже важливу роль у житті людини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він приносить різноманітні переваги та має еволюційне значе</w:t>
      </w:r>
      <w:r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Цю тему варто рухати саме зараз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кількість шлюбів падає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Молоде покоління часто відкладає рішення про шлюб і обирає вільні стосунки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Таїнство вінчання вже не сприймається серйозно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Часто легше прийняти рішення про розрив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ніж залишатися в незадов</w:t>
      </w:r>
      <w:r>
        <w:rPr>
          <w:rFonts w:ascii="Times New Roman" w:hAnsi="Times New Roman"/>
          <w:sz w:val="28"/>
          <w:szCs w:val="28"/>
        </w:rPr>
        <w:t>ільних стосунках і намагатися вирішити проблеми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Шлюб є ​​оптимальним середовищем для навчання 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задовольняє основні потреби подружжя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Стабільність сімейних відносин є ключовим елементом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Партнери в сімейних стосунках зобов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язуються піклувати</w:t>
      </w:r>
      <w:r>
        <w:rPr>
          <w:rFonts w:ascii="Times New Roman" w:hAnsi="Times New Roman"/>
          <w:sz w:val="28"/>
          <w:szCs w:val="28"/>
        </w:rPr>
        <w:t>ся про ці стосунки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зусилля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конструктивне вирішення проблем і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Основою відносин є щирість і 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задоволення спільних потреб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Співпереживання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довіра та взаємоповага також дуже важливі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непросто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подолання труднощів веде</w:t>
      </w:r>
      <w:r>
        <w:rPr>
          <w:rFonts w:ascii="Times New Roman" w:hAnsi="Times New Roman"/>
          <w:sz w:val="28"/>
          <w:szCs w:val="28"/>
        </w:rPr>
        <w:t xml:space="preserve"> до розвитку двох людей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кожним новим досвідом ми стаємо іншими людьми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досвід дає нам можливість набратися життєвої мудрості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Крім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люблячий партнер підтримує партнера в досягненні його чи її мрій і життєвих цілей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Визначальним фактором у стосунках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заснованих на любові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почуття власної гідності кожного з партнерів і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кожен партнер виражає це почуття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Чим вища наша самооцінка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легше вносити та підтримувати зміни у своїй поведінці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більше ми себе цінуємо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менше вимагаємо від інших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Чим менше ми вимагаємо від інших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впевненіші в собі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 чим більше ми довіряємо один одному та іншим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тим більше ми можемо любити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сучасній психології проблема аналізу сімейних стосунків розглядається як комплексна проблема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належить до соціальн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психологічної та суб’єктивно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психологічної реальності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Розкривається розвиток і сутність шлюбно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сімейних відносин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особливості їх формування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становлення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стабілізації та розірвання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вивчаються та досліджуються особливості шлюбу та сім’ї в соціал</w:t>
      </w:r>
      <w:r>
        <w:rPr>
          <w:rFonts w:ascii="Times New Roman" w:hAnsi="Times New Roman"/>
          <w:sz w:val="28"/>
          <w:szCs w:val="28"/>
        </w:rPr>
        <w:t>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психологічному та індивідуально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психологічному контексті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обговорюються емоційні та функціональні особливості взаємовідносин членів сім’ї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даній роботі розглядається виникнення конфлікту в сім’ї як негативного соціального явища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причини його виникне</w:t>
      </w:r>
      <w:r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наслідки конфліктних ситуацій для членів сім’ї та шляхи їх вирішення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Зі сказаного вище можна зробити такий висновок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Серед сучасних соціальних проблем питання міцної сім’ї займає дуже важливе місце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суспільства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зазнали величезних змін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Аналізуючи вищевикладене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можна зробити висновок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гіпотеза дослідження повністю підтверджується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Вважаємо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саме відсутність взаєморозуміння між чоловіком і дружиною на даному рівні суспільства є однією з головних причин виникнення таких негативних яв</w:t>
      </w:r>
      <w:r>
        <w:rPr>
          <w:rFonts w:ascii="Times New Roman" w:hAnsi="Times New Roman"/>
          <w:sz w:val="28"/>
          <w:szCs w:val="28"/>
        </w:rPr>
        <w:t>ищ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сімейні конфлікти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часто призводять до розлучення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Взагалі розроблено багато пропозицій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методів і прийомів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запобігають сімейним конфліктам і пропонують шляхи їх вирішення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Проблема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більшість із них просто забувають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піддаються с</w:t>
      </w:r>
      <w:r>
        <w:rPr>
          <w:rFonts w:ascii="Times New Roman" w:hAnsi="Times New Roman"/>
          <w:sz w:val="28"/>
          <w:szCs w:val="28"/>
        </w:rPr>
        <w:t>воїй людяності та забувають елементарні правила спілкування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Цілеспрямовано й ефективно використовувати їх і знаходити спільну мову зі своїм партнером можуть лише окремі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усвідомлюючи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взаєморозуміння є запорукою щасливої ​​родини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bCs/>
          <w:sz w:val="28"/>
          <w:szCs w:val="28"/>
        </w:rPr>
        <w:t>ВИКОРИСТАНИХ ДЖЕРЕЛ</w:t>
      </w:r>
    </w:p>
    <w:p w:rsidR="0082471F" w:rsidRDefault="00824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Анцупов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Шипилов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Конфліктологія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підручник для вузів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ЮНИТИ</w:t>
      </w:r>
      <w:r>
        <w:rPr>
          <w:rFonts w:ascii="Times New Roman" w:hAnsi="Times New Roman"/>
          <w:sz w:val="28"/>
          <w:szCs w:val="28"/>
        </w:rPr>
        <w:t>,2000. 551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Алєксєєнко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Концептуалізація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педагогічних основ сучасного сімейного виховання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автореф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 xml:space="preserve">. ...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наук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спец</w:t>
      </w:r>
      <w:r>
        <w:rPr>
          <w:rFonts w:ascii="Times New Roman" w:hAnsi="Times New Roman"/>
          <w:sz w:val="28"/>
          <w:szCs w:val="28"/>
        </w:rPr>
        <w:t xml:space="preserve">.] 13.00.05 </w:t>
      </w:r>
      <w:r>
        <w:rPr>
          <w:rFonts w:ascii="Times New Roman" w:hAnsi="Times New Roman"/>
          <w:sz w:val="28"/>
          <w:szCs w:val="28"/>
        </w:rPr>
        <w:t>«Соціальна педагогіка»</w:t>
      </w:r>
      <w:r>
        <w:rPr>
          <w:rFonts w:ascii="Times New Roman" w:hAnsi="Times New Roman"/>
          <w:sz w:val="28"/>
          <w:szCs w:val="28"/>
        </w:rPr>
        <w:t xml:space="preserve">, 13.00.07 </w:t>
      </w:r>
      <w:r>
        <w:rPr>
          <w:rFonts w:ascii="Times New Roman" w:hAnsi="Times New Roman"/>
          <w:sz w:val="28"/>
          <w:szCs w:val="28"/>
        </w:rPr>
        <w:t>«Теорія і методика виховання»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Алєксєєнко Тетяна Федорівна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Інститут проблем виховання Національної академії педагогічних наук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Дата захисту </w:t>
      </w:r>
      <w:r>
        <w:rPr>
          <w:rFonts w:ascii="Times New Roman" w:hAnsi="Times New Roman"/>
          <w:sz w:val="28"/>
          <w:szCs w:val="28"/>
        </w:rPr>
        <w:t xml:space="preserve">24.01.2017.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2017. 46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Алєксєєнко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Сімейне виховання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конц</w:t>
      </w:r>
      <w:r>
        <w:rPr>
          <w:rFonts w:ascii="Times New Roman" w:hAnsi="Times New Roman"/>
          <w:sz w:val="28"/>
          <w:szCs w:val="28"/>
        </w:rPr>
        <w:t>ептуалізація ідей теорії і практики</w:t>
      </w:r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Монографія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Умань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ФОП Жовтий 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2016. 503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Бевз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Прийомна сім’я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психологічні виміри </w:t>
      </w:r>
      <w:r>
        <w:rPr>
          <w:rFonts w:ascii="Times New Roman" w:hAnsi="Times New Roman"/>
          <w:sz w:val="28"/>
          <w:szCs w:val="28"/>
        </w:rPr>
        <w:t>: (</w:t>
      </w:r>
      <w:r>
        <w:rPr>
          <w:rFonts w:ascii="Times New Roman" w:hAnsi="Times New Roman"/>
          <w:sz w:val="28"/>
          <w:szCs w:val="28"/>
        </w:rPr>
        <w:t>Монографія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Київ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Видавничий Дім «Слово»</w:t>
      </w:r>
      <w:r>
        <w:rPr>
          <w:rFonts w:ascii="Times New Roman" w:hAnsi="Times New Roman"/>
          <w:sz w:val="28"/>
          <w:szCs w:val="28"/>
        </w:rPr>
        <w:t xml:space="preserve">. 2010.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46-51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Бойченко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Сімейні цінності україн</w:t>
      </w:r>
      <w:r>
        <w:rPr>
          <w:rFonts w:ascii="Times New Roman" w:hAnsi="Times New Roman"/>
          <w:sz w:val="28"/>
          <w:szCs w:val="28"/>
        </w:rPr>
        <w:t>ської молоді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Інформаційний матеріал</w:t>
      </w:r>
      <w:r>
        <w:rPr>
          <w:rFonts w:ascii="Times New Roman" w:hAnsi="Times New Roman"/>
          <w:sz w:val="28"/>
          <w:szCs w:val="28"/>
        </w:rPr>
        <w:t xml:space="preserve">. 2019. URL: https://dismp.gov.ua/simejni-tsinnosti-ukrainskoimolodiinformatsijni-materialy/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Бондарчук 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сім’ї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курс лекцій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МАУП</w:t>
      </w:r>
      <w:r>
        <w:rPr>
          <w:rFonts w:ascii="Times New Roman" w:hAnsi="Times New Roman"/>
          <w:sz w:val="28"/>
          <w:szCs w:val="28"/>
        </w:rPr>
        <w:t xml:space="preserve">. 2011. 186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Васильченко 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Сучасні підходи до дослідження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у психології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Правничий вісник Університету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КРОК</w:t>
      </w:r>
      <w:r>
        <w:rPr>
          <w:rFonts w:ascii="Times New Roman" w:hAnsi="Times New Roman"/>
          <w:sz w:val="28"/>
          <w:szCs w:val="28"/>
        </w:rPr>
        <w:t xml:space="preserve">". 2016.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>. 24. C. 221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228.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Васищев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подружніх взаємин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теоретико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методологічні підходи до дослідження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Вісник Національного університету оборони України</w:t>
      </w:r>
      <w:r>
        <w:rPr>
          <w:rFonts w:ascii="Times New Roman" w:hAnsi="Times New Roman"/>
          <w:sz w:val="28"/>
          <w:szCs w:val="28"/>
        </w:rPr>
        <w:t xml:space="preserve">. 5 (24). 2011.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93-98.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Войтко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Етика сімейних 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: </w:t>
      </w:r>
      <w:r>
        <w:rPr>
          <w:rFonts w:ascii="Times New Roman" w:hAnsi="Times New Roman"/>
          <w:sz w:val="28"/>
          <w:szCs w:val="28"/>
        </w:rPr>
        <w:t>Політвидав України</w:t>
      </w:r>
      <w:r>
        <w:rPr>
          <w:rFonts w:ascii="Times New Roman" w:hAnsi="Times New Roman"/>
          <w:sz w:val="28"/>
          <w:szCs w:val="28"/>
        </w:rPr>
        <w:t>,2001.70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Вахняк 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Понятійно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термінологічний апарат сутності молодої сім’ї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Проблеми сучасної педагогічної освіти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Серія «Педагогіка і психологія»</w:t>
      </w:r>
      <w:r>
        <w:rPr>
          <w:rFonts w:ascii="Times New Roman" w:hAnsi="Times New Roman"/>
          <w:sz w:val="28"/>
          <w:szCs w:val="28"/>
        </w:rPr>
        <w:t>, (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3). 2014. 45, 38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45.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Вахняк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Молода </w:t>
      </w:r>
      <w:r>
        <w:rPr>
          <w:rFonts w:ascii="Times New Roman" w:hAnsi="Times New Roman"/>
          <w:sz w:val="28"/>
          <w:szCs w:val="28"/>
        </w:rPr>
        <w:t>сім’я в сучасному українському суспільстві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Тенденції розвитку вищої освіти в Україні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європейський вектор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матеріали міжнародної науково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практичної конференції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Ялта</w:t>
      </w:r>
      <w:r>
        <w:rPr>
          <w:rFonts w:ascii="Times New Roman" w:hAnsi="Times New Roman"/>
          <w:sz w:val="28"/>
          <w:szCs w:val="28"/>
        </w:rPr>
        <w:t xml:space="preserve">, 20-21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2. 2014.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77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84.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Вахняк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Мотиваційно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ціннісний критер</w:t>
      </w:r>
      <w:r>
        <w:rPr>
          <w:rFonts w:ascii="Times New Roman" w:hAnsi="Times New Roman"/>
          <w:sz w:val="28"/>
          <w:szCs w:val="28"/>
        </w:rPr>
        <w:t>ій формування культури батьківства у молодих сімей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Наукове періодичне видання Київський науковопедагогічний вісник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>, 7 (07). 2016. 16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20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Виховання національно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свідомого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патріотично зорієнтованого молодого покоління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створення умов для його розвитку</w:t>
      </w:r>
      <w:r>
        <w:rPr>
          <w:rFonts w:ascii="Times New Roman" w:hAnsi="Times New Roman"/>
          <w:sz w:val="28"/>
          <w:szCs w:val="28"/>
        </w:rPr>
        <w:t xml:space="preserve"> як чинник забезпечення національних інтересів України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аналітико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інформаційні матеріали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Державний ін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 проблем сім’ї та молоді</w:t>
      </w:r>
      <w:r>
        <w:rPr>
          <w:rFonts w:ascii="Times New Roman" w:hAnsi="Times New Roman"/>
          <w:sz w:val="28"/>
          <w:szCs w:val="28"/>
        </w:rPr>
        <w:t xml:space="preserve">. 2013.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76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80.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Волошок 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психологічні чинники задоволеності шлюбом осіб періоду ранньої дорослості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уковий вісник Херсонського державного університету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Серія Психологічні науки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Випуск </w:t>
      </w:r>
      <w:r>
        <w:rPr>
          <w:rFonts w:ascii="Times New Roman" w:hAnsi="Times New Roman"/>
          <w:sz w:val="28"/>
          <w:szCs w:val="28"/>
        </w:rPr>
        <w:t xml:space="preserve">3. 2019.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122-128.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Ворник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Аналіз проблеми “асоціальної сім’ї” у 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педагогічній літературі</w:t>
      </w:r>
      <w:r>
        <w:rPr>
          <w:rFonts w:ascii="Times New Roman" w:hAnsi="Times New Roman"/>
          <w:sz w:val="28"/>
          <w:szCs w:val="28"/>
        </w:rPr>
        <w:t xml:space="preserve">. URL: </w:t>
      </w:r>
      <w:r>
        <w:rPr>
          <w:rFonts w:ascii="Times New Roman" w:hAnsi="Times New Roman"/>
          <w:sz w:val="28"/>
          <w:szCs w:val="28"/>
        </w:rPr>
        <w:t>http://www.irbisnbuv.gov.ua/cgibin/irbis_nbuv/cgiirbis_64.exe?I21DBN=LINK&amp;P21DBN=UJRN&amp;Z21I D=&amp;S21REF=10&amp;S21CNR=20&amp;S21STN=1&amp;S2 1FMT=ASP_meta&amp;C21COM=S&amp;2_S21P03=FILA=&amp;2_S21STR=Mir_2011_7_36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Гірняк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Поняття про норму як про предмет теоретико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методологічно</w:t>
      </w:r>
      <w:r>
        <w:rPr>
          <w:rFonts w:ascii="Times New Roman" w:hAnsi="Times New Roman"/>
          <w:sz w:val="28"/>
          <w:szCs w:val="28"/>
        </w:rPr>
        <w:t>го аналізу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Вітакультурний млин</w:t>
      </w:r>
      <w:r>
        <w:rPr>
          <w:rFonts w:ascii="Times New Roman" w:hAnsi="Times New Roman"/>
          <w:sz w:val="28"/>
          <w:szCs w:val="28"/>
        </w:rPr>
        <w:t xml:space="preserve">. 2011.  </w:t>
      </w:r>
      <w:r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67-71.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Годлевська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Шпалерчук 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Проблеми багатодітних сімей в Україні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окремі аспекти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педагогічної роботи з 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.: 2015.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33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35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Головаха 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 соціальні наслідки пандемії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П в Україні</w:t>
      </w:r>
      <w:r>
        <w:rPr>
          <w:rFonts w:ascii="Times New Roman" w:hAnsi="Times New Roman"/>
          <w:sz w:val="28"/>
          <w:szCs w:val="28"/>
        </w:rPr>
        <w:t xml:space="preserve">. 2020. 24 </w:t>
      </w:r>
      <w:r>
        <w:rPr>
          <w:rFonts w:ascii="Times New Roman" w:hAnsi="Times New Roman"/>
          <w:sz w:val="28"/>
          <w:szCs w:val="28"/>
        </w:rPr>
        <w:t>квіт</w:t>
      </w:r>
      <w:r>
        <w:rPr>
          <w:rFonts w:ascii="Times New Roman" w:hAnsi="Times New Roman"/>
          <w:sz w:val="28"/>
          <w:szCs w:val="28"/>
        </w:rPr>
        <w:t xml:space="preserve">. 298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Головаха 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людського взаєморозуміння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: </w:t>
      </w:r>
      <w:r>
        <w:rPr>
          <w:rFonts w:ascii="Times New Roman" w:hAnsi="Times New Roman"/>
          <w:sz w:val="28"/>
          <w:szCs w:val="28"/>
        </w:rPr>
        <w:t>Політвидав України</w:t>
      </w:r>
      <w:r>
        <w:rPr>
          <w:rFonts w:ascii="Times New Roman" w:hAnsi="Times New Roman"/>
          <w:sz w:val="28"/>
          <w:szCs w:val="28"/>
        </w:rPr>
        <w:t xml:space="preserve">, 2009. 189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Головнева 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Психологія сімейних відносин </w:t>
      </w:r>
      <w:r>
        <w:rPr>
          <w:rFonts w:ascii="Times New Roman" w:hAnsi="Times New Roman"/>
          <w:sz w:val="28"/>
          <w:szCs w:val="28"/>
        </w:rPr>
        <w:t>: [</w:t>
      </w:r>
      <w:r>
        <w:rPr>
          <w:rFonts w:ascii="Times New Roman" w:hAnsi="Times New Roman"/>
          <w:sz w:val="28"/>
          <w:szCs w:val="28"/>
        </w:rPr>
        <w:t>навч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посіб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длястуд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внз</w:t>
      </w:r>
      <w:r>
        <w:rPr>
          <w:rFonts w:ascii="Times New Roman" w:hAnsi="Times New Roman"/>
          <w:sz w:val="28"/>
          <w:szCs w:val="28"/>
        </w:rPr>
        <w:t xml:space="preserve">] / </w:t>
      </w:r>
      <w:r>
        <w:rPr>
          <w:rFonts w:ascii="Times New Roman" w:hAnsi="Times New Roman"/>
          <w:sz w:val="28"/>
          <w:szCs w:val="28"/>
        </w:rPr>
        <w:t>Ірина Володимирівна Головнева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Харків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 НУА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2003.76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Гордієнко 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Сучасна українська дистантна сім’я як об’єкт 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педагогічної 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Науковий вісник Чернівецького Університету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Педагогіка та психологія</w:t>
      </w:r>
      <w:r>
        <w:rPr>
          <w:rFonts w:ascii="Times New Roman" w:hAnsi="Times New Roman"/>
          <w:sz w:val="28"/>
          <w:szCs w:val="28"/>
        </w:rPr>
        <w:t xml:space="preserve">. 2015.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 xml:space="preserve">. 263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.57</w:t>
      </w:r>
      <w:r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61.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Гуменюк 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Соціальна конфліктологія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підручник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внутр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справ</w:t>
      </w:r>
      <w:r>
        <w:rPr>
          <w:rFonts w:ascii="Times New Roman" w:hAnsi="Times New Roman"/>
          <w:sz w:val="28"/>
          <w:szCs w:val="28"/>
        </w:rPr>
        <w:t xml:space="preserve">, 2015. 564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Гришина 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конфлікту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СПб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Питер</w:t>
      </w:r>
      <w:r>
        <w:rPr>
          <w:rFonts w:ascii="Times New Roman" w:hAnsi="Times New Roman"/>
          <w:sz w:val="28"/>
          <w:szCs w:val="28"/>
        </w:rPr>
        <w:t>, 2012. 464</w:t>
      </w:r>
      <w:r>
        <w:rPr>
          <w:rFonts w:ascii="Times New Roman" w:hAnsi="Times New Roman"/>
          <w:sz w:val="28"/>
          <w:szCs w:val="28"/>
        </w:rPr>
        <w:t>с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Джелалі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вирішення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Харків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2016. 320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Дідук 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 як чинник політичної ідентифікації особистості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Збірник наукових п</w:t>
      </w:r>
      <w:r>
        <w:rPr>
          <w:rFonts w:ascii="Times New Roman" w:hAnsi="Times New Roman"/>
          <w:sz w:val="28"/>
          <w:szCs w:val="28"/>
        </w:rPr>
        <w:t>раць Інституту психології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Костюка АПН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Максименка 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., 2001.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ІІІ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4.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60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64.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Дурманенко 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Конфлікти в педагогічному процесі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монографія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Луцьк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РВВ Вежа Волин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ту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Лесі Українки</w:t>
      </w:r>
      <w:r>
        <w:rPr>
          <w:rFonts w:ascii="Times New Roman" w:hAnsi="Times New Roman"/>
          <w:sz w:val="28"/>
          <w:szCs w:val="28"/>
        </w:rPr>
        <w:t xml:space="preserve">, 2004.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.6-79.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Дуткевич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Конфліктологія з основами психології управління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Навчальний посібник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2005. 456 </w:t>
      </w:r>
      <w:r>
        <w:rPr>
          <w:rFonts w:ascii="Times New Roman" w:hAnsi="Times New Roman"/>
          <w:sz w:val="28"/>
          <w:szCs w:val="28"/>
        </w:rPr>
        <w:t>с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Дуткевич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Конфліктологія з основами психології </w:t>
      </w:r>
      <w:r>
        <w:rPr>
          <w:rFonts w:ascii="Times New Roman" w:hAnsi="Times New Roman"/>
          <w:sz w:val="28"/>
          <w:szCs w:val="28"/>
        </w:rPr>
        <w:t xml:space="preserve">87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навчальний посібник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Центр навчальної літератури</w:t>
      </w:r>
      <w:r>
        <w:rPr>
          <w:rFonts w:ascii="Times New Roman" w:hAnsi="Times New Roman"/>
          <w:sz w:val="28"/>
          <w:szCs w:val="28"/>
        </w:rPr>
        <w:t xml:space="preserve">, 2005.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105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113.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Кікінеджі 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Широкорадюк 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Лихослів’я як негативний прояв гендерної соціалізації особистості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Проблеми загальної та педагогічної психології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Інститут психології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Костюка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АПН України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За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- 2005.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, 7,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>. 4.-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140-150.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 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Романова 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Сім’я як об’єкт соціальної 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Соціальна робота в Україні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теорія і практика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.: 2015.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97.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Корнюх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«Задоволеність подружнім життям» та його сутнісні характеристики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Збірник наукових праць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Психологічні наук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Випуск </w:t>
      </w: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135-139.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Косарєва 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Педагогічні умови формування гармонійних взаємин батьків з дітьми старшого дошкільного віку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автореф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 xml:space="preserve">. ... </w:t>
      </w:r>
      <w:r>
        <w:rPr>
          <w:rFonts w:ascii="Times New Roman" w:hAnsi="Times New Roman"/>
          <w:sz w:val="28"/>
          <w:szCs w:val="28"/>
        </w:rPr>
        <w:t>канд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наук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спец</w:t>
      </w:r>
      <w:r>
        <w:rPr>
          <w:rFonts w:ascii="Times New Roman" w:hAnsi="Times New Roman"/>
          <w:sz w:val="28"/>
          <w:szCs w:val="28"/>
        </w:rPr>
        <w:t xml:space="preserve">.] 13.00.08 </w:t>
      </w:r>
      <w:r>
        <w:rPr>
          <w:rFonts w:ascii="Times New Roman" w:hAnsi="Times New Roman"/>
          <w:sz w:val="28"/>
          <w:szCs w:val="28"/>
        </w:rPr>
        <w:t>«Дошкільна педагогіка»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Інститут проблем виховання </w:t>
      </w:r>
      <w:r>
        <w:rPr>
          <w:rFonts w:ascii="Times New Roman" w:hAnsi="Times New Roman"/>
          <w:sz w:val="28"/>
          <w:szCs w:val="28"/>
        </w:rPr>
        <w:lastRenderedPageBreak/>
        <w:t xml:space="preserve">Національної </w:t>
      </w:r>
      <w:r>
        <w:rPr>
          <w:rFonts w:ascii="Times New Roman" w:hAnsi="Times New Roman"/>
          <w:sz w:val="28"/>
          <w:szCs w:val="28"/>
        </w:rPr>
        <w:t>академії педагогічних наук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Дата захисту </w:t>
      </w:r>
      <w:r>
        <w:rPr>
          <w:rFonts w:ascii="Times New Roman" w:hAnsi="Times New Roman"/>
          <w:sz w:val="28"/>
          <w:szCs w:val="28"/>
        </w:rPr>
        <w:t xml:space="preserve">31.10.2006.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2006. 15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Костів 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педагогічна робота з сім’єю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Виховний потенціал родини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Проблемне поле соціальної педагогіки</w:t>
      </w:r>
      <w:r>
        <w:rPr>
          <w:rFonts w:ascii="Times New Roman" w:hAnsi="Times New Roman"/>
          <w:sz w:val="28"/>
          <w:szCs w:val="28"/>
        </w:rPr>
        <w:t xml:space="preserve">. 2007.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54.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Котлова 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Проблема конфліктності в </w:t>
      </w:r>
      <w:r>
        <w:rPr>
          <w:rFonts w:ascii="Times New Roman" w:hAnsi="Times New Roman"/>
          <w:sz w:val="28"/>
          <w:szCs w:val="28"/>
        </w:rPr>
        <w:t>молодій сім’ї в період первинної адаптації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Наукові записки Вінницького державного педагогічного університету імені Михайла Коцюбинського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Серія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Педагогіка і психологія</w:t>
      </w:r>
      <w:r>
        <w:rPr>
          <w:rFonts w:ascii="Times New Roman" w:hAnsi="Times New Roman"/>
          <w:sz w:val="28"/>
          <w:szCs w:val="28"/>
        </w:rPr>
        <w:t xml:space="preserve">. 2014.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 xml:space="preserve">. 41.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391-396.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Котлова 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Саух 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Психологічні чинники задоволено</w:t>
      </w:r>
      <w:r>
        <w:rPr>
          <w:rFonts w:ascii="Times New Roman" w:hAnsi="Times New Roman"/>
          <w:sz w:val="28"/>
          <w:szCs w:val="28"/>
        </w:rPr>
        <w:t>сті шлюбом на різних етапах подружнього життя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Науковий вісник Херсонського державного університету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Серія «Психологічні </w:t>
      </w:r>
      <w:r>
        <w:rPr>
          <w:rFonts w:ascii="Times New Roman" w:hAnsi="Times New Roman"/>
          <w:sz w:val="28"/>
          <w:szCs w:val="28"/>
        </w:rPr>
        <w:t xml:space="preserve">73 </w:t>
      </w:r>
      <w:r>
        <w:rPr>
          <w:rFonts w:ascii="Times New Roman" w:hAnsi="Times New Roman"/>
          <w:sz w:val="28"/>
          <w:szCs w:val="28"/>
        </w:rPr>
        <w:t>науки»</w:t>
      </w:r>
      <w:r>
        <w:rPr>
          <w:rFonts w:ascii="Times New Roman" w:hAnsi="Times New Roman"/>
          <w:sz w:val="28"/>
          <w:szCs w:val="28"/>
        </w:rPr>
        <w:t xml:space="preserve">. 2019. </w:t>
      </w:r>
      <w:r>
        <w:rPr>
          <w:rFonts w:ascii="Times New Roman" w:hAnsi="Times New Roman"/>
          <w:sz w:val="28"/>
          <w:szCs w:val="28"/>
        </w:rPr>
        <w:t xml:space="preserve">Випуск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223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228.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Котлова 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Сімейні труднощі на різних етапах життєвого циклу сім’ї</w:t>
      </w:r>
      <w:r>
        <w:rPr>
          <w:rFonts w:ascii="Times New Roman" w:hAnsi="Times New Roman"/>
          <w:sz w:val="28"/>
          <w:szCs w:val="28"/>
        </w:rPr>
        <w:t>. Publishing Centerof the E</w:t>
      </w:r>
      <w:r>
        <w:rPr>
          <w:rFonts w:ascii="Times New Roman" w:hAnsi="Times New Roman"/>
          <w:sz w:val="28"/>
          <w:szCs w:val="28"/>
        </w:rPr>
        <w:t xml:space="preserve">uropean Association of pedagogues and psychologists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Science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Prague. 2014. Vol. 2. P. 176-182.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Кочарян 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Кочарян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Психотерапія сексуальних розладів та подружніх конфліктів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. 2018.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165.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Лисенко 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Психологічні чинники задоволеності </w:t>
      </w:r>
      <w:r>
        <w:rPr>
          <w:rFonts w:ascii="Times New Roman" w:hAnsi="Times New Roman"/>
          <w:sz w:val="28"/>
          <w:szCs w:val="28"/>
        </w:rPr>
        <w:t>стосунками в подружніх парах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Теорія і практика сучасної психології</w:t>
      </w:r>
      <w:r>
        <w:rPr>
          <w:rFonts w:ascii="Times New Roman" w:hAnsi="Times New Roman"/>
          <w:sz w:val="28"/>
          <w:szCs w:val="28"/>
        </w:rPr>
        <w:t xml:space="preserve">. 2018,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73-77.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Ложкін 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Повякнль 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Практична психологія конфлікту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Навчальний посібник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ге видання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стереотипне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МАУП</w:t>
      </w:r>
      <w:r>
        <w:rPr>
          <w:rFonts w:ascii="Times New Roman" w:hAnsi="Times New Roman"/>
          <w:sz w:val="28"/>
          <w:szCs w:val="28"/>
        </w:rPr>
        <w:t xml:space="preserve">, 2002. 255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Лукашевич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Семигіна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оціальна робота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підручник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2009. 367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Лукашевич 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Соціологія сім’ї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теорія і практика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навч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посібник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ІПК ДСЗУ</w:t>
      </w:r>
      <w:r>
        <w:rPr>
          <w:rFonts w:ascii="Times New Roman" w:hAnsi="Times New Roman"/>
          <w:sz w:val="28"/>
          <w:szCs w:val="28"/>
        </w:rPr>
        <w:t xml:space="preserve">, 2012. 186 </w:t>
      </w:r>
      <w:r>
        <w:rPr>
          <w:rFonts w:ascii="Times New Roman" w:hAnsi="Times New Roman"/>
          <w:sz w:val="28"/>
          <w:szCs w:val="28"/>
        </w:rPr>
        <w:t xml:space="preserve">с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Льовкіна 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Історичні трансформації філософії діяльності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від трансценденталізму до праксеології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монографія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Льовкіна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унт держ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податкової служби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Ірпінь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 ДПС України</w:t>
      </w:r>
      <w:r>
        <w:rPr>
          <w:rFonts w:ascii="Times New Roman" w:hAnsi="Times New Roman"/>
          <w:sz w:val="28"/>
          <w:szCs w:val="28"/>
        </w:rPr>
        <w:t xml:space="preserve">, 2018. 270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Ляльчук 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Соціально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психологічні чинники деструкції родинних зв’язків у сім’ях трудових мігрантів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автореф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… канд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>: 19</w:t>
      </w:r>
      <w:r>
        <w:rPr>
          <w:rFonts w:ascii="Times New Roman" w:hAnsi="Times New Roman"/>
          <w:sz w:val="28"/>
          <w:szCs w:val="28"/>
        </w:rPr>
        <w:t xml:space="preserve">.00.05. </w:t>
      </w:r>
      <w:r>
        <w:rPr>
          <w:rFonts w:ascii="Times New Roman" w:hAnsi="Times New Roman"/>
          <w:sz w:val="28"/>
          <w:szCs w:val="28"/>
        </w:rPr>
        <w:t>Київ</w:t>
      </w:r>
      <w:r>
        <w:rPr>
          <w:rFonts w:ascii="Times New Roman" w:hAnsi="Times New Roman"/>
          <w:sz w:val="28"/>
          <w:szCs w:val="28"/>
        </w:rPr>
        <w:t xml:space="preserve">, 2015. 22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Молода сім’я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проблеми та умови її становлення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За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Капської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ДЦССМ</w:t>
      </w:r>
      <w:r>
        <w:rPr>
          <w:rFonts w:ascii="Times New Roman" w:hAnsi="Times New Roman"/>
          <w:sz w:val="28"/>
          <w:szCs w:val="28"/>
        </w:rPr>
        <w:t>,2003.184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Конфлікт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Практична психологія та соціальна робота</w:t>
      </w:r>
      <w:r>
        <w:rPr>
          <w:rFonts w:ascii="Times New Roman" w:hAnsi="Times New Roman"/>
          <w:sz w:val="28"/>
          <w:szCs w:val="28"/>
        </w:rPr>
        <w:t xml:space="preserve">. - 2005.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13-16.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Психологія сімейних відносин з основами сімейного консультування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Силяевой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Видавничий центр «Академія»</w:t>
      </w:r>
      <w:r>
        <w:rPr>
          <w:rFonts w:ascii="Times New Roman" w:hAnsi="Times New Roman"/>
          <w:sz w:val="28"/>
          <w:szCs w:val="28"/>
        </w:rPr>
        <w:t>, 2004.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Психотерапія подружніх відносин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Станіслав Кратохвил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 чеськ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Данилової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 ред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Васильченко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Медицина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2008. 327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Смєхов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Досвід психологічної діагностики і корекції конфліктного спілкування в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ї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Питання психології</w:t>
      </w:r>
      <w:r>
        <w:rPr>
          <w:rFonts w:ascii="Times New Roman" w:hAnsi="Times New Roman"/>
          <w:sz w:val="28"/>
          <w:szCs w:val="28"/>
        </w:rPr>
        <w:t>. 2000.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.83</w:t>
      </w:r>
      <w:r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</w:rPr>
        <w:t>92.</w:t>
      </w:r>
      <w: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Хозраткулова 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педагогічні критерії виявлення різних форм насильницької поведінки серед підлітків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Проблеми загальної та педагогічної психології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Інститут психології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Костюка АПН України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За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Максименка</w:t>
      </w:r>
      <w:r>
        <w:rPr>
          <w:rFonts w:ascii="Times New Roman" w:hAnsi="Times New Roman"/>
          <w:sz w:val="28"/>
          <w:szCs w:val="28"/>
        </w:rPr>
        <w:t>. 2005.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7,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 xml:space="preserve">. 2. 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294-303.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Цанова 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Інвективне слововживання як один із проявів вербальної агресії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Проблеми загальної та педагогічної психології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Інститут психології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Костюка АПН України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За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., 2005.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7,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</w:rPr>
        <w:t xml:space="preserve">. 2. 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137-143.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Шнейдер 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Психологія сімейних відносин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Курс лекцій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Квітень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Пресс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Видавничий  ЭКСМО Пресс</w:t>
      </w:r>
      <w:r>
        <w:rPr>
          <w:rFonts w:ascii="Times New Roman" w:hAnsi="Times New Roman"/>
          <w:sz w:val="28"/>
          <w:szCs w:val="28"/>
        </w:rPr>
        <w:t>, 2000. 57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Bonds, D. D. , &amp; Gondoli, D. M. (2007). Examining the process by which marital adjustment affects maternal warmth: The role of coparenting </w:t>
      </w:r>
      <w:r>
        <w:rPr>
          <w:rFonts w:ascii="Times New Roman" w:hAnsi="Times New Roman"/>
          <w:sz w:val="28"/>
          <w:szCs w:val="28"/>
          <w:lang w:val="en-US"/>
        </w:rPr>
        <w:t>support as a mediator. Journal of Family Psychology, 21(2), 288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296. 10.1037/0893-3200.21.2.288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Bradbury, T. N. , &amp; Bodenmann, G. (2020). Interventions for couples. Annual Review of Clinical Psychology, 16, 99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123. 10.1146/annurev-clinpsy-071519-020546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>
        <w:rPr>
          <w:rFonts w:ascii="Times New Roman" w:hAnsi="Times New Roman"/>
          <w:sz w:val="28"/>
          <w:szCs w:val="28"/>
          <w:lang w:val="en-US"/>
        </w:rPr>
        <w:t>arneiro, C. , Vaudan, C. , Duc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Marwood, A. , Darwiche, J. , de Roten, Y. , &amp; Despland, J.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N. (2012). Manuel psychoth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rapeutique : L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Intervention Syst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mique Br</w:t>
      </w:r>
      <w:r>
        <w:rPr>
          <w:rFonts w:ascii="Times New Roman" w:hAnsi="Times New Roman"/>
          <w:sz w:val="28"/>
          <w:szCs w:val="28"/>
          <w:lang w:val="en-US"/>
        </w:rPr>
        <w:t>è</w:t>
      </w:r>
      <w:r>
        <w:rPr>
          <w:rFonts w:ascii="Times New Roman" w:hAnsi="Times New Roman"/>
          <w:sz w:val="28"/>
          <w:szCs w:val="28"/>
          <w:lang w:val="en-US"/>
        </w:rPr>
        <w:t>ve Int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grative [Unpublished manuscript]. Department of Psychiatry, University of Lausanne, Switze</w:t>
      </w:r>
      <w:r>
        <w:rPr>
          <w:rFonts w:ascii="Times New Roman" w:hAnsi="Times New Roman"/>
          <w:sz w:val="28"/>
          <w:szCs w:val="28"/>
          <w:lang w:val="en-US"/>
        </w:rPr>
        <w:t>rland. [Google Scholar]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Cummings, E. M. , &amp; Davies, P. T. (2010). Marital conflict and children: An emotional security perspective. The Guilford Press. [Google Scholar]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Cummings, E. M. , Faircloth, W. B. , Mitchell, P. M. , Cummings, J. S. , &amp; </w:t>
      </w:r>
      <w:r>
        <w:rPr>
          <w:rFonts w:ascii="Times New Roman" w:hAnsi="Times New Roman"/>
          <w:sz w:val="28"/>
          <w:szCs w:val="28"/>
          <w:lang w:val="en-US"/>
        </w:rPr>
        <w:t>Schermerhorn, A. C. (2008). Evaluating a brief prevention program for improving marital conflict in community families. Journal of Family Psychology, 22(2), 193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202. 10.1037/0893-3200.22.2.193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Darwiche, J. , &amp; de Roten, Y. (2015). Couple and family treatm</w:t>
      </w:r>
      <w:r>
        <w:rPr>
          <w:rFonts w:ascii="Times New Roman" w:hAnsi="Times New Roman"/>
          <w:sz w:val="28"/>
          <w:szCs w:val="28"/>
          <w:lang w:val="en-US"/>
        </w:rPr>
        <w:t>ents: Study quality and level of evidence. Family Process, 54(1), 138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159. 10.1111/famp.12106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Darwiche, J. , Eira Nunes, C. , El Ghaziri, N. , Imesch, C. , &amp; Bessero, S. (2021). Coparenting interventions and shared physical custody: Insights and challenge</w:t>
      </w:r>
      <w:r>
        <w:rPr>
          <w:rFonts w:ascii="Times New Roman" w:hAnsi="Times New Roman"/>
          <w:sz w:val="28"/>
          <w:szCs w:val="28"/>
          <w:lang w:val="en-US"/>
        </w:rPr>
        <w:t xml:space="preserve">s. In Bernardi L., &amp; Mortelmans D. (Eds.), Shared physical custody. Springer.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Davies, P. T. , Martin, M. J. , &amp; Cicchetti, D. (2012). Delineating the sequelae of destructive and constructive interparental conflict for children within an evolutionary frame</w:t>
      </w:r>
      <w:r>
        <w:rPr>
          <w:rFonts w:ascii="Times New Roman" w:hAnsi="Times New Roman"/>
          <w:sz w:val="28"/>
          <w:szCs w:val="28"/>
          <w:lang w:val="en-US"/>
        </w:rPr>
        <w:t>work. Developmental Psychology, 48(4), 939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955. 10.1037/a0025899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 Jong, P. , &amp; Kim Berg, I. (2002). Interviewing for solutions. Brooks/Cole.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Dewan, M. J. , Steenbarger, B. N. , &amp; Greenberg, R. P. (2011). Brief psychotherapies. In Hales R. E., Yudofsky </w:t>
      </w:r>
      <w:r>
        <w:rPr>
          <w:rFonts w:ascii="Times New Roman" w:hAnsi="Times New Roman"/>
          <w:sz w:val="28"/>
          <w:szCs w:val="28"/>
          <w:lang w:val="en-US"/>
        </w:rPr>
        <w:t>S. C., &amp; Gabbard G. O. (Eds.), Essentials of psychiatry (pp. 525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539). American Psychiatric Publishing Inc.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Drapeau, M. , de Roten, Y. , Beretta, V. , Blake, E. M. , Annette, K. , &amp; Despland, J.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N. (2008). Therapist technique and patient defensive functio</w:t>
      </w:r>
      <w:r>
        <w:rPr>
          <w:rFonts w:ascii="Times New Roman" w:hAnsi="Times New Roman"/>
          <w:sz w:val="28"/>
          <w:szCs w:val="28"/>
          <w:lang w:val="en-US"/>
        </w:rPr>
        <w:t>ning in ultra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brief psychodynamic psychotherapy: A lag sequential analysis. Clinical Psychology &amp; Psychotherapy, 15(4), 247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255. 10.1002/cpp.575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Eira Nunes, C. , de Roten, Y. , El Ghaziri, N. , Favez, N. , &amp; Darwiche, J. (2021). Co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parenting programs: A s</w:t>
      </w:r>
      <w:r>
        <w:rPr>
          <w:rFonts w:ascii="Times New Roman" w:hAnsi="Times New Roman"/>
          <w:sz w:val="28"/>
          <w:szCs w:val="28"/>
          <w:lang w:val="en-US"/>
        </w:rPr>
        <w:t>ystematic review and meta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analysis. Family Relations, 70, 759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776. 10.1111/fare.1243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Eira Nunes, C. , Pascual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Leone, A. , de Roten, Y. , Favez, N. , &amp; Darwiche, J. (2021). Resolving coparenting dissatisfaction in couples: A preliminary task analysis study.</w:t>
      </w:r>
      <w:r>
        <w:rPr>
          <w:rFonts w:ascii="Times New Roman" w:hAnsi="Times New Roman"/>
          <w:sz w:val="28"/>
          <w:szCs w:val="28"/>
          <w:lang w:val="en-US"/>
        </w:rPr>
        <w:t xml:space="preserve"> Journal of Marital and Family Therapy, 47(1), 21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35. 10.1111/jmft.12450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Fergus, K. (2015). Theoretical and methodological underpinnings of resilience in couples: Locating the "We". In Skerrett K., &amp; Fergus K. (Eds.), Couple resilience: Emerging </w:t>
      </w:r>
      <w:r>
        <w:rPr>
          <w:rFonts w:ascii="Times New Roman" w:hAnsi="Times New Roman"/>
          <w:sz w:val="28"/>
          <w:szCs w:val="28"/>
          <w:lang w:val="en-US"/>
        </w:rPr>
        <w:t>perspectives (pp. 23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42). Springer.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Gattis, K. S. , Simpson, L. E. , &amp; Christensen, A. (2008). What about the kids? Parenting and child adjustment in the context of couple therapy. Journal of Family Psychology, 22(6), 833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842. 10.1037/a0013713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Gingerich, </w:t>
      </w:r>
      <w:r>
        <w:rPr>
          <w:rFonts w:ascii="Times New Roman" w:hAnsi="Times New Roman"/>
          <w:sz w:val="28"/>
          <w:szCs w:val="28"/>
          <w:lang w:val="en-US"/>
        </w:rPr>
        <w:t>W. J. , Kim, J. S. , Stams, G. J. J. M. , &amp; Macdonald, A. J. (2012). Solution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focused brief therapy outcome research. In Franklin C., Trepper T. S., Gingerich W. J., &amp; McCollum E. E. (Eds.), Solution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focused brief therapy: A handbook of evidence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based prac</w:t>
      </w:r>
      <w:r>
        <w:rPr>
          <w:rFonts w:ascii="Times New Roman" w:hAnsi="Times New Roman"/>
          <w:sz w:val="28"/>
          <w:szCs w:val="28"/>
          <w:lang w:val="en-US"/>
        </w:rPr>
        <w:t>tice (pp. 95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111). Oxford University Press.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Gottman, J. M. , Driver, J. , &amp; Tabares, A. (2015). Repair during marital conflict in newlyweds: How couples move from attack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defend to collaboration. Journal of Family Psychotherapy, 26(2), 85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108. 10.1080/0897</w:t>
      </w:r>
      <w:r>
        <w:rPr>
          <w:rFonts w:ascii="Times New Roman" w:hAnsi="Times New Roman"/>
          <w:sz w:val="28"/>
          <w:szCs w:val="28"/>
          <w:lang w:val="en-US"/>
        </w:rPr>
        <w:t xml:space="preserve">5353.2015.1038962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Greenberg, L. S. , &amp; Goldman, R. N. (2008). Emotion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 xml:space="preserve">focused couples therapy: The dynamics of emotion, love, and power. American Psychological Association.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Holland, A. S. , &amp; McElwain, N. L. (2013). Maternal and paternal perceptions of c</w:t>
      </w:r>
      <w:r>
        <w:rPr>
          <w:rFonts w:ascii="Times New Roman" w:hAnsi="Times New Roman"/>
          <w:sz w:val="28"/>
          <w:szCs w:val="28"/>
          <w:lang w:val="en-US"/>
        </w:rPr>
        <w:t>oparenting as a link between marital quality and the parent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toddler relationship. Journal of Family Psychology, 27(1), 117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126. 10.1037/a0031427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Hughes, C. , Devine, R. T. , Foley, S. , Ribner, A. D. , Mesman, J. , &amp; Blair, C. (2020). Couples becoming par</w:t>
      </w:r>
      <w:r>
        <w:rPr>
          <w:rFonts w:ascii="Times New Roman" w:hAnsi="Times New Roman"/>
          <w:sz w:val="28"/>
          <w:szCs w:val="28"/>
          <w:lang w:val="en-US"/>
        </w:rPr>
        <w:t>ents: Trajectories for psychological distress and buffering effects of social support. Journal of Affective Disorders, 265, 372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380. 10.1016/j.jad.2020.01.133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Klann, N. , Hahlweg, K. , Baucom, D. H. , &amp; Kroeger, C. (2011). The effectiveness of couple ther</w:t>
      </w:r>
      <w:r>
        <w:rPr>
          <w:rFonts w:ascii="Times New Roman" w:hAnsi="Times New Roman"/>
          <w:sz w:val="28"/>
          <w:szCs w:val="28"/>
          <w:lang w:val="en-US"/>
        </w:rPr>
        <w:t>apy in Germany: A replication study. Journal of Marital and Family Therapy, 37(2), 200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208. 10.1111/j.1752-0606.2009.00164.x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Kotchick, B. A. , &amp; Forehand, R. (2002). Putting parenting in perspective: A discussion of the contextual factors that shape paren</w:t>
      </w:r>
      <w:r>
        <w:rPr>
          <w:rFonts w:ascii="Times New Roman" w:hAnsi="Times New Roman"/>
          <w:sz w:val="28"/>
          <w:szCs w:val="28"/>
          <w:lang w:val="en-US"/>
        </w:rPr>
        <w:t>ting practices. Journal of Child and Family Studies, 11, 255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269. 10.1023/A:1016863921662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Kurrien, R. , &amp; Vo, E. D. (2004). Who's in charge?: Coparenting in south and southeast Asian families. Journal of Adult Development, 11, 207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219. 10.1023/B:JADE.0000</w:t>
      </w:r>
      <w:r>
        <w:rPr>
          <w:rFonts w:ascii="Times New Roman" w:hAnsi="Times New Roman"/>
          <w:sz w:val="28"/>
          <w:szCs w:val="28"/>
          <w:lang w:val="en-US"/>
        </w:rPr>
        <w:t xml:space="preserve">035628.42529.e5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Ledermann, T. , Bodenmann, G. , &amp; Cina, A. (2007). The efficacy of the couples coping enhancement training (CCET) in improving relationship quality. Journal of Social and Clinical Psychology, 26(8), 940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959. 10.1521/jscp.2007.26.8.940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Lie</w:t>
      </w:r>
      <w:r>
        <w:rPr>
          <w:rFonts w:ascii="Times New Roman" w:hAnsi="Times New Roman"/>
          <w:sz w:val="28"/>
          <w:szCs w:val="28"/>
          <w:lang w:val="en-US"/>
        </w:rPr>
        <w:t xml:space="preserve">kmeier, E. , Darwiche, J. , Pinna, L. , Repond, A. S. , &amp; Antonietti, J. P. (2021). Affective behavior in parent couples undergoing couple therapy: Contrasting case studies. Frontiers in Psychology, 12, 728. 10.3389/fpsyg.2021.634276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Macaione, M. , Darwic</w:t>
      </w:r>
      <w:r>
        <w:rPr>
          <w:rFonts w:ascii="Times New Roman" w:hAnsi="Times New Roman"/>
          <w:sz w:val="28"/>
          <w:szCs w:val="28"/>
          <w:lang w:val="en-US"/>
        </w:rPr>
        <w:t>he, J. , Fasseur, F. , &amp; Vaudan, C. (2018). Coconstruction de l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alliance en 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rapie de couple : La technique du rituel du feedback [Co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construction of the alliance in couple therapy : The technique of the feedback ritual]. 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rapie Familiale, 39(1), 107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23. 10.3917/tf.181.0107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MacIntosh, H. B. , &amp; Butters, M. (2014). Measuring outcomes in couple therapy: A systematic review and critical discussion. Journal of Couple &amp; Relationship Therapy, 13(1), 44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62. 10.1080/15332691.2013.836050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Mangelsdorf, S. C. , </w:t>
      </w:r>
      <w:r>
        <w:rPr>
          <w:rFonts w:ascii="Times New Roman" w:hAnsi="Times New Roman"/>
          <w:sz w:val="28"/>
          <w:szCs w:val="28"/>
          <w:lang w:val="en-US"/>
        </w:rPr>
        <w:t>Laxman, D. J. , &amp; Jessee, A. C. (2011). Coparenting in two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parent nuclear families. In McHale J. P., &amp; Lindahl K. M. (Eds.), Coparenting: Theory, research and clinical applications (pp. 39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59). American Psychological Association.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McDaniel, B. T. , Teti, D</w:t>
      </w:r>
      <w:r>
        <w:rPr>
          <w:rFonts w:ascii="Times New Roman" w:hAnsi="Times New Roman"/>
          <w:sz w:val="28"/>
          <w:szCs w:val="28"/>
          <w:lang w:val="en-US"/>
        </w:rPr>
        <w:t>. M. , &amp; Feinberg, M. E. (2018). Predicting coparenting quality in daily life in mothers and fathers. Journal of Family Psychology, 32(7), 904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914. 10.1037/fam0000443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McHale, J. P. , &amp; Irace, K. (2011). Coparenting in diverse family systems. In McHale J. </w:t>
      </w:r>
      <w:r>
        <w:rPr>
          <w:rFonts w:ascii="Times New Roman" w:hAnsi="Times New Roman"/>
          <w:sz w:val="28"/>
          <w:szCs w:val="28"/>
          <w:lang w:val="en-US"/>
        </w:rPr>
        <w:t>P., &amp; Lindahl K. M. (Eds.), Coparenting: A conceptual and clinical examination of family systems (pp. 15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37). American Psychological Association.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Meeussen, L. , &amp; Van Laar, C. (2018). Feeling pressure to be a perfect mother relates to parental burnout and</w:t>
      </w:r>
      <w:r>
        <w:rPr>
          <w:rFonts w:ascii="Times New Roman" w:hAnsi="Times New Roman"/>
          <w:sz w:val="28"/>
          <w:szCs w:val="28"/>
          <w:lang w:val="en-US"/>
        </w:rPr>
        <w:t xml:space="preserve"> career ambitions. Frontiers in Psychology, 9, 1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13. 10.3389/fpsyg.2018.02113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Morrill, M. I. , Hines, D. A. , Mahmood, S. , &amp; Cordova, J. V. (2010). Pathways between marriage and parenting for wives and husbands: The role of coparenting. Family Process, </w:t>
      </w:r>
      <w:r>
        <w:rPr>
          <w:rFonts w:ascii="Times New Roman" w:hAnsi="Times New Roman"/>
          <w:sz w:val="28"/>
          <w:szCs w:val="28"/>
          <w:lang w:val="en-US"/>
        </w:rPr>
        <w:t>49(1), 59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73. 10.1111/j.1545-5300.2010.01308.x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Murphy, S. E. , Jacobvitz, D. B. , &amp; Hazen, N. L. (2016). What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so bad about competitive coparenting? Family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level predictors of children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externalizing symptoms. Journal of Child and Family Studies, 25(5),</w:t>
      </w:r>
      <w:r>
        <w:rPr>
          <w:rFonts w:ascii="Times New Roman" w:hAnsi="Times New Roman"/>
          <w:sz w:val="28"/>
          <w:szCs w:val="28"/>
          <w:lang w:val="en-US"/>
        </w:rPr>
        <w:t xml:space="preserve"> 1684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1690. 10.1007/s10826-015-0321-5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Nardone, G. , &amp; Watzlawick, P. (2004). Advanced brief therapy. Jason Aronson, Northvale.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Oppenheim, D. , &amp; Koren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Karie, N. (2002). Mothers' insightfulness regarding their children's internal worlds: The capacity unde</w:t>
      </w:r>
      <w:r>
        <w:rPr>
          <w:rFonts w:ascii="Times New Roman" w:hAnsi="Times New Roman"/>
          <w:sz w:val="28"/>
          <w:szCs w:val="28"/>
          <w:lang w:val="en-US"/>
        </w:rPr>
        <w:t>rlying secure child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mother relationships. Infant Mental Health Journal, 23(6), 593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605. 10.1002/imhj.10035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Pascual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Leone, A. , Greenberg, L. S. , &amp; Pascual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Leone, J. (2014). Task analysis: New developments for programmatic research on the process of chang</w:t>
      </w:r>
      <w:r>
        <w:rPr>
          <w:rFonts w:ascii="Times New Roman" w:hAnsi="Times New Roman"/>
          <w:sz w:val="28"/>
          <w:szCs w:val="28"/>
          <w:lang w:val="en-US"/>
        </w:rPr>
        <w:t>e. In Lutz W., &amp; Knox S. (Eds.), Quantitative and qualitative methods in psychotherapy research (pp. 249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273). Routledge/Taylor &amp; Francis Group.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Pedro, M. F. , Ribeiro, T. , &amp; Shelton, K. H. (2012). Marital satisfaction and partners</w:t>
      </w:r>
      <w:r>
        <w:rPr>
          <w:rFonts w:ascii="Times New Roman" w:hAnsi="Times New Roman"/>
          <w:sz w:val="28"/>
          <w:szCs w:val="28"/>
          <w:lang w:val="en-US"/>
        </w:rPr>
        <w:t xml:space="preserve">’ </w:t>
      </w:r>
      <w:r>
        <w:rPr>
          <w:rFonts w:ascii="Times New Roman" w:hAnsi="Times New Roman"/>
          <w:sz w:val="28"/>
          <w:szCs w:val="28"/>
          <w:lang w:val="en-US"/>
        </w:rPr>
        <w:t xml:space="preserve">parenting practices: </w:t>
      </w:r>
      <w:r>
        <w:rPr>
          <w:rFonts w:ascii="Times New Roman" w:hAnsi="Times New Roman"/>
          <w:sz w:val="28"/>
          <w:szCs w:val="28"/>
          <w:lang w:val="en-US"/>
        </w:rPr>
        <w:t>The mediating role of coparenting behavior. Journal of Family Psychology, 26(4), 509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522. 10.1037/a0029121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Pinsof, W. M. , Zinbarg, R. E. , Shimokawa, K. , Latta, T. A. , Goldsmith, J. Z. , Knobloch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Fedders, L. M. , Chambers, A. L. , &amp; Lebow, J. L. (2015)</w:t>
      </w:r>
      <w:r>
        <w:rPr>
          <w:rFonts w:ascii="Times New Roman" w:hAnsi="Times New Roman"/>
          <w:sz w:val="28"/>
          <w:szCs w:val="28"/>
          <w:lang w:val="en-US"/>
        </w:rPr>
        <w:t>. Confirming, validating, and norming the factor structure of Systemic Therapy Inventory of Change initial and intersession. Family Process, 54(3), 464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484. 10.1111/famp.12159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Rathgeber, M. , B</w:t>
      </w:r>
      <w:r>
        <w:rPr>
          <w:rFonts w:ascii="Times New Roman" w:hAnsi="Times New Roman"/>
          <w:sz w:val="28"/>
          <w:szCs w:val="28"/>
          <w:lang w:val="en-US"/>
        </w:rPr>
        <w:t>ü</w:t>
      </w:r>
      <w:r>
        <w:rPr>
          <w:rFonts w:ascii="Times New Roman" w:hAnsi="Times New Roman"/>
          <w:sz w:val="28"/>
          <w:szCs w:val="28"/>
          <w:lang w:val="en-US"/>
        </w:rPr>
        <w:t>rkner, P.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C. , Schiller, E.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M. , &amp; Holling, H. (2019). The ef</w:t>
      </w:r>
      <w:r>
        <w:rPr>
          <w:rFonts w:ascii="Times New Roman" w:hAnsi="Times New Roman"/>
          <w:sz w:val="28"/>
          <w:szCs w:val="28"/>
          <w:lang w:val="en-US"/>
        </w:rPr>
        <w:t xml:space="preserve">ficacy of emotionally focused couples therapy and behavioral couples therapy: </w:t>
      </w:r>
      <w:r>
        <w:rPr>
          <w:rFonts w:ascii="Times New Roman" w:hAnsi="Times New Roman"/>
          <w:sz w:val="28"/>
          <w:szCs w:val="28"/>
          <w:lang w:val="en-US"/>
        </w:rPr>
        <w:lastRenderedPageBreak/>
        <w:t>A meta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analysis. Journal of Marital and Family Therapy, 45(3), 447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463. 10.1111/jmft.12336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Scheinkman, M. , &amp; DeKoven Fishbane, M. (2004). The vulnerability cycle: Working with </w:t>
      </w:r>
      <w:r>
        <w:rPr>
          <w:rFonts w:ascii="Times New Roman" w:hAnsi="Times New Roman"/>
          <w:sz w:val="28"/>
          <w:szCs w:val="28"/>
          <w:lang w:val="en-US"/>
        </w:rPr>
        <w:t>impasses in couple therapy. Family Process, 43(3), 279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299. 10.1111/j.1545-5300.2004.0023.x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Sexton, T. L. , Coop Gordon, K. , Gurman, A. , Lebow, J. , Holtzworth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Munroe, A. , &amp; Johnson, S. (2011). Guidelines for classifying evidence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based treatments in co</w:t>
      </w:r>
      <w:r>
        <w:rPr>
          <w:rFonts w:ascii="Times New Roman" w:hAnsi="Times New Roman"/>
          <w:sz w:val="28"/>
          <w:szCs w:val="28"/>
          <w:lang w:val="en-US"/>
        </w:rPr>
        <w:t>uple and family therapy. Family Process, 50(3), 377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392. 10.1111/j.1545-5300.2011.01363.x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Shadish, W. R. , &amp; Baldwin, S. A. (2005). Effects of behavioral marital therapy: A meta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 xml:space="preserve">analysis of randomized controlled trials. Journal of Consulting and Clinical </w:t>
      </w:r>
      <w:r>
        <w:rPr>
          <w:rFonts w:ascii="Times New Roman" w:hAnsi="Times New Roman"/>
          <w:sz w:val="28"/>
          <w:szCs w:val="28"/>
          <w:lang w:val="en-US"/>
        </w:rPr>
        <w:t>Psychology, 73(1), 6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14. 10.1037/0022-006X.73.1.6a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Soldz, S. E. , &amp; McCullough, L. E. (2000). Reconciling empirical knowledge and clinical experience: The art and science of psychotherapy. American Psychological Association.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Sprenkle, D. H. (2012). </w:t>
      </w:r>
      <w:r>
        <w:rPr>
          <w:rFonts w:ascii="Times New Roman" w:hAnsi="Times New Roman"/>
          <w:sz w:val="28"/>
          <w:szCs w:val="28"/>
          <w:lang w:val="en-US"/>
        </w:rPr>
        <w:t>Intervention research in couple and family therapy: A methodological and substantive review and an introduction to the special issue. Journal of Marital and Family Therapy, 38(1), 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29. 10.1111/j.1752-0606.2011.00271.x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Teubert, D. , &amp; Pinquart, M. (2010).</w:t>
      </w:r>
      <w:r>
        <w:rPr>
          <w:rFonts w:ascii="Times New Roman" w:hAnsi="Times New Roman"/>
          <w:sz w:val="28"/>
          <w:szCs w:val="28"/>
          <w:lang w:val="en-US"/>
        </w:rPr>
        <w:t xml:space="preserve"> The association between coparenting and child adjustment: A meta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analysis. Parenting: Science and Practice, 10, 286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307. 10.1080/15295192.2010.492040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Tilmans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Ostyn, E. , &amp; Meynckens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Fourez, M. (1987). La cr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ation de l'espace 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rapeutique lors de l'analy</w:t>
      </w:r>
      <w:r>
        <w:rPr>
          <w:rFonts w:ascii="Times New Roman" w:hAnsi="Times New Roman"/>
          <w:sz w:val="28"/>
          <w:szCs w:val="28"/>
          <w:lang w:val="en-US"/>
        </w:rPr>
        <w:t>se de la demande [The creation of the therapeutic space during the analysis of the request]. 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rapie Familiale, 8(3), 229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246.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Vaudan, C. , Darwiche, J. , &amp; de Roten, Y. (2016). L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Intervention Syst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mique Br</w:t>
      </w:r>
      <w:r>
        <w:rPr>
          <w:rFonts w:ascii="Times New Roman" w:hAnsi="Times New Roman"/>
          <w:sz w:val="28"/>
          <w:szCs w:val="28"/>
          <w:lang w:val="en-US"/>
        </w:rPr>
        <w:t>è</w:t>
      </w:r>
      <w:r>
        <w:rPr>
          <w:rFonts w:ascii="Times New Roman" w:hAnsi="Times New Roman"/>
          <w:sz w:val="28"/>
          <w:szCs w:val="28"/>
          <w:lang w:val="en-US"/>
        </w:rPr>
        <w:t xml:space="preserve">ve [The Brief Systemic Intervention]. In Favez </w:t>
      </w:r>
      <w:r>
        <w:rPr>
          <w:rFonts w:ascii="Times New Roman" w:hAnsi="Times New Roman"/>
          <w:sz w:val="28"/>
          <w:szCs w:val="28"/>
          <w:lang w:val="en-US"/>
        </w:rPr>
        <w:t>N., &amp; Darwiche J. (Eds.), Les interventions de couple et de famille. Mod</w:t>
      </w:r>
      <w:r>
        <w:rPr>
          <w:rFonts w:ascii="Times New Roman" w:hAnsi="Times New Roman"/>
          <w:sz w:val="28"/>
          <w:szCs w:val="28"/>
          <w:lang w:val="en-US"/>
        </w:rPr>
        <w:t>è</w:t>
      </w:r>
      <w:r>
        <w:rPr>
          <w:rFonts w:ascii="Times New Roman" w:hAnsi="Times New Roman"/>
          <w:sz w:val="28"/>
          <w:szCs w:val="28"/>
          <w:lang w:val="en-US"/>
        </w:rPr>
        <w:t>les empiriquement valid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s et applications th</w:t>
      </w:r>
      <w:r>
        <w:rPr>
          <w:rFonts w:ascii="Times New Roman" w:hAnsi="Times New Roman"/>
          <w:sz w:val="28"/>
          <w:szCs w:val="28"/>
          <w:lang w:val="en-US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>rapeutiques (pp. 251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268). Mardaga.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Von Sydow, K. , Beher, S. , Schweitzer, J. , &amp; Retzlaff, R. (2010). The efficacy of systemic therapy </w:t>
      </w:r>
      <w:r>
        <w:rPr>
          <w:rFonts w:ascii="Times New Roman" w:hAnsi="Times New Roman"/>
          <w:sz w:val="28"/>
          <w:szCs w:val="28"/>
          <w:lang w:val="en-US"/>
        </w:rPr>
        <w:t>with adult patients: A meta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content analysis of 38 randomized controlled trials. Family Process, 49(4), 457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485. 10.1111/j.1545-5300.2010.01334.x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White, M. (2007). Maps of narrative practice. W.W. Norton &amp; Company. 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Zemp, M. , Johnson, M. D. , &amp; Bodenmann</w:t>
      </w:r>
      <w:r>
        <w:rPr>
          <w:rFonts w:ascii="Times New Roman" w:hAnsi="Times New Roman"/>
          <w:sz w:val="28"/>
          <w:szCs w:val="28"/>
          <w:lang w:val="en-US"/>
        </w:rPr>
        <w:t>, G. (2018). Within</w:t>
      </w:r>
      <w:r>
        <w:rPr>
          <w:rFonts w:ascii="Times New Roman" w:hAnsi="Times New Roman"/>
          <w:sz w:val="28"/>
          <w:szCs w:val="28"/>
          <w:lang w:val="en-US"/>
        </w:rPr>
        <w:t>‐</w:t>
      </w:r>
      <w:r>
        <w:rPr>
          <w:rFonts w:ascii="Times New Roman" w:hAnsi="Times New Roman"/>
          <w:sz w:val="28"/>
          <w:szCs w:val="28"/>
          <w:lang w:val="en-US"/>
        </w:rPr>
        <w:t>family processes: Interparental and coparenting conflict and child adjustment. Journal of Family Psychology, 32(3), 299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309. 10.1037/fam0000368</w:t>
      </w:r>
    </w:p>
    <w:p w:rsidR="0082471F" w:rsidRDefault="009B2B96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Zimmerman, J. L. , &amp; Dickerson, V. C. (1993). Separating couples from restraining patterns a</w:t>
      </w:r>
      <w:r>
        <w:rPr>
          <w:rFonts w:ascii="Times New Roman" w:hAnsi="Times New Roman"/>
          <w:sz w:val="28"/>
          <w:szCs w:val="28"/>
          <w:lang w:val="en-US"/>
        </w:rPr>
        <w:t>nd the relationship discourse that supports them. Journal of Marital and Family Therapy, 19(4), 403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413. 10.1111/j.1752-0606.1993.tb01002.x 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lastRenderedPageBreak/>
        <w:t>ДОДАТКИ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Додатки А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Інструкція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Чи властиве Вам прагнення до домінування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до підпорядкування своїй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волі інших людей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 властиво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інколи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так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властиво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Чи є у вашому колективі люди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 Вас побоюються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можливо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й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ненавидять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так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складно відповісти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Хто Ви більшою мірою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конформіст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принциповий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заповзятливий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Як </w:t>
      </w:r>
      <w:r>
        <w:rPr>
          <w:rFonts w:ascii="Times New Roman" w:hAnsi="Times New Roman"/>
          <w:kern w:val="0"/>
          <w:sz w:val="28"/>
          <w:szCs w:val="28"/>
        </w:rPr>
        <w:t>часто Вам доводиться критикувати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часто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час від часу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нечасто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Що для Вас було б найбільш характерним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якби ви очолили новий для Вас колектив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розробили б програму роботи колективу на рік і переконали колектив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 її доцільності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визначили б</w:t>
      </w:r>
      <w:r>
        <w:rPr>
          <w:rFonts w:ascii="Times New Roman" w:hAnsi="Times New Roman"/>
          <w:kern w:val="0"/>
          <w:sz w:val="28"/>
          <w:szCs w:val="28"/>
        </w:rPr>
        <w:t>,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хто є хто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і встановили б контакт із лідерами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частіше радилися б з людьми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 разі невдач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який стан більше Вам властивий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песимізм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поганий настрій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образа на самого себе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Чи характерне для Вас прагнення відстоювати й підтримувати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традиції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вашого колективу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так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більше так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ніж ні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Чи відносите Ви себе до людей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якім краще сказати гірку правду в очі</w:t>
      </w:r>
      <w:r>
        <w:rPr>
          <w:rFonts w:ascii="Times New Roman" w:hAnsi="Times New Roman"/>
          <w:kern w:val="0"/>
          <w:sz w:val="28"/>
          <w:szCs w:val="28"/>
        </w:rPr>
        <w:t>,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ніж промовчати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так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швидше за все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Від якої з трьох особистісних якостей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притаманних Вам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Ви прагнете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позбавитися </w:t>
      </w:r>
      <w:r>
        <w:rPr>
          <w:rFonts w:ascii="Times New Roman" w:hAnsi="Times New Roman"/>
          <w:kern w:val="0"/>
          <w:sz w:val="28"/>
          <w:szCs w:val="28"/>
        </w:rPr>
        <w:t>найбільшою мірою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дратівливості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образливості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нетерпимість до критики на свою адресу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Хто Ви більшою мірою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незалежна людина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лідер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генератор ідей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Якою людиною вас вважають Ваші друзі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екстравагантною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оптимістичною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наполегливою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Проти чого найчастіше Вам доводиться боротися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проти несправедливості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проти бюрократизму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проти егоїзму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Що для Вас найхарактерніше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недооцінка власних здібностей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об’єктивна оцінка власних здібностей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переоцінка власних зд</w:t>
      </w:r>
      <w:r>
        <w:rPr>
          <w:rFonts w:ascii="Times New Roman" w:hAnsi="Times New Roman"/>
          <w:kern w:val="0"/>
          <w:sz w:val="28"/>
          <w:szCs w:val="28"/>
        </w:rPr>
        <w:t>ібностей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Що Вас найчастіше провокує на зіткнення і конфліктну взаємодію з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іншими</w:t>
      </w:r>
      <w:r>
        <w:rPr>
          <w:rFonts w:ascii="Times New Roman" w:hAnsi="Times New Roman"/>
          <w:kern w:val="0"/>
          <w:sz w:val="28"/>
          <w:szCs w:val="28"/>
        </w:rPr>
        <w:t>?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надмірна ініціатива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надмірна критичність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 xml:space="preserve">) </w:t>
      </w:r>
      <w:r>
        <w:rPr>
          <w:rFonts w:ascii="Times New Roman" w:hAnsi="Times New Roman"/>
          <w:kern w:val="0"/>
          <w:sz w:val="28"/>
          <w:szCs w:val="28"/>
        </w:rPr>
        <w:t>надмірна прямолінійність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Відповіді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А</w:t>
      </w:r>
      <w:r>
        <w:rPr>
          <w:rFonts w:ascii="Times New Roman" w:hAnsi="Times New Roman"/>
          <w:kern w:val="0"/>
          <w:sz w:val="28"/>
          <w:szCs w:val="28"/>
        </w:rPr>
        <w:t>) 1,3, 1, 3, 3, 2, 3, 3, 2, 3, 2, 3, 2, 1.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</w:t>
      </w:r>
      <w:r>
        <w:rPr>
          <w:rFonts w:ascii="Times New Roman" w:hAnsi="Times New Roman"/>
          <w:kern w:val="0"/>
          <w:sz w:val="28"/>
          <w:szCs w:val="28"/>
        </w:rPr>
        <w:t xml:space="preserve">) 2, 2, 3, 2, 2, 3, 2, 2, 1, 1, 1, 2, </w:t>
      </w:r>
      <w:r>
        <w:rPr>
          <w:rFonts w:ascii="Times New Roman" w:hAnsi="Times New Roman"/>
          <w:kern w:val="0"/>
          <w:sz w:val="28"/>
          <w:szCs w:val="28"/>
        </w:rPr>
        <w:t>1, 2.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</w:t>
      </w:r>
      <w:r>
        <w:rPr>
          <w:rFonts w:ascii="Times New Roman" w:hAnsi="Times New Roman"/>
          <w:kern w:val="0"/>
          <w:sz w:val="28"/>
          <w:szCs w:val="28"/>
        </w:rPr>
        <w:t>) 3, 1, 2, 1, 1, 1, 1, 1, 3, 2, 3, 1, 3, 3.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Сумарна кількість балів та рівні конфліктності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14-17 </w:t>
      </w:r>
      <w:r>
        <w:rPr>
          <w:rFonts w:ascii="Times New Roman" w:hAnsi="Times New Roman"/>
          <w:kern w:val="0"/>
          <w:sz w:val="28"/>
          <w:szCs w:val="28"/>
        </w:rPr>
        <w:t>– дуже низький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18-20 </w:t>
      </w:r>
      <w:r>
        <w:rPr>
          <w:rFonts w:ascii="Times New Roman" w:hAnsi="Times New Roman"/>
          <w:kern w:val="0"/>
          <w:sz w:val="28"/>
          <w:szCs w:val="28"/>
        </w:rPr>
        <w:t>– низький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21-23 </w:t>
      </w:r>
      <w:r>
        <w:rPr>
          <w:rFonts w:ascii="Times New Roman" w:hAnsi="Times New Roman"/>
          <w:kern w:val="0"/>
          <w:sz w:val="28"/>
          <w:szCs w:val="28"/>
        </w:rPr>
        <w:t>– нижче середнього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24-26 </w:t>
      </w:r>
      <w:r>
        <w:rPr>
          <w:rFonts w:ascii="Times New Roman" w:hAnsi="Times New Roman"/>
          <w:kern w:val="0"/>
          <w:sz w:val="28"/>
          <w:szCs w:val="28"/>
        </w:rPr>
        <w:t>– трохи нижче середнього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27-29 </w:t>
      </w:r>
      <w:r>
        <w:rPr>
          <w:rFonts w:ascii="Times New Roman" w:hAnsi="Times New Roman"/>
          <w:kern w:val="0"/>
          <w:sz w:val="28"/>
          <w:szCs w:val="28"/>
        </w:rPr>
        <w:t>– середній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30-32 </w:t>
      </w:r>
      <w:r>
        <w:rPr>
          <w:rFonts w:ascii="Times New Roman" w:hAnsi="Times New Roman"/>
          <w:kern w:val="0"/>
          <w:sz w:val="28"/>
          <w:szCs w:val="28"/>
        </w:rPr>
        <w:t>– трохи вище середнього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33-35 </w:t>
      </w:r>
      <w:r>
        <w:rPr>
          <w:rFonts w:ascii="Times New Roman" w:hAnsi="Times New Roman"/>
          <w:kern w:val="0"/>
          <w:sz w:val="28"/>
          <w:szCs w:val="28"/>
        </w:rPr>
        <w:t>– вище</w:t>
      </w:r>
      <w:r>
        <w:rPr>
          <w:rFonts w:ascii="Times New Roman" w:hAnsi="Times New Roman"/>
          <w:kern w:val="0"/>
          <w:sz w:val="28"/>
          <w:szCs w:val="28"/>
        </w:rPr>
        <w:t xml:space="preserve"> середнього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36-38 </w:t>
      </w:r>
      <w:r>
        <w:rPr>
          <w:rFonts w:ascii="Times New Roman" w:hAnsi="Times New Roman"/>
          <w:kern w:val="0"/>
          <w:sz w:val="28"/>
          <w:szCs w:val="28"/>
        </w:rPr>
        <w:t>– високий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39-42 </w:t>
      </w:r>
      <w:r>
        <w:rPr>
          <w:rFonts w:ascii="Times New Roman" w:hAnsi="Times New Roman"/>
          <w:kern w:val="0"/>
          <w:sz w:val="28"/>
          <w:szCs w:val="28"/>
        </w:rPr>
        <w:t>– дуже високий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Б</w:t>
      </w:r>
    </w:p>
    <w:p w:rsidR="0082471F" w:rsidRDefault="009B2B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Методика «Управління міжособистісними конфліктами» </w:t>
      </w:r>
      <w:r>
        <w:rPr>
          <w:rFonts w:ascii="Times New Roman" w:hAnsi="Times New Roman"/>
          <w:i/>
          <w:iCs/>
          <w:kern w:val="0"/>
          <w:sz w:val="28"/>
          <w:szCs w:val="28"/>
        </w:rPr>
        <w:t>(</w:t>
      </w:r>
      <w:r>
        <w:rPr>
          <w:rFonts w:ascii="Times New Roman" w:hAnsi="Times New Roman"/>
          <w:i/>
          <w:iCs/>
          <w:kern w:val="0"/>
          <w:sz w:val="28"/>
          <w:szCs w:val="28"/>
        </w:rPr>
        <w:t>Д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А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Веттєн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kern w:val="0"/>
          <w:sz w:val="28"/>
          <w:szCs w:val="28"/>
        </w:rPr>
        <w:t>К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С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kern w:val="0"/>
          <w:sz w:val="28"/>
          <w:szCs w:val="28"/>
        </w:rPr>
        <w:t>Камерон</w:t>
      </w:r>
      <w:r>
        <w:rPr>
          <w:rFonts w:ascii="Times New Roman" w:hAnsi="Times New Roman"/>
          <w:i/>
          <w:iCs/>
          <w:kern w:val="0"/>
          <w:sz w:val="28"/>
          <w:szCs w:val="28"/>
        </w:rPr>
        <w:t>)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Мета дослідження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 </w:t>
      </w:r>
      <w:r>
        <w:rPr>
          <w:rFonts w:ascii="Times New Roman" w:hAnsi="Times New Roman"/>
          <w:kern w:val="0"/>
          <w:sz w:val="28"/>
          <w:szCs w:val="28"/>
        </w:rPr>
        <w:t>Визначення рівня компетентності в управлінні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конфліктами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 xml:space="preserve">Інструкція для учасників 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дослідження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Оцініть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будь ласка</w:t>
      </w:r>
      <w:r>
        <w:rPr>
          <w:rFonts w:ascii="Times New Roman" w:hAnsi="Times New Roman"/>
          <w:kern w:val="0"/>
          <w:sz w:val="28"/>
          <w:szCs w:val="28"/>
        </w:rPr>
        <w:t>,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запропоновані твердження згідно наведеної нижче шкали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Пам’ятайте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Ваша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відповідь має відображати реальну поведінку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 не бажану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Спробуйте бути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відвертими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Методику діагностичного дослідження проблеми управління </w:t>
      </w:r>
      <w:r>
        <w:rPr>
          <w:rFonts w:ascii="Times New Roman" w:hAnsi="Times New Roman"/>
          <w:kern w:val="0"/>
          <w:sz w:val="28"/>
          <w:szCs w:val="28"/>
        </w:rPr>
        <w:t>конфліктом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доцільно проводити в два етапи відповідно до 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шкали оцінювання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 –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цілком незгоден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бали – незгоден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бали – швидше незгоден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бали –</w:t>
      </w:r>
      <w:r>
        <w:rPr>
          <w:rFonts w:ascii="Times New Roman" w:hAnsi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швидше згоден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балів – згоден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</w:p>
    <w:p w:rsidR="0082471F" w:rsidRDefault="009B2B96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балів – цілком згоден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Перший етап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 xml:space="preserve">попередня оцінка запропонованих </w:t>
      </w:r>
      <w:r>
        <w:rPr>
          <w:rFonts w:ascii="Times New Roman" w:hAnsi="Times New Roman"/>
          <w:kern w:val="0"/>
          <w:sz w:val="28"/>
          <w:szCs w:val="28"/>
        </w:rPr>
        <w:t>тверджень</w:t>
      </w:r>
      <w:r>
        <w:rPr>
          <w:rFonts w:ascii="Times New Roman" w:hAnsi="Times New Roman"/>
          <w:kern w:val="0"/>
          <w:sz w:val="28"/>
          <w:szCs w:val="28"/>
        </w:rPr>
        <w:t>;</w:t>
      </w:r>
      <w:r>
        <w:rPr>
          <w:rFonts w:ascii="Times New Roman" w:hAnsi="Times New Roman"/>
          <w:kern w:val="0"/>
          <w:sz w:val="28"/>
          <w:szCs w:val="28"/>
        </w:rPr>
        <w:t> </w:t>
      </w:r>
      <w:r>
        <w:rPr>
          <w:rFonts w:ascii="Times New Roman" w:hAnsi="Times New Roman"/>
          <w:i/>
          <w:iCs/>
          <w:kern w:val="0"/>
          <w:sz w:val="28"/>
          <w:szCs w:val="28"/>
        </w:rPr>
        <w:t>другий етап</w:t>
      </w:r>
      <w:r>
        <w:rPr>
          <w:rFonts w:ascii="Times New Roman" w:hAnsi="Times New Roman"/>
          <w:kern w:val="0"/>
          <w:sz w:val="28"/>
          <w:szCs w:val="28"/>
        </w:rPr>
        <w:t xml:space="preserve"> – повторна оцінка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Коли я помічаю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що дії іншої людини потребують корекції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то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: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Виказуючи своє невдоволення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прагну не зачіпати особистість й не звинувачую її в тому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вона турбується лише про власні інтереси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Розповідаючи про св</w:t>
      </w:r>
      <w:r>
        <w:rPr>
          <w:rFonts w:ascii="Times New Roman" w:hAnsi="Times New Roman"/>
          <w:kern w:val="0"/>
          <w:sz w:val="28"/>
          <w:szCs w:val="28"/>
        </w:rPr>
        <w:t>ої сумніви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говорю про них як про власні проблеми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коротко описую проблему в контексті ситуації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її наслідки та почуття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які вона викликала у мене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чітко визначаю порушені стандарти й очікування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не справдилися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Я висуваю конкретну пропозицію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деталізуючи найбільш суттєвий варіант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наполегливо поясню власну точку зору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допоки інша людина її не зрозуміє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підтримую двохсторонню комунікацію шляхом заохочення в співрозмовникові бажання висловити власне бачення проблеми й поставити запитання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Якщо мене бентежить одразу кілька проблем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розглядаю їх послідовно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Коли хто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небудь жаліється на те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що я зробив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: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шукаю позицію нашої взаємної узгодженості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виявляю щирий інтерес і увагу до будь</w:t>
      </w:r>
      <w:r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>якої думки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навіть якщо я з нею незгоден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не намагаюс</w:t>
      </w:r>
      <w:r>
        <w:rPr>
          <w:rFonts w:ascii="Times New Roman" w:hAnsi="Times New Roman"/>
          <w:kern w:val="0"/>
          <w:sz w:val="28"/>
          <w:szCs w:val="28"/>
        </w:rPr>
        <w:t>я виправдовуватися або захищатися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намагаюся отримати додаткову інформацію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ставлю допоміжні запитання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спрямовані на 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щоб отримати конкретну й розгорнуту інформацію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не розпорошую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 концентрую увагу на якійсь одній проблемі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Я знаходжу такі </w:t>
      </w:r>
      <w:r>
        <w:rPr>
          <w:rFonts w:ascii="Times New Roman" w:hAnsi="Times New Roman"/>
          <w:kern w:val="0"/>
          <w:sz w:val="28"/>
          <w:szCs w:val="28"/>
        </w:rPr>
        <w:t>позиції критики з якими можу погодитися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прошу співрозмовника сформулювати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якою він хотів би бачити мою поведінку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намагаюся досягти узгодженості в плані дій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Коли конфліктують дві інші людини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а я відіграю роль посередника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медіатора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)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визнаю наявн</w:t>
      </w:r>
      <w:r>
        <w:rPr>
          <w:rFonts w:ascii="Times New Roman" w:hAnsi="Times New Roman"/>
          <w:kern w:val="0"/>
          <w:sz w:val="28"/>
          <w:szCs w:val="28"/>
        </w:rPr>
        <w:t>ість конфлікту й ставлюсь до нього як до серйозного й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важливого явища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допомагаю учасникам конфлікту визначити час зустрічі для вирішення ситуації шляхом визначення проблеми й часу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необхідного для його врегулювання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не приймаю позиції жодної сторони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зберігаючи нейтралітет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 Я допомагаю конфліктуючим сторонам зосередити увагу на тому як впливає конфлікт на результати праці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фокусую комунікації на проблемі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 не на особистостях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однозначно прагну до того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щоб жодна сторона не домінувала в обгово</w:t>
      </w:r>
      <w:r>
        <w:rPr>
          <w:rFonts w:ascii="Times New Roman" w:hAnsi="Times New Roman"/>
          <w:kern w:val="0"/>
          <w:sz w:val="28"/>
          <w:szCs w:val="28"/>
        </w:rPr>
        <w:t>ренні проблеми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допомагаю сторонам у пошукові можливих альтернатив рішення проблеми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Я допомагаю учасникам знайти таке рішення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у якому вони дійдуть згоди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Обробка результатів та їх інтерпретація</w:t>
      </w:r>
      <w:r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Підрахуйте загальну кількість балів спочатку в графі </w:t>
      </w:r>
      <w:r>
        <w:rPr>
          <w:rFonts w:ascii="Times New Roman" w:hAnsi="Times New Roman"/>
          <w:kern w:val="0"/>
          <w:sz w:val="28"/>
          <w:szCs w:val="28"/>
        </w:rPr>
        <w:t>попередня оцінка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потім – повторна оцінка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Порівняльний аналіз даних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p w:rsidR="0082471F" w:rsidRDefault="009B2B96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порівняйте свій результат із максимально можливим </w:t>
      </w:r>
      <w:r>
        <w:rPr>
          <w:rFonts w:ascii="Times New Roman" w:hAnsi="Times New Roman"/>
          <w:kern w:val="0"/>
          <w:sz w:val="28"/>
          <w:szCs w:val="28"/>
        </w:rPr>
        <w:t>(144);</w:t>
      </w:r>
    </w:p>
    <w:p w:rsidR="0082471F" w:rsidRDefault="009B2B96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порівняйте свій результат із результатами інших учасників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порівняйте власні результати з результатами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отриманими у контрольній групі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кількість опитаних – </w:t>
      </w:r>
      <w:r>
        <w:rPr>
          <w:rFonts w:ascii="Times New Roman" w:hAnsi="Times New Roman"/>
          <w:kern w:val="0"/>
          <w:sz w:val="28"/>
          <w:szCs w:val="28"/>
        </w:rPr>
        <w:t xml:space="preserve">500 </w:t>
      </w:r>
      <w:r>
        <w:rPr>
          <w:rFonts w:ascii="Times New Roman" w:hAnsi="Times New Roman"/>
          <w:kern w:val="0"/>
          <w:sz w:val="28"/>
          <w:szCs w:val="28"/>
        </w:rPr>
        <w:t>респондентів</w:t>
      </w:r>
      <w:r>
        <w:rPr>
          <w:rFonts w:ascii="Times New Roman" w:hAnsi="Times New Roman"/>
          <w:kern w:val="0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Якщо загальна кількість набраних Вами балів складає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120 </w:t>
      </w:r>
      <w:r>
        <w:rPr>
          <w:rFonts w:ascii="Times New Roman" w:hAnsi="Times New Roman"/>
          <w:kern w:val="0"/>
          <w:sz w:val="28"/>
          <w:szCs w:val="28"/>
        </w:rPr>
        <w:t>і вище     Досконалий рівень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116-119          </w:t>
      </w:r>
      <w:r>
        <w:rPr>
          <w:rFonts w:ascii="Times New Roman" w:hAnsi="Times New Roman"/>
          <w:kern w:val="0"/>
          <w:sz w:val="28"/>
          <w:szCs w:val="28"/>
        </w:rPr>
        <w:t>Високий рівень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98-115            </w:t>
      </w:r>
      <w:r>
        <w:rPr>
          <w:rFonts w:ascii="Times New Roman" w:hAnsi="Times New Roman"/>
          <w:kern w:val="0"/>
          <w:sz w:val="28"/>
          <w:szCs w:val="28"/>
        </w:rPr>
        <w:t>Середній рівень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97 </w:t>
      </w:r>
      <w:r>
        <w:rPr>
          <w:rFonts w:ascii="Times New Roman" w:hAnsi="Times New Roman"/>
          <w:kern w:val="0"/>
          <w:sz w:val="28"/>
          <w:szCs w:val="28"/>
        </w:rPr>
        <w:t>і нижче      Низький рівень</w:t>
      </w: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71F" w:rsidRDefault="009B2B96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Додаток В</w:t>
      </w:r>
    </w:p>
    <w:p w:rsidR="0082471F" w:rsidRDefault="009B2B9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kern w:val="0"/>
          <w:sz w:val="28"/>
          <w:szCs w:val="28"/>
        </w:rPr>
        <w:t>Методика «Діагностика емоційних бар’єрів у міжособистісному спілкуванні»</w:t>
      </w:r>
      <w:r>
        <w:rPr>
          <w:rFonts w:ascii="Times New Roman" w:hAnsi="Times New Roman"/>
          <w:i/>
          <w:iCs/>
          <w:kern w:val="0"/>
          <w:sz w:val="28"/>
          <w:szCs w:val="28"/>
        </w:rPr>
        <w:t>(</w:t>
      </w:r>
      <w:r>
        <w:rPr>
          <w:rFonts w:ascii="Times New Roman" w:hAnsi="Times New Roman"/>
          <w:i/>
          <w:iCs/>
          <w:kern w:val="0"/>
          <w:sz w:val="28"/>
          <w:szCs w:val="28"/>
        </w:rPr>
        <w:t>за В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В</w:t>
      </w:r>
      <w:r>
        <w:rPr>
          <w:rFonts w:ascii="Times New Roman" w:hAnsi="Times New Roman"/>
          <w:i/>
          <w:iCs/>
          <w:kern w:val="0"/>
          <w:sz w:val="28"/>
          <w:szCs w:val="28"/>
        </w:rPr>
        <w:t>.</w:t>
      </w:r>
      <w:r>
        <w:rPr>
          <w:rFonts w:ascii="Times New Roman" w:hAnsi="Times New Roman"/>
          <w:i/>
          <w:iCs/>
          <w:kern w:val="0"/>
          <w:sz w:val="28"/>
          <w:szCs w:val="28"/>
        </w:rPr>
        <w:t>Бойко</w:t>
      </w:r>
      <w:r>
        <w:rPr>
          <w:rFonts w:ascii="Times New Roman" w:hAnsi="Times New Roman"/>
          <w:i/>
          <w:iCs/>
          <w:kern w:val="0"/>
          <w:sz w:val="28"/>
          <w:szCs w:val="28"/>
        </w:rPr>
        <w:t>)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Мета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визначити наявні емоційні бар’єри в міжособистісному спілкуванні учня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Обладнання</w:t>
      </w:r>
      <w:r>
        <w:rPr>
          <w:rFonts w:ascii="Times New Roman" w:hAnsi="Times New Roman"/>
          <w:b/>
          <w:bCs/>
          <w:kern w:val="0"/>
          <w:sz w:val="28"/>
          <w:szCs w:val="28"/>
        </w:rPr>
        <w:t>:</w:t>
      </w:r>
      <w:r>
        <w:rPr>
          <w:rFonts w:ascii="Times New Roman" w:hAnsi="Times New Roman"/>
          <w:kern w:val="0"/>
          <w:sz w:val="28"/>
          <w:szCs w:val="28"/>
        </w:rPr>
        <w:t xml:space="preserve"> бланк опитувальника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папір і ручка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Інструкція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 xml:space="preserve">читайте </w:t>
      </w:r>
      <w:r>
        <w:rPr>
          <w:rFonts w:ascii="Times New Roman" w:hAnsi="Times New Roman"/>
          <w:kern w:val="0"/>
          <w:sz w:val="28"/>
          <w:szCs w:val="28"/>
        </w:rPr>
        <w:t>наведені нижче судження та відповідайте «так» або «ні»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Зміст опитувальника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Зазвичай у кінці робочого дня на моєму обличчі помітна втома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Буває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що при першому знайомстві емоції заважають мені справити сприятливіший вплив на партнерів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розгублююся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бентежусь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замикаюся в собі або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навпаки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багато говорю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веду себе не природно</w:t>
      </w:r>
      <w:r>
        <w:rPr>
          <w:rFonts w:ascii="Times New Roman" w:hAnsi="Times New Roman"/>
          <w:kern w:val="0"/>
          <w:sz w:val="28"/>
          <w:szCs w:val="28"/>
        </w:rPr>
        <w:t>).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 спілкуванні мені часто бракує емоційності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виразності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Мабуть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здаюся оточуючим надмірно строгим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в принципі проти того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щоб демонструвати чемність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якщо цього не хочеть</w:t>
      </w:r>
      <w:r>
        <w:rPr>
          <w:rFonts w:ascii="Times New Roman" w:hAnsi="Times New Roman"/>
          <w:kern w:val="0"/>
          <w:sz w:val="28"/>
          <w:szCs w:val="28"/>
        </w:rPr>
        <w:t>ся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 зазвичай вмію приховувати від інших спалахи емоцій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Часто у спілкуванні з іншими я продовжую думати про щось своє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Буває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що я хочу висловити іншому емоційну підтримку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увагу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співчуття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співпереживання</w:t>
      </w:r>
      <w:r>
        <w:rPr>
          <w:rFonts w:ascii="Times New Roman" w:hAnsi="Times New Roman"/>
          <w:kern w:val="0"/>
          <w:sz w:val="28"/>
          <w:szCs w:val="28"/>
        </w:rPr>
        <w:t xml:space="preserve">), </w:t>
      </w:r>
      <w:r>
        <w:rPr>
          <w:rFonts w:ascii="Times New Roman" w:hAnsi="Times New Roman"/>
          <w:kern w:val="0"/>
          <w:sz w:val="28"/>
          <w:szCs w:val="28"/>
        </w:rPr>
        <w:t>однак він цього не відчуває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 сприймає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Час</w:t>
      </w:r>
      <w:r>
        <w:rPr>
          <w:rFonts w:ascii="Times New Roman" w:hAnsi="Times New Roman"/>
          <w:kern w:val="0"/>
          <w:sz w:val="28"/>
          <w:szCs w:val="28"/>
        </w:rPr>
        <w:t>то у моїх очах або у виразі мого обличчя помітна заклопотаність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 діловому спілкуванні я намагаюся приховати свої симпатії до партнерів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Усі мої неприємні переживання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як правило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написані на моєму обличчі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Якщо я захоплююся розмовою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 моя міміка стає н</w:t>
      </w:r>
      <w:r>
        <w:rPr>
          <w:rFonts w:ascii="Times New Roman" w:hAnsi="Times New Roman"/>
          <w:kern w:val="0"/>
          <w:sz w:val="28"/>
          <w:szCs w:val="28"/>
        </w:rPr>
        <w:t>адмірнокрасномовною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експресивною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Мабуть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дещо емоційно</w:t>
      </w:r>
      <w:r>
        <w:rPr>
          <w:rFonts w:ascii="Times New Roman" w:hAnsi="Times New Roman"/>
          <w:kern w:val="0"/>
          <w:sz w:val="28"/>
          <w:szCs w:val="28"/>
        </w:rPr>
        <w:t>-</w:t>
      </w:r>
      <w:r>
        <w:rPr>
          <w:rFonts w:ascii="Times New Roman" w:hAnsi="Times New Roman"/>
          <w:kern w:val="0"/>
          <w:sz w:val="28"/>
          <w:szCs w:val="28"/>
        </w:rPr>
        <w:t>скутий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 Зазвичай я знаходжуся у стані нервової напруги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 правило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відчуваю дискомфорт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коли приходиться обмінюватися стисканням рук у діловій обстановці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Іноді близькі люди підказують мені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розслаб м’язи обличчя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 кривигуби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 зморщуй обличчя тощо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Розмовляючи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я зайве жестикулюю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В новій ситуації мені важко бути розкутим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природним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Мабуть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моє обличчя часто виражає сум або стурбованість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хоч на душі умене спокійно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Мені важко дивитися в </w:t>
      </w:r>
      <w:r>
        <w:rPr>
          <w:rFonts w:ascii="Times New Roman" w:hAnsi="Times New Roman"/>
          <w:kern w:val="0"/>
          <w:sz w:val="28"/>
          <w:szCs w:val="28"/>
        </w:rPr>
        <w:t>очі при спілкуванні з малознайомою людиною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Якщо я хочу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 завжди буду приховувати ворожість до поганої людини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Мені чомусь часто буває весело без усякої причини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Мені дуже просто зобразити за власним бажанням або за проханням інших різні вирази обличчя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сум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радість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переляк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розпач тощо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Мені говорили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мій погляд важко витримати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Мені щось заважає виявляти теплоту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симпатію людині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навіть якщо ці почуття до неї відчуваю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Обробка даних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Підведіть підсумки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нараховуючи один бал за кожний збіг </w:t>
      </w:r>
      <w:r>
        <w:rPr>
          <w:rFonts w:ascii="Times New Roman" w:hAnsi="Times New Roman"/>
          <w:kern w:val="0"/>
          <w:sz w:val="28"/>
          <w:szCs w:val="28"/>
        </w:rPr>
        <w:t>відповіді з наведеним нижче ключем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Невміння керувати емоціями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дозувати їх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відповіді «так» на запитання </w:t>
      </w:r>
      <w:r>
        <w:rPr>
          <w:rFonts w:ascii="Times New Roman" w:hAnsi="Times New Roman"/>
          <w:kern w:val="0"/>
          <w:sz w:val="28"/>
          <w:szCs w:val="28"/>
        </w:rPr>
        <w:t xml:space="preserve">1, 11,16 </w:t>
      </w:r>
      <w:r>
        <w:rPr>
          <w:rFonts w:ascii="Times New Roman" w:hAnsi="Times New Roman"/>
          <w:kern w:val="0"/>
          <w:sz w:val="28"/>
          <w:szCs w:val="28"/>
        </w:rPr>
        <w:t xml:space="preserve">та «ні» на запитання </w:t>
      </w:r>
      <w:r>
        <w:rPr>
          <w:rFonts w:ascii="Times New Roman" w:hAnsi="Times New Roman"/>
          <w:kern w:val="0"/>
          <w:sz w:val="28"/>
          <w:szCs w:val="28"/>
        </w:rPr>
        <w:t>6, 21)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Неадекватний прояв емоцій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відповіді «так» на запитання </w:t>
      </w:r>
      <w:r>
        <w:rPr>
          <w:rFonts w:ascii="Times New Roman" w:hAnsi="Times New Roman"/>
          <w:kern w:val="0"/>
          <w:sz w:val="28"/>
          <w:szCs w:val="28"/>
        </w:rPr>
        <w:t xml:space="preserve">7, 12, 17, 22 </w:t>
      </w:r>
      <w:r>
        <w:rPr>
          <w:rFonts w:ascii="Times New Roman" w:hAnsi="Times New Roman"/>
          <w:kern w:val="0"/>
          <w:sz w:val="28"/>
          <w:szCs w:val="28"/>
        </w:rPr>
        <w:t xml:space="preserve">та«ні» на запитання </w:t>
      </w:r>
      <w:r>
        <w:rPr>
          <w:rFonts w:ascii="Times New Roman" w:hAnsi="Times New Roman"/>
          <w:kern w:val="0"/>
          <w:sz w:val="28"/>
          <w:szCs w:val="28"/>
        </w:rPr>
        <w:t>2).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Негнучкість та н</w:t>
      </w:r>
      <w:r>
        <w:rPr>
          <w:rFonts w:ascii="Times New Roman" w:hAnsi="Times New Roman"/>
          <w:kern w:val="0"/>
          <w:sz w:val="28"/>
          <w:szCs w:val="28"/>
        </w:rPr>
        <w:t xml:space="preserve">евиразність емоцій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відповіді «так» на запитання </w:t>
      </w:r>
      <w:r>
        <w:rPr>
          <w:rFonts w:ascii="Times New Roman" w:hAnsi="Times New Roman"/>
          <w:kern w:val="0"/>
          <w:sz w:val="28"/>
          <w:szCs w:val="28"/>
        </w:rPr>
        <w:t>3, 8, 13, 18</w:t>
      </w:r>
      <w:r>
        <w:rPr>
          <w:rFonts w:ascii="Times New Roman" w:hAnsi="Times New Roman"/>
          <w:kern w:val="0"/>
          <w:sz w:val="28"/>
          <w:szCs w:val="28"/>
        </w:rPr>
        <w:t xml:space="preserve">та «ні» на запитання </w:t>
      </w:r>
      <w:r>
        <w:rPr>
          <w:rFonts w:ascii="Times New Roman" w:hAnsi="Times New Roman"/>
          <w:kern w:val="0"/>
          <w:sz w:val="28"/>
          <w:szCs w:val="28"/>
        </w:rPr>
        <w:t>23)</w:t>
      </w:r>
    </w:p>
    <w:p w:rsidR="0082471F" w:rsidRDefault="009B2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Домінування негативних емоцій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відповіді «так» на запитання </w:t>
      </w:r>
      <w:r>
        <w:rPr>
          <w:rFonts w:ascii="Times New Roman" w:hAnsi="Times New Roman"/>
          <w:kern w:val="0"/>
          <w:sz w:val="28"/>
          <w:szCs w:val="28"/>
        </w:rPr>
        <w:t>4, 9, 14, 19,24).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Небажання зближуватися з людьми на емоційній основі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 xml:space="preserve">відповіді «так» на запитання </w:t>
      </w:r>
      <w:r>
        <w:rPr>
          <w:rFonts w:ascii="Times New Roman" w:hAnsi="Times New Roman"/>
          <w:kern w:val="0"/>
          <w:sz w:val="28"/>
          <w:szCs w:val="28"/>
        </w:rPr>
        <w:t>5, 10, 15</w:t>
      </w:r>
      <w:r>
        <w:rPr>
          <w:rFonts w:ascii="Times New Roman" w:hAnsi="Times New Roman"/>
          <w:kern w:val="0"/>
          <w:sz w:val="28"/>
          <w:szCs w:val="28"/>
        </w:rPr>
        <w:t>, 20, 25).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Інтерпретація даних</w:t>
      </w:r>
      <w:r>
        <w:rPr>
          <w:rFonts w:ascii="Times New Roman" w:hAnsi="Times New Roman"/>
          <w:b/>
          <w:bCs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Підрахуйте загальну суму нарахованих балів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 xml:space="preserve">Вона може коливатися в межах від </w:t>
      </w:r>
      <w:r>
        <w:rPr>
          <w:rFonts w:ascii="Times New Roman" w:hAnsi="Times New Roman"/>
          <w:kern w:val="0"/>
          <w:sz w:val="28"/>
          <w:szCs w:val="28"/>
        </w:rPr>
        <w:t xml:space="preserve">0 </w:t>
      </w:r>
      <w:r>
        <w:rPr>
          <w:rFonts w:ascii="Times New Roman" w:hAnsi="Times New Roman"/>
          <w:kern w:val="0"/>
          <w:sz w:val="28"/>
          <w:szCs w:val="28"/>
        </w:rPr>
        <w:t xml:space="preserve">до </w:t>
      </w:r>
      <w:r>
        <w:rPr>
          <w:rFonts w:ascii="Times New Roman" w:hAnsi="Times New Roman"/>
          <w:kern w:val="0"/>
          <w:sz w:val="28"/>
          <w:szCs w:val="28"/>
        </w:rPr>
        <w:t xml:space="preserve">25 </w:t>
      </w:r>
      <w:r>
        <w:rPr>
          <w:rFonts w:ascii="Times New Roman" w:hAnsi="Times New Roman"/>
          <w:kern w:val="0"/>
          <w:sz w:val="28"/>
          <w:szCs w:val="28"/>
        </w:rPr>
        <w:t>балів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Чим більше балів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тим очевидніші емоційні бар’єри досліджуваного в повсякденному спілкуванні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/>
          <w:kern w:val="0"/>
          <w:sz w:val="28"/>
          <w:szCs w:val="28"/>
        </w:rPr>
        <w:t>Однак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якщо досліджуваний набрав дуже </w:t>
      </w:r>
      <w:r>
        <w:rPr>
          <w:rFonts w:ascii="Times New Roman" w:hAnsi="Times New Roman"/>
          <w:kern w:val="0"/>
          <w:sz w:val="28"/>
          <w:szCs w:val="28"/>
        </w:rPr>
        <w:t xml:space="preserve">мало балів </w:t>
      </w:r>
      <w:r>
        <w:rPr>
          <w:rFonts w:ascii="Times New Roman" w:hAnsi="Times New Roman"/>
          <w:kern w:val="0"/>
          <w:sz w:val="28"/>
          <w:szCs w:val="28"/>
        </w:rPr>
        <w:t xml:space="preserve">(0-2), </w:t>
      </w:r>
      <w:r>
        <w:rPr>
          <w:rFonts w:ascii="Times New Roman" w:hAnsi="Times New Roman"/>
          <w:kern w:val="0"/>
          <w:sz w:val="28"/>
          <w:szCs w:val="28"/>
        </w:rPr>
        <w:t>то це свідчить або про його нещирість у відповідях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або про 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він надто погано себе знає</w:t>
      </w:r>
      <w:r>
        <w:rPr>
          <w:rFonts w:ascii="Times New Roman" w:hAnsi="Times New Roman"/>
          <w:kern w:val="0"/>
          <w:sz w:val="28"/>
          <w:szCs w:val="28"/>
        </w:rPr>
        <w:t xml:space="preserve">. 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Якщо досліджуваний набрав не більше </w:t>
      </w:r>
      <w:r>
        <w:rPr>
          <w:rFonts w:ascii="Times New Roman" w:hAnsi="Times New Roman"/>
          <w:kern w:val="0"/>
          <w:sz w:val="28"/>
          <w:szCs w:val="28"/>
        </w:rPr>
        <w:t xml:space="preserve">5 </w:t>
      </w:r>
      <w:r>
        <w:rPr>
          <w:rFonts w:ascii="Times New Roman" w:hAnsi="Times New Roman"/>
          <w:kern w:val="0"/>
          <w:sz w:val="28"/>
          <w:szCs w:val="28"/>
        </w:rPr>
        <w:t>балів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то емоції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зазвичай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не заважають йому спілкуватися з іншими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 xml:space="preserve">емоційні бар’єри у спілкуванні </w:t>
      </w:r>
      <w:r>
        <w:rPr>
          <w:rFonts w:ascii="Times New Roman" w:hAnsi="Times New Roman"/>
          <w:kern w:val="0"/>
          <w:sz w:val="28"/>
          <w:szCs w:val="28"/>
        </w:rPr>
        <w:t>практично не виникають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6-8 </w:t>
      </w:r>
      <w:r>
        <w:rPr>
          <w:rFonts w:ascii="Times New Roman" w:hAnsi="Times New Roman"/>
          <w:kern w:val="0"/>
          <w:sz w:val="28"/>
          <w:szCs w:val="28"/>
        </w:rPr>
        <w:t>балів – у досліджуваного є деякі емоційні проблеми в повсякденному спілкуванні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9-12 </w:t>
      </w:r>
      <w:r>
        <w:rPr>
          <w:rFonts w:ascii="Times New Roman" w:hAnsi="Times New Roman"/>
          <w:kern w:val="0"/>
          <w:sz w:val="28"/>
          <w:szCs w:val="28"/>
        </w:rPr>
        <w:t>балів свідчать про 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«щоденні» емоції певною мірою ускладнюють взаємодію з людьми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13 </w:t>
      </w:r>
      <w:r>
        <w:rPr>
          <w:rFonts w:ascii="Times New Roman" w:hAnsi="Times New Roman"/>
          <w:kern w:val="0"/>
          <w:sz w:val="28"/>
          <w:szCs w:val="28"/>
        </w:rPr>
        <w:t>і більше балів говорять про 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що емоції шкодять вс</w:t>
      </w:r>
      <w:r>
        <w:rPr>
          <w:rFonts w:ascii="Times New Roman" w:hAnsi="Times New Roman"/>
          <w:kern w:val="0"/>
          <w:sz w:val="28"/>
          <w:szCs w:val="28"/>
        </w:rPr>
        <w:t>тановленню контактів з оточуючими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можливо досліджуваному притаманні якісь дезорганізуючі реакції чи стани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Зверніть увагу на те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чи немає в досліджуваного конкретних емоційних бар’єрів</w:t>
      </w:r>
      <w:r>
        <w:rPr>
          <w:rFonts w:ascii="Times New Roman" w:hAnsi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/>
          <w:kern w:val="0"/>
          <w:sz w:val="28"/>
          <w:szCs w:val="28"/>
        </w:rPr>
        <w:t>невміння керувати емоціями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дозувати їх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  <w:r>
        <w:rPr>
          <w:rFonts w:ascii="Times New Roman" w:hAnsi="Times New Roman"/>
          <w:kern w:val="0"/>
          <w:sz w:val="28"/>
          <w:szCs w:val="28"/>
        </w:rPr>
        <w:t>неадекватний прояв емоцій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  <w:r>
        <w:rPr>
          <w:rFonts w:ascii="Times New Roman" w:hAnsi="Times New Roman"/>
          <w:kern w:val="0"/>
          <w:sz w:val="28"/>
          <w:szCs w:val="28"/>
        </w:rPr>
        <w:t>н</w:t>
      </w:r>
      <w:r>
        <w:rPr>
          <w:rFonts w:ascii="Times New Roman" w:hAnsi="Times New Roman"/>
          <w:kern w:val="0"/>
          <w:sz w:val="28"/>
          <w:szCs w:val="28"/>
        </w:rPr>
        <w:t>егнучкість та невиразність емоцій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  <w:r>
        <w:rPr>
          <w:rFonts w:ascii="Times New Roman" w:hAnsi="Times New Roman"/>
          <w:kern w:val="0"/>
          <w:sz w:val="28"/>
          <w:szCs w:val="28"/>
        </w:rPr>
        <w:t>домінування негативних емоцій</w:t>
      </w:r>
      <w:r>
        <w:rPr>
          <w:rFonts w:ascii="Times New Roman" w:hAnsi="Times New Roman"/>
          <w:kern w:val="0"/>
          <w:sz w:val="28"/>
          <w:szCs w:val="28"/>
        </w:rPr>
        <w:t xml:space="preserve">; </w:t>
      </w:r>
      <w:r>
        <w:rPr>
          <w:rFonts w:ascii="Times New Roman" w:hAnsi="Times New Roman"/>
          <w:kern w:val="0"/>
          <w:sz w:val="28"/>
          <w:szCs w:val="28"/>
        </w:rPr>
        <w:t xml:space="preserve">небажання зближуватися з людьми на емоційній основі </w:t>
      </w:r>
      <w:r>
        <w:rPr>
          <w:rFonts w:ascii="Times New Roman" w:hAnsi="Times New Roman"/>
          <w:kern w:val="0"/>
          <w:sz w:val="28"/>
          <w:szCs w:val="28"/>
        </w:rPr>
        <w:t>(</w:t>
      </w:r>
      <w:r>
        <w:rPr>
          <w:rFonts w:ascii="Times New Roman" w:hAnsi="Times New Roman"/>
          <w:kern w:val="0"/>
          <w:sz w:val="28"/>
          <w:szCs w:val="28"/>
        </w:rPr>
        <w:t>це ті параметри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за якими набрано</w:t>
      </w:r>
      <w:r>
        <w:rPr>
          <w:rFonts w:ascii="Times New Roman" w:hAnsi="Times New Roman"/>
          <w:kern w:val="0"/>
          <w:sz w:val="28"/>
          <w:szCs w:val="28"/>
        </w:rPr>
        <w:t xml:space="preserve">3 </w:t>
      </w:r>
      <w:r>
        <w:rPr>
          <w:rFonts w:ascii="Times New Roman" w:hAnsi="Times New Roman"/>
          <w:kern w:val="0"/>
          <w:sz w:val="28"/>
          <w:szCs w:val="28"/>
        </w:rPr>
        <w:t>і більше балів</w:t>
      </w:r>
      <w:r>
        <w:rPr>
          <w:rFonts w:ascii="Times New Roman" w:hAnsi="Times New Roman"/>
          <w:kern w:val="0"/>
          <w:sz w:val="28"/>
          <w:szCs w:val="28"/>
        </w:rPr>
        <w:t>).</w:t>
      </w:r>
    </w:p>
    <w:p w:rsidR="0082471F" w:rsidRDefault="009B2B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У висновках зазначається наявність</w:t>
      </w:r>
      <w:r>
        <w:rPr>
          <w:rFonts w:ascii="Times New Roman" w:hAnsi="Times New Roman"/>
          <w:kern w:val="0"/>
          <w:sz w:val="28"/>
          <w:szCs w:val="28"/>
        </w:rPr>
        <w:t>/</w:t>
      </w:r>
      <w:r>
        <w:rPr>
          <w:rFonts w:ascii="Times New Roman" w:hAnsi="Times New Roman"/>
          <w:kern w:val="0"/>
          <w:sz w:val="28"/>
          <w:szCs w:val="28"/>
        </w:rPr>
        <w:t>відсутність емоційних бар’єрів у спілкуванні дослі</w:t>
      </w:r>
      <w:r>
        <w:rPr>
          <w:rFonts w:ascii="Times New Roman" w:hAnsi="Times New Roman"/>
          <w:kern w:val="0"/>
          <w:sz w:val="28"/>
          <w:szCs w:val="28"/>
        </w:rPr>
        <w:t>джуваного учня</w:t>
      </w:r>
      <w:r>
        <w:rPr>
          <w:rFonts w:ascii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kern w:val="0"/>
          <w:sz w:val="28"/>
          <w:szCs w:val="28"/>
        </w:rPr>
        <w:t>їх характер і наводяться рекомендації по забезпеченню психологічних умов їх подолання й попередження</w:t>
      </w:r>
      <w:r>
        <w:rPr>
          <w:rFonts w:ascii="Times New Roman" w:hAnsi="Times New Roman"/>
          <w:kern w:val="0"/>
          <w:sz w:val="28"/>
          <w:szCs w:val="28"/>
        </w:rPr>
        <w:t>.</w:t>
      </w:r>
    </w:p>
    <w:p w:rsidR="0082471F" w:rsidRDefault="0082471F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824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1F" w:rsidRDefault="009B2B96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2471F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96" w:rsidRDefault="009B2B96">
      <w:pPr>
        <w:spacing w:after="0" w:line="240" w:lineRule="auto"/>
      </w:pPr>
      <w:r>
        <w:separator/>
      </w:r>
    </w:p>
  </w:endnote>
  <w:endnote w:type="continuationSeparator" w:id="0">
    <w:p w:rsidR="009B2B96" w:rsidRDefault="009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1F" w:rsidRDefault="0082471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96" w:rsidRDefault="009B2B96">
      <w:pPr>
        <w:spacing w:after="0" w:line="240" w:lineRule="auto"/>
      </w:pPr>
      <w:r>
        <w:separator/>
      </w:r>
    </w:p>
  </w:footnote>
  <w:footnote w:type="continuationSeparator" w:id="0">
    <w:p w:rsidR="009B2B96" w:rsidRDefault="009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1F" w:rsidRDefault="0082471F">
    <w:pPr>
      <w:pStyle w:val="a4"/>
      <w:tabs>
        <w:tab w:val="clear" w:pos="9355"/>
        <w:tab w:val="right" w:pos="932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" o:bullet="t">
        <v:imagedata r:id="rId1" o:title="image1"/>
      </v:shape>
    </w:pict>
  </w:numPicBullet>
  <w:abstractNum w:abstractNumId="0" w15:restartNumberingAfterBreak="0">
    <w:nsid w:val="01F12521"/>
    <w:multiLevelType w:val="hybridMultilevel"/>
    <w:tmpl w:val="BB066294"/>
    <w:numStyleLink w:val="7"/>
  </w:abstractNum>
  <w:abstractNum w:abstractNumId="1" w15:restartNumberingAfterBreak="0">
    <w:nsid w:val="056A5CC7"/>
    <w:multiLevelType w:val="hybridMultilevel"/>
    <w:tmpl w:val="B426CA96"/>
    <w:numStyleLink w:val="4"/>
  </w:abstractNum>
  <w:abstractNum w:abstractNumId="2" w15:restartNumberingAfterBreak="0">
    <w:nsid w:val="08F972EF"/>
    <w:multiLevelType w:val="hybridMultilevel"/>
    <w:tmpl w:val="309E9F90"/>
    <w:styleLink w:val="14"/>
    <w:lvl w:ilvl="0" w:tplc="026894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948BA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903040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CEA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315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4CD38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00C8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5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6E6D4A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1C7509"/>
    <w:multiLevelType w:val="hybridMultilevel"/>
    <w:tmpl w:val="00169BB2"/>
    <w:numStyleLink w:val="15"/>
  </w:abstractNum>
  <w:abstractNum w:abstractNumId="4" w15:restartNumberingAfterBreak="0">
    <w:nsid w:val="14177D80"/>
    <w:multiLevelType w:val="hybridMultilevel"/>
    <w:tmpl w:val="E6A4E0E4"/>
    <w:styleLink w:val="12"/>
    <w:lvl w:ilvl="0" w:tplc="11568B4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6104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2ED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A990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CAC1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85C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2FA2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C948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32AB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1A292B"/>
    <w:multiLevelType w:val="multilevel"/>
    <w:tmpl w:val="9A260A36"/>
    <w:styleLink w:val="3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EA3B07"/>
    <w:multiLevelType w:val="hybridMultilevel"/>
    <w:tmpl w:val="8700A084"/>
    <w:styleLink w:val="18"/>
    <w:lvl w:ilvl="0" w:tplc="64F69294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22AD8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CFFDC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6939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C37C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4CA8C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08FFD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0F3F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DE39F2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1E64C2"/>
    <w:multiLevelType w:val="hybridMultilevel"/>
    <w:tmpl w:val="0D04CF44"/>
    <w:numStyleLink w:val="11"/>
  </w:abstractNum>
  <w:abstractNum w:abstractNumId="8" w15:restartNumberingAfterBreak="0">
    <w:nsid w:val="22375BAF"/>
    <w:multiLevelType w:val="hybridMultilevel"/>
    <w:tmpl w:val="854C1654"/>
    <w:numStyleLink w:val="13"/>
  </w:abstractNum>
  <w:abstractNum w:abstractNumId="9" w15:restartNumberingAfterBreak="0">
    <w:nsid w:val="23A77416"/>
    <w:multiLevelType w:val="hybridMultilevel"/>
    <w:tmpl w:val="96F475E4"/>
    <w:styleLink w:val="19"/>
    <w:lvl w:ilvl="0" w:tplc="358218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2047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88E49A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B6F8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0D08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0F326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2560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4003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943A68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6A0A7B"/>
    <w:multiLevelType w:val="hybridMultilevel"/>
    <w:tmpl w:val="728AB438"/>
    <w:numStyleLink w:val="5"/>
  </w:abstractNum>
  <w:abstractNum w:abstractNumId="11" w15:restartNumberingAfterBreak="0">
    <w:nsid w:val="30085497"/>
    <w:multiLevelType w:val="hybridMultilevel"/>
    <w:tmpl w:val="F8102FE0"/>
    <w:styleLink w:val="10"/>
    <w:lvl w:ilvl="0" w:tplc="0502605C">
      <w:start w:val="1"/>
      <w:numFmt w:val="decimal"/>
      <w:lvlText w:val="%1."/>
      <w:lvlJc w:val="left"/>
      <w:pPr>
        <w:ind w:left="643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300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06B440">
      <w:start w:val="1"/>
      <w:numFmt w:val="lowerRoman"/>
      <w:lvlText w:val="%3."/>
      <w:lvlJc w:val="left"/>
      <w:pPr>
        <w:ind w:left="216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98FBC4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C448C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A6B86">
      <w:start w:val="1"/>
      <w:numFmt w:val="lowerRoman"/>
      <w:lvlText w:val="%6."/>
      <w:lvlJc w:val="left"/>
      <w:pPr>
        <w:ind w:left="432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EEE71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3CA20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A943C">
      <w:start w:val="1"/>
      <w:numFmt w:val="lowerRoman"/>
      <w:lvlText w:val="%9."/>
      <w:lvlJc w:val="left"/>
      <w:pPr>
        <w:ind w:left="648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F11733"/>
    <w:multiLevelType w:val="hybridMultilevel"/>
    <w:tmpl w:val="854C1654"/>
    <w:styleLink w:val="13"/>
    <w:lvl w:ilvl="0" w:tplc="D3F297A0">
      <w:start w:val="1"/>
      <w:numFmt w:val="decimal"/>
      <w:lvlText w:val="%1)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BC47C8">
      <w:start w:val="1"/>
      <w:numFmt w:val="lowerLetter"/>
      <w:lvlText w:val="%2."/>
      <w:lvlJc w:val="left"/>
      <w:pPr>
        <w:ind w:left="12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A2D84">
      <w:start w:val="1"/>
      <w:numFmt w:val="lowerRoman"/>
      <w:lvlText w:val="%3."/>
      <w:lvlJc w:val="left"/>
      <w:pPr>
        <w:ind w:left="194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DAE07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CC968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6630C">
      <w:start w:val="1"/>
      <w:numFmt w:val="lowerRoman"/>
      <w:lvlText w:val="%6."/>
      <w:lvlJc w:val="left"/>
      <w:pPr>
        <w:ind w:left="410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10F5C6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E8D640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9219C2">
      <w:start w:val="1"/>
      <w:numFmt w:val="lowerRoman"/>
      <w:lvlText w:val="%9."/>
      <w:lvlJc w:val="left"/>
      <w:pPr>
        <w:ind w:left="6261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AB6FA8"/>
    <w:multiLevelType w:val="hybridMultilevel"/>
    <w:tmpl w:val="93D25BEA"/>
    <w:styleLink w:val="17"/>
    <w:lvl w:ilvl="0" w:tplc="9CB0B2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1ED3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ECC1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841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E91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D234E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1C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209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C71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931731"/>
    <w:multiLevelType w:val="multilevel"/>
    <w:tmpl w:val="31FAB6C6"/>
    <w:styleLink w:val="1"/>
    <w:lvl w:ilvl="0">
      <w:start w:val="1"/>
      <w:numFmt w:val="decimal"/>
      <w:lvlText w:val="%1."/>
      <w:lvlJc w:val="left"/>
      <w:pPr>
        <w:ind w:left="535" w:hanging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893DBE"/>
    <w:multiLevelType w:val="hybridMultilevel"/>
    <w:tmpl w:val="99D4F4BE"/>
    <w:numStyleLink w:val="16"/>
  </w:abstractNum>
  <w:abstractNum w:abstractNumId="16" w15:restartNumberingAfterBreak="0">
    <w:nsid w:val="415D52B9"/>
    <w:multiLevelType w:val="hybridMultilevel"/>
    <w:tmpl w:val="8DF20F56"/>
    <w:styleLink w:val="6"/>
    <w:lvl w:ilvl="0" w:tplc="C4DE056A">
      <w:start w:val="1"/>
      <w:numFmt w:val="bullet"/>
      <w:lvlText w:val="·"/>
      <w:lvlPicBulletId w:val="0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AF95E">
      <w:start w:val="1"/>
      <w:numFmt w:val="bullet"/>
      <w:lvlText w:val="o"/>
      <w:lvlJc w:val="left"/>
      <w:pPr>
        <w:ind w:left="12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50A2BA">
      <w:start w:val="1"/>
      <w:numFmt w:val="bullet"/>
      <w:lvlText w:val="▪"/>
      <w:lvlJc w:val="left"/>
      <w:pPr>
        <w:ind w:left="19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E5122">
      <w:start w:val="1"/>
      <w:numFmt w:val="bullet"/>
      <w:lvlText w:val="·"/>
      <w:lvlJc w:val="left"/>
      <w:pPr>
        <w:ind w:left="26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61236">
      <w:start w:val="1"/>
      <w:numFmt w:val="bullet"/>
      <w:lvlText w:val="o"/>
      <w:lvlJc w:val="left"/>
      <w:pPr>
        <w:ind w:left="33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648B32">
      <w:start w:val="1"/>
      <w:numFmt w:val="bullet"/>
      <w:lvlText w:val="▪"/>
      <w:lvlJc w:val="left"/>
      <w:pPr>
        <w:ind w:left="41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0B08E">
      <w:start w:val="1"/>
      <w:numFmt w:val="bullet"/>
      <w:lvlText w:val="·"/>
      <w:lvlJc w:val="left"/>
      <w:pPr>
        <w:ind w:left="48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861BC">
      <w:start w:val="1"/>
      <w:numFmt w:val="bullet"/>
      <w:lvlText w:val="o"/>
      <w:lvlJc w:val="left"/>
      <w:pPr>
        <w:ind w:left="55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CE37E">
      <w:start w:val="1"/>
      <w:numFmt w:val="bullet"/>
      <w:lvlText w:val="▪"/>
      <w:lvlJc w:val="left"/>
      <w:pPr>
        <w:ind w:left="62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C00A15"/>
    <w:multiLevelType w:val="hybridMultilevel"/>
    <w:tmpl w:val="0CD6D834"/>
    <w:styleLink w:val="2"/>
    <w:lvl w:ilvl="0" w:tplc="F030F28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8AC3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C120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4F75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600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64FE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E6C0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427A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92DEB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6237BDA"/>
    <w:multiLevelType w:val="hybridMultilevel"/>
    <w:tmpl w:val="96F475E4"/>
    <w:numStyleLink w:val="19"/>
  </w:abstractNum>
  <w:abstractNum w:abstractNumId="19" w15:restartNumberingAfterBreak="0">
    <w:nsid w:val="463521E7"/>
    <w:multiLevelType w:val="multilevel"/>
    <w:tmpl w:val="31FAB6C6"/>
    <w:numStyleLink w:val="1"/>
  </w:abstractNum>
  <w:abstractNum w:abstractNumId="20" w15:restartNumberingAfterBreak="0">
    <w:nsid w:val="49905A07"/>
    <w:multiLevelType w:val="multilevel"/>
    <w:tmpl w:val="9A260A36"/>
    <w:numStyleLink w:val="3"/>
  </w:abstractNum>
  <w:abstractNum w:abstractNumId="21" w15:restartNumberingAfterBreak="0">
    <w:nsid w:val="4A08549A"/>
    <w:multiLevelType w:val="hybridMultilevel"/>
    <w:tmpl w:val="BB066294"/>
    <w:styleLink w:val="7"/>
    <w:lvl w:ilvl="0" w:tplc="2760D00C">
      <w:start w:val="1"/>
      <w:numFmt w:val="decimal"/>
      <w:lvlText w:val="%1)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6F4B2">
      <w:start w:val="1"/>
      <w:numFmt w:val="lowerLetter"/>
      <w:lvlText w:val="%2."/>
      <w:lvlJc w:val="left"/>
      <w:pPr>
        <w:ind w:left="178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063C6">
      <w:start w:val="1"/>
      <w:numFmt w:val="lowerRoman"/>
      <w:lvlText w:val="%3."/>
      <w:lvlJc w:val="left"/>
      <w:pPr>
        <w:ind w:left="2509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A620E">
      <w:start w:val="1"/>
      <w:numFmt w:val="decimal"/>
      <w:lvlText w:val="%4."/>
      <w:lvlJc w:val="left"/>
      <w:pPr>
        <w:ind w:left="322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015C8">
      <w:start w:val="1"/>
      <w:numFmt w:val="lowerLetter"/>
      <w:lvlText w:val="%5."/>
      <w:lvlJc w:val="left"/>
      <w:pPr>
        <w:ind w:left="394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629D8">
      <w:start w:val="1"/>
      <w:numFmt w:val="lowerRoman"/>
      <w:lvlText w:val="%6."/>
      <w:lvlJc w:val="left"/>
      <w:pPr>
        <w:ind w:left="4669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493B8">
      <w:start w:val="1"/>
      <w:numFmt w:val="decimal"/>
      <w:lvlText w:val="%7."/>
      <w:lvlJc w:val="left"/>
      <w:pPr>
        <w:ind w:left="538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80674">
      <w:start w:val="1"/>
      <w:numFmt w:val="lowerLetter"/>
      <w:lvlText w:val="%8."/>
      <w:lvlJc w:val="left"/>
      <w:pPr>
        <w:ind w:left="610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50E564">
      <w:start w:val="1"/>
      <w:numFmt w:val="lowerRoman"/>
      <w:lvlText w:val="%9."/>
      <w:lvlJc w:val="left"/>
      <w:pPr>
        <w:ind w:left="6829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F55C5A"/>
    <w:multiLevelType w:val="hybridMultilevel"/>
    <w:tmpl w:val="728AB438"/>
    <w:styleLink w:val="5"/>
    <w:lvl w:ilvl="0" w:tplc="53462BFA">
      <w:start w:val="1"/>
      <w:numFmt w:val="decimal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AD5E0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AFEFE">
      <w:start w:val="1"/>
      <w:numFmt w:val="lowerRoman"/>
      <w:lvlText w:val="%3."/>
      <w:lvlJc w:val="left"/>
      <w:pPr>
        <w:ind w:left="250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7E73C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67A16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6445A">
      <w:start w:val="1"/>
      <w:numFmt w:val="lowerRoman"/>
      <w:lvlText w:val="%6."/>
      <w:lvlJc w:val="left"/>
      <w:pPr>
        <w:ind w:left="466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4867A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A7F3E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64D16">
      <w:start w:val="1"/>
      <w:numFmt w:val="lowerRoman"/>
      <w:lvlText w:val="%9."/>
      <w:lvlJc w:val="left"/>
      <w:pPr>
        <w:ind w:left="682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1172DC6"/>
    <w:multiLevelType w:val="hybridMultilevel"/>
    <w:tmpl w:val="8DF20F56"/>
    <w:numStyleLink w:val="6"/>
  </w:abstractNum>
  <w:abstractNum w:abstractNumId="24" w15:restartNumberingAfterBreak="0">
    <w:nsid w:val="51CE1A92"/>
    <w:multiLevelType w:val="hybridMultilevel"/>
    <w:tmpl w:val="F5C4167C"/>
    <w:numStyleLink w:val="9"/>
  </w:abstractNum>
  <w:abstractNum w:abstractNumId="25" w15:restartNumberingAfterBreak="0">
    <w:nsid w:val="581618E0"/>
    <w:multiLevelType w:val="hybridMultilevel"/>
    <w:tmpl w:val="309E9F90"/>
    <w:numStyleLink w:val="14"/>
  </w:abstractNum>
  <w:abstractNum w:abstractNumId="26" w15:restartNumberingAfterBreak="0">
    <w:nsid w:val="58311B3D"/>
    <w:multiLevelType w:val="hybridMultilevel"/>
    <w:tmpl w:val="3B3CB746"/>
    <w:styleLink w:val="8"/>
    <w:lvl w:ilvl="0" w:tplc="B13E2F90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2826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481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D67A0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2BE8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0E7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E719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2883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A0E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7252C9"/>
    <w:multiLevelType w:val="hybridMultilevel"/>
    <w:tmpl w:val="F8102FE0"/>
    <w:numStyleLink w:val="10"/>
  </w:abstractNum>
  <w:abstractNum w:abstractNumId="28" w15:restartNumberingAfterBreak="0">
    <w:nsid w:val="602076F6"/>
    <w:multiLevelType w:val="hybridMultilevel"/>
    <w:tmpl w:val="93D25BEA"/>
    <w:numStyleLink w:val="17"/>
  </w:abstractNum>
  <w:abstractNum w:abstractNumId="29" w15:restartNumberingAfterBreak="0">
    <w:nsid w:val="6548495B"/>
    <w:multiLevelType w:val="hybridMultilevel"/>
    <w:tmpl w:val="F5C4167C"/>
    <w:styleLink w:val="9"/>
    <w:lvl w:ilvl="0" w:tplc="E37A4B02">
      <w:start w:val="1"/>
      <w:numFmt w:val="bullet"/>
      <w:lvlText w:val="·"/>
      <w:lvlPicBulletId w:val="0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F0783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254E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891B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6046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EB80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C544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87BC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83DC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762DF2"/>
    <w:multiLevelType w:val="hybridMultilevel"/>
    <w:tmpl w:val="B426CA96"/>
    <w:styleLink w:val="4"/>
    <w:lvl w:ilvl="0" w:tplc="7242A65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C3A1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4006AA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C45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AA9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288FE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41B6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86F9B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6A09E0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AB0F30"/>
    <w:multiLevelType w:val="hybridMultilevel"/>
    <w:tmpl w:val="99D4F4BE"/>
    <w:styleLink w:val="16"/>
    <w:lvl w:ilvl="0" w:tplc="BAF0258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4827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C5B6E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7AC3E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A91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58632E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2858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09F4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A86E6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1E6442"/>
    <w:multiLevelType w:val="hybridMultilevel"/>
    <w:tmpl w:val="8700A084"/>
    <w:numStyleLink w:val="18"/>
  </w:abstractNum>
  <w:abstractNum w:abstractNumId="33" w15:restartNumberingAfterBreak="0">
    <w:nsid w:val="68B52BC6"/>
    <w:multiLevelType w:val="hybridMultilevel"/>
    <w:tmpl w:val="3B3CB746"/>
    <w:numStyleLink w:val="8"/>
  </w:abstractNum>
  <w:abstractNum w:abstractNumId="34" w15:restartNumberingAfterBreak="0">
    <w:nsid w:val="6BAD1684"/>
    <w:multiLevelType w:val="hybridMultilevel"/>
    <w:tmpl w:val="00169BB2"/>
    <w:styleLink w:val="15"/>
    <w:lvl w:ilvl="0" w:tplc="6D7495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58A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148D3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B8DC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D6E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4A43C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0BD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2EF3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4260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3623F64"/>
    <w:multiLevelType w:val="hybridMultilevel"/>
    <w:tmpl w:val="E6A4E0E4"/>
    <w:numStyleLink w:val="12"/>
  </w:abstractNum>
  <w:abstractNum w:abstractNumId="36" w15:restartNumberingAfterBreak="0">
    <w:nsid w:val="785659E6"/>
    <w:multiLevelType w:val="hybridMultilevel"/>
    <w:tmpl w:val="0D04CF44"/>
    <w:styleLink w:val="11"/>
    <w:lvl w:ilvl="0" w:tplc="1A2A0F7E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F61F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922B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2F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EEB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881A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D259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52AB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84C3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C673D0A"/>
    <w:multiLevelType w:val="hybridMultilevel"/>
    <w:tmpl w:val="0CD6D834"/>
    <w:numStyleLink w:val="2"/>
  </w:abstractNum>
  <w:num w:numId="1">
    <w:abstractNumId w:val="14"/>
  </w:num>
  <w:num w:numId="2">
    <w:abstractNumId w:val="19"/>
  </w:num>
  <w:num w:numId="3">
    <w:abstractNumId w:val="17"/>
  </w:num>
  <w:num w:numId="4">
    <w:abstractNumId w:val="37"/>
  </w:num>
  <w:num w:numId="5">
    <w:abstractNumId w:val="5"/>
  </w:num>
  <w:num w:numId="6">
    <w:abstractNumId w:val="20"/>
  </w:num>
  <w:num w:numId="7">
    <w:abstractNumId w:val="30"/>
  </w:num>
  <w:num w:numId="8">
    <w:abstractNumId w:val="1"/>
  </w:num>
  <w:num w:numId="9">
    <w:abstractNumId w:val="20"/>
    <w:lvlOverride w:ilvl="1">
      <w:startOverride w:val="3"/>
    </w:lvlOverride>
  </w:num>
  <w:num w:numId="10">
    <w:abstractNumId w:val="22"/>
  </w:num>
  <w:num w:numId="11">
    <w:abstractNumId w:val="10"/>
  </w:num>
  <w:num w:numId="12">
    <w:abstractNumId w:val="16"/>
  </w:num>
  <w:num w:numId="13">
    <w:abstractNumId w:val="23"/>
  </w:num>
  <w:num w:numId="14">
    <w:abstractNumId w:val="21"/>
  </w:num>
  <w:num w:numId="15">
    <w:abstractNumId w:val="0"/>
  </w:num>
  <w:num w:numId="16">
    <w:abstractNumId w:val="26"/>
  </w:num>
  <w:num w:numId="17">
    <w:abstractNumId w:val="33"/>
  </w:num>
  <w:num w:numId="18">
    <w:abstractNumId w:val="0"/>
    <w:lvlOverride w:ilvl="0">
      <w:startOverride w:val="2"/>
    </w:lvlOverride>
  </w:num>
  <w:num w:numId="19">
    <w:abstractNumId w:val="29"/>
  </w:num>
  <w:num w:numId="20">
    <w:abstractNumId w:val="24"/>
  </w:num>
  <w:num w:numId="21">
    <w:abstractNumId w:val="11"/>
  </w:num>
  <w:num w:numId="22">
    <w:abstractNumId w:val="27"/>
  </w:num>
  <w:num w:numId="23">
    <w:abstractNumId w:val="36"/>
  </w:num>
  <w:num w:numId="24">
    <w:abstractNumId w:val="7"/>
  </w:num>
  <w:num w:numId="25">
    <w:abstractNumId w:val="27"/>
    <w:lvlOverride w:ilvl="0">
      <w:startOverride w:val="11"/>
    </w:lvlOverride>
  </w:num>
  <w:num w:numId="26">
    <w:abstractNumId w:val="4"/>
  </w:num>
  <w:num w:numId="27">
    <w:abstractNumId w:val="35"/>
  </w:num>
  <w:num w:numId="28">
    <w:abstractNumId w:val="27"/>
    <w:lvlOverride w:ilvl="0">
      <w:startOverride w:val="14"/>
    </w:lvlOverride>
  </w:num>
  <w:num w:numId="29">
    <w:abstractNumId w:val="12"/>
  </w:num>
  <w:num w:numId="30">
    <w:abstractNumId w:val="8"/>
  </w:num>
  <w:num w:numId="31">
    <w:abstractNumId w:val="2"/>
  </w:num>
  <w:num w:numId="32">
    <w:abstractNumId w:val="25"/>
  </w:num>
  <w:num w:numId="33">
    <w:abstractNumId w:val="34"/>
  </w:num>
  <w:num w:numId="34">
    <w:abstractNumId w:val="3"/>
  </w:num>
  <w:num w:numId="35">
    <w:abstractNumId w:val="31"/>
  </w:num>
  <w:num w:numId="36">
    <w:abstractNumId w:val="15"/>
  </w:num>
  <w:num w:numId="37">
    <w:abstractNumId w:val="13"/>
  </w:num>
  <w:num w:numId="38">
    <w:abstractNumId w:val="28"/>
  </w:num>
  <w:num w:numId="39">
    <w:abstractNumId w:val="6"/>
  </w:num>
  <w:num w:numId="40">
    <w:abstractNumId w:val="32"/>
  </w:num>
  <w:num w:numId="41">
    <w:abstractNumId w:val="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1F"/>
    <w:rsid w:val="00101740"/>
    <w:rsid w:val="0082471F"/>
    <w:rsid w:val="009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473B5-92D1-4B8E-8F55-47D8DBE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10"/>
      </w:numPr>
    </w:pPr>
  </w:style>
  <w:style w:type="paragraph" w:styleId="a8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6">
    <w:name w:val="Імпортований стиль 6"/>
    <w:pPr>
      <w:numPr>
        <w:numId w:val="12"/>
      </w:numPr>
    </w:pPr>
  </w:style>
  <w:style w:type="numbering" w:customStyle="1" w:styleId="7">
    <w:name w:val="Імпортований стиль 7"/>
    <w:pPr>
      <w:numPr>
        <w:numId w:val="14"/>
      </w:numPr>
    </w:pPr>
  </w:style>
  <w:style w:type="numbering" w:customStyle="1" w:styleId="8">
    <w:name w:val="Імпортований стиль 8"/>
    <w:pPr>
      <w:numPr>
        <w:numId w:val="16"/>
      </w:numPr>
    </w:p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9">
    <w:name w:val="Імпортований стиль 9"/>
    <w:pPr>
      <w:numPr>
        <w:numId w:val="19"/>
      </w:numPr>
    </w:pPr>
  </w:style>
  <w:style w:type="numbering" w:customStyle="1" w:styleId="10">
    <w:name w:val="Імпортований стиль 10"/>
    <w:pPr>
      <w:numPr>
        <w:numId w:val="21"/>
      </w:numPr>
    </w:pPr>
  </w:style>
  <w:style w:type="numbering" w:customStyle="1" w:styleId="11">
    <w:name w:val="Імпортований стиль 11"/>
    <w:pPr>
      <w:numPr>
        <w:numId w:val="23"/>
      </w:numPr>
    </w:pPr>
  </w:style>
  <w:style w:type="numbering" w:customStyle="1" w:styleId="12">
    <w:name w:val="Імпортований стиль 12"/>
    <w:pPr>
      <w:numPr>
        <w:numId w:val="26"/>
      </w:numPr>
    </w:pPr>
  </w:style>
  <w:style w:type="numbering" w:customStyle="1" w:styleId="13">
    <w:name w:val="Імпортований стиль 13"/>
    <w:pPr>
      <w:numPr>
        <w:numId w:val="29"/>
      </w:numPr>
    </w:pPr>
  </w:style>
  <w:style w:type="numbering" w:customStyle="1" w:styleId="14">
    <w:name w:val="Імпортований стиль 14"/>
    <w:pPr>
      <w:numPr>
        <w:numId w:val="31"/>
      </w:numPr>
    </w:pPr>
  </w:style>
  <w:style w:type="numbering" w:customStyle="1" w:styleId="15">
    <w:name w:val="Імпортований стиль 15"/>
    <w:pPr>
      <w:numPr>
        <w:numId w:val="33"/>
      </w:numPr>
    </w:pPr>
  </w:style>
  <w:style w:type="numbering" w:customStyle="1" w:styleId="16">
    <w:name w:val="Імпортований стиль 16"/>
    <w:pPr>
      <w:numPr>
        <w:numId w:val="35"/>
      </w:numPr>
    </w:pPr>
  </w:style>
  <w:style w:type="numbering" w:customStyle="1" w:styleId="17">
    <w:name w:val="Імпортований стиль 17"/>
    <w:pPr>
      <w:numPr>
        <w:numId w:val="37"/>
      </w:numPr>
    </w:pPr>
  </w:style>
  <w:style w:type="numbering" w:customStyle="1" w:styleId="18">
    <w:name w:val="Імпортований стиль 18"/>
    <w:pPr>
      <w:numPr>
        <w:numId w:val="39"/>
      </w:numPr>
    </w:pPr>
  </w:style>
  <w:style w:type="numbering" w:customStyle="1" w:styleId="19">
    <w:name w:val="Імпортований стиль 1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50"/>
      <c:hPercent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000000000000001E-3"/>
          <c:y val="5.0000000000000001E-3"/>
          <c:w val="0.42266399999999998"/>
          <c:h val="0.98750000000000004"/>
        </c:manualLayout>
      </c:layout>
      <c:pie3D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2700" cap="flat">
              <a:noFill/>
              <a:miter lim="400000"/>
            </a:ln>
            <a:effectLst/>
            <a:sp3d prstMaterial="matte"/>
          </c:spPr>
          <c:dPt>
            <c:idx val="0"/>
            <c:bubble3D val="0"/>
          </c:dPt>
          <c:dPt>
            <c:idx val="1"/>
            <c:bubble3D val="0"/>
            <c:spPr>
              <a:solidFill>
                <a:schemeClr val="accent2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6"/>
            <c:bubble3D val="0"/>
            <c:spPr>
              <a:solidFill>
                <a:srgbClr val="264478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7"/>
            <c:bubble3D val="0"/>
            <c:spPr>
              <a:solidFill>
                <a:srgbClr val="9E480E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Lbls>
            <c:dLbl>
              <c:idx val="0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Дуже низький рівень </c:v>
                </c:pt>
                <c:pt idx="1">
                  <c:v>Низький </c:v>
                </c:pt>
                <c:pt idx="2">
                  <c:v>Нижче середнього </c:v>
                </c:pt>
                <c:pt idx="3">
                  <c:v>Трохи нижче середнього </c:v>
                </c:pt>
                <c:pt idx="4">
                  <c:v>Середній </c:v>
                </c:pt>
                <c:pt idx="5">
                  <c:v>Трохи вище середнього </c:v>
                </c:pt>
                <c:pt idx="6">
                  <c:v>Вище середнього </c:v>
                </c:pt>
                <c:pt idx="7">
                  <c:v>Дуже високий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0.05</c:v>
                </c:pt>
                <c:pt idx="1">
                  <c:v>7.0000000000000007E-2</c:v>
                </c:pt>
                <c:pt idx="2">
                  <c:v>0.12</c:v>
                </c:pt>
                <c:pt idx="3">
                  <c:v>0.25</c:v>
                </c:pt>
                <c:pt idx="4">
                  <c:v>0.24</c:v>
                </c:pt>
                <c:pt idx="5">
                  <c:v>0.12</c:v>
                </c:pt>
                <c:pt idx="6">
                  <c:v>0.1</c:v>
                </c:pt>
                <c:pt idx="7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12700" cap="flat">
          <a:noFill/>
          <a:miter lim="400000"/>
        </a:ln>
        <a:effectLst/>
      </c:spPr>
    </c:plotArea>
    <c:legend>
      <c:legendPos val="r"/>
      <c:layout>
        <c:manualLayout>
          <c:xMode val="edge"/>
          <c:yMode val="edge"/>
          <c:x val="0.73365800000000003"/>
          <c:y val="0.20358499999999999"/>
          <c:w val="0.26634200000000002"/>
          <c:h val="0.32899299999999998"/>
        </c:manualLayout>
      </c:layout>
      <c:overlay val="1"/>
      <c:spPr>
        <a:solidFill>
          <a:srgbClr val="F2F2F2">
            <a:alpha val="39000"/>
          </a:srgbClr>
        </a:solidFill>
        <a:ln w="12700" cap="flat">
          <a:noFill/>
          <a:miter lim="400000"/>
        </a:ln>
        <a:effectLst/>
      </c:spPr>
      <c:txPr>
        <a:bodyPr rot="0"/>
        <a:lstStyle/>
        <a:p>
          <a:pPr>
            <a:defRPr sz="900" b="0" i="0" u="none" strike="noStrike">
              <a:solidFill>
                <a:srgbClr val="40404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gradFill flip="none" rotWithShape="1">
      <a:gsLst>
        <a:gs pos="0">
          <a:srgbClr val="FFFFFF"/>
        </a:gs>
        <a:gs pos="39000">
          <a:srgbClr val="FFFFFF"/>
        </a:gs>
        <a:gs pos="100000">
          <a:srgbClr val="BFBFBF"/>
        </a:gs>
      </a:gsLst>
      <a:path path="circle">
        <a:fillToRect l="37721" t="-19636" r="62278" b="119636"/>
      </a:path>
    </a:gradFill>
    <a:ln w="12700" cap="flat">
      <a:solidFill>
        <a:srgbClr val="BFBFBF"/>
      </a:solidFill>
      <a:prstDash val="solid"/>
      <a:round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50"/>
      <c:hPercent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000000000000001E-3"/>
          <c:y val="5.0000000000000001E-3"/>
          <c:w val="0.38935500000000001"/>
          <c:h val="0.98750000000000004"/>
        </c:manualLayout>
      </c:layout>
      <c:pie3D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2700" cap="flat">
              <a:noFill/>
              <a:miter lim="400000"/>
            </a:ln>
            <a:effectLst/>
            <a:sp3d prstMaterial="matte"/>
          </c:spPr>
          <c:dPt>
            <c:idx val="0"/>
            <c:bubble3D val="0"/>
          </c:dPt>
          <c:dPt>
            <c:idx val="1"/>
            <c:bubble3D val="0"/>
            <c:spPr>
              <a:solidFill>
                <a:schemeClr val="accent2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Lbls>
            <c:dLbl>
              <c:idx val="0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Досконалий рівень</c:v>
                </c:pt>
                <c:pt idx="1">
                  <c:v>Високий рівень</c:v>
                </c:pt>
                <c:pt idx="2">
                  <c:v>Середній рівень</c:v>
                </c:pt>
                <c:pt idx="3">
                  <c:v>Низький рівень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0.1</c:v>
                </c:pt>
                <c:pt idx="1">
                  <c:v>0.25</c:v>
                </c:pt>
                <c:pt idx="2">
                  <c:v>0.42</c:v>
                </c:pt>
                <c:pt idx="3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12700" cap="flat">
          <a:noFill/>
          <a:miter lim="400000"/>
        </a:ln>
        <a:effectLst/>
      </c:spPr>
    </c:plotArea>
    <c:legend>
      <c:legendPos val="r"/>
      <c:layout>
        <c:manualLayout>
          <c:xMode val="edge"/>
          <c:yMode val="edge"/>
          <c:x val="0.75420600000000004"/>
          <c:y val="0.27696500000000002"/>
          <c:w val="0.24579400000000001"/>
          <c:h val="0.21603600000000001"/>
        </c:manualLayout>
      </c:layout>
      <c:overlay val="1"/>
      <c:spPr>
        <a:solidFill>
          <a:srgbClr val="F2F2F2">
            <a:alpha val="39000"/>
          </a:srgbClr>
        </a:solidFill>
        <a:ln w="12700" cap="flat">
          <a:noFill/>
          <a:miter lim="400000"/>
        </a:ln>
        <a:effectLst/>
      </c:spPr>
      <c:txPr>
        <a:bodyPr rot="0"/>
        <a:lstStyle/>
        <a:p>
          <a:pPr>
            <a:defRPr sz="900" b="0" i="0" u="none" strike="noStrike">
              <a:solidFill>
                <a:srgbClr val="40404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gradFill flip="none" rotWithShape="1">
      <a:gsLst>
        <a:gs pos="0">
          <a:srgbClr val="FFFFFF"/>
        </a:gs>
        <a:gs pos="39000">
          <a:srgbClr val="FFFFFF"/>
        </a:gs>
        <a:gs pos="100000">
          <a:srgbClr val="BFBFBF"/>
        </a:gs>
      </a:gsLst>
      <a:path path="circle">
        <a:fillToRect l="37721" t="-19636" r="62278" b="119636"/>
      </a:path>
    </a:gradFill>
    <a:ln w="12700" cap="flat">
      <a:solidFill>
        <a:srgbClr val="BFBFBF"/>
      </a:solidFill>
      <a:prstDash val="solid"/>
      <a:round/>
    </a:ln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50"/>
      <c:hPercent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000000000000001E-3"/>
          <c:y val="5.0000000000000001E-3"/>
          <c:w val="0.42399900000000001"/>
          <c:h val="0.98750000000000004"/>
        </c:manualLayout>
      </c:layout>
      <c:pie3D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2"/>
            </a:solidFill>
            <a:ln w="12700" cap="flat">
              <a:noFill/>
              <a:miter lim="400000"/>
            </a:ln>
            <a:effectLst/>
            <a:sp3d prstMaterial="matte"/>
          </c:spPr>
          <c:dPt>
            <c:idx val="0"/>
            <c:bubble3D val="0"/>
          </c:dPt>
          <c:dPt>
            <c:idx val="1"/>
            <c:bubble3D val="0"/>
            <c:spPr>
              <a:solidFill>
                <a:schemeClr val="accent4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Pt>
            <c:idx val="2"/>
            <c:bubble3D val="0"/>
            <c:spPr>
              <a:solidFill>
                <a:schemeClr val="accent6"/>
              </a:solidFill>
              <a:ln w="12700" cap="flat">
                <a:noFill/>
                <a:miter lim="400000"/>
              </a:ln>
              <a:effectLst/>
              <a:sp3d prstMaterial="matte"/>
            </c:spPr>
          </c:dPt>
          <c:dLbls>
            <c:dLbl>
              <c:idx val="0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numFmt formatCode="0%" sourceLinked="0"/>
              <c:spPr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0.25</c:v>
                </c:pt>
                <c:pt idx="1">
                  <c:v>0.55000000000000004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12700" cap="flat">
          <a:noFill/>
          <a:miter lim="400000"/>
        </a:ln>
        <a:effectLst/>
      </c:spPr>
    </c:plotArea>
    <c:legend>
      <c:legendPos val="r"/>
      <c:layout>
        <c:manualLayout>
          <c:xMode val="edge"/>
          <c:yMode val="edge"/>
          <c:x val="0.77991600000000005"/>
          <c:y val="0.30928600000000001"/>
          <c:w val="0.220084"/>
          <c:h val="0.16827700000000001"/>
        </c:manualLayout>
      </c:layout>
      <c:overlay val="1"/>
      <c:spPr>
        <a:solidFill>
          <a:srgbClr val="F2F2F2">
            <a:alpha val="39000"/>
          </a:srgbClr>
        </a:solidFill>
        <a:ln w="12700" cap="flat">
          <a:noFill/>
          <a:miter lim="400000"/>
        </a:ln>
        <a:effectLst/>
      </c:spPr>
      <c:txPr>
        <a:bodyPr rot="0"/>
        <a:lstStyle/>
        <a:p>
          <a:pPr>
            <a:defRPr sz="900" b="0" i="0" u="none" strike="noStrike">
              <a:solidFill>
                <a:srgbClr val="40404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gradFill flip="none" rotWithShape="1">
      <a:gsLst>
        <a:gs pos="0">
          <a:srgbClr val="FFFFFF"/>
        </a:gs>
        <a:gs pos="39000">
          <a:srgbClr val="FFFFFF"/>
        </a:gs>
        <a:gs pos="100000">
          <a:srgbClr val="BFBFBF"/>
        </a:gs>
      </a:gsLst>
      <a:path path="circle">
        <a:fillToRect l="37721" t="-19636" r="62278" b="119636"/>
      </a:path>
    </a:gradFill>
    <a:ln w="12700" cap="flat">
      <a:solidFill>
        <a:srgbClr val="BFBFBF"/>
      </a:solidFill>
      <a:prstDash val="solid"/>
      <a:round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23928</Words>
  <Characters>136396</Characters>
  <Application>Microsoft Office Word</Application>
  <DocSecurity>0</DocSecurity>
  <Lines>1136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2023-11-23T09:09:00Z</dcterms:created>
  <dcterms:modified xsi:type="dcterms:W3CDTF">2023-11-23T09:09:00Z</dcterms:modified>
</cp:coreProperties>
</file>