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69D7" w14:textId="77777777" w:rsidR="00F534D7" w:rsidRPr="00EA61FE" w:rsidRDefault="00F534D7" w:rsidP="00F534D7">
      <w:bookmarkStart w:id="0" w:name="_Hlk119356286"/>
      <w:bookmarkStart w:id="1" w:name="_Hlk151583387"/>
    </w:p>
    <w:p w14:paraId="6F152735" w14:textId="77777777" w:rsidR="00F534D7" w:rsidRPr="00EA61FE" w:rsidRDefault="00F534D7" w:rsidP="00F534D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>Міністерство освіти і науки України</w:t>
      </w:r>
    </w:p>
    <w:p w14:paraId="198E0EBF" w14:textId="77777777" w:rsidR="00F534D7" w:rsidRPr="00EA61FE" w:rsidRDefault="00F534D7" w:rsidP="00F534D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>Прикарпатський національний університет імені Василя Стефаника</w:t>
      </w:r>
    </w:p>
    <w:p w14:paraId="79D87DD7" w14:textId="77777777" w:rsidR="00F534D7" w:rsidRPr="00EA61FE" w:rsidRDefault="00F534D7" w:rsidP="00F534D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>Факультет туризму</w:t>
      </w:r>
    </w:p>
    <w:p w14:paraId="016093C0" w14:textId="77777777" w:rsidR="00F534D7" w:rsidRPr="00EA61FE" w:rsidRDefault="00F534D7" w:rsidP="00F534D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EA61FE">
        <w:rPr>
          <w:b/>
          <w:sz w:val="28"/>
          <w:szCs w:val="28"/>
        </w:rPr>
        <w:t xml:space="preserve">Кафедра </w:t>
      </w:r>
      <w:proofErr w:type="spellStart"/>
      <w:r w:rsidRPr="00EA61FE">
        <w:rPr>
          <w:b/>
          <w:sz w:val="28"/>
          <w:szCs w:val="28"/>
        </w:rPr>
        <w:t>готельно</w:t>
      </w:r>
      <w:proofErr w:type="spellEnd"/>
      <w:r w:rsidRPr="00EA61FE">
        <w:rPr>
          <w:b/>
          <w:sz w:val="28"/>
          <w:szCs w:val="28"/>
        </w:rPr>
        <w:t>-ресторанної та курортної справи</w:t>
      </w:r>
    </w:p>
    <w:p w14:paraId="7110DCED" w14:textId="77777777" w:rsidR="00F534D7" w:rsidRPr="00EA61FE" w:rsidRDefault="00F534D7" w:rsidP="00F534D7">
      <w:pPr>
        <w:pStyle w:val="Default"/>
        <w:spacing w:line="360" w:lineRule="auto"/>
        <w:jc w:val="center"/>
        <w:rPr>
          <w:sz w:val="28"/>
          <w:szCs w:val="28"/>
        </w:rPr>
      </w:pPr>
    </w:p>
    <w:p w14:paraId="2EF8686F" w14:textId="77777777" w:rsidR="00F534D7" w:rsidRPr="00EA61FE" w:rsidRDefault="00F534D7" w:rsidP="00F534D7">
      <w:pPr>
        <w:pStyle w:val="Default"/>
        <w:spacing w:line="360" w:lineRule="auto"/>
        <w:jc w:val="center"/>
        <w:rPr>
          <w:sz w:val="28"/>
          <w:szCs w:val="28"/>
        </w:rPr>
      </w:pPr>
    </w:p>
    <w:p w14:paraId="0ACB44C4" w14:textId="77777777" w:rsidR="00F534D7" w:rsidRPr="00EA61FE" w:rsidRDefault="00F534D7" w:rsidP="00F534D7">
      <w:pPr>
        <w:pStyle w:val="Default"/>
        <w:spacing w:line="360" w:lineRule="auto"/>
        <w:jc w:val="center"/>
        <w:rPr>
          <w:sz w:val="28"/>
          <w:szCs w:val="28"/>
        </w:rPr>
      </w:pPr>
    </w:p>
    <w:p w14:paraId="3319CFE5" w14:textId="77777777" w:rsidR="00F534D7" w:rsidRPr="00EA61FE" w:rsidRDefault="00F534D7" w:rsidP="00F534D7">
      <w:pPr>
        <w:pStyle w:val="Default"/>
        <w:spacing w:line="360" w:lineRule="auto"/>
        <w:jc w:val="center"/>
        <w:rPr>
          <w:b/>
          <w:caps/>
          <w:sz w:val="28"/>
          <w:szCs w:val="28"/>
        </w:rPr>
      </w:pPr>
      <w:r w:rsidRPr="00EA61FE">
        <w:rPr>
          <w:b/>
          <w:caps/>
          <w:sz w:val="28"/>
          <w:szCs w:val="28"/>
        </w:rPr>
        <w:t>ДИПЛОМНа МАГІСТЕРСЬКа РОбоТа</w:t>
      </w:r>
    </w:p>
    <w:p w14:paraId="004962FB" w14:textId="77777777" w:rsidR="00F534D7" w:rsidRPr="00EA61FE" w:rsidRDefault="00F534D7" w:rsidP="00F534D7">
      <w:pPr>
        <w:pStyle w:val="Default"/>
        <w:spacing w:line="360" w:lineRule="auto"/>
        <w:jc w:val="center"/>
        <w:rPr>
          <w:sz w:val="28"/>
          <w:szCs w:val="28"/>
        </w:rPr>
      </w:pPr>
    </w:p>
    <w:p w14:paraId="1A66E20C" w14:textId="77777777" w:rsidR="00F534D7" w:rsidRPr="00EA61FE" w:rsidRDefault="00F534D7" w:rsidP="00F534D7">
      <w:pPr>
        <w:pStyle w:val="Default"/>
        <w:spacing w:line="360" w:lineRule="auto"/>
        <w:jc w:val="center"/>
        <w:rPr>
          <w:sz w:val="28"/>
          <w:szCs w:val="28"/>
        </w:rPr>
      </w:pPr>
      <w:r w:rsidRPr="00EA61FE">
        <w:rPr>
          <w:sz w:val="28"/>
          <w:szCs w:val="28"/>
        </w:rPr>
        <w:t>на тему:</w:t>
      </w:r>
    </w:p>
    <w:p w14:paraId="77FA95F0" w14:textId="2BB3251F" w:rsidR="00F534D7" w:rsidRPr="00F534D7" w:rsidRDefault="00F534D7" w:rsidP="00F534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4D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534D7">
        <w:rPr>
          <w:rFonts w:ascii="Times New Roman" w:hAnsi="Times New Roman" w:cs="Times New Roman"/>
          <w:b/>
          <w:bCs/>
          <w:noProof/>
          <w:sz w:val="28"/>
          <w:szCs w:val="28"/>
        </w:rPr>
        <w:t>Етнізація</w:t>
      </w:r>
      <w:proofErr w:type="spellEnd"/>
      <w:r w:rsidRPr="00F534D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еко-інновацій у рекреаційній діяльності Українських Карпат</w:t>
      </w:r>
      <w:r w:rsidRPr="00F534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570D81" w14:textId="77777777" w:rsidR="00F534D7" w:rsidRPr="006363F1" w:rsidRDefault="00F534D7" w:rsidP="00F534D7">
      <w:pPr>
        <w:tabs>
          <w:tab w:val="left" w:pos="0"/>
        </w:tabs>
        <w:spacing w:line="360" w:lineRule="auto"/>
        <w:ind w:firstLine="3828"/>
        <w:rPr>
          <w:rFonts w:ascii="Times New Roman" w:hAnsi="Times New Roman" w:cs="Times New Roman"/>
          <w:b/>
          <w:sz w:val="28"/>
          <w:szCs w:val="28"/>
        </w:rPr>
      </w:pPr>
    </w:p>
    <w:p w14:paraId="1DAE00E1" w14:textId="77777777" w:rsidR="00F534D7" w:rsidRPr="006363F1" w:rsidRDefault="00F534D7" w:rsidP="00F534D7">
      <w:pPr>
        <w:tabs>
          <w:tab w:val="left" w:pos="0"/>
        </w:tabs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14:paraId="37648A9C" w14:textId="77777777" w:rsidR="00F534D7" w:rsidRPr="006363F1" w:rsidRDefault="00F534D7" w:rsidP="00F534D7">
      <w:pPr>
        <w:tabs>
          <w:tab w:val="left" w:pos="0"/>
        </w:tabs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14:paraId="27265877" w14:textId="77777777" w:rsidR="00F534D7" w:rsidRPr="00F534D7" w:rsidRDefault="00F534D7" w:rsidP="00F534D7">
      <w:pPr>
        <w:tabs>
          <w:tab w:val="left" w:pos="0"/>
        </w:tabs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14:paraId="051CA640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>Виконавець:</w:t>
      </w:r>
    </w:p>
    <w:p w14:paraId="372290A2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F534D7">
        <w:rPr>
          <w:rFonts w:ascii="Times New Roman" w:hAnsi="Times New Roman" w:cs="Times New Roman"/>
          <w:sz w:val="28"/>
          <w:szCs w:val="28"/>
        </w:rPr>
        <w:t>Студент 2 курсу, групи КС-21(м)</w:t>
      </w:r>
    </w:p>
    <w:p w14:paraId="44137736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F534D7">
        <w:rPr>
          <w:rFonts w:ascii="Times New Roman" w:hAnsi="Times New Roman" w:cs="Times New Roman"/>
          <w:sz w:val="28"/>
          <w:szCs w:val="28"/>
        </w:rPr>
        <w:t>Спеціальності 241</w:t>
      </w:r>
    </w:p>
    <w:p w14:paraId="39D11CB9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F534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34D7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F534D7">
        <w:rPr>
          <w:rFonts w:ascii="Times New Roman" w:hAnsi="Times New Roman" w:cs="Times New Roman"/>
          <w:sz w:val="28"/>
          <w:szCs w:val="28"/>
        </w:rPr>
        <w:t>-ресторанна справа»</w:t>
      </w:r>
    </w:p>
    <w:p w14:paraId="2647B156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F534D7">
        <w:rPr>
          <w:rFonts w:ascii="Times New Roman" w:hAnsi="Times New Roman" w:cs="Times New Roman"/>
          <w:sz w:val="28"/>
          <w:szCs w:val="28"/>
        </w:rPr>
        <w:t xml:space="preserve">(Освітньо-професійна програма </w:t>
      </w:r>
    </w:p>
    <w:p w14:paraId="534694AC" w14:textId="77777777" w:rsidR="006363F1" w:rsidRDefault="00F534D7" w:rsidP="006363F1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F534D7">
        <w:rPr>
          <w:rFonts w:ascii="Times New Roman" w:hAnsi="Times New Roman" w:cs="Times New Roman"/>
          <w:sz w:val="28"/>
          <w:szCs w:val="28"/>
        </w:rPr>
        <w:t>«Курортна справа»</w:t>
      </w:r>
      <w:r w:rsidR="006363F1">
        <w:rPr>
          <w:rFonts w:ascii="Times New Roman" w:hAnsi="Times New Roman" w:cs="Times New Roman"/>
          <w:sz w:val="28"/>
          <w:szCs w:val="28"/>
        </w:rPr>
        <w:t>)</w:t>
      </w:r>
    </w:p>
    <w:p w14:paraId="3B72B064" w14:textId="63F54435" w:rsidR="006363F1" w:rsidRPr="006363F1" w:rsidRDefault="006363F1" w:rsidP="006363F1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6363F1">
        <w:rPr>
          <w:rFonts w:ascii="Times New Roman" w:hAnsi="Times New Roman" w:cs="Times New Roman"/>
          <w:sz w:val="28"/>
          <w:szCs w:val="28"/>
        </w:rPr>
        <w:t>Павлів Юрій Петрович</w:t>
      </w:r>
    </w:p>
    <w:p w14:paraId="4DD3B74E" w14:textId="77777777" w:rsidR="00F534D7" w:rsidRPr="006363F1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2C01BA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>Науковий керівник:</w:t>
      </w:r>
    </w:p>
    <w:p w14:paraId="094B26F9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sz w:val="28"/>
          <w:szCs w:val="28"/>
        </w:rPr>
      </w:pPr>
      <w:proofErr w:type="spellStart"/>
      <w:r w:rsidRPr="00F534D7">
        <w:rPr>
          <w:rFonts w:ascii="Times New Roman" w:hAnsi="Times New Roman" w:cs="Times New Roman"/>
          <w:sz w:val="28"/>
          <w:szCs w:val="28"/>
        </w:rPr>
        <w:t>к.і.н</w:t>
      </w:r>
      <w:proofErr w:type="spellEnd"/>
      <w:r w:rsidRPr="00F534D7">
        <w:rPr>
          <w:rFonts w:ascii="Times New Roman" w:hAnsi="Times New Roman" w:cs="Times New Roman"/>
          <w:sz w:val="28"/>
          <w:szCs w:val="28"/>
        </w:rPr>
        <w:t>., доцент</w:t>
      </w:r>
    </w:p>
    <w:p w14:paraId="2322CF3D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 xml:space="preserve">Новосьолов </w:t>
      </w:r>
      <w:proofErr w:type="spellStart"/>
      <w:r w:rsidRPr="00F534D7">
        <w:rPr>
          <w:rFonts w:ascii="Times New Roman" w:hAnsi="Times New Roman" w:cs="Times New Roman"/>
          <w:b/>
          <w:sz w:val="28"/>
          <w:szCs w:val="28"/>
        </w:rPr>
        <w:t>Олександ</w:t>
      </w:r>
      <w:proofErr w:type="spellEnd"/>
      <w:r w:rsidRPr="00F534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534D7">
        <w:rPr>
          <w:rFonts w:ascii="Times New Roman" w:hAnsi="Times New Roman" w:cs="Times New Roman"/>
          <w:b/>
          <w:sz w:val="28"/>
          <w:szCs w:val="28"/>
        </w:rPr>
        <w:t>Васильович</w:t>
      </w:r>
    </w:p>
    <w:p w14:paraId="09751428" w14:textId="77777777" w:rsidR="00F534D7" w:rsidRPr="00F534D7" w:rsidRDefault="00F534D7" w:rsidP="00F534D7">
      <w:pPr>
        <w:tabs>
          <w:tab w:val="left" w:pos="0"/>
        </w:tabs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14:paraId="6B92F076" w14:textId="77777777" w:rsidR="00F534D7" w:rsidRPr="00F534D7" w:rsidRDefault="00F534D7" w:rsidP="00F534D7">
      <w:pPr>
        <w:rPr>
          <w:rFonts w:ascii="Times New Roman" w:hAnsi="Times New Roman" w:cs="Times New Roman"/>
        </w:rPr>
      </w:pPr>
    </w:p>
    <w:p w14:paraId="7F1FC5F7" w14:textId="77777777" w:rsidR="00F534D7" w:rsidRPr="00F534D7" w:rsidRDefault="00F534D7" w:rsidP="00F534D7">
      <w:pPr>
        <w:rPr>
          <w:rFonts w:ascii="Times New Roman" w:hAnsi="Times New Roman" w:cs="Times New Roman"/>
        </w:rPr>
      </w:pPr>
    </w:p>
    <w:p w14:paraId="00FA928A" w14:textId="7F9A3F86" w:rsidR="00F534D7" w:rsidRPr="00F534D7" w:rsidRDefault="00F534D7" w:rsidP="00F534D7">
      <w:pPr>
        <w:jc w:val="center"/>
        <w:rPr>
          <w:rFonts w:ascii="Times New Roman" w:hAnsi="Times New Roman" w:cs="Times New Roman"/>
          <w:sz w:val="28"/>
        </w:rPr>
      </w:pPr>
      <w:r w:rsidRPr="00F534D7">
        <w:rPr>
          <w:rFonts w:ascii="Times New Roman" w:hAnsi="Times New Roman" w:cs="Times New Roman"/>
          <w:sz w:val="28"/>
        </w:rPr>
        <w:t>м. Івано-Франківськ, 202</w:t>
      </w:r>
      <w:bookmarkEnd w:id="0"/>
      <w:r w:rsidR="006363F1">
        <w:rPr>
          <w:rFonts w:ascii="Times New Roman" w:hAnsi="Times New Roman" w:cs="Times New Roman"/>
          <w:sz w:val="28"/>
        </w:rPr>
        <w:t>3</w:t>
      </w:r>
    </w:p>
    <w:p w14:paraId="27D46AB6" w14:textId="77777777" w:rsidR="00F534D7" w:rsidRPr="00F534D7" w:rsidRDefault="00F534D7" w:rsidP="00F534D7">
      <w:pPr>
        <w:jc w:val="center"/>
        <w:rPr>
          <w:rFonts w:ascii="Times New Roman" w:hAnsi="Times New Roman" w:cs="Times New Roman"/>
          <w:sz w:val="28"/>
        </w:rPr>
      </w:pPr>
      <w:r w:rsidRPr="00F534D7">
        <w:rPr>
          <w:rFonts w:ascii="Times New Roman" w:hAnsi="Times New Roman" w:cs="Times New Roman"/>
          <w:sz w:val="28"/>
        </w:rPr>
        <w:br w:type="page"/>
      </w:r>
    </w:p>
    <w:p w14:paraId="1B0E92E6" w14:textId="77777777" w:rsidR="00F534D7" w:rsidRPr="00F534D7" w:rsidRDefault="00F534D7" w:rsidP="00F534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14:paraId="19264B2D" w14:textId="77777777" w:rsidR="00F534D7" w:rsidRPr="00F534D7" w:rsidRDefault="00F534D7" w:rsidP="00F534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1EAF5C" w14:textId="77777777" w:rsidR="00F534D7" w:rsidRPr="00F534D7" w:rsidRDefault="00F534D7" w:rsidP="00F534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>Вступ</w:t>
      </w:r>
    </w:p>
    <w:p w14:paraId="4D3A52D8" w14:textId="77777777" w:rsidR="00F534D7" w:rsidRPr="00F534D7" w:rsidRDefault="00F534D7" w:rsidP="00F534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C3CE5B" w14:textId="77777777" w:rsidR="00C118ED" w:rsidRPr="00F71696" w:rsidRDefault="00C118ED" w:rsidP="00C118ED">
      <w:pPr>
        <w:pStyle w:val="6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F71696">
        <w:rPr>
          <w:sz w:val="28"/>
          <w:szCs w:val="28"/>
        </w:rPr>
        <w:t>Розділ 1. Сучасні концепції еко-інновацій</w:t>
      </w:r>
    </w:p>
    <w:p w14:paraId="15D084A7" w14:textId="77777777" w:rsidR="00C118ED" w:rsidRPr="00F71696" w:rsidRDefault="00C118ED" w:rsidP="00C118ED">
      <w:pPr>
        <w:pStyle w:val="60"/>
        <w:shd w:val="clear" w:color="auto" w:fill="auto"/>
        <w:spacing w:before="0" w:after="0" w:line="360" w:lineRule="auto"/>
        <w:jc w:val="left"/>
        <w:rPr>
          <w:b w:val="0"/>
          <w:bCs w:val="0"/>
          <w:sz w:val="28"/>
          <w:szCs w:val="28"/>
        </w:rPr>
      </w:pPr>
      <w:r w:rsidRPr="00F71696">
        <w:rPr>
          <w:b w:val="0"/>
          <w:bCs w:val="0"/>
          <w:sz w:val="28"/>
          <w:szCs w:val="28"/>
        </w:rPr>
        <w:t>1.1. Визначення, сфера охоплення, види еко-інновацій</w:t>
      </w:r>
    </w:p>
    <w:p w14:paraId="7B7DBD6D" w14:textId="77777777" w:rsidR="00C118ED" w:rsidRPr="00F71696" w:rsidRDefault="00C118ED" w:rsidP="00C118ED">
      <w:pPr>
        <w:pStyle w:val="60"/>
        <w:shd w:val="clear" w:color="auto" w:fill="auto"/>
        <w:spacing w:before="0" w:after="0" w:line="360" w:lineRule="auto"/>
        <w:jc w:val="both"/>
        <w:rPr>
          <w:b w:val="0"/>
          <w:bCs w:val="0"/>
          <w:sz w:val="28"/>
          <w:szCs w:val="28"/>
        </w:rPr>
      </w:pPr>
      <w:r w:rsidRPr="00F71696">
        <w:rPr>
          <w:b w:val="0"/>
          <w:bCs w:val="0"/>
          <w:sz w:val="28"/>
          <w:szCs w:val="28"/>
        </w:rPr>
        <w:t>2.2. Трансформаційна природа екологічних інновацій</w:t>
      </w:r>
    </w:p>
    <w:p w14:paraId="21D8F8BC" w14:textId="77777777" w:rsidR="00C118ED" w:rsidRPr="00F71696" w:rsidRDefault="00C118ED" w:rsidP="00C118ED">
      <w:pPr>
        <w:rPr>
          <w:rFonts w:ascii="Times New Roman" w:hAnsi="Times New Roman" w:cs="Times New Roman"/>
          <w:sz w:val="28"/>
          <w:szCs w:val="28"/>
        </w:rPr>
      </w:pPr>
    </w:p>
    <w:p w14:paraId="1BCAFAC6" w14:textId="77777777" w:rsidR="00C118ED" w:rsidRPr="00F71696" w:rsidRDefault="00C118ED" w:rsidP="00C118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1696">
        <w:rPr>
          <w:rFonts w:ascii="Times New Roman" w:hAnsi="Times New Roman" w:cs="Times New Roman"/>
          <w:b/>
          <w:bCs/>
          <w:sz w:val="28"/>
          <w:szCs w:val="28"/>
        </w:rPr>
        <w:t>Розділ 2.</w:t>
      </w:r>
      <w:r w:rsidRPr="00F71696">
        <w:rPr>
          <w:rFonts w:ascii="Times New Roman" w:hAnsi="Times New Roman" w:cs="Times New Roman"/>
          <w:sz w:val="28"/>
          <w:szCs w:val="28"/>
        </w:rPr>
        <w:t xml:space="preserve"> </w:t>
      </w:r>
      <w:r w:rsidRPr="00F71696">
        <w:rPr>
          <w:rFonts w:ascii="Times New Roman" w:hAnsi="Times New Roman" w:cs="Times New Roman"/>
          <w:b/>
          <w:bCs/>
          <w:sz w:val="28"/>
          <w:szCs w:val="28"/>
        </w:rPr>
        <w:t xml:space="preserve">Передумови розвитку та історико-правова база </w:t>
      </w:r>
      <w:proofErr w:type="spellStart"/>
      <w:r w:rsidRPr="00F71696">
        <w:rPr>
          <w:rFonts w:ascii="Times New Roman" w:hAnsi="Times New Roman" w:cs="Times New Roman"/>
          <w:b/>
          <w:bCs/>
          <w:sz w:val="28"/>
          <w:szCs w:val="28"/>
        </w:rPr>
        <w:t>етнотуризму</w:t>
      </w:r>
      <w:proofErr w:type="spellEnd"/>
      <w:r w:rsidRPr="00F71696">
        <w:rPr>
          <w:rFonts w:ascii="Times New Roman" w:hAnsi="Times New Roman" w:cs="Times New Roman"/>
          <w:b/>
          <w:bCs/>
          <w:sz w:val="28"/>
          <w:szCs w:val="28"/>
        </w:rPr>
        <w:t xml:space="preserve"> на Івано-Франківщині </w:t>
      </w:r>
    </w:p>
    <w:p w14:paraId="5503336D" w14:textId="77777777" w:rsidR="00C118ED" w:rsidRPr="00F71696" w:rsidRDefault="00C118ED" w:rsidP="00C118ED">
      <w:pPr>
        <w:rPr>
          <w:rFonts w:ascii="Times New Roman" w:hAnsi="Times New Roman" w:cs="Times New Roman"/>
          <w:sz w:val="28"/>
          <w:szCs w:val="28"/>
        </w:rPr>
      </w:pPr>
      <w:r w:rsidRPr="00F71696">
        <w:rPr>
          <w:rFonts w:ascii="Times New Roman" w:hAnsi="Times New Roman" w:cs="Times New Roman"/>
          <w:sz w:val="28"/>
          <w:szCs w:val="28"/>
        </w:rPr>
        <w:t xml:space="preserve">2.1. Історичні чинники функціонування </w:t>
      </w:r>
      <w:proofErr w:type="spellStart"/>
      <w:r w:rsidRPr="00F71696">
        <w:rPr>
          <w:rFonts w:ascii="Times New Roman" w:hAnsi="Times New Roman" w:cs="Times New Roman"/>
          <w:sz w:val="28"/>
          <w:szCs w:val="28"/>
        </w:rPr>
        <w:t>етнотуристичної</w:t>
      </w:r>
      <w:proofErr w:type="spellEnd"/>
      <w:r w:rsidRPr="00F71696">
        <w:rPr>
          <w:rFonts w:ascii="Times New Roman" w:hAnsi="Times New Roman" w:cs="Times New Roman"/>
          <w:sz w:val="28"/>
          <w:szCs w:val="28"/>
        </w:rPr>
        <w:t xml:space="preserve"> галузі</w:t>
      </w:r>
    </w:p>
    <w:p w14:paraId="76D8D0F5" w14:textId="77777777" w:rsidR="00C118ED" w:rsidRPr="00F71696" w:rsidRDefault="00C118ED" w:rsidP="00C118ED">
      <w:pPr>
        <w:spacing w:line="360" w:lineRule="auto"/>
        <w:rPr>
          <w:rStyle w:val="1"/>
          <w:rFonts w:ascii="Times New Roman" w:eastAsia="Microsoft Sans Serif" w:hAnsi="Times New Roman" w:cs="Times New Roman"/>
          <w:b w:val="0"/>
          <w:bCs w:val="0"/>
          <w:sz w:val="28"/>
          <w:szCs w:val="28"/>
        </w:rPr>
      </w:pPr>
      <w:r w:rsidRPr="00F71696">
        <w:rPr>
          <w:rStyle w:val="1"/>
          <w:rFonts w:ascii="Times New Roman" w:eastAsia="Microsoft Sans Serif" w:hAnsi="Times New Roman" w:cs="Times New Roman"/>
          <w:b w:val="0"/>
          <w:bCs w:val="0"/>
          <w:sz w:val="28"/>
          <w:szCs w:val="28"/>
        </w:rPr>
        <w:t>2.2 Етнічний туризм у карпатському регіоні: структурні особливості та проблеми розвитку</w:t>
      </w:r>
    </w:p>
    <w:p w14:paraId="76D54A93" w14:textId="77777777" w:rsidR="00C118ED" w:rsidRPr="00F71696" w:rsidRDefault="00C118ED" w:rsidP="00C118ED">
      <w:pPr>
        <w:spacing w:line="360" w:lineRule="auto"/>
        <w:rPr>
          <w:rStyle w:val="1"/>
          <w:rFonts w:ascii="Times New Roman" w:eastAsia="Microsoft Sans Serif" w:hAnsi="Times New Roman" w:cs="Times New Roman"/>
          <w:sz w:val="28"/>
          <w:szCs w:val="28"/>
        </w:rPr>
      </w:pPr>
    </w:p>
    <w:p w14:paraId="6F9AE81A" w14:textId="77777777" w:rsidR="00C118ED" w:rsidRPr="00C118ED" w:rsidRDefault="00C118ED" w:rsidP="00C118ED">
      <w:pPr>
        <w:pStyle w:val="30"/>
        <w:shd w:val="clear" w:color="auto" w:fill="auto"/>
        <w:spacing w:line="360" w:lineRule="auto"/>
        <w:ind w:firstLine="0"/>
        <w:rPr>
          <w:i w:val="0"/>
          <w:iCs w:val="0"/>
          <w:sz w:val="28"/>
          <w:szCs w:val="28"/>
          <w:lang w:val="ru-RU"/>
        </w:rPr>
      </w:pPr>
      <w:r w:rsidRPr="00F71696">
        <w:rPr>
          <w:i w:val="0"/>
          <w:iCs w:val="0"/>
          <w:sz w:val="28"/>
          <w:szCs w:val="28"/>
        </w:rPr>
        <w:t xml:space="preserve">Розділ 3 </w:t>
      </w:r>
      <w:r>
        <w:rPr>
          <w:i w:val="0"/>
          <w:iCs w:val="0"/>
          <w:sz w:val="28"/>
          <w:szCs w:val="28"/>
        </w:rPr>
        <w:t>П</w:t>
      </w:r>
      <w:r w:rsidRPr="00F71696">
        <w:rPr>
          <w:i w:val="0"/>
          <w:iCs w:val="0"/>
          <w:sz w:val="28"/>
          <w:szCs w:val="28"/>
        </w:rPr>
        <w:t>опуляризаці</w:t>
      </w:r>
      <w:r>
        <w:rPr>
          <w:i w:val="0"/>
          <w:iCs w:val="0"/>
          <w:sz w:val="28"/>
          <w:szCs w:val="28"/>
        </w:rPr>
        <w:t>я</w:t>
      </w:r>
      <w:r w:rsidRPr="00F71696">
        <w:rPr>
          <w:i w:val="0"/>
          <w:iCs w:val="0"/>
          <w:sz w:val="28"/>
          <w:szCs w:val="28"/>
        </w:rPr>
        <w:t xml:space="preserve"> національної культурної спадщини</w:t>
      </w:r>
      <w:r>
        <w:rPr>
          <w:i w:val="0"/>
          <w:iCs w:val="0"/>
          <w:sz w:val="28"/>
          <w:szCs w:val="28"/>
        </w:rPr>
        <w:t xml:space="preserve"> засобами т</w:t>
      </w:r>
      <w:r w:rsidRPr="00F71696">
        <w:rPr>
          <w:i w:val="0"/>
          <w:iCs w:val="0"/>
          <w:sz w:val="28"/>
          <w:szCs w:val="28"/>
        </w:rPr>
        <w:t>уризм</w:t>
      </w:r>
      <w:r>
        <w:rPr>
          <w:i w:val="0"/>
          <w:iCs w:val="0"/>
          <w:sz w:val="28"/>
          <w:szCs w:val="28"/>
        </w:rPr>
        <w:t>у</w:t>
      </w:r>
      <w:r w:rsidRPr="00F71696">
        <w:rPr>
          <w:i w:val="0"/>
          <w:iCs w:val="0"/>
          <w:sz w:val="28"/>
          <w:szCs w:val="28"/>
        </w:rPr>
        <w:t>, курорт</w:t>
      </w:r>
      <w:r>
        <w:rPr>
          <w:i w:val="0"/>
          <w:iCs w:val="0"/>
          <w:sz w:val="28"/>
          <w:szCs w:val="28"/>
        </w:rPr>
        <w:t>ів</w:t>
      </w:r>
      <w:r w:rsidRPr="00F71696">
        <w:rPr>
          <w:i w:val="0"/>
          <w:iCs w:val="0"/>
          <w:sz w:val="28"/>
          <w:szCs w:val="28"/>
        </w:rPr>
        <w:t xml:space="preserve"> та </w:t>
      </w:r>
      <w:proofErr w:type="spellStart"/>
      <w:r w:rsidRPr="00F71696">
        <w:rPr>
          <w:i w:val="0"/>
          <w:iCs w:val="0"/>
          <w:sz w:val="28"/>
          <w:szCs w:val="28"/>
        </w:rPr>
        <w:t>готельн</w:t>
      </w:r>
      <w:r>
        <w:rPr>
          <w:i w:val="0"/>
          <w:iCs w:val="0"/>
          <w:sz w:val="28"/>
          <w:szCs w:val="28"/>
        </w:rPr>
        <w:t>о</w:t>
      </w:r>
      <w:proofErr w:type="spellEnd"/>
      <w:r>
        <w:rPr>
          <w:i w:val="0"/>
          <w:iCs w:val="0"/>
          <w:sz w:val="28"/>
          <w:szCs w:val="28"/>
        </w:rPr>
        <w:t xml:space="preserve">-ресторанного </w:t>
      </w:r>
      <w:r w:rsidRPr="00F71696">
        <w:rPr>
          <w:i w:val="0"/>
          <w:iCs w:val="0"/>
          <w:sz w:val="28"/>
          <w:szCs w:val="28"/>
        </w:rPr>
        <w:t>господарств</w:t>
      </w:r>
      <w:r>
        <w:rPr>
          <w:i w:val="0"/>
          <w:iCs w:val="0"/>
          <w:sz w:val="28"/>
          <w:szCs w:val="28"/>
        </w:rPr>
        <w:t>а</w:t>
      </w:r>
    </w:p>
    <w:p w14:paraId="24C733A5" w14:textId="77777777" w:rsidR="00C118ED" w:rsidRPr="00C44615" w:rsidRDefault="00C118ED" w:rsidP="00C118ED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C44615">
        <w:rPr>
          <w:sz w:val="28"/>
          <w:szCs w:val="28"/>
        </w:rPr>
        <w:t>3.1</w:t>
      </w:r>
    </w:p>
    <w:p w14:paraId="091500B6" w14:textId="77777777" w:rsidR="00C118ED" w:rsidRPr="00F71696" w:rsidRDefault="00C118ED" w:rsidP="00C118ED">
      <w:pPr>
        <w:pStyle w:val="20"/>
        <w:shd w:val="clear" w:color="auto" w:fill="auto"/>
        <w:spacing w:line="360" w:lineRule="auto"/>
        <w:rPr>
          <w:b/>
          <w:bCs/>
          <w:sz w:val="28"/>
          <w:szCs w:val="28"/>
        </w:rPr>
      </w:pPr>
      <w:r w:rsidRPr="00F71696">
        <w:rPr>
          <w:sz w:val="28"/>
          <w:szCs w:val="28"/>
        </w:rPr>
        <w:t>3.2 Інноваційні підходи до стимулювання розвитку еко</w:t>
      </w:r>
      <w:r w:rsidRPr="00F71696">
        <w:rPr>
          <w:sz w:val="28"/>
          <w:szCs w:val="28"/>
          <w:lang w:val="ru-RU"/>
        </w:rPr>
        <w:t>-</w:t>
      </w:r>
      <w:r w:rsidRPr="00F71696">
        <w:rPr>
          <w:sz w:val="28"/>
          <w:szCs w:val="28"/>
        </w:rPr>
        <w:t>курортів Прикарпаття</w:t>
      </w:r>
    </w:p>
    <w:p w14:paraId="05C8E956" w14:textId="77777777" w:rsidR="00C118ED" w:rsidRPr="00F71696" w:rsidRDefault="00C118ED" w:rsidP="00C118ED">
      <w:pPr>
        <w:pStyle w:val="20"/>
        <w:shd w:val="clear" w:color="auto" w:fill="auto"/>
        <w:spacing w:line="360" w:lineRule="auto"/>
        <w:ind w:firstLine="740"/>
        <w:rPr>
          <w:b/>
          <w:bCs/>
          <w:sz w:val="28"/>
          <w:szCs w:val="28"/>
        </w:rPr>
      </w:pPr>
    </w:p>
    <w:p w14:paraId="5773803E" w14:textId="77777777" w:rsidR="00F534D7" w:rsidRPr="00F534D7" w:rsidRDefault="00F534D7" w:rsidP="00F534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0BADA8" w14:textId="77777777" w:rsidR="00F534D7" w:rsidRPr="00F534D7" w:rsidRDefault="00F534D7" w:rsidP="00F534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14:paraId="2C11C56C" w14:textId="77777777" w:rsidR="00F534D7" w:rsidRPr="00F534D7" w:rsidRDefault="00F534D7" w:rsidP="00F534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CF8D56" w14:textId="77777777" w:rsidR="00F534D7" w:rsidRPr="00F534D7" w:rsidRDefault="00F534D7" w:rsidP="00F534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>Список використаної літератури</w:t>
      </w:r>
    </w:p>
    <w:p w14:paraId="756DF28F" w14:textId="77777777" w:rsidR="00F534D7" w:rsidRPr="00F534D7" w:rsidRDefault="00F534D7" w:rsidP="00F534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FF3B62" w14:textId="77777777" w:rsidR="00F534D7" w:rsidRPr="00F534D7" w:rsidRDefault="00F534D7" w:rsidP="00F534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4D7">
        <w:rPr>
          <w:rFonts w:ascii="Times New Roman" w:hAnsi="Times New Roman" w:cs="Times New Roman"/>
          <w:b/>
          <w:sz w:val="28"/>
          <w:szCs w:val="28"/>
        </w:rPr>
        <w:t>Додатки</w:t>
      </w:r>
    </w:p>
    <w:p w14:paraId="7B95D393" w14:textId="77777777" w:rsidR="00F534D7" w:rsidRPr="00F534D7" w:rsidRDefault="00F534D7" w:rsidP="00F534D7">
      <w:pPr>
        <w:rPr>
          <w:rFonts w:ascii="Times New Roman" w:hAnsi="Times New Roman" w:cs="Times New Roman"/>
          <w:sz w:val="28"/>
        </w:rPr>
      </w:pPr>
    </w:p>
    <w:p w14:paraId="56D7B728" w14:textId="2BD20AD5" w:rsidR="00F534D7" w:rsidRDefault="00F534D7" w:rsidP="00022674">
      <w:pPr>
        <w:pStyle w:val="60"/>
        <w:shd w:val="clear" w:color="auto" w:fill="auto"/>
        <w:spacing w:before="0" w:after="0" w:line="360" w:lineRule="auto"/>
        <w:ind w:firstLine="60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B7A633" w14:textId="64884735" w:rsidR="00C118ED" w:rsidRDefault="00C118ED" w:rsidP="00C118ED">
      <w:pPr>
        <w:pStyle w:val="60"/>
        <w:shd w:val="clear" w:color="auto" w:fill="auto"/>
        <w:spacing w:before="0" w:after="0"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D772A">
        <w:rPr>
          <w:sz w:val="28"/>
          <w:szCs w:val="28"/>
        </w:rPr>
        <w:t>с</w:t>
      </w:r>
      <w:r>
        <w:rPr>
          <w:sz w:val="28"/>
          <w:szCs w:val="28"/>
        </w:rPr>
        <w:t>туп</w:t>
      </w:r>
    </w:p>
    <w:p w14:paraId="375745C5" w14:textId="58164D0C" w:rsidR="00D05E98" w:rsidRPr="00D33385" w:rsidRDefault="00D05E98" w:rsidP="00D05E98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Актуальність дослідження. </w:t>
      </w:r>
      <w:r w:rsidRPr="00D33385">
        <w:rPr>
          <w:sz w:val="28"/>
          <w:szCs w:val="28"/>
        </w:rPr>
        <w:t xml:space="preserve">Важливою умовою ефективного функціонування економіки України є здійснення процесів регулювання та стимулювання діяльності туристичної сфери України та її регіонів. Поштовхом до формування регіональних туристичних ринків, як осередків конкурентоспроможних територіально-просторових одиниць має стати </w:t>
      </w:r>
      <w:proofErr w:type="spellStart"/>
      <w:r w:rsidRPr="00D33385">
        <w:rPr>
          <w:sz w:val="28"/>
          <w:szCs w:val="28"/>
        </w:rPr>
        <w:t>інноваційність</w:t>
      </w:r>
      <w:proofErr w:type="spellEnd"/>
      <w:r w:rsidRPr="00D33385">
        <w:rPr>
          <w:sz w:val="28"/>
          <w:szCs w:val="28"/>
        </w:rPr>
        <w:t xml:space="preserve"> та власне, регіональні важелі зд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йснення модерн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зації та регулювання. Однак для того щоб 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тчизняні та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ональні туристичні ринки зайняли гідні позиції у структурі св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тових туристичних ринків сл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 подолати чималу к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лькість проблем, пов’язаних з 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дсутністю ст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йких інноваційних вектор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 розвитку туристично- рекреац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йної сфери, зменшення споживацького інтересу з боку внутр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шніх та зовн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шніх турист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в, загострення низки соц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ально-економ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чних наслідків, які гальмують 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дтворення будь-якої ринкової структури.</w:t>
      </w:r>
    </w:p>
    <w:p w14:paraId="5B637D5C" w14:textId="7BC44EBF" w:rsidR="00D05E98" w:rsidRDefault="00D05E98" w:rsidP="00D05E98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D33385">
        <w:rPr>
          <w:sz w:val="28"/>
          <w:szCs w:val="28"/>
        </w:rPr>
        <w:t>Досягнення р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зностороннього позитивного ефекту впливу туризму на динам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ку соц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ально-економічних систем кожного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ону передус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м передбачає формування теоретичних та наукових засад для досл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дження суті, значення та структурної і суб’єктної взаємодії,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ональних ринків туристичних послуг, продукт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 та вид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 діяльності; проведення анал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зу і оцінки інновац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йно-інвестиц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йних процесів на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 xml:space="preserve">ональних ринках </w:t>
      </w:r>
      <w:r>
        <w:rPr>
          <w:sz w:val="28"/>
          <w:szCs w:val="28"/>
        </w:rPr>
        <w:t>курортних</w:t>
      </w:r>
      <w:r w:rsidRPr="00D33385">
        <w:rPr>
          <w:sz w:val="28"/>
          <w:szCs w:val="28"/>
        </w:rPr>
        <w:t xml:space="preserve"> послуг та виокремлення інституц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йного та кластерного підход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 як нев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д’ємних складників модерн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зації та регулювання конкурентоспроможності на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 xml:space="preserve">ональних ринках </w:t>
      </w:r>
      <w:r>
        <w:rPr>
          <w:sz w:val="28"/>
          <w:szCs w:val="28"/>
        </w:rPr>
        <w:t>курортних</w:t>
      </w:r>
      <w:r w:rsidRPr="00D33385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.</w:t>
      </w:r>
    </w:p>
    <w:p w14:paraId="4B3A0AF5" w14:textId="76F8A7EA" w:rsidR="00D05E98" w:rsidRPr="00490B22" w:rsidRDefault="00D05E98" w:rsidP="00490B22">
      <w:pPr>
        <w:pStyle w:val="20"/>
        <w:shd w:val="clear" w:color="auto" w:fill="auto"/>
        <w:spacing w:line="360" w:lineRule="auto"/>
        <w:ind w:firstLine="740"/>
        <w:rPr>
          <w:sz w:val="28"/>
          <w:szCs w:val="28"/>
          <w:highlight w:val="yellow"/>
        </w:rPr>
      </w:pPr>
      <w:r w:rsidRPr="00D05E98">
        <w:rPr>
          <w:sz w:val="28"/>
          <w:szCs w:val="28"/>
          <w:highlight w:val="yellow"/>
        </w:rPr>
        <w:t>Вагомий внесок в теор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>ю досл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>дження туристичних ринк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>в, методику оцінки інвестиц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 xml:space="preserve">йно-інноваційних та конкуруючих процесів, ролі та значення 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>нституц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>йного середовища рег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>ональних терористичних систем зробили в</w:t>
      </w:r>
      <w:r w:rsidR="00490B22" w:rsidRPr="00490B22">
        <w:rPr>
          <w:szCs w:val="28"/>
          <w:highlight w:val="yellow"/>
        </w:rPr>
        <w:t>1</w:t>
      </w:r>
      <w:r w:rsidRPr="00D05E98">
        <w:rPr>
          <w:sz w:val="28"/>
          <w:szCs w:val="28"/>
          <w:highlight w:val="yellow"/>
        </w:rPr>
        <w:t xml:space="preserve">тчизняні та зарубіжні вчені: А.І. </w:t>
      </w:r>
      <w:proofErr w:type="spellStart"/>
      <w:r w:rsidRPr="00D05E98">
        <w:rPr>
          <w:sz w:val="28"/>
          <w:szCs w:val="28"/>
          <w:highlight w:val="yellow"/>
        </w:rPr>
        <w:t>Гонтарьєвська</w:t>
      </w:r>
      <w:proofErr w:type="spellEnd"/>
      <w:r w:rsidRPr="00D05E98">
        <w:rPr>
          <w:sz w:val="28"/>
          <w:szCs w:val="28"/>
          <w:highlight w:val="yellow"/>
        </w:rPr>
        <w:t xml:space="preserve">, А.В. Завгородній, К.А. Зайчук, Н.І. </w:t>
      </w:r>
      <w:proofErr w:type="spellStart"/>
      <w:r w:rsidRPr="00D05E98">
        <w:rPr>
          <w:sz w:val="28"/>
          <w:szCs w:val="28"/>
          <w:highlight w:val="yellow"/>
        </w:rPr>
        <w:t>Моісєєва</w:t>
      </w:r>
      <w:proofErr w:type="spellEnd"/>
      <w:r w:rsidRPr="00D05E98">
        <w:rPr>
          <w:sz w:val="28"/>
          <w:szCs w:val="28"/>
          <w:highlight w:val="yellow"/>
        </w:rPr>
        <w:t xml:space="preserve">, В.Д. </w:t>
      </w:r>
      <w:proofErr w:type="spellStart"/>
      <w:r w:rsidRPr="00D05E98">
        <w:rPr>
          <w:sz w:val="28"/>
          <w:szCs w:val="28"/>
          <w:highlight w:val="yellow"/>
        </w:rPr>
        <w:t>Кифяк</w:t>
      </w:r>
      <w:proofErr w:type="spellEnd"/>
      <w:r w:rsidRPr="00D33385">
        <w:rPr>
          <w:sz w:val="28"/>
          <w:szCs w:val="28"/>
          <w:highlight w:val="yellow"/>
        </w:rPr>
        <w:t xml:space="preserve">, Н.Є. Кудла, В.А. </w:t>
      </w:r>
      <w:proofErr w:type="spellStart"/>
      <w:r w:rsidRPr="00D33385">
        <w:rPr>
          <w:sz w:val="28"/>
          <w:szCs w:val="28"/>
          <w:highlight w:val="yellow"/>
        </w:rPr>
        <w:t>Кітянко</w:t>
      </w:r>
      <w:proofErr w:type="spellEnd"/>
      <w:r w:rsidRPr="00D33385">
        <w:rPr>
          <w:sz w:val="28"/>
          <w:szCs w:val="28"/>
          <w:highlight w:val="yellow"/>
        </w:rPr>
        <w:t>, О.М. Павлова, К.В. Павлов, В.Ф.</w:t>
      </w:r>
      <w:r w:rsidR="00490B22">
        <w:rPr>
          <w:sz w:val="28"/>
          <w:szCs w:val="28"/>
          <w:highlight w:val="yellow"/>
        </w:rPr>
        <w:t xml:space="preserve"> </w:t>
      </w:r>
      <w:r w:rsidRPr="00D33385">
        <w:rPr>
          <w:sz w:val="28"/>
          <w:szCs w:val="28"/>
          <w:highlight w:val="yellow"/>
        </w:rPr>
        <w:t xml:space="preserve">Семенов, О.В. Новосад, В.В. </w:t>
      </w:r>
      <w:proofErr w:type="spellStart"/>
      <w:r w:rsidRPr="00D33385">
        <w:rPr>
          <w:sz w:val="28"/>
          <w:szCs w:val="28"/>
          <w:highlight w:val="yellow"/>
        </w:rPr>
        <w:t>Лагодієнко</w:t>
      </w:r>
      <w:proofErr w:type="spellEnd"/>
      <w:r w:rsidRPr="00D33385">
        <w:rPr>
          <w:sz w:val="28"/>
          <w:szCs w:val="28"/>
          <w:highlight w:val="yellow"/>
        </w:rPr>
        <w:t xml:space="preserve">, </w:t>
      </w:r>
      <w:proofErr w:type="spellStart"/>
      <w:r w:rsidRPr="00D33385">
        <w:rPr>
          <w:sz w:val="28"/>
          <w:szCs w:val="28"/>
          <w:highlight w:val="yellow"/>
        </w:rPr>
        <w:t>О.В.Лєпьохіна</w:t>
      </w:r>
      <w:proofErr w:type="spellEnd"/>
      <w:r w:rsidRPr="00D33385">
        <w:rPr>
          <w:sz w:val="28"/>
          <w:szCs w:val="28"/>
          <w:highlight w:val="yellow"/>
        </w:rPr>
        <w:t xml:space="preserve">, М.П. </w:t>
      </w:r>
      <w:proofErr w:type="spellStart"/>
      <w:r w:rsidRPr="00D33385">
        <w:rPr>
          <w:sz w:val="28"/>
          <w:szCs w:val="28"/>
          <w:highlight w:val="yellow"/>
        </w:rPr>
        <w:t>Мальська</w:t>
      </w:r>
      <w:proofErr w:type="spellEnd"/>
      <w:r w:rsidRPr="00D33385">
        <w:rPr>
          <w:sz w:val="28"/>
          <w:szCs w:val="28"/>
          <w:highlight w:val="yellow"/>
        </w:rPr>
        <w:t xml:space="preserve"> О.О. </w:t>
      </w:r>
      <w:proofErr w:type="spellStart"/>
      <w:r w:rsidRPr="00D33385">
        <w:rPr>
          <w:sz w:val="28"/>
          <w:szCs w:val="28"/>
          <w:highlight w:val="yellow"/>
        </w:rPr>
        <w:t>Меліх</w:t>
      </w:r>
      <w:proofErr w:type="spellEnd"/>
      <w:r w:rsidRPr="00D33385">
        <w:rPr>
          <w:sz w:val="28"/>
          <w:szCs w:val="28"/>
          <w:highlight w:val="yellow"/>
        </w:rPr>
        <w:t xml:space="preserve">, </w:t>
      </w:r>
      <w:proofErr w:type="spellStart"/>
      <w:r w:rsidRPr="00D33385">
        <w:rPr>
          <w:sz w:val="28"/>
          <w:szCs w:val="28"/>
          <w:highlight w:val="yellow"/>
        </w:rPr>
        <w:t>М.М.Огієнко</w:t>
      </w:r>
      <w:proofErr w:type="spellEnd"/>
      <w:r w:rsidRPr="00D33385">
        <w:rPr>
          <w:sz w:val="28"/>
          <w:szCs w:val="28"/>
          <w:highlight w:val="yellow"/>
        </w:rPr>
        <w:t xml:space="preserve">, Т.Д. Павлюк, Ю.В. </w:t>
      </w:r>
      <w:proofErr w:type="spellStart"/>
      <w:r w:rsidRPr="00D33385">
        <w:rPr>
          <w:sz w:val="28"/>
          <w:szCs w:val="28"/>
          <w:highlight w:val="yellow"/>
        </w:rPr>
        <w:t>Тимчишин</w:t>
      </w:r>
      <w:proofErr w:type="spellEnd"/>
      <w:r w:rsidRPr="00D33385">
        <w:rPr>
          <w:sz w:val="28"/>
          <w:szCs w:val="28"/>
          <w:highlight w:val="yellow"/>
        </w:rPr>
        <w:t>-</w:t>
      </w:r>
      <w:r w:rsidRPr="00D33385">
        <w:rPr>
          <w:sz w:val="28"/>
          <w:szCs w:val="28"/>
          <w:highlight w:val="yellow"/>
        </w:rPr>
        <w:lastRenderedPageBreak/>
        <w:t xml:space="preserve">Чемерис, </w:t>
      </w:r>
      <w:proofErr w:type="spellStart"/>
      <w:r w:rsidRPr="00D33385">
        <w:rPr>
          <w:sz w:val="28"/>
          <w:szCs w:val="28"/>
          <w:highlight w:val="yellow"/>
        </w:rPr>
        <w:t>В.О.Ткач</w:t>
      </w:r>
      <w:proofErr w:type="spellEnd"/>
      <w:r w:rsidRPr="00D33385">
        <w:rPr>
          <w:sz w:val="28"/>
          <w:szCs w:val="28"/>
          <w:highlight w:val="yellow"/>
        </w:rPr>
        <w:t xml:space="preserve">, О. М. </w:t>
      </w:r>
      <w:proofErr w:type="spellStart"/>
      <w:r w:rsidRPr="00D33385">
        <w:rPr>
          <w:sz w:val="28"/>
          <w:szCs w:val="28"/>
          <w:highlight w:val="yellow"/>
        </w:rPr>
        <w:t>Стрішенець</w:t>
      </w:r>
      <w:proofErr w:type="spellEnd"/>
      <w:r w:rsidRPr="00D33385">
        <w:rPr>
          <w:sz w:val="28"/>
          <w:szCs w:val="28"/>
          <w:highlight w:val="yellow"/>
        </w:rPr>
        <w:t>, та інші.</w:t>
      </w:r>
    </w:p>
    <w:p w14:paraId="0CC338EA" w14:textId="4BC4A37B" w:rsidR="00D05E98" w:rsidRPr="00D33385" w:rsidRDefault="00D05E98" w:rsidP="00D05E98">
      <w:pPr>
        <w:pStyle w:val="20"/>
        <w:shd w:val="clear" w:color="auto" w:fill="auto"/>
        <w:spacing w:line="360" w:lineRule="auto"/>
        <w:ind w:firstLine="760"/>
        <w:rPr>
          <w:sz w:val="28"/>
          <w:szCs w:val="28"/>
        </w:rPr>
      </w:pPr>
      <w:r w:rsidRPr="00D33385">
        <w:rPr>
          <w:sz w:val="28"/>
          <w:szCs w:val="28"/>
        </w:rPr>
        <w:t>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ддаючи належне доробку науковц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 та практик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 по дан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 темі, слід відм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тити їх зор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єнтованість на проблеми туристичної сфери загалом не беручи до уваги соц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ально - економ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чні особливості кожного регіону.</w:t>
      </w:r>
    </w:p>
    <w:p w14:paraId="386B2FAA" w14:textId="644657F0" w:rsidR="00D05E98" w:rsidRPr="00D33385" w:rsidRDefault="00D05E98" w:rsidP="00D05E98">
      <w:pPr>
        <w:pStyle w:val="20"/>
        <w:shd w:val="clear" w:color="auto" w:fill="auto"/>
        <w:tabs>
          <w:tab w:val="left" w:pos="2635"/>
          <w:tab w:val="right" w:pos="9624"/>
        </w:tabs>
        <w:spacing w:line="360" w:lineRule="auto"/>
        <w:ind w:firstLine="760"/>
        <w:rPr>
          <w:sz w:val="28"/>
          <w:szCs w:val="28"/>
        </w:rPr>
      </w:pPr>
      <w:r w:rsidRPr="00D33385">
        <w:rPr>
          <w:sz w:val="28"/>
          <w:szCs w:val="28"/>
        </w:rPr>
        <w:t>Водночас, розвиток туристичних ринк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ону відбувається за умов впливу деструктивних процесів, які є насл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дками від економ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чних криз хрон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чного походження, деф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циту інновац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йно-інвестиційних ресурсів, недосконал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стю нормативно-правових п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двалин, тощо. Це зумовлює не лишень потребу в теоретично-науковому осмисленні зм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сту та значення туристичних ринк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в, а й висуває виклики для першочергового вир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шення проблем по розробленню обґрунтованої концепції модерн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зац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ї механ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змів регулювання та стимулювання діяльності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 xml:space="preserve">ональних </w:t>
      </w:r>
      <w:r>
        <w:rPr>
          <w:sz w:val="28"/>
          <w:szCs w:val="28"/>
        </w:rPr>
        <w:t>курортно-рекреац</w:t>
      </w:r>
      <w:r w:rsidR="00490B22" w:rsidRPr="00490B22">
        <w:rPr>
          <w:szCs w:val="28"/>
        </w:rPr>
        <w:t>1</w:t>
      </w:r>
      <w:r>
        <w:rPr>
          <w:sz w:val="28"/>
          <w:szCs w:val="28"/>
        </w:rPr>
        <w:t>йних</w:t>
      </w:r>
      <w:r w:rsidRPr="00D33385">
        <w:rPr>
          <w:sz w:val="28"/>
          <w:szCs w:val="28"/>
        </w:rPr>
        <w:t xml:space="preserve"> ринків. Важлив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сть пошуку модерн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зації регулювання діяльності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 xml:space="preserve">ональних </w:t>
      </w:r>
      <w:r>
        <w:rPr>
          <w:sz w:val="28"/>
          <w:szCs w:val="28"/>
        </w:rPr>
        <w:t>курортів</w:t>
      </w:r>
      <w:r w:rsidRPr="00D33385">
        <w:rPr>
          <w:sz w:val="28"/>
          <w:szCs w:val="28"/>
        </w:rPr>
        <w:t xml:space="preserve"> на інновац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йних засадах обумовлює також перспективу отримання синергетичного ефекту на інституц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йне середовище інших галузей та сфер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ону, що зрештою є запорукою відтворення механ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змів діяльності усіх рег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ональних осередків країни. Отже, важлив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сть та значущ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сть окреслених проблем зумовили виб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р теми, постановку мети і завдань досл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дження, що і пов’язане з своєчасн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стю та актуальн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стю досл</w:t>
      </w:r>
      <w:r w:rsidR="00490B22" w:rsidRPr="00490B22">
        <w:rPr>
          <w:szCs w:val="28"/>
        </w:rPr>
        <w:t>1</w:t>
      </w:r>
      <w:r w:rsidRPr="00D33385">
        <w:rPr>
          <w:sz w:val="28"/>
          <w:szCs w:val="28"/>
        </w:rPr>
        <w:t>дження.</w:t>
      </w:r>
    </w:p>
    <w:p w14:paraId="16D95F84" w14:textId="1F062B4B" w:rsidR="00C118ED" w:rsidRDefault="00C118ED" w:rsidP="00022674">
      <w:pPr>
        <w:pStyle w:val="60"/>
        <w:shd w:val="clear" w:color="auto" w:fill="auto"/>
        <w:spacing w:before="0" w:after="0" w:line="360" w:lineRule="auto"/>
        <w:ind w:firstLine="60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027DE" w14:textId="77777777" w:rsidR="00C118ED" w:rsidRDefault="00C118ED" w:rsidP="00022674">
      <w:pPr>
        <w:pStyle w:val="60"/>
        <w:shd w:val="clear" w:color="auto" w:fill="auto"/>
        <w:spacing w:before="0" w:after="0" w:line="360" w:lineRule="auto"/>
        <w:ind w:firstLine="600"/>
        <w:jc w:val="left"/>
        <w:rPr>
          <w:sz w:val="28"/>
          <w:szCs w:val="28"/>
        </w:rPr>
      </w:pPr>
    </w:p>
    <w:p w14:paraId="1FCBC18B" w14:textId="4311A450" w:rsidR="00012318" w:rsidRDefault="00F534D7" w:rsidP="00022674">
      <w:pPr>
        <w:pStyle w:val="60"/>
        <w:shd w:val="clear" w:color="auto" w:fill="auto"/>
        <w:spacing w:before="0" w:after="0" w:line="360" w:lineRule="auto"/>
        <w:ind w:firstLine="6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Розділ 1. </w:t>
      </w:r>
      <w:r w:rsidR="00022674" w:rsidRPr="00022674">
        <w:rPr>
          <w:sz w:val="28"/>
          <w:szCs w:val="28"/>
        </w:rPr>
        <w:t>С</w:t>
      </w:r>
      <w:r w:rsidRPr="00022674">
        <w:rPr>
          <w:sz w:val="28"/>
          <w:szCs w:val="28"/>
        </w:rPr>
        <w:t>учасні концепції еко-інновацій</w:t>
      </w:r>
    </w:p>
    <w:p w14:paraId="11DEE73A" w14:textId="77777777" w:rsidR="00F534D7" w:rsidRDefault="00F534D7" w:rsidP="00022674">
      <w:pPr>
        <w:pStyle w:val="60"/>
        <w:shd w:val="clear" w:color="auto" w:fill="auto"/>
        <w:spacing w:before="0" w:after="0" w:line="360" w:lineRule="auto"/>
        <w:ind w:firstLine="600"/>
        <w:jc w:val="left"/>
        <w:rPr>
          <w:sz w:val="28"/>
          <w:szCs w:val="28"/>
        </w:rPr>
      </w:pPr>
    </w:p>
    <w:p w14:paraId="6FA0F841" w14:textId="0E37C1A4" w:rsidR="00305BD2" w:rsidRPr="00022674" w:rsidRDefault="00F534D7" w:rsidP="00022674">
      <w:pPr>
        <w:pStyle w:val="60"/>
        <w:shd w:val="clear" w:color="auto" w:fill="auto"/>
        <w:spacing w:before="0" w:after="0" w:line="360" w:lineRule="auto"/>
        <w:ind w:firstLine="60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022674" w:rsidRPr="00022674">
        <w:rPr>
          <w:sz w:val="28"/>
          <w:szCs w:val="28"/>
        </w:rPr>
        <w:t>.1. Визначення, сфера охоплення, види еко-інновацій</w:t>
      </w:r>
    </w:p>
    <w:bookmarkEnd w:id="1"/>
    <w:p w14:paraId="0D60D4B2" w14:textId="44781CBA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Міжнародною сп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льнотою визнано важлив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еко-інновацій як засобу забезпечення ефективного використання природних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в, зменшення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навантаження на 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 та важеля для зад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додаткових джерел створення вартості,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двищення конкурентоспроможності бізнесу, розширення продуктивної зайнятості. Оч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кування від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впливу еко-інновацій на економіку, природне середовище та сусп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льство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останн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ми роками зростають з огляду на їх багатогранний характер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доведені практичні результати </w:t>
      </w:r>
      <w:r w:rsidRPr="0014456B">
        <w:rPr>
          <w:rStyle w:val="21"/>
          <w:b w:val="0"/>
          <w:bCs w:val="0"/>
          <w:i w:val="0"/>
          <w:iCs w:val="0"/>
          <w:sz w:val="28"/>
          <w:szCs w:val="28"/>
        </w:rPr>
        <w:t xml:space="preserve">(рис. </w:t>
      </w:r>
      <w:r w:rsidR="00C118ED">
        <w:rPr>
          <w:rStyle w:val="21"/>
          <w:b w:val="0"/>
          <w:bCs w:val="0"/>
          <w:i w:val="0"/>
          <w:iCs w:val="0"/>
          <w:sz w:val="28"/>
          <w:szCs w:val="28"/>
        </w:rPr>
        <w:t>1</w:t>
      </w:r>
      <w:r w:rsidRPr="0014456B">
        <w:rPr>
          <w:rStyle w:val="21"/>
          <w:b w:val="0"/>
          <w:bCs w:val="0"/>
          <w:i w:val="0"/>
          <w:iCs w:val="0"/>
          <w:sz w:val="28"/>
          <w:szCs w:val="28"/>
        </w:rPr>
        <w:t>.1).</w:t>
      </w:r>
    </w:p>
    <w:p w14:paraId="23D82BCF" w14:textId="52050A65" w:rsidR="00022674" w:rsidRDefault="005C0C55" w:rsidP="00022674">
      <w:pPr>
        <w:pStyle w:val="140"/>
        <w:shd w:val="clear" w:color="auto" w:fill="auto"/>
        <w:spacing w:line="360" w:lineRule="auto"/>
        <w:jc w:val="center"/>
        <w:rPr>
          <w:rStyle w:val="141"/>
          <w:sz w:val="28"/>
          <w:szCs w:val="28"/>
        </w:rPr>
      </w:pPr>
      <w:r>
        <w:rPr>
          <w:noProof/>
        </w:rPr>
        <w:drawing>
          <wp:inline distT="0" distB="0" distL="0" distR="0" wp14:anchorId="266CB1A4" wp14:editId="59AEB628">
            <wp:extent cx="5940425" cy="334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C6689" w14:textId="65DD478E" w:rsidR="00305BD2" w:rsidRPr="00022674" w:rsidRDefault="00022674" w:rsidP="00022674">
      <w:pPr>
        <w:pStyle w:val="14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C118ED">
        <w:rPr>
          <w:rStyle w:val="141"/>
          <w:i w:val="0"/>
          <w:iCs w:val="0"/>
          <w:sz w:val="28"/>
          <w:szCs w:val="28"/>
        </w:rPr>
        <w:t xml:space="preserve">Рис. </w:t>
      </w:r>
      <w:r w:rsidR="00C118ED" w:rsidRPr="00C118ED">
        <w:rPr>
          <w:rStyle w:val="141"/>
          <w:i w:val="0"/>
          <w:iCs w:val="0"/>
          <w:sz w:val="28"/>
          <w:szCs w:val="28"/>
        </w:rPr>
        <w:t>1</w:t>
      </w:r>
      <w:r w:rsidRPr="00C118ED">
        <w:rPr>
          <w:rStyle w:val="141"/>
          <w:i w:val="0"/>
          <w:iCs w:val="0"/>
          <w:sz w:val="28"/>
          <w:szCs w:val="28"/>
        </w:rPr>
        <w:t>.1.</w:t>
      </w:r>
      <w:r w:rsidRPr="00022674">
        <w:rPr>
          <w:sz w:val="28"/>
          <w:szCs w:val="28"/>
        </w:rPr>
        <w:t xml:space="preserve"> Оч</w:t>
      </w:r>
      <w:r w:rsidR="00490B22" w:rsidRPr="00490B22">
        <w:rPr>
          <w:sz w:val="20"/>
          <w:szCs w:val="28"/>
        </w:rPr>
        <w:t>1</w:t>
      </w:r>
      <w:r w:rsidRPr="00022674">
        <w:rPr>
          <w:sz w:val="28"/>
          <w:szCs w:val="28"/>
        </w:rPr>
        <w:t>кування щодо впливу еко-інновацій на економ</w:t>
      </w:r>
      <w:r w:rsidR="00490B22" w:rsidRPr="00490B22">
        <w:rPr>
          <w:sz w:val="20"/>
          <w:szCs w:val="28"/>
        </w:rPr>
        <w:t>1</w:t>
      </w:r>
      <w:r w:rsidRPr="00022674">
        <w:rPr>
          <w:sz w:val="28"/>
          <w:szCs w:val="28"/>
        </w:rPr>
        <w:t>ку,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природне середовище та сусп</w:t>
      </w:r>
      <w:r w:rsidR="00490B22" w:rsidRPr="00490B22">
        <w:rPr>
          <w:sz w:val="20"/>
          <w:szCs w:val="28"/>
        </w:rPr>
        <w:t>1</w:t>
      </w:r>
      <w:r w:rsidRPr="00022674">
        <w:rPr>
          <w:sz w:val="28"/>
          <w:szCs w:val="28"/>
        </w:rPr>
        <w:t>льство</w:t>
      </w:r>
    </w:p>
    <w:p w14:paraId="7A86869C" w14:textId="01EA5813" w:rsidR="00305BD2" w:rsidRPr="00022674" w:rsidRDefault="00022674" w:rsidP="00022674">
      <w:pPr>
        <w:pStyle w:val="50"/>
        <w:shd w:val="clear" w:color="auto" w:fill="auto"/>
        <w:spacing w:before="0"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  <w:lang w:val="uk-UA" w:eastAsia="uk-UA" w:bidi="uk-UA"/>
        </w:rPr>
        <w:t xml:space="preserve">Джерело: </w:t>
      </w:r>
      <w:r w:rsidRPr="00022674">
        <w:rPr>
          <w:sz w:val="28"/>
          <w:szCs w:val="28"/>
        </w:rPr>
        <w:t>Eco-innovation in Europe and NIS: general trends and policy challenges for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a sustainable future. UNIDO, 2011. Working paper No.03/2011 - </w:t>
      </w:r>
      <w:r w:rsidRPr="00022674">
        <w:rPr>
          <w:sz w:val="28"/>
          <w:szCs w:val="28"/>
          <w:lang w:val="uk-UA" w:eastAsia="uk-UA" w:bidi="uk-UA"/>
        </w:rPr>
        <w:t xml:space="preserve">Доступно з: </w:t>
      </w:r>
      <w:r w:rsidRPr="00022674">
        <w:rPr>
          <w:sz w:val="28"/>
          <w:szCs w:val="28"/>
        </w:rPr>
        <w:t>&lt;</w:t>
      </w:r>
      <w:hyperlink r:id="rId8" w:history="1">
        <w:r w:rsidRPr="00022674">
          <w:rPr>
            <w:rStyle w:val="a3"/>
            <w:sz w:val="28"/>
            <w:szCs w:val="28"/>
          </w:rPr>
          <w:t>www.unido.</w:t>
        </w:r>
        <w:r>
          <w:rPr>
            <w:rStyle w:val="a3"/>
            <w:sz w:val="28"/>
            <w:szCs w:val="28"/>
          </w:rPr>
          <w:t xml:space="preserve"> </w:t>
        </w:r>
        <w:r w:rsidRPr="00022674">
          <w:rPr>
            <w:rStyle w:val="a3"/>
            <w:sz w:val="28"/>
            <w:szCs w:val="28"/>
          </w:rPr>
          <w:t>org</w:t>
        </w:r>
      </w:hyperlink>
      <w:r w:rsidRPr="00022674">
        <w:rPr>
          <w:sz w:val="28"/>
          <w:szCs w:val="28"/>
        </w:rPr>
        <w:t>&gt;. -C. 2.</w:t>
      </w:r>
    </w:p>
    <w:p w14:paraId="599D56DE" w14:textId="60A51ADC" w:rsidR="00305BD2" w:rsidRPr="00022674" w:rsidRDefault="00022674" w:rsidP="00490B22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Починаючи з середини 2000-х рок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сфера впливу еко-інновац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на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розвиток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ки та сусп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льства суттєво розширилася від впровадження </w:t>
      </w:r>
      <w:r w:rsidRPr="00022674">
        <w:rPr>
          <w:sz w:val="28"/>
          <w:szCs w:val="28"/>
        </w:rPr>
        <w:lastRenderedPageBreak/>
        <w:t>вузького кола простих техн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шень на 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нцевих стад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ях виробництва продукції в рамках індустр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альної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до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 складних системних завдань з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дйому </w:t>
      </w:r>
      <w:proofErr w:type="spellStart"/>
      <w:r w:rsidRPr="00022674">
        <w:rPr>
          <w:sz w:val="28"/>
          <w:szCs w:val="28"/>
        </w:rPr>
        <w:t>ресурсо</w:t>
      </w:r>
      <w:proofErr w:type="spellEnd"/>
      <w:r w:rsidRPr="00022674">
        <w:rPr>
          <w:sz w:val="28"/>
          <w:szCs w:val="28"/>
        </w:rPr>
        <w:t>- та енергоефективності виробництва 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споживання з урахуванням всього життєвого циклу продукції (включаючи</w:t>
      </w:r>
      <w:r w:rsidR="00490B22"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використані 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али) та послуг, створення нових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знес-моделей та орган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йних структур та, відпов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дно, 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ни характеру праці та способу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життя людей [15,16].</w:t>
      </w:r>
    </w:p>
    <w:p w14:paraId="041A57C5" w14:textId="116DC7A8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Перевагою еко-інновацій є поєднання інструментар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ю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чної пол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тики, що забезпечує на практиці більш т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сну взаємодію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ки та природного середовища та прискорює появу нових,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інколи нестандартних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шень та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знес-моделей для зад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яння нових джерел створення вартості в умовах ресурсних обмежень.</w:t>
      </w:r>
    </w:p>
    <w:p w14:paraId="01A5E13C" w14:textId="13A3B08F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Еко-інновації - широка концепц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я, яка охоплює великий прошарок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інновацій у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зних сферах людської 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яльності для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дтримання спроможності продукц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ї, послуг і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краще використовувати ресурси,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водночас зменшуючи негативний вплив людської діяльності на 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Експерти ОЕСР 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дмічають, що єдиного визнаного на 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жнародному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рівні визначення еко-інновац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не існує, але є консенсус щодо природи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еко-інновацій [17]:</w:t>
      </w:r>
    </w:p>
    <w:p w14:paraId="53BE64E8" w14:textId="09C2E8FB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це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ї, спрямовані на значне скорочення або попередження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впливу на навколишнє середовище або мають своїм результатом значне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зменшення або попередження впливу незалежно 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 того, передбачався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такий вплив або ні;</w:t>
      </w:r>
    </w:p>
    <w:p w14:paraId="4A31F545" w14:textId="2F4007D5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вони мають широке охоплення, впливаючи на продукти, процеси, методи збуту, сферу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ння, та є як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чними, так і нетехнолог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чними за своїм характером;</w:t>
      </w:r>
    </w:p>
    <w:p w14:paraId="799B26F6" w14:textId="4F0BB5DC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вони приймають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зні форми, зокрема: (</w:t>
      </w:r>
      <w:r w:rsidR="00490B22">
        <w:rPr>
          <w:sz w:val="28"/>
          <w:szCs w:val="28"/>
        </w:rPr>
        <w:t>1</w:t>
      </w:r>
      <w:r w:rsidRPr="00022674">
        <w:rPr>
          <w:sz w:val="28"/>
          <w:szCs w:val="28"/>
        </w:rPr>
        <w:t>) прир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стні інновації,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такі як др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бні поступові корективи, що вносяться в існуючу продукц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процеси; (</w:t>
      </w:r>
      <w:r w:rsidR="00490B22">
        <w:rPr>
          <w:sz w:val="28"/>
          <w:szCs w:val="28"/>
        </w:rPr>
        <w:t>2</w:t>
      </w:r>
      <w:r w:rsidRPr="00022674">
        <w:rPr>
          <w:sz w:val="28"/>
          <w:szCs w:val="28"/>
        </w:rPr>
        <w:t>) адаптивні (</w:t>
      </w:r>
      <w:proofErr w:type="spellStart"/>
      <w:r w:rsidRPr="00022674">
        <w:rPr>
          <w:sz w:val="28"/>
          <w:szCs w:val="28"/>
        </w:rPr>
        <w:t>покращуючі</w:t>
      </w:r>
      <w:proofErr w:type="spellEnd"/>
      <w:r w:rsidRPr="00022674">
        <w:rPr>
          <w:sz w:val="28"/>
          <w:szCs w:val="28"/>
        </w:rPr>
        <w:t>) інновації - охоплюють значні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зміни, що вносяться в існуючу продукц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ю, процеси, організац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йні структури з метою їх </w:t>
      </w:r>
      <w:r w:rsidRPr="00022674">
        <w:rPr>
          <w:sz w:val="28"/>
          <w:szCs w:val="28"/>
        </w:rPr>
        <w:lastRenderedPageBreak/>
        <w:t>застосування у нових умовах, та їх зам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щення товарами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послугами, спроможними виконувати ті ж функц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та слугувати альтернативою іншої продукції; (</w:t>
      </w:r>
      <w:r w:rsidR="00490B22">
        <w:rPr>
          <w:sz w:val="28"/>
          <w:szCs w:val="28"/>
        </w:rPr>
        <w:t>3</w:t>
      </w:r>
      <w:r w:rsidRPr="00022674">
        <w:rPr>
          <w:sz w:val="28"/>
          <w:szCs w:val="28"/>
        </w:rPr>
        <w:t>) радикальні (базисні) інновації - розроблення та впровадження істотно нової продукції, процес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в, процедур,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організац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та установ.</w:t>
      </w:r>
    </w:p>
    <w:p w14:paraId="15E4B788" w14:textId="1F6A442A" w:rsidR="00305BD2" w:rsidRPr="00F534D7" w:rsidRDefault="00022674" w:rsidP="00F534D7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У статистиці еко-інновації не визнані як окремий сектор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чної 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яльності. Для уточнення терм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нології та типології еко-інновац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використовують Рекомендації ОЕСР та </w:t>
      </w:r>
      <w:proofErr w:type="spellStart"/>
      <w:r w:rsidRPr="00022674">
        <w:rPr>
          <w:sz w:val="28"/>
          <w:szCs w:val="28"/>
        </w:rPr>
        <w:t>Євростату</w:t>
      </w:r>
      <w:proofErr w:type="spellEnd"/>
      <w:r w:rsidRPr="00022674">
        <w:rPr>
          <w:sz w:val="28"/>
          <w:szCs w:val="28"/>
        </w:rPr>
        <w:t xml:space="preserve"> для збору та анал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даних стосовно інновацій (Керівництво Осло, третє видання, 2005 р.),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розроблену </w:t>
      </w:r>
      <w:proofErr w:type="spellStart"/>
      <w:r w:rsidRPr="00022674">
        <w:rPr>
          <w:sz w:val="28"/>
          <w:szCs w:val="28"/>
        </w:rPr>
        <w:t>Євростатом</w:t>
      </w:r>
      <w:proofErr w:type="spellEnd"/>
      <w:r w:rsidRPr="00022674">
        <w:rPr>
          <w:sz w:val="28"/>
          <w:szCs w:val="28"/>
        </w:rPr>
        <w:t xml:space="preserve"> класиф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ю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товар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та послуг,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а також спец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альні обстеження еко-інноваційної 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яльності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дприємств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(наприклад, Еко-інноваційне табло, яке публ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кує Еко-інноваційна обсерватор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 на замовлення Європейської ком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сії кожні два роки, починаючи з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2010 р.). Досл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дження еко-інновацій - це процес безперервного розвитку,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уточнень та удосконалень.</w:t>
      </w:r>
      <w:r w:rsidR="00F534D7">
        <w:rPr>
          <w:sz w:val="28"/>
          <w:szCs w:val="28"/>
        </w:rPr>
        <w:t xml:space="preserve"> Ц</w:t>
      </w:r>
      <w:r w:rsidR="00490B22" w:rsidRPr="00490B22">
        <w:rPr>
          <w:szCs w:val="28"/>
        </w:rPr>
        <w:t>1</w:t>
      </w:r>
      <w:r w:rsidR="00F534D7">
        <w:rPr>
          <w:sz w:val="28"/>
          <w:szCs w:val="28"/>
        </w:rPr>
        <w:t>каво, що к</w:t>
      </w:r>
      <w:r w:rsidRPr="003F25D8">
        <w:rPr>
          <w:sz w:val="28"/>
          <w:szCs w:val="28"/>
        </w:rPr>
        <w:t>ер</w:t>
      </w:r>
      <w:r w:rsidR="00490B22" w:rsidRPr="00490B22">
        <w:rPr>
          <w:szCs w:val="28"/>
        </w:rPr>
        <w:t>1</w:t>
      </w:r>
      <w:r w:rsidRPr="003F25D8">
        <w:rPr>
          <w:sz w:val="28"/>
          <w:szCs w:val="28"/>
        </w:rPr>
        <w:t>вництво Осло містить широке визначення інновац</w:t>
      </w:r>
      <w:r w:rsidR="00490B22" w:rsidRPr="00490B22">
        <w:rPr>
          <w:szCs w:val="28"/>
        </w:rPr>
        <w:t>1</w:t>
      </w:r>
      <w:r w:rsidRPr="003F25D8">
        <w:rPr>
          <w:sz w:val="28"/>
          <w:szCs w:val="28"/>
        </w:rPr>
        <w:t>й: «інновація — це введення у споживання якого-небудь нового або значно поліпшеного продукту (товару або послуги) або процесу, нового методу маркетингу, або нового орган</w:t>
      </w:r>
      <w:r w:rsidR="00490B22" w:rsidRPr="00490B22">
        <w:rPr>
          <w:szCs w:val="28"/>
        </w:rPr>
        <w:t>1</w:t>
      </w:r>
      <w:r w:rsidRPr="003F25D8">
        <w:rPr>
          <w:sz w:val="28"/>
          <w:szCs w:val="28"/>
        </w:rPr>
        <w:t>заційного методу в д</w:t>
      </w:r>
      <w:r w:rsidR="00490B22" w:rsidRPr="00490B22">
        <w:rPr>
          <w:szCs w:val="28"/>
        </w:rPr>
        <w:t>1</w:t>
      </w:r>
      <w:r w:rsidRPr="003F25D8">
        <w:rPr>
          <w:sz w:val="28"/>
          <w:szCs w:val="28"/>
        </w:rPr>
        <w:t>ловій практиці, орган</w:t>
      </w:r>
      <w:r w:rsidR="00490B22" w:rsidRPr="00490B22">
        <w:rPr>
          <w:szCs w:val="28"/>
        </w:rPr>
        <w:t>1</w:t>
      </w:r>
      <w:r w:rsidRPr="003F25D8">
        <w:rPr>
          <w:sz w:val="28"/>
          <w:szCs w:val="28"/>
        </w:rPr>
        <w:t>зації робочих м</w:t>
      </w:r>
      <w:r w:rsidR="00490B22" w:rsidRPr="00490B22">
        <w:rPr>
          <w:szCs w:val="28"/>
        </w:rPr>
        <w:t>1</w:t>
      </w:r>
      <w:r w:rsidRPr="003F25D8">
        <w:rPr>
          <w:sz w:val="28"/>
          <w:szCs w:val="28"/>
        </w:rPr>
        <w:t>сць або зовн</w:t>
      </w:r>
      <w:r w:rsidR="00490B22" w:rsidRPr="00490B22">
        <w:rPr>
          <w:szCs w:val="28"/>
        </w:rPr>
        <w:t>1</w:t>
      </w:r>
      <w:r w:rsidRPr="003F25D8">
        <w:rPr>
          <w:sz w:val="28"/>
          <w:szCs w:val="28"/>
        </w:rPr>
        <w:t>шніх зв ’</w:t>
      </w:r>
      <w:proofErr w:type="spellStart"/>
      <w:r w:rsidRPr="003F25D8">
        <w:rPr>
          <w:sz w:val="28"/>
          <w:szCs w:val="28"/>
        </w:rPr>
        <w:t>язків</w:t>
      </w:r>
      <w:proofErr w:type="spellEnd"/>
      <w:r w:rsidRPr="003F25D8">
        <w:rPr>
          <w:sz w:val="28"/>
          <w:szCs w:val="28"/>
        </w:rPr>
        <w:t>» [18]. Це визначення охоплює чотири види інновацій:</w:t>
      </w:r>
    </w:p>
    <w:p w14:paraId="0261913C" w14:textId="26F0C8D8" w:rsidR="00305BD2" w:rsidRPr="00F534D7" w:rsidRDefault="00022674" w:rsidP="00022674">
      <w:pPr>
        <w:pStyle w:val="40"/>
        <w:numPr>
          <w:ilvl w:val="0"/>
          <w:numId w:val="1"/>
        </w:numPr>
        <w:shd w:val="clear" w:color="auto" w:fill="auto"/>
        <w:tabs>
          <w:tab w:val="left" w:pos="716"/>
        </w:tabs>
        <w:spacing w:line="360" w:lineRule="auto"/>
        <w:rPr>
          <w:b w:val="0"/>
          <w:bCs w:val="0"/>
          <w:i w:val="0"/>
          <w:iCs w:val="0"/>
          <w:sz w:val="28"/>
          <w:szCs w:val="28"/>
        </w:rPr>
      </w:pPr>
      <w:r w:rsidRPr="00F534D7">
        <w:rPr>
          <w:b w:val="0"/>
          <w:bCs w:val="0"/>
          <w:i w:val="0"/>
          <w:iCs w:val="0"/>
          <w:sz w:val="28"/>
          <w:szCs w:val="28"/>
        </w:rPr>
        <w:t>продуктові інновації: впровадження товару або послуги, характеристики або плановані призначення яких є новими або значно покращеними;</w:t>
      </w:r>
    </w:p>
    <w:p w14:paraId="740D6071" w14:textId="29341F36" w:rsidR="00305BD2" w:rsidRPr="00F534D7" w:rsidRDefault="00022674" w:rsidP="00022674">
      <w:pPr>
        <w:pStyle w:val="40"/>
        <w:numPr>
          <w:ilvl w:val="0"/>
          <w:numId w:val="1"/>
        </w:numPr>
        <w:shd w:val="clear" w:color="auto" w:fill="auto"/>
        <w:tabs>
          <w:tab w:val="left" w:pos="711"/>
        </w:tabs>
        <w:spacing w:line="360" w:lineRule="auto"/>
        <w:rPr>
          <w:b w:val="0"/>
          <w:bCs w:val="0"/>
          <w:i w:val="0"/>
          <w:iCs w:val="0"/>
          <w:sz w:val="28"/>
          <w:szCs w:val="28"/>
        </w:rPr>
      </w:pPr>
      <w:r w:rsidRPr="00F534D7">
        <w:rPr>
          <w:b w:val="0"/>
          <w:bCs w:val="0"/>
          <w:i w:val="0"/>
          <w:iCs w:val="0"/>
          <w:sz w:val="28"/>
          <w:szCs w:val="28"/>
        </w:rPr>
        <w:t>процесні інновації: впровадження нового або значно покращеного метода виробництва або постачань;</w:t>
      </w:r>
    </w:p>
    <w:p w14:paraId="4039D15B" w14:textId="153812DF" w:rsidR="00305BD2" w:rsidRPr="00F534D7" w:rsidRDefault="00022674" w:rsidP="00022674">
      <w:pPr>
        <w:pStyle w:val="40"/>
        <w:numPr>
          <w:ilvl w:val="0"/>
          <w:numId w:val="1"/>
        </w:numPr>
        <w:shd w:val="clear" w:color="auto" w:fill="auto"/>
        <w:tabs>
          <w:tab w:val="left" w:pos="721"/>
        </w:tabs>
        <w:spacing w:line="360" w:lineRule="auto"/>
        <w:rPr>
          <w:b w:val="0"/>
          <w:bCs w:val="0"/>
          <w:i w:val="0"/>
          <w:iCs w:val="0"/>
          <w:sz w:val="28"/>
          <w:szCs w:val="28"/>
        </w:rPr>
      </w:pPr>
      <w:r w:rsidRPr="00F534D7">
        <w:rPr>
          <w:b w:val="0"/>
          <w:bCs w:val="0"/>
          <w:i w:val="0"/>
          <w:iCs w:val="0"/>
          <w:sz w:val="28"/>
          <w:szCs w:val="28"/>
        </w:rPr>
        <w:t xml:space="preserve">маркетингові інновації: впровадження нового метода маркетингу, з яким </w:t>
      </w:r>
      <w:proofErr w:type="spellStart"/>
      <w:r w:rsidRPr="00F534D7">
        <w:rPr>
          <w:b w:val="0"/>
          <w:bCs w:val="0"/>
          <w:i w:val="0"/>
          <w:iCs w:val="0"/>
          <w:sz w:val="28"/>
          <w:szCs w:val="28"/>
        </w:rPr>
        <w:t>пов</w:t>
      </w:r>
      <w:proofErr w:type="spellEnd"/>
      <w:r w:rsidRPr="00F534D7">
        <w:rPr>
          <w:b w:val="0"/>
          <w:bCs w:val="0"/>
          <w:i w:val="0"/>
          <w:iCs w:val="0"/>
          <w:sz w:val="28"/>
          <w:szCs w:val="28"/>
        </w:rPr>
        <w:t xml:space="preserve"> ’</w:t>
      </w:r>
      <w:proofErr w:type="spellStart"/>
      <w:r w:rsidRPr="00F534D7">
        <w:rPr>
          <w:b w:val="0"/>
          <w:bCs w:val="0"/>
          <w:i w:val="0"/>
          <w:iCs w:val="0"/>
          <w:sz w:val="28"/>
          <w:szCs w:val="28"/>
        </w:rPr>
        <w:t>язана</w:t>
      </w:r>
      <w:proofErr w:type="spellEnd"/>
      <w:r w:rsidRPr="00F534D7">
        <w:rPr>
          <w:b w:val="0"/>
          <w:bCs w:val="0"/>
          <w:i w:val="0"/>
          <w:iCs w:val="0"/>
          <w:sz w:val="28"/>
          <w:szCs w:val="28"/>
        </w:rPr>
        <w:t xml:space="preserve"> значна зм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на оформлення або пакування продукції, розм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щення реклами продукції, просування продукц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ї або формування ц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н на продукцію;</w:t>
      </w:r>
    </w:p>
    <w:p w14:paraId="052155AC" w14:textId="18A222E7" w:rsidR="00305BD2" w:rsidRPr="00F534D7" w:rsidRDefault="00022674" w:rsidP="00022674">
      <w:pPr>
        <w:pStyle w:val="40"/>
        <w:numPr>
          <w:ilvl w:val="0"/>
          <w:numId w:val="1"/>
        </w:numPr>
        <w:shd w:val="clear" w:color="auto" w:fill="auto"/>
        <w:tabs>
          <w:tab w:val="left" w:pos="702"/>
        </w:tabs>
        <w:spacing w:line="360" w:lineRule="auto"/>
        <w:rPr>
          <w:b w:val="0"/>
          <w:bCs w:val="0"/>
          <w:i w:val="0"/>
          <w:iCs w:val="0"/>
          <w:sz w:val="28"/>
          <w:szCs w:val="28"/>
        </w:rPr>
      </w:pPr>
      <w:r w:rsidRPr="00F534D7">
        <w:rPr>
          <w:b w:val="0"/>
          <w:bCs w:val="0"/>
          <w:i w:val="0"/>
          <w:iCs w:val="0"/>
          <w:sz w:val="28"/>
          <w:szCs w:val="28"/>
        </w:rPr>
        <w:t>орган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заційні інновац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ї: впровадження нового методу орган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зації господарської практики, робочих місць або зовн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шніх зв ’</w:t>
      </w:r>
      <w:proofErr w:type="spellStart"/>
      <w:r w:rsidRPr="00F534D7">
        <w:rPr>
          <w:b w:val="0"/>
          <w:bCs w:val="0"/>
          <w:i w:val="0"/>
          <w:iCs w:val="0"/>
          <w:sz w:val="28"/>
          <w:szCs w:val="28"/>
        </w:rPr>
        <w:t>язків</w:t>
      </w:r>
      <w:proofErr w:type="spellEnd"/>
      <w:r w:rsidRPr="00F534D7">
        <w:rPr>
          <w:b w:val="0"/>
          <w:bCs w:val="0"/>
          <w:i w:val="0"/>
          <w:iCs w:val="0"/>
          <w:sz w:val="28"/>
          <w:szCs w:val="28"/>
        </w:rPr>
        <w:t xml:space="preserve"> компанії</w:t>
      </w:r>
    </w:p>
    <w:p w14:paraId="6AE05124" w14:textId="51345602" w:rsidR="00305BD2" w:rsidRPr="00F534D7" w:rsidRDefault="00022674" w:rsidP="00022674">
      <w:pPr>
        <w:pStyle w:val="40"/>
        <w:shd w:val="clear" w:color="auto" w:fill="auto"/>
        <w:spacing w:line="360" w:lineRule="auto"/>
        <w:rPr>
          <w:b w:val="0"/>
          <w:bCs w:val="0"/>
          <w:i w:val="0"/>
          <w:iCs w:val="0"/>
          <w:sz w:val="28"/>
          <w:szCs w:val="28"/>
        </w:rPr>
      </w:pPr>
      <w:r w:rsidRPr="00F534D7">
        <w:rPr>
          <w:b w:val="0"/>
          <w:bCs w:val="0"/>
          <w:i w:val="0"/>
          <w:iCs w:val="0"/>
          <w:sz w:val="28"/>
          <w:szCs w:val="28"/>
        </w:rPr>
        <w:lastRenderedPageBreak/>
        <w:t>У виданні 2005 року вперше пор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вняно з попередн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ми виданнями розглянуто орган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заційні та маркетингові інновації, які охоплюють широкий спектр нетехнолог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чних інновац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й, спрямованих у тому числі на ресурсозбереження, стале управл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ння викидами і відходами, доведення технолог</w:t>
      </w:r>
      <w:r w:rsidR="00490B22" w:rsidRPr="00490B22">
        <w:rPr>
          <w:b w:val="0"/>
          <w:bCs w:val="0"/>
          <w:i w:val="0"/>
          <w:iCs w:val="0"/>
          <w:szCs w:val="28"/>
        </w:rPr>
        <w:t>1</w:t>
      </w:r>
      <w:r w:rsidRPr="00F534D7">
        <w:rPr>
          <w:b w:val="0"/>
          <w:bCs w:val="0"/>
          <w:i w:val="0"/>
          <w:iCs w:val="0"/>
          <w:sz w:val="28"/>
          <w:szCs w:val="28"/>
        </w:rPr>
        <w:t>й до ринку, тощо.</w:t>
      </w:r>
    </w:p>
    <w:p w14:paraId="3A95D1FB" w14:textId="7C9A606C" w:rsidR="00305BD2" w:rsidRPr="00022674" w:rsidRDefault="00022674" w:rsidP="00022674">
      <w:pPr>
        <w:pStyle w:val="20"/>
        <w:shd w:val="clear" w:color="auto" w:fill="auto"/>
        <w:spacing w:line="360" w:lineRule="auto"/>
        <w:ind w:firstLine="520"/>
        <w:rPr>
          <w:sz w:val="28"/>
          <w:szCs w:val="28"/>
        </w:rPr>
      </w:pPr>
      <w:r w:rsidRPr="00022674">
        <w:rPr>
          <w:sz w:val="28"/>
          <w:szCs w:val="28"/>
        </w:rPr>
        <w:t>Певна обмеженість Керівництва Осло щодо 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дображення еко-інновацій обумовила пот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 досл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джень щодо уточнення їх 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сту та класиф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кації з позицій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зації економіки.</w:t>
      </w:r>
    </w:p>
    <w:p w14:paraId="20A5666C" w14:textId="435C370A" w:rsidR="00305BD2" w:rsidRPr="00F534D7" w:rsidRDefault="00022674" w:rsidP="00F534D7">
      <w:pPr>
        <w:pStyle w:val="50"/>
        <w:shd w:val="clear" w:color="auto" w:fill="auto"/>
        <w:spacing w:before="0" w:line="360" w:lineRule="auto"/>
        <w:rPr>
          <w:sz w:val="28"/>
          <w:szCs w:val="28"/>
          <w:lang w:val="uk-UA"/>
        </w:rPr>
      </w:pPr>
      <w:r w:rsidRPr="006363F1">
        <w:rPr>
          <w:sz w:val="28"/>
          <w:szCs w:val="28"/>
          <w:lang w:val="uk-UA"/>
        </w:rPr>
        <w:t xml:space="preserve">А. Рейд та М. </w:t>
      </w:r>
      <w:proofErr w:type="spellStart"/>
      <w:r w:rsidRPr="006363F1">
        <w:rPr>
          <w:sz w:val="28"/>
          <w:szCs w:val="28"/>
          <w:lang w:val="uk-UA"/>
        </w:rPr>
        <w:t>Медзінські</w:t>
      </w:r>
      <w:proofErr w:type="spellEnd"/>
      <w:r w:rsidRPr="006363F1">
        <w:rPr>
          <w:sz w:val="28"/>
          <w:szCs w:val="28"/>
          <w:lang w:val="uk-UA"/>
        </w:rPr>
        <w:t xml:space="preserve"> в секторальному інноваційному огляді Європи 2008 року визначають еко-інновації як «створення нових та оц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нених за конкурентними ц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нами товар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в, процес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в, систем, послуг і процедур, призначених для задоволення потреб людини і забезпечення кращої якості життя для вс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х, з мін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мальним використанням протягом всього життєвого циклу природних ресурс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в (матер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алів, включаючи енерг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ю) на одиницю продукц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ї та з мін</w:t>
      </w:r>
      <w:r w:rsidR="00490B22" w:rsidRPr="00490B22">
        <w:rPr>
          <w:sz w:val="20"/>
          <w:szCs w:val="28"/>
          <w:lang w:val="uk-UA"/>
        </w:rPr>
        <w:t>1</w:t>
      </w:r>
      <w:r w:rsidRPr="006363F1">
        <w:rPr>
          <w:sz w:val="28"/>
          <w:szCs w:val="28"/>
          <w:lang w:val="uk-UA"/>
        </w:rPr>
        <w:t>мальним викидом токсичних речовин» [19].</w:t>
      </w:r>
      <w:r w:rsidR="00F534D7" w:rsidRPr="006363F1">
        <w:rPr>
          <w:sz w:val="28"/>
          <w:szCs w:val="28"/>
          <w:lang w:val="uk-UA"/>
        </w:rPr>
        <w:t xml:space="preserve"> </w:t>
      </w:r>
      <w:r w:rsidR="00F534D7" w:rsidRPr="00022674">
        <w:rPr>
          <w:sz w:val="28"/>
          <w:szCs w:val="28"/>
          <w:lang w:val="uk-UA" w:eastAsia="uk-UA" w:bidi="uk-UA"/>
        </w:rPr>
        <w:t>«Нормальні» інновації розвиваються за дії нормальних ринкових чинник</w:t>
      </w:r>
      <w:r w:rsidR="00490B22" w:rsidRPr="00490B22">
        <w:rPr>
          <w:sz w:val="20"/>
          <w:szCs w:val="28"/>
          <w:lang w:val="uk-UA" w:eastAsia="uk-UA" w:bidi="uk-UA"/>
        </w:rPr>
        <w:t>1</w:t>
      </w:r>
      <w:r w:rsidR="00F534D7" w:rsidRPr="00022674">
        <w:rPr>
          <w:sz w:val="28"/>
          <w:szCs w:val="28"/>
          <w:lang w:val="uk-UA" w:eastAsia="uk-UA" w:bidi="uk-UA"/>
        </w:rPr>
        <w:t>в економії</w:t>
      </w:r>
      <w:r w:rsidR="00F534D7">
        <w:rPr>
          <w:sz w:val="28"/>
          <w:szCs w:val="28"/>
          <w:lang w:val="uk-UA" w:eastAsia="uk-UA" w:bidi="uk-UA"/>
        </w:rPr>
        <w:t xml:space="preserve"> </w:t>
      </w:r>
      <w:r w:rsidR="00F534D7" w:rsidRPr="00022674">
        <w:rPr>
          <w:sz w:val="28"/>
          <w:szCs w:val="28"/>
          <w:lang w:val="uk-UA" w:eastAsia="uk-UA" w:bidi="uk-UA"/>
        </w:rPr>
        <w:t>коштів або надання кращих послуг користувачам.</w:t>
      </w:r>
    </w:p>
    <w:p w14:paraId="5208E634" w14:textId="478E05A7" w:rsidR="00305BD2" w:rsidRDefault="00022674" w:rsidP="00F534D7">
      <w:pPr>
        <w:pStyle w:val="20"/>
        <w:shd w:val="clear" w:color="auto" w:fill="auto"/>
        <w:spacing w:line="360" w:lineRule="auto"/>
        <w:ind w:firstLine="520"/>
        <w:rPr>
          <w:sz w:val="28"/>
          <w:szCs w:val="28"/>
        </w:rPr>
      </w:pPr>
      <w:r w:rsidRPr="00022674">
        <w:rPr>
          <w:sz w:val="28"/>
          <w:szCs w:val="28"/>
        </w:rPr>
        <w:t xml:space="preserve">Р. </w:t>
      </w:r>
      <w:proofErr w:type="spellStart"/>
      <w:r w:rsidRPr="00022674">
        <w:rPr>
          <w:sz w:val="28"/>
          <w:szCs w:val="28"/>
        </w:rPr>
        <w:t>Кемп</w:t>
      </w:r>
      <w:proofErr w:type="spellEnd"/>
      <w:r w:rsidRPr="00022674">
        <w:rPr>
          <w:sz w:val="28"/>
          <w:szCs w:val="28"/>
        </w:rPr>
        <w:t xml:space="preserve"> та П. </w:t>
      </w:r>
      <w:proofErr w:type="spellStart"/>
      <w:r w:rsidRPr="00022674">
        <w:rPr>
          <w:sz w:val="28"/>
          <w:szCs w:val="28"/>
        </w:rPr>
        <w:t>Пірсон</w:t>
      </w:r>
      <w:proofErr w:type="spellEnd"/>
      <w:r w:rsidRPr="00022674">
        <w:rPr>
          <w:sz w:val="28"/>
          <w:szCs w:val="28"/>
        </w:rPr>
        <w:t xml:space="preserve"> наголошують на доц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льності визначення головною детерм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нантою еко-інновацій отримання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результату на противагу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чній цілі, враховуючи що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чні вигоди надає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більшість технологічних інновацій, які є «нормальними» інноваціями,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не обов’язково нац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леними на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ю [20]. Надається широке визначення еко-інновацій: це «виробництво, асим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ляція або використання</w:t>
      </w:r>
      <w:r w:rsidR="00F534D7"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продукту, виробничого процесу, послуги,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 або бізнес-методу,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що є новим для орган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зації та призводить, протягом їх життєвого циклу, до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зниження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ризику, забруднення та інших негативних насл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дків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використання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(в тому числі використання енергії) пор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вняно з відпов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дними альтернативами [21]. Такою альтернативою може бути технологія, яка використовується в компанії, або «нормальна»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 у секторі.</w:t>
      </w:r>
    </w:p>
    <w:p w14:paraId="3A744D68" w14:textId="48A34FBE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lastRenderedPageBreak/>
        <w:t>Європейська ком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сія у своєму Плані дій з еко-інновацій 2011 року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визначила, що «еко-інновації - це будь-яка форма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й, що спрямовані або мають своїм результатом значний та демонстрований прогрес 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напрямі досягнення 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лі сталого розвитку шляхом зменшення впливу на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навколишнє середовище,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двищення ст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йкості до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навантаження або досягнення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 ефективного та відпов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дального використання природних ресурсів» [22].</w:t>
      </w:r>
    </w:p>
    <w:p w14:paraId="1ACA5391" w14:textId="408B8FA0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Еко-інноваційна обсерватор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 (ЕЮ), ін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ціатива Європейської комісії, створена для вивчення тенденц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і ринк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для еко-інновацій у Європі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поза її межами, робить акцент на концепц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життєвого циклу та ресурсній продуктивності: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чні інновації «охоплюють впровадження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будь-яких нових або суттєво пол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пшених продукції (товар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або послуг),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процес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в, орган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заційних змін або маркетингових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шень, що зменшують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використання природних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(включаючи 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али, енергію, воду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 землю) та шк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дливих речовин протягом всього життєвого циклу» [23].</w:t>
      </w:r>
    </w:p>
    <w:p w14:paraId="5EF4B1C6" w14:textId="242BEF6D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Загострення конкуренції за ринки поряд з подорожчанням природних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спонукає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знес шукати нові підходи до орган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зації виробництва, розширяти спектр інновацій з метою отримання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льшої віддачі на вкладені ресурси. Заходи з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двищення ресурсної ефективності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сприяють зменшенню витрат та зростанню прибутковості.</w:t>
      </w:r>
    </w:p>
    <w:p w14:paraId="6C54D96F" w14:textId="577A1EB6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ЮНЕП визначає еко-інновац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з позиц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бізнесу: «... це розробка і застосування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знес-моделі, сформованої новою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знес-стратегією, яка інкорпорує стал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в усі бізнес-операції, що базуються на мисленні з позиц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життєвого циклу та сп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впраці з партнерами по ланцюгу вартост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» [24].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Це веде до появи скоординованого набору модиф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кацій або нових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щодо продукції, послуг, процес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в, підход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та структур, що сприяють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двищенню продуктивност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 та конкурентоздатності компанії.</w:t>
      </w:r>
    </w:p>
    <w:p w14:paraId="0E2675BB" w14:textId="003049F7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На думку ЮНЕП за такого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дходу еко-інновації забезпечують безпрограшні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шення для пол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пшення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чної конкурентоспроможності та стійкості, оскільки розпочинаються на рівні </w:t>
      </w:r>
      <w:r w:rsidRPr="00022674">
        <w:rPr>
          <w:sz w:val="28"/>
          <w:szCs w:val="28"/>
        </w:rPr>
        <w:lastRenderedPageBreak/>
        <w:t>стратег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компан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і здійснюють вплив поза воротами компанії в ланцюжку поставок.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Це найкраще ілюструють криві стадій додавання вартості у глобальних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ланцюгах вартості.</w:t>
      </w:r>
    </w:p>
    <w:p w14:paraId="5269035D" w14:textId="68430DA2" w:rsidR="00305BD2" w:rsidRDefault="00022674" w:rsidP="00490B22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 xml:space="preserve">Запропонована </w:t>
      </w:r>
      <w:proofErr w:type="spellStart"/>
      <w:r w:rsidRPr="00022674">
        <w:rPr>
          <w:sz w:val="28"/>
          <w:szCs w:val="28"/>
        </w:rPr>
        <w:t>Еарі</w:t>
      </w:r>
      <w:proofErr w:type="spellEnd"/>
      <w:r w:rsidRPr="00022674">
        <w:rPr>
          <w:sz w:val="28"/>
          <w:szCs w:val="28"/>
        </w:rPr>
        <w:t xml:space="preserve"> </w:t>
      </w:r>
      <w:proofErr w:type="spellStart"/>
      <w:r w:rsidRPr="00022674">
        <w:rPr>
          <w:sz w:val="28"/>
          <w:szCs w:val="28"/>
        </w:rPr>
        <w:t>Еереффі</w:t>
      </w:r>
      <w:proofErr w:type="spellEnd"/>
      <w:r w:rsidRPr="00022674">
        <w:rPr>
          <w:sz w:val="28"/>
          <w:szCs w:val="28"/>
        </w:rPr>
        <w:t xml:space="preserve"> </w:t>
      </w:r>
      <w:r w:rsidRPr="00C118ED">
        <w:rPr>
          <w:sz w:val="28"/>
          <w:szCs w:val="28"/>
        </w:rPr>
        <w:t xml:space="preserve">крива 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 xml:space="preserve">(рис. </w:t>
      </w:r>
      <w:r w:rsidR="00C118ED" w:rsidRPr="00C118ED">
        <w:rPr>
          <w:rStyle w:val="21"/>
          <w:b w:val="0"/>
          <w:bCs w:val="0"/>
          <w:i w:val="0"/>
          <w:iCs w:val="0"/>
          <w:sz w:val="28"/>
          <w:szCs w:val="28"/>
        </w:rPr>
        <w:t>1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.2)</w:t>
      </w:r>
      <w:r w:rsidRPr="00022674">
        <w:rPr>
          <w:sz w:val="28"/>
          <w:szCs w:val="28"/>
        </w:rPr>
        <w:t xml:space="preserve"> охоплює ш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стад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додавання вартості: 1) дослідження та розробка нових продуктів</w:t>
      </w:r>
      <w:r w:rsidR="00490B22"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(науково-досл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дні та конструкторські розробки НДДКР); 2) дизайн;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3) 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стика (закуп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вля та розпод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л): 4) виробництво; 5) маркетинг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 бренд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нг; 6) послуги [25]. Розрахунки св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дчать, що найб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льше додають вартості продукції до-виробничі та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сля-виробничі інтелектуальні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послуги, а не звичайні виробничі процеси.</w:t>
      </w:r>
    </w:p>
    <w:p w14:paraId="6D776D37" w14:textId="5BFF69C0" w:rsidR="005C0C55" w:rsidRPr="00022674" w:rsidRDefault="005C0C55" w:rsidP="005C0C55">
      <w:pPr>
        <w:pStyle w:val="20"/>
        <w:shd w:val="clear" w:color="auto" w:fill="auto"/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088C735" wp14:editId="3E2437E6">
            <wp:extent cx="5940425" cy="3660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EE6A" w14:textId="27A50F15" w:rsidR="00305BD2" w:rsidRPr="00022674" w:rsidRDefault="00022674" w:rsidP="00022674">
      <w:pPr>
        <w:pStyle w:val="14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C118ED">
        <w:rPr>
          <w:rStyle w:val="141"/>
          <w:i w:val="0"/>
          <w:iCs w:val="0"/>
          <w:sz w:val="28"/>
          <w:szCs w:val="28"/>
        </w:rPr>
        <w:t xml:space="preserve">Рис. </w:t>
      </w:r>
      <w:r w:rsidR="00C118ED" w:rsidRPr="00C118ED">
        <w:rPr>
          <w:rStyle w:val="141"/>
          <w:i w:val="0"/>
          <w:iCs w:val="0"/>
          <w:sz w:val="28"/>
          <w:szCs w:val="28"/>
        </w:rPr>
        <w:t>1</w:t>
      </w:r>
      <w:r w:rsidRPr="00C118ED">
        <w:rPr>
          <w:rStyle w:val="141"/>
          <w:i w:val="0"/>
          <w:iCs w:val="0"/>
          <w:sz w:val="28"/>
          <w:szCs w:val="28"/>
        </w:rPr>
        <w:t>.2.</w:t>
      </w:r>
      <w:r w:rsidRPr="00022674">
        <w:rPr>
          <w:sz w:val="28"/>
          <w:szCs w:val="28"/>
        </w:rPr>
        <w:t xml:space="preserve"> Крива стадій додавання вартості у ланцюгу вартості</w:t>
      </w:r>
    </w:p>
    <w:p w14:paraId="68711400" w14:textId="48803F3A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Відтак зростає 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нність еко-інновацій. пов'язаних з вдосконаленням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й, дизайном, маркетингом, орган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зацією </w:t>
      </w:r>
      <w:proofErr w:type="spellStart"/>
      <w:r w:rsidRPr="00022674">
        <w:rPr>
          <w:sz w:val="28"/>
          <w:szCs w:val="28"/>
        </w:rPr>
        <w:t>постачальнозбутових</w:t>
      </w:r>
      <w:proofErr w:type="spellEnd"/>
      <w:r w:rsidRPr="00022674">
        <w:rPr>
          <w:sz w:val="28"/>
          <w:szCs w:val="28"/>
        </w:rPr>
        <w:t xml:space="preserve"> процесів, зростають вимоги до квал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фікації робочої сили.</w:t>
      </w:r>
    </w:p>
    <w:p w14:paraId="55192661" w14:textId="77777777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Типологія еко-інновацій</w:t>
      </w:r>
    </w:p>
    <w:p w14:paraId="40E24409" w14:textId="1DCF04DD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Типологія еко-інновацій базується на поєднанні напрацювань двох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наукових дисциплін: загальної класиф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кації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й, наданої Кер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вництвом Осло, та класиф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кації підходів і практик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чної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ки.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За </w:t>
      </w:r>
      <w:r w:rsidRPr="00022674">
        <w:rPr>
          <w:sz w:val="28"/>
          <w:szCs w:val="28"/>
        </w:rPr>
        <w:lastRenderedPageBreak/>
        <w:t>результатами огляду наукових досл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джень щодо групування еко-інновац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фахівці Еко-інноваційної обсерваторії вид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лили п'ять типів еко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нновацій для зеленої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ки з позиц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загального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дходу до інноваційної 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яльності [26]:</w:t>
      </w:r>
    </w:p>
    <w:p w14:paraId="432B7FEA" w14:textId="0598CFDE" w:rsidR="00305BD2" w:rsidRPr="00022674" w:rsidRDefault="00022674" w:rsidP="00490B22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 xml:space="preserve">Інновація продукту - еко-інновації продукту </w:t>
      </w:r>
      <w:proofErr w:type="spellStart"/>
      <w:r w:rsidRPr="00022674">
        <w:rPr>
          <w:sz w:val="28"/>
          <w:szCs w:val="28"/>
        </w:rPr>
        <w:t>вктючають</w:t>
      </w:r>
      <w:proofErr w:type="spellEnd"/>
      <w:r w:rsidRPr="00022674">
        <w:rPr>
          <w:sz w:val="28"/>
          <w:szCs w:val="28"/>
        </w:rPr>
        <w:t xml:space="preserve"> нові або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значно вдосконалені продукти або послуги, вироблені таким способом,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щоб мінім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зувати загальний вплив на 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лля. Еко-дизайн є ключовим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словом. Проекту </w:t>
      </w:r>
      <w:proofErr w:type="spellStart"/>
      <w:r w:rsidRPr="00022674">
        <w:rPr>
          <w:sz w:val="28"/>
          <w:szCs w:val="28"/>
        </w:rPr>
        <w:t>вання</w:t>
      </w:r>
      <w:proofErr w:type="spellEnd"/>
      <w:r w:rsidRPr="00022674">
        <w:rPr>
          <w:sz w:val="28"/>
          <w:szCs w:val="28"/>
        </w:rPr>
        <w:t xml:space="preserve"> продукту зд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йснюється з урахуванням майбутн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proofErr w:type="spellStart"/>
      <w:r w:rsidRPr="00022674">
        <w:rPr>
          <w:sz w:val="28"/>
          <w:szCs w:val="28"/>
        </w:rPr>
        <w:t>ресу</w:t>
      </w:r>
      <w:proofErr w:type="spellEnd"/>
      <w:r w:rsidRPr="00022674">
        <w:rPr>
          <w:sz w:val="28"/>
          <w:szCs w:val="28"/>
        </w:rPr>
        <w:t xml:space="preserve"> </w:t>
      </w:r>
      <w:proofErr w:type="spellStart"/>
      <w:r w:rsidRPr="00022674">
        <w:rPr>
          <w:sz w:val="28"/>
          <w:szCs w:val="28"/>
        </w:rPr>
        <w:t>рсних</w:t>
      </w:r>
      <w:proofErr w:type="spellEnd"/>
      <w:r w:rsidRPr="00022674">
        <w:rPr>
          <w:sz w:val="28"/>
          <w:szCs w:val="28"/>
        </w:rPr>
        <w:t xml:space="preserve"> обмежень і спрямовано на зменшення негативного впливу на</w:t>
      </w:r>
      <w:r w:rsidR="00490B22"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 та зменшення використання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протягом життя продук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у.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Ремонт, перероблення та рецикл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нг (повторне використання та повернення назад в систему) повинні стати ключовими бізнес-стратег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ями, що не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тільки економлять витрати, а й сприяють сталості постачань та ринк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Еко-інноваційні послуги включають зелені фінансові продукти,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чні послуги (управл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ння відходами) та інші менш </w:t>
      </w:r>
      <w:proofErr w:type="spellStart"/>
      <w:r w:rsidRPr="00022674">
        <w:rPr>
          <w:sz w:val="28"/>
          <w:szCs w:val="28"/>
        </w:rPr>
        <w:t>ресурсоємні</w:t>
      </w:r>
      <w:proofErr w:type="spellEnd"/>
      <w:r w:rsidRPr="00022674">
        <w:rPr>
          <w:sz w:val="28"/>
          <w:szCs w:val="28"/>
        </w:rPr>
        <w:t xml:space="preserve"> послуги.</w:t>
      </w:r>
    </w:p>
    <w:p w14:paraId="76D7144A" w14:textId="026AC061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 xml:space="preserve">Інновація процесу </w:t>
      </w:r>
      <w:r w:rsidRPr="00022674">
        <w:rPr>
          <w:sz w:val="28"/>
          <w:szCs w:val="28"/>
        </w:rPr>
        <w:t>- це реал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зація поліпшеного способу виробництва продук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у, який зменшує використання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(в тому числі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енергетичних) та економить витрати, забезпечує зам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щення шк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дливих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вхідних речовин протягом процесу виробництва та зменшує негативний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вплив вих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дного </w:t>
      </w:r>
      <w:proofErr w:type="spellStart"/>
      <w:r w:rsidRPr="00022674">
        <w:rPr>
          <w:sz w:val="28"/>
          <w:szCs w:val="28"/>
        </w:rPr>
        <w:t>продукіу</w:t>
      </w:r>
      <w:proofErr w:type="spellEnd"/>
      <w:r w:rsidRPr="00022674">
        <w:rPr>
          <w:sz w:val="28"/>
          <w:szCs w:val="28"/>
        </w:rPr>
        <w:t xml:space="preserve"> на 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лля. При цьому зменшується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чний «слід» в результаті процесів виробництва та споживання. Ключові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слова включають: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 чисте виробництво, нульові обсяги ем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сій, нульові обсяги 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дходів, 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альна ефективність.</w:t>
      </w:r>
    </w:p>
    <w:p w14:paraId="34324462" w14:textId="46A720D5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 xml:space="preserve">Організаційні інновації </w:t>
      </w:r>
      <w:r w:rsidRPr="00022674">
        <w:rPr>
          <w:sz w:val="28"/>
          <w:szCs w:val="28"/>
        </w:rPr>
        <w:t>- це впровадження нових організац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метод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та систем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 для вир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шення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проблем у виробництві. Вони стосуються соц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ально-економ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чної складової процесних інновацій, яка т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сно пов’язана з навчанням та осв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тою. Група включає схеми запоб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гання забрудненню, системи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аудиту,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 ланцюжками вартості та постачань (включаючи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вробітництво між компан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ями з метою замикання 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альних потоків). Орган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заційні </w:t>
      </w:r>
      <w:r w:rsidRPr="00022674">
        <w:rPr>
          <w:sz w:val="28"/>
          <w:szCs w:val="28"/>
        </w:rPr>
        <w:lastRenderedPageBreak/>
        <w:t>інновації можуть вар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юватися від бізнес-мереж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кластерів до нов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тніх рішень в індустр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альному симбіозі.</w:t>
      </w:r>
    </w:p>
    <w:p w14:paraId="077633DB" w14:textId="5DDA8A77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 xml:space="preserve">Маркетингові </w:t>
      </w:r>
      <w:r w:rsidRPr="00022674">
        <w:rPr>
          <w:rStyle w:val="22"/>
          <w:sz w:val="28"/>
          <w:szCs w:val="28"/>
        </w:rPr>
        <w:t xml:space="preserve">інновації </w:t>
      </w:r>
      <w:r w:rsidRPr="00022674">
        <w:rPr>
          <w:sz w:val="28"/>
          <w:szCs w:val="28"/>
        </w:rPr>
        <w:t>охоплюють 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ни у дизайні або пакуванні продукту, його розм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щенні, просування та ціноутворенні. Вони включають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дходи до маркетингу з метою заохочення людей до куп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влі,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використання або впровадження еко-інновацій. Бренд є ключовим словом для розум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 процесу комерц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алізації продуктів або послуг. Не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менш важливим аспектом маркетингових еко-інновацій є еко-маркування. Такі інновації тісно пов’язані з навчанням та осв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тою.</w:t>
      </w:r>
    </w:p>
    <w:p w14:paraId="5CAFFA46" w14:textId="5B43CBE0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 xml:space="preserve">Соціальні інновації </w:t>
      </w:r>
      <w:r w:rsidRPr="00022674">
        <w:rPr>
          <w:sz w:val="28"/>
          <w:szCs w:val="28"/>
        </w:rPr>
        <w:t>розглядаються як людська складова будь-якої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дискусії щодо споживання ресурсів. Вони включають 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ни у повед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нці та способі життя, що базуються на ринкових індикаторах і визначають попит на зелені товари та послуги. Деякі компанії експериментують з «споживчими»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ями, розвиваючи функц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ональність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нової продукції разом із споживачами, тим самим мінім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зуючи ризики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зайвих характеристик продукції. Інший важливий аспект - розповсюдження продукції, яке може мінім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зувати використання ресурсів без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ршення якості послуг споживачам. Ці інновації також охоплюють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креативний потенц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 сусп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льства, розвиток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йних концепцій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зеленого способу життя.</w:t>
      </w:r>
    </w:p>
    <w:p w14:paraId="66214597" w14:textId="2C816CD9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 xml:space="preserve">Системні інновації </w:t>
      </w:r>
      <w:r w:rsidRPr="00022674">
        <w:rPr>
          <w:sz w:val="28"/>
          <w:szCs w:val="28"/>
        </w:rPr>
        <w:t>стосуються не тільки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систем,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радикальних та передових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й, які 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нюють ринкові умови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(наприклад, водневі та паливні ком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рки), а також всіх вид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системних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 - промислових, соц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альних або повед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нкових. Ключові слова: анал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життєвого циклу, методи мінім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зації відход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та ем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сій «від колиски до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колиски», аналіз 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альних поток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в, інтегрована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чна оцінка,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замкнені 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альні цикли, еко-самодостатн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та де-матер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алізація,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стале виробництво і споживання, ор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єнтовані на користувача системи,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сталий спос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б життя.</w:t>
      </w:r>
    </w:p>
    <w:p w14:paraId="25779CDB" w14:textId="4AA9D614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Узагальнений анал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 еволюції концепц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еко-інновацій та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чнобезпечного виробництва з точки зору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дходів до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зації виробництва та досягнутих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насл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дків запропоновано ОЕСР в </w:t>
      </w:r>
      <w:r w:rsidRPr="00022674">
        <w:rPr>
          <w:sz w:val="28"/>
          <w:szCs w:val="28"/>
        </w:rPr>
        <w:lastRenderedPageBreak/>
        <w:t>[27].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Еволюц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 ця відбувається у напрямі від процес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і технологічних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«на кінці труби» (дом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нування перероблення і видалення відход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в) до засад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 чистого виробництва,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 життєвим циклом продукції,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оптим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зації ланцюгів вартості, впровадження інтегрованих систем виробництва та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ння, розвитку промислового симб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озу,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створення еко-індустріальних парк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в (див. 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 xml:space="preserve">рис. </w:t>
      </w:r>
      <w:r w:rsidR="00C118ED" w:rsidRPr="00C118ED">
        <w:rPr>
          <w:rStyle w:val="21"/>
          <w:b w:val="0"/>
          <w:bCs w:val="0"/>
          <w:i w:val="0"/>
          <w:iCs w:val="0"/>
          <w:sz w:val="28"/>
          <w:szCs w:val="28"/>
        </w:rPr>
        <w:t>1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.3).</w:t>
      </w:r>
    </w:p>
    <w:p w14:paraId="78C93FB8" w14:textId="77C48CED" w:rsidR="00305BD2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>Контроль за забрудненням, видалення і перероблення відходів,</w:t>
      </w:r>
      <w:r>
        <w:rPr>
          <w:rStyle w:val="22"/>
          <w:sz w:val="28"/>
          <w:szCs w:val="28"/>
        </w:rPr>
        <w:t xml:space="preserve"> </w:t>
      </w:r>
      <w:r w:rsidRPr="00022674">
        <w:rPr>
          <w:sz w:val="28"/>
          <w:szCs w:val="28"/>
        </w:rPr>
        <w:t>які вже сформувалися на кінцевих стад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ях виробничого процесу, зд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йснюється компан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ями у відповідь на посилення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регулювання.</w:t>
      </w:r>
    </w:p>
    <w:p w14:paraId="708760E3" w14:textId="77777777" w:rsidR="005C0C55" w:rsidRDefault="005C0C55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</w:p>
    <w:p w14:paraId="111A7357" w14:textId="148A8020" w:rsidR="005C0C55" w:rsidRPr="00022674" w:rsidRDefault="005C0C55" w:rsidP="005C0C55">
      <w:pPr>
        <w:pStyle w:val="20"/>
        <w:shd w:val="clear" w:color="auto" w:fill="auto"/>
        <w:spacing w:line="360" w:lineRule="auto"/>
        <w:ind w:firstLin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61FEA7" wp14:editId="229B7CE5">
            <wp:extent cx="5940425" cy="4237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5E98" w14:textId="45D6548D" w:rsidR="00305BD2" w:rsidRPr="00022674" w:rsidRDefault="00022674" w:rsidP="00022674">
      <w:pPr>
        <w:pStyle w:val="14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C118ED">
        <w:rPr>
          <w:rStyle w:val="141"/>
          <w:i w:val="0"/>
          <w:iCs w:val="0"/>
          <w:sz w:val="28"/>
          <w:szCs w:val="28"/>
        </w:rPr>
        <w:t xml:space="preserve">Рис. </w:t>
      </w:r>
      <w:r w:rsidR="00C118ED" w:rsidRPr="00C118ED">
        <w:rPr>
          <w:rStyle w:val="141"/>
          <w:i w:val="0"/>
          <w:iCs w:val="0"/>
          <w:sz w:val="28"/>
          <w:szCs w:val="28"/>
        </w:rPr>
        <w:t>1</w:t>
      </w:r>
      <w:r w:rsidRPr="00C118ED">
        <w:rPr>
          <w:rStyle w:val="141"/>
          <w:i w:val="0"/>
          <w:iCs w:val="0"/>
          <w:sz w:val="28"/>
          <w:szCs w:val="28"/>
        </w:rPr>
        <w:t>.3.</w:t>
      </w:r>
      <w:r w:rsidRPr="00022674">
        <w:rPr>
          <w:sz w:val="28"/>
          <w:szCs w:val="28"/>
        </w:rPr>
        <w:t xml:space="preserve"> Еволюція концепц</w:t>
      </w:r>
      <w:r w:rsidR="00490B22" w:rsidRPr="00490B22">
        <w:rPr>
          <w:sz w:val="20"/>
          <w:szCs w:val="28"/>
        </w:rPr>
        <w:t>1</w:t>
      </w:r>
      <w:r w:rsidRPr="00022674">
        <w:rPr>
          <w:sz w:val="28"/>
          <w:szCs w:val="28"/>
        </w:rPr>
        <w:t>й і практики еко-інновацій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еко-безпечного виробництва [24, 21]</w:t>
      </w:r>
    </w:p>
    <w:p w14:paraId="659FC4A8" w14:textId="5DBB34CF" w:rsidR="00305BD2" w:rsidRPr="00022674" w:rsidRDefault="00022674" w:rsidP="00022674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22674">
        <w:rPr>
          <w:sz w:val="28"/>
          <w:szCs w:val="28"/>
        </w:rPr>
        <w:t>Це вимагає несуттєвого удосконалення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процесів. Тому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такі рішення та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отримали назву «на кінці труби» (</w:t>
      </w:r>
      <w:proofErr w:type="spellStart"/>
      <w:r w:rsidRPr="00022674">
        <w:rPr>
          <w:sz w:val="28"/>
          <w:szCs w:val="28"/>
        </w:rPr>
        <w:t>англ</w:t>
      </w:r>
      <w:proofErr w:type="spellEnd"/>
      <w:r w:rsidRPr="00022674">
        <w:rPr>
          <w:sz w:val="28"/>
          <w:szCs w:val="28"/>
        </w:rPr>
        <w:t xml:space="preserve">. - </w:t>
      </w:r>
      <w:r w:rsidRPr="00022674">
        <w:rPr>
          <w:sz w:val="28"/>
          <w:szCs w:val="28"/>
          <w:lang w:val="ru-RU" w:eastAsia="en-US" w:bidi="en-US"/>
        </w:rPr>
        <w:t>“</w:t>
      </w:r>
      <w:proofErr w:type="spellStart"/>
      <w:r w:rsidRPr="00022674">
        <w:rPr>
          <w:sz w:val="28"/>
          <w:szCs w:val="28"/>
          <w:lang w:val="en-US" w:eastAsia="en-US" w:bidi="en-US"/>
        </w:rPr>
        <w:t>endof</w:t>
      </w:r>
      <w:proofErr w:type="spellEnd"/>
      <w:r w:rsidRPr="00022674">
        <w:rPr>
          <w:sz w:val="28"/>
          <w:szCs w:val="28"/>
          <w:lang w:val="ru-RU" w:eastAsia="en-US" w:bidi="en-US"/>
        </w:rPr>
        <w:t>-</w:t>
      </w:r>
      <w:r w:rsidRPr="00022674">
        <w:rPr>
          <w:sz w:val="28"/>
          <w:szCs w:val="28"/>
          <w:lang w:val="en-US" w:eastAsia="en-US" w:bidi="en-US"/>
        </w:rPr>
        <w:t>pipe</w:t>
      </w:r>
      <w:r w:rsidRPr="00022674">
        <w:rPr>
          <w:sz w:val="28"/>
          <w:szCs w:val="28"/>
          <w:lang w:val="ru-RU" w:eastAsia="en-US" w:bidi="en-US"/>
        </w:rPr>
        <w:t xml:space="preserve">”). </w:t>
      </w:r>
      <w:r w:rsidRPr="00022674">
        <w:rPr>
          <w:sz w:val="28"/>
          <w:szCs w:val="28"/>
        </w:rPr>
        <w:t>Прикладами є біолог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чне та хім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чне очищення скидної води,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фільтрац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 пов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тря, технології уловлювання та захоронення вуглецю.</w:t>
      </w:r>
    </w:p>
    <w:p w14:paraId="3D486043" w14:textId="5D330189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lastRenderedPageBreak/>
        <w:t>Концепція більш чистого виробництва БЧВ (</w:t>
      </w:r>
      <w:proofErr w:type="spellStart"/>
      <w:r w:rsidRPr="00022674">
        <w:rPr>
          <w:sz w:val="28"/>
          <w:szCs w:val="28"/>
        </w:rPr>
        <w:t>анга</w:t>
      </w:r>
      <w:proofErr w:type="spellEnd"/>
      <w:r w:rsidRPr="00022674">
        <w:rPr>
          <w:sz w:val="28"/>
          <w:szCs w:val="28"/>
        </w:rPr>
        <w:t xml:space="preserve">. - </w:t>
      </w:r>
      <w:r w:rsidRPr="00022674">
        <w:rPr>
          <w:sz w:val="28"/>
          <w:szCs w:val="28"/>
          <w:lang w:val="en-US" w:eastAsia="en-US" w:bidi="en-US"/>
        </w:rPr>
        <w:t>cleaner</w:t>
      </w:r>
      <w:r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production</w:t>
      </w:r>
      <w:r w:rsidRPr="00022674">
        <w:rPr>
          <w:sz w:val="28"/>
          <w:szCs w:val="28"/>
          <w:lang w:eastAsia="en-US" w:bidi="en-US"/>
        </w:rPr>
        <w:t xml:space="preserve">) </w:t>
      </w:r>
      <w:proofErr w:type="spellStart"/>
      <w:r w:rsidRPr="00022674">
        <w:rPr>
          <w:sz w:val="28"/>
          <w:szCs w:val="28"/>
        </w:rPr>
        <w:t>переносить</w:t>
      </w:r>
      <w:proofErr w:type="spellEnd"/>
      <w:r w:rsidRPr="00022674">
        <w:rPr>
          <w:sz w:val="28"/>
          <w:szCs w:val="28"/>
        </w:rPr>
        <w:t xml:space="preserve"> фокус вир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шення проблеми забруднення 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 з «кінця труби», коли зусилля спрямовуються на зменшення 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лькості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токсичності утворених відход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в, на джерело проблеми (оптим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процесів, починаючи з першого джерела відход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і забруднень по всьому ланцюгу перетворення первинних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на кінцевий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продукт). Підхід БЧВ є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 більш прибутковим, ніж боротьба зі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вже створеними відходами, викидами та скидами: завдяки удосконаленню всіх ланок виробничого процесу 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дпадає необх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дність додаткового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перероблення 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дходів, а також плати за їх перероблення та збер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гання.</w:t>
      </w:r>
    </w:p>
    <w:p w14:paraId="1CA1AE27" w14:textId="6C82E802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Підх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 більш чистого виробництва вперше було запроваджено на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рівні компан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на початку 70-х років минулого стол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ття (компанія </w:t>
      </w:r>
      <w:r w:rsidRPr="00022674">
        <w:rPr>
          <w:sz w:val="28"/>
          <w:szCs w:val="28"/>
          <w:lang w:val="en-US" w:eastAsia="en-US" w:bidi="en-US"/>
        </w:rPr>
        <w:t>Minnesota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Mining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and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Manufacturing</w:t>
      </w:r>
      <w:r w:rsidRPr="00022674">
        <w:rPr>
          <w:sz w:val="28"/>
          <w:szCs w:val="28"/>
          <w:lang w:eastAsia="en-US" w:bidi="en-US"/>
        </w:rPr>
        <w:t xml:space="preserve">), </w:t>
      </w:r>
      <w:r w:rsidRPr="00022674">
        <w:rPr>
          <w:sz w:val="28"/>
          <w:szCs w:val="28"/>
        </w:rPr>
        <w:t>а з початку 90-х років спільною 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жнародною програмою ЮНЕП та ЮНЩО впроваджено на рівні нац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ональних економік.</w:t>
      </w:r>
    </w:p>
    <w:p w14:paraId="01A2D069" w14:textId="46DA9A8A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В еволюції підход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до сталого виробництва розглянуті методи відносяться до техн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та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покращань і вимагають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інновацій, інвестиц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у заміну обладнання. Подальший же розвиток підход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дедалі більше йде шляхом орган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йних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системних рішень як в окремих компан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ях, так і на рівні територій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кластерів компаній.</w:t>
      </w:r>
    </w:p>
    <w:p w14:paraId="5E21EF22" w14:textId="7148B45E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Починаючи з 2010 р. концепц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я БЧВ трансформувалася у концепцію </w:t>
      </w:r>
      <w:proofErr w:type="spellStart"/>
      <w:r w:rsidRPr="00022674">
        <w:rPr>
          <w:sz w:val="28"/>
          <w:szCs w:val="28"/>
        </w:rPr>
        <w:t>ресурсно</w:t>
      </w:r>
      <w:proofErr w:type="spellEnd"/>
      <w:r w:rsidRPr="00022674">
        <w:rPr>
          <w:sz w:val="28"/>
          <w:szCs w:val="28"/>
        </w:rPr>
        <w:t>-ефективного та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 чистого виробництва (РЕЧВ), спрямовану на відмежування економ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зростання від використання первинних 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та забруднення 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 за рахунок як технолог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так і організац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йних інновац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й, включаючи удосконалення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За визначенням Еко-інноваційної Обсерваторії </w:t>
      </w:r>
      <w:r w:rsidRPr="00F534D7">
        <w:rPr>
          <w:rStyle w:val="21"/>
          <w:b w:val="0"/>
          <w:bCs w:val="0"/>
          <w:i w:val="0"/>
          <w:iCs w:val="0"/>
          <w:sz w:val="28"/>
          <w:szCs w:val="28"/>
        </w:rPr>
        <w:t>ресурсна ефективн</w:t>
      </w:r>
      <w:r w:rsidR="00490B22" w:rsidRPr="00490B22">
        <w:rPr>
          <w:rStyle w:val="21"/>
          <w:b w:val="0"/>
          <w:bCs w:val="0"/>
          <w:i w:val="0"/>
          <w:iCs w:val="0"/>
          <w:szCs w:val="28"/>
        </w:rPr>
        <w:t>1</w:t>
      </w:r>
      <w:r w:rsidRPr="00F534D7">
        <w:rPr>
          <w:rStyle w:val="21"/>
          <w:b w:val="0"/>
          <w:bCs w:val="0"/>
          <w:i w:val="0"/>
          <w:iCs w:val="0"/>
          <w:sz w:val="28"/>
          <w:szCs w:val="28"/>
        </w:rPr>
        <w:t xml:space="preserve">сть </w:t>
      </w:r>
      <w:r w:rsidRPr="00F534D7">
        <w:rPr>
          <w:b/>
          <w:bCs/>
          <w:i/>
          <w:iCs/>
          <w:sz w:val="28"/>
          <w:szCs w:val="28"/>
        </w:rPr>
        <w:t xml:space="preserve">це </w:t>
      </w:r>
      <w:r w:rsidRPr="00022674">
        <w:rPr>
          <w:sz w:val="28"/>
          <w:szCs w:val="28"/>
        </w:rPr>
        <w:t>індикатор оц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нювання спроможності використовувати менший обсяг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ресурс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для отримання більшого результату (</w:t>
      </w:r>
      <w:proofErr w:type="spellStart"/>
      <w:r w:rsidRPr="00022674">
        <w:rPr>
          <w:sz w:val="28"/>
          <w:szCs w:val="28"/>
        </w:rPr>
        <w:t>англ</w:t>
      </w:r>
      <w:proofErr w:type="spellEnd"/>
      <w:r w:rsidRPr="00022674">
        <w:rPr>
          <w:sz w:val="28"/>
          <w:szCs w:val="28"/>
        </w:rPr>
        <w:t xml:space="preserve">. - </w:t>
      </w:r>
      <w:r w:rsidRPr="00022674">
        <w:rPr>
          <w:sz w:val="28"/>
          <w:szCs w:val="28"/>
          <w:lang w:val="en-US" w:eastAsia="en-US" w:bidi="en-US"/>
        </w:rPr>
        <w:t>doing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more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with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less</w:t>
      </w:r>
      <w:r w:rsidRPr="00022674">
        <w:rPr>
          <w:sz w:val="28"/>
          <w:szCs w:val="28"/>
          <w:lang w:eastAsia="en-US" w:bidi="en-US"/>
        </w:rPr>
        <w:t>)</w:t>
      </w:r>
      <w:r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eastAsia="en-US" w:bidi="en-US"/>
        </w:rPr>
        <w:t xml:space="preserve">[28, </w:t>
      </w:r>
      <w:r w:rsidRPr="00022674">
        <w:rPr>
          <w:sz w:val="28"/>
          <w:szCs w:val="28"/>
          <w:lang w:val="en-US" w:eastAsia="en-US" w:bidi="en-US"/>
        </w:rPr>
        <w:t>c</w:t>
      </w:r>
      <w:r w:rsidRPr="00022674">
        <w:rPr>
          <w:sz w:val="28"/>
          <w:szCs w:val="28"/>
          <w:lang w:eastAsia="en-US" w:bidi="en-US"/>
        </w:rPr>
        <w:t>. 103].</w:t>
      </w:r>
    </w:p>
    <w:p w14:paraId="56DFE4E3" w14:textId="43DCE7D9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У четвертому розд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лі розглянуто роль РЕЧВ у економіці замкнутого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циклу та напрями трансформац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концепції до нових умов та завдань.</w:t>
      </w:r>
    </w:p>
    <w:p w14:paraId="0CBB5150" w14:textId="419CEB79" w:rsidR="00305BD2" w:rsidRPr="00022674" w:rsidRDefault="00022674" w:rsidP="005C0C55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lastRenderedPageBreak/>
        <w:t>Концепція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чної ефективності введена Всесвітньою радою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ділових кіл зі сталого розвитку та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дтримана рішеннями Саміту землі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ООН (м. Ріо-де-Жанейро, 1992 р.), а через 20 років - 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шеннями Конференції зі сталого розвитку «Ріо+20» (м. Ріо-де-Жанейро, 22-26 червня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2012 р.). Еко-ефективн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«досягається шляхом постачання за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конкурентними цінами таких товар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і послуг, які забезпечують високу як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життя, водночас посл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довно протягом усього життєвого циклу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знижуючи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чний вплив і матеріалоємн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до того рівня, який принаймні відпов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дає регенерац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йній здатності тієї чи іншої територ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 [29].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Бізнес-рада визначила сім напрямів 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й бізнесу для покращання </w:t>
      </w:r>
      <w:proofErr w:type="spellStart"/>
      <w:r w:rsidRPr="00022674">
        <w:rPr>
          <w:sz w:val="28"/>
          <w:szCs w:val="28"/>
        </w:rPr>
        <w:t>екоефективності</w:t>
      </w:r>
      <w:proofErr w:type="spellEnd"/>
      <w:r w:rsidRPr="00022674">
        <w:rPr>
          <w:sz w:val="28"/>
          <w:szCs w:val="28"/>
        </w:rPr>
        <w:t>: зменшити інтенсивн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використання матер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алів, зменшити енерго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нтенсивність, зменшити поширення токсичних речовин,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льшити утил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зацію/</w:t>
      </w:r>
      <w:proofErr w:type="spellStart"/>
      <w:r w:rsidRPr="00022674">
        <w:rPr>
          <w:sz w:val="28"/>
          <w:szCs w:val="28"/>
        </w:rPr>
        <w:t>рециклінг</w:t>
      </w:r>
      <w:proofErr w:type="spellEnd"/>
      <w:r w:rsidRPr="00022674">
        <w:rPr>
          <w:sz w:val="28"/>
          <w:szCs w:val="28"/>
        </w:rPr>
        <w:t xml:space="preserve"> ресурсів, максим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зувати використання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відновлюваних джерел енергії, подовжити терм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 використання продукц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ї, підвищити інтенсивн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 надання послуг.</w:t>
      </w:r>
    </w:p>
    <w:p w14:paraId="092B2C9A" w14:textId="177103C0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дприємства можуть 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дновити вироблені ними побічні продукти,</w:t>
      </w:r>
      <w:r>
        <w:rPr>
          <w:sz w:val="28"/>
          <w:szCs w:val="28"/>
        </w:rPr>
        <w:t xml:space="preserve"> </w:t>
      </w:r>
      <w:proofErr w:type="spellStart"/>
      <w:r w:rsidRPr="00022674">
        <w:rPr>
          <w:sz w:val="28"/>
          <w:szCs w:val="28"/>
        </w:rPr>
        <w:t>прагнучи</w:t>
      </w:r>
      <w:proofErr w:type="spellEnd"/>
      <w:r w:rsidRPr="00022674">
        <w:rPr>
          <w:sz w:val="28"/>
          <w:szCs w:val="28"/>
        </w:rPr>
        <w:t xml:space="preserve"> створити безв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дходне виробництво та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двищити ефективн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використання ресурсів, причому доведено, що ці витрати можуть частково або повн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стю перекривати витрати на захоронення та утил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зацію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в.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дприємства можуть також вносити зм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ни в конструкц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йний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дизайн своїх продукт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з метою 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двищення ресурсної ефективності.</w:t>
      </w:r>
    </w:p>
    <w:p w14:paraId="585ACECF" w14:textId="383439EE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Завдяки цим можливостям концепц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чної ефективності стає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руш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йною силою інноваційної діяльності та підвищення конкурентоспроможності. Водночас прогресивна частина б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знес-середовища переходить на моделі корпоративної соц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альної відпов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дальності, загального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 як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 xml:space="preserve">стю </w:t>
      </w:r>
      <w:r w:rsidRPr="00022674">
        <w:rPr>
          <w:sz w:val="28"/>
          <w:szCs w:val="28"/>
          <w:lang w:eastAsia="en-US" w:bidi="en-US"/>
        </w:rPr>
        <w:t>(</w:t>
      </w:r>
      <w:r w:rsidRPr="00022674">
        <w:rPr>
          <w:sz w:val="28"/>
          <w:szCs w:val="28"/>
          <w:lang w:val="en-US" w:eastAsia="en-US" w:bidi="en-US"/>
        </w:rPr>
        <w:t>Total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Quality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Management</w:t>
      </w:r>
      <w:r w:rsidRPr="00022674">
        <w:rPr>
          <w:sz w:val="28"/>
          <w:szCs w:val="28"/>
          <w:lang w:eastAsia="en-US" w:bidi="en-US"/>
        </w:rPr>
        <w:t xml:space="preserve">), </w:t>
      </w:r>
      <w:r w:rsidRPr="00022674">
        <w:rPr>
          <w:sz w:val="28"/>
          <w:szCs w:val="28"/>
        </w:rPr>
        <w:t>Європейську модель досконалості, які передбачають серед основних критер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їв оцінки 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яльності компан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й відпов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дальність перед споживачами і сусп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льством за захист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довк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лля, ресурсозбереження [ЗО].</w:t>
      </w:r>
    </w:p>
    <w:p w14:paraId="2EBCC440" w14:textId="1705EF96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Практична реал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зація концепції призвела до розвитку широкого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кола нових методолог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чних підход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в таких як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чний мон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торинг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та </w:t>
      </w:r>
      <w:r w:rsidRPr="00022674">
        <w:rPr>
          <w:sz w:val="28"/>
          <w:szCs w:val="28"/>
        </w:rPr>
        <w:lastRenderedPageBreak/>
        <w:t>зв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тність, системи еколог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чного управл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ння (СЕМ), оц</w:t>
      </w:r>
      <w:r w:rsidR="00490B22" w:rsidRPr="00490B22">
        <w:rPr>
          <w:szCs w:val="28"/>
        </w:rPr>
        <w:t>1</w:t>
      </w:r>
      <w:r w:rsidRPr="00022674">
        <w:rPr>
          <w:sz w:val="28"/>
          <w:szCs w:val="28"/>
        </w:rPr>
        <w:t>нка життєвого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циклу (ОЖЦ).</w:t>
      </w:r>
    </w:p>
    <w:p w14:paraId="1AC1980E" w14:textId="7772528F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 xml:space="preserve">Екологічне управління </w:t>
      </w:r>
      <w:r w:rsidRPr="00022674">
        <w:rPr>
          <w:sz w:val="28"/>
          <w:szCs w:val="28"/>
        </w:rPr>
        <w:t>зосереджується на контролі за відходами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ем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сією забруднюючих речовин,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нці впливу забруднень на довк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лля зг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дно з 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жнародним стандартами, розвинутими 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жнародною орган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єю стандартизації (</w:t>
      </w:r>
      <w:proofErr w:type="spellStart"/>
      <w:r w:rsidRPr="00022674">
        <w:rPr>
          <w:sz w:val="28"/>
          <w:szCs w:val="28"/>
        </w:rPr>
        <w:t>англ</w:t>
      </w:r>
      <w:proofErr w:type="spellEnd"/>
      <w:r w:rsidRPr="00022674">
        <w:rPr>
          <w:sz w:val="28"/>
          <w:szCs w:val="28"/>
        </w:rPr>
        <w:t xml:space="preserve">. - </w:t>
      </w:r>
      <w:r w:rsidRPr="00022674">
        <w:rPr>
          <w:sz w:val="28"/>
          <w:szCs w:val="28"/>
          <w:lang w:val="en-US" w:eastAsia="en-US" w:bidi="en-US"/>
        </w:rPr>
        <w:t>ISO</w:t>
      </w:r>
      <w:r w:rsidRPr="00022674">
        <w:rPr>
          <w:sz w:val="28"/>
          <w:szCs w:val="28"/>
          <w:lang w:eastAsia="en-US" w:bidi="en-US"/>
        </w:rPr>
        <w:t xml:space="preserve">). </w:t>
      </w:r>
      <w:r w:rsidRPr="00022674">
        <w:rPr>
          <w:sz w:val="28"/>
          <w:szCs w:val="28"/>
        </w:rPr>
        <w:t>Сімейство стандарт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 для зеленої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економ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ки включає: стандарт </w:t>
      </w:r>
      <w:r w:rsidRPr="00022674">
        <w:rPr>
          <w:sz w:val="28"/>
          <w:szCs w:val="28"/>
          <w:lang w:val="en-US" w:eastAsia="en-US" w:bidi="en-US"/>
        </w:rPr>
        <w:t>ISO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</w:rPr>
        <w:t>14001 з систем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чного управл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ння, </w:t>
      </w:r>
      <w:r w:rsidRPr="00022674">
        <w:rPr>
          <w:sz w:val="28"/>
          <w:szCs w:val="28"/>
          <w:lang w:val="en-US" w:eastAsia="en-US" w:bidi="en-US"/>
        </w:rPr>
        <w:t>ISO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</w:rPr>
        <w:t>19011 з аудиту систем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чного управл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ння, </w:t>
      </w:r>
      <w:r w:rsidRPr="00022674">
        <w:rPr>
          <w:sz w:val="28"/>
          <w:szCs w:val="28"/>
          <w:lang w:val="en-US" w:eastAsia="en-US" w:bidi="en-US"/>
        </w:rPr>
        <w:t>ISO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</w:rPr>
        <w:t>14031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нки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чних результатів, </w:t>
      </w:r>
      <w:r w:rsidRPr="00022674">
        <w:rPr>
          <w:sz w:val="28"/>
          <w:szCs w:val="28"/>
          <w:lang w:val="en-US" w:eastAsia="en-US" w:bidi="en-US"/>
        </w:rPr>
        <w:t>ISO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</w:rPr>
        <w:t>14020 з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чного маркування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декларац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й, </w:t>
      </w:r>
      <w:r w:rsidRPr="00022674">
        <w:rPr>
          <w:sz w:val="28"/>
          <w:szCs w:val="28"/>
          <w:lang w:val="en-US" w:eastAsia="en-US" w:bidi="en-US"/>
        </w:rPr>
        <w:t>ISO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</w:rPr>
        <w:t>14064 з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нки та вериф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кації парникових газів. Дня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підприємств країн ЄС розроблено Схему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чного менеджменту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аудиту </w:t>
      </w:r>
      <w:r w:rsidRPr="00022674">
        <w:rPr>
          <w:sz w:val="28"/>
          <w:szCs w:val="28"/>
          <w:lang w:eastAsia="en-US" w:bidi="en-US"/>
        </w:rPr>
        <w:t>(</w:t>
      </w:r>
      <w:r w:rsidRPr="00022674">
        <w:rPr>
          <w:sz w:val="28"/>
          <w:szCs w:val="28"/>
          <w:lang w:val="en-US" w:eastAsia="en-US" w:bidi="en-US"/>
        </w:rPr>
        <w:t>Eco</w:t>
      </w:r>
      <w:r w:rsidRPr="00022674">
        <w:rPr>
          <w:sz w:val="28"/>
          <w:szCs w:val="28"/>
          <w:lang w:eastAsia="en-US" w:bidi="en-US"/>
        </w:rPr>
        <w:t>-</w:t>
      </w:r>
      <w:r w:rsidRPr="00022674">
        <w:rPr>
          <w:sz w:val="28"/>
          <w:szCs w:val="28"/>
          <w:lang w:val="en-US" w:eastAsia="en-US" w:bidi="en-US"/>
        </w:rPr>
        <w:t>Management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and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Audit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Scheme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</w:rPr>
        <w:t xml:space="preserve">або </w:t>
      </w:r>
      <w:r w:rsidRPr="00022674">
        <w:rPr>
          <w:sz w:val="28"/>
          <w:szCs w:val="28"/>
          <w:lang w:val="en-US" w:eastAsia="en-US" w:bidi="en-US"/>
        </w:rPr>
        <w:t>EMAS</w:t>
      </w:r>
      <w:r w:rsidRPr="00022674">
        <w:rPr>
          <w:sz w:val="28"/>
          <w:szCs w:val="28"/>
          <w:lang w:eastAsia="en-US" w:bidi="en-US"/>
        </w:rPr>
        <w:t>).</w:t>
      </w:r>
    </w:p>
    <w:p w14:paraId="0FF30B89" w14:textId="4A2F733A" w:rsidR="00305BD2" w:rsidRPr="00022674" w:rsidRDefault="00022674" w:rsidP="00022674">
      <w:pPr>
        <w:pStyle w:val="2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022674">
        <w:rPr>
          <w:sz w:val="28"/>
          <w:szCs w:val="28"/>
        </w:rPr>
        <w:t>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нка життєвого </w:t>
      </w:r>
      <w:r w:rsidRPr="00022674">
        <w:rPr>
          <w:rStyle w:val="22"/>
          <w:sz w:val="28"/>
          <w:szCs w:val="28"/>
        </w:rPr>
        <w:t xml:space="preserve">циклу </w:t>
      </w:r>
      <w:r w:rsidRPr="00022674">
        <w:rPr>
          <w:sz w:val="28"/>
          <w:szCs w:val="28"/>
        </w:rPr>
        <w:t>зд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йснюються з метою зменшення використання ресурс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 та забруднень протягом всього життя продукц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 «від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колиски до колиски».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нка життєвого циклу продукції (ОЖЦ) - це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нка кожного впливу, що асоц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юється з ус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ма стад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ями життя продукції, від видобутку через виробництво, продаж та впровадження до її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усунення/видалення або повторного використання. Базовий інструментарій ОЖЦ розвинуто компан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ями бізнесу у 90-ті роки ХХ-го стол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ття,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зокрема, Сп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лкою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чної токсикології та х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мії </w:t>
      </w:r>
      <w:r w:rsidRPr="00022674">
        <w:rPr>
          <w:sz w:val="28"/>
          <w:szCs w:val="28"/>
          <w:lang w:eastAsia="en-US" w:bidi="en-US"/>
        </w:rPr>
        <w:t>(</w:t>
      </w:r>
      <w:r w:rsidRPr="00022674">
        <w:rPr>
          <w:sz w:val="28"/>
          <w:szCs w:val="28"/>
          <w:lang w:val="en-US" w:eastAsia="en-US" w:bidi="en-US"/>
        </w:rPr>
        <w:t>SETAC</w:t>
      </w:r>
      <w:r w:rsidRPr="00022674">
        <w:rPr>
          <w:sz w:val="28"/>
          <w:szCs w:val="28"/>
          <w:lang w:eastAsia="en-US" w:bidi="en-US"/>
        </w:rPr>
        <w:t xml:space="preserve">), </w:t>
      </w:r>
      <w:r w:rsidRPr="00022674">
        <w:rPr>
          <w:sz w:val="28"/>
          <w:szCs w:val="28"/>
        </w:rPr>
        <w:t>та стандартизовано Міжнародною орган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зацією з стандартизації (МОС) у стандарті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  <w:lang w:val="en-US" w:eastAsia="en-US" w:bidi="en-US"/>
        </w:rPr>
        <w:t>ISO</w:t>
      </w:r>
      <w:r w:rsidRPr="00022674">
        <w:rPr>
          <w:sz w:val="28"/>
          <w:szCs w:val="28"/>
          <w:lang w:eastAsia="en-US" w:bidi="en-US"/>
        </w:rPr>
        <w:t xml:space="preserve"> </w:t>
      </w:r>
      <w:r w:rsidRPr="00022674">
        <w:rPr>
          <w:sz w:val="28"/>
          <w:szCs w:val="28"/>
        </w:rPr>
        <w:t>14040/14044 2006 року. Мета анал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зу,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нки та управління життєвим циклом продукц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 полягає у 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дновленні цінності вих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дних продуктів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 зменшенні відходів.</w:t>
      </w:r>
    </w:p>
    <w:p w14:paraId="7A0E2DF4" w14:textId="59F7EA2B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Процес ОЖЦ передбачає: визначення 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лей та ступеню охоплення,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інвентаризац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ю джерел даних (сировина, енерг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я, інфраструктура, емісія викид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 у воду, пов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тря, ґрунт),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нку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чного впливу процес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виробництва та споживання (на зм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ну кл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мату, на забруднення води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тря, у тому числі токсичними 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дходами, на зменшення родючості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землі, тощо). Головна проблема - пор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вняння та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нка впливу широкого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спектру </w:t>
      </w:r>
      <w:r w:rsidRPr="00022674">
        <w:rPr>
          <w:sz w:val="28"/>
          <w:szCs w:val="28"/>
        </w:rPr>
        <w:lastRenderedPageBreak/>
        <w:t>забруднень на довк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лля. Для допомоги зацікавленим учасникам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процесу створюються бази даних по окремих ресурсах та пропонується єдине табло індикатор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в, яке базується на зважуванні 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нок впливу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окремих категор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 забруднень.</w:t>
      </w:r>
    </w:p>
    <w:p w14:paraId="0D05E9C5" w14:textId="2C47ACB8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>Концепція управл</w:t>
      </w:r>
      <w:r w:rsidR="00D90C60" w:rsidRPr="00D90C60">
        <w:rPr>
          <w:rStyle w:val="22"/>
          <w:b w:val="0"/>
          <w:bCs w:val="0"/>
          <w:szCs w:val="28"/>
        </w:rPr>
        <w:t>1</w:t>
      </w:r>
      <w:r w:rsidRPr="00022674">
        <w:rPr>
          <w:rStyle w:val="22"/>
          <w:sz w:val="28"/>
          <w:szCs w:val="28"/>
        </w:rPr>
        <w:t xml:space="preserve">ння зеленими ланцюгами вартості </w:t>
      </w:r>
      <w:r w:rsidRPr="00022674">
        <w:rPr>
          <w:sz w:val="28"/>
          <w:szCs w:val="28"/>
        </w:rPr>
        <w:t>ґрунтується на ф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лософії життєвого циклу та поширює прийняття 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шень щодо ресурсозбереження та еколог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чного впливу на всі компанії, залучені до ланцюга видобутку, виробництва, постачання, збуту, споживання продукції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видалення 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дход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в. Для її реал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зації доц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льно створювати кластери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кавлених компан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й, об’єднаних територ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ально.</w:t>
      </w:r>
    </w:p>
    <w:p w14:paraId="36E5F56C" w14:textId="781064CC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rStyle w:val="22"/>
          <w:sz w:val="28"/>
          <w:szCs w:val="28"/>
        </w:rPr>
        <w:t xml:space="preserve">Концепція промислового симбіозу, </w:t>
      </w:r>
      <w:r w:rsidRPr="00022674">
        <w:rPr>
          <w:sz w:val="28"/>
          <w:szCs w:val="28"/>
        </w:rPr>
        <w:t>або замкненої виробничої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системи, відр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зняється від концепції життєвого циклу ступенем замкненості матер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альних потоків, що обслуговують процеси виробництва,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переробки та видалення відход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в. Вона забезпечує перех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 від традиц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йного лін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йного методу орган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зації виробництва до циркулярної та б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льш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системної орган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зації, за якої продукц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 і процеси конструюються з перспективою їх «ре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нкарнації», тобто відродження 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 xml:space="preserve">(рис. </w:t>
      </w:r>
      <w:r w:rsidR="00C118ED" w:rsidRPr="00C118ED">
        <w:rPr>
          <w:rStyle w:val="21"/>
          <w:b w:val="0"/>
          <w:bCs w:val="0"/>
          <w:i w:val="0"/>
          <w:iCs w:val="0"/>
          <w:sz w:val="28"/>
          <w:szCs w:val="28"/>
        </w:rPr>
        <w:t>1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.4).</w:t>
      </w:r>
      <w:r w:rsidRPr="00022674">
        <w:rPr>
          <w:sz w:val="28"/>
          <w:szCs w:val="28"/>
        </w:rPr>
        <w:t xml:space="preserve"> Потребу у видобутку сировини усунуто або значно зменшено, 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дходи повторно перероблюються в системі - завдяки цьому реал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зується підх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 до орган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зації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виробництва «від колиски до колиски» [17]</w:t>
      </w:r>
    </w:p>
    <w:p w14:paraId="5A9DA031" w14:textId="6BD2EA78" w:rsidR="00305BD2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Цей підх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 виставляє підвищені вимоги до орган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зації виробничого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процесу. На додаток до вимог з мінім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зації використання енергії та матер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алів необх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дно передбачати засоби їх 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дновлення. Наприклад, під час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проектування автомоб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лів необхідно передбачати можлив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сть розбирання,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очищення, зам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ни деталей, їх 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дновлення. Промисловий симб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оз розглядають як «систему систем», яка зв’язує дек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лька замкнених виробничих</w:t>
      </w:r>
    </w:p>
    <w:p w14:paraId="57C415E7" w14:textId="2109B6C2" w:rsidR="00022674" w:rsidRDefault="005C0C55" w:rsidP="00022674">
      <w:pPr>
        <w:pStyle w:val="20"/>
        <w:shd w:val="clear" w:color="auto" w:fill="auto"/>
        <w:spacing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B500CE" wp14:editId="27B23BD1">
            <wp:extent cx="5940425" cy="38792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DED12" w14:textId="77777777" w:rsidR="00022674" w:rsidRDefault="00022674" w:rsidP="00022674">
      <w:pPr>
        <w:pStyle w:val="20"/>
        <w:shd w:val="clear" w:color="auto" w:fill="auto"/>
        <w:spacing w:line="360" w:lineRule="auto"/>
        <w:jc w:val="center"/>
        <w:rPr>
          <w:sz w:val="28"/>
          <w:szCs w:val="28"/>
        </w:rPr>
      </w:pPr>
    </w:p>
    <w:p w14:paraId="6C441065" w14:textId="48A74E86" w:rsidR="00305BD2" w:rsidRPr="00022674" w:rsidRDefault="00022674" w:rsidP="00022674">
      <w:pPr>
        <w:pStyle w:val="2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 xml:space="preserve">Рис. </w:t>
      </w:r>
      <w:r w:rsidR="00C118ED" w:rsidRPr="00C118ED">
        <w:rPr>
          <w:rStyle w:val="21"/>
          <w:b w:val="0"/>
          <w:bCs w:val="0"/>
          <w:i w:val="0"/>
          <w:iCs w:val="0"/>
          <w:sz w:val="28"/>
          <w:szCs w:val="28"/>
        </w:rPr>
        <w:t>1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.4.</w:t>
      </w:r>
      <w:r w:rsidRPr="00022674">
        <w:rPr>
          <w:sz w:val="28"/>
          <w:szCs w:val="28"/>
        </w:rPr>
        <w:t xml:space="preserve"> Замкнена виробнича система</w:t>
      </w:r>
    </w:p>
    <w:p w14:paraId="0A35E915" w14:textId="7E694728" w:rsidR="00305BD2" w:rsidRPr="00022674" w:rsidRDefault="00022674" w:rsidP="00022674">
      <w:pPr>
        <w:pStyle w:val="50"/>
        <w:shd w:val="clear" w:color="auto" w:fill="auto"/>
        <w:spacing w:before="0" w:line="360" w:lineRule="auto"/>
        <w:ind w:firstLine="480"/>
        <w:rPr>
          <w:sz w:val="28"/>
          <w:szCs w:val="28"/>
          <w:lang w:val="ru-RU"/>
        </w:rPr>
      </w:pPr>
      <w:r w:rsidRPr="00022674">
        <w:rPr>
          <w:sz w:val="28"/>
          <w:szCs w:val="28"/>
          <w:lang w:val="uk-UA" w:eastAsia="uk-UA" w:bidi="uk-UA"/>
        </w:rPr>
        <w:t xml:space="preserve">Джерело: </w:t>
      </w:r>
      <w:r w:rsidRPr="00022674">
        <w:rPr>
          <w:sz w:val="28"/>
          <w:szCs w:val="28"/>
        </w:rPr>
        <w:t>Eco-innovation in Industry: Enabling Green Growth. OECD</w:t>
      </w:r>
      <w:r w:rsidRPr="00022674">
        <w:rPr>
          <w:sz w:val="28"/>
          <w:szCs w:val="28"/>
          <w:lang w:val="ru-RU"/>
        </w:rPr>
        <w:t xml:space="preserve">, 2009. </w:t>
      </w:r>
      <w:r w:rsidRPr="00022674">
        <w:rPr>
          <w:sz w:val="28"/>
          <w:szCs w:val="28"/>
          <w:lang w:val="uk-UA" w:eastAsia="uk-UA" w:bidi="uk-UA"/>
        </w:rPr>
        <w:t xml:space="preserve">[Електронний ресурс] </w:t>
      </w:r>
      <w:r w:rsidRPr="00022674">
        <w:rPr>
          <w:sz w:val="28"/>
          <w:szCs w:val="28"/>
          <w:lang w:val="ru-RU"/>
        </w:rPr>
        <w:t xml:space="preserve">- </w:t>
      </w:r>
      <w:r w:rsidRPr="00022674">
        <w:rPr>
          <w:sz w:val="28"/>
          <w:szCs w:val="28"/>
          <w:lang w:val="uk-UA" w:eastAsia="uk-UA" w:bidi="uk-UA"/>
        </w:rPr>
        <w:t xml:space="preserve">Доступний з: </w:t>
      </w:r>
      <w:r w:rsidRPr="00022674">
        <w:rPr>
          <w:sz w:val="28"/>
          <w:szCs w:val="28"/>
          <w:lang w:val="ru-RU"/>
        </w:rPr>
        <w:t>&lt;</w:t>
      </w:r>
      <w:hyperlink r:id="rId12" w:history="1">
        <w:r w:rsidRPr="00022674">
          <w:rPr>
            <w:rStyle w:val="a3"/>
            <w:sz w:val="28"/>
            <w:szCs w:val="28"/>
          </w:rPr>
          <w:t>www</w:t>
        </w:r>
        <w:r w:rsidRPr="00022674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022674">
          <w:rPr>
            <w:rStyle w:val="a3"/>
            <w:sz w:val="28"/>
            <w:szCs w:val="28"/>
          </w:rPr>
          <w:t>oecd</w:t>
        </w:r>
        <w:proofErr w:type="spellEnd"/>
        <w:r w:rsidRPr="00022674">
          <w:rPr>
            <w:rStyle w:val="a3"/>
            <w:sz w:val="28"/>
            <w:szCs w:val="28"/>
            <w:lang w:val="ru-RU"/>
          </w:rPr>
          <w:t>.</w:t>
        </w:r>
        <w:r w:rsidRPr="00022674">
          <w:rPr>
            <w:rStyle w:val="a3"/>
            <w:sz w:val="28"/>
            <w:szCs w:val="28"/>
          </w:rPr>
          <w:t>org</w:t>
        </w:r>
      </w:hyperlink>
      <w:r w:rsidRPr="00022674">
        <w:rPr>
          <w:sz w:val="28"/>
          <w:szCs w:val="28"/>
          <w:lang w:val="ru-RU"/>
        </w:rPr>
        <w:t xml:space="preserve">&gt;. </w:t>
      </w:r>
      <w:r w:rsidRPr="00022674">
        <w:rPr>
          <w:sz w:val="28"/>
          <w:szCs w:val="28"/>
          <w:lang w:val="uk-UA" w:eastAsia="uk-UA" w:bidi="uk-UA"/>
        </w:rPr>
        <w:t>- С. 34.</w:t>
      </w:r>
    </w:p>
    <w:p w14:paraId="513B7DCE" w14:textId="1444965A" w:rsidR="00305BD2" w:rsidRPr="00022674" w:rsidRDefault="00022674" w:rsidP="00022674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22674">
        <w:rPr>
          <w:sz w:val="28"/>
          <w:szCs w:val="28"/>
        </w:rPr>
        <w:t>систем шляхом забезпечення циркулюючого потоку ресурсів таким чином, щоб стоки/відходи однієї системи використовувалися у якості вхідного ресурсу іншої системи. Інша широко розповсюджена назва - промислові екосистеми. По суті промисловий симб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оз довше зберігає ресурси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у виробничому процесі і це є фундаментальною особлив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стю економ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замкнутого циклу (циркулярної економ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ки), в якій 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чого не використовується даремно і всі видобуті ресурси пост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йно повертаються назад по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замкненому колу. Така економ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ка функц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онує за домінуючими принципами повторного використання, ремонту, реконструкц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ї, рецикл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нгу існуючих матер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алів та продуктів.</w:t>
      </w:r>
    </w:p>
    <w:p w14:paraId="725623FF" w14:textId="54C18056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Концепц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 вже реал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зується Британським ТОВ «Міжнародні Синергії» з 2005 р. в Великобританії та в інших країнах на п’яти континентах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завдяки Нац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ональній програмі промислового симб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озу (ШШС) Великобританії [31]. </w:t>
      </w:r>
      <w:r w:rsidRPr="00022674">
        <w:rPr>
          <w:sz w:val="28"/>
          <w:szCs w:val="28"/>
        </w:rPr>
        <w:lastRenderedPageBreak/>
        <w:t>Програма на своєму п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ку залучила 15 тисяч п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дприємств,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здебільшого МСП та мікроп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дприємства - сегмент промисловості,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достатньо складний для залучення до завдань зі сталого розвитку.</w:t>
      </w:r>
    </w:p>
    <w:p w14:paraId="6DAFD782" w14:textId="60A61313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В результаті еко-інновац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 на практиці виникають нові моделі господарювання - еко-індустр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альні парки (ЕІП), в яких використовується синерг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 економ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чної та природоохоронної діяльності виробник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промислової продукц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ї, у звичайних умовах не пов’язаних 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ж собою.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 результаті такої синергії компанії отримують вигоди від ефективного</w:t>
      </w:r>
    </w:p>
    <w:p w14:paraId="0DEB8965" w14:textId="66E39DE8" w:rsidR="00305BD2" w:rsidRPr="00022674" w:rsidRDefault="00022674" w:rsidP="00022674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22674">
        <w:rPr>
          <w:sz w:val="28"/>
          <w:szCs w:val="28"/>
        </w:rPr>
        <w:t>використання ресурс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 (матер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алів, води, енергії, інфраструктури та природних ресурс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в) та перетворення поб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чних продуктів і в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дходів на додатковий прибуток [32]. Це - реальний та практичний шлях переходу від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лін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йної економ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чної моделі розвитку до циркулярної.</w:t>
      </w:r>
    </w:p>
    <w:p w14:paraId="2002A236" w14:textId="631FC3A2" w:rsidR="00305BD2" w:rsidRPr="00022674" w:rsidRDefault="00022674" w:rsidP="00D90C60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Зд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йснений аналіз розвитку концепц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 та типолог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 еко-інновацій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свідчить, що вони розвиваються в напрямі вирішення проблем ресурсної ефективності та дематер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алізації виробництва і споживання, що все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більше базуються на анал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зі, оцінці та управл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нні життєвим циклом продукції (включаючи використані матер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али).</w:t>
      </w:r>
    </w:p>
    <w:p w14:paraId="2015C623" w14:textId="1EECA133" w:rsidR="00305BD2" w:rsidRDefault="00C118ED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Зауважимо, що така ситуац</w:t>
      </w:r>
      <w:r w:rsidR="00D90C60" w:rsidRPr="00D90C60">
        <w:rPr>
          <w:rStyle w:val="21"/>
          <w:b w:val="0"/>
          <w:bCs w:val="0"/>
          <w:i w:val="0"/>
          <w:iCs w:val="0"/>
          <w:szCs w:val="28"/>
        </w:rPr>
        <w:t>1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фя</w:t>
      </w:r>
      <w:r>
        <w:rPr>
          <w:rStyle w:val="21"/>
          <w:sz w:val="28"/>
          <w:szCs w:val="28"/>
        </w:rPr>
        <w:t xml:space="preserve"> </w:t>
      </w:r>
      <w:r w:rsidR="00022674" w:rsidRPr="00022674">
        <w:rPr>
          <w:sz w:val="28"/>
          <w:szCs w:val="28"/>
        </w:rPr>
        <w:t>віддзеркалює зм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ни у характері інновацій, притаманних ресурсоефективн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й економіці та економ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 xml:space="preserve">ці замкнутого циклу: </w:t>
      </w:r>
      <w:proofErr w:type="spellStart"/>
      <w:r w:rsidR="00022674" w:rsidRPr="00022674">
        <w:rPr>
          <w:sz w:val="28"/>
          <w:szCs w:val="28"/>
        </w:rPr>
        <w:t>поперше</w:t>
      </w:r>
      <w:proofErr w:type="spellEnd"/>
      <w:r w:rsidR="00022674" w:rsidRPr="00022674">
        <w:rPr>
          <w:sz w:val="28"/>
          <w:szCs w:val="28"/>
        </w:rPr>
        <w:t>, зростає вага нетехнолог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чних, орган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заційних еко-інновацій, що</w:t>
      </w:r>
      <w:r w:rsidR="00022674">
        <w:rPr>
          <w:sz w:val="28"/>
          <w:szCs w:val="28"/>
        </w:rPr>
        <w:t xml:space="preserve"> </w:t>
      </w:r>
      <w:r w:rsidR="00022674" w:rsidRPr="00022674">
        <w:rPr>
          <w:sz w:val="28"/>
          <w:szCs w:val="28"/>
        </w:rPr>
        <w:t>можуть вести до системних трансформац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й, по-друге, поступово зм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нюється структура економ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ки від економ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ки матер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ального виробництва</w:t>
      </w:r>
      <w:r w:rsidR="00022674">
        <w:rPr>
          <w:sz w:val="28"/>
          <w:szCs w:val="28"/>
        </w:rPr>
        <w:t xml:space="preserve"> </w:t>
      </w:r>
      <w:r w:rsidR="00022674" w:rsidRPr="00022674">
        <w:rPr>
          <w:sz w:val="28"/>
          <w:szCs w:val="28"/>
        </w:rPr>
        <w:t>до економ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ки послуг, по-третє, цей процес супроводжується зм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ною характеру праці та повед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нки споживач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в, вимагаючи від людей нарощення</w:t>
      </w:r>
      <w:r w:rsidR="00022674">
        <w:rPr>
          <w:sz w:val="28"/>
          <w:szCs w:val="28"/>
        </w:rPr>
        <w:t xml:space="preserve"> </w:t>
      </w:r>
      <w:r w:rsidR="00022674" w:rsidRPr="00022674">
        <w:rPr>
          <w:sz w:val="28"/>
          <w:szCs w:val="28"/>
        </w:rPr>
        <w:t>знань та квал</w:t>
      </w:r>
      <w:r w:rsidR="00D90C60" w:rsidRPr="00D90C60">
        <w:rPr>
          <w:szCs w:val="28"/>
        </w:rPr>
        <w:t>1</w:t>
      </w:r>
      <w:r w:rsidR="00022674" w:rsidRPr="00022674">
        <w:rPr>
          <w:sz w:val="28"/>
          <w:szCs w:val="28"/>
        </w:rPr>
        <w:t>фікації, а з іншого боку, відповідальності.</w:t>
      </w:r>
    </w:p>
    <w:p w14:paraId="46124D36" w14:textId="77777777" w:rsidR="00022674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</w:p>
    <w:p w14:paraId="7E5F025B" w14:textId="77777777" w:rsidR="00305BD2" w:rsidRPr="00022674" w:rsidRDefault="00022674" w:rsidP="00022674">
      <w:pPr>
        <w:pStyle w:val="60"/>
        <w:shd w:val="clear" w:color="auto" w:fill="auto"/>
        <w:spacing w:before="0" w:after="0" w:line="360" w:lineRule="auto"/>
        <w:jc w:val="both"/>
        <w:rPr>
          <w:sz w:val="28"/>
          <w:szCs w:val="28"/>
        </w:rPr>
      </w:pPr>
      <w:bookmarkStart w:id="2" w:name="_Hlk151583441"/>
      <w:r w:rsidRPr="00022674">
        <w:rPr>
          <w:sz w:val="28"/>
          <w:szCs w:val="28"/>
        </w:rPr>
        <w:t>2.2. Трансформаційна природа екологічних інновацій</w:t>
      </w:r>
    </w:p>
    <w:bookmarkEnd w:id="2"/>
    <w:p w14:paraId="1DEA4E81" w14:textId="4FBBAA79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На думку експертів системні еко-інновац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 є серією взаємопов’язаних інновацій, які у найближчому майбутньому будуть в змозі покращити 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яльність всієї економ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чної системи, одночасно зменшуючи негативний </w:t>
      </w:r>
      <w:r w:rsidRPr="00022674">
        <w:rPr>
          <w:sz w:val="28"/>
          <w:szCs w:val="28"/>
        </w:rPr>
        <w:lastRenderedPageBreak/>
        <w:t>вплив на довкілля [33].</w:t>
      </w:r>
    </w:p>
    <w:p w14:paraId="40D25EA4" w14:textId="0A9FD668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Такі еко-інновації можуть бути застосовані до систем р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зних тип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розм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ру, від «складних продукт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в» (</w:t>
      </w:r>
      <w:proofErr w:type="spellStart"/>
      <w:r w:rsidRPr="00022674">
        <w:rPr>
          <w:sz w:val="28"/>
          <w:szCs w:val="28"/>
        </w:rPr>
        <w:t>енершефективні</w:t>
      </w:r>
      <w:proofErr w:type="spellEnd"/>
      <w:r w:rsidRPr="00022674">
        <w:rPr>
          <w:sz w:val="28"/>
          <w:szCs w:val="28"/>
        </w:rPr>
        <w:t xml:space="preserve"> будівлі) до 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лісних соц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альних систем, що охоплюють виробництво та споживання (стал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 xml:space="preserve"> міста, стала моб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льність).</w:t>
      </w:r>
    </w:p>
    <w:p w14:paraId="618580C2" w14:textId="13362C4D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 xml:space="preserve">Вони відрізняються масштабом змін в соціально-економічній системі 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(рис. 2.</w:t>
      </w:r>
      <w:r w:rsidR="00C118ED" w:rsidRPr="00C118ED">
        <w:rPr>
          <w:rStyle w:val="21"/>
          <w:b w:val="0"/>
          <w:bCs w:val="0"/>
          <w:i w:val="0"/>
          <w:iCs w:val="0"/>
          <w:sz w:val="28"/>
          <w:szCs w:val="28"/>
        </w:rPr>
        <w:t>1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)</w:t>
      </w:r>
      <w:r w:rsidRPr="00022674">
        <w:rPr>
          <w:sz w:val="28"/>
          <w:szCs w:val="28"/>
        </w:rPr>
        <w:t xml:space="preserve"> і варіюються від продуктових або процесних покращань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до радикальних зм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 у технолог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ях і далі до трансформац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йних системних інновац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 (еко-промислові парки, розумні енергетичні системи, сталі 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ста, сталі транспортні системи та інфраструктура, тощо).</w:t>
      </w:r>
    </w:p>
    <w:p w14:paraId="59A981BE" w14:textId="403445F0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Системні еко-інновації можуть бути поступовими (</w:t>
      </w:r>
      <w:proofErr w:type="spellStart"/>
      <w:r w:rsidRPr="00022674">
        <w:rPr>
          <w:sz w:val="28"/>
          <w:szCs w:val="28"/>
        </w:rPr>
        <w:t>інкрементальними</w:t>
      </w:r>
      <w:proofErr w:type="spellEnd"/>
      <w:r w:rsidRPr="00022674">
        <w:rPr>
          <w:sz w:val="28"/>
          <w:szCs w:val="28"/>
        </w:rPr>
        <w:t>), якщо зд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йснюються шляхом адаптац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 існуючих систем, або радикальними (проривними), якщо базуються на радикальн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 реконструкц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існуючих систем та ведуть до трансформац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йних змін. Ключові слова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тут - реконструкц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я, переосмислення.</w:t>
      </w:r>
    </w:p>
    <w:p w14:paraId="6167456D" w14:textId="2C2E2235" w:rsidR="00305BD2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Такі трансформац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йні зм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ни, нац</w:t>
      </w:r>
      <w:r w:rsidR="00D90C60" w:rsidRPr="00D90C60">
        <w:rPr>
          <w:szCs w:val="28"/>
        </w:rPr>
        <w:t>1</w:t>
      </w:r>
      <w:r w:rsidRPr="00022674">
        <w:rPr>
          <w:sz w:val="28"/>
          <w:szCs w:val="28"/>
        </w:rPr>
        <w:t>лені на підвищення стандартів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життя, передбачаються Глобальним Порядком денним у сфері розвитку</w:t>
      </w:r>
    </w:p>
    <w:p w14:paraId="21FDCBD5" w14:textId="5F77EAEF" w:rsidR="00C118ED" w:rsidRDefault="00C118ED" w:rsidP="00C118ED">
      <w:pPr>
        <w:pStyle w:val="20"/>
        <w:shd w:val="clear" w:color="auto" w:fill="auto"/>
        <w:spacing w:line="360" w:lineRule="auto"/>
        <w:ind w:firstLine="480"/>
        <w:jc w:val="right"/>
        <w:rPr>
          <w:sz w:val="28"/>
          <w:szCs w:val="28"/>
        </w:rPr>
      </w:pPr>
      <w:r>
        <w:rPr>
          <w:sz w:val="28"/>
          <w:szCs w:val="28"/>
        </w:rPr>
        <w:t>Таблиця 1</w:t>
      </w:r>
    </w:p>
    <w:p w14:paraId="167CAC71" w14:textId="77777777" w:rsidR="00C118ED" w:rsidRDefault="00C118ED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</w:p>
    <w:tbl>
      <w:tblPr>
        <w:tblStyle w:val="a7"/>
        <w:tblW w:w="9498" w:type="dxa"/>
        <w:tblLayout w:type="fixed"/>
        <w:tblLook w:val="04A0" w:firstRow="1" w:lastRow="0" w:firstColumn="1" w:lastColumn="0" w:noHBand="0" w:noVBand="1"/>
      </w:tblPr>
      <w:tblGrid>
        <w:gridCol w:w="2038"/>
        <w:gridCol w:w="3774"/>
        <w:gridCol w:w="3686"/>
      </w:tblGrid>
      <w:tr w:rsidR="00305BD2" w:rsidRPr="00022674" w14:paraId="0AF1C046" w14:textId="77777777" w:rsidTr="001F1720">
        <w:trPr>
          <w:trHeight w:hRule="exact" w:val="1755"/>
        </w:trPr>
        <w:tc>
          <w:tcPr>
            <w:tcW w:w="2038" w:type="dxa"/>
          </w:tcPr>
          <w:p w14:paraId="308AEF5C" w14:textId="4F69722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Загальна класиф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кац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нновац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й. Кер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вництво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Осло. ОЕСР/ЄС. 2005</w:t>
            </w:r>
          </w:p>
        </w:tc>
        <w:tc>
          <w:tcPr>
            <w:tcW w:w="3774" w:type="dxa"/>
          </w:tcPr>
          <w:p w14:paraId="5D0D773C" w14:textId="7E53B0A7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Еко-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нновац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</w:t>
            </w:r>
          </w:p>
          <w:p w14:paraId="68A41854" w14:textId="673C8719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 xml:space="preserve">для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ресурсоефективної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 xml:space="preserve"> економ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ки</w:t>
            </w:r>
          </w:p>
        </w:tc>
        <w:tc>
          <w:tcPr>
            <w:tcW w:w="3686" w:type="dxa"/>
          </w:tcPr>
          <w:p w14:paraId="7A463F0E" w14:textId="02FF26CF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Еко-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нновац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</w:t>
            </w:r>
          </w:p>
          <w:p w14:paraId="73EDF58B" w14:textId="0A98EE14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для економ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ки замкнутого циклу</w:t>
            </w:r>
          </w:p>
        </w:tc>
      </w:tr>
      <w:tr w:rsidR="00305BD2" w:rsidRPr="00022674" w14:paraId="75D56AE8" w14:textId="77777777" w:rsidTr="005C0C55">
        <w:trPr>
          <w:trHeight w:hRule="exact" w:val="4200"/>
        </w:trPr>
        <w:tc>
          <w:tcPr>
            <w:tcW w:w="2038" w:type="dxa"/>
          </w:tcPr>
          <w:p w14:paraId="7769EAC2" w14:textId="7A8EBA89" w:rsidR="00305BD2" w:rsidRPr="00022674" w:rsidRDefault="001F1720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1720">
              <w:rPr>
                <w:rStyle w:val="23"/>
                <w:sz w:val="16"/>
                <w:szCs w:val="24"/>
              </w:rPr>
              <w:lastRenderedPageBreak/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нновац</w:t>
            </w:r>
            <w:r w:rsidRPr="001F1720">
              <w:rPr>
                <w:rStyle w:val="23"/>
                <w:sz w:val="16"/>
                <w:szCs w:val="24"/>
              </w:rPr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я продукту:</w:t>
            </w:r>
          </w:p>
          <w:p w14:paraId="3560108F" w14:textId="4546D447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впровадження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товару або послуги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з новими або значно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покращеними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характеристиками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або планованими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призначеннями</w:t>
            </w:r>
          </w:p>
        </w:tc>
        <w:tc>
          <w:tcPr>
            <w:tcW w:w="3774" w:type="dxa"/>
          </w:tcPr>
          <w:p w14:paraId="41680FFF" w14:textId="211752EF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я продукту:</w:t>
            </w:r>
          </w:p>
          <w:p w14:paraId="503A7F81" w14:textId="536AA70C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Нов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або значно вдосконален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товари та послуги. Товари вироблен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так, щоб 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зувати загальний вплив на довк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лля та використання ресурс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протягом експлуатац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ї.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еко-дизайн (еко-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проекгування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>)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0"/>
                <w:sz w:val="24"/>
                <w:szCs w:val="24"/>
              </w:rPr>
              <w:t>Б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>знес-стратег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>ї:</w:t>
            </w:r>
            <w:r w:rsidRPr="00022674">
              <w:rPr>
                <w:rStyle w:val="29pt"/>
                <w:sz w:val="24"/>
                <w:szCs w:val="24"/>
              </w:rPr>
              <w:t xml:space="preserve"> ремонт, перероблення,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рецикл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нг.</w:t>
            </w:r>
          </w:p>
          <w:p w14:paraId="6F3A57D8" w14:textId="02F15ED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мновац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йм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 xml:space="preserve"> послуги: </w:t>
            </w:r>
            <w:r w:rsidRPr="00022674">
              <w:rPr>
                <w:rStyle w:val="29pt"/>
                <w:sz w:val="24"/>
                <w:szCs w:val="24"/>
              </w:rPr>
              <w:t>зелен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ф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нансов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продукти, управл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ння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дходами,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нш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еколог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чн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та менш ресурсоємн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послуги</w:t>
            </w:r>
          </w:p>
        </w:tc>
        <w:tc>
          <w:tcPr>
            <w:tcW w:w="3686" w:type="dxa"/>
          </w:tcPr>
          <w:p w14:paraId="2C48ED76" w14:textId="61E777D1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я дизайну (проектування)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 w:rsidRPr="00022674">
              <w:rPr>
                <w:rStyle w:val="23"/>
                <w:sz w:val="24"/>
                <w:szCs w:val="24"/>
              </w:rPr>
              <w:t>продукту:</w:t>
            </w:r>
          </w:p>
          <w:p w14:paraId="04CA823E" w14:textId="7AC4A25B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Загальний вплив на довк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лля та обсяг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використаних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альних ресурс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зований протягом всього життєвого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циклу продукту.</w:t>
            </w:r>
          </w:p>
          <w:p w14:paraId="67F324BE" w14:textId="28867874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Забезпечує так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способи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дновлення продукту як ремонт, техн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чне обслуговування, перероблення, рецикл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нг (повторне використання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та повернення назад в систему), каскадне використання компонент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та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в.</w:t>
            </w:r>
          </w:p>
        </w:tc>
      </w:tr>
      <w:tr w:rsidR="00305BD2" w:rsidRPr="00022674" w14:paraId="7143E8F2" w14:textId="77777777" w:rsidTr="001F1720">
        <w:trPr>
          <w:trHeight w:hRule="exact" w:val="5313"/>
        </w:trPr>
        <w:tc>
          <w:tcPr>
            <w:tcW w:w="2038" w:type="dxa"/>
          </w:tcPr>
          <w:p w14:paraId="177336FA" w14:textId="26CAB4FF" w:rsidR="00305BD2" w:rsidRPr="00022674" w:rsidRDefault="001F1720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1720">
              <w:rPr>
                <w:rStyle w:val="23"/>
                <w:sz w:val="16"/>
                <w:szCs w:val="24"/>
              </w:rPr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нновац</w:t>
            </w:r>
            <w:r w:rsidRPr="001F1720">
              <w:rPr>
                <w:rStyle w:val="23"/>
                <w:sz w:val="16"/>
                <w:szCs w:val="24"/>
              </w:rPr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я процесу:</w:t>
            </w:r>
          </w:p>
          <w:p w14:paraId="3A10CF7D" w14:textId="686898F5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впровадження нового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або значно покращеного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метода виробництва або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постачань;</w:t>
            </w:r>
          </w:p>
        </w:tc>
        <w:tc>
          <w:tcPr>
            <w:tcW w:w="3774" w:type="dxa"/>
          </w:tcPr>
          <w:p w14:paraId="31F4D0DE" w14:textId="1629774C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я процесу:</w:t>
            </w:r>
          </w:p>
          <w:p w14:paraId="17FDA20D" w14:textId="2620E539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пол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пшений спос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б виробництва продукту,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який зменшує використання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та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ризики, веде до економ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 витрат, забезпечує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зам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щення шк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дливих вх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дних речовин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та зменшує негативний вплив вих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дного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продукту на довк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лля.</w:t>
            </w:r>
          </w:p>
          <w:p w14:paraId="783E988C" w14:textId="53A94B45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ресурсоефекгивне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 xml:space="preserve"> та 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льш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чисте виробництво, нульов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обсяги ем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нульов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обсяги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дход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в,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альна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ефективн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сть.</w:t>
            </w:r>
          </w:p>
        </w:tc>
        <w:tc>
          <w:tcPr>
            <w:tcW w:w="3686" w:type="dxa"/>
          </w:tcPr>
          <w:p w14:paraId="146F2C2C" w14:textId="2372D54F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я процесу:</w:t>
            </w:r>
          </w:p>
          <w:p w14:paraId="07FE4A76" w14:textId="21FD4B54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22674">
              <w:rPr>
                <w:rStyle w:val="29pt"/>
                <w:sz w:val="24"/>
                <w:szCs w:val="24"/>
              </w:rPr>
              <w:t>Продвинута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 xml:space="preserve">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дновлювальна переробка така як:</w:t>
            </w:r>
          </w:p>
          <w:p w14:paraId="417B465E" w14:textId="3D1454DD" w:rsidR="00305BD2" w:rsidRPr="00022674" w:rsidRDefault="00022674" w:rsidP="0002267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реконструкц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я шляхом зам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ни або ремонту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дефектних компонент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в, включаючи оновлення вироб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в;</w:t>
            </w:r>
          </w:p>
          <w:p w14:paraId="31475226" w14:textId="09F176AF" w:rsidR="00305BD2" w:rsidRPr="00022674" w:rsidRDefault="00022674" w:rsidP="0002267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розбирання та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дновлення на 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компонент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в,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та речовин</w:t>
            </w:r>
          </w:p>
          <w:p w14:paraId="18275905" w14:textId="5624A03D" w:rsidR="00305BD2" w:rsidRPr="00022674" w:rsidRDefault="00022674" w:rsidP="0002267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апсайкл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нг / даунсайкл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нг - перетворення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та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дход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у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али вищої /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нижчої якост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,</w:t>
            </w:r>
          </w:p>
          <w:p w14:paraId="388EC6CB" w14:textId="4174C51F" w:rsidR="00305BD2" w:rsidRPr="00022674" w:rsidRDefault="00022674" w:rsidP="0002267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функц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ональна переробка.</w:t>
            </w:r>
          </w:p>
          <w:p w14:paraId="586D3981" w14:textId="11CA6368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безв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дходне, низьковуглецеве,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ресурсоефективне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 xml:space="preserve"> та 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льш чисте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виробництво (РЕЧВ)</w:t>
            </w:r>
          </w:p>
        </w:tc>
      </w:tr>
      <w:tr w:rsidR="00305BD2" w:rsidRPr="00022674" w14:paraId="1F6F20E3" w14:textId="77777777" w:rsidTr="00F534D7">
        <w:trPr>
          <w:trHeight w:hRule="exact" w:val="4829"/>
        </w:trPr>
        <w:tc>
          <w:tcPr>
            <w:tcW w:w="2038" w:type="dxa"/>
          </w:tcPr>
          <w:p w14:paraId="4E19D2A8" w14:textId="3F7B1CCA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Орган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зац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йна</w:t>
            </w:r>
          </w:p>
          <w:p w14:paraId="4FB36267" w14:textId="1F73F8CE" w:rsidR="00305BD2" w:rsidRPr="00022674" w:rsidRDefault="001F1720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1720">
              <w:rPr>
                <w:rStyle w:val="23"/>
                <w:sz w:val="16"/>
                <w:szCs w:val="24"/>
              </w:rPr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нновац</w:t>
            </w:r>
            <w:r w:rsidRPr="001F1720">
              <w:rPr>
                <w:rStyle w:val="23"/>
                <w:sz w:val="16"/>
                <w:szCs w:val="24"/>
              </w:rPr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я:</w:t>
            </w:r>
          </w:p>
          <w:p w14:paraId="2FD2EE6C" w14:textId="7DE4BAC2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впровадження нового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методу орган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господарської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практики, робочих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сць або зовн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шн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х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зв’язк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компан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</w:t>
            </w:r>
          </w:p>
        </w:tc>
        <w:tc>
          <w:tcPr>
            <w:tcW w:w="3774" w:type="dxa"/>
          </w:tcPr>
          <w:p w14:paraId="4A117961" w14:textId="183E5D5F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Орган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зац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йна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я:</w:t>
            </w:r>
          </w:p>
          <w:p w14:paraId="1B6A5768" w14:textId="4F500F92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впровадження нових орган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йних метод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та систем управл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ння для покращення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еколог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 на виробництв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. Пов’язана з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 xml:space="preserve">навчанням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осв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тою</w:t>
            </w:r>
          </w:p>
          <w:p w14:paraId="59A7EA1A" w14:textId="7B5F7353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Група включає схеми запоб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гання забрудненню, системи еколог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чного управл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ння та аудиту, управл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ння ланцюгами вартост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та постачань з метою замикання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альних поток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в.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Орган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нновац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 можуть вар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юватися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 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знес-мереж та кластер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до нов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тн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х 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шень в орган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ї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ндустр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ального симб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озу</w:t>
            </w:r>
          </w:p>
        </w:tc>
        <w:tc>
          <w:tcPr>
            <w:tcW w:w="3686" w:type="dxa"/>
          </w:tcPr>
          <w:p w14:paraId="19CCBF90" w14:textId="74EC156C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Орган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зац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йна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я:</w:t>
            </w:r>
          </w:p>
          <w:p w14:paraId="5EDDC22A" w14:textId="3B221B34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Реорган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я метод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в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систем управл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для закриття цикл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та п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двищення ресурсоефективност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</w:p>
          <w:p w14:paraId="7C6EB0B4" w14:textId="72163915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Нов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знес-модел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: промисловий симб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оз,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нов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схеми збирання та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дновлення 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нних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ресурс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(у т. ч. Розширена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дпов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дальн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сть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 xml:space="preserve">виробника/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ндив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дуальна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дпов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дальн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сть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виробника)</w:t>
            </w:r>
          </w:p>
          <w:p w14:paraId="3D7DD55D" w14:textId="0163292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Ключов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слова: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 продукт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до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функц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ональних послуг (продуктовосерв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системи)</w:t>
            </w:r>
          </w:p>
        </w:tc>
      </w:tr>
      <w:tr w:rsidR="00305BD2" w:rsidRPr="00022674" w14:paraId="1968E89A" w14:textId="77777777" w:rsidTr="00F534D7">
        <w:trPr>
          <w:trHeight w:hRule="exact" w:val="4248"/>
        </w:trPr>
        <w:tc>
          <w:tcPr>
            <w:tcW w:w="2038" w:type="dxa"/>
          </w:tcPr>
          <w:p w14:paraId="054D5E9D" w14:textId="77777777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lastRenderedPageBreak/>
              <w:t>Маркетингова</w:t>
            </w:r>
          </w:p>
          <w:p w14:paraId="04335EB7" w14:textId="3549AF0F" w:rsidR="00305BD2" w:rsidRPr="00022674" w:rsidRDefault="001F1720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1720">
              <w:rPr>
                <w:rStyle w:val="23"/>
                <w:sz w:val="16"/>
                <w:szCs w:val="24"/>
              </w:rPr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нновац</w:t>
            </w:r>
            <w:r w:rsidRPr="001F1720">
              <w:rPr>
                <w:rStyle w:val="23"/>
                <w:sz w:val="16"/>
                <w:szCs w:val="24"/>
              </w:rPr>
              <w:t>1</w:t>
            </w:r>
            <w:r w:rsidR="00022674" w:rsidRPr="00022674">
              <w:rPr>
                <w:rStyle w:val="23"/>
                <w:sz w:val="24"/>
                <w:szCs w:val="24"/>
              </w:rPr>
              <w:t>я:</w:t>
            </w:r>
          </w:p>
          <w:p w14:paraId="41C5565E" w14:textId="35A4BAA0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впровадження нового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метода маркетингу,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 значною 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ною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оформлення або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пакування продукц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розм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щення реклами,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просування продукц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або формування 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на неї</w:t>
            </w:r>
          </w:p>
        </w:tc>
        <w:tc>
          <w:tcPr>
            <w:tcW w:w="3774" w:type="dxa"/>
          </w:tcPr>
          <w:p w14:paraId="4A8F1D5A" w14:textId="2AC9FA87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Маркетингов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 xml:space="preserve">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ї:</w:t>
            </w:r>
          </w:p>
          <w:p w14:paraId="6F65F14A" w14:textId="0B309D38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ни у дизайн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або пакуванн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продукту,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розм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щенн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, просування та 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ноутворенн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;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дходи до маркетингу з метою заохочення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людей до куп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, використання або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впровадження еко-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нновац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й.</w:t>
            </w:r>
          </w:p>
          <w:p w14:paraId="34E69DCB" w14:textId="5A941636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бренд (комплекс символ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уяв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>, досв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ду та асоц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й, пов’язаних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продуктом або послугами у св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домост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потенц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йних кл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єнт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в), зелений бренд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нг,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маркування товар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в, зокрема еко-маркування</w:t>
            </w:r>
          </w:p>
        </w:tc>
        <w:tc>
          <w:tcPr>
            <w:tcW w:w="3686" w:type="dxa"/>
          </w:tcPr>
          <w:p w14:paraId="0E403C9B" w14:textId="5E1150D2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Маркетингов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 xml:space="preserve">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ї:</w:t>
            </w:r>
          </w:p>
          <w:p w14:paraId="5161C134" w14:textId="22D627D0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Дизайн (проектування) продукту або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послуги, розм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щення, просування,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ноутворення.</w:t>
            </w:r>
          </w:p>
          <w:p w14:paraId="2E3DB8E4" w14:textId="0FB97D40" w:rsidR="00305BD2" w:rsidRPr="00022674" w:rsidRDefault="00022674" w:rsidP="0002267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просування повторного використання для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тих же самих 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лей (наприклад, пляшки,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приладдя);</w:t>
            </w:r>
          </w:p>
          <w:p w14:paraId="10EAC3DE" w14:textId="25662F55" w:rsidR="00305BD2" w:rsidRPr="00022674" w:rsidRDefault="00022674" w:rsidP="0002267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просування повторного використання для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зних 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лей (наприклад, шини на борту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катер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в, шини для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грових майданчик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в).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еко-маркування, зелений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бренд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нг</w:t>
            </w:r>
          </w:p>
        </w:tc>
      </w:tr>
      <w:tr w:rsidR="00305BD2" w:rsidRPr="00022674" w14:paraId="628876E2" w14:textId="77777777" w:rsidTr="00F534D7">
        <w:trPr>
          <w:trHeight w:hRule="exact" w:val="1130"/>
        </w:trPr>
        <w:tc>
          <w:tcPr>
            <w:tcW w:w="2038" w:type="dxa"/>
          </w:tcPr>
          <w:p w14:paraId="68B02453" w14:textId="77777777" w:rsidR="00305BD2" w:rsidRPr="00022674" w:rsidRDefault="00305BD2" w:rsidP="00022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</w:tcPr>
          <w:p w14:paraId="486E6FD3" w14:textId="068734AB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Соц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альн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 xml:space="preserve">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ї:</w:t>
            </w:r>
          </w:p>
          <w:p w14:paraId="4FC4CC2A" w14:textId="7598BB0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ни у повед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та способ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життя,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 xml:space="preserve">базуються на ринкових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ндикаторах</w:t>
            </w:r>
          </w:p>
        </w:tc>
        <w:tc>
          <w:tcPr>
            <w:tcW w:w="3686" w:type="dxa"/>
          </w:tcPr>
          <w:p w14:paraId="4BD95148" w14:textId="42262D24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Соц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альн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 xml:space="preserve">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ї:</w:t>
            </w:r>
          </w:p>
          <w:p w14:paraId="6B1011D1" w14:textId="0D9D685E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ни у повед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та способ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життя,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нновац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ї, керован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користувачем.</w:t>
            </w:r>
          </w:p>
        </w:tc>
      </w:tr>
      <w:tr w:rsidR="00305BD2" w:rsidRPr="00022674" w14:paraId="5A2CDD69" w14:textId="77777777" w:rsidTr="00F534D7">
        <w:trPr>
          <w:trHeight w:hRule="exact" w:val="3412"/>
        </w:trPr>
        <w:tc>
          <w:tcPr>
            <w:tcW w:w="2038" w:type="dxa"/>
          </w:tcPr>
          <w:p w14:paraId="2E58E92A" w14:textId="77777777" w:rsidR="00305BD2" w:rsidRPr="00022674" w:rsidRDefault="00305BD2" w:rsidP="00022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</w:tcPr>
          <w:p w14:paraId="23F5BA10" w14:textId="77C2ACCF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визначають попит споживач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на зелен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товари та послуги. Включають:</w:t>
            </w:r>
          </w:p>
          <w:p w14:paraId="24EFCE6E" w14:textId="25560BB6" w:rsidR="00305BD2" w:rsidRPr="00022674" w:rsidRDefault="001F1720" w:rsidP="0002267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>нновац</w:t>
            </w: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>ї, керован</w:t>
            </w: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 xml:space="preserve"> попитом (б</w:t>
            </w: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>знес</w:t>
            </w:r>
            <w:r w:rsidR="00022674">
              <w:rPr>
                <w:rStyle w:val="29pt"/>
                <w:sz w:val="24"/>
                <w:szCs w:val="24"/>
              </w:rPr>
              <w:t xml:space="preserve"> </w:t>
            </w:r>
            <w:r w:rsidR="00022674" w:rsidRPr="00022674">
              <w:rPr>
                <w:rStyle w:val="29pt"/>
                <w:sz w:val="24"/>
                <w:szCs w:val="24"/>
              </w:rPr>
              <w:t>розвиває функц</w:t>
            </w: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>ональн</w:t>
            </w: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>сть нової продукц</w:t>
            </w: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>ї</w:t>
            </w:r>
            <w:r w:rsidR="00022674">
              <w:rPr>
                <w:rStyle w:val="29pt"/>
                <w:sz w:val="24"/>
                <w:szCs w:val="24"/>
              </w:rPr>
              <w:t xml:space="preserve"> </w:t>
            </w:r>
            <w:r w:rsidR="00022674" w:rsidRPr="00022674">
              <w:rPr>
                <w:rStyle w:val="29pt"/>
                <w:sz w:val="24"/>
                <w:szCs w:val="24"/>
              </w:rPr>
              <w:t xml:space="preserve">разом </w:t>
            </w:r>
            <w:r w:rsidRPr="001F1720">
              <w:rPr>
                <w:rStyle w:val="29pt"/>
                <w:sz w:val="16"/>
                <w:szCs w:val="24"/>
              </w:rPr>
              <w:t>1</w:t>
            </w:r>
            <w:r w:rsidR="00022674" w:rsidRPr="00022674">
              <w:rPr>
                <w:rStyle w:val="29pt"/>
                <w:sz w:val="24"/>
                <w:szCs w:val="24"/>
              </w:rPr>
              <w:t>з споживачами),</w:t>
            </w:r>
          </w:p>
          <w:p w14:paraId="1ECF2AE7" w14:textId="1E87FD25" w:rsidR="00305BD2" w:rsidRPr="00022674" w:rsidRDefault="00022674" w:rsidP="0002267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поширення продукц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ї, яке може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зувати використання ресурс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без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ршення якост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послуг. Охоплюють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креативний потенц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 сусп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льства.</w:t>
            </w:r>
          </w:p>
        </w:tc>
        <w:tc>
          <w:tcPr>
            <w:tcW w:w="3686" w:type="dxa"/>
          </w:tcPr>
          <w:p w14:paraId="0CADAAB3" w14:textId="77777777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Включають:</w:t>
            </w:r>
          </w:p>
          <w:p w14:paraId="7D7A5324" w14:textId="09111127" w:rsidR="00305BD2" w:rsidRPr="00022674" w:rsidRDefault="00022674" w:rsidP="0002267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обм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н (в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т.ч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>. домашн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х прилад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в, книг...);</w:t>
            </w:r>
          </w:p>
          <w:p w14:paraId="58D47C2B" w14:textId="7044FB7A" w:rsidR="00305BD2" w:rsidRPr="00022674" w:rsidRDefault="00022674" w:rsidP="0002267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сп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льне споживання (в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т.ч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>. квартир, садових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нструмент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в);</w:t>
            </w:r>
          </w:p>
          <w:p w14:paraId="6AAC73A2" w14:textId="3E8A90AD" w:rsidR="00305BD2" w:rsidRPr="00022674" w:rsidRDefault="00022674" w:rsidP="0002267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достатн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сть (в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т.ч</w:t>
            </w:r>
            <w:proofErr w:type="spellEnd"/>
            <w:r w:rsidRPr="00022674">
              <w:rPr>
                <w:rStyle w:val="29pt"/>
                <w:sz w:val="24"/>
                <w:szCs w:val="24"/>
              </w:rPr>
              <w:t>. куп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вля пластикових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пакет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в)</w:t>
            </w:r>
          </w:p>
          <w:p w14:paraId="74DCEAE9" w14:textId="1CA416D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розумне споживання,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дпов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дальн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покупки, схеми «використання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краще за волод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ння»</w:t>
            </w:r>
          </w:p>
        </w:tc>
      </w:tr>
      <w:tr w:rsidR="00305BD2" w:rsidRPr="00022674" w14:paraId="41402E7F" w14:textId="77777777" w:rsidTr="00F534D7">
        <w:trPr>
          <w:trHeight w:hRule="exact" w:val="6377"/>
        </w:trPr>
        <w:tc>
          <w:tcPr>
            <w:tcW w:w="2038" w:type="dxa"/>
          </w:tcPr>
          <w:p w14:paraId="0636ED39" w14:textId="77777777" w:rsidR="00305BD2" w:rsidRPr="00022674" w:rsidRDefault="00305BD2" w:rsidP="00022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</w:tcPr>
          <w:p w14:paraId="043762A7" w14:textId="42AA2660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Системн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 xml:space="preserve">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ї:</w:t>
            </w:r>
          </w:p>
          <w:p w14:paraId="5BD043F5" w14:textId="74727B2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Сер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я взаємопов’язаних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нновац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й, що покращують або створюють 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нов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системи надання функц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й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 зменшеним еколог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чним впливом.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Стосуються не т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льки технолог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чних систем,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 xml:space="preserve">радикальних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передових технолог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й, як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нюють ринков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умови (воднев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та паливн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ком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рки), а вс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х вид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 системних зм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н: промислових, соц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альних.</w:t>
            </w:r>
          </w:p>
          <w:p w14:paraId="5FCBFD0C" w14:textId="3AFA0C5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анал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 життєвого циклу, 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я 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дход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в/ем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й «в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д колиски до колиски», анал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альних поток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в,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нтегрована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еколог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чна оц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нка, замкнен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цикли, дематер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я, еко-самодостатн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сть, стале виробництво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споживання, ор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єнтован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на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користувача системи, сталий спос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б життя.</w:t>
            </w:r>
          </w:p>
        </w:tc>
        <w:tc>
          <w:tcPr>
            <w:tcW w:w="3686" w:type="dxa"/>
          </w:tcPr>
          <w:p w14:paraId="2FB7968B" w14:textId="34AF995D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22674">
              <w:rPr>
                <w:rStyle w:val="23"/>
                <w:sz w:val="24"/>
                <w:szCs w:val="24"/>
              </w:rPr>
              <w:t>Системн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 xml:space="preserve"> еко-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нновац</w:t>
            </w:r>
            <w:r w:rsidR="001F1720" w:rsidRPr="001F1720">
              <w:rPr>
                <w:rStyle w:val="23"/>
                <w:sz w:val="16"/>
                <w:szCs w:val="24"/>
              </w:rPr>
              <w:t>1</w:t>
            </w:r>
            <w:r w:rsidRPr="00022674">
              <w:rPr>
                <w:rStyle w:val="23"/>
                <w:sz w:val="24"/>
                <w:szCs w:val="24"/>
              </w:rPr>
              <w:t>ї:</w:t>
            </w:r>
          </w:p>
          <w:p w14:paraId="31171C87" w14:textId="652BD848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Створен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повн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стю нов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системи 3 повн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стю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новими функц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ями, що зменшують загальний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еколог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чний вплив.</w:t>
            </w:r>
          </w:p>
          <w:p w14:paraId="5EAE2C33" w14:textId="78915AD0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"/>
                <w:sz w:val="24"/>
                <w:szCs w:val="24"/>
              </w:rPr>
              <w:t>Ведуть до значної де-матер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зац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ї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ндустр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ального сусп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льства.</w:t>
            </w:r>
          </w:p>
          <w:p w14:paraId="5AE29377" w14:textId="2C28B454" w:rsidR="00305BD2" w:rsidRPr="00022674" w:rsidRDefault="00022674" w:rsidP="00022674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22674">
              <w:rPr>
                <w:rStyle w:val="29pt0"/>
                <w:sz w:val="24"/>
                <w:szCs w:val="24"/>
              </w:rPr>
              <w:t>Ключов</w:t>
            </w:r>
            <w:r w:rsidR="001F1720" w:rsidRPr="001F1720">
              <w:rPr>
                <w:rStyle w:val="29pt0"/>
                <w:sz w:val="16"/>
                <w:szCs w:val="24"/>
              </w:rPr>
              <w:t>1</w:t>
            </w:r>
            <w:r w:rsidRPr="00022674">
              <w:rPr>
                <w:rStyle w:val="29pt0"/>
                <w:sz w:val="24"/>
                <w:szCs w:val="24"/>
              </w:rPr>
              <w:t xml:space="preserve"> слова:</w:t>
            </w:r>
            <w:r w:rsidRPr="00022674">
              <w:rPr>
                <w:rStyle w:val="29pt"/>
                <w:sz w:val="24"/>
                <w:szCs w:val="24"/>
              </w:rPr>
              <w:t xml:space="preserve"> нове управл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ння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r w:rsidRPr="00022674">
              <w:rPr>
                <w:rStyle w:val="29pt"/>
                <w:sz w:val="24"/>
                <w:szCs w:val="24"/>
              </w:rPr>
              <w:t>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стом, розумн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м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ста, розумн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 xml:space="preserve"> мереж</w:t>
            </w:r>
            <w:r w:rsidR="001F1720" w:rsidRPr="001F1720">
              <w:rPr>
                <w:rStyle w:val="29pt"/>
                <w:sz w:val="16"/>
                <w:szCs w:val="24"/>
              </w:rPr>
              <w:t>1</w:t>
            </w:r>
            <w:r w:rsidRPr="00022674">
              <w:rPr>
                <w:rStyle w:val="29pt"/>
                <w:sz w:val="24"/>
                <w:szCs w:val="24"/>
              </w:rPr>
              <w:t>,</w:t>
            </w:r>
            <w:r>
              <w:rPr>
                <w:rStyle w:val="29pt"/>
                <w:sz w:val="24"/>
                <w:szCs w:val="24"/>
              </w:rPr>
              <w:t xml:space="preserve"> </w:t>
            </w:r>
            <w:proofErr w:type="spellStart"/>
            <w:r w:rsidRPr="00022674">
              <w:rPr>
                <w:rStyle w:val="29pt"/>
                <w:sz w:val="24"/>
                <w:szCs w:val="24"/>
              </w:rPr>
              <w:t>пермакультура</w:t>
            </w:r>
            <w:proofErr w:type="spellEnd"/>
          </w:p>
        </w:tc>
      </w:tr>
    </w:tbl>
    <w:p w14:paraId="5644980D" w14:textId="77777777" w:rsidR="00305BD2" w:rsidRPr="00022674" w:rsidRDefault="00305BD2" w:rsidP="000226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99D3B0" w14:textId="2485C542" w:rsidR="00305BD2" w:rsidRPr="00022674" w:rsidRDefault="00022674" w:rsidP="00022674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22674">
        <w:rPr>
          <w:sz w:val="28"/>
          <w:szCs w:val="28"/>
        </w:rPr>
        <w:t>на пер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од до 2030 року та Цілями Сталого Розвитку (ЦСР). Вони вимагають значних трансформації!, пов'язаних з переходом від традиц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лін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ііної моделі перетворення ресурсів у кінцевий продукт (по ланцюжку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«видобуток - виробництво - розпод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л - споживання - 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дходи») до моделі замкнутого циклу, за якої продукц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я проектується з перспективою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повторного використання і перероблення в цикл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чному процесі з відправленням речовин та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алів назад в систему у якості ресурсу. Це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створює широке поле завдань та перспектив для еко-інновац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й.</w:t>
      </w:r>
    </w:p>
    <w:p w14:paraId="1A5ACF2C" w14:textId="16C6803A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Так, перех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 до замкнутої, безв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дходної економ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ки вимагає зм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 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усіх ланцюгах створення доданої вартості - від проектування (дизайну)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вироб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до нових 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знес-моделей, нових способ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перетворення відход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на ресурси та впливу на повед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нку споживача. Це означає необх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дність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йснення всеохоплюючих системних змін та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 не лише у технолог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ях виробництва, а і у питаннях орган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зації, способах ф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нансування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пол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тик.</w:t>
      </w:r>
    </w:p>
    <w:p w14:paraId="4DD505D9" w14:textId="4091E5EC" w:rsidR="005C0C55" w:rsidRDefault="005C0C55" w:rsidP="00022674">
      <w:pPr>
        <w:pStyle w:val="140"/>
        <w:shd w:val="clear" w:color="auto" w:fill="auto"/>
        <w:spacing w:line="360" w:lineRule="auto"/>
        <w:rPr>
          <w:rStyle w:val="14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82E5983" wp14:editId="2D3558EC">
            <wp:extent cx="5940425" cy="46786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A825C" w14:textId="0DA39A54" w:rsidR="00305BD2" w:rsidRPr="00022674" w:rsidRDefault="00022674" w:rsidP="00022674">
      <w:pPr>
        <w:pStyle w:val="140"/>
        <w:shd w:val="clear" w:color="auto" w:fill="auto"/>
        <w:spacing w:line="360" w:lineRule="auto"/>
        <w:rPr>
          <w:sz w:val="28"/>
          <w:szCs w:val="28"/>
        </w:rPr>
      </w:pPr>
      <w:r w:rsidRPr="00C118ED">
        <w:rPr>
          <w:rStyle w:val="141"/>
          <w:i w:val="0"/>
          <w:iCs w:val="0"/>
          <w:sz w:val="28"/>
          <w:szCs w:val="28"/>
        </w:rPr>
        <w:t>Рис. 2.</w:t>
      </w:r>
      <w:r w:rsidR="00C118ED" w:rsidRPr="00C118ED">
        <w:rPr>
          <w:rStyle w:val="141"/>
          <w:i w:val="0"/>
          <w:iCs w:val="0"/>
          <w:sz w:val="28"/>
          <w:szCs w:val="28"/>
        </w:rPr>
        <w:t>1</w:t>
      </w:r>
      <w:r w:rsidRPr="00C118ED">
        <w:rPr>
          <w:rStyle w:val="141"/>
          <w:i w:val="0"/>
          <w:iCs w:val="0"/>
          <w:sz w:val="28"/>
          <w:szCs w:val="28"/>
        </w:rPr>
        <w:t>.</w:t>
      </w:r>
      <w:r w:rsidRPr="00022674">
        <w:rPr>
          <w:sz w:val="28"/>
          <w:szCs w:val="28"/>
        </w:rPr>
        <w:t xml:space="preserve"> Від продуктових покращань до трансформаційних системних інновац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й</w:t>
      </w:r>
    </w:p>
    <w:p w14:paraId="7BF7BFD0" w14:textId="7865B9FE" w:rsidR="00305BD2" w:rsidRPr="00022674" w:rsidRDefault="00022674" w:rsidP="00022674">
      <w:pPr>
        <w:pStyle w:val="50"/>
        <w:shd w:val="clear" w:color="auto" w:fill="auto"/>
        <w:spacing w:before="0"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  <w:lang w:val="uk-UA" w:eastAsia="uk-UA" w:bidi="uk-UA"/>
        </w:rPr>
        <w:t xml:space="preserve">Джерело: ЕЮ (2013) </w:t>
      </w:r>
      <w:r w:rsidRPr="00022674">
        <w:rPr>
          <w:sz w:val="28"/>
          <w:szCs w:val="28"/>
        </w:rPr>
        <w:t>Europe in transition: Paving the way to a green economy through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eco-innovation. Eco-Innovation Observatory. - www.eco-innovation.eu- c. 37.</w:t>
      </w:r>
    </w:p>
    <w:p w14:paraId="6A8677D6" w14:textId="17671C12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Такі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 можуть, наприклад, передбачати наступне [34]:</w:t>
      </w:r>
    </w:p>
    <w:p w14:paraId="43B02E86" w14:textId="407F8D33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зменшення 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лькості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алів для надання певної послуги (зниження ваги);</w:t>
      </w:r>
    </w:p>
    <w:p w14:paraId="58F5A617" w14:textId="1FB7B23A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подовження терм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ну експлуатац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 продукту (довгов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чність);</w:t>
      </w:r>
    </w:p>
    <w:p w14:paraId="62F1B145" w14:textId="5120E29B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зниження витрат енерг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 та матеріал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у виробництві (ефективн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сть);</w:t>
      </w:r>
    </w:p>
    <w:p w14:paraId="6D2A9A00" w14:textId="737D463D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зниження витрат небезпечних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алів або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алів, які важко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використовувати повторно, у виробах та у виробничих процесах (зам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на);</w:t>
      </w:r>
    </w:p>
    <w:p w14:paraId="1662EE75" w14:textId="65667231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створення ринк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вторинної сировини (через стандарти, державні закуп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влі);</w:t>
      </w:r>
    </w:p>
    <w:p w14:paraId="6C62CD1A" w14:textId="1093DBB1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lastRenderedPageBreak/>
        <w:t>проектування (дизайн), яке дозволяє 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льш легке обслуговування, ремонт, модерн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зацію, повторне використання або переробку вироб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(еко-дизайн);</w:t>
      </w:r>
    </w:p>
    <w:p w14:paraId="25634D0B" w14:textId="2FF97681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2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розробка необх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дних послуг для споживач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(техн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чне обслуговування, ремонт);</w:t>
      </w:r>
    </w:p>
    <w:p w14:paraId="6D8F565E" w14:textId="021104BB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заохочення споживач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до зменшення 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дходів та їх як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сного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сортування;</w:t>
      </w:r>
    </w:p>
    <w:p w14:paraId="2EF136E8" w14:textId="300C9B13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підтримка у створенні та використанні систем розд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льного збору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дходів, які мін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мізують витрати на переробку та повторне використання;</w:t>
      </w:r>
    </w:p>
    <w:p w14:paraId="76D42557" w14:textId="20D528BD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сприяння у кластеризації діяльності, спрямованої на запоб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гання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перетворенню поб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чних продукт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на відходи (промисловий симб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оз);</w:t>
      </w:r>
    </w:p>
    <w:p w14:paraId="43A96A40" w14:textId="2805F353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забезпечення кращого та ширшого вибору для споживач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завдяки оренді або колективному використанню послуг як альтернативи самост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йному волод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нню товарами (варт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сть, захист, інформування, умови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постачання, страхування тощо).</w:t>
      </w:r>
    </w:p>
    <w:p w14:paraId="555DE59A" w14:textId="6908C03B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У наведеному перел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ку інновацій безв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дходної програми для Європи перевага надається нетехнолог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чним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ям, пов’язаним зі зм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нами в орган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зації ринк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еколог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чно безпечних товар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та 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дповідних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послуг, систем збору та переробки 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дходів, створенням еколог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чних індустр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альних парк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та кластер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в.</w:t>
      </w:r>
    </w:p>
    <w:p w14:paraId="69F19204" w14:textId="6D80CF3E" w:rsidR="00305BD2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Важливим відправним пунктом є проектування виробничих процес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в, товар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та послуг. Дизайн продукції можна модиф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кувати з метою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подовження її терм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ну експлуатації, ремонту, модерн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зації, заміни тих чи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інших вузл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або переробки для повторного застосування зам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сть простої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утил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зації.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 у виробничих процесах можуть бути спрямовані на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забезпечення можливості повторного використання продукт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в/сировини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та 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дновлення природних ресурс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в, а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йні бізнес-моделі можуть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створити новий формат стосунк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між виробниками та споживачами.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тика сприяння системним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ям може охоплювати перегляд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стратег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 розвитку, правових норм і регуляторних рамок, а також самої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lastRenderedPageBreak/>
        <w:t>системи прийняття 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шень.</w:t>
      </w:r>
    </w:p>
    <w:p w14:paraId="00B6F09E" w14:textId="178947C5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Іншим важливим напрямом трансформац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йних системних зрушень є розроблення довгострокової парадигми «стале виробництво і споживання», яка охоплює як розвиток нових технолог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й, так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 шлях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постачання товар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та послуг з огляду на зм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ну базових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глобальних умов. Цей напрям знайшов своє 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сце у новому глобальному Порядку денному на пер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од до 2030 року - у Цілі Сталого Розвитку 12 «Забезпечення сталих моделей споживання і виробництва», яка вир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шує одну з найб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льших проблем майбутнього збереження 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осфери.</w:t>
      </w:r>
    </w:p>
    <w:p w14:paraId="05398E8E" w14:textId="7B7B0F52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Розвиток концепції «Виробництво-споживання 2.0» (2.0 означає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«нового покол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ння») спрямовано на оптим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зацію схем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альних поток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у виробництві та споживанні та розроблення нових підход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до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використання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алів, тобто на системну трансформацію всієї структури зам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сть а оптим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зації окремих компонент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додавання вартості [35].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Це має забезпечити суттєве зменшення еколог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чного сліду господарської 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яльност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 xml:space="preserve"> людини.</w:t>
      </w:r>
    </w:p>
    <w:p w14:paraId="0C1E9710" w14:textId="1CE35280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Трансформац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йні інновації по новому об’єднують технолог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чні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організац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йні рішення і тим самим сприятимуть розробленню нових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дходів до використання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альних ресурсів у промисловості та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суспільстві.</w:t>
      </w:r>
    </w:p>
    <w:p w14:paraId="0C95E5A3" w14:textId="690A1E41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Деякі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ї, які на думку експерт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 xml:space="preserve">в </w:t>
      </w:r>
      <w:proofErr w:type="spellStart"/>
      <w:r w:rsidRPr="00022674">
        <w:rPr>
          <w:sz w:val="28"/>
          <w:szCs w:val="28"/>
        </w:rPr>
        <w:t>Фраунгоферовського</w:t>
      </w:r>
      <w:proofErr w:type="spellEnd"/>
      <w:r w:rsidRPr="00022674">
        <w:rPr>
          <w:sz w:val="28"/>
          <w:szCs w:val="28"/>
        </w:rPr>
        <w:t xml:space="preserve"> інституту системних та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 xml:space="preserve">йних досліджень </w:t>
      </w:r>
      <w:r w:rsidRPr="00022674">
        <w:rPr>
          <w:sz w:val="28"/>
          <w:szCs w:val="28"/>
          <w:lang w:eastAsia="en-US" w:bidi="en-US"/>
        </w:rPr>
        <w:t>(</w:t>
      </w:r>
      <w:r w:rsidRPr="00022674">
        <w:rPr>
          <w:sz w:val="28"/>
          <w:szCs w:val="28"/>
          <w:lang w:val="en-US" w:eastAsia="en-US" w:bidi="en-US"/>
        </w:rPr>
        <w:t>ISI</w:t>
      </w:r>
      <w:r w:rsidRPr="00022674">
        <w:rPr>
          <w:sz w:val="28"/>
          <w:szCs w:val="28"/>
          <w:lang w:eastAsia="en-US" w:bidi="en-US"/>
        </w:rPr>
        <w:t xml:space="preserve">) </w:t>
      </w:r>
      <w:r w:rsidRPr="00022674">
        <w:rPr>
          <w:sz w:val="28"/>
          <w:szCs w:val="28"/>
        </w:rPr>
        <w:t>повинні бути запроваджені в рамках трансформації системи «виробництво-споживання»,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 xml:space="preserve">надані на 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рис. 2.</w:t>
      </w:r>
      <w:r w:rsidR="00C118ED" w:rsidRPr="00C118ED">
        <w:rPr>
          <w:rStyle w:val="21"/>
          <w:b w:val="0"/>
          <w:bCs w:val="0"/>
          <w:i w:val="0"/>
          <w:iCs w:val="0"/>
          <w:sz w:val="28"/>
          <w:szCs w:val="28"/>
        </w:rPr>
        <w:t>2</w:t>
      </w:r>
      <w:r w:rsidRPr="00C118ED">
        <w:rPr>
          <w:rStyle w:val="21"/>
          <w:b w:val="0"/>
          <w:bCs w:val="0"/>
          <w:i w:val="0"/>
          <w:iCs w:val="0"/>
          <w:sz w:val="28"/>
          <w:szCs w:val="28"/>
        </w:rPr>
        <w:t>.</w:t>
      </w:r>
      <w:r w:rsidRPr="00022674">
        <w:rPr>
          <w:sz w:val="28"/>
          <w:szCs w:val="28"/>
        </w:rPr>
        <w:t xml:space="preserve"> Це не окремі продукти або технолог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ї, а інтегровані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концепції, у тому числі бізнес-моделі, орган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заційні концепц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 та шляхи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до трансформації.</w:t>
      </w:r>
    </w:p>
    <w:p w14:paraId="6D9767D9" w14:textId="53DD05FB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Чотири ключові компоненти трансформац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йних процесів, які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визначають основні теми досліджень в рамках концепц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 «</w:t>
      </w:r>
      <w:proofErr w:type="spellStart"/>
      <w:r w:rsidRPr="00022674">
        <w:rPr>
          <w:sz w:val="28"/>
          <w:szCs w:val="28"/>
        </w:rPr>
        <w:t>виробництвоспоживання</w:t>
      </w:r>
      <w:proofErr w:type="spellEnd"/>
      <w:r w:rsidRPr="00022674">
        <w:rPr>
          <w:sz w:val="28"/>
          <w:szCs w:val="28"/>
        </w:rPr>
        <w:t xml:space="preserve"> 2.О.»:</w:t>
      </w:r>
    </w:p>
    <w:p w14:paraId="6477E6B9" w14:textId="596CC07D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Сталі моделі обігу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алів (комплексний анал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 та оц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нка підход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до матер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альних потоків);</w:t>
      </w:r>
    </w:p>
    <w:p w14:paraId="66DB3307" w14:textId="46B70453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Системні перспективи (нові методи досл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джень, які дозволяють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інтегрувати 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зні області знань та досл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 xml:space="preserve">джень в </w:t>
      </w:r>
      <w:proofErr w:type="spellStart"/>
      <w:r w:rsidRPr="00022674">
        <w:rPr>
          <w:sz w:val="28"/>
          <w:szCs w:val="28"/>
        </w:rPr>
        <w:t>глобально</w:t>
      </w:r>
      <w:proofErr w:type="spellEnd"/>
      <w:r w:rsidRPr="00022674">
        <w:rPr>
          <w:sz w:val="28"/>
          <w:szCs w:val="28"/>
        </w:rPr>
        <w:t xml:space="preserve"> ор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єнтовані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lastRenderedPageBreak/>
        <w:t>концепції сталих форм економ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чної діяльності, в тому числі екологоеконом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чне моделювання, еко-ефективн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сть, аналіз життєвого циклу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ї, динаміка інноваційної системи);</w:t>
      </w:r>
    </w:p>
    <w:p w14:paraId="02417BFF" w14:textId="6F12382D" w:rsidR="00305BD2" w:rsidRPr="00022674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Зм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на парадигми (досл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дження шляхів пом’якшення переходу до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сталих моделей і траєктор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й, включаючи дизайн, досл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дження ринк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повед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нки та творчості, інновац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йний менеджмент, тощо);</w:t>
      </w:r>
    </w:p>
    <w:p w14:paraId="79D9BF9C" w14:textId="75297C4A" w:rsidR="00305BD2" w:rsidRDefault="00022674" w:rsidP="00022674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Системні знання та компетенц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ї, зокрема розробка інформац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системи, в як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 мікро- та макро-економ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чні дані, необх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дні для оц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нки</w:t>
      </w:r>
    </w:p>
    <w:p w14:paraId="20D7C0D8" w14:textId="0553D274" w:rsidR="00022674" w:rsidRDefault="005C0C55" w:rsidP="00022674">
      <w:pPr>
        <w:pStyle w:val="140"/>
        <w:shd w:val="clear" w:color="auto" w:fill="auto"/>
        <w:spacing w:line="360" w:lineRule="auto"/>
        <w:jc w:val="center"/>
        <w:rPr>
          <w:rStyle w:val="141"/>
          <w:sz w:val="28"/>
          <w:szCs w:val="28"/>
        </w:rPr>
      </w:pPr>
      <w:r>
        <w:rPr>
          <w:noProof/>
        </w:rPr>
        <w:drawing>
          <wp:inline distT="0" distB="0" distL="0" distR="0" wp14:anchorId="7BBD55B9" wp14:editId="6AB22354">
            <wp:extent cx="5940425" cy="38976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57180" w14:textId="6E79E29C" w:rsidR="00305BD2" w:rsidRPr="00022674" w:rsidRDefault="00022674" w:rsidP="00022674">
      <w:pPr>
        <w:pStyle w:val="14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C118ED">
        <w:rPr>
          <w:rStyle w:val="141"/>
          <w:i w:val="0"/>
          <w:iCs w:val="0"/>
          <w:sz w:val="28"/>
          <w:szCs w:val="28"/>
        </w:rPr>
        <w:t>Рис. 2.</w:t>
      </w:r>
      <w:r w:rsidR="00C118ED" w:rsidRPr="00C118ED">
        <w:rPr>
          <w:rStyle w:val="141"/>
          <w:i w:val="0"/>
          <w:iCs w:val="0"/>
          <w:sz w:val="28"/>
          <w:szCs w:val="28"/>
        </w:rPr>
        <w:t>2</w:t>
      </w:r>
      <w:r w:rsidRPr="00C118ED">
        <w:rPr>
          <w:rStyle w:val="141"/>
          <w:i w:val="0"/>
          <w:iCs w:val="0"/>
          <w:sz w:val="28"/>
          <w:szCs w:val="28"/>
        </w:rPr>
        <w:t>.</w:t>
      </w:r>
      <w:r w:rsidRPr="00022674">
        <w:rPr>
          <w:sz w:val="28"/>
          <w:szCs w:val="28"/>
        </w:rPr>
        <w:t xml:space="preserve"> Теми досліджень та потенц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йне застосування їх результат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в в рамках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концепц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ї «</w:t>
      </w:r>
      <w:proofErr w:type="spellStart"/>
      <w:r w:rsidRPr="00022674">
        <w:rPr>
          <w:sz w:val="28"/>
          <w:szCs w:val="28"/>
        </w:rPr>
        <w:t>Виробницгво</w:t>
      </w:r>
      <w:proofErr w:type="spellEnd"/>
      <w:r w:rsidRPr="00022674">
        <w:rPr>
          <w:sz w:val="28"/>
          <w:szCs w:val="28"/>
        </w:rPr>
        <w:t>-споживання 2.0.»</w:t>
      </w:r>
    </w:p>
    <w:p w14:paraId="41D01D0F" w14:textId="30BC888A" w:rsidR="00305BD2" w:rsidRPr="00022674" w:rsidRDefault="00022674" w:rsidP="00022674">
      <w:pPr>
        <w:pStyle w:val="50"/>
        <w:shd w:val="clear" w:color="auto" w:fill="auto"/>
        <w:spacing w:before="0" w:line="360" w:lineRule="auto"/>
        <w:ind w:firstLine="500"/>
        <w:rPr>
          <w:sz w:val="28"/>
          <w:szCs w:val="28"/>
          <w:lang w:val="uk-UA"/>
        </w:rPr>
      </w:pPr>
      <w:r w:rsidRPr="00022674">
        <w:rPr>
          <w:sz w:val="28"/>
          <w:szCs w:val="28"/>
          <w:lang w:val="uk-UA" w:eastAsia="uk-UA" w:bidi="uk-UA"/>
        </w:rPr>
        <w:t>Джерело: Нові «зелені» технолог</w:t>
      </w:r>
      <w:r w:rsidR="001F1720" w:rsidRPr="001F1720">
        <w:rPr>
          <w:sz w:val="20"/>
          <w:szCs w:val="28"/>
          <w:lang w:val="uk-UA" w:eastAsia="uk-UA" w:bidi="uk-UA"/>
        </w:rPr>
        <w:t>1</w:t>
      </w:r>
      <w:r w:rsidRPr="00022674">
        <w:rPr>
          <w:sz w:val="28"/>
          <w:szCs w:val="28"/>
          <w:lang w:val="uk-UA" w:eastAsia="uk-UA" w:bidi="uk-UA"/>
        </w:rPr>
        <w:t>ї для обробної промисловості. ЮНІДО, 2016. -С. 14.</w:t>
      </w:r>
    </w:p>
    <w:p w14:paraId="67F78F1B" w14:textId="0BA15C56" w:rsidR="00305BD2" w:rsidRPr="00022674" w:rsidRDefault="00022674" w:rsidP="00022674">
      <w:pPr>
        <w:pStyle w:val="140"/>
        <w:shd w:val="clear" w:color="auto" w:fill="auto"/>
        <w:spacing w:line="360" w:lineRule="auto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мереж доданої вартості, будуть збиратися, консол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дуватися та надаватися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суб'єктам інновац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йної системи, створення локальних осв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тніх простор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в для трансформац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йних інновац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йних процесів.</w:t>
      </w:r>
    </w:p>
    <w:p w14:paraId="1F39E3AA" w14:textId="37167347" w:rsidR="00305BD2" w:rsidRPr="00022674" w:rsidRDefault="00022674" w:rsidP="00022674">
      <w:pPr>
        <w:pStyle w:val="140"/>
        <w:shd w:val="clear" w:color="auto" w:fill="auto"/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В рамках концепц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ї «виробництво-споживання 2.0.» передбачається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низка допом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жних розробок, зокрема в таких напрямах:</w:t>
      </w:r>
    </w:p>
    <w:p w14:paraId="0ADFB6F8" w14:textId="7842DBD1" w:rsidR="00305BD2" w:rsidRPr="00022674" w:rsidRDefault="00022674" w:rsidP="00022674">
      <w:pPr>
        <w:pStyle w:val="140"/>
        <w:numPr>
          <w:ilvl w:val="0"/>
          <w:numId w:val="6"/>
        </w:numPr>
        <w:shd w:val="clear" w:color="auto" w:fill="auto"/>
        <w:tabs>
          <w:tab w:val="left" w:pos="717"/>
        </w:tabs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lastRenderedPageBreak/>
        <w:t>Ефективне використання енергії та ресурс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в у промисловому виробництві зі створенням матер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альних цикл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в</w:t>
      </w:r>
    </w:p>
    <w:p w14:paraId="437B0323" w14:textId="07E9D9A1" w:rsidR="00305BD2" w:rsidRPr="00022674" w:rsidRDefault="00022674" w:rsidP="00022674">
      <w:pPr>
        <w:pStyle w:val="140"/>
        <w:numPr>
          <w:ilvl w:val="0"/>
          <w:numId w:val="6"/>
        </w:numPr>
        <w:shd w:val="clear" w:color="auto" w:fill="auto"/>
        <w:tabs>
          <w:tab w:val="left" w:pos="741"/>
        </w:tabs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Зм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на парадигми у напрямку індив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дуального виробництва</w:t>
      </w:r>
    </w:p>
    <w:p w14:paraId="613434A6" w14:textId="264931CF" w:rsidR="00305BD2" w:rsidRPr="00022674" w:rsidRDefault="00022674" w:rsidP="00022674">
      <w:pPr>
        <w:pStyle w:val="140"/>
        <w:numPr>
          <w:ilvl w:val="0"/>
          <w:numId w:val="6"/>
        </w:numPr>
        <w:shd w:val="clear" w:color="auto" w:fill="auto"/>
        <w:tabs>
          <w:tab w:val="left" w:pos="741"/>
        </w:tabs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Стале біотехн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чне виробництво на основ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 xml:space="preserve"> біомаси</w:t>
      </w:r>
    </w:p>
    <w:p w14:paraId="2AD4A377" w14:textId="21D72EAC" w:rsidR="00305BD2" w:rsidRPr="00022674" w:rsidRDefault="00022674" w:rsidP="00022674">
      <w:pPr>
        <w:pStyle w:val="140"/>
        <w:numPr>
          <w:ilvl w:val="0"/>
          <w:numId w:val="6"/>
        </w:numPr>
        <w:shd w:val="clear" w:color="auto" w:fill="auto"/>
        <w:tabs>
          <w:tab w:val="left" w:pos="741"/>
        </w:tabs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Молекулярно-б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ологічне виробництво</w:t>
      </w:r>
    </w:p>
    <w:p w14:paraId="3A8FD9EF" w14:textId="7315937B" w:rsidR="00305BD2" w:rsidRPr="00022674" w:rsidRDefault="00022674" w:rsidP="00022674">
      <w:pPr>
        <w:pStyle w:val="140"/>
        <w:numPr>
          <w:ilvl w:val="0"/>
          <w:numId w:val="6"/>
        </w:numPr>
        <w:shd w:val="clear" w:color="auto" w:fill="auto"/>
        <w:tabs>
          <w:tab w:val="left" w:pos="741"/>
        </w:tabs>
        <w:spacing w:line="360" w:lineRule="auto"/>
        <w:ind w:firstLine="500"/>
        <w:jc w:val="both"/>
        <w:rPr>
          <w:sz w:val="28"/>
          <w:szCs w:val="28"/>
        </w:rPr>
      </w:pPr>
      <w:proofErr w:type="spellStart"/>
      <w:r w:rsidRPr="00022674">
        <w:rPr>
          <w:sz w:val="28"/>
          <w:szCs w:val="28"/>
        </w:rPr>
        <w:t>Біо</w:t>
      </w:r>
      <w:proofErr w:type="spellEnd"/>
      <w:r w:rsidRPr="00022674">
        <w:rPr>
          <w:sz w:val="28"/>
          <w:szCs w:val="28"/>
        </w:rPr>
        <w:t>-дегенеративні матер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али</w:t>
      </w:r>
    </w:p>
    <w:p w14:paraId="3BA8672A" w14:textId="77777777" w:rsidR="00305BD2" w:rsidRPr="00022674" w:rsidRDefault="00022674" w:rsidP="00022674">
      <w:pPr>
        <w:pStyle w:val="140"/>
        <w:numPr>
          <w:ilvl w:val="0"/>
          <w:numId w:val="6"/>
        </w:numPr>
        <w:shd w:val="clear" w:color="auto" w:fill="auto"/>
        <w:tabs>
          <w:tab w:val="left" w:pos="741"/>
        </w:tabs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Прикладні енергоефективні технології</w:t>
      </w:r>
    </w:p>
    <w:p w14:paraId="468A78B8" w14:textId="77777777" w:rsidR="00305BD2" w:rsidRPr="00022674" w:rsidRDefault="00022674" w:rsidP="00022674">
      <w:pPr>
        <w:pStyle w:val="140"/>
        <w:numPr>
          <w:ilvl w:val="0"/>
          <w:numId w:val="6"/>
        </w:numPr>
        <w:shd w:val="clear" w:color="auto" w:fill="auto"/>
        <w:tabs>
          <w:tab w:val="left" w:pos="741"/>
        </w:tabs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Енергоефективна практика.</w:t>
      </w:r>
    </w:p>
    <w:p w14:paraId="4946091A" w14:textId="778844C3" w:rsidR="00305BD2" w:rsidRPr="00022674" w:rsidRDefault="00022674" w:rsidP="00022674">
      <w:pPr>
        <w:pStyle w:val="140"/>
        <w:shd w:val="clear" w:color="auto" w:fill="auto"/>
        <w:spacing w:line="360" w:lineRule="auto"/>
        <w:ind w:firstLine="500"/>
        <w:jc w:val="both"/>
        <w:rPr>
          <w:sz w:val="28"/>
          <w:szCs w:val="28"/>
        </w:rPr>
      </w:pPr>
      <w:r w:rsidRPr="00022674">
        <w:rPr>
          <w:sz w:val="28"/>
          <w:szCs w:val="28"/>
        </w:rPr>
        <w:t>Прикладами потенц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йного застосування трансформац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йних інновацій можуть бути сталі мережі міні-завод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в як для виробництва «мін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атюрної» спеціал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зованої продукц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ї, так і в якості альтернативи централ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зованому масовому виробництву; виробничі системи на основі біон</w:t>
      </w:r>
      <w:r w:rsidR="001F1720" w:rsidRPr="001F1720">
        <w:rPr>
          <w:sz w:val="20"/>
          <w:szCs w:val="28"/>
        </w:rPr>
        <w:t>1</w:t>
      </w:r>
      <w:r w:rsidRPr="00022674">
        <w:rPr>
          <w:sz w:val="28"/>
          <w:szCs w:val="28"/>
        </w:rPr>
        <w:t>ки</w:t>
      </w:r>
    </w:p>
    <w:p w14:paraId="1ED8179E" w14:textId="044DE470" w:rsidR="00305BD2" w:rsidRPr="00022674" w:rsidRDefault="00022674" w:rsidP="00022674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22674">
        <w:rPr>
          <w:sz w:val="28"/>
          <w:szCs w:val="28"/>
        </w:rPr>
        <w:t>(наприклад, каскадні моделі), міжгалузевий симб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оз ресурс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у моделях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промислових парк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 з нульовим р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внем викидів, тощо.</w:t>
      </w:r>
    </w:p>
    <w:p w14:paraId="630ED4D3" w14:textId="6921E11C" w:rsidR="00305BD2" w:rsidRPr="0002267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Глобальна передислокац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я виробництва і ринк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в, поява сусп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льства,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що безперервно навчається, нові вимоги, пов’язані зі зм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ною способу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життя та цінностей, а також нові можливості у технолог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чних областях,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зокрема інформаційні та комун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каційні технології формують фон, на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якому мають впроваджуватися усп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шні трансформац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йні сталі інновації.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 іншого боку, вже сьогодні існують широкі можливості для глибоких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інновацій, які б могли відкрити пров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дні ринки майбутнього та задовольнити нові соц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альні потреби.</w:t>
      </w:r>
    </w:p>
    <w:p w14:paraId="4B0786FB" w14:textId="09500F98" w:rsidR="003940B4" w:rsidRDefault="00022674" w:rsidP="0002267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022674">
        <w:rPr>
          <w:sz w:val="28"/>
          <w:szCs w:val="28"/>
        </w:rPr>
        <w:t>Управл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ння такими зрушеннями є серйозним викликом для пол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тиків, які повинні враховувати «витрати по адаптації, супротив корисливих інтересів і невизначен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сть щодо кращої думки» [36]. Важливо, щоб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зрушення зд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йснювалися в різних секторах скоординовано в часі в рамках довгострокового бачення моделі сталого розвитку та з урахуванням</w:t>
      </w:r>
      <w:r>
        <w:rPr>
          <w:sz w:val="28"/>
          <w:szCs w:val="28"/>
        </w:rPr>
        <w:t xml:space="preserve"> </w:t>
      </w:r>
      <w:r w:rsidRPr="00022674">
        <w:rPr>
          <w:sz w:val="28"/>
          <w:szCs w:val="28"/>
        </w:rPr>
        <w:t>необх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дних структурних зм</w:t>
      </w:r>
      <w:r w:rsidR="001F1720" w:rsidRPr="001F1720">
        <w:rPr>
          <w:szCs w:val="28"/>
        </w:rPr>
        <w:t>1</w:t>
      </w:r>
      <w:r w:rsidRPr="00022674">
        <w:rPr>
          <w:sz w:val="28"/>
          <w:szCs w:val="28"/>
        </w:rPr>
        <w:t>н в економіці.</w:t>
      </w:r>
      <w:r w:rsidR="003940B4">
        <w:rPr>
          <w:sz w:val="28"/>
          <w:szCs w:val="28"/>
        </w:rPr>
        <w:br w:type="page"/>
      </w:r>
    </w:p>
    <w:p w14:paraId="381983AB" w14:textId="520947B1" w:rsidR="003940B4" w:rsidRDefault="003940B4" w:rsidP="003940B4">
      <w:pPr>
        <w:pStyle w:val="20"/>
        <w:spacing w:line="360" w:lineRule="auto"/>
        <w:ind w:firstLine="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Розділ 2. </w:t>
      </w:r>
      <w:r w:rsidRPr="003940B4">
        <w:rPr>
          <w:b/>
          <w:bCs/>
          <w:sz w:val="28"/>
          <w:szCs w:val="28"/>
        </w:rPr>
        <w:t xml:space="preserve">Передумови розвитку та історико-правова база </w:t>
      </w:r>
      <w:proofErr w:type="spellStart"/>
      <w:r w:rsidRPr="003940B4">
        <w:rPr>
          <w:b/>
          <w:bCs/>
          <w:sz w:val="28"/>
          <w:szCs w:val="28"/>
        </w:rPr>
        <w:t>етнотуризму</w:t>
      </w:r>
      <w:proofErr w:type="spellEnd"/>
      <w:r w:rsidRPr="003940B4">
        <w:rPr>
          <w:b/>
          <w:bCs/>
          <w:sz w:val="28"/>
          <w:szCs w:val="28"/>
        </w:rPr>
        <w:t xml:space="preserve"> на </w:t>
      </w:r>
      <w:r w:rsidR="00C118ED">
        <w:rPr>
          <w:b/>
          <w:bCs/>
          <w:sz w:val="28"/>
          <w:szCs w:val="28"/>
        </w:rPr>
        <w:t>І</w:t>
      </w:r>
      <w:r w:rsidRPr="003940B4">
        <w:rPr>
          <w:b/>
          <w:bCs/>
          <w:sz w:val="28"/>
          <w:szCs w:val="28"/>
        </w:rPr>
        <w:t>вано-</w:t>
      </w:r>
      <w:r w:rsidR="00C118ED">
        <w:rPr>
          <w:b/>
          <w:bCs/>
          <w:sz w:val="28"/>
          <w:szCs w:val="28"/>
        </w:rPr>
        <w:t>Ф</w:t>
      </w:r>
      <w:r w:rsidRPr="003940B4">
        <w:rPr>
          <w:b/>
          <w:bCs/>
          <w:sz w:val="28"/>
          <w:szCs w:val="28"/>
        </w:rPr>
        <w:t>ранківщині</w:t>
      </w:r>
    </w:p>
    <w:p w14:paraId="1271A89D" w14:textId="77777777" w:rsidR="003940B4" w:rsidRPr="003940B4" w:rsidRDefault="003940B4" w:rsidP="003940B4">
      <w:pPr>
        <w:pStyle w:val="20"/>
        <w:spacing w:line="360" w:lineRule="auto"/>
        <w:ind w:firstLine="600"/>
        <w:rPr>
          <w:b/>
          <w:bCs/>
          <w:sz w:val="28"/>
          <w:szCs w:val="28"/>
        </w:rPr>
      </w:pPr>
    </w:p>
    <w:p w14:paraId="3E401723" w14:textId="61DB64E5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b/>
          <w:bCs/>
          <w:sz w:val="28"/>
          <w:szCs w:val="28"/>
        </w:rPr>
        <w:t xml:space="preserve">2.1. Історичні чинники функціонування </w:t>
      </w:r>
      <w:proofErr w:type="spellStart"/>
      <w:r w:rsidRPr="003940B4">
        <w:rPr>
          <w:b/>
          <w:bCs/>
          <w:sz w:val="28"/>
          <w:szCs w:val="28"/>
        </w:rPr>
        <w:t>етнотуристичної</w:t>
      </w:r>
      <w:proofErr w:type="spellEnd"/>
      <w:r w:rsidRPr="003940B4">
        <w:rPr>
          <w:b/>
          <w:bCs/>
          <w:sz w:val="28"/>
          <w:szCs w:val="28"/>
        </w:rPr>
        <w:t xml:space="preserve"> галузі </w:t>
      </w:r>
      <w:r w:rsidRPr="003940B4">
        <w:rPr>
          <w:sz w:val="28"/>
          <w:szCs w:val="28"/>
        </w:rPr>
        <w:t>Таким чином, Прикарпаття за р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 xml:space="preserve">внем розвитку </w:t>
      </w:r>
      <w:proofErr w:type="spellStart"/>
      <w:r w:rsidRPr="003940B4">
        <w:rPr>
          <w:sz w:val="28"/>
          <w:szCs w:val="28"/>
        </w:rPr>
        <w:t>етнотуристичної</w:t>
      </w:r>
      <w:proofErr w:type="spellEnd"/>
      <w:r w:rsidRPr="003940B4">
        <w:rPr>
          <w:sz w:val="28"/>
          <w:szCs w:val="28"/>
        </w:rPr>
        <w:t xml:space="preserve"> галузі умовно можна виокремити три типи центр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в. До першого належать адм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н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стративні одиниці, в яких довол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 xml:space="preserve"> розвинутою є </w:t>
      </w:r>
      <w:proofErr w:type="spellStart"/>
      <w:r w:rsidRPr="003940B4">
        <w:rPr>
          <w:sz w:val="28"/>
          <w:szCs w:val="28"/>
        </w:rPr>
        <w:t>етнотуристична</w:t>
      </w:r>
      <w:proofErr w:type="spellEnd"/>
      <w:r w:rsidRPr="003940B4">
        <w:rPr>
          <w:sz w:val="28"/>
          <w:szCs w:val="28"/>
        </w:rPr>
        <w:t xml:space="preserve"> 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нфраструктура (Івано-Франківськ, Яремче). Другу групу складають райони, в яких в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 xml:space="preserve">дбувається становлення сфери надання </w:t>
      </w:r>
      <w:proofErr w:type="spellStart"/>
      <w:r w:rsidRPr="003940B4">
        <w:rPr>
          <w:sz w:val="28"/>
          <w:szCs w:val="28"/>
        </w:rPr>
        <w:t>етнотуристичних</w:t>
      </w:r>
      <w:proofErr w:type="spellEnd"/>
      <w:r w:rsidRPr="003940B4">
        <w:rPr>
          <w:sz w:val="28"/>
          <w:szCs w:val="28"/>
        </w:rPr>
        <w:t xml:space="preserve"> послуг (Кос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в, Коломия, Верховина, Богородчани, Галич, Долина). Третю групу становлять т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 xml:space="preserve"> райони област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 xml:space="preserve">, де </w:t>
      </w:r>
      <w:proofErr w:type="spellStart"/>
      <w:r w:rsidRPr="003940B4">
        <w:rPr>
          <w:sz w:val="28"/>
          <w:szCs w:val="28"/>
        </w:rPr>
        <w:t>етнотуристична</w:t>
      </w:r>
      <w:proofErr w:type="spellEnd"/>
      <w:r w:rsidRPr="003940B4">
        <w:rPr>
          <w:sz w:val="28"/>
          <w:szCs w:val="28"/>
        </w:rPr>
        <w:t xml:space="preserve"> складова знаходиться в зародковому стан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. Про це св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дчить обсяги надходжень туристичного збору в Івано-Франківській област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 xml:space="preserve"> протягом 2011-2014 рр. Якщо в м. Яремче та в м. Івано-Франківську туристичний зб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р становив в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дпов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дно2 512,57 і 422,27 тис. грн., тоді як у Кос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 xml:space="preserve">вському районі </w:t>
      </w:r>
      <w:r>
        <w:rPr>
          <w:sz w:val="28"/>
          <w:szCs w:val="28"/>
        </w:rPr>
        <w:t>–</w:t>
      </w:r>
      <w:r w:rsidRPr="003940B4">
        <w:rPr>
          <w:sz w:val="28"/>
          <w:szCs w:val="28"/>
        </w:rPr>
        <w:t xml:space="preserve"> 97,65 тис. грн., м. Коломиї і Коломийському районі - 94,61 тис. грн., Верховинському - 22,83 тис. грн. Невеликі туристичні збори над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 xml:space="preserve">йшли з </w:t>
      </w:r>
      <w:proofErr w:type="spellStart"/>
      <w:r w:rsidRPr="003940B4">
        <w:rPr>
          <w:sz w:val="28"/>
          <w:szCs w:val="28"/>
        </w:rPr>
        <w:t>Рогатинського</w:t>
      </w:r>
      <w:proofErr w:type="spellEnd"/>
      <w:r w:rsidRPr="003940B4">
        <w:rPr>
          <w:sz w:val="28"/>
          <w:szCs w:val="28"/>
        </w:rPr>
        <w:t xml:space="preserve"> (8,55 тис. грн.), Рожнят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вського (12,81 тис. грн.), Снятинського (5,93 тис. грн.), Городенк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 xml:space="preserve">вського (1,52 тис. грн.) </w:t>
      </w:r>
      <w:r w:rsidRPr="00C118ED">
        <w:rPr>
          <w:sz w:val="28"/>
          <w:szCs w:val="28"/>
          <w:highlight w:val="yellow"/>
        </w:rPr>
        <w:t>район</w:t>
      </w:r>
      <w:r w:rsidR="001F1720" w:rsidRPr="001F1720">
        <w:rPr>
          <w:szCs w:val="28"/>
          <w:highlight w:val="yellow"/>
        </w:rPr>
        <w:t>1</w:t>
      </w:r>
      <w:r w:rsidRPr="00C118ED">
        <w:rPr>
          <w:sz w:val="28"/>
          <w:szCs w:val="28"/>
          <w:highlight w:val="yellow"/>
        </w:rPr>
        <w:t>в [71; 72; 73].</w:t>
      </w:r>
    </w:p>
    <w:p w14:paraId="3BC46DC9" w14:textId="67713303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Керуючись даними щодо показник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 д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яльності суб’єкт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 туристичної діяльності та завантажен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стю готельних комплекс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в, слід відм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тити зменшення обсяг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 наданих туристичних послуг, що вочевидь є негативним насл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дком економ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чної кризи. Саме тому, зважаючи на сучасний стан економ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ки України, актуальним стає розвиток внутр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шнього туризму, в тому числі сільського. Різноман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ття природних умов, складн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сть історичного розвитку, строкатий етн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чний склад населення, чимале культурне надбання, наявн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сть об’єктів туристичної інфраструктури, приватних садиб с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льського туризму дають п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дстави акцентувати розвиток галузі в напрямку внутр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шнього туризму.</w:t>
      </w:r>
    </w:p>
    <w:p w14:paraId="79B48A36" w14:textId="112E6A66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Динам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ка трансформацій, що в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 xml:space="preserve">дбуваються в Україні, потребує </w:t>
      </w:r>
      <w:r w:rsidRPr="003940B4">
        <w:rPr>
          <w:sz w:val="28"/>
          <w:szCs w:val="28"/>
        </w:rPr>
        <w:lastRenderedPageBreak/>
        <w:t>принципово нових підход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 до планування розвитку пр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оритетних галузей області, зокрема туристичної. Враховуючи позитивні передумови розвитку туристичної галузі рег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ону, з огляду на економ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чну нестаб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льність в країні, стає очевидним пошук нових підход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 у стимулюванні розвитку туризму в рег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оні. Розв’язання проблеми зменшення обсяг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в надання туристичних послуг суб’єктами туристичної д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яльності Івано-Франківської області, як і інших рег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онів, можливе через звернення основної уваги на елементи розвитку внутр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шнього туризму [</w:t>
      </w:r>
      <w:r w:rsidRPr="00C118ED">
        <w:rPr>
          <w:sz w:val="28"/>
          <w:szCs w:val="28"/>
          <w:highlight w:val="yellow"/>
        </w:rPr>
        <w:t>39</w:t>
      </w:r>
      <w:r w:rsidRPr="003940B4">
        <w:rPr>
          <w:sz w:val="28"/>
          <w:szCs w:val="28"/>
        </w:rPr>
        <w:t>3, с. 32]. Ситуац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я, що характеризує соц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альну сферу рег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ону, вказує на необх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дність її нев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дкладного реформування, яке повинне зд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йснюватись шляхом синтезу ф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нансової стаб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лізації та економ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чного зростання, що є вагомими складовими соц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ального управл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ння [</w:t>
      </w:r>
      <w:r w:rsidRPr="00C118ED">
        <w:rPr>
          <w:sz w:val="28"/>
          <w:szCs w:val="28"/>
          <w:highlight w:val="yellow"/>
        </w:rPr>
        <w:t>478, с.</w:t>
      </w:r>
      <w:r w:rsidRPr="003940B4">
        <w:rPr>
          <w:sz w:val="28"/>
          <w:szCs w:val="28"/>
        </w:rPr>
        <w:t xml:space="preserve"> 102].</w:t>
      </w:r>
    </w:p>
    <w:p w14:paraId="1E2743CA" w14:textId="34A2F1D6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Детальн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ше проанал</w:t>
      </w:r>
      <w:r w:rsidR="001F1720" w:rsidRPr="001F1720">
        <w:rPr>
          <w:szCs w:val="28"/>
        </w:rPr>
        <w:t>1</w:t>
      </w:r>
      <w:r w:rsidRPr="003940B4">
        <w:rPr>
          <w:sz w:val="28"/>
          <w:szCs w:val="28"/>
        </w:rPr>
        <w:t>зуємо становлення і розвиток туристичної галузі на Івано-Франківщині у пер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од незалежності. Передус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м наголосимо, що в вже у 1990-х рр. на Прикарпатті зд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йснено ряд практичних крок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щодо становлення інституц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йної структури туристичної галузі, освоєння туристично- 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йного потенц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алу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ону та, як насл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док, розвитку 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йного туризму. Це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дбулось за сприяння як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державної влади, так і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сцевого самоврядування, менеджер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підприємницьких структур, громадського сектора шляхом самоорган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зації мешканц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та створення громадських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зацій. Передумовами для розвитку внутрішнього туризму в Івано-Франківській області є наявні природно-рекреаційні ресурси, багата архітектурна спадщина, етнічне різнобарв’я краю, відносно сприятлива екологічна ситуація [</w:t>
      </w:r>
      <w:r w:rsidR="00CA628F">
        <w:rPr>
          <w:sz w:val="28"/>
          <w:szCs w:val="28"/>
          <w:highlight w:val="yellow"/>
        </w:rPr>
        <w:t>00</w:t>
      </w:r>
      <w:r w:rsidRPr="00C118ED">
        <w:rPr>
          <w:sz w:val="28"/>
          <w:szCs w:val="28"/>
          <w:highlight w:val="yellow"/>
        </w:rPr>
        <w:t>,</w:t>
      </w:r>
      <w:r w:rsidRPr="003940B4">
        <w:rPr>
          <w:sz w:val="28"/>
          <w:szCs w:val="28"/>
        </w:rPr>
        <w:t xml:space="preserve"> с. </w:t>
      </w:r>
      <w:r w:rsidR="00CA628F">
        <w:rPr>
          <w:sz w:val="28"/>
          <w:szCs w:val="28"/>
        </w:rPr>
        <w:t>00</w:t>
      </w:r>
      <w:r w:rsidRPr="003940B4">
        <w:rPr>
          <w:sz w:val="28"/>
          <w:szCs w:val="28"/>
        </w:rPr>
        <w:t>].</w:t>
      </w:r>
    </w:p>
    <w:p w14:paraId="63604DC2" w14:textId="30B28C11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В основу розробки нової туристичної пол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тики розвитку краю було покладено принцип осучаснення інфраструктури за умови не порушення історичного вигляду територ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ї, збереження її нац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ональних особливостей, традиц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й, населення, особливо у питанні експлуатації природно-запов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дного фонду, популяризації етн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чної самобутності, тощо. Стратег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чним завданням, реал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зація якого розпочалася із здобуттям незалежності, став розвиток </w:t>
      </w:r>
      <w:r w:rsidRPr="003940B4">
        <w:rPr>
          <w:sz w:val="28"/>
          <w:szCs w:val="28"/>
        </w:rPr>
        <w:lastRenderedPageBreak/>
        <w:t>людських ресурс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в, як головної складової оптим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зації туристичної сфери області [592, с. 10].</w:t>
      </w:r>
    </w:p>
    <w:p w14:paraId="00940038" w14:textId="210AD767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Така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яльність сприяла чітк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ідентиф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кації туристично-рекреац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йного комплексу Прикарпаття на основі наступної методики: визначення курортних та 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йних можливостей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ону у межах форм просторової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зації області за рівнем атракц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йності; зонування туристсько-рекреац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йних комплексів із використанням картограф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чних метод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в та </w:t>
      </w:r>
      <w:proofErr w:type="spellStart"/>
      <w:r w:rsidRPr="003940B4">
        <w:rPr>
          <w:sz w:val="28"/>
          <w:szCs w:val="28"/>
        </w:rPr>
        <w:t>методик</w:t>
      </w:r>
      <w:proofErr w:type="spellEnd"/>
      <w:r w:rsidRPr="003940B4">
        <w:rPr>
          <w:sz w:val="28"/>
          <w:szCs w:val="28"/>
        </w:rPr>
        <w:t xml:space="preserve"> геолог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чної захищеності джерел природно-л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кувального ресурсу; варт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сної оц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нки туристично- 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йних ресурсів Прикарпаття з урахуванням кільк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сних та як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сних характеристик територ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з метою визначення 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вня </w:t>
      </w:r>
      <w:proofErr w:type="spellStart"/>
      <w:r w:rsidRPr="003940B4">
        <w:rPr>
          <w:sz w:val="28"/>
          <w:szCs w:val="28"/>
        </w:rPr>
        <w:t>туристсько-куротного</w:t>
      </w:r>
      <w:proofErr w:type="spellEnd"/>
      <w:r w:rsidRPr="003940B4">
        <w:rPr>
          <w:sz w:val="28"/>
          <w:szCs w:val="28"/>
        </w:rPr>
        <w:t xml:space="preserve"> потенц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алу [379, с. 56].</w:t>
      </w:r>
    </w:p>
    <w:p w14:paraId="48D917AB" w14:textId="47D8F367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У пер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од незалежності ініц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ативу в галузі перебрали представники громадського сектора, які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яли через систему неурядових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зацій, створення яких значною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рою сприяло вдосконаленню туристичної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яльності в області. Про результати їх роботи св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дчить проведений аудит Асоц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ації економ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чного розвитку Івано-Франківщини, Ради з туризму Карпатського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ону та Івано-Франківської обласної ради, що також долучилася до цього процесу, ним було визначено головні туристичні продукти та </w:t>
      </w:r>
      <w:proofErr w:type="spellStart"/>
      <w:r w:rsidRPr="003940B4">
        <w:rPr>
          <w:sz w:val="28"/>
          <w:szCs w:val="28"/>
        </w:rPr>
        <w:t>проранжовано</w:t>
      </w:r>
      <w:proofErr w:type="spellEnd"/>
      <w:r w:rsidRPr="003940B4">
        <w:rPr>
          <w:sz w:val="28"/>
          <w:szCs w:val="28"/>
        </w:rPr>
        <w:t xml:space="preserve"> їх за трьома групами пр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оритетності. До першої групи пр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оритетних вид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туризму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днесено гірський (гірськолижний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ший), 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кувально-оздоровчий, 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льський зелений туризм, культурно-п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знавальний та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йний </w:t>
      </w:r>
      <w:proofErr w:type="spellStart"/>
      <w:r w:rsidRPr="003940B4">
        <w:rPr>
          <w:sz w:val="28"/>
          <w:szCs w:val="28"/>
        </w:rPr>
        <w:t>етнотуризм</w:t>
      </w:r>
      <w:proofErr w:type="spellEnd"/>
      <w:r w:rsidRPr="003940B4">
        <w:rPr>
          <w:sz w:val="28"/>
          <w:szCs w:val="28"/>
        </w:rPr>
        <w:t>, еколог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чний туризм. До другої групи ув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йшли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ловий, дитячий, молод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жний, спортивний та водний. До третьої групи - рел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гійний, пригодницький, екстремальний туризм та туризм ос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б з обмеженими можливостями [379, с. 59]. Центральне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 в туристичному комплексі Івано-Франківської області, що зумовлено розвитком інфраструктури ще радянського пер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оду, пос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дають: стац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онарна 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я, яка ґрунтується на загальнооздоровч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кл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матотерап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ї в еколог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чно чистому середовищі Карпатського середньог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р’я та активний 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рський туризм [117].</w:t>
      </w:r>
    </w:p>
    <w:p w14:paraId="4B6DE538" w14:textId="4C6F9FC4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lastRenderedPageBreak/>
        <w:t>Вдалим кроком у контексті просування туристичного продукту та реал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ї туристичних проект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та програм в Івано-Франківській області стало створення у 2003 р «Рег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онального туристично-інформац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йного центру», за сприяння Асоц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ац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ї економ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чного розвитку Івано-Франк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вщини, Івано- Франк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вської обласної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</w:t>
      </w:r>
      <w:r w:rsidR="00605DD0" w:rsidRPr="00605DD0">
        <w:rPr>
          <w:szCs w:val="28"/>
        </w:rPr>
        <w:t>1</w:t>
      </w:r>
      <w:r w:rsidRPr="003940B4">
        <w:rPr>
          <w:sz w:val="28"/>
          <w:szCs w:val="28"/>
        </w:rPr>
        <w:t>ї Спілки сприяння розвитку 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льського зеленого туризму в Україні, Ради з туризму Карпатського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ону, Івано- Франківської облдержадм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ністрації, Івано-Франківської обласної ради та Фонду «Євразія». Метою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яльності регіонального центру є підтримка розвитку та маркетингу туризму Карпатського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ону України в цілому та Івано- Франківської області зокрема [507, с. 39].</w:t>
      </w:r>
    </w:p>
    <w:p w14:paraId="51FF8270" w14:textId="1150F03D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Фах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вці цієї структури зайнялися розробкою Стратегії туристично- 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йної сфери області. У цьому контексті з’ясовано, що процес запровадження інновац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в туристично-рекреац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йну галузь має бути узгоджений із загальними пріоритетами розвитку держави. Насл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дком скрупульозної роботи експерт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стала розробка «Стратегії економічного та соц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ального розвитку території Івано-Франківської області до 2015 р.» [126], яка була затверджена 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шенням 9 сесії Обласної Ради 20 лютого 2007 р. У цьому документі одним із стратег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чних напрямків розвитку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ону була визначена туристично-рекреац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йна галузь.</w:t>
      </w:r>
    </w:p>
    <w:p w14:paraId="523BEE82" w14:textId="185FFC86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У сучасн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туристичн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сфері Івано-Франківської області важливе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 пос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дає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чний тур. Більш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сть досл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дників (К. Верес, В. </w:t>
      </w:r>
      <w:proofErr w:type="spellStart"/>
      <w:r w:rsidRPr="003940B4">
        <w:rPr>
          <w:sz w:val="28"/>
          <w:szCs w:val="28"/>
        </w:rPr>
        <w:t>Великочий</w:t>
      </w:r>
      <w:proofErr w:type="spellEnd"/>
      <w:r w:rsidRPr="003940B4">
        <w:rPr>
          <w:sz w:val="28"/>
          <w:szCs w:val="28"/>
        </w:rPr>
        <w:t>) схиляються до думки, що він є найкращим способом познайомитись з традиц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ями, обрядами, звичаями та побутом жител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Прикарпаття [383, с. 10; 385, с. 491-492].</w:t>
      </w:r>
    </w:p>
    <w:p w14:paraId="6039D9AD" w14:textId="12F761F4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 xml:space="preserve">Важливою складовою у розгортанні </w:t>
      </w:r>
      <w:proofErr w:type="spellStart"/>
      <w:r w:rsidRPr="003940B4">
        <w:rPr>
          <w:sz w:val="28"/>
          <w:szCs w:val="28"/>
        </w:rPr>
        <w:t>етнотуризму</w:t>
      </w:r>
      <w:proofErr w:type="spellEnd"/>
      <w:r w:rsidRPr="003940B4">
        <w:rPr>
          <w:sz w:val="28"/>
          <w:szCs w:val="28"/>
        </w:rPr>
        <w:t xml:space="preserve"> на Прикарпатті становить як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сна робота туристичних 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рм. Абсолютна 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льшість з них знаходиться в Івано-Франківську, Яремче, Коломиї. На ці заклади туристичної індустр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ї покладені завдання популяризації давньої архаїчної культури населення області, його культурної автентичності та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чної мозаїки. Розроблені і пропоновані 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рмами туристичні продукти, на відм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ну </w:t>
      </w:r>
      <w:r w:rsidRPr="003940B4">
        <w:rPr>
          <w:sz w:val="28"/>
          <w:szCs w:val="28"/>
        </w:rPr>
        <w:lastRenderedPageBreak/>
        <w:t>від попереднього радянського пер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оду, визначають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чну своєр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дність, самобутн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сть та колоритн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сть краю.</w:t>
      </w:r>
    </w:p>
    <w:p w14:paraId="2660A3A2" w14:textId="52E907FA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Найб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льш широкий серв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с та розвиток </w:t>
      </w:r>
      <w:proofErr w:type="spellStart"/>
      <w:r w:rsidRPr="003940B4">
        <w:rPr>
          <w:sz w:val="28"/>
          <w:szCs w:val="28"/>
        </w:rPr>
        <w:t>етнотуристичного</w:t>
      </w:r>
      <w:proofErr w:type="spellEnd"/>
      <w:r w:rsidRPr="003940B4">
        <w:rPr>
          <w:sz w:val="28"/>
          <w:szCs w:val="28"/>
        </w:rPr>
        <w:t xml:space="preserve"> продукту, його поширення забезпечує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яльність суб’єктів господарювання, які профес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 займаються туризмом, а саме туроператор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в і </w:t>
      </w:r>
      <w:proofErr w:type="spellStart"/>
      <w:r w:rsidRPr="003940B4">
        <w:rPr>
          <w:sz w:val="28"/>
          <w:szCs w:val="28"/>
        </w:rPr>
        <w:t>турагентів</w:t>
      </w:r>
      <w:proofErr w:type="spellEnd"/>
      <w:r w:rsidRPr="003940B4">
        <w:rPr>
          <w:sz w:val="28"/>
          <w:szCs w:val="28"/>
        </w:rPr>
        <w:t>. Вони є центрами надання туристичних послуг,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дтримують розвиток інших суб’єкт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туристичної сфери, забезпечують безперервний пот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 туристів у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он. На теренах Івано-Франківщини зареєстровано близько 200 суб’єкт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туристичної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яльності, з них 33 мають </w:t>
      </w:r>
      <w:proofErr w:type="spellStart"/>
      <w:r w:rsidRPr="003940B4">
        <w:rPr>
          <w:sz w:val="28"/>
          <w:szCs w:val="28"/>
        </w:rPr>
        <w:t>туроператорську</w:t>
      </w:r>
      <w:proofErr w:type="spellEnd"/>
      <w:r w:rsidRPr="003940B4">
        <w:rPr>
          <w:sz w:val="28"/>
          <w:szCs w:val="28"/>
        </w:rPr>
        <w:t xml:space="preserve"> 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цензію. За даними державної статистичної 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рми звітності № 1-туризм за 2013 р. в області функц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онувало 49 юридичних ос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б, в тому числі 22 туроператори, 23 </w:t>
      </w:r>
      <w:proofErr w:type="spellStart"/>
      <w:r w:rsidRPr="003940B4">
        <w:rPr>
          <w:sz w:val="28"/>
          <w:szCs w:val="28"/>
        </w:rPr>
        <w:t>турагента</w:t>
      </w:r>
      <w:proofErr w:type="spellEnd"/>
      <w:r w:rsidRPr="003940B4">
        <w:rPr>
          <w:sz w:val="28"/>
          <w:szCs w:val="28"/>
        </w:rPr>
        <w:t xml:space="preserve"> та 4 суб’єкта, що зд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йснюють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йну діяльн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сть, а також 63 суб’єкти туристичної діяльності 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зичні особи-п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дприємці [96, с. 138]. ;</w:t>
      </w:r>
    </w:p>
    <w:p w14:paraId="0C17927A" w14:textId="6E9C791B" w:rsidR="003940B4" w:rsidRPr="003940B4" w:rsidRDefault="003940B4" w:rsidP="00CA628F">
      <w:pPr>
        <w:pStyle w:val="20"/>
        <w:shd w:val="clear" w:color="auto" w:fill="auto"/>
        <w:tabs>
          <w:tab w:val="left" w:pos="3139"/>
        </w:tabs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Більш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сть туристичної продукц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ї на території Івано-Франківської області розрахована на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знання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чної </w:t>
      </w:r>
      <w:proofErr w:type="spellStart"/>
      <w:r w:rsidRPr="003940B4">
        <w:rPr>
          <w:sz w:val="28"/>
          <w:szCs w:val="28"/>
        </w:rPr>
        <w:t>автентики</w:t>
      </w:r>
      <w:proofErr w:type="spellEnd"/>
      <w:r w:rsidRPr="003940B4">
        <w:rPr>
          <w:sz w:val="28"/>
          <w:szCs w:val="28"/>
        </w:rPr>
        <w:t xml:space="preserve"> Галицької Гуцульщини. Цьому сприяє і відпов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дна відпочинкова інфраструктура, яка в останні роки набула значного розвитку. Останн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м часом туристи 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кавляться господарською діяльн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стю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сцевих мешканців, їх </w:t>
      </w:r>
      <w:proofErr w:type="spellStart"/>
      <w:r w:rsidRPr="003940B4">
        <w:rPr>
          <w:sz w:val="28"/>
          <w:szCs w:val="28"/>
        </w:rPr>
        <w:t>побутово</w:t>
      </w:r>
      <w:proofErr w:type="spellEnd"/>
      <w:r w:rsidRPr="003940B4">
        <w:rPr>
          <w:sz w:val="28"/>
          <w:szCs w:val="28"/>
        </w:rPr>
        <w:t xml:space="preserve">-господарськими та </w:t>
      </w:r>
      <w:proofErr w:type="spellStart"/>
      <w:r w:rsidRPr="003940B4">
        <w:rPr>
          <w:sz w:val="28"/>
          <w:szCs w:val="28"/>
        </w:rPr>
        <w:t>декоративно</w:t>
      </w:r>
      <w:proofErr w:type="spellEnd"/>
      <w:r w:rsidRPr="003940B4">
        <w:rPr>
          <w:sz w:val="28"/>
          <w:szCs w:val="28"/>
        </w:rPr>
        <w:t>- ужитковими ремеслами. Окреме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 в атракц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йних можливостях займає духовна культура гуцул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в. Так, у турист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спостер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гається великий потяг до костюмованих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йств:</w:t>
      </w:r>
      <w:r w:rsidR="00CA628F">
        <w:rPr>
          <w:sz w:val="28"/>
          <w:szCs w:val="28"/>
        </w:rPr>
        <w:t xml:space="preserve"> </w:t>
      </w:r>
      <w:r w:rsidRPr="003940B4">
        <w:rPr>
          <w:sz w:val="28"/>
          <w:szCs w:val="28"/>
        </w:rPr>
        <w:t>нав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ть з радянських час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майже в кожному</w:t>
      </w:r>
      <w:r w:rsidR="00CA628F">
        <w:rPr>
          <w:sz w:val="28"/>
          <w:szCs w:val="28"/>
        </w:rPr>
        <w:t xml:space="preserve"> </w:t>
      </w:r>
      <w:r w:rsidRPr="003940B4">
        <w:rPr>
          <w:sz w:val="28"/>
          <w:szCs w:val="28"/>
        </w:rPr>
        <w:t>гуцульському селі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дбувалась велелюдна 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здвяна вертепна хода, а традиц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йне проводжання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вчарів на полонину завжди перетворювалася на захоплюючу виставу.</w:t>
      </w:r>
    </w:p>
    <w:p w14:paraId="7F5AFB87" w14:textId="0509AB9E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У свою чергу Івано-Франківська Бойк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вщина може похизуватися турами рел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гійного та розважального зм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сту. На їх тлі Івано-Франківське Оп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лля і в 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льшості Покуття стоять на марг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несі </w:t>
      </w:r>
      <w:proofErr w:type="spellStart"/>
      <w:r w:rsidRPr="003940B4">
        <w:rPr>
          <w:sz w:val="28"/>
          <w:szCs w:val="28"/>
        </w:rPr>
        <w:t>етнотуристичного</w:t>
      </w:r>
      <w:proofErr w:type="spellEnd"/>
      <w:r w:rsidRPr="003940B4">
        <w:rPr>
          <w:sz w:val="28"/>
          <w:szCs w:val="28"/>
        </w:rPr>
        <w:t xml:space="preserve"> зац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кавлення в Івано- Франківській області.</w:t>
      </w:r>
    </w:p>
    <w:p w14:paraId="6070667F" w14:textId="5965C616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Значну роль у популяризац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ї </w:t>
      </w:r>
      <w:proofErr w:type="spellStart"/>
      <w:r w:rsidRPr="003940B4">
        <w:rPr>
          <w:sz w:val="28"/>
          <w:szCs w:val="28"/>
        </w:rPr>
        <w:t>етнотуризму</w:t>
      </w:r>
      <w:proofErr w:type="spellEnd"/>
      <w:r w:rsidRPr="003940B4">
        <w:rPr>
          <w:sz w:val="28"/>
          <w:szCs w:val="28"/>
        </w:rPr>
        <w:t xml:space="preserve"> від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грає туристична продукц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 фірми «Сто стежин» з м. Яремче. Вона пропонує рекреац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йні </w:t>
      </w:r>
      <w:r w:rsidRPr="003940B4">
        <w:rPr>
          <w:sz w:val="28"/>
          <w:szCs w:val="28"/>
        </w:rPr>
        <w:lastRenderedPageBreak/>
        <w:t>«стежинки»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знання гуцульського культурного світу: «Гуцульська пал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тра», «Смакуємо карпатське» та «Верховина - серце Гуцульщини» [587; 365; 367; 368].</w:t>
      </w:r>
    </w:p>
    <w:p w14:paraId="53190B19" w14:textId="7E9174EF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Як правило,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йні програми на Галицькій Гуцульщині є одноденними, у них основний акцент зроблений на ознайомленні туриста з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чною специф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кою краю та її мешканц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в. Так, програма «Гуцульська палітра» передбачає відв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дання туристами у м. Косові майстерень з виготовлення автентичних 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жників [],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сцевих ткацьких вироб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в, ляльок-</w:t>
      </w:r>
      <w:proofErr w:type="spellStart"/>
      <w:r w:rsidRPr="003940B4">
        <w:rPr>
          <w:sz w:val="28"/>
          <w:szCs w:val="28"/>
        </w:rPr>
        <w:t>мотанок</w:t>
      </w:r>
      <w:proofErr w:type="spellEnd"/>
      <w:r w:rsidRPr="003940B4">
        <w:rPr>
          <w:sz w:val="28"/>
          <w:szCs w:val="28"/>
        </w:rPr>
        <w:t xml:space="preserve"> і кераміки [], передбачено майстер-класи від місцевих гуцульських майстрів [].</w:t>
      </w:r>
    </w:p>
    <w:p w14:paraId="02CBACAE" w14:textId="06AB41B2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йна програма «Смакуємо карпатське» дозволяє познайомитися з полонинським господарством, особливостями його повсякденного ведення на полонині Горгани. Також передбачені дегустац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сцевої кухні, а саме сиро- молочної продукц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ї, виробленої на полонині, та об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 в гуцульському стилі [].</w:t>
      </w:r>
    </w:p>
    <w:p w14:paraId="5AAC4695" w14:textId="41EA8983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 «Верховина - серце Гуцульщини» дає змогу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знати особливості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сцевого музичного фольклору. Туристам пропонується невелика концертна програма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сцевого музики [],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 по хаті-</w:t>
      </w:r>
      <w:proofErr w:type="spellStart"/>
      <w:r w:rsidRPr="003940B4">
        <w:rPr>
          <w:sz w:val="28"/>
          <w:szCs w:val="28"/>
        </w:rPr>
        <w:t>гражді</w:t>
      </w:r>
      <w:proofErr w:type="spellEnd"/>
      <w:r w:rsidRPr="003940B4">
        <w:rPr>
          <w:sz w:val="28"/>
          <w:szCs w:val="28"/>
        </w:rPr>
        <w:t>, відв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дування музеїв І. Франка [] та перегляд 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льму «Тіні забутих предків» []. Цікавим </w:t>
      </w:r>
      <w:proofErr w:type="spellStart"/>
      <w:r w:rsidRPr="003940B4">
        <w:rPr>
          <w:sz w:val="28"/>
          <w:szCs w:val="28"/>
        </w:rPr>
        <w:t>атракційним</w:t>
      </w:r>
      <w:proofErr w:type="spellEnd"/>
      <w:r w:rsidRPr="003940B4">
        <w:rPr>
          <w:sz w:val="28"/>
          <w:szCs w:val="28"/>
        </w:rPr>
        <w:t xml:space="preserve"> доповненням є обід в полонинській хаті-</w:t>
      </w:r>
      <w:proofErr w:type="spellStart"/>
      <w:r w:rsidRPr="003940B4">
        <w:rPr>
          <w:sz w:val="28"/>
          <w:szCs w:val="28"/>
        </w:rPr>
        <w:t>стаї</w:t>
      </w:r>
      <w:proofErr w:type="spellEnd"/>
      <w:r w:rsidRPr="003940B4">
        <w:rPr>
          <w:sz w:val="28"/>
          <w:szCs w:val="28"/>
        </w:rPr>
        <w:t xml:space="preserve"> [].</w:t>
      </w:r>
    </w:p>
    <w:p w14:paraId="1E1CA4E4" w14:textId="59612B6E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На Івано-Франківське Опілля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чні тури пропонуються туроператором «Галичина-тур» з м. Галича. На думку вказаного туроператора, одним з найкращих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сць для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зації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чних екскурсій є музей арх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тектури і побуту Прикарпаття в с. </w:t>
      </w:r>
      <w:proofErr w:type="spellStart"/>
      <w:r w:rsidRPr="003940B4">
        <w:rPr>
          <w:sz w:val="28"/>
          <w:szCs w:val="28"/>
        </w:rPr>
        <w:t>Крилосі</w:t>
      </w:r>
      <w:proofErr w:type="spellEnd"/>
      <w:r w:rsidRPr="003940B4">
        <w:rPr>
          <w:sz w:val="28"/>
          <w:szCs w:val="28"/>
        </w:rPr>
        <w:t xml:space="preserve"> Галицького району []. Тут під відкритим небом знаходяться хати та господарські споруди чотирьох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чних груп Прикарпаття - Бойківщини, Гуцульщини, Опілля і Покуття, а також предмети побуту та одяг [332].</w:t>
      </w:r>
    </w:p>
    <w:p w14:paraId="4BEE7261" w14:textId="125236B9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Для турист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при потребі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зовуються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чні театрал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зовані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йства та майстер-класи. Так, серед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чних театрал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зованих дійств вагоме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 займають «Галицьке весілля», «Галицькі гаївки», «Івана-</w:t>
      </w:r>
      <w:r w:rsidRPr="003940B4">
        <w:rPr>
          <w:sz w:val="28"/>
          <w:szCs w:val="28"/>
        </w:rPr>
        <w:lastRenderedPageBreak/>
        <w:t>Купала», «Колискова пісня». Під час проведення «Галицького весілля» туристам пропонується реконструкц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 вес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льних традицій та обрядод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оп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льського краю. Особливо вир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зняється барв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нковий обряд. Перед днем вес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лля хлопці і дівчата ідуть в 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 по барв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нок. А ввечері в хаті плетуть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нок для молодої. Все це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йство супроводжується обрядовими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снями та присп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вками. Важливе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сце займає вип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кання короваю. Перед урочистим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йством жінки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сять та вип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кають вес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льний коровай, це все супроводжується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снями. Архаїчним елементом залишається викуп молодої та перев’язування молодої []. У свою чергу «Галицькі гаївки» дозволяють ознайомитись з </w:t>
      </w:r>
      <w:proofErr w:type="spellStart"/>
      <w:r w:rsidRPr="003940B4">
        <w:rPr>
          <w:sz w:val="28"/>
          <w:szCs w:val="28"/>
        </w:rPr>
        <w:t>Великоднею</w:t>
      </w:r>
      <w:proofErr w:type="spellEnd"/>
      <w:r w:rsidRPr="003940B4">
        <w:rPr>
          <w:sz w:val="28"/>
          <w:szCs w:val="28"/>
        </w:rPr>
        <w:t xml:space="preserve"> обрядов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стю населення Опілля. Гаївки - це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сні, які прославляють Воскрес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ння Хреста і виконуються на Великдень 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ля церкви. Під час таких обрядод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й виконуються ігрові і повстанські гаївки. Календарні </w:t>
      </w:r>
      <w:proofErr w:type="spellStart"/>
      <w:r w:rsidRPr="003940B4">
        <w:rPr>
          <w:sz w:val="28"/>
          <w:szCs w:val="28"/>
        </w:rPr>
        <w:t>обрядодії</w:t>
      </w:r>
      <w:proofErr w:type="spellEnd"/>
      <w:r w:rsidRPr="003940B4">
        <w:rPr>
          <w:sz w:val="28"/>
          <w:szCs w:val="28"/>
        </w:rPr>
        <w:t xml:space="preserve"> 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тнього циклу на Опіллі концентруються навколо святкування «Івана Купала». Під його проведення практикуються давні обряди, які виконувались в ніч на 7 липня, сп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валися характерн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 пісні та проводилися ігри [402, с. 49-52].</w:t>
      </w:r>
    </w:p>
    <w:p w14:paraId="15A6CBE2" w14:textId="49D7B0BE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На Івано-Франківському Опіллі орган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зовувалися майстер-класи народних майстр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з ковальства, гончарства, 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зьбярства, писанкарства, зі створення ляльки-</w:t>
      </w:r>
      <w:proofErr w:type="spellStart"/>
      <w:r w:rsidRPr="003940B4">
        <w:rPr>
          <w:sz w:val="28"/>
          <w:szCs w:val="28"/>
        </w:rPr>
        <w:t>мотанки</w:t>
      </w:r>
      <w:proofErr w:type="spellEnd"/>
      <w:r w:rsidRPr="003940B4">
        <w:rPr>
          <w:sz w:val="28"/>
          <w:szCs w:val="28"/>
        </w:rPr>
        <w:t>. Під час гончарної «ідилії» туристи матимуть змогу познайомитись з істор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єю гончарства та спробують самост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 зл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пити з глини сувен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р. Опанування ковальства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дбувається безпосередньо біля кузні, що знаходяться на території музею арх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тектури і побуту Прикарпаття в с. </w:t>
      </w:r>
      <w:proofErr w:type="spellStart"/>
      <w:r w:rsidRPr="003940B4">
        <w:rPr>
          <w:sz w:val="28"/>
          <w:szCs w:val="28"/>
        </w:rPr>
        <w:t>Крилос</w:t>
      </w:r>
      <w:proofErr w:type="spellEnd"/>
      <w:r w:rsidRPr="003940B4">
        <w:rPr>
          <w:sz w:val="28"/>
          <w:szCs w:val="28"/>
        </w:rPr>
        <w:t xml:space="preserve"> Галицького району. Кр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м базових навик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кування, туристи можуть ознайомитися з різноман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тними ковальськими інструментар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ями та істор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єю і традиціями даного ремесла [].</w:t>
      </w:r>
    </w:p>
    <w:p w14:paraId="3AE84C02" w14:textId="2AB45635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Туристична 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рма «Унікальна Україна» з м. Долини регулярно проводить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йну програму «Травневі свята в Прикарпатті» []. Туристам пропонується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дати три музейні установи Івано-Франківської Бойківщини. Зокрема, у Долинському краєзнавчому музеї «Бойківщина» на експозиц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ях представлені матер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али та предмети 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ї Прикарпатського </w:t>
      </w:r>
      <w:r w:rsidRPr="003940B4">
        <w:rPr>
          <w:sz w:val="28"/>
          <w:szCs w:val="28"/>
        </w:rPr>
        <w:lastRenderedPageBreak/>
        <w:t>краю. В експозиції знаходяться нац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ональний одяг Бойківщини, вишиванки [338]. Родзинкою музею є бойк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вська хата -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дтворене в натуральну величину бойк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вське помешкання з предметами побуту, одягом та меблями [268, с. 7; 298]. У музеї Степана Бандери у с. Старий Угринів Калуського району Івано- Франківської області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 розкриває середовище, в якому 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 і виховувався пров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дник ОУН (див. Додаток М.2). Музей відкрито 2000 р., фонди якого нал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чують понад 2 тисячі найменувань []. Передбачена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я вузькокол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йною зал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зницею на «Карпатському трамваї», яка була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дкрита у 1860-х рр. На єдин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відновлен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повн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стю </w:t>
      </w:r>
      <w:proofErr w:type="spellStart"/>
      <w:r w:rsidRPr="003940B4">
        <w:rPr>
          <w:sz w:val="28"/>
          <w:szCs w:val="28"/>
        </w:rPr>
        <w:t>Мізунській</w:t>
      </w:r>
      <w:proofErr w:type="spellEnd"/>
      <w:r w:rsidRPr="003940B4">
        <w:rPr>
          <w:sz w:val="28"/>
          <w:szCs w:val="28"/>
        </w:rPr>
        <w:t xml:space="preserve"> гілці створено 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кавий атракц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йний маршрут [].</w:t>
      </w:r>
    </w:p>
    <w:p w14:paraId="7CB8B753" w14:textId="2975E8D8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Туроператор «Еней» розробив 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лька </w:t>
      </w:r>
      <w:proofErr w:type="spellStart"/>
      <w:r w:rsidRPr="003940B4">
        <w:rPr>
          <w:sz w:val="28"/>
          <w:szCs w:val="28"/>
        </w:rPr>
        <w:t>етнотуристичних</w:t>
      </w:r>
      <w:proofErr w:type="spellEnd"/>
      <w:r w:rsidRPr="003940B4">
        <w:rPr>
          <w:sz w:val="28"/>
          <w:szCs w:val="28"/>
        </w:rPr>
        <w:t xml:space="preserve"> продукт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в. 3- посеред них окремо вид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ляється екскурс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йна програма «В гості до тремб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таря, або Верховина з гірських вершин». По прибуттю до смт Верховини турист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зустрічає в гуцульськ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 одежі та грою на тремб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 заслужений прац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вник культури М. </w:t>
      </w:r>
      <w:proofErr w:type="spellStart"/>
      <w:r w:rsidRPr="003940B4">
        <w:rPr>
          <w:sz w:val="28"/>
          <w:szCs w:val="28"/>
        </w:rPr>
        <w:t>Ілюк</w:t>
      </w:r>
      <w:proofErr w:type="spellEnd"/>
      <w:r w:rsidRPr="003940B4">
        <w:rPr>
          <w:sz w:val="28"/>
          <w:szCs w:val="28"/>
        </w:rPr>
        <w:t>. Він запрошує турист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до хати-музею, де 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дтворено старовинний побут гуцулів. Музей багатий на гуцульський одяг та музичні інструменти. Під час екскурсії основний акцент робиться на розпов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ді про тремб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ту, яка є символом історико-етнограф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чного рег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ону, та початком вс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х свят та фестивал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в на </w:t>
      </w:r>
      <w:proofErr w:type="spellStart"/>
      <w:r w:rsidRPr="003940B4">
        <w:rPr>
          <w:sz w:val="28"/>
          <w:szCs w:val="28"/>
        </w:rPr>
        <w:t>Верховинщині</w:t>
      </w:r>
      <w:proofErr w:type="spellEnd"/>
      <w:r w:rsidRPr="003940B4">
        <w:rPr>
          <w:sz w:val="28"/>
          <w:szCs w:val="28"/>
        </w:rPr>
        <w:t>. Автор колекції заворожує вс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х грою на багатьох гуцульських інструментах: тремб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ті, дудці, цимбалах, </w:t>
      </w:r>
      <w:proofErr w:type="spellStart"/>
      <w:r w:rsidRPr="003940B4">
        <w:rPr>
          <w:sz w:val="28"/>
          <w:szCs w:val="28"/>
        </w:rPr>
        <w:t>теленках</w:t>
      </w:r>
      <w:proofErr w:type="spellEnd"/>
      <w:r w:rsidRPr="003940B4">
        <w:rPr>
          <w:sz w:val="28"/>
          <w:szCs w:val="28"/>
        </w:rPr>
        <w:t>, флоярах, дримбі, скрипці та дає можлив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сть попробувати вс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м бажаючим з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грати на тому чи іншому інструменті. Кульм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нацією екскурсії є участь всіх присутн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х у театрал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зованому д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йстві «на Полонині» [550].</w:t>
      </w:r>
    </w:p>
    <w:p w14:paraId="555DD9BF" w14:textId="1635AB1D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сля екскурсії кожен бажаючий може вдягнутися в нац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ональний одяг та сфотографуватися на фоні Верховини, гори </w:t>
      </w:r>
      <w:proofErr w:type="spellStart"/>
      <w:r w:rsidRPr="003940B4">
        <w:rPr>
          <w:sz w:val="28"/>
          <w:szCs w:val="28"/>
        </w:rPr>
        <w:t>Магура</w:t>
      </w:r>
      <w:proofErr w:type="spellEnd"/>
      <w:r w:rsidRPr="003940B4">
        <w:rPr>
          <w:sz w:val="28"/>
          <w:szCs w:val="28"/>
        </w:rPr>
        <w:t xml:space="preserve">, </w:t>
      </w:r>
      <w:proofErr w:type="spellStart"/>
      <w:r w:rsidRPr="003940B4">
        <w:rPr>
          <w:sz w:val="28"/>
          <w:szCs w:val="28"/>
        </w:rPr>
        <w:t>Чорногірського</w:t>
      </w:r>
      <w:proofErr w:type="spellEnd"/>
      <w:r w:rsidRPr="003940B4">
        <w:rPr>
          <w:sz w:val="28"/>
          <w:szCs w:val="28"/>
        </w:rPr>
        <w:t xml:space="preserve"> хребта чи під смер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чками з грибочками на «царинці в пана Миколи». Маленьких відв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дувачів переодягають в дитячий гуцульський одяг та дозволяють годувати домашн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х тварин. П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сля атракц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йної зупинки «У гості до тремб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таря» турист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в чекає музей «Т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 xml:space="preserve">ні забутих предків» та прогулянка по </w:t>
      </w:r>
      <w:proofErr w:type="spellStart"/>
      <w:r w:rsidRPr="003940B4">
        <w:rPr>
          <w:sz w:val="28"/>
          <w:szCs w:val="28"/>
        </w:rPr>
        <w:lastRenderedPageBreak/>
        <w:t>Жаб’євському</w:t>
      </w:r>
      <w:proofErr w:type="spellEnd"/>
      <w:r w:rsidRPr="003940B4">
        <w:rPr>
          <w:sz w:val="28"/>
          <w:szCs w:val="28"/>
        </w:rPr>
        <w:t xml:space="preserve"> каньйону з відв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дуванням таємничого м</w:t>
      </w:r>
      <w:r w:rsidR="00CA628F" w:rsidRPr="00CA628F">
        <w:rPr>
          <w:szCs w:val="28"/>
        </w:rPr>
        <w:t>1</w:t>
      </w:r>
      <w:r w:rsidRPr="003940B4">
        <w:rPr>
          <w:sz w:val="28"/>
          <w:szCs w:val="28"/>
        </w:rPr>
        <w:t>сця сили, визначеного гуцульськими мольфарами [550].</w:t>
      </w:r>
    </w:p>
    <w:p w14:paraId="0C775220" w14:textId="3C7D5612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Цікавою є етнограф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чна екскурс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йна програма «Невідомі Карпати», яка знайомить з етнограф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чним колоритом </w:t>
      </w:r>
      <w:proofErr w:type="spellStart"/>
      <w:r w:rsidRPr="003940B4">
        <w:rPr>
          <w:sz w:val="28"/>
          <w:szCs w:val="28"/>
        </w:rPr>
        <w:t>Косівщини</w:t>
      </w:r>
      <w:proofErr w:type="spellEnd"/>
      <w:r w:rsidRPr="003940B4">
        <w:rPr>
          <w:sz w:val="28"/>
          <w:szCs w:val="28"/>
        </w:rPr>
        <w:t>. Окрім відв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дування природно-рекреац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йних місць, туристам запропоновано відв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дування сувен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рного базару в м. Косові. Важливою його складовою є «Екскурсія до майстерні </w:t>
      </w:r>
      <w:proofErr w:type="spellStart"/>
      <w:r w:rsidRPr="003940B4">
        <w:rPr>
          <w:sz w:val="28"/>
          <w:szCs w:val="28"/>
        </w:rPr>
        <w:t>ліжникарів</w:t>
      </w:r>
      <w:proofErr w:type="spellEnd"/>
      <w:r w:rsidRPr="003940B4">
        <w:rPr>
          <w:sz w:val="28"/>
          <w:szCs w:val="28"/>
        </w:rPr>
        <w:t>» у с. Яворів Косівського району Івано-Франківської області, де можна побачити процес виробництва ліжник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в, придбати традиц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йні гуцульські теплі </w:t>
      </w:r>
      <w:proofErr w:type="spellStart"/>
      <w:r w:rsidRPr="003940B4">
        <w:rPr>
          <w:sz w:val="28"/>
          <w:szCs w:val="28"/>
        </w:rPr>
        <w:t>капчурі</w:t>
      </w:r>
      <w:proofErr w:type="spellEnd"/>
      <w:r w:rsidRPr="003940B4">
        <w:rPr>
          <w:sz w:val="28"/>
          <w:szCs w:val="28"/>
        </w:rPr>
        <w:t>, л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жник чи вовняну подушку [364]. А насамк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нець туристам пропонується дегустац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я страв гуцульської кухні (грибна юшка, гуцульські голубці, </w:t>
      </w:r>
      <w:proofErr w:type="spellStart"/>
      <w:r w:rsidRPr="003940B4">
        <w:rPr>
          <w:sz w:val="28"/>
          <w:szCs w:val="28"/>
        </w:rPr>
        <w:t>гуслянка</w:t>
      </w:r>
      <w:proofErr w:type="spellEnd"/>
      <w:r w:rsidRPr="003940B4">
        <w:rPr>
          <w:sz w:val="28"/>
          <w:szCs w:val="28"/>
        </w:rPr>
        <w:t xml:space="preserve">, </w:t>
      </w:r>
      <w:proofErr w:type="spellStart"/>
      <w:r w:rsidRPr="003940B4">
        <w:rPr>
          <w:sz w:val="28"/>
          <w:szCs w:val="28"/>
        </w:rPr>
        <w:t>банош</w:t>
      </w:r>
      <w:proofErr w:type="spellEnd"/>
      <w:r w:rsidRPr="003940B4">
        <w:rPr>
          <w:sz w:val="28"/>
          <w:szCs w:val="28"/>
        </w:rPr>
        <w:t xml:space="preserve"> та л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совий чай) [296; 574].</w:t>
      </w:r>
    </w:p>
    <w:p w14:paraId="58965204" w14:textId="5EDE3433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На карпатську тематику розроблений туристичний продукт «Дивовижне Прикарпаття або Прикарпатське к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льце». Під час екскурсії туристи мають змогу 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двідати музей «Тіні забутих предків» в смт Верховина [170, с. 4], побувати на екскурсії-концерті в музеї гуцульського побуту та музичних інструмент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в Романа </w:t>
      </w:r>
      <w:proofErr w:type="spellStart"/>
      <w:r w:rsidRPr="003940B4">
        <w:rPr>
          <w:sz w:val="28"/>
          <w:szCs w:val="28"/>
        </w:rPr>
        <w:t>Кумлика</w:t>
      </w:r>
      <w:proofErr w:type="spellEnd"/>
      <w:r w:rsidRPr="003940B4">
        <w:rPr>
          <w:sz w:val="28"/>
          <w:szCs w:val="28"/>
        </w:rPr>
        <w:t xml:space="preserve"> [522, </w:t>
      </w:r>
      <w:r w:rsidRPr="003940B4">
        <w:rPr>
          <w:sz w:val="28"/>
          <w:szCs w:val="28"/>
          <w:lang w:val="en-US" w:eastAsia="en-US" w:bidi="en-US"/>
        </w:rPr>
        <w:t>s</w:t>
      </w:r>
      <w:r w:rsidRPr="003940B4">
        <w:rPr>
          <w:sz w:val="28"/>
          <w:szCs w:val="28"/>
          <w:lang w:eastAsia="en-US" w:bidi="en-US"/>
        </w:rPr>
        <w:t xml:space="preserve">. </w:t>
      </w:r>
      <w:r w:rsidRPr="003940B4">
        <w:rPr>
          <w:sz w:val="28"/>
          <w:szCs w:val="28"/>
        </w:rPr>
        <w:t xml:space="preserve">158-163; 524, </w:t>
      </w:r>
      <w:r w:rsidRPr="003940B4">
        <w:rPr>
          <w:sz w:val="28"/>
          <w:szCs w:val="28"/>
          <w:lang w:val="en-US" w:eastAsia="en-US" w:bidi="en-US"/>
        </w:rPr>
        <w:t>s</w:t>
      </w:r>
      <w:r w:rsidRPr="003940B4">
        <w:rPr>
          <w:sz w:val="28"/>
          <w:szCs w:val="28"/>
          <w:lang w:eastAsia="en-US" w:bidi="en-US"/>
        </w:rPr>
        <w:t xml:space="preserve">. </w:t>
      </w:r>
      <w:r w:rsidRPr="003940B4">
        <w:rPr>
          <w:sz w:val="28"/>
          <w:szCs w:val="28"/>
        </w:rPr>
        <w:t>5-7], оглянути експозиц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йні матер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али, які містяться в музеї «Гуцульська ґражда» с. Криворівня Верховинського району Івано-Франківської області та Нац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ональному музеї народного мистецтва Гуцульщини та Покуття ім. </w:t>
      </w:r>
      <w:proofErr w:type="spellStart"/>
      <w:r w:rsidRPr="003940B4">
        <w:rPr>
          <w:sz w:val="28"/>
          <w:szCs w:val="28"/>
        </w:rPr>
        <w:t>Иосафата</w:t>
      </w:r>
      <w:proofErr w:type="spellEnd"/>
      <w:r w:rsidRPr="003940B4">
        <w:rPr>
          <w:sz w:val="28"/>
          <w:szCs w:val="28"/>
        </w:rPr>
        <w:t xml:space="preserve"> </w:t>
      </w:r>
      <w:proofErr w:type="spellStart"/>
      <w:r w:rsidRPr="003940B4">
        <w:rPr>
          <w:sz w:val="28"/>
          <w:szCs w:val="28"/>
        </w:rPr>
        <w:t>Кобринського</w:t>
      </w:r>
      <w:proofErr w:type="spellEnd"/>
      <w:r w:rsidRPr="003940B4">
        <w:rPr>
          <w:sz w:val="28"/>
          <w:szCs w:val="28"/>
        </w:rPr>
        <w:t xml:space="preserve"> в м. Коломиї [288; 162].</w:t>
      </w:r>
    </w:p>
    <w:p w14:paraId="19D54CBB" w14:textId="3002476D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У свою чергу туристична ф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рма «Надія» розробила триденний туристичний продукт «Карпатський 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кенд». Згідно даного маршруту можна побачити справжні зразки карпатської арх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тектури, колоритну дерев’яну скульптуру українського Роб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н </w:t>
      </w:r>
      <w:proofErr w:type="spellStart"/>
      <w:r w:rsidRPr="003940B4">
        <w:rPr>
          <w:sz w:val="28"/>
          <w:szCs w:val="28"/>
        </w:rPr>
        <w:t>Гуда</w:t>
      </w:r>
      <w:proofErr w:type="spellEnd"/>
      <w:r w:rsidRPr="003940B4">
        <w:rPr>
          <w:sz w:val="28"/>
          <w:szCs w:val="28"/>
        </w:rPr>
        <w:t xml:space="preserve"> - Олекси Довбуша, прогулятись ринком ун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кальних гуцульських сувен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рів в м. Яремне [366].</w:t>
      </w:r>
    </w:p>
    <w:p w14:paraId="26ED5D47" w14:textId="12D531F3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У перший день в Івано-Франківську туристам запропонована пішох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дна екскурсія «Легенди Станіславова». Під час неї є можливість ознайомитися з м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стом-фортецею легендарного арх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тектора Франсуа </w:t>
      </w:r>
      <w:proofErr w:type="spellStart"/>
      <w:r w:rsidRPr="003940B4">
        <w:rPr>
          <w:sz w:val="28"/>
          <w:szCs w:val="28"/>
        </w:rPr>
        <w:t>Корассіні</w:t>
      </w:r>
      <w:proofErr w:type="spellEnd"/>
      <w:r w:rsidRPr="003940B4">
        <w:rPr>
          <w:sz w:val="28"/>
          <w:szCs w:val="28"/>
        </w:rPr>
        <w:t xml:space="preserve"> у формі правильного шестикутника з баст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онами, головною площею Ринок та </w:t>
      </w:r>
      <w:proofErr w:type="spellStart"/>
      <w:r w:rsidRPr="003940B4">
        <w:rPr>
          <w:sz w:val="28"/>
          <w:szCs w:val="28"/>
        </w:rPr>
        <w:lastRenderedPageBreak/>
        <w:t>Ратушею</w:t>
      </w:r>
      <w:proofErr w:type="spellEnd"/>
      <w:r w:rsidRPr="003940B4">
        <w:rPr>
          <w:sz w:val="28"/>
          <w:szCs w:val="28"/>
        </w:rPr>
        <w:t xml:space="preserve"> в стилі конструктив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зму [303, с. 16, 19]. Також туристам пропонується звернути увагу й на буд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влю першої дирекції Зал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зниці в Західній Україні, старовинні п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дземелля, які ведуть за межі міста, «парк кованих скульптур» від ковалів з різних країн світу [282; 304].</w:t>
      </w:r>
    </w:p>
    <w:p w14:paraId="7B20413C" w14:textId="5EB18341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 xml:space="preserve">У другий день передбачена екскурсія в Скит </w:t>
      </w:r>
      <w:proofErr w:type="spellStart"/>
      <w:r w:rsidRPr="003940B4">
        <w:rPr>
          <w:sz w:val="28"/>
          <w:szCs w:val="28"/>
        </w:rPr>
        <w:t>Манявський</w:t>
      </w:r>
      <w:proofErr w:type="spellEnd"/>
      <w:r w:rsidRPr="003940B4">
        <w:rPr>
          <w:sz w:val="28"/>
          <w:szCs w:val="28"/>
        </w:rPr>
        <w:t xml:space="preserve"> у с. </w:t>
      </w:r>
      <w:proofErr w:type="spellStart"/>
      <w:r w:rsidRPr="003940B4">
        <w:rPr>
          <w:sz w:val="28"/>
          <w:szCs w:val="28"/>
        </w:rPr>
        <w:t>Манява</w:t>
      </w:r>
      <w:proofErr w:type="spellEnd"/>
      <w:r w:rsidRPr="003940B4">
        <w:rPr>
          <w:sz w:val="28"/>
          <w:szCs w:val="28"/>
        </w:rPr>
        <w:t xml:space="preserve"> Богородчанського району Івано-Франківської області. Туристам пропонується відв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дати чудод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йне джерело, що б’є з-під «Блаженного </w:t>
      </w:r>
      <w:proofErr w:type="spellStart"/>
      <w:r w:rsidRPr="003940B4">
        <w:rPr>
          <w:sz w:val="28"/>
          <w:szCs w:val="28"/>
        </w:rPr>
        <w:t>каменя</w:t>
      </w:r>
      <w:proofErr w:type="spellEnd"/>
      <w:r w:rsidRPr="003940B4">
        <w:rPr>
          <w:sz w:val="28"/>
          <w:szCs w:val="28"/>
        </w:rPr>
        <w:t>» і є початком історії святині зі св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товим іменем. Оглядини в’їзної та оборонної вежі, дзв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ниці, дерев’яної церкви </w:t>
      </w:r>
      <w:proofErr w:type="spellStart"/>
      <w:r w:rsidRPr="003940B4">
        <w:rPr>
          <w:sz w:val="28"/>
          <w:szCs w:val="28"/>
        </w:rPr>
        <w:t>Воздвиження</w:t>
      </w:r>
      <w:proofErr w:type="spellEnd"/>
      <w:r w:rsidRPr="003940B4">
        <w:rPr>
          <w:sz w:val="28"/>
          <w:szCs w:val="28"/>
        </w:rPr>
        <w:t xml:space="preserve"> Чесного Хреста і Благовіщенської церкви - це все частини українського Афону, що збереглись до наших час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 [322].</w:t>
      </w:r>
    </w:p>
    <w:p w14:paraId="1F738FD6" w14:textId="660A83A0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Під час третього дня туристи перебувають у м. Коломиї. Там вони відв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дають єдиний в Європі музей «Писанка» виконаний у формі яйця, колекц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я якого включає в себе більше 12 тис. неповторних писанок з усього світу. Розробники маршруту стверджують, що традиц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ї розпису та процес збереження писанки можна побачити 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льки тут [333; 132, с. 7; 148, с. 1; 166, с. 1, 11; 494, с. 8-12]. Передбачено відв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дання Національного музею народного мистецтва Гуцульщини та Покуття ім. И. </w:t>
      </w:r>
      <w:proofErr w:type="spellStart"/>
      <w:r w:rsidRPr="003940B4">
        <w:rPr>
          <w:sz w:val="28"/>
          <w:szCs w:val="28"/>
        </w:rPr>
        <w:t>Кобринського</w:t>
      </w:r>
      <w:proofErr w:type="spellEnd"/>
      <w:r w:rsidRPr="003940B4">
        <w:rPr>
          <w:sz w:val="28"/>
          <w:szCs w:val="28"/>
        </w:rPr>
        <w:t>. У ньому туристам пропонується огляд музичних інструмент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в, гуцульської керам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ки, вес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льного одягу, вишивки [168, с. 24; 191, с. 8; 495, с. 42-52], декорац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й справжньої покутської хати та рідк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сні витвори народних ум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льців в к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лькості понад 50 тис. одиниць [559; 497, с. 242-256].</w:t>
      </w:r>
    </w:p>
    <w:p w14:paraId="2F61D418" w14:textId="488944E0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Відзначимо, що на жаль туристичні фірми на сьогодні ще не належним чином використовують туристичний потенц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ал усіх населених пункт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в та районів Івано-Франківської області. Мова йде насамперед про Городенківський [357], </w:t>
      </w:r>
      <w:proofErr w:type="spellStart"/>
      <w:r w:rsidRPr="003940B4">
        <w:rPr>
          <w:sz w:val="28"/>
          <w:szCs w:val="28"/>
        </w:rPr>
        <w:t>Рогатинський</w:t>
      </w:r>
      <w:proofErr w:type="spellEnd"/>
      <w:r w:rsidRPr="003940B4">
        <w:rPr>
          <w:sz w:val="28"/>
          <w:szCs w:val="28"/>
        </w:rPr>
        <w:t>, Снятинський [281; 353], Тлумацький [355; 360] і Тисменицький [356] райони, які знаходяться обабіч пропонованих туристичних маршрут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в. Часткове виключення становить </w:t>
      </w:r>
      <w:proofErr w:type="spellStart"/>
      <w:r w:rsidRPr="003940B4">
        <w:rPr>
          <w:sz w:val="28"/>
          <w:szCs w:val="28"/>
        </w:rPr>
        <w:t>Рогатинщина</w:t>
      </w:r>
      <w:proofErr w:type="spellEnd"/>
      <w:r w:rsidRPr="003940B4">
        <w:rPr>
          <w:sz w:val="28"/>
          <w:szCs w:val="28"/>
        </w:rPr>
        <w:t xml:space="preserve"> [346; 347; 348].</w:t>
      </w:r>
    </w:p>
    <w:p w14:paraId="57125DE8" w14:textId="38516725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 xml:space="preserve">За даними «Звіту про результати аналітичного дослідження соціально- </w:t>
      </w:r>
      <w:r w:rsidRPr="003940B4">
        <w:rPr>
          <w:sz w:val="28"/>
          <w:szCs w:val="28"/>
        </w:rPr>
        <w:lastRenderedPageBreak/>
        <w:t>економ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чного потенц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алу туристичної галузі Івано-Франківської області» л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дерами туристичного ринку рег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ону є ТзОВ «</w:t>
      </w:r>
      <w:proofErr w:type="spellStart"/>
      <w:r w:rsidRPr="003940B4">
        <w:rPr>
          <w:sz w:val="28"/>
          <w:szCs w:val="28"/>
        </w:rPr>
        <w:t>Парктур</w:t>
      </w:r>
      <w:proofErr w:type="spellEnd"/>
      <w:r w:rsidRPr="003940B4">
        <w:rPr>
          <w:sz w:val="28"/>
          <w:szCs w:val="28"/>
        </w:rPr>
        <w:t xml:space="preserve">», ПрАТ «Івано- </w:t>
      </w:r>
      <w:proofErr w:type="spellStart"/>
      <w:r w:rsidRPr="003940B4">
        <w:rPr>
          <w:sz w:val="28"/>
          <w:szCs w:val="28"/>
        </w:rPr>
        <w:t>Франківськтурист</w:t>
      </w:r>
      <w:proofErr w:type="spellEnd"/>
      <w:r w:rsidRPr="003940B4">
        <w:rPr>
          <w:sz w:val="28"/>
          <w:szCs w:val="28"/>
        </w:rPr>
        <w:t>» і ТзОВ «Туристична фірма «Надія» [96, с. 140].</w:t>
      </w:r>
    </w:p>
    <w:p w14:paraId="76A9682B" w14:textId="36C3E508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Крім орган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 xml:space="preserve">зованого туризму та </w:t>
      </w:r>
      <w:proofErr w:type="spellStart"/>
      <w:r w:rsidRPr="003940B4">
        <w:rPr>
          <w:sz w:val="28"/>
          <w:szCs w:val="28"/>
        </w:rPr>
        <w:t>практикування</w:t>
      </w:r>
      <w:proofErr w:type="spellEnd"/>
      <w:r w:rsidRPr="003940B4">
        <w:rPr>
          <w:sz w:val="28"/>
          <w:szCs w:val="28"/>
        </w:rPr>
        <w:t xml:space="preserve"> відпов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дних туристичних продукт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 значна увага в Івано-Франківській області прид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ляється й індив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дуальному туризму. Задля цього за п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дтримки орган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 м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сцевого самоврядування, Івано-Франківської облдержадмін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страції та ряду райдержадмін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страцій було видано серію відпов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дних пут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вників: «Івано- Франківщина туристична» [307; 308], «Метафізика Карпат» [326], «Мистецька палітра Прикарпаття» [327], «Писанкове Прикарпаття» [339], «По місцях перебування й ув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ковічення пам’яті Івана Франка на Прикарпатті» [340], «</w:t>
      </w:r>
      <w:proofErr w:type="spellStart"/>
      <w:r w:rsidRPr="003940B4">
        <w:rPr>
          <w:sz w:val="28"/>
          <w:szCs w:val="28"/>
        </w:rPr>
        <w:t>Надвірнянщина</w:t>
      </w:r>
      <w:proofErr w:type="spellEnd"/>
      <w:r w:rsidRPr="003940B4">
        <w:rPr>
          <w:sz w:val="28"/>
          <w:szCs w:val="28"/>
        </w:rPr>
        <w:t xml:space="preserve"> запрошує» [334; 335]. У них м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сцевими фах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вцями детально розроблені пішох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дні та велосипедні маршрути, які дають змогу пізнати етнограф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чний колорит області загалом та окремих район</w:t>
      </w:r>
      <w:r w:rsidR="00384B23" w:rsidRPr="00384B23">
        <w:rPr>
          <w:szCs w:val="28"/>
        </w:rPr>
        <w:t>1</w:t>
      </w:r>
      <w:r w:rsidRPr="003940B4">
        <w:rPr>
          <w:sz w:val="28"/>
          <w:szCs w:val="28"/>
        </w:rPr>
        <w:t>в.</w:t>
      </w:r>
    </w:p>
    <w:p w14:paraId="5C0E201F" w14:textId="3D95412B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Відм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 xml:space="preserve">тимо, що важливою складовою розвитку </w:t>
      </w:r>
      <w:proofErr w:type="spellStart"/>
      <w:r w:rsidRPr="003940B4">
        <w:rPr>
          <w:sz w:val="28"/>
          <w:szCs w:val="28"/>
        </w:rPr>
        <w:t>етнотуризму</w:t>
      </w:r>
      <w:proofErr w:type="spellEnd"/>
      <w:r w:rsidRPr="003940B4">
        <w:rPr>
          <w:sz w:val="28"/>
          <w:szCs w:val="28"/>
        </w:rPr>
        <w:t xml:space="preserve"> на території Івано-Франківської області є й самод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яльний туризм. Здеб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льшого це пішох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 xml:space="preserve">дні або велосипедні прогулянки. Так, задля цього загалом на Івано-Франківщині </w:t>
      </w:r>
      <w:proofErr w:type="spellStart"/>
      <w:r w:rsidRPr="003940B4">
        <w:rPr>
          <w:sz w:val="28"/>
          <w:szCs w:val="28"/>
        </w:rPr>
        <w:t>промарковано</w:t>
      </w:r>
      <w:proofErr w:type="spellEnd"/>
      <w:r w:rsidRPr="003940B4">
        <w:rPr>
          <w:sz w:val="28"/>
          <w:szCs w:val="28"/>
        </w:rPr>
        <w:t xml:space="preserve"> 750 км туристичних стежок, 1 300 км веломаршрут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в [285; 286; 287; 324; 147].</w:t>
      </w:r>
    </w:p>
    <w:p w14:paraId="24F331AF" w14:textId="571B779D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 xml:space="preserve">Особливо актуальною є участь держави в розвитку </w:t>
      </w:r>
      <w:proofErr w:type="spellStart"/>
      <w:r w:rsidRPr="003940B4">
        <w:rPr>
          <w:sz w:val="28"/>
          <w:szCs w:val="28"/>
        </w:rPr>
        <w:t>агротуризму</w:t>
      </w:r>
      <w:proofErr w:type="spellEnd"/>
      <w:r w:rsidRPr="003940B4">
        <w:rPr>
          <w:sz w:val="28"/>
          <w:szCs w:val="28"/>
        </w:rPr>
        <w:t>, адже орган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 xml:space="preserve">зація відпочинку на селі має надзвичайно позитивний вплив на </w:t>
      </w:r>
      <w:proofErr w:type="spellStart"/>
      <w:r w:rsidRPr="003940B4">
        <w:rPr>
          <w:sz w:val="28"/>
          <w:szCs w:val="28"/>
        </w:rPr>
        <w:t>етнотуристичну</w:t>
      </w:r>
      <w:proofErr w:type="spellEnd"/>
      <w:r w:rsidRPr="003940B4">
        <w:rPr>
          <w:sz w:val="28"/>
          <w:szCs w:val="28"/>
        </w:rPr>
        <w:t xml:space="preserve"> діяльн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сть, економ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ку та еколог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ю Івано-Франківщини за рахунок використання наявного приватного та житлового фонду, розширення сфери зайнятості с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льського населення та можливостей реал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зації на м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сці продукц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ї особистого селянського господарства та збереження природи внасл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док зниження антропогенного впливу.</w:t>
      </w:r>
    </w:p>
    <w:p w14:paraId="20C5DA0C" w14:textId="0369BA7D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Серед позитивних аспект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в розвитку с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льського туризму та концентрац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ї його у с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льській м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 xml:space="preserve">сцевості О. </w:t>
      </w:r>
      <w:proofErr w:type="spellStart"/>
      <w:r w:rsidRPr="003940B4">
        <w:rPr>
          <w:sz w:val="28"/>
          <w:szCs w:val="28"/>
        </w:rPr>
        <w:t>Заячук</w:t>
      </w:r>
      <w:proofErr w:type="spellEnd"/>
      <w:r w:rsidRPr="003940B4">
        <w:rPr>
          <w:sz w:val="28"/>
          <w:szCs w:val="28"/>
        </w:rPr>
        <w:t xml:space="preserve"> і О. </w:t>
      </w:r>
      <w:proofErr w:type="spellStart"/>
      <w:r w:rsidRPr="003940B4">
        <w:rPr>
          <w:sz w:val="28"/>
          <w:szCs w:val="28"/>
        </w:rPr>
        <w:t>Грицюк</w:t>
      </w:r>
      <w:proofErr w:type="spellEnd"/>
      <w:r w:rsidRPr="003940B4">
        <w:rPr>
          <w:sz w:val="28"/>
          <w:szCs w:val="28"/>
        </w:rPr>
        <w:t xml:space="preserve"> вид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ляють такі: заснування нових та модерн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зація існуючих закладів розм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щення та їх оц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 xml:space="preserve">нка на </w:t>
      </w:r>
      <w:r w:rsidRPr="003940B4">
        <w:rPr>
          <w:sz w:val="28"/>
          <w:szCs w:val="28"/>
        </w:rPr>
        <w:lastRenderedPageBreak/>
        <w:t>рег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ональному та районному р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внях; урізноман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тнення пропозиц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й для приваблення вс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х категорій туристів, тобто активно розвиваються такі види послуг, як орган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 xml:space="preserve">зація </w:t>
      </w:r>
      <w:proofErr w:type="spellStart"/>
      <w:r w:rsidRPr="003940B4">
        <w:rPr>
          <w:sz w:val="28"/>
          <w:szCs w:val="28"/>
        </w:rPr>
        <w:t>велотуризму</w:t>
      </w:r>
      <w:proofErr w:type="spellEnd"/>
      <w:r w:rsidRPr="003940B4">
        <w:rPr>
          <w:sz w:val="28"/>
          <w:szCs w:val="28"/>
        </w:rPr>
        <w:t>, к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 xml:space="preserve">нного туризму, рибальства, </w:t>
      </w:r>
      <w:proofErr w:type="spellStart"/>
      <w:r w:rsidRPr="003940B4">
        <w:rPr>
          <w:sz w:val="28"/>
          <w:szCs w:val="28"/>
        </w:rPr>
        <w:t>бджолярства</w:t>
      </w:r>
      <w:proofErr w:type="spellEnd"/>
      <w:r w:rsidRPr="003940B4">
        <w:rPr>
          <w:sz w:val="28"/>
          <w:szCs w:val="28"/>
        </w:rPr>
        <w:t>, майстер-клас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в народно-прикладного мистецтва; використання у рег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оні природних ресурсів впродовж року без значного коеф</w:t>
      </w:r>
      <w:r w:rsidR="00BC37FE" w:rsidRPr="00BC37FE">
        <w:rPr>
          <w:szCs w:val="28"/>
        </w:rPr>
        <w:t>1</w:t>
      </w:r>
      <w:r w:rsidRPr="003940B4">
        <w:rPr>
          <w:sz w:val="28"/>
          <w:szCs w:val="28"/>
        </w:rPr>
        <w:t>цієнта туристичного навантаження; збільшення інвесторів у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льській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сцевості; можлив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сть орган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заторів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льського туризму, а також найманих прац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вників відв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дувати спеціал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зовані трен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нги, сем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нари з підвищення квал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фікації [411, с. 136-137, 139].</w:t>
      </w:r>
    </w:p>
    <w:p w14:paraId="614ABF2C" w14:textId="3251B7DF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Показники стану та розвитку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льського зеленого туризму в Івано- Франківській області свідчать про те, що у ц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й сфері Івано-Франківщина займає л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дируюче місце в Україні. Частка області в розвитку зеленого туризму України по чисельності садиб склала 64 %, а по чисельності розм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щених осіб, які обрали цей туристичний продукт - 45 %. Рівень рентабельності діяльності п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дприємців, що займаються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льським зеленим туризмом по області склав 87,9 % [96, с. 137].</w:t>
      </w:r>
    </w:p>
    <w:p w14:paraId="0B94D966" w14:textId="71B3E1A9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Значний вклад у розвиток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льського зеленого туризму Прикарпаття зд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йснює Івано-Франківська обласна орган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зація Спілки сприяння розвитку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льського зеленого туризму в Україні, яка заснована 28 кв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тня 1998 р. Головними завданнями орган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зації є: відродження ідеї в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дпочинку у гостинних садибах Карпатського рег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ону України; популяризац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я та збереження існуючого культурного та історичного надбання Карпатського краю як нев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д’ємного чинника туристичної привабливості рег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ону; сприяння підвищенню зайнятості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льського населення шляхом створення нових робочих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сць. Протягом 1998— 2004 рр. за п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дтримки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жнародних фонд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 реал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зовано п’ять проект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в, видано ш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сть пут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вників із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льського зеленого туризму, проведено понад 50 трен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нгів для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 xml:space="preserve">льських господарів [398, с. 13-14]. Зокрема, 10 грудня 2003 р. у с. </w:t>
      </w:r>
      <w:proofErr w:type="spellStart"/>
      <w:r w:rsidRPr="003940B4">
        <w:rPr>
          <w:sz w:val="28"/>
          <w:szCs w:val="28"/>
        </w:rPr>
        <w:t>Микуличин</w:t>
      </w:r>
      <w:proofErr w:type="spellEnd"/>
      <w:r w:rsidRPr="003940B4">
        <w:rPr>
          <w:sz w:val="28"/>
          <w:szCs w:val="28"/>
        </w:rPr>
        <w:t xml:space="preserve"> </w:t>
      </w:r>
      <w:proofErr w:type="spellStart"/>
      <w:r w:rsidRPr="003940B4">
        <w:rPr>
          <w:sz w:val="28"/>
          <w:szCs w:val="28"/>
        </w:rPr>
        <w:t>Яремчанської</w:t>
      </w:r>
      <w:proofErr w:type="spellEnd"/>
      <w:r w:rsidRPr="003940B4">
        <w:rPr>
          <w:sz w:val="28"/>
          <w:szCs w:val="28"/>
        </w:rPr>
        <w:t xml:space="preserve"> міськради проведено сем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нар «Розвиток культурної спадщини курортної зони Яремче на основі громадської ініціативи». До участі в сем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 xml:space="preserve">нарі були запрошені 33 </w:t>
      </w:r>
      <w:r w:rsidRPr="003940B4">
        <w:rPr>
          <w:sz w:val="28"/>
          <w:szCs w:val="28"/>
        </w:rPr>
        <w:lastRenderedPageBreak/>
        <w:t xml:space="preserve">особи (представники </w:t>
      </w:r>
      <w:proofErr w:type="spellStart"/>
      <w:r w:rsidRPr="003940B4">
        <w:rPr>
          <w:sz w:val="28"/>
          <w:szCs w:val="28"/>
        </w:rPr>
        <w:t>агросадиб</w:t>
      </w:r>
      <w:proofErr w:type="spellEnd"/>
      <w:r w:rsidRPr="003940B4">
        <w:rPr>
          <w:sz w:val="28"/>
          <w:szCs w:val="28"/>
        </w:rPr>
        <w:t>,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сцевих сп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лок художник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 та майстр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 народного мистецтва, орган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сцевого самоврядування) [375, с. 286].</w:t>
      </w:r>
    </w:p>
    <w:p w14:paraId="6864CC6F" w14:textId="7646DCA7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>Найкраще функц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 xml:space="preserve">онують і представляють </w:t>
      </w:r>
      <w:proofErr w:type="spellStart"/>
      <w:r w:rsidRPr="003940B4">
        <w:rPr>
          <w:sz w:val="28"/>
          <w:szCs w:val="28"/>
        </w:rPr>
        <w:t>етнотуристичний</w:t>
      </w:r>
      <w:proofErr w:type="spellEnd"/>
      <w:r w:rsidRPr="003940B4">
        <w:rPr>
          <w:sz w:val="28"/>
          <w:szCs w:val="28"/>
        </w:rPr>
        <w:t xml:space="preserve"> продукт </w:t>
      </w:r>
      <w:proofErr w:type="spellStart"/>
      <w:r w:rsidRPr="003940B4">
        <w:rPr>
          <w:sz w:val="28"/>
          <w:szCs w:val="28"/>
        </w:rPr>
        <w:t>агросадиби</w:t>
      </w:r>
      <w:proofErr w:type="spellEnd"/>
      <w:r w:rsidRPr="003940B4">
        <w:rPr>
          <w:sz w:val="28"/>
          <w:szCs w:val="28"/>
        </w:rPr>
        <w:t xml:space="preserve"> в таких населених області: м. Косів («Садиба святого Миколая»), с. Вербовець </w:t>
      </w:r>
      <w:proofErr w:type="spellStart"/>
      <w:r w:rsidRPr="003940B4">
        <w:rPr>
          <w:sz w:val="28"/>
          <w:szCs w:val="28"/>
        </w:rPr>
        <w:t>Коісвського</w:t>
      </w:r>
      <w:proofErr w:type="spellEnd"/>
      <w:r w:rsidRPr="003940B4">
        <w:rPr>
          <w:sz w:val="28"/>
          <w:szCs w:val="28"/>
        </w:rPr>
        <w:t xml:space="preserve"> району (садиба «Райський куточок»), смт Верховина, с. Верхній Ясенів Верховинського району, м. Яремче (</w:t>
      </w:r>
      <w:proofErr w:type="spellStart"/>
      <w:r w:rsidRPr="003940B4">
        <w:rPr>
          <w:sz w:val="28"/>
          <w:szCs w:val="28"/>
        </w:rPr>
        <w:t>екосадиба</w:t>
      </w:r>
      <w:proofErr w:type="spellEnd"/>
      <w:r w:rsidRPr="003940B4">
        <w:rPr>
          <w:sz w:val="28"/>
          <w:szCs w:val="28"/>
        </w:rPr>
        <w:t xml:space="preserve"> «У Галини»), с. Яблуниця, с. </w:t>
      </w:r>
      <w:proofErr w:type="spellStart"/>
      <w:r w:rsidRPr="003940B4">
        <w:rPr>
          <w:sz w:val="28"/>
          <w:szCs w:val="28"/>
        </w:rPr>
        <w:t>Микуличин</w:t>
      </w:r>
      <w:proofErr w:type="spellEnd"/>
      <w:r w:rsidRPr="003940B4">
        <w:rPr>
          <w:sz w:val="28"/>
          <w:szCs w:val="28"/>
        </w:rPr>
        <w:t xml:space="preserve">, смт Ворохта </w:t>
      </w:r>
      <w:proofErr w:type="spellStart"/>
      <w:r w:rsidRPr="003940B4">
        <w:rPr>
          <w:sz w:val="28"/>
          <w:szCs w:val="28"/>
        </w:rPr>
        <w:t>Яремчанської</w:t>
      </w:r>
      <w:proofErr w:type="spellEnd"/>
      <w:r w:rsidRPr="003940B4">
        <w:rPr>
          <w:sz w:val="28"/>
          <w:szCs w:val="28"/>
        </w:rPr>
        <w:t xml:space="preserve"> міської ради [398, с. 13- 14; 401, с. 152-156]. Станом на 2011 р., в Івано-Франківській області працює понад 750 приватних садиб 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льського зеленого туризму та б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льше 100 туристичних агент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 і оператор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в, які надають різноман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 xml:space="preserve">тні послуги в сфері </w:t>
      </w:r>
      <w:proofErr w:type="spellStart"/>
      <w:r w:rsidRPr="003940B4">
        <w:rPr>
          <w:sz w:val="28"/>
          <w:szCs w:val="28"/>
        </w:rPr>
        <w:t>агротуризму</w:t>
      </w:r>
      <w:proofErr w:type="spellEnd"/>
      <w:r w:rsidRPr="003940B4">
        <w:rPr>
          <w:sz w:val="28"/>
          <w:szCs w:val="28"/>
        </w:rPr>
        <w:t xml:space="preserve"> [208, с. 8].</w:t>
      </w:r>
    </w:p>
    <w:p w14:paraId="7E03A8DE" w14:textId="4597C6BD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3940B4">
        <w:rPr>
          <w:sz w:val="28"/>
          <w:szCs w:val="28"/>
        </w:rPr>
        <w:t xml:space="preserve">Проте розвиток </w:t>
      </w:r>
      <w:proofErr w:type="spellStart"/>
      <w:r w:rsidRPr="003940B4">
        <w:rPr>
          <w:sz w:val="28"/>
          <w:szCs w:val="28"/>
        </w:rPr>
        <w:t>етнотуристичної</w:t>
      </w:r>
      <w:proofErr w:type="spellEnd"/>
      <w:r w:rsidRPr="003940B4">
        <w:rPr>
          <w:sz w:val="28"/>
          <w:szCs w:val="28"/>
        </w:rPr>
        <w:t xml:space="preserve"> екскурс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йної д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яльності в Івано-Франківській області є нер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вномірним. На наше переконання, він природно залежить від рівня розвитку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сцевої туристичної інфраструктури, практичн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й популяризації та п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дтримки традиц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йних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 xml:space="preserve">сцевих </w:t>
      </w:r>
      <w:proofErr w:type="spellStart"/>
      <w:r w:rsidRPr="003940B4">
        <w:rPr>
          <w:sz w:val="28"/>
          <w:szCs w:val="28"/>
        </w:rPr>
        <w:t>ремесел</w:t>
      </w:r>
      <w:proofErr w:type="spellEnd"/>
      <w:r w:rsidRPr="003940B4">
        <w:rPr>
          <w:sz w:val="28"/>
          <w:szCs w:val="28"/>
        </w:rPr>
        <w:t xml:space="preserve"> та промислів, а також регіональних потреб в п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днятті р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 xml:space="preserve">вня </w:t>
      </w:r>
      <w:proofErr w:type="spellStart"/>
      <w:r w:rsidRPr="003940B4">
        <w:rPr>
          <w:sz w:val="28"/>
          <w:szCs w:val="28"/>
        </w:rPr>
        <w:t>етнотуризму</w:t>
      </w:r>
      <w:proofErr w:type="spellEnd"/>
      <w:r w:rsidRPr="003940B4">
        <w:rPr>
          <w:sz w:val="28"/>
          <w:szCs w:val="28"/>
        </w:rPr>
        <w:t>, сп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впраці з органами м</w:t>
      </w:r>
      <w:r w:rsidR="00523E52" w:rsidRPr="00523E52">
        <w:rPr>
          <w:szCs w:val="28"/>
        </w:rPr>
        <w:t>1</w:t>
      </w:r>
      <w:r w:rsidRPr="003940B4">
        <w:rPr>
          <w:sz w:val="28"/>
          <w:szCs w:val="28"/>
        </w:rPr>
        <w:t>сцевої влади та їх бажання розвивати власний етнокультурний потенціал краю.</w:t>
      </w:r>
    </w:p>
    <w:p w14:paraId="6D725816" w14:textId="77777777" w:rsidR="003940B4" w:rsidRPr="003940B4" w:rsidRDefault="003940B4" w:rsidP="003940B4">
      <w:pPr>
        <w:pStyle w:val="20"/>
        <w:shd w:val="clear" w:color="auto" w:fill="auto"/>
        <w:spacing w:line="360" w:lineRule="auto"/>
        <w:ind w:firstLine="600"/>
        <w:rPr>
          <w:sz w:val="28"/>
          <w:szCs w:val="28"/>
        </w:rPr>
      </w:pPr>
    </w:p>
    <w:p w14:paraId="56AA458B" w14:textId="77777777" w:rsidR="003940B4" w:rsidRPr="003940B4" w:rsidRDefault="003940B4" w:rsidP="003940B4">
      <w:pPr>
        <w:spacing w:line="360" w:lineRule="auto"/>
        <w:rPr>
          <w:rStyle w:val="1"/>
          <w:rFonts w:ascii="Times New Roman" w:eastAsia="Microsoft Sans Serif" w:hAnsi="Times New Roman" w:cs="Times New Roman"/>
          <w:sz w:val="28"/>
          <w:szCs w:val="28"/>
        </w:rPr>
      </w:pPr>
      <w:bookmarkStart w:id="3" w:name="bookmark0"/>
      <w:bookmarkStart w:id="4" w:name="_Hlk151585052"/>
      <w:r w:rsidRPr="003940B4">
        <w:rPr>
          <w:rStyle w:val="1"/>
          <w:rFonts w:ascii="Times New Roman" w:eastAsia="Microsoft Sans Serif" w:hAnsi="Times New Roman" w:cs="Times New Roman"/>
          <w:sz w:val="28"/>
          <w:szCs w:val="28"/>
        </w:rPr>
        <w:t>2.2 Етнічний туризм у карпатському регіоні: структурні особливості та проблеми розвитку</w:t>
      </w:r>
      <w:bookmarkEnd w:id="3"/>
    </w:p>
    <w:bookmarkEnd w:id="4"/>
    <w:p w14:paraId="32215409" w14:textId="288D5231" w:rsidR="003940B4" w:rsidRPr="003940B4" w:rsidRDefault="003940B4" w:rsidP="003940B4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Сучасний туризм стр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мко розвивається, з’являються нові, інколи досить специф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чні його види, до яких 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дносять і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 (</w:t>
      </w:r>
      <w:proofErr w:type="spellStart"/>
      <w:r w:rsidRPr="003940B4">
        <w:rPr>
          <w:rFonts w:eastAsia="Arial"/>
          <w:sz w:val="28"/>
          <w:szCs w:val="28"/>
        </w:rPr>
        <w:t>етнотуризм</w:t>
      </w:r>
      <w:proofErr w:type="spellEnd"/>
      <w:r w:rsidRPr="003940B4">
        <w:rPr>
          <w:rFonts w:eastAsia="Arial"/>
          <w:sz w:val="28"/>
          <w:szCs w:val="28"/>
        </w:rPr>
        <w:t>). Україна має хороші перспективи для розвитку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туризму, що базуються на багатих історико-культурних туристичних ресурсах, які включають близько 130 тис. пам’яток культури, у тому числі понад 56 тис. пам’яток археолог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ї; 51 тис. пам’яток істор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ї, майже 6 тис. пам’яток монументального мистецтва; 16 тис. пам’яток арх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тектури, 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стобудування, садово-паркового мистецтва та ін. [1]. Велика частина згаданих історико-культурних об’єкт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розташована на території Карпатського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ону, який до </w:t>
      </w:r>
      <w:r w:rsidRPr="003940B4">
        <w:rPr>
          <w:rFonts w:eastAsia="Arial"/>
          <w:sz w:val="28"/>
          <w:szCs w:val="28"/>
        </w:rPr>
        <w:lastRenderedPageBreak/>
        <w:t>того ж 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домий своєю етнокультурною різноман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тністю та збереженням більшості традицій та звичаїв 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сцевого населення.</w:t>
      </w:r>
    </w:p>
    <w:p w14:paraId="43A1AE1E" w14:textId="42564059" w:rsidR="003940B4" w:rsidRPr="00CF5B38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CF5B38">
        <w:rPr>
          <w:rFonts w:eastAsia="Arial"/>
          <w:sz w:val="28"/>
          <w:szCs w:val="28"/>
        </w:rPr>
        <w:t>Поряд із цим у вітчизнян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й науці все ще не розроблені ч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ткі п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дходи до визначення м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сця етн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чного туризму у загальн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й класиф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кації вид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в туризму за метою, існує певна термінолог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чна неузгоджен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сть. Малодосл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дженим також є й економ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чний аспект орган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зації етн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чного туризму, що не дає можливості повноц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нно обґрунтувати рентабельн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сть проект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в щодо розробки нових спеціал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зованих етн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чних тур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в. Отже, в українськ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й науці та практиці орган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зації етн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чного туризму на сучасному етапі загалом склалася ситуація невизначеності конкретних ц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лей та завдань, реал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зація яких може дати змогу ефективно використовувати наявні (досить багаті, на думку більшості фах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 xml:space="preserve">вців) </w:t>
      </w:r>
      <w:proofErr w:type="spellStart"/>
      <w:r w:rsidRPr="00CF5B38">
        <w:rPr>
          <w:rFonts w:eastAsia="Arial"/>
          <w:sz w:val="28"/>
          <w:szCs w:val="28"/>
        </w:rPr>
        <w:t>етнотуристичні</w:t>
      </w:r>
      <w:proofErr w:type="spellEnd"/>
      <w:r w:rsidRPr="00CF5B38">
        <w:rPr>
          <w:rFonts w:eastAsia="Arial"/>
          <w:sz w:val="28"/>
          <w:szCs w:val="28"/>
        </w:rPr>
        <w:t xml:space="preserve"> ресурси нашої держави.</w:t>
      </w:r>
    </w:p>
    <w:p w14:paraId="2CA18E5D" w14:textId="4785F97B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CF5B38">
        <w:rPr>
          <w:rFonts w:eastAsia="Arial"/>
          <w:sz w:val="28"/>
          <w:szCs w:val="28"/>
        </w:rPr>
        <w:t>Із урахуванням цього, на наш погляд, назр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ла необх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дність як в узагальненні наявних підход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в до обґрунтування місця та ролі етн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чного туризму у туристичному комплексі держави, так і в розробці ц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лей і напрямів реал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зації конкретних проект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 xml:space="preserve">в розвитку </w:t>
      </w:r>
      <w:proofErr w:type="spellStart"/>
      <w:r w:rsidRPr="00CF5B38">
        <w:rPr>
          <w:rFonts w:eastAsia="Arial"/>
          <w:sz w:val="28"/>
          <w:szCs w:val="28"/>
        </w:rPr>
        <w:t>етнотуризму</w:t>
      </w:r>
      <w:proofErr w:type="spellEnd"/>
      <w:r w:rsidRPr="00CF5B38">
        <w:rPr>
          <w:rFonts w:eastAsia="Arial"/>
          <w:sz w:val="28"/>
          <w:szCs w:val="28"/>
        </w:rPr>
        <w:t xml:space="preserve"> в найб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льш перспективних із цієї точки зору рег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онах. Саме виходячи із таких м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ркувань, було визначено завдання нашого досл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дження, яке полягає в удосконаленні теоретико-методолог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чних основ рег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ональних економ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чних досл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джень розвитку етн</w:t>
      </w:r>
      <w:r w:rsidR="00523E52" w:rsidRPr="00CF5B38">
        <w:rPr>
          <w:rFonts w:eastAsia="Arial"/>
          <w:szCs w:val="28"/>
        </w:rPr>
        <w:t>1</w:t>
      </w:r>
      <w:r w:rsidRPr="00CF5B38">
        <w:rPr>
          <w:rFonts w:eastAsia="Arial"/>
          <w:sz w:val="28"/>
          <w:szCs w:val="28"/>
        </w:rPr>
        <w:t>чного туризму, а також виявленні проблем і перспектив його розвитку на прикладі Карпатського регіону України.</w:t>
      </w:r>
      <w:bookmarkStart w:id="5" w:name="_GoBack"/>
      <w:bookmarkEnd w:id="5"/>
    </w:p>
    <w:p w14:paraId="4CDF5AFA" w14:textId="524DB8F8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туризм, на думку окремих автор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передбачає вивчення культурних і побутових особливостей різних народ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світу, а також є засобом, що використовується в багатьох країнах св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ту для підтримки економ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та культурного розвитку с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льських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онів і надання допомоги у збереженні культурної спадщини [3, с. 35].</w:t>
      </w:r>
    </w:p>
    <w:p w14:paraId="2FB216D1" w14:textId="69363B7B" w:rsidR="003940B4" w:rsidRPr="003940B4" w:rsidRDefault="003940B4" w:rsidP="003940B4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Уперше терм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н «етн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туризм» було вжито у 1977 р. В. Смітом, який трактував його як подорожі для вивчення культури та життя 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дкісних чи екзотичних </w:t>
      </w:r>
      <w:proofErr w:type="spellStart"/>
      <w:r w:rsidRPr="003940B4">
        <w:rPr>
          <w:rFonts w:eastAsia="Arial"/>
          <w:sz w:val="28"/>
          <w:szCs w:val="28"/>
        </w:rPr>
        <w:t>народностей</w:t>
      </w:r>
      <w:proofErr w:type="spellEnd"/>
      <w:r w:rsidRPr="003940B4">
        <w:rPr>
          <w:rFonts w:eastAsia="Arial"/>
          <w:sz w:val="28"/>
          <w:szCs w:val="28"/>
        </w:rPr>
        <w:t xml:space="preserve"> (етн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груп) [5, с. 1].</w:t>
      </w:r>
    </w:p>
    <w:p w14:paraId="5E221C47" w14:textId="1174EDFE" w:rsidR="003940B4" w:rsidRPr="003940B4" w:rsidRDefault="003940B4" w:rsidP="003940B4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Власне таке перв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сне розум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ння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 і є пан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вним у св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товій </w:t>
      </w:r>
      <w:r w:rsidRPr="003940B4">
        <w:rPr>
          <w:rFonts w:eastAsia="Arial"/>
          <w:sz w:val="28"/>
          <w:szCs w:val="28"/>
        </w:rPr>
        <w:lastRenderedPageBreak/>
        <w:t>науці. Водночас, в окремих країнах, у тому числі і в Україні, поняття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 часто ототожнюють із ностальг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йним туризмом. Таку ситуац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ю, зокрема, пояснюють тим, що туристи, які зац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кавлені звичаями та культурою певного етносу, в першу чергу, хочуть 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знатися про ті народності, з якими в них є хоча б які-небудь генетичні зв’язки [3, с. 36].</w:t>
      </w:r>
    </w:p>
    <w:p w14:paraId="5DA3AD27" w14:textId="122DD554" w:rsidR="003940B4" w:rsidRPr="003940B4" w:rsidRDefault="003940B4" w:rsidP="003940B4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На наш погляд,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 варто розглядати як один із 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зновидів культурного туризму, що пов’язаний із ознайомленням з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йними культурно-побутовими особливостями життя населення дестинац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й. У такому сенсі складовими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 можуть бути етнограф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чний, рел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гійно-п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знавальний, ностальг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йний, </w:t>
      </w:r>
      <w:proofErr w:type="spellStart"/>
      <w:r w:rsidRPr="003940B4">
        <w:rPr>
          <w:rFonts w:eastAsia="Arial"/>
          <w:sz w:val="28"/>
          <w:szCs w:val="28"/>
        </w:rPr>
        <w:t>агротуризм</w:t>
      </w:r>
      <w:proofErr w:type="spellEnd"/>
      <w:r w:rsidRPr="003940B4">
        <w:rPr>
          <w:rFonts w:eastAsia="Arial"/>
          <w:sz w:val="28"/>
          <w:szCs w:val="28"/>
        </w:rPr>
        <w:t xml:space="preserve"> та ін.</w:t>
      </w:r>
    </w:p>
    <w:p w14:paraId="6B369771" w14:textId="5F1CDF7D" w:rsidR="003940B4" w:rsidRPr="003940B4" w:rsidRDefault="003940B4" w:rsidP="003940B4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Етнограф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 за зм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стом є центральною складовою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туризму, адже передбачає ознайомлення із особливостями життя та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ями 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сцевого населення, у тому числі із науковою та осв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тньою метою (рис. 1). Такі подорожі можна розглядати також і як хобі-тури. Релігійно-пізнавальний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туризм, як підвид рел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гійного туризму, зосереджує свою увагу на рел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гійних звичаях,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ях та спорудах, що розглядаються як нев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д’ємна складова 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сцевої культури. Ностальг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йний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 має на меті ознайомлення із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йною культурою 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й, де народилися, колись жили туристи або їхні предки.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чний </w:t>
      </w:r>
      <w:proofErr w:type="spellStart"/>
      <w:r w:rsidRPr="003940B4">
        <w:rPr>
          <w:rFonts w:eastAsia="Arial"/>
          <w:sz w:val="28"/>
          <w:szCs w:val="28"/>
        </w:rPr>
        <w:t>агротуризм</w:t>
      </w:r>
      <w:proofErr w:type="spellEnd"/>
      <w:r w:rsidRPr="003940B4">
        <w:rPr>
          <w:rFonts w:eastAsia="Arial"/>
          <w:sz w:val="28"/>
          <w:szCs w:val="28"/>
        </w:rPr>
        <w:t xml:space="preserve"> (як підвид с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льського або еколог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туризму) робить акцент не т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льки на участі у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йних видах 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яльності сільського населення, але й на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знанні його етнокультурних особливостей. Узагальнивши анал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 структури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туризму, можемо констатувати, що поряд із метою подорожей важливою його рисою є специф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ка дестинац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й, якими переважно є території компактного проживання певних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груп, народ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націй, що зберегли свою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йну культуру.</w:t>
      </w:r>
    </w:p>
    <w:p w14:paraId="285CC7EF" w14:textId="58B979C2" w:rsidR="003940B4" w:rsidRPr="003940B4" w:rsidRDefault="003940B4" w:rsidP="003940B4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Отже, незважаючи на складну структуру та функц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ональні зв’язки із іншими видами туристичної діяльності,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 усе-таки може розглядатися і як самост</w:t>
      </w:r>
      <w:r w:rsidR="00523E52" w:rsidRPr="00523E52">
        <w:rPr>
          <w:rFonts w:eastAsia="Century Schoolbook"/>
          <w:szCs w:val="28"/>
        </w:rPr>
        <w:t>1</w:t>
      </w:r>
      <w:r w:rsidRPr="003940B4">
        <w:rPr>
          <w:rFonts w:eastAsia="Century Schoolbook"/>
          <w:sz w:val="28"/>
          <w:szCs w:val="28"/>
        </w:rPr>
        <w:t>йний</w:t>
      </w:r>
      <w:r w:rsidRPr="003940B4">
        <w:rPr>
          <w:rFonts w:eastAsia="Arial"/>
          <w:sz w:val="28"/>
          <w:szCs w:val="28"/>
        </w:rPr>
        <w:t xml:space="preserve"> об’єкт наукових досл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джень, і як критер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 диференц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ації туристичного продукту у практиці </w:t>
      </w:r>
      <w:proofErr w:type="spellStart"/>
      <w:r w:rsidRPr="003940B4">
        <w:rPr>
          <w:rFonts w:eastAsia="Arial"/>
          <w:sz w:val="28"/>
          <w:szCs w:val="28"/>
        </w:rPr>
        <w:t>туроперейтингу</w:t>
      </w:r>
      <w:proofErr w:type="spellEnd"/>
      <w:r w:rsidRPr="003940B4">
        <w:rPr>
          <w:rFonts w:eastAsia="Arial"/>
          <w:sz w:val="28"/>
          <w:szCs w:val="28"/>
        </w:rPr>
        <w:t>.</w:t>
      </w:r>
    </w:p>
    <w:p w14:paraId="0A6ED54C" w14:textId="5FD51F8E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lastRenderedPageBreak/>
        <w:t>Загалом, в Україні є три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они, умови яких сприяють задоволенню потреби в рекреац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йних послугах - Кримський, Причорноморський та Карпатський. На фоні тимчасової недоступності першого, перевантаження другого та зростаючого попиту, Карпати розглядаються як єдина 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я, яка може реал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зувати незадоволений попит населення на оздоровлення і 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дпочинок.</w:t>
      </w:r>
    </w:p>
    <w:p w14:paraId="58F9844C" w14:textId="67C8251A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Природно-ресурсний та історико-культурний потенц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ал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ону у поєднанні з виг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дним географ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чним положенням в центрі Європи є досить вагомою передумовою розвитку системи санаторно-курортного 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кування, туризму і 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дпочинку, 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єнтованої як на внутр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шнього споживача, так і на обслуговування іноземних туристів [6].</w:t>
      </w:r>
    </w:p>
    <w:p w14:paraId="77554095" w14:textId="795823C2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Карпатський туристичний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 є багатим на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чні ресурси. До його складу входять Львівська, Івано-Франківська, Закарпатська і Чернівецька області, кожна з яких ун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кальна із точки зору поєднання 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зних видів туристичних ресурс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в. Займаючи площу 56,6 тис. </w:t>
      </w:r>
      <w:proofErr w:type="spellStart"/>
      <w:r w:rsidRPr="003940B4">
        <w:rPr>
          <w:rFonts w:eastAsia="Arial"/>
          <w:sz w:val="28"/>
          <w:szCs w:val="28"/>
        </w:rPr>
        <w:t>кв</w:t>
      </w:r>
      <w:proofErr w:type="spellEnd"/>
      <w:r w:rsidRPr="003940B4">
        <w:rPr>
          <w:rFonts w:eastAsia="Arial"/>
          <w:sz w:val="28"/>
          <w:szCs w:val="28"/>
        </w:rPr>
        <w:t>. км, на якій проживає до 6,5 млн осіб населення, Карпатський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 знаходиться у центрі Європи, на перетині транспортних шлях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в.</w:t>
      </w:r>
    </w:p>
    <w:p w14:paraId="1C9B8054" w14:textId="00D81629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Поряд із цим, на території Карпатського регіону проживає багато 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зноманітних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груп, які волод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ють унікальними культурними надбаннями та можуть бути об’єктами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туризму. Найб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льшими та найперспективн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шими у цьому відношенні є сп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льноти гуцул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бойк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та 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в.</w:t>
      </w:r>
    </w:p>
    <w:p w14:paraId="1496D515" w14:textId="41A7C0C0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 Гуцульщини охоплює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вденну частину Надв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рнянського, Кос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вського районів та весь Верховинський район Івано-Франківської област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,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вденну частину Вижницького району і </w:t>
      </w:r>
      <w:proofErr w:type="spellStart"/>
      <w:r w:rsidRPr="003940B4">
        <w:rPr>
          <w:rFonts w:eastAsia="Arial"/>
          <w:sz w:val="28"/>
          <w:szCs w:val="28"/>
        </w:rPr>
        <w:t>Путильський</w:t>
      </w:r>
      <w:proofErr w:type="spellEnd"/>
      <w:r w:rsidRPr="003940B4">
        <w:rPr>
          <w:rFonts w:eastAsia="Arial"/>
          <w:sz w:val="28"/>
          <w:szCs w:val="28"/>
        </w:rPr>
        <w:t xml:space="preserve"> район Чернівецької області та Рахівський район Закарпатської області. Її 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я складає 6,5 тис. </w:t>
      </w:r>
      <w:proofErr w:type="spellStart"/>
      <w:r w:rsidRPr="003940B4">
        <w:rPr>
          <w:rFonts w:eastAsia="Arial"/>
          <w:sz w:val="28"/>
          <w:szCs w:val="28"/>
        </w:rPr>
        <w:t>кв</w:t>
      </w:r>
      <w:proofErr w:type="spellEnd"/>
      <w:r w:rsidRPr="003940B4">
        <w:rPr>
          <w:rFonts w:eastAsia="Arial"/>
          <w:sz w:val="28"/>
          <w:szCs w:val="28"/>
        </w:rPr>
        <w:t>. км. Всю нин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шню Гуцульщину можна под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лити на Галицьку, Буковинську та Закарпатську. Найб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льше представник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цієї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чної групи є в Галицькій Гуцульщині, найменше — в Закарпатській [7].</w:t>
      </w:r>
    </w:p>
    <w:p w14:paraId="797953CD" w14:textId="6CE0190D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чні особливості гуцул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на наш погляд, є найб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льш перспективним </w:t>
      </w:r>
      <w:r w:rsidRPr="003940B4">
        <w:rPr>
          <w:rFonts w:eastAsia="Arial"/>
          <w:sz w:val="28"/>
          <w:szCs w:val="28"/>
        </w:rPr>
        <w:lastRenderedPageBreak/>
        <w:t>ресурсом розвитку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 у Карпатському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оні. Пояснюється це достатньою розроблен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стю відпов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дного туристичного бренду. Гуцульщина як край народних </w:t>
      </w:r>
      <w:proofErr w:type="spellStart"/>
      <w:r w:rsidRPr="003940B4">
        <w:rPr>
          <w:rFonts w:eastAsia="Arial"/>
          <w:sz w:val="28"/>
          <w:szCs w:val="28"/>
        </w:rPr>
        <w:t>ремесел</w:t>
      </w:r>
      <w:proofErr w:type="spellEnd"/>
      <w:r w:rsidRPr="003940B4">
        <w:rPr>
          <w:rFonts w:eastAsia="Arial"/>
          <w:sz w:val="28"/>
          <w:szCs w:val="28"/>
        </w:rPr>
        <w:t>, ун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кальної </w:t>
      </w:r>
      <w:proofErr w:type="spellStart"/>
      <w:r w:rsidRPr="003940B4">
        <w:rPr>
          <w:rFonts w:eastAsia="Arial"/>
          <w:sz w:val="28"/>
          <w:szCs w:val="28"/>
        </w:rPr>
        <w:t>етнокультури</w:t>
      </w:r>
      <w:proofErr w:type="spellEnd"/>
      <w:r w:rsidRPr="003940B4">
        <w:rPr>
          <w:rFonts w:eastAsia="Arial"/>
          <w:sz w:val="28"/>
          <w:szCs w:val="28"/>
        </w:rPr>
        <w:t xml:space="preserve"> та мальовничої природи високог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р’я Карпат користується достатньою популярн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стю як серед внутр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шніх, так і серед іноземних турист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в. Популяризації гуцульської культури присвячені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йні фестивалі, функц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онують етнограф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чні музеї, спеціал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зовані сільські садиби. Народні промисли Гуцульщини розвиваються під 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дою низки громадських орган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зацій, сформовані та легал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зовані відпов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дні інновац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йні кластери.</w:t>
      </w:r>
    </w:p>
    <w:p w14:paraId="3E90E31F" w14:textId="2C3AB37B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Бойк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вщина займає південно-зах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дну частину Рожнятівського і майже весь Долинський (за винятком його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чної окраїни) райони Івано-Франківської області, Сколівський, Турківський, південну частину Стрийського, Дрогобицького, Самбірського та б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льшу частину Старосамбірського район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Львівської області, півн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чну частину </w:t>
      </w:r>
      <w:proofErr w:type="spellStart"/>
      <w:r w:rsidRPr="003940B4">
        <w:rPr>
          <w:rFonts w:eastAsia="Arial"/>
          <w:sz w:val="28"/>
          <w:szCs w:val="28"/>
        </w:rPr>
        <w:t>Міжгірського</w:t>
      </w:r>
      <w:proofErr w:type="spellEnd"/>
      <w:r w:rsidRPr="003940B4">
        <w:rPr>
          <w:rFonts w:eastAsia="Arial"/>
          <w:sz w:val="28"/>
          <w:szCs w:val="28"/>
        </w:rPr>
        <w:t xml:space="preserve"> і </w:t>
      </w:r>
      <w:proofErr w:type="spellStart"/>
      <w:r w:rsidRPr="003940B4">
        <w:rPr>
          <w:rFonts w:eastAsia="Arial"/>
          <w:sz w:val="28"/>
          <w:szCs w:val="28"/>
        </w:rPr>
        <w:t>Великоберезнянського</w:t>
      </w:r>
      <w:proofErr w:type="spellEnd"/>
      <w:r w:rsidRPr="003940B4">
        <w:rPr>
          <w:rFonts w:eastAsia="Arial"/>
          <w:sz w:val="28"/>
          <w:szCs w:val="28"/>
        </w:rPr>
        <w:t xml:space="preserve"> та весь Воловецький райони Закарпатської області. Загалом, 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 компактного проживання бойк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у Карпатському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он України становить близько 8 тис. </w:t>
      </w:r>
      <w:proofErr w:type="spellStart"/>
      <w:r w:rsidRPr="003940B4">
        <w:rPr>
          <w:rFonts w:eastAsia="Arial"/>
          <w:sz w:val="28"/>
          <w:szCs w:val="28"/>
        </w:rPr>
        <w:t>кв</w:t>
      </w:r>
      <w:proofErr w:type="spellEnd"/>
      <w:r w:rsidRPr="003940B4">
        <w:rPr>
          <w:rFonts w:eastAsia="Arial"/>
          <w:sz w:val="28"/>
          <w:szCs w:val="28"/>
        </w:rPr>
        <w:t>. км [8, с. 142].</w:t>
      </w:r>
    </w:p>
    <w:p w14:paraId="5765FBA5" w14:textId="0A775571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Незважаючи на досить велику 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ю компактне значення Бойківщини як дестинац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ї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 є значно меншим, 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ж у </w:t>
      </w:r>
      <w:proofErr w:type="spellStart"/>
      <w:r w:rsidRPr="003940B4">
        <w:rPr>
          <w:rFonts w:eastAsia="Arial"/>
          <w:sz w:val="28"/>
          <w:szCs w:val="28"/>
        </w:rPr>
        <w:t>Гуцульшини</w:t>
      </w:r>
      <w:proofErr w:type="spellEnd"/>
      <w:r w:rsidRPr="003940B4">
        <w:rPr>
          <w:rFonts w:eastAsia="Arial"/>
          <w:sz w:val="28"/>
          <w:szCs w:val="28"/>
        </w:rPr>
        <w:t>. Бойківська етнокультурна, пор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вняно із іншими, є найб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льш асим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льованою, а тому і мало використовується туристичними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дприємствами для позиц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онування власних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тур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в. Водночас, на нашу думку, </w:t>
      </w:r>
      <w:proofErr w:type="spellStart"/>
      <w:r w:rsidRPr="003940B4">
        <w:rPr>
          <w:rFonts w:eastAsia="Arial"/>
          <w:sz w:val="28"/>
          <w:szCs w:val="28"/>
        </w:rPr>
        <w:t>Войківщина</w:t>
      </w:r>
      <w:proofErr w:type="spellEnd"/>
      <w:r w:rsidRPr="003940B4">
        <w:rPr>
          <w:rFonts w:eastAsia="Arial"/>
          <w:sz w:val="28"/>
          <w:szCs w:val="28"/>
        </w:rPr>
        <w:t xml:space="preserve"> дуже перспективна із точки зору поєднання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 із оздоровчим, еколог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чним, сільським та спортивним. 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 проживання бойк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є також добре доступною для автомоб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льного та зал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зничного транспорту, адже через неї проходять 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жнародні транспортні маг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стралі. Отже, за умови ефективного брендингу, бойк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вська </w:t>
      </w:r>
      <w:proofErr w:type="spellStart"/>
      <w:r w:rsidRPr="003940B4">
        <w:rPr>
          <w:rFonts w:eastAsia="Arial"/>
          <w:sz w:val="28"/>
          <w:szCs w:val="28"/>
        </w:rPr>
        <w:t>етнокультура</w:t>
      </w:r>
      <w:proofErr w:type="spellEnd"/>
      <w:r w:rsidRPr="003940B4">
        <w:rPr>
          <w:rFonts w:eastAsia="Arial"/>
          <w:sz w:val="28"/>
          <w:szCs w:val="28"/>
        </w:rPr>
        <w:t xml:space="preserve"> може значно ширше використовуватися для орган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зації </w:t>
      </w:r>
      <w:proofErr w:type="spellStart"/>
      <w:r w:rsidRPr="003940B4">
        <w:rPr>
          <w:rFonts w:eastAsia="Arial"/>
          <w:sz w:val="28"/>
          <w:szCs w:val="28"/>
        </w:rPr>
        <w:t>етнотуризму</w:t>
      </w:r>
      <w:proofErr w:type="spellEnd"/>
      <w:r w:rsidRPr="003940B4">
        <w:rPr>
          <w:rFonts w:eastAsia="Arial"/>
          <w:sz w:val="28"/>
          <w:szCs w:val="28"/>
        </w:rPr>
        <w:t xml:space="preserve"> у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оні.</w:t>
      </w:r>
    </w:p>
    <w:p w14:paraId="7E73CB8B" w14:textId="6870CC3F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вщина знаходиться в зах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дній частині Карпат. Карпатський водод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льний хребет розд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ляє її на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вденну і півн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чну. Сх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дною межею </w:t>
      </w:r>
      <w:r w:rsidRPr="003940B4">
        <w:rPr>
          <w:rFonts w:eastAsia="Arial"/>
          <w:sz w:val="28"/>
          <w:szCs w:val="28"/>
        </w:rPr>
        <w:lastRenderedPageBreak/>
        <w:t>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вденної частини вважається р. Уж. Західний кордон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вденної частини проходить по р. </w:t>
      </w:r>
      <w:proofErr w:type="spellStart"/>
      <w:r w:rsidRPr="003940B4">
        <w:rPr>
          <w:rFonts w:eastAsia="Arial"/>
          <w:sz w:val="28"/>
          <w:szCs w:val="28"/>
        </w:rPr>
        <w:t>Попрад</w:t>
      </w:r>
      <w:proofErr w:type="spellEnd"/>
      <w:r w:rsidRPr="003940B4">
        <w:rPr>
          <w:rFonts w:eastAsia="Arial"/>
          <w:sz w:val="28"/>
          <w:szCs w:val="28"/>
        </w:rPr>
        <w:t xml:space="preserve"> (Словаччина).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внічна частина починається від р. Сян (Польща) на сході до р. </w:t>
      </w:r>
      <w:proofErr w:type="spellStart"/>
      <w:r w:rsidRPr="003940B4">
        <w:rPr>
          <w:rFonts w:eastAsia="Arial"/>
          <w:sz w:val="28"/>
          <w:szCs w:val="28"/>
        </w:rPr>
        <w:t>Попрад</w:t>
      </w:r>
      <w:proofErr w:type="spellEnd"/>
      <w:r w:rsidRPr="003940B4">
        <w:rPr>
          <w:rFonts w:eastAsia="Arial"/>
          <w:sz w:val="28"/>
          <w:szCs w:val="28"/>
        </w:rPr>
        <w:t xml:space="preserve"> та р. Дунаєць (Словаччина) на заході. Із ус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х цих земель т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льки невелика частина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вденно-східної етнограф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чної 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вщини належить нині до території України [8, с. 143-144].</w:t>
      </w:r>
    </w:p>
    <w:p w14:paraId="3B549533" w14:textId="78BD64AC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З урахуванням невеликої чисельності етн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чної групи 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на території України, її значення для розвитку внутр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шнього </w:t>
      </w:r>
      <w:proofErr w:type="spellStart"/>
      <w:r w:rsidRPr="003940B4">
        <w:rPr>
          <w:rFonts w:eastAsia="Arial"/>
          <w:sz w:val="28"/>
          <w:szCs w:val="28"/>
        </w:rPr>
        <w:t>етнотуризму</w:t>
      </w:r>
      <w:proofErr w:type="spellEnd"/>
      <w:r w:rsidRPr="003940B4">
        <w:rPr>
          <w:rFonts w:eastAsia="Arial"/>
          <w:sz w:val="28"/>
          <w:szCs w:val="28"/>
        </w:rPr>
        <w:t xml:space="preserve"> невелике. Однак саме для проект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дродження 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вської культури перспективним є 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жнародне сп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вробітництво та залучення іноземних інвестиц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й, адже окр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м того, що велика частка 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за само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дентифікацією мешкає у сус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дніх країнах Євросоюзу, досить чисельною є також 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вська діаспора у СІЛА та Канаді. </w:t>
      </w:r>
      <w:proofErr w:type="spellStart"/>
      <w:r w:rsidRPr="003940B4">
        <w:rPr>
          <w:rFonts w:eastAsia="Arial"/>
          <w:sz w:val="28"/>
          <w:szCs w:val="28"/>
        </w:rPr>
        <w:t>Етнокультура</w:t>
      </w:r>
      <w:proofErr w:type="spellEnd"/>
      <w:r w:rsidRPr="003940B4">
        <w:rPr>
          <w:rFonts w:eastAsia="Arial"/>
          <w:sz w:val="28"/>
          <w:szCs w:val="28"/>
        </w:rPr>
        <w:t xml:space="preserve"> лемк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є досить самобутньою, але в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дома в Україні завдяки хіба що народним п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сням, що адаптовані сучасними виконавцями.</w:t>
      </w:r>
    </w:p>
    <w:p w14:paraId="36EC8930" w14:textId="0052882C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Окремої уваги потребують також територ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ї компактного проживання нац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ональних меншин у Закарпатській області (насамперед, угорців), які традиц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йно використовуються для орган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зації екскурс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йних, оздоровчих та гастроном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турів.</w:t>
      </w:r>
    </w:p>
    <w:p w14:paraId="2B57D11A" w14:textId="480D8920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Незважаючи на те, що Карпатський рег</w:t>
      </w:r>
      <w:r w:rsidR="00523E52" w:rsidRPr="00523E52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 активно використовуються вітчизняними туроператорами для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зації тур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різної спеціал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зації, частка власне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тур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у загальному асортименті нав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ть спеціал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зованих туристичних компан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 є невеликою [9]. Водночас, попит на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чні тури територ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єю рег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ону є досить високим як серед внутр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шніх, так і серед іноземних турист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в. Це, зокрема, засв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дчили і результати опитування методом інтерв’ю, що проводилося нами у листопаді 2015 року серед турист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які відв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дували місто Львів. Близько 90% респондентів (внітр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шні та іноземні туристи у рівних пропорц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ях) відпов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ли ствердно на питання «Чи ц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кавить Вас українська культура (мова, звичаї, одяг, пісні)?». На запитання «Чи хотіли б Ви поїхати в Карпати, щоб ознайомитися із культурою м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сцевого населення (бойк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лемк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гуцул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в)?» відпов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ли «так» 88% внутр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шніх туристів і 75% іноземних турист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в.</w:t>
      </w:r>
    </w:p>
    <w:p w14:paraId="62FDA40A" w14:textId="3EFA5618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lastRenderedPageBreak/>
        <w:t>Очевидно, що для того, щоб задовольнити наявний попит на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чні тури територ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єю Карпатського рег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ону, необх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дно вир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шити низку проблем, які стримують розвиток цього виду туризму, серед яких:</w:t>
      </w:r>
    </w:p>
    <w:p w14:paraId="378B0C6B" w14:textId="26419CC6" w:rsidR="003940B4" w:rsidRPr="003940B4" w:rsidRDefault="003940B4" w:rsidP="003940B4">
      <w:pPr>
        <w:pStyle w:val="20"/>
        <w:numPr>
          <w:ilvl w:val="0"/>
          <w:numId w:val="7"/>
        </w:numPr>
        <w:shd w:val="clear" w:color="auto" w:fill="auto"/>
        <w:tabs>
          <w:tab w:val="left" w:pos="524"/>
        </w:tabs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нерозроблен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сть нормативно-правової бази розвитку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туризму, відсутн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сть відпов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дної стратег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чної документації;</w:t>
      </w:r>
    </w:p>
    <w:p w14:paraId="6C683737" w14:textId="2FDF8258" w:rsidR="003940B4" w:rsidRPr="003940B4" w:rsidRDefault="003940B4" w:rsidP="003940B4">
      <w:pPr>
        <w:pStyle w:val="20"/>
        <w:numPr>
          <w:ilvl w:val="0"/>
          <w:numId w:val="7"/>
        </w:numPr>
        <w:shd w:val="clear" w:color="auto" w:fill="auto"/>
        <w:tabs>
          <w:tab w:val="left" w:pos="524"/>
        </w:tabs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маловідом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сть </w:t>
      </w:r>
      <w:proofErr w:type="spellStart"/>
      <w:r w:rsidRPr="003940B4">
        <w:rPr>
          <w:rFonts w:eastAsia="Arial"/>
          <w:sz w:val="28"/>
          <w:szCs w:val="28"/>
        </w:rPr>
        <w:t>етнотуристичих</w:t>
      </w:r>
      <w:proofErr w:type="spellEnd"/>
      <w:r w:rsidRPr="003940B4">
        <w:rPr>
          <w:rFonts w:eastAsia="Arial"/>
          <w:sz w:val="28"/>
          <w:szCs w:val="28"/>
        </w:rPr>
        <w:t xml:space="preserve"> ресурсів Карпатського рег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ону України як серед турист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в, так і серед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заторів туристичної д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яльності;</w:t>
      </w:r>
    </w:p>
    <w:p w14:paraId="751B2AB8" w14:textId="1AB4D75D" w:rsidR="003940B4" w:rsidRPr="003940B4" w:rsidRDefault="003940B4" w:rsidP="003940B4">
      <w:pPr>
        <w:pStyle w:val="20"/>
        <w:numPr>
          <w:ilvl w:val="0"/>
          <w:numId w:val="7"/>
        </w:numPr>
        <w:shd w:val="clear" w:color="auto" w:fill="auto"/>
        <w:tabs>
          <w:tab w:val="left" w:pos="524"/>
        </w:tabs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асим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ляція більшості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груп та уніф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кація брендингу перспективних із точки зору розвитку </w:t>
      </w:r>
      <w:proofErr w:type="spellStart"/>
      <w:r w:rsidRPr="003940B4">
        <w:rPr>
          <w:rFonts w:eastAsia="Arial"/>
          <w:sz w:val="28"/>
          <w:szCs w:val="28"/>
        </w:rPr>
        <w:t>етнотуризму</w:t>
      </w:r>
      <w:proofErr w:type="spellEnd"/>
      <w:r w:rsidRPr="003940B4">
        <w:rPr>
          <w:rFonts w:eastAsia="Arial"/>
          <w:sz w:val="28"/>
          <w:szCs w:val="28"/>
        </w:rPr>
        <w:t xml:space="preserve"> територій;</w:t>
      </w:r>
    </w:p>
    <w:p w14:paraId="2E42CADB" w14:textId="68CEAFF7" w:rsidR="003940B4" w:rsidRPr="003940B4" w:rsidRDefault="003940B4" w:rsidP="003940B4">
      <w:pPr>
        <w:pStyle w:val="20"/>
        <w:numPr>
          <w:ilvl w:val="0"/>
          <w:numId w:val="7"/>
        </w:numPr>
        <w:shd w:val="clear" w:color="auto" w:fill="auto"/>
        <w:tabs>
          <w:tab w:val="left" w:pos="524"/>
        </w:tabs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відсутн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сть єдиного підходу та державної п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дтримки в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зації історико-краєзнавчої діяльності як важливого засобу популяризації </w:t>
      </w:r>
      <w:proofErr w:type="spellStart"/>
      <w:r w:rsidRPr="003940B4">
        <w:rPr>
          <w:rFonts w:eastAsia="Arial"/>
          <w:sz w:val="28"/>
          <w:szCs w:val="28"/>
        </w:rPr>
        <w:t>етнотуристичних</w:t>
      </w:r>
      <w:proofErr w:type="spellEnd"/>
      <w:r w:rsidRPr="003940B4">
        <w:rPr>
          <w:rFonts w:eastAsia="Arial"/>
          <w:sz w:val="28"/>
          <w:szCs w:val="28"/>
        </w:rPr>
        <w:t xml:space="preserve"> ресурсів держави;</w:t>
      </w:r>
    </w:p>
    <w:p w14:paraId="536D10B2" w14:textId="3EF82C95" w:rsidR="003940B4" w:rsidRPr="003940B4" w:rsidRDefault="003940B4" w:rsidP="003940B4">
      <w:pPr>
        <w:pStyle w:val="20"/>
        <w:numPr>
          <w:ilvl w:val="0"/>
          <w:numId w:val="7"/>
        </w:numPr>
        <w:shd w:val="clear" w:color="auto" w:fill="auto"/>
        <w:tabs>
          <w:tab w:val="left" w:pos="529"/>
        </w:tabs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нестача фах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вців з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зації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туризму у зв’язку із неналагоджен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стю їх п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дготовки у системі вищої освіти;</w:t>
      </w:r>
    </w:p>
    <w:p w14:paraId="1A264E0A" w14:textId="1BC7A1C5" w:rsidR="003940B4" w:rsidRPr="003940B4" w:rsidRDefault="003940B4" w:rsidP="003940B4">
      <w:pPr>
        <w:pStyle w:val="20"/>
        <w:numPr>
          <w:ilvl w:val="0"/>
          <w:numId w:val="7"/>
        </w:numPr>
        <w:shd w:val="clear" w:color="auto" w:fill="auto"/>
        <w:tabs>
          <w:tab w:val="left" w:pos="524"/>
        </w:tabs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низький 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вень безпеки та інфраструктурного забезпечення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тур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у Карпатському регіоні.</w:t>
      </w:r>
    </w:p>
    <w:p w14:paraId="4A8C9326" w14:textId="443F4736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Висновки. Зазначені проблеми можуть бути вир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шеними лише за умови об’єднання зусиль туристичних п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дприємств, громадських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зацій, заклад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науки та осв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ти, м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сцевих громад та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влади. Водночас, на наш погляд, у сучасних умовах соц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ально-економ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чного розвитку України нав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ть за умови такого об’єднання швидких результат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оч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кувати не доводиться. Основні причини цього — загальне зниження попиту на туристичні послуги, низька пріоритетн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сть питань розвитку туризму у рішеннях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центральної влади та можлива переор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єнтація туристичних поток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у зв’язку із впровадженням безв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зового режиму з країнами ЄС. Поряд із цим саме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 дозволяє усп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шно поєднувати ор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єнтацію як на внутр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шнього, так і на м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жнародного туриста, а також має хороші перспективи як засобу п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двищення конкурентоспроможності місцевих громад у депресивних 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рських районах України.</w:t>
      </w:r>
    </w:p>
    <w:p w14:paraId="0DF5F784" w14:textId="2815A5E1" w:rsidR="003940B4" w:rsidRPr="003940B4" w:rsidRDefault="003940B4" w:rsidP="003940B4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3940B4">
        <w:rPr>
          <w:rFonts w:eastAsia="Arial"/>
          <w:sz w:val="28"/>
          <w:szCs w:val="28"/>
        </w:rPr>
        <w:t>Особливо перспективним, на наш погляд, є поєднання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чного туризму в </w:t>
      </w:r>
      <w:r w:rsidRPr="003940B4">
        <w:rPr>
          <w:rFonts w:eastAsia="Arial"/>
          <w:sz w:val="28"/>
          <w:szCs w:val="28"/>
        </w:rPr>
        <w:lastRenderedPageBreak/>
        <w:t>Карпатському рег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оні із оздоровчим (у л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тній сезон) та гірськолижним (у зимовий). Одним із шлях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залучення б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льшої к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лькості турист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до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чних тур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в могло би бути також поєднання у них </w:t>
      </w:r>
      <w:proofErr w:type="spellStart"/>
      <w:r w:rsidRPr="003940B4">
        <w:rPr>
          <w:rFonts w:eastAsia="Arial"/>
          <w:sz w:val="28"/>
          <w:szCs w:val="28"/>
        </w:rPr>
        <w:t>етнотуристичних</w:t>
      </w:r>
      <w:proofErr w:type="spellEnd"/>
      <w:r w:rsidRPr="003940B4">
        <w:rPr>
          <w:rFonts w:eastAsia="Arial"/>
          <w:sz w:val="28"/>
          <w:szCs w:val="28"/>
        </w:rPr>
        <w:t xml:space="preserve"> ресурс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Карпат із в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домими історико-культурними об’єктами 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внинних територ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 Карпатського рег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ону (Львів, «Золота Підкова», Хотин та ін.). Неабияке значення, особливо на прикордонних територ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ях, має також ностальг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йний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чний туризм, передумови для розвитку якого склалися історично. Популяризац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 xml:space="preserve">ї </w:t>
      </w:r>
      <w:proofErr w:type="spellStart"/>
      <w:r w:rsidRPr="003940B4">
        <w:rPr>
          <w:rFonts w:eastAsia="Arial"/>
          <w:sz w:val="28"/>
          <w:szCs w:val="28"/>
        </w:rPr>
        <w:t>етнотуризму</w:t>
      </w:r>
      <w:proofErr w:type="spellEnd"/>
      <w:r w:rsidRPr="003940B4">
        <w:rPr>
          <w:rFonts w:eastAsia="Arial"/>
          <w:sz w:val="28"/>
          <w:szCs w:val="28"/>
        </w:rPr>
        <w:t xml:space="preserve"> може також сприяти оновлення його орган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заційних форм, а саме впровадження пригодницьких, розважальних елемент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 у традиц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йні етн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чні тури, що має призвести до зб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льшення частки молоді серед їх учасник</w:t>
      </w:r>
      <w:r w:rsidR="00605DD0" w:rsidRPr="00605DD0">
        <w:rPr>
          <w:rFonts w:eastAsia="Arial"/>
          <w:szCs w:val="28"/>
        </w:rPr>
        <w:t>1</w:t>
      </w:r>
      <w:r w:rsidRPr="003940B4">
        <w:rPr>
          <w:rFonts w:eastAsia="Arial"/>
          <w:sz w:val="28"/>
          <w:szCs w:val="28"/>
        </w:rPr>
        <w:t>в.</w:t>
      </w:r>
    </w:p>
    <w:p w14:paraId="531319BA" w14:textId="3FB74ADF" w:rsidR="003940B4" w:rsidRDefault="003940B4" w:rsidP="003940B4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774915" w14:textId="77777777" w:rsidR="00C118ED" w:rsidRPr="00C118ED" w:rsidRDefault="00C118ED" w:rsidP="00C118ED">
      <w:pPr>
        <w:spacing w:line="360" w:lineRule="auto"/>
        <w:rPr>
          <w:sz w:val="28"/>
          <w:szCs w:val="28"/>
        </w:rPr>
      </w:pPr>
    </w:p>
    <w:p w14:paraId="18A94907" w14:textId="6BA3892E" w:rsidR="00C118ED" w:rsidRPr="00C118ED" w:rsidRDefault="00C118ED" w:rsidP="00C118ED">
      <w:pPr>
        <w:pStyle w:val="30"/>
        <w:shd w:val="clear" w:color="auto" w:fill="auto"/>
        <w:spacing w:line="360" w:lineRule="auto"/>
        <w:rPr>
          <w:i w:val="0"/>
          <w:iCs w:val="0"/>
          <w:sz w:val="28"/>
          <w:szCs w:val="28"/>
        </w:rPr>
      </w:pPr>
      <w:bookmarkStart w:id="6" w:name="_Hlk151585234"/>
      <w:r w:rsidRPr="00C118ED">
        <w:rPr>
          <w:i w:val="0"/>
          <w:iCs w:val="0"/>
          <w:sz w:val="28"/>
          <w:szCs w:val="28"/>
        </w:rPr>
        <w:t>Розділ 3</w:t>
      </w:r>
      <w:r>
        <w:rPr>
          <w:i w:val="0"/>
          <w:iCs w:val="0"/>
          <w:sz w:val="28"/>
          <w:szCs w:val="28"/>
        </w:rPr>
        <w:t>.</w:t>
      </w:r>
      <w:r w:rsidRPr="00C118ED">
        <w:rPr>
          <w:i w:val="0"/>
          <w:iCs w:val="0"/>
          <w:sz w:val="28"/>
          <w:szCs w:val="28"/>
        </w:rPr>
        <w:t xml:space="preserve"> </w:t>
      </w:r>
      <w:bookmarkStart w:id="7" w:name="_Hlk151585489"/>
      <w:r>
        <w:rPr>
          <w:i w:val="0"/>
          <w:iCs w:val="0"/>
          <w:sz w:val="28"/>
          <w:szCs w:val="28"/>
        </w:rPr>
        <w:t>П</w:t>
      </w:r>
      <w:r w:rsidRPr="00F71696">
        <w:rPr>
          <w:i w:val="0"/>
          <w:iCs w:val="0"/>
          <w:sz w:val="28"/>
          <w:szCs w:val="28"/>
        </w:rPr>
        <w:t>опуляризаці</w:t>
      </w:r>
      <w:r>
        <w:rPr>
          <w:i w:val="0"/>
          <w:iCs w:val="0"/>
          <w:sz w:val="28"/>
          <w:szCs w:val="28"/>
        </w:rPr>
        <w:t>я</w:t>
      </w:r>
      <w:r w:rsidRPr="00F71696">
        <w:rPr>
          <w:i w:val="0"/>
          <w:iCs w:val="0"/>
          <w:sz w:val="28"/>
          <w:szCs w:val="28"/>
        </w:rPr>
        <w:t xml:space="preserve"> національної культурної спадщини</w:t>
      </w:r>
      <w:r>
        <w:rPr>
          <w:i w:val="0"/>
          <w:iCs w:val="0"/>
          <w:sz w:val="28"/>
          <w:szCs w:val="28"/>
        </w:rPr>
        <w:t xml:space="preserve"> засобами т</w:t>
      </w:r>
      <w:r w:rsidRPr="00F71696">
        <w:rPr>
          <w:i w:val="0"/>
          <w:iCs w:val="0"/>
          <w:sz w:val="28"/>
          <w:szCs w:val="28"/>
        </w:rPr>
        <w:t>уризм</w:t>
      </w:r>
      <w:r>
        <w:rPr>
          <w:i w:val="0"/>
          <w:iCs w:val="0"/>
          <w:sz w:val="28"/>
          <w:szCs w:val="28"/>
        </w:rPr>
        <w:t>у</w:t>
      </w:r>
      <w:r w:rsidRPr="00F71696">
        <w:rPr>
          <w:i w:val="0"/>
          <w:iCs w:val="0"/>
          <w:sz w:val="28"/>
          <w:szCs w:val="28"/>
        </w:rPr>
        <w:t>, курорт</w:t>
      </w:r>
      <w:r>
        <w:rPr>
          <w:i w:val="0"/>
          <w:iCs w:val="0"/>
          <w:sz w:val="28"/>
          <w:szCs w:val="28"/>
        </w:rPr>
        <w:t>ів</w:t>
      </w:r>
      <w:r w:rsidRPr="00F71696">
        <w:rPr>
          <w:i w:val="0"/>
          <w:iCs w:val="0"/>
          <w:sz w:val="28"/>
          <w:szCs w:val="28"/>
        </w:rPr>
        <w:t xml:space="preserve"> та </w:t>
      </w:r>
      <w:proofErr w:type="spellStart"/>
      <w:r w:rsidRPr="00F71696">
        <w:rPr>
          <w:i w:val="0"/>
          <w:iCs w:val="0"/>
          <w:sz w:val="28"/>
          <w:szCs w:val="28"/>
        </w:rPr>
        <w:t>готельн</w:t>
      </w:r>
      <w:r>
        <w:rPr>
          <w:i w:val="0"/>
          <w:iCs w:val="0"/>
          <w:sz w:val="28"/>
          <w:szCs w:val="28"/>
        </w:rPr>
        <w:t>о</w:t>
      </w:r>
      <w:proofErr w:type="spellEnd"/>
      <w:r>
        <w:rPr>
          <w:i w:val="0"/>
          <w:iCs w:val="0"/>
          <w:sz w:val="28"/>
          <w:szCs w:val="28"/>
        </w:rPr>
        <w:t xml:space="preserve">-ресторанного </w:t>
      </w:r>
      <w:r w:rsidRPr="00F71696">
        <w:rPr>
          <w:i w:val="0"/>
          <w:iCs w:val="0"/>
          <w:sz w:val="28"/>
          <w:szCs w:val="28"/>
        </w:rPr>
        <w:t>господарств</w:t>
      </w:r>
      <w:r>
        <w:rPr>
          <w:i w:val="0"/>
          <w:iCs w:val="0"/>
          <w:sz w:val="28"/>
          <w:szCs w:val="28"/>
        </w:rPr>
        <w:t>а</w:t>
      </w:r>
      <w:bookmarkEnd w:id="7"/>
    </w:p>
    <w:p w14:paraId="316355A7" w14:textId="77777777" w:rsidR="00C118ED" w:rsidRPr="00C118ED" w:rsidRDefault="00C118ED" w:rsidP="00C118ED">
      <w:pPr>
        <w:pStyle w:val="20"/>
        <w:shd w:val="clear" w:color="auto" w:fill="auto"/>
        <w:spacing w:line="360" w:lineRule="auto"/>
        <w:ind w:firstLine="740"/>
        <w:rPr>
          <w:b/>
          <w:bCs/>
          <w:sz w:val="28"/>
          <w:szCs w:val="28"/>
        </w:rPr>
      </w:pPr>
      <w:r w:rsidRPr="00C118ED">
        <w:rPr>
          <w:b/>
          <w:bCs/>
          <w:sz w:val="28"/>
          <w:szCs w:val="28"/>
        </w:rPr>
        <w:t>3.1</w:t>
      </w:r>
    </w:p>
    <w:bookmarkEnd w:id="6"/>
    <w:p w14:paraId="4AD9C5C7" w14:textId="1CE7CBD4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Постановка проблеми у загальному вигляді та її зв'язок із важливими науковими чи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практичними завданнями. Для будь-якої держави св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ту доволі значущою є проблема збереження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популяризації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 Для України актуальн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цієї проблеми посилюється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через пор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вняно невеликий досвід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отворення в межах суверенної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держави, відсутн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усталених практик та механ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змів просування національної культурної спадщини у світовому мед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йному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просторі, деяку «розмит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сть» культурного поля, загострення виклик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ідентичності (що були частково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сформовані п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 впливом зовн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шніх чинник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в), і в значн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 мірі - через наявн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фінансових проблем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(недосконал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механ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зму бюджетного адм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ністрування, недостатн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та неефективн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бюджетного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ф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нансування заход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у сфері збереження та популяризац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спадщини). Вказані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проблеми, зг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дно нашої гіпотези, доц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льно вир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шувати із застосуванням ус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х можливих (доступних)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інструмент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у тому числі орган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заційно-економ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чних важелів стимулювання розвитку сфери туризму,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господарства. Виходимо з того, що 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чна діяльн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суб’єкт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господарювання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сфери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може створити певне 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 xml:space="preserve">чне </w:t>
      </w:r>
      <w:proofErr w:type="spellStart"/>
      <w:r w:rsidRPr="00EB2316">
        <w:rPr>
          <w:sz w:val="28"/>
          <w:szCs w:val="28"/>
        </w:rPr>
        <w:t>підгрунтя</w:t>
      </w:r>
      <w:proofErr w:type="spellEnd"/>
      <w:r w:rsidRPr="00EB2316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ф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нансування окремих заход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щодо збереження та популяризац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 Цим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пояснюється актуальн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та значущ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теми досл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дження.</w:t>
      </w:r>
    </w:p>
    <w:p w14:paraId="1F854287" w14:textId="42F10E6E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Актуальні проблеми розвитку сфери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господарства України, посилення позитивного впливу на вказаний розвиток орган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йно-економ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чинник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визначення перспективних інструмент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підтримки функц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онування туристичної інфраструктури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перебувають у полі зору пров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дних науковців. Пл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дно працюють над цією проблематикою Антоненко В.,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 xml:space="preserve">Гаврилюк А., </w:t>
      </w:r>
      <w:proofErr w:type="spellStart"/>
      <w:r w:rsidRPr="00EB2316">
        <w:rPr>
          <w:sz w:val="28"/>
          <w:szCs w:val="28"/>
        </w:rPr>
        <w:t>Зараховський</w:t>
      </w:r>
      <w:proofErr w:type="spellEnd"/>
      <w:r w:rsidRPr="00EB2316">
        <w:rPr>
          <w:sz w:val="28"/>
          <w:szCs w:val="28"/>
        </w:rPr>
        <w:t xml:space="preserve"> О., Субота М., </w:t>
      </w:r>
      <w:r w:rsidRPr="00EB2316">
        <w:rPr>
          <w:sz w:val="28"/>
          <w:szCs w:val="28"/>
        </w:rPr>
        <w:lastRenderedPageBreak/>
        <w:t>Ткаченко Т. [1, 2, 6, 11, 12] та інші науковці. Зокрема, вченими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визначено методолог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ю формування пріоритет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державної пол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тики у сфері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господарства; визначено умови сталого розвитку сфери туризму; опрацьовано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жнародний досв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стимулювання туристичної 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яльності. Натом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в сучасних умовах, які характеризуються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розбалансован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стю господарської системи, виникає необх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дність досл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джень впливу сфери туризму,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на так звані «позаеконом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чні» складові життєд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яльності сусп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льства, 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тому числі щодо збереження та популяризац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 Адже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домо, що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туристична 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яльність нер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дко базується на використанні об’єкт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екскурс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йного показу, значна частина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яких є об’єктами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дтак, виникає необх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дність поглибленого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досл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дження орган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заційно-економ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чних чинник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розвитку сфери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господарства в контексті необх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дності збереження та популяризації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 За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таких обставин, сл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 пристати до висновку, що існує необх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дність вид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лення напрям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реформування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механ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зму використання сфери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як одного із чинник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збереження та популяризац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спадщини, виявлення перспектив та можливих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вектор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зростання зазначеної сфери.</w:t>
      </w:r>
    </w:p>
    <w:p w14:paraId="3DBF6EB3" w14:textId="726398F2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ональна культурна спадщина - це сукупн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сть успадкованих від попередн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х покол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нь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культурної спадщини, у тому числі матер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альних і нематер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альних, що виступають одночасно як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результат духовної та матер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альної діяльності [5]. У науковій 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тературі [6; 10] та нормативно-правов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 базі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[5] подано класиф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каціїо об’єктів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 З 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чної точки зору, за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типами об'єкти культурної спадщини под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ляються на:</w:t>
      </w:r>
    </w:p>
    <w:p w14:paraId="74068BDC" w14:textId="579FBA05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51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споруди (витвори) - твори арх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тектури та інженерного мистецтва, твори монументальної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скульптури та монументального малярства, археолог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чні об'єкти, печери з наявними св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дченнями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життєд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 xml:space="preserve">яльності </w:t>
      </w:r>
      <w:r w:rsidRPr="00EB2316">
        <w:rPr>
          <w:sz w:val="28"/>
          <w:szCs w:val="28"/>
        </w:rPr>
        <w:lastRenderedPageBreak/>
        <w:t>людини, буд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влі або прим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щення в них, що зберегли автентичні св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дчення про визначні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історичні події, життя та 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яльність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домих осіб;</w:t>
      </w:r>
    </w:p>
    <w:p w14:paraId="3A307806" w14:textId="29C866EF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46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комплекси (ансамблі) - топограф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чно визначені сукупності окремих або поєднаних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ж собою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об'єктів культурної спадщини;</w:t>
      </w:r>
    </w:p>
    <w:p w14:paraId="707956D1" w14:textId="48EE737D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51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визначні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сця - зони або ландшафти, природно-антропогенні витвори, що донесли до нашого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часу 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нність з археолог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чного, естетичного, етнолог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чного, історичного, арх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тектурного, мистецького,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наукового чи художнього погляду.</w:t>
      </w:r>
    </w:p>
    <w:p w14:paraId="7A048B8E" w14:textId="42006716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За видами об'єкти культурної спадщини под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ляються на:</w:t>
      </w:r>
    </w:p>
    <w:p w14:paraId="1B6ABBB4" w14:textId="0F3AC9CC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51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археолог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чні - рештки життєд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яльності людини (нерухомі об'єкти культурної спадщини: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городища, кургани, залишки стародавніх поселень, стоянок, укр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плень,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йськових табор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виробництв,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іригац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йних споруд, шлях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могильники, культові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сця та споруди, їх залишки чи руїни, мегал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ти, печери,</w:t>
      </w:r>
      <w:r>
        <w:rPr>
          <w:sz w:val="28"/>
          <w:szCs w:val="28"/>
        </w:rPr>
        <w:t xml:space="preserve"> </w:t>
      </w:r>
      <w:proofErr w:type="spellStart"/>
      <w:r w:rsidRPr="00EB2316">
        <w:rPr>
          <w:sz w:val="28"/>
          <w:szCs w:val="28"/>
        </w:rPr>
        <w:t>наскельні</w:t>
      </w:r>
      <w:proofErr w:type="spellEnd"/>
      <w:r w:rsidRPr="00EB2316">
        <w:rPr>
          <w:sz w:val="28"/>
          <w:szCs w:val="28"/>
        </w:rPr>
        <w:t xml:space="preserve"> зображення, 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лянки історичного культурного шару, поля давн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х битв, а також пов'язані з ними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рухомі предмети), що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стяться під земною поверхнею та п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 водою і є нев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дтворним джерелом інформац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 зародження і розвиток цив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лізації;</w:t>
      </w:r>
    </w:p>
    <w:p w14:paraId="68AF9845" w14:textId="1E23C74D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51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історичні - будинки, споруди, їх комплекси (ансамблі), окремі поховання та некрополі,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сця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масових поховань померлих та померлих (загиблих)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йськовослужбовців (у тому числі іноземців), які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загинули у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йнах, внасл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док депортації та пол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тичних репресій на території України,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сця бойових дій,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сця загибелі бойових корабл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морських та 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чкових суден, у тому числі із залишками бойової техн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ки,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озброєння, амун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ції тощо, визначні місця, пов'язані з важливими історичними под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ями, з життям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діяльн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стю відомих осіб, культурою та побутом народ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в;</w:t>
      </w:r>
    </w:p>
    <w:p w14:paraId="33716B87" w14:textId="751C2366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46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об'єкти монументального мистецтва - твори образотворчого мистецтва: як самост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йні (окремі), так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 ті, що пов'язані з арх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тектурними, археолог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чними чи іншими пам'ятками або з утворюваними ними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комплексами (ансамблями);</w:t>
      </w:r>
    </w:p>
    <w:p w14:paraId="2136F96E" w14:textId="15A72A9D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56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об'єкти архітектури та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 xml:space="preserve">стобудування - окремі архітектурні споруди, </w:t>
      </w:r>
      <w:r w:rsidRPr="00EB2316">
        <w:rPr>
          <w:sz w:val="28"/>
          <w:szCs w:val="28"/>
        </w:rPr>
        <w:lastRenderedPageBreak/>
        <w:t>а також пов'язані з ними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твори монументального, декоративного та образотворчого мистецтва, які характеризуються відзнаками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певної культури, епохи, певних стил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традиц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 або авторів; природно-арх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тектурні комплекси (ансамблі),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історичні центри, вулиці, квартали, площі, залишки давнього розпланування та забудови, що є нос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єм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певних містобуд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вних ідей;</w:t>
      </w:r>
    </w:p>
    <w:p w14:paraId="550BAD34" w14:textId="1A410715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-об'єкти садово-паркового мистецтва- поєднання паркового буд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вництва з природними або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створеними людиною ландшафтами;</w:t>
      </w:r>
    </w:p>
    <w:p w14:paraId="3C007F3B" w14:textId="450E4DC9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86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ландшафтні - природні територ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ї, які мають історичну 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нність;</w:t>
      </w:r>
    </w:p>
    <w:p w14:paraId="7A1DBE04" w14:textId="7A14A938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-об'єкти науки і техніки- ун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кальні промислові, виробничі, науково-виробничі, інженерні,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інженерно-транспортні, видобувні об'єкти, що визначають 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вень розвитку науки і техн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ки певної епохи,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певних наукових напрям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 xml:space="preserve">в або промислових </w:t>
      </w:r>
      <w:proofErr w:type="spellStart"/>
      <w:r w:rsidRPr="00EB2316">
        <w:rPr>
          <w:sz w:val="28"/>
          <w:szCs w:val="28"/>
        </w:rPr>
        <w:t>галу'</w:t>
      </w:r>
      <w:r w:rsidRPr="00EB2316">
        <w:rPr>
          <w:rStyle w:val="24"/>
          <w:sz w:val="28"/>
          <w:szCs w:val="28"/>
        </w:rPr>
        <w:t>їси</w:t>
      </w:r>
      <w:proofErr w:type="spellEnd"/>
      <w:r w:rsidRPr="00EB2316">
        <w:rPr>
          <w:rStyle w:val="24"/>
          <w:sz w:val="28"/>
          <w:szCs w:val="28"/>
        </w:rPr>
        <w:t>.</w:t>
      </w:r>
    </w:p>
    <w:p w14:paraId="620F9982" w14:textId="2E85F0A2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Варто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дзначити, що кожен із перерахованих тип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видів об’єкт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культурної спадщини може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бути, за дотримання певних умов, одночасно і об’єктом туристичного показу, тобто брати участь 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чних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дносинах.</w:t>
      </w:r>
    </w:p>
    <w:p w14:paraId="0B810C63" w14:textId="31A3CCD0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У той же час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дсутність ч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ткої державної пол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тики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дносно охорони культурних і історичних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нностей приводить до занепаду і знищення безц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нної спадщини, а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дтак - до втрати інтересів турист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до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об’єктів культурної спадщини. Найб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льш яскраво це проявляється у сегменті замк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(замкових споруд),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переважна б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льшість яких знаходиться у непридатному або авар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йному стані.</w:t>
      </w:r>
    </w:p>
    <w:p w14:paraId="70C4E49D" w14:textId="46F4242D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 рамках реал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зації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пол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тики кожна держава намагається зд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йснювати заходи,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спрямовані на збереження та популяризац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ю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спадщини, як всередині країни, так 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 св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товій арені [6, с.36]. Вказана робота виступає елементом патр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отичного виховання громадян,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просування ориг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нальних ідей і технолог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й, укр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плення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само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дентичності, а також потужним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засобом захисту та просування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ональних інтересів. В той же час в Україні, на жаль, не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використовуються апробовані світовим досв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 xml:space="preserve">дом інструменти (у тому числі </w:t>
      </w:r>
      <w:r w:rsidRPr="00EB2316">
        <w:rPr>
          <w:sz w:val="28"/>
          <w:szCs w:val="28"/>
        </w:rPr>
        <w:lastRenderedPageBreak/>
        <w:t>орган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заційно-економ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чні), за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допомогою яких можливе ефективне здійснення заход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із збереження та популяризації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культурної спадщини.</w:t>
      </w:r>
    </w:p>
    <w:p w14:paraId="4C835325" w14:textId="4BD129BA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Зг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дно нашої позиції, робота із збереження та популяризації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має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йснюватися із використанням усіх доступних інструментів, у тому числі орган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заційно-економ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чних.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Найб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льш наочно вказаний п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дхід проявляється у залученні до реал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зації заходів із збереження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популяризації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суб’єкт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господарювання сфери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готельного господарства. Здійснюючи мандр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вки, туристи (споживачі туристичних послуг) нер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дко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відв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дують різноман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тні екскурсії, які в більшості базуються на огляді об’єкт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культурної спадщини [1,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с.69]. Окрім того, існує чимало приклад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коли об’єкти культурної спадщини (зокрема, замкові споруди)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виступають стимулятором для розвитку сфери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у певн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локації.</w:t>
      </w:r>
    </w:p>
    <w:p w14:paraId="651992DF" w14:textId="38D6E74C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Виходимо з того, що розвиток індустр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 подорожувань здатен стимулювати інтерес громадян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(споживач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туристичного продукту) до матер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альних та нематер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альних об’єктів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спадщини, а 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дтак - до вивчення традиц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й, 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тератури, істор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 відпов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дного народу. В той же час, з іншого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боку,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ональна культурна спадщина, якщо вона є популярною у світі, здатна стимулювати розвиток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сфери туризму. У першу чергу це проявлятиметься через реал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зацію інвестиц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йних проект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з розбудови</w:t>
      </w:r>
      <w:r>
        <w:rPr>
          <w:sz w:val="28"/>
          <w:szCs w:val="28"/>
        </w:rPr>
        <w:t xml:space="preserve"> </w:t>
      </w:r>
      <w:proofErr w:type="spellStart"/>
      <w:r w:rsidRPr="00EB2316">
        <w:rPr>
          <w:sz w:val="28"/>
          <w:szCs w:val="28"/>
        </w:rPr>
        <w:t>готельно</w:t>
      </w:r>
      <w:proofErr w:type="spellEnd"/>
      <w:r w:rsidRPr="00EB2316">
        <w:rPr>
          <w:sz w:val="28"/>
          <w:szCs w:val="28"/>
        </w:rPr>
        <w:t>-туристичної, відпочинкової, ресторанної та транспортної інфраструктури, що врешті-решт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катал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зує 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чне зростання та п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двищення якості життя 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сцевого населення [9, с.55].</w:t>
      </w:r>
    </w:p>
    <w:p w14:paraId="21246C73" w14:textId="44C495B5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 цьому контексті завданням орган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економ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чного регулювання є створення та запровадження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інструмент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в, які здатні стимулювати підприємц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сфери туризму, курорт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до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ф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нансування заход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у сфері збереження та популяризац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ї об’єкт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в нац</w:t>
      </w:r>
      <w:r w:rsidR="00605DD0" w:rsidRPr="00605DD0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</w:t>
      </w:r>
    </w:p>
    <w:p w14:paraId="0D613FC9" w14:textId="4DAA702A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lastRenderedPageBreak/>
        <w:t>В Україні сформовано значні можливості для сталого розвитку сфери туризму і курорт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в, що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пояснюється наявн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стю значного туристичного потенц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алу (природні об’єкти, рекреац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йні ресурси, виг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дне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економ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ко-географ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чне становище, курортна база, нагромаджена у радянський пер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од та ін.) [2, с.107].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Особливості географ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чного розташування та рельєфу, сприятливий кл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мат, багатство природно-ресурсного,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історико-культурного та туристично-рекреац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йного потенц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алу створюють можливості для інтенсивного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розвитку багатьох вид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в і внутр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шнього, і іноземного туризму [12, с.298]. В той же час Україна поки що не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належить до св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тових лідер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в за кількістю відв</w:t>
      </w:r>
      <w:r w:rsidR="00F24A63" w:rsidRPr="00F24A63">
        <w:rPr>
          <w:szCs w:val="28"/>
        </w:rPr>
        <w:t>1</w:t>
      </w:r>
      <w:r w:rsidRPr="00EB2316">
        <w:rPr>
          <w:sz w:val="28"/>
          <w:szCs w:val="28"/>
        </w:rPr>
        <w:t>дань туристами. В Україні сфера туризму розвивається мляво,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що пов’язано в першу чергу з невисоким рівнем доход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громадян, а також загальною низькою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інвестиц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йною приваблив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стю нац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ональної 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ки [9, с.59]. Окр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м того, розвиток сфери туризму 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курорт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стримується недостатн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м рівнем розвитку інфраструктури, нев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дпов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стю закладів розм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щення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товим стандартам, технолог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чною відстал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стю туристичних оператор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 недосконал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стю нормативно-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правового забезпечення туристичної та екскурс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йної діяльності [3, с.35].</w:t>
      </w:r>
    </w:p>
    <w:p w14:paraId="66D8CAD9" w14:textId="0B1531C6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У нормативно-правових актах з питань регулювання туристичної та екскурс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йної 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яльності, у тому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числі у Законі України «Про туризм» [4], положення щодо розвитку сфери туризму в контексті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популяризації нац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або 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дсутні, або заф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ксовані фрагментарно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декларативно.</w:t>
      </w:r>
    </w:p>
    <w:p w14:paraId="25EAD5F4" w14:textId="0103446E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Згідно статті 6 Закону України «Про туризм» [4], охорона культурної спадщини та довк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лля,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забезпечення духовних потреб громадян, збереження об’єкт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туристичного показу проголошено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ключовими 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лями державного регулювання в галузі туризму. У статті 12 Закону України «Про туризм» [4]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задекларовано, що для забезпечення охорони туристичних ресурс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України, їх збереження та 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дновлення,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онального використання, забезпечення безпеки туризму, конституц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йних прав громадян на 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дпочинок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та інших прав громадян, патр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 xml:space="preserve">отичного виховання органами державної влади та </w:t>
      </w:r>
      <w:r w:rsidRPr="00EB2316">
        <w:rPr>
          <w:sz w:val="28"/>
          <w:szCs w:val="28"/>
        </w:rPr>
        <w:lastRenderedPageBreak/>
        <w:t>органами 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сцевого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самоврядування в межах їх повноважень затверджуються державні 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льові, рег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ональні та інші програми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розвитку туризму. Програми розвитку туризму затверджуються з метою реал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зації довгострокових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пріоритет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країни в галузі туризму і становлять комплекс взаємопов'язаних правових, 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чних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орган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заційних заходів, спрямованих на реал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зацію конституц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йних прав громадян, розвиток туристичної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галузі. Державні цільові рег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ональні та інші програми розвитку туризму повинні передбачати заходи щодо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забезпечення безпеки в галузі туризму.</w:t>
      </w:r>
    </w:p>
    <w:p w14:paraId="3D1EB36E" w14:textId="794F3674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У затверджен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 Урядом Концепції Державної 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льової програми розвитку туризму та курорт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на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період до 2022 року недостатню увагу прид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лено застосуванню сучасних 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чних інструментів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розвитку курорт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та курортних територ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й. За висновком фах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вців [1; 2; 3; 6; 10], визначені авторами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Концепц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 xml:space="preserve">ї варіанти розв'язання проблемних питань є декларативними і в певних пунктах не </w:t>
      </w:r>
      <w:proofErr w:type="spellStart"/>
      <w:r w:rsidRPr="00EB2316">
        <w:rPr>
          <w:sz w:val="28"/>
          <w:szCs w:val="28"/>
        </w:rPr>
        <w:t>грунтуються</w:t>
      </w:r>
      <w:proofErr w:type="spellEnd"/>
      <w:r w:rsidRPr="00EB231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 xml:space="preserve">вимогах законодавчих та 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нших нормативно-правових акт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 xml:space="preserve">в. У </w:t>
      </w:r>
      <w:proofErr w:type="spellStart"/>
      <w:r w:rsidRPr="00EB2316">
        <w:rPr>
          <w:sz w:val="28"/>
          <w:szCs w:val="28"/>
        </w:rPr>
        <w:t>Концеції</w:t>
      </w:r>
      <w:proofErr w:type="spellEnd"/>
      <w:r w:rsidRPr="00EB2316">
        <w:rPr>
          <w:sz w:val="28"/>
          <w:szCs w:val="28"/>
        </w:rPr>
        <w:t xml:space="preserve"> лише фрагментарно вказано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оч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кувані результати виконання Державної 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льової програми розвитку туризму та курорт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на період до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2022 року.</w:t>
      </w:r>
    </w:p>
    <w:p w14:paraId="5DD648DE" w14:textId="13B169D8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 межах реал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зації соціально-економ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чної пол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тики держава (органи державного регулювання)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мають вживати заход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 спрямованих на п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дтримку розвитку сфери туризму, зокрема екскурс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яльності. Згідно нашої оц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нки, нині орган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заційно-економ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чний механ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зм державної підтримки розвитку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сфери туризму, курорт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в 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лому є недосконалим. Переважна б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льшість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законодавчих норм, що визначають 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лі, напрями та механ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зми державного регулювання у сфері туризму,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носять декларативний характер і в умовах української 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йсності не створюють бажаних позитивних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правових насл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дків. Окрім того, наявні пропозиції щодо актив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зації туристичної діяльності не передбачають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застосування 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чних інструментів стимулювання відв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дувань туристами об’єкт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культурної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спадщини.</w:t>
      </w:r>
    </w:p>
    <w:p w14:paraId="00B6588D" w14:textId="010EFB3F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lastRenderedPageBreak/>
        <w:t>Проанал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зуємо динам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ку окремих показник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розвитку сфери туризму, курорт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та готельного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господарства в Україні. 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лькість суб’єкт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туристичної 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яльності у 2018 р. пор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вняно з 2017 р. зросла з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1743 од. до 1833 од. [13], тобто на 90 од., або на 5,2%. Відпов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дно, зростали показники середньообл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кової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кількості штатних прац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вників (на 9,1%), отриманого доходу 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 надання туристичних послуг (на 14,1%) та</w:t>
      </w:r>
      <w:r>
        <w:rPr>
          <w:sz w:val="28"/>
          <w:szCs w:val="28"/>
        </w:rPr>
        <w:t xml:space="preserve"> </w:t>
      </w:r>
      <w:r w:rsidRPr="00EB2316">
        <w:rPr>
          <w:rStyle w:val="28pt"/>
          <w:sz w:val="28"/>
          <w:szCs w:val="28"/>
        </w:rPr>
        <w:t>ін.</w:t>
      </w:r>
    </w:p>
    <w:p w14:paraId="6E6FBBE9" w14:textId="4C8C5D7D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У 2016-2018 рр. також заф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ксовано зб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льшення туристичного потоку (без урахування тимчасово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окупованих територ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й). В той же час із вказаними тенденц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ями не корелюють обсяги турист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 xml:space="preserve">обслугованих туроператорами та </w:t>
      </w:r>
      <w:proofErr w:type="spellStart"/>
      <w:r w:rsidRPr="00EB2316">
        <w:rPr>
          <w:sz w:val="28"/>
          <w:szCs w:val="28"/>
        </w:rPr>
        <w:t>турагентами</w:t>
      </w:r>
      <w:proofErr w:type="spellEnd"/>
      <w:r w:rsidRPr="00EB2316">
        <w:rPr>
          <w:sz w:val="28"/>
          <w:szCs w:val="28"/>
        </w:rPr>
        <w:t xml:space="preserve"> (тобто, так званих «орган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зованих турист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в»). Прим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ром, 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2004-2005, 2010 та 2015 рр. 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лькість турист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зростала, натом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сть 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лькість «орган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зованих туристів»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зменшувалася [13]. Це пов’язано із зростанням обізнаності населення у зд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йсненні туристичних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формальностей, а також у стр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мкому зростанні 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чного сегменту індустр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ї подорожувань (усе б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льша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кількість турист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прагне самост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йно здійснювати туристичні формальності, включно із бронюванням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послуг засоб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розм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щена, куп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влею квитк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 орган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єю екскурсій тощо).</w:t>
      </w:r>
    </w:p>
    <w:p w14:paraId="4F88DDAB" w14:textId="2FC4D0F9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Вказані тенденції вказують на зростання ємності ринку туристичних послуг в Україні у 2018 р., що є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рним насл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дком зростання платоспроможного попиту на туристичні продукти. В свою чергу,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зростання платоспроможного попиту на туристичні продукти пояснюється зростанням реальних доход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населення, а також в деяк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 мірі ліберал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зацією 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зового режиму, що приваблює іноземних туристів.</w:t>
      </w:r>
    </w:p>
    <w:p w14:paraId="50ACD072" w14:textId="54EB8123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Стр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мке збільшення обсягу наданих туристичних послуг суб'єктами туристичної 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яльності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зумовлено, окрім іншого, п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двищенням вартості одного туро-дня протягом останн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х років (через інфляцію)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та подовженням тривалості подорожі (внасл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док зростання запитів «орган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зованих туристів» до якості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туристичного обслуговування) [1, с.77].</w:t>
      </w:r>
    </w:p>
    <w:p w14:paraId="10C591C3" w14:textId="5D3B1D41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Вказане об’єктивно створює належні соц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ально-економ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чні умови для зростання результативності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збереження та популяризації нац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 xml:space="preserve">ональної </w:t>
      </w:r>
      <w:r w:rsidRPr="00EB2316">
        <w:rPr>
          <w:sz w:val="28"/>
          <w:szCs w:val="28"/>
        </w:rPr>
        <w:lastRenderedPageBreak/>
        <w:t>культурної спадщини, у тому числі в частині через реал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зацію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механізмів туристичного показу.</w:t>
      </w:r>
    </w:p>
    <w:p w14:paraId="0675B258" w14:textId="262374C0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Результати анал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зу статистичних показник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дає п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дставу зробити висновок, що інтерес до України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та об’єктів туристичного показу (а значна частина з них - об’єкти культурної спадщини) з боку іноземних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внутр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шн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х туристів зростає. В той же час сл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 розуміти, що розвиток оф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ційного (формального)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туристичного ринку в б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льш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 мірі залежить від динам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ки 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лькості турист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 що отримали послуги 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туроператор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та тур агент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[7, с.54]. Протягом 2016-2018 рр. 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лькість турист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 обслугованих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 xml:space="preserve">туроператорами та </w:t>
      </w:r>
      <w:proofErr w:type="spellStart"/>
      <w:r w:rsidRPr="00EB2316">
        <w:rPr>
          <w:sz w:val="28"/>
          <w:szCs w:val="28"/>
        </w:rPr>
        <w:t>турагентами</w:t>
      </w:r>
      <w:proofErr w:type="spellEnd"/>
      <w:r w:rsidRPr="00EB2316">
        <w:rPr>
          <w:sz w:val="28"/>
          <w:szCs w:val="28"/>
        </w:rPr>
        <w:t>, зростала, причому аналог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чна тенденц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я заф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ксована у сегменті в’їзного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виїзного туризму. Дуже важливо, аби ця тенденц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я була підкр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плена відпов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дним зб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льшенням обсягів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екскурс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 до об’єкт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культурної спадщини. У сегменті внутр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шнього туризму у 2018 р. заф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ксовано пад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кількості турист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 що отримали послуги у туроператор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та турагент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в, що пов’язане, на нашу думку, з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єнтацією споживач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на отримання туристичних послуг без звернення до туроператор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 xml:space="preserve">в та </w:t>
      </w:r>
      <w:proofErr w:type="spellStart"/>
      <w:r w:rsidRPr="00EB2316">
        <w:rPr>
          <w:sz w:val="28"/>
          <w:szCs w:val="28"/>
        </w:rPr>
        <w:t>турагентів</w:t>
      </w:r>
      <w:proofErr w:type="spellEnd"/>
      <w:r w:rsidRPr="00EB2316">
        <w:rPr>
          <w:sz w:val="28"/>
          <w:szCs w:val="28"/>
        </w:rPr>
        <w:t>.</w:t>
      </w:r>
    </w:p>
    <w:p w14:paraId="6C479EE7" w14:textId="0644DFFA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Матер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альна-технічна база туристичного ринку характеризується у першу чергу наявн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стю сучасних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туристичної інфраструктура, ключовим елементом якої є колективні засоби розм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шування (готелі,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панс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онати тощо). Динам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ка кількості колективних засоб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розм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щування у 2018 р. пор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вняно з 2017 р. є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позитивною (хоча у 2015-2017 рр. спостер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галося пад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ння показника), при цьому кільк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сть 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сць у цих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засобах знизилася [13]. Вказане пов’язане з тенденц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єю виведення (видалення) 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сць із засобів з авар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йними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та непридатними прим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щеннями, або без належного облаштування, що стало законом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рним насл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дком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підвищення вимогливості споживач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до якості обслуговування, про що пов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домлялося у науков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й л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тературі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[8, с.301]. Слід звернути увагу, що показник кількості осіб, які відв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дували колективні засоби розм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щування,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протягом 2015-2019 рр. зростає. Одначе, в цілому матер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ально-технічна база п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 xml:space="preserve">дприємств сфери </w:t>
      </w:r>
      <w:r w:rsidRPr="00EB2316">
        <w:rPr>
          <w:sz w:val="28"/>
          <w:szCs w:val="28"/>
        </w:rPr>
        <w:lastRenderedPageBreak/>
        <w:t>туристичної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інфраструктури (готелі та інші засоби розм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щення, заклади харчування, заклади санаторно-курортного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господарства та ін.) не відпов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дає св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товому 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вню [12, с.163]. Вказане об’єктивно знижує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конкурентоспроможн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сть нац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онального туристичного продукту.</w:t>
      </w:r>
    </w:p>
    <w:p w14:paraId="12A7E1F5" w14:textId="5CECE1D7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Перлиною сфери туризму і курорт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в України є санаторно-курортні та оздоровчі заклади. Курортна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інфраструктура України є доволі розвинутою, створювалася в радянський пер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од з орієнтац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єю на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задоволення попиту споживачів із ус</w:t>
      </w:r>
      <w:r w:rsidR="00145E9D" w:rsidRPr="00145E9D">
        <w:rPr>
          <w:szCs w:val="28"/>
        </w:rPr>
        <w:t>1</w:t>
      </w:r>
      <w:r w:rsidRPr="00EB2316">
        <w:rPr>
          <w:sz w:val="28"/>
          <w:szCs w:val="28"/>
        </w:rPr>
        <w:t>х радянських республ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к. В Україні є усі типи 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домих мінеральних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кувальних вод [11, с.30]. В Україні фактично функц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онує понад 100 курорт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та курортних територ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санаторно-курортні заклади відкрито у всіх рег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онах.</w:t>
      </w:r>
    </w:p>
    <w:p w14:paraId="4D9425FB" w14:textId="4AA89849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К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лькість санаторно-курортних заклад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 xml:space="preserve">в (у </w:t>
      </w:r>
      <w:proofErr w:type="spellStart"/>
      <w:r w:rsidRPr="00EB2316">
        <w:rPr>
          <w:sz w:val="28"/>
          <w:szCs w:val="28"/>
        </w:rPr>
        <w:t>т.ч</w:t>
      </w:r>
      <w:proofErr w:type="spellEnd"/>
      <w:r w:rsidRPr="00EB2316">
        <w:rPr>
          <w:sz w:val="28"/>
          <w:szCs w:val="28"/>
        </w:rPr>
        <w:t>. санаторіїв та санаторіїв-проф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лакторіїв) протягом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2015-2018 рр. скорочується. Не відпов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дають сучасним стандартам асортимент та як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сть курортних послуг,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що їх надають більш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сть санаторно-курортних заклад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в. Внасл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док відсутності кап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тальних інвестиц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збільшується фізичний та моральний знос 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кувального обладнання, що використовується санаторно-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курортними закладами [9, с.55].</w:t>
      </w:r>
    </w:p>
    <w:p w14:paraId="4781EDF1" w14:textId="2005119E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 межах реал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зації соц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ально-економ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чної пол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тики держава (органи державного регулювання)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мають вживати заход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в, спрямованих на п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дтримку розвитку сфери туризму, зокрема екскурс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яльності. Згідно нашої оц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нки, нині орган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заційно-економ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чний механ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зм державної п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дтримки розвитку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сфери туризму, курорт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в 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лому є недосконалим. Переважна більш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сть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законодавчих норм, що визначають 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лі, напрями та механ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зми державного регулювання у сфері туризму,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носять декларативний характер і в умовах української дійсності не створюють бажаних позитивних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правових насл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дків. Окрім того, наявні пропозиції щодо актив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зації туристичної 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яльності не передбачають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застосування економ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чних інструментів стимулювання відв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дувань туристами об’єктів культурної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спадщини.</w:t>
      </w:r>
    </w:p>
    <w:p w14:paraId="5E9215A2" w14:textId="431DC6C7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lastRenderedPageBreak/>
        <w:t>На розвиток сфери туризму, туристичної та екскурс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йної 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яльності негативно впливають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недостатнє ф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нансування заход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у сфері некомерц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йного просування нац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онального туристичного продукту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та нац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спадщини; низька активн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сть українських учасник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на 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жнародних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туристичних та культурних виставках (у тому числі через 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дсутність державної підтримки виставкової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яльності); неефективність системи контролю за екскурс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йною діяльн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стю із використанням визнаних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жнародних стандарт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(в Україні працює значна к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льк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сть «неофіційних» екскурсовод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в, які нер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дко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надають перекручену інформацію про об’єкти нац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спадщини); відсутність рац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системи державного управл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ння туризмом у рег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онах, а також в 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сцях компактного розм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щення об’єктів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спадщини; недостатн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 рівень інвестиц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йного та інновац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йного забезпечення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розвитку сфери екскурс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йного обслуговування, що проявляється, зокрема, у слабкому застосуванні на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об’єктах культурної спадщини інтерактивних технологій тощо [2; 3; 7; 8; 11; 12].</w:t>
      </w:r>
    </w:p>
    <w:p w14:paraId="2554D4F3" w14:textId="7DE79E63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Ситуац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я, що склалася у туристичн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 сфері, потребує розробки та реал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зації' в першу чергу заход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спрямованих на подолання кризових явищ та інтенсиф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кації виробництва нац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онального туристичного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продукту із забезпеченням належного р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вня якості [2, с. 108]. Основою для зд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йснення таких заход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має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стати формування 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леспрямованої державної пол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тики у сфері туризму з визначенням пр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оритет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її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розвитку, посилення економ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чних інструментів при реал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зації механ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змів регулювання туристичної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яльності, зб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льшення ефективності презентації та популяризації об’єктів нац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ональної культурної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спадщини. При цьому сл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 врахувати об’єктивну неможлив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сть достатнього ф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нансування стратегії розвитку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туризму за рахунок бюджету через загальну ф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нансову кризу у державі. Серед вар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антів вирішення цієї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проблеми можемо запропонувати залучення 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жнародної техн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чної допомоги, використання можливостей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грантового ф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нансування, залучення ресурс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 xml:space="preserve">в приватного сектора (у тому </w:t>
      </w:r>
      <w:r w:rsidRPr="00EB2316">
        <w:rPr>
          <w:sz w:val="28"/>
          <w:szCs w:val="28"/>
        </w:rPr>
        <w:lastRenderedPageBreak/>
        <w:t>числі на основі застосування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механ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зм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 державно-приватного партнерства).</w:t>
      </w:r>
    </w:p>
    <w:p w14:paraId="427A33BC" w14:textId="560CB5C9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На нашу думку, державна п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дтримка розвитку сфери туризму, туристичного та екскурс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йного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обслуговування, враховуючи особливості об’єкту регулювання, має зд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 xml:space="preserve">йснюватися на основі </w:t>
      </w:r>
      <w:proofErr w:type="spellStart"/>
      <w:r w:rsidRPr="00EB2316">
        <w:rPr>
          <w:sz w:val="28"/>
          <w:szCs w:val="28"/>
        </w:rPr>
        <w:t>профамно</w:t>
      </w:r>
      <w:proofErr w:type="spellEnd"/>
      <w:r w:rsidRPr="00EB231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льового методу управл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ння, який передбачає розробку Державної 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 xml:space="preserve">льової комплексної </w:t>
      </w:r>
      <w:proofErr w:type="spellStart"/>
      <w:r w:rsidRPr="00EB2316">
        <w:rPr>
          <w:sz w:val="28"/>
          <w:szCs w:val="28"/>
        </w:rPr>
        <w:t>профами</w:t>
      </w:r>
      <w:proofErr w:type="spellEnd"/>
      <w:r w:rsidRPr="00EB2316">
        <w:rPr>
          <w:sz w:val="28"/>
          <w:szCs w:val="28"/>
        </w:rPr>
        <w:t xml:space="preserve"> із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встановленням відпов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дних критер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 xml:space="preserve">їв результативності. Така </w:t>
      </w:r>
      <w:proofErr w:type="spellStart"/>
      <w:r w:rsidRPr="00EB2316">
        <w:rPr>
          <w:sz w:val="28"/>
          <w:szCs w:val="28"/>
        </w:rPr>
        <w:t>профама</w:t>
      </w:r>
      <w:proofErr w:type="spellEnd"/>
      <w:r w:rsidRPr="00EB2316">
        <w:rPr>
          <w:sz w:val="28"/>
          <w:szCs w:val="28"/>
        </w:rPr>
        <w:t xml:space="preserve"> має передбачати реал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заціїо низки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заходів, спрямованих на адаптац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ю сфери туризму до наявних виклик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в, підвищення рівня відв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дування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об’єктів нац</w:t>
      </w:r>
      <w:r w:rsidR="00FB626F" w:rsidRPr="00FB626F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спадщини, стимулювання впровадження передових технолог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 показу та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презентації на таких об’єктах, підготовку відпов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дних кадр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в, забезпечення доступу до інформації про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об’єкти культурної спадщини на основних мовах св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ту, орган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заціїо підготовки кадр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відповідної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кваліф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кації, забезпечення гармон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йного розвитку туристичного ринку та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спадщини на основі врахування інтересів держави, громади, підприємц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та туристів.</w:t>
      </w:r>
    </w:p>
    <w:p w14:paraId="651F9BBF" w14:textId="0F145DFC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Ключовим напрямом державної пол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тики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дфимки розвитку сфери туризму мають стати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збереження та примноження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онального туристичного потенц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алу (який формується у тому числі на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основі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спадщини).</w:t>
      </w:r>
    </w:p>
    <w:p w14:paraId="08A6D02C" w14:textId="7C7A9E16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 контексті нашого досл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дження сл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 особливо підкреслити, що об’єкти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спадщини як елементи туристичного показу потребують відпов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дної технолог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чної підготовки. У вир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шенні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цього завдання сл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 спиратися на св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товий досв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д, враховувати кращі напрацювання науковц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відповідного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проф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лю, використовувати можливості інструментар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ю міжнародної техн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чної допомоги. Окр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м того,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 xml:space="preserve">вказана робота може </w:t>
      </w:r>
      <w:proofErr w:type="spellStart"/>
      <w:r w:rsidRPr="00EB2316">
        <w:rPr>
          <w:sz w:val="28"/>
          <w:szCs w:val="28"/>
        </w:rPr>
        <w:t>результативно</w:t>
      </w:r>
      <w:proofErr w:type="spellEnd"/>
      <w:r w:rsidRPr="00EB2316">
        <w:rPr>
          <w:sz w:val="28"/>
          <w:szCs w:val="28"/>
        </w:rPr>
        <w:t xml:space="preserve"> зд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йснюватися, на нашу думку, на основі застосування механ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державно-приватного партнерства. Позитивний досв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 з цього приводу напрацьований Львівською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обласною державною адм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ністрацією та львівськими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дприємцями.</w:t>
      </w:r>
    </w:p>
    <w:p w14:paraId="028CDD0A" w14:textId="33404636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lastRenderedPageBreak/>
        <w:t>На нашу думку, реформування механ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зму державної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дтримки розвитку сфери туризму (у тому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числі в контексті стимулювання екскурс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йної 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яльності, спрямованої на популяризац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ю об’єктів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спадщини) має зд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йснюватися на основі концепції сталого туризму, що визначена 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документах 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жнародних орган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зацій. Сл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 зд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йснити імплементац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ю ключових документ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у сфері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управл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ння розвитком туризму, що розроблені пров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дними св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товими та європейськими орган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заціями.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Важливим елементом цієї роботи є результативне використання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як перспективних об’єктів туристичного показу.</w:t>
      </w:r>
    </w:p>
    <w:p w14:paraId="71086CD2" w14:textId="334300C8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Висновки з даного досл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дження і перспективи подальших розв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док у даному напрямі. Інтерес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до України та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туристичного показу (а значна частина з них - об’єкти культурної спадщини) з боку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іноземних та внутр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шніх туристів зростає. Дуже важливо закр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пити цю позитивну тенденц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ю.</w:t>
      </w:r>
    </w:p>
    <w:p w14:paraId="6B43AA3A" w14:textId="079676E0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Проведене досл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дження дало можлив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сть сформувати рекомендації щодо перспективних заход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спрямованих на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дтримку розвитку сфери туризму, курорт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 в контексті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залучення потенц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алу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національної культурної спадщини:</w:t>
      </w:r>
    </w:p>
    <w:p w14:paraId="1DE6603E" w14:textId="7E5FEB3F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13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оптим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зація структури управл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ння сферою туризму на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ональному та рег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ональному 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внях, а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також в 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сцях компактного розм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щення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спадщини;</w:t>
      </w:r>
    </w:p>
    <w:p w14:paraId="2A06F707" w14:textId="5687EE10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08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залучення 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жнародної техн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чної допомоги для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двищення 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вня технолог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чної готовності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об’єктів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до туристичного показу;</w:t>
      </w:r>
    </w:p>
    <w:p w14:paraId="683F8C7A" w14:textId="7EB14A06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03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актив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зація реалізації грантових програм, спрямованих на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дтримку та розвиток об’єктів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як привабливих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туристичного показу;</w:t>
      </w:r>
    </w:p>
    <w:p w14:paraId="68FD025A" w14:textId="134EFBB2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08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широке впровадження програм державно-приватного партнерства у сфері туризму, особливо в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частині залучення об’єктів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 xml:space="preserve">ональної </w:t>
      </w:r>
      <w:r w:rsidRPr="00EB2316">
        <w:rPr>
          <w:sz w:val="28"/>
          <w:szCs w:val="28"/>
        </w:rPr>
        <w:lastRenderedPageBreak/>
        <w:t>культурної спадщини до туристичного показу;</w:t>
      </w:r>
    </w:p>
    <w:p w14:paraId="4D503553" w14:textId="4EF00B47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33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імплементац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я документ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ЄС у сфері популяризації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спадщини;</w:t>
      </w:r>
    </w:p>
    <w:p w14:paraId="191A89F2" w14:textId="4CB584F6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13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широке залучення наукових установ та наукових колектив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 xml:space="preserve">в до наукового </w:t>
      </w:r>
      <w:proofErr w:type="spellStart"/>
      <w:r w:rsidRPr="00EB2316">
        <w:rPr>
          <w:sz w:val="28"/>
          <w:szCs w:val="28"/>
        </w:rPr>
        <w:t>обгрунтування</w:t>
      </w:r>
      <w:proofErr w:type="spellEnd"/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реал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зації заходів із збереження та популяризації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на основі використання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орган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заційно-економ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чних інструмент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розвитку сфери туризму, курорт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господарства;</w:t>
      </w:r>
    </w:p>
    <w:p w14:paraId="2A2AC5C2" w14:textId="6E3431AE" w:rsidR="00C118ED" w:rsidRPr="00EB2316" w:rsidRDefault="00C118ED" w:rsidP="00C118ED">
      <w:pPr>
        <w:pStyle w:val="20"/>
        <w:numPr>
          <w:ilvl w:val="0"/>
          <w:numId w:val="8"/>
        </w:numPr>
        <w:shd w:val="clear" w:color="auto" w:fill="auto"/>
        <w:tabs>
          <w:tab w:val="left" w:pos="908"/>
        </w:tabs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забезпечення повноц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нної реал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зації законодавчих норм про державну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дтримку сумл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нної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туристичної 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яльності, у тому числі в сегменті внутр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шнього туризму, який ор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єнтований на популяризац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</w:t>
      </w:r>
    </w:p>
    <w:p w14:paraId="45F169D6" w14:textId="41789456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proofErr w:type="spellStart"/>
      <w:r w:rsidRPr="00EB2316">
        <w:rPr>
          <w:sz w:val="28"/>
          <w:szCs w:val="28"/>
        </w:rPr>
        <w:t>Обгрунтовано</w:t>
      </w:r>
      <w:proofErr w:type="spellEnd"/>
      <w:r w:rsidRPr="00EB2316">
        <w:rPr>
          <w:sz w:val="28"/>
          <w:szCs w:val="28"/>
        </w:rPr>
        <w:t>, що реформування механ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зму державної підтримки розвитку сфери туризму (у тому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числі екскурс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йної 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яльності) доц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льно зд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йснювати на основі концепції сталого туризму, що визначена у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документах міжнародних орган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зацій. Необх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дно здійснити імплементацію ключових документ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у сфері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управл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ння розвитком туризму, що розроблені пров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дними св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товими та європейськими орган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ями. При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цьому слід взяти до уваги, що одним із результат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вказаного завдання стане рац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ональне використання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об’єктів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як перспективних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туристичного показу.</w:t>
      </w:r>
    </w:p>
    <w:p w14:paraId="5975FFB9" w14:textId="6A3F9D76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Державна підтримка розвитку сфери туризму, курорт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та готельного господарства, враховуючи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особливості об’єкту регулювання, має зд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йснюватися на основі програмно-цільового методу управл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ння.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Відтак, необх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дно розробити відпов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дну Державну 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льову комплексну програму (ДЦКП), встановивши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відпов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дні критерії результативності її реал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зації. Вказана програма має передбачати реал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зацію низки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заход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в, в тому числі в частині п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двищення рівня відв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дування об’єкт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спадщини,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стимулювання впровадження сучасних технолог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 показу та презентації на таких об’єктах, залучення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інвестиц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й до реал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 xml:space="preserve">зації робіт із </w:t>
      </w:r>
      <w:r w:rsidRPr="00EB2316">
        <w:rPr>
          <w:sz w:val="28"/>
          <w:szCs w:val="28"/>
        </w:rPr>
        <w:lastRenderedPageBreak/>
        <w:t>збереження та популяризації об’єктів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спадщини.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Ключовим напрямом державної пол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тики підтримки розвитку сфери туризму, курорт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 та готельного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господарства мають стати збереження та примноження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онального туристичного потенц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алу (який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формується у тому числі на основі залучення об’єктів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спадщини).</w:t>
      </w:r>
    </w:p>
    <w:p w14:paraId="1EE032E7" w14:textId="3E1F2DB6" w:rsidR="00C118ED" w:rsidRPr="00EB2316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Перспективними є механ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зми державно-приватного партнерства в частині популяризації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 через підвищення туристичних поток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в.</w:t>
      </w:r>
    </w:p>
    <w:p w14:paraId="1A0D8177" w14:textId="442A2613" w:rsidR="00C118ED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  <w:r w:rsidRPr="00EB2316">
        <w:rPr>
          <w:sz w:val="28"/>
          <w:szCs w:val="28"/>
        </w:rPr>
        <w:t>У подальшому мають бути виконані досл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дження з розробки методології обґрунтування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ефективності економ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чних рішень у сфері збереження та популяризації нац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ональної культурної спадщини</w:t>
      </w:r>
      <w:r>
        <w:rPr>
          <w:sz w:val="28"/>
          <w:szCs w:val="28"/>
        </w:rPr>
        <w:t xml:space="preserve"> </w:t>
      </w:r>
      <w:r w:rsidRPr="00EB2316">
        <w:rPr>
          <w:sz w:val="28"/>
          <w:szCs w:val="28"/>
        </w:rPr>
        <w:t>для іноземних та внутр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шніх турист</w:t>
      </w:r>
      <w:r w:rsidR="00CF5B38" w:rsidRPr="00CF5B38">
        <w:rPr>
          <w:szCs w:val="28"/>
        </w:rPr>
        <w:t>1</w:t>
      </w:r>
      <w:r w:rsidRPr="00EB2316">
        <w:rPr>
          <w:sz w:val="28"/>
          <w:szCs w:val="28"/>
        </w:rPr>
        <w:t>в.</w:t>
      </w:r>
    </w:p>
    <w:p w14:paraId="132C78E4" w14:textId="77777777" w:rsidR="00C118ED" w:rsidRDefault="00C118ED" w:rsidP="00C118ED">
      <w:pPr>
        <w:pStyle w:val="20"/>
        <w:shd w:val="clear" w:color="auto" w:fill="auto"/>
        <w:spacing w:line="360" w:lineRule="auto"/>
        <w:ind w:firstLine="740"/>
        <w:rPr>
          <w:sz w:val="28"/>
          <w:szCs w:val="28"/>
        </w:rPr>
      </w:pPr>
    </w:p>
    <w:p w14:paraId="2C268152" w14:textId="29D38480" w:rsidR="00C118ED" w:rsidRPr="00C118ED" w:rsidRDefault="00C118ED" w:rsidP="00C118ED">
      <w:pPr>
        <w:pStyle w:val="30"/>
        <w:shd w:val="clear" w:color="auto" w:fill="auto"/>
        <w:spacing w:line="360" w:lineRule="auto"/>
        <w:rPr>
          <w:i w:val="0"/>
          <w:iCs w:val="0"/>
          <w:sz w:val="28"/>
          <w:szCs w:val="28"/>
        </w:rPr>
      </w:pPr>
      <w:bookmarkStart w:id="8" w:name="_Hlk151585657"/>
      <w:r w:rsidRPr="00C118ED">
        <w:rPr>
          <w:i w:val="0"/>
          <w:iCs w:val="0"/>
          <w:sz w:val="28"/>
          <w:szCs w:val="28"/>
        </w:rPr>
        <w:t xml:space="preserve">3.2 Інноваційні підходи до стимулювання розвитку </w:t>
      </w:r>
      <w:r>
        <w:rPr>
          <w:i w:val="0"/>
          <w:iCs w:val="0"/>
          <w:sz w:val="28"/>
          <w:szCs w:val="28"/>
        </w:rPr>
        <w:t>еко</w:t>
      </w:r>
      <w:r w:rsidRPr="00C118ED">
        <w:rPr>
          <w:i w:val="0"/>
          <w:iCs w:val="0"/>
          <w:sz w:val="28"/>
          <w:szCs w:val="28"/>
          <w:lang w:val="ru-RU"/>
        </w:rPr>
        <w:t>-</w:t>
      </w:r>
      <w:r w:rsidRPr="00C118ED">
        <w:rPr>
          <w:i w:val="0"/>
          <w:iCs w:val="0"/>
          <w:sz w:val="28"/>
          <w:szCs w:val="28"/>
        </w:rPr>
        <w:t>курортів</w:t>
      </w:r>
      <w:r>
        <w:rPr>
          <w:i w:val="0"/>
          <w:iCs w:val="0"/>
          <w:sz w:val="28"/>
          <w:szCs w:val="28"/>
        </w:rPr>
        <w:t xml:space="preserve"> Прикарпаття</w:t>
      </w:r>
    </w:p>
    <w:bookmarkEnd w:id="8"/>
    <w:p w14:paraId="491F007C" w14:textId="668A411B" w:rsidR="00C118ED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Україна волод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є ун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кальними курортними ресурсами (зокрема, в 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є усі відомі світов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науці типи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неральних вод, а окремі зразки українських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неральних вод можна вважати еталонними). Натом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розвиток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та курортних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в Україні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дбувається в умовах впливу деструктивних тенденц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й, що пов'язано з об'єктивними (економ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чна криза, недостатн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інвестиц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й) та суб'єктивними (корупц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я, недосконал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законодавства) причинами. У сучасних соц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ально-економ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чних умовах виникає необх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вжиття заход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із стимулювання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в. Таке стимулювання має базуватися на застосуванні інновац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підход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до розробки та впровадження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дних управл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нських 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шень.</w:t>
      </w:r>
    </w:p>
    <w:p w14:paraId="01FFD40C" w14:textId="7BEC5C8F" w:rsidR="00C118ED" w:rsidRPr="00090561" w:rsidRDefault="00C118ED" w:rsidP="00C118ED">
      <w:pPr>
        <w:pStyle w:val="2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090561">
        <w:rPr>
          <w:sz w:val="28"/>
          <w:szCs w:val="28"/>
        </w:rPr>
        <w:t>З питань стимулювання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та курортних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було прийнято Закон України «Про курорти» та видано чимало наукових праць [1-6]. Разом з тим мають бути уточнені окремі напрями стимулювання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та курортних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з урахуванням поступового переходу нац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ональної 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ки на інновац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йну модель розвитку, в тому </w:t>
      </w:r>
      <w:r w:rsidRPr="00090561">
        <w:rPr>
          <w:sz w:val="28"/>
          <w:szCs w:val="28"/>
        </w:rPr>
        <w:lastRenderedPageBreak/>
        <w:t>числі в частині впровадження в практику державного адм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стрування новітн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х підход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до розробки та впровадження управл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нських рішень.</w:t>
      </w:r>
    </w:p>
    <w:p w14:paraId="4E7688EE" w14:textId="76BA943C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Мета статті - оприлюднити результати наукових розв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док автора з питань формування інновац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підход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до стимулювання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та курортних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й.</w:t>
      </w:r>
    </w:p>
    <w:p w14:paraId="346FF1A0" w14:textId="7311D73F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Курортні та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йні території в Україні складають близько 9,1 млн. та (15%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ї) [3]. До прийняття Закону України «Про курорти» [1] на території України постановами Ради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ністрів СРСР, Ради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ністрів УРСР було затверджено межі округів та зон санітарної охорони 27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та положення про 33 курорти. На сьогодні за формальними ознаками до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можна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днести лише 27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й, разом з тим, з юридичної точки зору жодний з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повністю не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дає вимогам Закону України «Про курорти» [1]. Концентрац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 промисловості та 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льськогосподарського виробництва в межах курортних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створює надм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рне антропогенне навантаження. Внасл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док недоф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нансування протиероз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та протизсувних заходів руйнується частина прибережних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та пляжів курортів.</w:t>
      </w:r>
    </w:p>
    <w:p w14:paraId="45954577" w14:textId="7F502C40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Нині у туристичн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і курортн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 галузях України </w:t>
      </w:r>
      <w:proofErr w:type="spellStart"/>
      <w:r w:rsidRPr="00090561">
        <w:rPr>
          <w:sz w:val="28"/>
          <w:szCs w:val="28"/>
        </w:rPr>
        <w:t>нарахову</w:t>
      </w:r>
      <w:proofErr w:type="spellEnd"/>
      <w:r w:rsidRPr="00090561">
        <w:rPr>
          <w:sz w:val="28"/>
          <w:szCs w:val="28"/>
        </w:rPr>
        <w:t>-</w:t>
      </w:r>
    </w:p>
    <w:p w14:paraId="0A96C4DE" w14:textId="277EE958" w:rsidR="00C118ED" w:rsidRPr="00090561" w:rsidRDefault="00C118ED" w:rsidP="00C118ED">
      <w:pPr>
        <w:pStyle w:val="20"/>
        <w:shd w:val="clear" w:color="auto" w:fill="auto"/>
        <w:spacing w:line="360" w:lineRule="auto"/>
        <w:rPr>
          <w:sz w:val="28"/>
          <w:szCs w:val="28"/>
        </w:rPr>
      </w:pPr>
      <w:proofErr w:type="spellStart"/>
      <w:r w:rsidRPr="00090561">
        <w:rPr>
          <w:sz w:val="28"/>
          <w:szCs w:val="28"/>
        </w:rPr>
        <w:t>ється</w:t>
      </w:r>
      <w:proofErr w:type="spellEnd"/>
      <w:r w:rsidRPr="00090561">
        <w:rPr>
          <w:sz w:val="28"/>
          <w:szCs w:val="28"/>
        </w:rPr>
        <w:t xml:space="preserve"> понад 8 тис.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дприємств, з яких 3670 - суб'єкти туристичної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 (л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цензійні </w:t>
      </w:r>
      <w:proofErr w:type="spellStart"/>
      <w:r w:rsidRPr="00090561">
        <w:rPr>
          <w:sz w:val="28"/>
          <w:szCs w:val="28"/>
        </w:rPr>
        <w:t>турагентства</w:t>
      </w:r>
      <w:proofErr w:type="spellEnd"/>
      <w:r w:rsidRPr="00090561">
        <w:rPr>
          <w:sz w:val="28"/>
          <w:szCs w:val="28"/>
        </w:rPr>
        <w:t xml:space="preserve"> і туроператор и), понад 1200 готел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близько 3200 санаторно-курортних і оздоровчих заклад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в. Експлуатац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йні запаси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неральних вод складають понад 64 тис. куб. м па добу, з яких використовуються лише 8% [2].</w:t>
      </w:r>
    </w:p>
    <w:p w14:paraId="550B3BEF" w14:textId="34F6439E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Основними причинами неефективної реал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зації конкурентних переваг ун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кального курорті юго </w:t>
      </w:r>
      <w:proofErr w:type="spellStart"/>
      <w:r w:rsidRPr="00090561">
        <w:rPr>
          <w:sz w:val="28"/>
          <w:szCs w:val="28"/>
        </w:rPr>
        <w:t>потеї</w:t>
      </w:r>
      <w:proofErr w:type="spellEnd"/>
      <w:r w:rsidRPr="00090561">
        <w:rPr>
          <w:sz w:val="28"/>
          <w:szCs w:val="28"/>
        </w:rPr>
        <w:t xml:space="preserve"> </w:t>
      </w:r>
      <w:r w:rsidRPr="00090561">
        <w:rPr>
          <w:rStyle w:val="2Candara9pt1pt"/>
          <w:sz w:val="28"/>
          <w:szCs w:val="28"/>
        </w:rPr>
        <w:t>11</w:t>
      </w:r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цалу</w:t>
      </w:r>
      <w:proofErr w:type="spellEnd"/>
      <w:r w:rsidRPr="00090561">
        <w:rPr>
          <w:sz w:val="28"/>
          <w:szCs w:val="28"/>
        </w:rPr>
        <w:t xml:space="preserve"> У країни є [2, 3, 5]:</w:t>
      </w:r>
    </w:p>
    <w:p w14:paraId="2B071E03" w14:textId="7DCB686F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61"/>
        </w:tabs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низька якість складових нац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онального туристичного продукту: значна частина природних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та об'єкт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в культурної спадщини </w:t>
      </w:r>
      <w:proofErr w:type="spellStart"/>
      <w:r w:rsidRPr="00090561">
        <w:rPr>
          <w:sz w:val="28"/>
          <w:szCs w:val="28"/>
        </w:rPr>
        <w:t>пепристосована</w:t>
      </w:r>
      <w:proofErr w:type="spellEnd"/>
      <w:r w:rsidRPr="00090561">
        <w:rPr>
          <w:sz w:val="28"/>
          <w:szCs w:val="28"/>
        </w:rPr>
        <w:t xml:space="preserve"> для туристичних відв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дувань, туристична інфраструктура в цілому не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дає як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сним параметрам, а туристичні послуги у 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льшості сектор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в туристичної індустрії - </w:t>
      </w:r>
      <w:proofErr w:type="spellStart"/>
      <w:r w:rsidRPr="00090561">
        <w:rPr>
          <w:sz w:val="28"/>
          <w:szCs w:val="28"/>
        </w:rPr>
        <w:t>вимо</w:t>
      </w:r>
      <w:proofErr w:type="spellEnd"/>
      <w:r w:rsidRPr="00090561">
        <w:rPr>
          <w:sz w:val="28"/>
          <w:szCs w:val="28"/>
        </w:rPr>
        <w:t xml:space="preserve"> га м ; </w:t>
      </w:r>
      <w:proofErr w:type="spellStart"/>
      <w:r w:rsidRPr="00090561">
        <w:rPr>
          <w:sz w:val="28"/>
          <w:szCs w:val="28"/>
        </w:rPr>
        <w:t>і,о</w:t>
      </w:r>
      <w:proofErr w:type="spellEnd"/>
      <w:r w:rsidRPr="00090561">
        <w:rPr>
          <w:sz w:val="28"/>
          <w:szCs w:val="28"/>
        </w:rPr>
        <w:t xml:space="preserve"> я кості </w:t>
      </w:r>
      <w:proofErr w:type="spellStart"/>
      <w:r w:rsidRPr="00090561">
        <w:rPr>
          <w:sz w:val="28"/>
          <w:szCs w:val="28"/>
        </w:rPr>
        <w:t>обо</w:t>
      </w:r>
      <w:proofErr w:type="spellEnd"/>
      <w:r w:rsidRPr="00090561">
        <w:rPr>
          <w:sz w:val="28"/>
          <w:szCs w:val="28"/>
        </w:rPr>
        <w:t xml:space="preserve"> і у </w:t>
      </w:r>
      <w:proofErr w:type="spellStart"/>
      <w:r w:rsidRPr="00090561">
        <w:rPr>
          <w:sz w:val="28"/>
          <w:szCs w:val="28"/>
        </w:rPr>
        <w:t>говування</w:t>
      </w:r>
      <w:proofErr w:type="spellEnd"/>
      <w:r w:rsidRPr="00090561">
        <w:rPr>
          <w:sz w:val="28"/>
          <w:szCs w:val="28"/>
        </w:rPr>
        <w:t>;</w:t>
      </w:r>
    </w:p>
    <w:p w14:paraId="4B1718EE" w14:textId="637A97D1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61"/>
        </w:tabs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відсутн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комплексної пол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тики держави: несформован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сть </w:t>
      </w:r>
      <w:r w:rsidRPr="00090561">
        <w:rPr>
          <w:sz w:val="28"/>
          <w:szCs w:val="28"/>
        </w:rPr>
        <w:lastRenderedPageBreak/>
        <w:t>рац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ональних форм державного управл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ння у сфері туризму і діяльності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невідпов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дність нормативно-правового та організац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йно-ф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нансового забезпечення сучасним потребам населення та 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ки держави, існуючим параметрам туристичного потоку, тенденц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ям розвитку туризму.</w:t>
      </w:r>
    </w:p>
    <w:p w14:paraId="50243302" w14:textId="0CB0D1C3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Державний кадастр природних 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кувальних ресурс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України не розроблено, недостатн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м є державний контролі, за їх рац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ональним використанням та охороною, дотриманням режим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зон сан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тарної охорони </w:t>
      </w:r>
      <w:proofErr w:type="spellStart"/>
      <w:r w:rsidRPr="00090561">
        <w:rPr>
          <w:sz w:val="28"/>
          <w:szCs w:val="28"/>
        </w:rPr>
        <w:t>тошо</w:t>
      </w:r>
      <w:proofErr w:type="spellEnd"/>
      <w:r w:rsidRPr="00090561">
        <w:rPr>
          <w:sz w:val="28"/>
          <w:szCs w:val="28"/>
        </w:rPr>
        <w:t>. В 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лому можна констатувати, що курортні ресурси країни використовуються неефективно, існує загроза їх руйнування і знищення.</w:t>
      </w:r>
    </w:p>
    <w:p w14:paraId="17C5B7AF" w14:textId="162ACB79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Транспортна та комунальна інфраструктура 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льшості туристично-рекреац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характеризується [2, 3, 5, 6]:</w:t>
      </w:r>
    </w:p>
    <w:p w14:paraId="172473E4" w14:textId="69C3635C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61"/>
        </w:tabs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низьким 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внем розвитку єдиної транспортної мережі та просторової (дорожньої) єдності, </w:t>
      </w:r>
      <w:proofErr w:type="spellStart"/>
      <w:r w:rsidRPr="00090561">
        <w:rPr>
          <w:sz w:val="28"/>
          <w:szCs w:val="28"/>
        </w:rPr>
        <w:t>придорожні,ого</w:t>
      </w:r>
      <w:proofErr w:type="spellEnd"/>
      <w:r w:rsidRPr="00090561">
        <w:rPr>
          <w:sz w:val="28"/>
          <w:szCs w:val="28"/>
        </w:rPr>
        <w:t xml:space="preserve"> сервісу та 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йного облаштування, незадов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льним станом дорожнього покриття та безпеки дорожнього руху, то пог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ршує доступн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туристичних ресурс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знижує моб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льність населення та якість нац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онального туристичного продукту;</w:t>
      </w:r>
    </w:p>
    <w:p w14:paraId="6C7EB7F5" w14:textId="6E08D945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01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занедбан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стю техн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чного стану інженерної та комунальної інфраструктури, деф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цитом води, нерозвинен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стю канал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йних мереж, </w:t>
      </w:r>
      <w:r w:rsidRPr="00090561">
        <w:rPr>
          <w:rStyle w:val="2Candara9pt1pt"/>
          <w:sz w:val="28"/>
          <w:szCs w:val="28"/>
        </w:rPr>
        <w:t>11</w:t>
      </w:r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і,о</w:t>
      </w:r>
      <w:proofErr w:type="spellEnd"/>
      <w:r w:rsidRPr="00090561">
        <w:rPr>
          <w:sz w:val="28"/>
          <w:szCs w:val="28"/>
        </w:rPr>
        <w:t xml:space="preserve"> негативно впливає на санітарно-епідеміолог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чний стан туристично- ре к </w:t>
      </w:r>
      <w:proofErr w:type="spellStart"/>
      <w:r w:rsidRPr="00090561">
        <w:rPr>
          <w:sz w:val="28"/>
          <w:szCs w:val="28"/>
        </w:rPr>
        <w:t>реа</w:t>
      </w:r>
      <w:proofErr w:type="spellEnd"/>
      <w:r w:rsidRPr="00090561">
        <w:rPr>
          <w:sz w:val="28"/>
          <w:szCs w:val="28"/>
        </w:rPr>
        <w:t xml:space="preserve"> </w:t>
      </w:r>
      <w:r w:rsidRPr="00090561">
        <w:rPr>
          <w:rStyle w:val="2Candara9pt1pt"/>
          <w:sz w:val="28"/>
          <w:szCs w:val="28"/>
        </w:rPr>
        <w:t>11</w:t>
      </w:r>
      <w:r w:rsidRPr="00090561">
        <w:rPr>
          <w:sz w:val="28"/>
          <w:szCs w:val="28"/>
        </w:rPr>
        <w:t xml:space="preserve">, і й </w:t>
      </w:r>
      <w:r w:rsidRPr="00090561">
        <w:rPr>
          <w:rStyle w:val="2Candara9pt1pt"/>
          <w:sz w:val="28"/>
          <w:szCs w:val="28"/>
        </w:rPr>
        <w:t>11</w:t>
      </w:r>
      <w:r w:rsidRPr="00090561">
        <w:rPr>
          <w:sz w:val="28"/>
          <w:szCs w:val="28"/>
        </w:rPr>
        <w:t xml:space="preserve"> и х те р и то рій;</w:t>
      </w:r>
    </w:p>
    <w:p w14:paraId="546432CE" w14:textId="173BC6F9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6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відсутн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стю традиц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джерел енергії, недостатн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м використанням енергозберігаючих технолог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й, значною кількістю автономних </w:t>
      </w:r>
      <w:proofErr w:type="spellStart"/>
      <w:r w:rsidRPr="00090561">
        <w:rPr>
          <w:sz w:val="28"/>
          <w:szCs w:val="28"/>
        </w:rPr>
        <w:t>котелень</w:t>
      </w:r>
      <w:proofErr w:type="spellEnd"/>
      <w:r w:rsidRPr="00090561">
        <w:rPr>
          <w:sz w:val="28"/>
          <w:szCs w:val="28"/>
        </w:rPr>
        <w:t xml:space="preserve">, що мають низький коефіцієнт корисної дії та забруднюють </w:t>
      </w:r>
      <w:proofErr w:type="spellStart"/>
      <w:r w:rsidRPr="00090561">
        <w:rPr>
          <w:sz w:val="28"/>
          <w:szCs w:val="28"/>
        </w:rPr>
        <w:t>навко</w:t>
      </w:r>
      <w:proofErr w:type="spellEnd"/>
      <w:r w:rsidRPr="00090561">
        <w:rPr>
          <w:sz w:val="28"/>
          <w:szCs w:val="28"/>
        </w:rPr>
        <w:t xml:space="preserve">. </w:t>
      </w:r>
      <w:proofErr w:type="spellStart"/>
      <w:r w:rsidRPr="00090561">
        <w:rPr>
          <w:sz w:val="28"/>
          <w:szCs w:val="28"/>
        </w:rPr>
        <w:t>іишнє</w:t>
      </w:r>
      <w:proofErr w:type="spellEnd"/>
      <w:r w:rsidRPr="00090561">
        <w:rPr>
          <w:sz w:val="28"/>
          <w:szCs w:val="28"/>
        </w:rPr>
        <w:t xml:space="preserve"> сере; </w:t>
      </w:r>
      <w:proofErr w:type="spellStart"/>
      <w:r w:rsidRPr="00090561">
        <w:rPr>
          <w:sz w:val="28"/>
          <w:szCs w:val="28"/>
        </w:rPr>
        <w:t>юви</w:t>
      </w:r>
      <w:proofErr w:type="spellEnd"/>
      <w:r w:rsidRPr="00090561">
        <w:rPr>
          <w:sz w:val="28"/>
          <w:szCs w:val="28"/>
        </w:rPr>
        <w:t xml:space="preserve"> </w:t>
      </w:r>
      <w:r w:rsidRPr="00090561">
        <w:rPr>
          <w:rStyle w:val="2Candara9pt1pt"/>
          <w:sz w:val="28"/>
          <w:szCs w:val="28"/>
        </w:rPr>
        <w:t>11</w:t>
      </w:r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іе</w:t>
      </w:r>
      <w:proofErr w:type="spellEnd"/>
      <w:r w:rsidRPr="00090561">
        <w:rPr>
          <w:sz w:val="28"/>
          <w:szCs w:val="28"/>
        </w:rPr>
        <w:t>;</w:t>
      </w:r>
    </w:p>
    <w:p w14:paraId="22FDEBF8" w14:textId="188A9FCE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01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нерозвиненістю сучасних технолог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утил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зації та переробки побутових відход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наявн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стю звалищ в межах туристично-рекреац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й, то створює значну еколог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чну небезпеку тощо.</w:t>
      </w:r>
    </w:p>
    <w:p w14:paraId="0252487D" w14:textId="16891723" w:rsidR="00C118ED" w:rsidRPr="00090561" w:rsidRDefault="00C118ED" w:rsidP="00C118ED">
      <w:pPr>
        <w:pStyle w:val="20"/>
        <w:shd w:val="clear" w:color="auto" w:fill="auto"/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Основною проблемою модерн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зації туристичного та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йного потенціалу с </w:t>
      </w:r>
      <w:proofErr w:type="spellStart"/>
      <w:r w:rsidRPr="00090561">
        <w:rPr>
          <w:sz w:val="28"/>
          <w:szCs w:val="28"/>
        </w:rPr>
        <w:t>неефек-тивне</w:t>
      </w:r>
      <w:proofErr w:type="spellEnd"/>
      <w:r w:rsidRPr="00090561">
        <w:rPr>
          <w:sz w:val="28"/>
          <w:szCs w:val="28"/>
        </w:rPr>
        <w:t xml:space="preserve"> його використання. Функц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ональна і </w:t>
      </w:r>
      <w:r w:rsidRPr="00090561">
        <w:rPr>
          <w:sz w:val="28"/>
          <w:szCs w:val="28"/>
        </w:rPr>
        <w:lastRenderedPageBreak/>
        <w:t>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альна структура туристичного і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йного господарства рег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онів України залишається незм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нною. Нових, науково </w:t>
      </w:r>
      <w:proofErr w:type="spellStart"/>
      <w:r w:rsidRPr="00090561">
        <w:rPr>
          <w:sz w:val="28"/>
          <w:szCs w:val="28"/>
        </w:rPr>
        <w:t>обгрунтованих</w:t>
      </w:r>
      <w:proofErr w:type="spellEnd"/>
      <w:r w:rsidRPr="00090561">
        <w:rPr>
          <w:sz w:val="28"/>
          <w:szCs w:val="28"/>
        </w:rPr>
        <w:t xml:space="preserve"> схем функц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онального зонування, шо враховують зростання ролі еколог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чних чинників у функц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онуванні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територій, не розроблено [5].</w:t>
      </w:r>
    </w:p>
    <w:p w14:paraId="29B38A26" w14:textId="2DC96821" w:rsidR="00C118ED" w:rsidRPr="00090561" w:rsidRDefault="00C118ED" w:rsidP="00C118ED">
      <w:pPr>
        <w:pStyle w:val="20"/>
        <w:shd w:val="clear" w:color="auto" w:fill="auto"/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Пом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 проблем, шо стримують модерн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зацію туристично-курортного та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йного потенціалу в Україні, особливо на рег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ональному рівні, слід назвати також відсутн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розгалуженої системи 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йно-рекламного забезпечення діяльності галузі та туристичних представництв за кордоном.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зовий режим, митні та валютні перепони не сприяють вкладенню інвестицій в інфраструктуру туризму та сан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тарно-курортного комплексу.</w:t>
      </w:r>
    </w:p>
    <w:p w14:paraId="67C7AA1F" w14:textId="3CCB01E5" w:rsidR="00C118ED" w:rsidRPr="00090561" w:rsidRDefault="00C118ED" w:rsidP="00C118ED">
      <w:pPr>
        <w:pStyle w:val="20"/>
        <w:shd w:val="clear" w:color="auto" w:fill="auto"/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Інновац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йний розвиток сфери туризму і курортів мож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ивий завдяки встановленню і підтриманню рівноваги між [4]:</w:t>
      </w:r>
    </w:p>
    <w:p w14:paraId="71D661B1" w14:textId="526372BA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6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 xml:space="preserve">збереженням природних та </w:t>
      </w:r>
      <w:proofErr w:type="spellStart"/>
      <w:r w:rsidRPr="00090561">
        <w:rPr>
          <w:sz w:val="28"/>
          <w:szCs w:val="28"/>
        </w:rPr>
        <w:t>історикокультурних</w:t>
      </w:r>
      <w:proofErr w:type="spellEnd"/>
      <w:r w:rsidRPr="00090561">
        <w:rPr>
          <w:sz w:val="28"/>
          <w:szCs w:val="28"/>
        </w:rPr>
        <w:t xml:space="preserve"> ресурс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в;</w:t>
      </w:r>
    </w:p>
    <w:p w14:paraId="486EBBDC" w14:textId="6ADCAB02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294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чними інтересами, соц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альними потребами та розвитком туризму;</w:t>
      </w:r>
    </w:p>
    <w:p w14:paraId="5B29CACD" w14:textId="3800C410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— розвитком інновацій та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дтримкою сприятливих умов для формування як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сного нац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онального туристичного продукту, який мас збер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гати певну автентичн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і унікальн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сть.</w:t>
      </w:r>
    </w:p>
    <w:p w14:paraId="6D55F92E" w14:textId="0F958D89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За таких умов ефективне використання наявного курортного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алу слід забезпечити за допомогою запровадження комплексного управл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ння туристичними ресурсами, туристичного районування, встановлення системи пріоритет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(як за видами туризму, так і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альних), максимального рівня розвитку туризму та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у межах визначених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через анал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 їх несучої ємності, гранично припустимих навантажень на об'єкти туристичних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двідувань та оц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нки впливу курортної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 на навколишнє середовище.</w:t>
      </w:r>
    </w:p>
    <w:p w14:paraId="16454A55" w14:textId="41DDA182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Нижче розглянуто проблему модерн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зації курортного та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йного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алу па прикладі Закарпатської області. У системі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альної орган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зації вітчизняної курортної галузі Закарпаття пос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дає особливе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сце.</w:t>
      </w:r>
    </w:p>
    <w:p w14:paraId="7B4152A7" w14:textId="165DCFF4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Закарпатська область мас високий природно-рекреац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йний і туристично-</w:t>
      </w:r>
      <w:r w:rsidRPr="00090561">
        <w:rPr>
          <w:sz w:val="28"/>
          <w:szCs w:val="28"/>
        </w:rPr>
        <w:lastRenderedPageBreak/>
        <w:t>курортний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ал. На її території виявлено по-над 700 водопрояв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в мінеральних (у </w:t>
      </w:r>
      <w:proofErr w:type="spellStart"/>
      <w:r w:rsidRPr="00090561">
        <w:rPr>
          <w:sz w:val="28"/>
          <w:szCs w:val="28"/>
        </w:rPr>
        <w:t>т.ч</w:t>
      </w:r>
      <w:proofErr w:type="spellEnd"/>
      <w:r w:rsidRPr="00090561">
        <w:rPr>
          <w:sz w:val="28"/>
          <w:szCs w:val="28"/>
        </w:rPr>
        <w:t>. термальних) вод близько ЗО тип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які за своїми властивостями не поступаються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до-мим водам Кавказу, Чехії, Франції. На сьогодні мережа санаторно-курортних та туристично-рек-реац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заклад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області нараховує 171 об'єкт, з них 36 сана-тор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їв та санаторіїв-проф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лакторіїв, 87 туристичних баз та баз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дпочинку. Крім цього, у рег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оні є 48 готел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(мотелів) та 57 суб'єкт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дприємницької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яльності, що отримали дозволи (ліцензії) па надання туристичних послуг.</w:t>
      </w:r>
    </w:p>
    <w:p w14:paraId="47EA0D09" w14:textId="0A438E4A" w:rsidR="00C118ED" w:rsidRPr="00090561" w:rsidRDefault="00C118ED" w:rsidP="00C118ED">
      <w:pPr>
        <w:pStyle w:val="20"/>
        <w:shd w:val="clear" w:color="auto" w:fill="auto"/>
        <w:tabs>
          <w:tab w:val="left" w:pos="2899"/>
        </w:tabs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 xml:space="preserve">Однак рівень розвитку </w:t>
      </w:r>
      <w:proofErr w:type="spellStart"/>
      <w:r w:rsidRPr="00090561">
        <w:rPr>
          <w:sz w:val="28"/>
          <w:szCs w:val="28"/>
        </w:rPr>
        <w:t>туристичнокурортної</w:t>
      </w:r>
      <w:proofErr w:type="spellEnd"/>
      <w:r w:rsidRPr="00090561">
        <w:rPr>
          <w:sz w:val="28"/>
          <w:szCs w:val="28"/>
        </w:rPr>
        <w:t xml:space="preserve"> галузі наочно доводить, що в контексті сталого розвитку Закарпаття п </w:t>
      </w:r>
      <w:proofErr w:type="spellStart"/>
      <w:r w:rsidRPr="00090561">
        <w:rPr>
          <w:sz w:val="28"/>
          <w:szCs w:val="28"/>
        </w:rPr>
        <w:t>ри</w:t>
      </w:r>
      <w:proofErr w:type="spellEnd"/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родно-кл</w:t>
      </w:r>
      <w:proofErr w:type="spellEnd"/>
      <w:r w:rsidRPr="00090561">
        <w:rPr>
          <w:sz w:val="28"/>
          <w:szCs w:val="28"/>
        </w:rPr>
        <w:t xml:space="preserve"> і мати чий й,</w:t>
      </w:r>
      <w:r>
        <w:rPr>
          <w:sz w:val="28"/>
          <w:szCs w:val="28"/>
        </w:rPr>
        <w:t xml:space="preserve"> </w:t>
      </w:r>
      <w:r w:rsidRPr="00090561">
        <w:rPr>
          <w:sz w:val="28"/>
          <w:szCs w:val="28"/>
        </w:rPr>
        <w:t>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йний,</w:t>
      </w:r>
      <w:r>
        <w:rPr>
          <w:sz w:val="28"/>
          <w:szCs w:val="28"/>
        </w:rPr>
        <w:t xml:space="preserve"> </w:t>
      </w:r>
      <w:r w:rsidRPr="00090561">
        <w:rPr>
          <w:sz w:val="28"/>
          <w:szCs w:val="28"/>
        </w:rPr>
        <w:t>соціально-економ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чний та </w:t>
      </w:r>
      <w:proofErr w:type="spellStart"/>
      <w:r w:rsidRPr="00090561">
        <w:rPr>
          <w:sz w:val="28"/>
          <w:szCs w:val="28"/>
        </w:rPr>
        <w:t>історикокультурний</w:t>
      </w:r>
      <w:proofErr w:type="spellEnd"/>
      <w:r w:rsidRPr="00090561">
        <w:rPr>
          <w:sz w:val="28"/>
          <w:szCs w:val="28"/>
        </w:rPr>
        <w:t xml:space="preserve">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 області використовується в обсягах, значно менших від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можливостей. Це обумовлено передус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м тим, що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сля розпаду СРСР Закарпаття частково втратило традиц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йні ринки туристичних послуг (країни Ба. </w:t>
      </w:r>
      <w:proofErr w:type="spellStart"/>
      <w:r w:rsidRPr="00090561">
        <w:rPr>
          <w:sz w:val="28"/>
          <w:szCs w:val="28"/>
        </w:rPr>
        <w:t>ітії</w:t>
      </w:r>
      <w:proofErr w:type="spellEnd"/>
      <w:r w:rsidRPr="00090561">
        <w:rPr>
          <w:sz w:val="28"/>
          <w:szCs w:val="28"/>
        </w:rPr>
        <w:t>, Молдова). Ситуац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 ще більше ускладнилася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сля введення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зового режиму стратег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чними партнерами Закарпаття - Словаччиною, Чехією, Польщею та Угорщиною, в результаті чого обмін туристичними потоками між Закарпаттям і цими країнами 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зко скоротився. Дані свідчать, що не працюють або працюють неефективно понад 60 заклад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туристичнорекреац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йного призначення. Вкрай неефективно використовується гідром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неральний ресурс області. Цілющі властивості закарпатських мінеральних вол використовуються з лікувальною метою неповною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рою, застосування їх здеб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льшого обмежується пляшковим розливом.</w:t>
      </w:r>
    </w:p>
    <w:p w14:paraId="7902EFED" w14:textId="787909C2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Проте останн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м часом у Закарпатті активізується буд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вництво закладів розташування, то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дають європейським стандартам. Протягом 2005-2012 рр. в області введено в експлуатацію до 45 нових закладів, </w:t>
      </w:r>
      <w:proofErr w:type="spellStart"/>
      <w:r w:rsidRPr="00090561">
        <w:rPr>
          <w:sz w:val="28"/>
          <w:szCs w:val="28"/>
        </w:rPr>
        <w:t>тривас</w:t>
      </w:r>
      <w:proofErr w:type="spellEnd"/>
      <w:r w:rsidRPr="00090561">
        <w:rPr>
          <w:sz w:val="28"/>
          <w:szCs w:val="28"/>
        </w:rPr>
        <w:t xml:space="preserve"> буд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вництво понад десяти інших об'єктів курортної інфраструктури. Щороку зб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льшується консол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дова</w:t>
      </w:r>
      <w:r w:rsidRPr="00090561">
        <w:rPr>
          <w:rStyle w:val="2Candara9pt1pt"/>
          <w:sz w:val="28"/>
          <w:szCs w:val="28"/>
        </w:rPr>
        <w:t>11</w:t>
      </w:r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ий</w:t>
      </w:r>
      <w:proofErr w:type="spellEnd"/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обся</w:t>
      </w:r>
      <w:proofErr w:type="spellEnd"/>
      <w:r w:rsidRPr="00090561">
        <w:rPr>
          <w:sz w:val="28"/>
          <w:szCs w:val="28"/>
        </w:rPr>
        <w:t xml:space="preserve"> г туристично-рекреац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йних послуг. Щоправда, позитивні показники розвитку курортної сфери області </w:t>
      </w:r>
      <w:proofErr w:type="spellStart"/>
      <w:r w:rsidRPr="00090561">
        <w:rPr>
          <w:sz w:val="28"/>
          <w:szCs w:val="28"/>
        </w:rPr>
        <w:t>дешо</w:t>
      </w:r>
      <w:proofErr w:type="spellEnd"/>
      <w:r w:rsidRPr="00090561">
        <w:rPr>
          <w:sz w:val="28"/>
          <w:szCs w:val="28"/>
        </w:rPr>
        <w:t xml:space="preserve"> </w:t>
      </w:r>
      <w:r w:rsidRPr="00090561">
        <w:rPr>
          <w:sz w:val="28"/>
          <w:szCs w:val="28"/>
        </w:rPr>
        <w:lastRenderedPageBreak/>
        <w:t>призупинилися у 2009-2011 рр. піл впливом глобальної 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чної кризи.</w:t>
      </w:r>
    </w:p>
    <w:p w14:paraId="00BB5941" w14:textId="14078132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Автор статті вважає, що має бути розроблена Цільова комплексна програма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та курортних територій в Україні, яка має передбачати реал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зацію низки заход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спрямованих па адаптац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ю курортної сфери України до наявних виклик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забезпечення гармон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йного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на основі врахування інтерес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чних агент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сусп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льства, держави і довкілля, а також спрямованих на збереження та примноження </w:t>
      </w:r>
      <w:proofErr w:type="spellStart"/>
      <w:r w:rsidRPr="00090561">
        <w:rPr>
          <w:sz w:val="28"/>
          <w:szCs w:val="28"/>
        </w:rPr>
        <w:t>паї</w:t>
      </w:r>
      <w:r w:rsidRPr="00090561">
        <w:rPr>
          <w:rStyle w:val="285pt1pt"/>
          <w:sz w:val="28"/>
          <w:szCs w:val="28"/>
        </w:rPr>
        <w:t>ііоі</w:t>
      </w:r>
      <w:r w:rsidRPr="00090561">
        <w:rPr>
          <w:sz w:val="28"/>
          <w:szCs w:val="28"/>
          <w:lang w:val="en-US" w:eastAsia="en-US" w:bidi="en-US"/>
        </w:rPr>
        <w:t>iaj</w:t>
      </w:r>
      <w:r w:rsidRPr="00090561">
        <w:rPr>
          <w:rStyle w:val="285pt1pt0"/>
          <w:sz w:val="28"/>
          <w:szCs w:val="28"/>
        </w:rPr>
        <w:t>і</w:t>
      </w:r>
      <w:r w:rsidRPr="00090561">
        <w:rPr>
          <w:sz w:val="28"/>
          <w:szCs w:val="28"/>
        </w:rPr>
        <w:t>ьного</w:t>
      </w:r>
      <w:proofErr w:type="spellEnd"/>
      <w:r w:rsidRPr="00090561">
        <w:rPr>
          <w:sz w:val="28"/>
          <w:szCs w:val="28"/>
        </w:rPr>
        <w:t xml:space="preserve"> курортного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алу.</w:t>
      </w:r>
    </w:p>
    <w:p w14:paraId="2E5BB35C" w14:textId="6272FF7C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Слід провести анал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 фукц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онування суб'єкт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курортної діяльності (у тому числі в сфері розробки та впровадження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дних технолог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чних інновацій) та за його результатами розробити заходи щодо підвищення ефективності їхньої роботи на ринку курортних послуг, зокрема:</w:t>
      </w:r>
    </w:p>
    <w:p w14:paraId="0EFC925D" w14:textId="7827DBC9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1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створити автоматизовану 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йну систему рег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ональної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йної статистики і мон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торингу діяльності курортнорекреац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та туристичних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дприємств;</w:t>
      </w:r>
    </w:p>
    <w:p w14:paraId="0A87B2C6" w14:textId="3C584FEB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6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розробити механ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зм дет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нізації туристично-курортної та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йної діяльності;</w:t>
      </w:r>
    </w:p>
    <w:p w14:paraId="12E1FB82" w14:textId="120AC535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6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 xml:space="preserve">посилити </w:t>
      </w:r>
      <w:proofErr w:type="spellStart"/>
      <w:r w:rsidRPr="00090561">
        <w:rPr>
          <w:sz w:val="28"/>
          <w:szCs w:val="28"/>
        </w:rPr>
        <w:t>кої</w:t>
      </w:r>
      <w:proofErr w:type="spellEnd"/>
      <w:r w:rsidRPr="00090561">
        <w:rPr>
          <w:sz w:val="28"/>
          <w:szCs w:val="28"/>
        </w:rPr>
        <w:t xml:space="preserve"> і троль за встановленням та застосуванням 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чно </w:t>
      </w:r>
      <w:proofErr w:type="spellStart"/>
      <w:r w:rsidRPr="00090561">
        <w:rPr>
          <w:sz w:val="28"/>
          <w:szCs w:val="28"/>
        </w:rPr>
        <w:t>обгрунтованих</w:t>
      </w:r>
      <w:proofErr w:type="spellEnd"/>
      <w:r w:rsidRPr="00090561">
        <w:rPr>
          <w:sz w:val="28"/>
          <w:szCs w:val="28"/>
        </w:rPr>
        <w:t xml:space="preserve"> цін і тариф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па послуги, що надаються туристично-рекреац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йними закладами зг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дно з 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внем сертиф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кації об'єктів;</w:t>
      </w:r>
    </w:p>
    <w:p w14:paraId="027A7472" w14:textId="7812A4A5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01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підвищити як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сть надання послуг суб'єктами туристично-курортної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 через проведення обов'язкової сертиф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кації готельних і туристичних послуг, послуг громадського харчування суб'єкт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туристично-рекреац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йної діяльності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дно до міждержавних стандарт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в.</w:t>
      </w:r>
    </w:p>
    <w:p w14:paraId="2ED1FCD0" w14:textId="63E7DC63" w:rsidR="00C118ED" w:rsidRPr="00090561" w:rsidRDefault="00C118ED" w:rsidP="00C118ED">
      <w:pPr>
        <w:pStyle w:val="20"/>
        <w:shd w:val="clear" w:color="auto" w:fill="auto"/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Особливо актуальною є проблема 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йно-рекламного забезпечення курортної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яльності. Доц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льно вжити заход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задля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двищення 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вня </w:t>
      </w:r>
      <w:proofErr w:type="spellStart"/>
      <w:r w:rsidRPr="00090561">
        <w:rPr>
          <w:sz w:val="28"/>
          <w:szCs w:val="28"/>
        </w:rPr>
        <w:t>інформовапості</w:t>
      </w:r>
      <w:proofErr w:type="spellEnd"/>
      <w:r w:rsidRPr="00090561">
        <w:rPr>
          <w:sz w:val="28"/>
          <w:szCs w:val="28"/>
        </w:rPr>
        <w:t xml:space="preserve"> громадян з питань орган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зації безпеки туристичної та рекреац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йної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 шляхом системної пропаганди у засобах масової інформації, виготовлення та розм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щення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дної рекламно-інформац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йної продукції. Автор статті вважає, що інноваційні технології </w:t>
      </w:r>
      <w:r w:rsidRPr="00090561">
        <w:rPr>
          <w:sz w:val="28"/>
          <w:szCs w:val="28"/>
        </w:rPr>
        <w:lastRenderedPageBreak/>
        <w:t>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йно-рекламного забезпечення сфери туризму і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необх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дно впроваджувати через:</w:t>
      </w:r>
    </w:p>
    <w:p w14:paraId="48DC8D05" w14:textId="407DD283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6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створення оф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ційного 1</w:t>
      </w:r>
      <w:r w:rsidRPr="00090561">
        <w:rPr>
          <w:rStyle w:val="2Candara9pt1pt"/>
          <w:sz w:val="28"/>
          <w:szCs w:val="28"/>
        </w:rPr>
        <w:t>1</w:t>
      </w:r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ітернет</w:t>
      </w:r>
      <w:proofErr w:type="spellEnd"/>
      <w:r w:rsidRPr="00090561">
        <w:rPr>
          <w:sz w:val="28"/>
          <w:szCs w:val="28"/>
        </w:rPr>
        <w:t>-порталу та 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йної системи з банком даних щодо споживчих характеристик природних, історико-культурних та соц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ально-побутових туристичних ресурс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в;</w:t>
      </w:r>
    </w:p>
    <w:p w14:paraId="501ADCA8" w14:textId="721893C3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1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створення мережі туристичних інформац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йних центрів, банку даних про інвестиц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йні проекти в сфері туризму та діяльності курортів;</w:t>
      </w:r>
    </w:p>
    <w:p w14:paraId="3190077A" w14:textId="0CAE3709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596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проведення і5 Україні міжнародних спеціал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зованих симпоз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умів, сем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нарів, конференц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й, салонів та виставокярмарк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із залученням іноземних і вітчизняних орган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зацій для вивчення та популяризац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ї нов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тніх технолог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у сфері туризму і діяльності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а також участь у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дних заходах за кордоном;</w:t>
      </w:r>
    </w:p>
    <w:p w14:paraId="7D7BA31E" w14:textId="0A4E8F62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25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розроблення та затвердження національної туристичної символ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ки, створення як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сної рекламної продукції та проведення рекламних кампан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нац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онального та рег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ональних туристичних продукт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па внутрішньому та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жнародному ринку;</w:t>
      </w:r>
    </w:p>
    <w:p w14:paraId="0B2DA0E6" w14:textId="025BB267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25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розроблення та реал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зацію рекламно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нформаційних програм з в'їзного та внутр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шньому туризму, проведення </w:t>
      </w:r>
      <w:proofErr w:type="spellStart"/>
      <w:r w:rsidRPr="00090561">
        <w:rPr>
          <w:sz w:val="28"/>
          <w:szCs w:val="28"/>
        </w:rPr>
        <w:t>регу</w:t>
      </w:r>
      <w:proofErr w:type="spellEnd"/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лярних</w:t>
      </w:r>
      <w:proofErr w:type="spellEnd"/>
      <w:r w:rsidRPr="00090561">
        <w:rPr>
          <w:sz w:val="28"/>
          <w:szCs w:val="28"/>
        </w:rPr>
        <w:t xml:space="preserve"> рекламних кампан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в ЗМ1 в Україні та за кордоном, прес-тур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для представник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ЗМІ;</w:t>
      </w:r>
    </w:p>
    <w:p w14:paraId="708259B7" w14:textId="7095247A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25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забезпечення державної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дтримки, що передбачає прийняття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дповідної </w:t>
      </w:r>
      <w:proofErr w:type="spellStart"/>
      <w:r w:rsidRPr="00090561">
        <w:rPr>
          <w:sz w:val="28"/>
          <w:szCs w:val="28"/>
        </w:rPr>
        <w:t>бю</w:t>
      </w:r>
      <w:proofErr w:type="spellEnd"/>
      <w:r w:rsidRPr="00090561">
        <w:rPr>
          <w:sz w:val="28"/>
          <w:szCs w:val="28"/>
        </w:rPr>
        <w:t>}</w:t>
      </w:r>
      <w:proofErr w:type="spellStart"/>
      <w:r w:rsidRPr="00090561">
        <w:rPr>
          <w:sz w:val="28"/>
          <w:szCs w:val="28"/>
        </w:rPr>
        <w:t>лжетл</w:t>
      </w:r>
      <w:proofErr w:type="spellEnd"/>
      <w:r w:rsidRPr="00090561">
        <w:rPr>
          <w:sz w:val="28"/>
          <w:szCs w:val="28"/>
        </w:rPr>
        <w:t xml:space="preserve"> </w:t>
      </w:r>
      <w:proofErr w:type="spellStart"/>
      <w:r w:rsidRPr="00090561">
        <w:rPr>
          <w:sz w:val="28"/>
          <w:szCs w:val="28"/>
        </w:rPr>
        <w:t>юї</w:t>
      </w:r>
      <w:proofErr w:type="spellEnd"/>
      <w:r w:rsidRPr="00090561">
        <w:rPr>
          <w:sz w:val="28"/>
          <w:szCs w:val="28"/>
        </w:rPr>
        <w:t xml:space="preserve"> програми тощо.</w:t>
      </w:r>
    </w:p>
    <w:p w14:paraId="53B8AA3B" w14:textId="579FF161" w:rsidR="00C118ED" w:rsidRPr="00090561" w:rsidRDefault="00C118ED" w:rsidP="00C118ED">
      <w:pPr>
        <w:pStyle w:val="20"/>
        <w:shd w:val="clear" w:color="auto" w:fill="auto"/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Слід також актив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зувати міжнародне співроб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тництво у сфері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дтримки та розвитку курортного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алу України. Інновац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йні технології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жнародного співроб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тництва України з метою забезпечення подальшого розвитку туризму і курортів необх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дно здійснювати через:</w:t>
      </w:r>
    </w:p>
    <w:p w14:paraId="6E6770DF" w14:textId="3971B02F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34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розширення догов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рно-правової бази</w:t>
      </w:r>
    </w:p>
    <w:p w14:paraId="11621A3E" w14:textId="3B86A86F" w:rsidR="00C118ED" w:rsidRPr="00090561" w:rsidRDefault="00C118ED" w:rsidP="00C118ED">
      <w:pPr>
        <w:pStyle w:val="20"/>
        <w:shd w:val="clear" w:color="auto" w:fill="auto"/>
        <w:tabs>
          <w:tab w:val="left" w:leader="dot" w:pos="874"/>
          <w:tab w:val="left" w:leader="dot" w:pos="1018"/>
        </w:tabs>
        <w:spacing w:line="360" w:lineRule="auto"/>
        <w:rPr>
          <w:sz w:val="28"/>
          <w:szCs w:val="28"/>
        </w:rPr>
      </w:pPr>
      <w:r w:rsidRPr="00090561">
        <w:rPr>
          <w:sz w:val="28"/>
          <w:szCs w:val="28"/>
        </w:rPr>
        <w:t>зовні</w:t>
      </w:r>
      <w:r w:rsidRPr="00090561">
        <w:rPr>
          <w:sz w:val="28"/>
          <w:szCs w:val="28"/>
        </w:rPr>
        <w:tab/>
      </w:r>
      <w:r w:rsidRPr="00090561">
        <w:rPr>
          <w:sz w:val="28"/>
          <w:szCs w:val="28"/>
        </w:rPr>
        <w:tab/>
        <w:t xml:space="preserve"> зносин, укладання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жнародних</w:t>
      </w:r>
    </w:p>
    <w:p w14:paraId="7B95807B" w14:textId="26C6B30F" w:rsidR="00C118ED" w:rsidRPr="00090561" w:rsidRDefault="00C118ED" w:rsidP="00C118ED">
      <w:pPr>
        <w:pStyle w:val="20"/>
        <w:shd w:val="clear" w:color="auto" w:fill="auto"/>
        <w:spacing w:line="360" w:lineRule="auto"/>
        <w:rPr>
          <w:sz w:val="28"/>
          <w:szCs w:val="28"/>
        </w:rPr>
      </w:pPr>
      <w:r w:rsidRPr="00090561">
        <w:rPr>
          <w:sz w:val="28"/>
          <w:szCs w:val="28"/>
        </w:rPr>
        <w:t>угод міжурядового та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жвідомчого характеру про співроб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тництво у сфері туризму;</w:t>
      </w:r>
    </w:p>
    <w:p w14:paraId="316EE539" w14:textId="36A1E3FB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25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розвиток двостороннього та багатосторонн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,ого </w:t>
      </w:r>
      <w:proofErr w:type="spellStart"/>
      <w:r w:rsidRPr="00090561">
        <w:rPr>
          <w:sz w:val="28"/>
          <w:szCs w:val="28"/>
        </w:rPr>
        <w:t>інститупшного</w:t>
      </w:r>
      <w:proofErr w:type="spellEnd"/>
      <w:r w:rsidRPr="00090561">
        <w:rPr>
          <w:sz w:val="28"/>
          <w:szCs w:val="28"/>
        </w:rPr>
        <w:t xml:space="preserve"> </w:t>
      </w:r>
      <w:r w:rsidRPr="00090561">
        <w:rPr>
          <w:sz w:val="28"/>
          <w:szCs w:val="28"/>
        </w:rPr>
        <w:lastRenderedPageBreak/>
        <w:t>співроб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тництва з відповідними мін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стерствами, 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домствами, нац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ональними туристичними адміністрац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ями, іншими органами та установами іноземних держав у сфері туризму та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жнародними туристичними орган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заціями, у тому числі рег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ональними, забезпечення роботи міжв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домчих робочих груп з туризму, а також участі у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журядових ком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сіях з торговельно-економ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чного та науково-техн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чного співроб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тництва;</w:t>
      </w:r>
    </w:p>
    <w:p w14:paraId="065C7CF9" w14:textId="77777777" w:rsidR="00C118ED" w:rsidRPr="00090561" w:rsidRDefault="00C118ED" w:rsidP="00C118ED">
      <w:pPr>
        <w:pStyle w:val="20"/>
        <w:numPr>
          <w:ilvl w:val="0"/>
          <w:numId w:val="9"/>
        </w:numPr>
        <w:shd w:val="clear" w:color="auto" w:fill="auto"/>
        <w:tabs>
          <w:tab w:val="left" w:pos="625"/>
        </w:tabs>
        <w:spacing w:line="360" w:lineRule="auto"/>
        <w:ind w:firstLine="340"/>
        <w:rPr>
          <w:sz w:val="28"/>
          <w:szCs w:val="28"/>
        </w:rPr>
      </w:pPr>
      <w:r w:rsidRPr="00090561">
        <w:rPr>
          <w:sz w:val="28"/>
          <w:szCs w:val="28"/>
        </w:rPr>
        <w:t>відкриття туристичних представництв України за кордоном;</w:t>
      </w:r>
    </w:p>
    <w:p w14:paraId="253317F4" w14:textId="2A39442E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— впровадження прогресивного 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жнародного досв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ду державного управл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ння та регулювання, законодавчого та орган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заційно-фінансового забезпечення високорентабельної туристичної індустрії, а також нов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тніх технологій.</w:t>
      </w:r>
    </w:p>
    <w:p w14:paraId="342AA7A9" w14:textId="5DE9DA97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Висновки. Необх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дно здійснити заходи щодо стимулювання розвитку українських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із застосуванням інноваційних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дходів. Такі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дходи мають передбачати широку модерн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зацію наявного курортного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алу на основі ефективного державно-приватного партнерства.</w:t>
      </w:r>
    </w:p>
    <w:p w14:paraId="636EC4D3" w14:textId="0976C83A" w:rsidR="00C118ED" w:rsidRPr="00090561" w:rsidRDefault="00C118ED" w:rsidP="00C118ED">
      <w:pPr>
        <w:pStyle w:val="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090561">
        <w:rPr>
          <w:sz w:val="28"/>
          <w:szCs w:val="28"/>
        </w:rPr>
        <w:t>Має бути розроблена 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льова комплексна програма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та курортних територ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в Україні, яка має передбачати реал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зацію низки заход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спрямованих на адаптац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ю курортної сфери України до наявних викликів, забезпечення гармон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йного розвитку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на основі врахування інтересів економ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чних агент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в, сусп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льства, держави і довк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лля, а також збереження та примноження нац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онального курортного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алу.</w:t>
      </w:r>
    </w:p>
    <w:p w14:paraId="2B81C8F7" w14:textId="3C1D3F5C" w:rsidR="00C118ED" w:rsidRPr="00090561" w:rsidRDefault="00C118ED" w:rsidP="00C118ED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090561">
        <w:rPr>
          <w:sz w:val="28"/>
          <w:szCs w:val="28"/>
        </w:rPr>
        <w:t>Слід вжити заходів з проведення анал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зу фукц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онування суб'єкт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курортної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 (у тому числі в сфері розробки та впровадження відпов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дних технолог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чних інновацій) та розроблення за його результатами заход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 щодо підвищення ефективності їхньої роботи на ринку курортних послуг.</w:t>
      </w:r>
    </w:p>
    <w:p w14:paraId="2D077E4E" w14:textId="271ABD25" w:rsidR="00C118ED" w:rsidRPr="00090561" w:rsidRDefault="00C118ED" w:rsidP="00C118ED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090561">
        <w:rPr>
          <w:sz w:val="28"/>
          <w:szCs w:val="28"/>
        </w:rPr>
        <w:t>Доц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льно також актив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зувати міжнародне співроб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тництво у сфері підтримки та розвитку курортного потенц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алу України. Необх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 xml:space="preserve">дно впроваджувати інноваційні технології інформаційно-рекламного </w:t>
      </w:r>
      <w:r w:rsidRPr="00090561">
        <w:rPr>
          <w:sz w:val="28"/>
          <w:szCs w:val="28"/>
        </w:rPr>
        <w:lastRenderedPageBreak/>
        <w:t>забезпечення сфери туризму і діяльності курорт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в.</w:t>
      </w:r>
    </w:p>
    <w:p w14:paraId="13853042" w14:textId="39C0408E" w:rsidR="00C118ED" w:rsidRPr="00090561" w:rsidRDefault="00C118ED" w:rsidP="00C118ED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090561">
        <w:rPr>
          <w:sz w:val="28"/>
          <w:szCs w:val="28"/>
        </w:rPr>
        <w:t>У науков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й праці запропоновані окремі заходи реал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зації вказаних напрямів.</w:t>
      </w:r>
    </w:p>
    <w:p w14:paraId="7799171C" w14:textId="196A1950" w:rsidR="00C118ED" w:rsidRPr="00EB2316" w:rsidRDefault="00C118ED" w:rsidP="00C118ED">
      <w:pPr>
        <w:pStyle w:val="20"/>
        <w:shd w:val="clear" w:color="auto" w:fill="auto"/>
        <w:spacing w:line="360" w:lineRule="auto"/>
        <w:ind w:firstLine="300"/>
        <w:rPr>
          <w:sz w:val="28"/>
          <w:szCs w:val="28"/>
        </w:rPr>
      </w:pPr>
      <w:r w:rsidRPr="00090561">
        <w:rPr>
          <w:sz w:val="28"/>
          <w:szCs w:val="28"/>
        </w:rPr>
        <w:t>У подальшому мають бути розроблені методичні п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дходи до оцінки результативності інновацій у курортній д</w:t>
      </w:r>
      <w:r w:rsidR="00CF5B38" w:rsidRPr="00CF5B38">
        <w:rPr>
          <w:szCs w:val="28"/>
        </w:rPr>
        <w:t>1</w:t>
      </w:r>
      <w:r w:rsidRPr="00090561">
        <w:rPr>
          <w:sz w:val="28"/>
          <w:szCs w:val="28"/>
        </w:rPr>
        <w:t>яльності.</w:t>
      </w:r>
    </w:p>
    <w:p w14:paraId="75C03469" w14:textId="2C6EE867" w:rsidR="00C118ED" w:rsidRDefault="00C118ED" w:rsidP="00C118ED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D677EF" w14:textId="177F24A5" w:rsidR="00305BD2" w:rsidRPr="00C118ED" w:rsidRDefault="00C118ED" w:rsidP="00C118ED">
      <w:pPr>
        <w:pStyle w:val="20"/>
        <w:shd w:val="clear" w:color="auto" w:fill="auto"/>
        <w:spacing w:line="360" w:lineRule="auto"/>
        <w:ind w:firstLine="480"/>
        <w:jc w:val="center"/>
        <w:rPr>
          <w:b/>
          <w:bCs/>
          <w:sz w:val="28"/>
          <w:szCs w:val="28"/>
        </w:rPr>
      </w:pPr>
      <w:r w:rsidRPr="00C118ED">
        <w:rPr>
          <w:b/>
          <w:bCs/>
          <w:sz w:val="28"/>
          <w:szCs w:val="28"/>
        </w:rPr>
        <w:lastRenderedPageBreak/>
        <w:t>Висновки</w:t>
      </w:r>
    </w:p>
    <w:p w14:paraId="03AD9DAB" w14:textId="368666CA" w:rsidR="00C118ED" w:rsidRDefault="00C118ED" w:rsidP="00C118ED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</w:p>
    <w:p w14:paraId="3D532B8E" w14:textId="5234BE2B" w:rsidR="00D6446A" w:rsidRPr="00CF5B38" w:rsidRDefault="00D6446A" w:rsidP="00D6446A">
      <w:pPr>
        <w:pStyle w:val="20"/>
        <w:shd w:val="clear" w:color="auto" w:fill="auto"/>
        <w:spacing w:line="360" w:lineRule="auto"/>
        <w:ind w:firstLine="780"/>
        <w:rPr>
          <w:sz w:val="28"/>
          <w:szCs w:val="28"/>
        </w:rPr>
      </w:pPr>
      <w:r w:rsidRPr="00CF5B38">
        <w:rPr>
          <w:sz w:val="28"/>
          <w:szCs w:val="28"/>
        </w:rPr>
        <w:t>Застосовано системний підх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 в досл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дженні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ональних ринк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туристичних послуг, пов’язаний з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дтворенням системності виробництва реал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зації та споживання 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зного виду туристичних продукт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в межах окресленого територ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ального угрупування. Запропоновано сутн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сне визначення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ональних ринк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туристичних послуг, яке являє собою ч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тко визначену територ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ю, що може охоплювати одну, або дек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лька областей має туристичні та конкурентні переваги, розвинену туристичну інфраструктуру та характеризується пост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йним оновленням туристичної пропозиції та попиту.</w:t>
      </w:r>
    </w:p>
    <w:p w14:paraId="3ABAAF58" w14:textId="1672B232" w:rsidR="00D6446A" w:rsidRPr="00CF5B38" w:rsidRDefault="00D6446A" w:rsidP="00D6446A">
      <w:pPr>
        <w:pStyle w:val="20"/>
        <w:shd w:val="clear" w:color="auto" w:fill="auto"/>
        <w:tabs>
          <w:tab w:val="left" w:pos="1182"/>
        </w:tabs>
        <w:spacing w:line="360" w:lineRule="auto"/>
        <w:rPr>
          <w:sz w:val="28"/>
          <w:szCs w:val="28"/>
        </w:rPr>
      </w:pPr>
      <w:r w:rsidRPr="00CF5B38">
        <w:rPr>
          <w:sz w:val="28"/>
          <w:szCs w:val="28"/>
        </w:rPr>
        <w:tab/>
        <w:t>Окреслено позитивн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 xml:space="preserve"> та негативні результати туризму як секторального процесу. Детал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зовано особливості впливу держави на туристичний розвиток, які включать опосередкований, стримуючий та стимулюючі п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дходи. Вид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лено існуючі ризики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ональних туристичних ринків, до яких сл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днести сусп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льно- пол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тичні, 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чні адмін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стративні,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ональні. Визначено інструменти туристичного регулювання, які є сп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взвучними із загальними інтересами держави та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ону та включають правові, 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чно-ф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нансові, адмін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стративно-орган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заційні. Визначено, що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ональний ринок туристичних послуг складається з ринку рекреац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йного туризму, ринку зеленого туризму, ринку етн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чного туризму, ринку 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лового туризму, ринку спортивного туризму, ринку рел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гійного туризму та ринку екстремального туризму. Окр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м того,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ональний ринок туристичних послуг под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ляється за пропозицію наданих туристичних послуг на ринок послуг з розм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щення, харчування, додаткового туристичного обслуговування та туристичних перевезень. За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ковою категор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єю пропонуємо розр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зняти ринок молод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жного, сімейного та пенс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йного туризму.</w:t>
      </w:r>
    </w:p>
    <w:p w14:paraId="26E584C2" w14:textId="360ADEA5" w:rsidR="00D6446A" w:rsidRPr="00CF5B38" w:rsidRDefault="00D6446A" w:rsidP="00D6446A">
      <w:pPr>
        <w:pStyle w:val="20"/>
        <w:shd w:val="clear" w:color="auto" w:fill="auto"/>
        <w:tabs>
          <w:tab w:val="left" w:pos="1182"/>
        </w:tabs>
        <w:spacing w:line="360" w:lineRule="auto"/>
        <w:rPr>
          <w:sz w:val="28"/>
          <w:szCs w:val="28"/>
        </w:rPr>
      </w:pPr>
      <w:r w:rsidRPr="00CF5B38">
        <w:rPr>
          <w:sz w:val="28"/>
          <w:szCs w:val="28"/>
        </w:rPr>
        <w:tab/>
        <w:t>Зроблено акцент на досл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 xml:space="preserve">дженні </w:t>
      </w:r>
      <w:proofErr w:type="spellStart"/>
      <w:r w:rsidRPr="00CF5B38">
        <w:rPr>
          <w:sz w:val="28"/>
          <w:szCs w:val="28"/>
        </w:rPr>
        <w:t>гастротуризму</w:t>
      </w:r>
      <w:proofErr w:type="spellEnd"/>
      <w:r w:rsidRPr="00CF5B38">
        <w:rPr>
          <w:sz w:val="28"/>
          <w:szCs w:val="28"/>
        </w:rPr>
        <w:t>, як 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зновиду туризму, який знайомить з 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 xml:space="preserve">сцевою кухнею та п кулінарними принадами, </w:t>
      </w:r>
      <w:r w:rsidRPr="00CF5B38">
        <w:rPr>
          <w:sz w:val="28"/>
          <w:szCs w:val="28"/>
        </w:rPr>
        <w:lastRenderedPageBreak/>
        <w:t>особлив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сть якого полягає в дегустац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йних процесах, вивченні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кових традиц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 та нац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онального духу через приготування та споживання різноман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тних страв. їжа дозволяє краще зрозум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ти ментал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тет людей та особливості їхнього життя. Теоретико-практичний анал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 xml:space="preserve">з </w:t>
      </w:r>
      <w:proofErr w:type="spellStart"/>
      <w:r w:rsidRPr="00CF5B38">
        <w:rPr>
          <w:sz w:val="28"/>
          <w:szCs w:val="28"/>
        </w:rPr>
        <w:t>гастротуризму</w:t>
      </w:r>
      <w:proofErr w:type="spellEnd"/>
      <w:r w:rsidRPr="00CF5B38">
        <w:rPr>
          <w:sz w:val="28"/>
          <w:szCs w:val="28"/>
        </w:rPr>
        <w:t>, як 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зновиду туристичних послуг, та складається з: сільського (зеленого) та 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ського. До першого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дносять зб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р яг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д, грибів у лісі, овочів та фрукт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на спец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алізованих фермах. Другий включає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двідування гастроном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чних фестивал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в, фермерських ринків, продовольчих ярмарк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в, кафе, ресторан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в. Застосовано систематичний метод в результаті з’ясовано, що зб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льшення туристичних поток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в країні є характерним для Зах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дного 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чного району України з огляду на систематичні заходи: тематичні ярмарки, тури, народні свята, фестивалі.</w:t>
      </w:r>
    </w:p>
    <w:p w14:paraId="4E22CC62" w14:textId="5751203C" w:rsidR="00D6446A" w:rsidRPr="00CF5B38" w:rsidRDefault="00D6446A" w:rsidP="00D6446A">
      <w:pPr>
        <w:pStyle w:val="20"/>
        <w:shd w:val="clear" w:color="auto" w:fill="auto"/>
        <w:tabs>
          <w:tab w:val="left" w:pos="1167"/>
        </w:tabs>
        <w:spacing w:line="360" w:lineRule="auto"/>
        <w:rPr>
          <w:sz w:val="28"/>
          <w:szCs w:val="28"/>
        </w:rPr>
      </w:pPr>
      <w:r w:rsidRPr="00CF5B38">
        <w:rPr>
          <w:sz w:val="28"/>
          <w:szCs w:val="28"/>
        </w:rPr>
        <w:tab/>
        <w:t>Запропоновано авторське бачення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онального розпод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лу в межах Західного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онального туристичного ринку, зг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дно якого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дбувається умовний поділ території України з урахуванням 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чних, соц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альних, географ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чних, кл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матичних та транскордонних відм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нностей. Зазначені вище критерії дозволяли враховувати до авторського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онального розпод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лу такі критерії, як ціл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сність, перспективн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сть, однор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дність та статистичної ідентичності, об’єктивн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сть , складності та проблеми.</w:t>
      </w:r>
    </w:p>
    <w:p w14:paraId="4B17728E" w14:textId="36562F87" w:rsidR="00D6446A" w:rsidRPr="00CF5B38" w:rsidRDefault="00D6446A" w:rsidP="00D6446A">
      <w:pPr>
        <w:pStyle w:val="20"/>
        <w:shd w:val="clear" w:color="auto" w:fill="auto"/>
        <w:tabs>
          <w:tab w:val="left" w:pos="1167"/>
        </w:tabs>
        <w:spacing w:line="360" w:lineRule="auto"/>
        <w:rPr>
          <w:sz w:val="28"/>
          <w:szCs w:val="28"/>
        </w:rPr>
      </w:pPr>
      <w:r w:rsidRPr="00CF5B38">
        <w:rPr>
          <w:sz w:val="28"/>
          <w:szCs w:val="28"/>
        </w:rPr>
        <w:tab/>
        <w:t>Здійснений екскурс понять «інновац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я» та «інноваційний процес» резюмував зм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ни ознаками та повноваженнями з виокремленням окремих рис, які притаманні кожній категорії:</w:t>
      </w:r>
      <w:r w:rsidRPr="00CF5B38">
        <w:rPr>
          <w:sz w:val="28"/>
          <w:szCs w:val="28"/>
        </w:rPr>
        <w:tab/>
        <w:t>технічні, 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чні, орган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заційні, соц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альні, виробничі. Тому найважлив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шими рисами інновац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 є їх новизна та споживацькі потреби, які задовольняють ринковий попит, забезпечують прибуток виробникові та формують комерц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йний успіх. Отже, інновац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йна діяльн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сть на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ональних ринках туристичних послуг - це процес ор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єнтований на пошук нових п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дходів по створенню сучасних туристичних продукт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та надання послуг, а також освоєння нових ринк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збуту, впровадження сучасних технолог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чних та виважених інформац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йних рішень. Впровадження в практичн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 діяльності туристичних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 xml:space="preserve">ональних ринків </w:t>
      </w:r>
      <w:r w:rsidRPr="00CF5B38">
        <w:rPr>
          <w:sz w:val="28"/>
          <w:szCs w:val="28"/>
        </w:rPr>
        <w:lastRenderedPageBreak/>
        <w:t>інновац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йних технолог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 та сучасних видів продукт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та послуг з нестандартними способами заохочення турист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 є основною руш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йною силою 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чної стаб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льності розвитку регіонів.</w:t>
      </w:r>
    </w:p>
    <w:p w14:paraId="5F9BB36D" w14:textId="0A043A3F" w:rsidR="00D6446A" w:rsidRPr="00CF5B38" w:rsidRDefault="00D6446A" w:rsidP="00D6446A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 w:rsidRPr="00CF5B38">
        <w:rPr>
          <w:sz w:val="28"/>
          <w:szCs w:val="28"/>
        </w:rPr>
        <w:t>Резюмовано, що державне регулювання інновац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йної діяльності на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ональних ринках туристичних послуг є сукупн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стю 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яльності органів державної влади для створення сприятливого середовища розвитку туризму та формування відпов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дних ор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єнтирів пр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оритетності з подальшим ініц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юванням створення ціл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сних концепцій наукового, орган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заційного та фінансово-економ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чного саморозвитку.</w:t>
      </w:r>
    </w:p>
    <w:p w14:paraId="1D3C1429" w14:textId="05D4334B" w:rsidR="00D6446A" w:rsidRPr="005F5E53" w:rsidRDefault="00D6446A" w:rsidP="00D6446A">
      <w:pPr>
        <w:pStyle w:val="20"/>
        <w:shd w:val="clear" w:color="auto" w:fill="auto"/>
        <w:tabs>
          <w:tab w:val="left" w:pos="1435"/>
        </w:tabs>
        <w:spacing w:line="360" w:lineRule="auto"/>
        <w:rPr>
          <w:sz w:val="28"/>
          <w:szCs w:val="28"/>
        </w:rPr>
      </w:pPr>
      <w:r w:rsidRPr="00CF5B38">
        <w:rPr>
          <w:sz w:val="28"/>
          <w:szCs w:val="28"/>
        </w:rPr>
        <w:tab/>
        <w:t>Зд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йснено різносторонн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 екскурс по зм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стовним, сутн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сним та класиф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каційним особливостям туристичного кластеру, в результат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 xml:space="preserve"> чого доведено що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н є інновац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йною формою туристичного сп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вробітництва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ону. Уточнено поняття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ональні туристичні кластери, які на відм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ну від досі існуючих понять формуються через сукупн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сть підприємств певного регіону, які функц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онують на туристичному ринку та взаємод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ють один з одним, з метою розвитку туристичної галузі та поширення синергетичного ефекту на інші сфери 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яльності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ону. Узагальнено структуру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ональних туристичних кластер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в, куди вважаємо слід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днести 4 сектори: виробники туристичної продукц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ї, серв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сний, допом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 xml:space="preserve">жний сектор, забезпечення </w:t>
      </w:r>
      <w:proofErr w:type="spellStart"/>
      <w:r w:rsidRPr="00CF5B38">
        <w:rPr>
          <w:sz w:val="28"/>
          <w:szCs w:val="28"/>
        </w:rPr>
        <w:t>життєво</w:t>
      </w:r>
      <w:proofErr w:type="spellEnd"/>
      <w:r w:rsidRPr="00CF5B38">
        <w:rPr>
          <w:sz w:val="28"/>
          <w:szCs w:val="28"/>
        </w:rPr>
        <w:t xml:space="preserve"> необх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дними потребами. Ун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фіковано види стимулювання інновац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йної активності шляхом орган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заційно-економ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чних, мотивац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йних та державних стимулів. Побудовано структуру туристичного кластеру, яка розмежовується за серв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сним сектором, сектором надання туристичних послуг, сум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жний сектор координац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ї та орган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зації туристичного кластера. Внасл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док системного анал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зу туристичної д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яльності доведено існування синергетичного ефекту, який є особливо в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дчутним на рег</w:t>
      </w:r>
      <w:r w:rsidR="00CF5B38" w:rsidRPr="00CF5B38">
        <w:rPr>
          <w:szCs w:val="28"/>
        </w:rPr>
        <w:t>1</w:t>
      </w:r>
      <w:r w:rsidRPr="00CF5B38">
        <w:rPr>
          <w:sz w:val="28"/>
          <w:szCs w:val="28"/>
        </w:rPr>
        <w:t>ональному рівні.</w:t>
      </w:r>
    </w:p>
    <w:p w14:paraId="5D2219AA" w14:textId="77777777" w:rsidR="00C118ED" w:rsidRDefault="00C118ED" w:rsidP="00C118ED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</w:p>
    <w:p w14:paraId="33A1428B" w14:textId="4C9D501C" w:rsidR="00C118ED" w:rsidRDefault="00C118ED" w:rsidP="00C118ED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172993" w14:textId="6D95A480" w:rsidR="00C118ED" w:rsidRDefault="00C118ED" w:rsidP="00C118ED">
      <w:pPr>
        <w:pStyle w:val="20"/>
        <w:shd w:val="clear" w:color="auto" w:fill="auto"/>
        <w:spacing w:line="360" w:lineRule="auto"/>
        <w:ind w:firstLine="480"/>
        <w:jc w:val="center"/>
        <w:rPr>
          <w:b/>
          <w:bCs/>
          <w:sz w:val="28"/>
          <w:szCs w:val="28"/>
        </w:rPr>
      </w:pPr>
      <w:r w:rsidRPr="00C118ED">
        <w:rPr>
          <w:b/>
          <w:bCs/>
          <w:sz w:val="28"/>
          <w:szCs w:val="28"/>
        </w:rPr>
        <w:lastRenderedPageBreak/>
        <w:t>Список використаної літератури</w:t>
      </w:r>
    </w:p>
    <w:p w14:paraId="20D4BEE2" w14:textId="77777777" w:rsidR="00C118ED" w:rsidRPr="00C118ED" w:rsidRDefault="00C118ED" w:rsidP="00C118ED">
      <w:pPr>
        <w:pStyle w:val="20"/>
        <w:shd w:val="clear" w:color="auto" w:fill="auto"/>
        <w:spacing w:line="360" w:lineRule="auto"/>
        <w:ind w:firstLine="480"/>
        <w:jc w:val="center"/>
        <w:rPr>
          <w:b/>
          <w:bCs/>
          <w:sz w:val="28"/>
          <w:szCs w:val="28"/>
        </w:rPr>
      </w:pPr>
    </w:p>
    <w:p w14:paraId="488CF77C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Зараховський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нерухомих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туристично-екскурсійного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ресурсу.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«Туризм». 2018. № 2. С. 34-45.</w:t>
      </w:r>
    </w:p>
    <w:p w14:paraId="62FF3CB1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Захарін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С. В.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Розвиток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сфери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туризму,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курортів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готельного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господарства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як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організаційно-економічне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підгрунтя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збереження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популяризації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національної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культурної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спадщини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С. В.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Захарін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С. В.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Бебко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//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Ефективна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економіка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– 2020. – № 1.</w:t>
      </w:r>
    </w:p>
    <w:p w14:paraId="74C83AAC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Захарін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С., Байков М.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орієнтир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комерційною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туристичного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вчений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2015. № 9. С. 50-62.</w:t>
      </w:r>
    </w:p>
    <w:p w14:paraId="407FD9A9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Захарін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Бюджетна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2008. № 1. С.50-62.</w:t>
      </w:r>
    </w:p>
    <w:p w14:paraId="03CE07EF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Захарін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туристичних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уроки для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Захарін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С.В., Соболь В.П., Мельник Ю.Р. //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- 2013. - № 20/3. - С. 297-303.</w:t>
      </w:r>
    </w:p>
    <w:p w14:paraId="1212FFA5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Зелене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кліматичній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ЄС.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2019. URL: https://www.eurointegration.com.ua/experts/2020/01/27/7105594/ (дата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: 20.12.2020).</w:t>
      </w:r>
    </w:p>
    <w:p w14:paraId="7DE609AC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Лагодієнко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В.В., Павлов К.В., Павлова </w:t>
      </w:r>
      <w:proofErr w:type="gramStart"/>
      <w:r w:rsidRPr="00C118ED">
        <w:rPr>
          <w:rFonts w:ascii="Times New Roman" w:hAnsi="Times New Roman" w:cs="Times New Roman"/>
          <w:sz w:val="28"/>
          <w:szCs w:val="28"/>
        </w:rPr>
        <w:t>О,М.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Саркісян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Г.О.</w:t>
      </w:r>
      <w:r w:rsidRPr="00C11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туристичних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ринках: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модернізаціята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 В.В.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Лагодієнко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К.В. Павлов, О.М. Павлова,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Г.О.Саркісян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: СПД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Гадяк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друкарня</w:t>
      </w:r>
      <w:proofErr w:type="spellEnd"/>
      <w:r w:rsidRPr="00C11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8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Волиньполіграф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», 2021. – 402 с.</w:t>
      </w:r>
    </w:p>
    <w:p w14:paraId="7D0DF62E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lastRenderedPageBreak/>
        <w:t>Маркевич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сталому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8ED">
        <w:rPr>
          <w:rFonts w:ascii="Times New Roman" w:hAnsi="Times New Roman" w:cs="Times New Roman"/>
          <w:sz w:val="28"/>
          <w:szCs w:val="28"/>
        </w:rPr>
        <w:t>контекст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Центр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Разумкова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118E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, 2019. 312 с.</w:t>
      </w:r>
    </w:p>
    <w:p w14:paraId="1BAA35BA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Мусіна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Л. А.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зеленої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ресур-соефективної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/ Л. А.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Мусіна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Т. К. </w:t>
      </w:r>
      <w:proofErr w:type="gramStart"/>
      <w:r w:rsidRPr="00C118ED">
        <w:rPr>
          <w:rFonts w:ascii="Times New Roman" w:hAnsi="Times New Roman" w:cs="Times New Roman"/>
          <w:sz w:val="28"/>
          <w:szCs w:val="28"/>
        </w:rPr>
        <w:t>Кваша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моногра-фія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, 2017. – 138 с.</w:t>
      </w:r>
    </w:p>
    <w:p w14:paraId="6BDBF383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t>Обиход Г. О.</w:t>
      </w:r>
      <w:r w:rsidRPr="00C11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Екоінновації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екологізації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проблематика та шляхи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 Г. О. Обиход, А. А. Омельченко, В. В. Бойко //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практика 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- 2015. - № 17. - С. 7-11.</w:t>
      </w:r>
    </w:p>
    <w:p w14:paraId="7019EBB6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8ED">
        <w:rPr>
          <w:rFonts w:ascii="Times New Roman" w:hAnsi="Times New Roman" w:cs="Times New Roman"/>
          <w:sz w:val="28"/>
          <w:szCs w:val="28"/>
        </w:rPr>
        <w:t>в рейтингу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2018. URL: http://edclub.com.ua/analityka/pozyciyiukrayiny-v-reytyngu ekologichnoyi-efektyvnosti-u-2018-roci (дата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: 12.12.2020).</w:t>
      </w:r>
    </w:p>
    <w:p w14:paraId="2D74A087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t xml:space="preserve">Прокопенко О.В.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Екологізація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мотиваційний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18E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118ED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Університет-ська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книга, 2008. 392 с.</w:t>
      </w:r>
    </w:p>
    <w:p w14:paraId="6E3F14CF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t xml:space="preserve">Рейтинг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2020 та криза COVID: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45-е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Китай у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лідерах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2020. URL: https://innovation.24tv.ua/reytingu-innovatsiynih-krayin-ukrayina-novini-ukrayini-i-svitu_n1438009 (дата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: 03.01.2021).</w:t>
      </w:r>
    </w:p>
    <w:p w14:paraId="050E4B21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Сапельнікова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Н., Никончук О.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концептуальних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засад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пожвавлення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кроскультурних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«Туризм». 2018. № 2. С. 24-33.</w:t>
      </w:r>
    </w:p>
    <w:p w14:paraId="1064E345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t xml:space="preserve">Скороход І.С.,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Ребрина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Н.Г.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екоінноваційну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транскордонного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2014.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2 (106). С. 264–273.</w:t>
      </w:r>
    </w:p>
    <w:p w14:paraId="096F7CFA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Субота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курортів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М.В.Субота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науки. – 2012. - № 12. – С. 28-32.</w:t>
      </w:r>
    </w:p>
    <w:p w14:paraId="151A2B0F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lastRenderedPageBreak/>
        <w:t xml:space="preserve">Ткаченко Т.І.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туризму: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Т.І.Ткаченко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]. – К.: КНТЕУ, 2009. – 463 с.</w:t>
      </w:r>
    </w:p>
    <w:p w14:paraId="27F2A6AF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служба статистики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2020. URL: http://www.ukrstat.gov.ua/ (дата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: 03.01.2021).</w:t>
      </w:r>
    </w:p>
    <w:p w14:paraId="22F13EF3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t xml:space="preserve">Харченко Т.Б.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розвитк</w:t>
      </w:r>
      <w:proofErr w:type="spellEnd"/>
      <w:r w:rsidRPr="00C118ED">
        <w:rPr>
          <w:rFonts w:ascii="Times New Roman" w:hAnsi="Times New Roman" w:cs="Times New Roman"/>
          <w:sz w:val="28"/>
          <w:szCs w:val="28"/>
          <w:lang w:val="uk-UA"/>
        </w:rPr>
        <w:t>. Вчені записки ТНУ імені В. І. Вернадського. Серія: Економіка і управління. Том 32 (71). № 1, 2021. С.26-31.</w:t>
      </w:r>
    </w:p>
    <w:p w14:paraId="1C08ACAC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Ковешніков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В. С. 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Інноваційні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види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туризму / В. С.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Ковешніков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О. С.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Ліфіренко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Н. М.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Стукальська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//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Інвестиції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: практика та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досвід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 - 2016. - № 4. - С. 38-44.</w:t>
      </w:r>
    </w:p>
    <w:p w14:paraId="13D50566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Литовка А. О.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Класифікація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інноваційної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туристичного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підприємства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А. О. Литовка, О. В.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Шикіна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//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Глобальні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національні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проблеми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економіки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–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Миколаїв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2016. –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Випуск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№14. – С. 416-420.</w:t>
      </w:r>
    </w:p>
    <w:p w14:paraId="6E3CD565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Галасюк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К.А.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готельного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 К.А.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Галасюк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під-приємства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практики: мате-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ріали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ІV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(18 вересня 2015 р.). – </w:t>
      </w:r>
      <w:proofErr w:type="gramStart"/>
      <w:r w:rsidRPr="00C118ED">
        <w:rPr>
          <w:rFonts w:ascii="Times New Roman" w:hAnsi="Times New Roman" w:cs="Times New Roman"/>
          <w:sz w:val="28"/>
          <w:szCs w:val="28"/>
        </w:rPr>
        <w:t>Одеса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Атлант, 2015. – С. 105–106. </w:t>
      </w:r>
    </w:p>
    <w:p w14:paraId="2ED37E80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Галасюк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К.А.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понять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інноватики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туризму / К.А.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Галасюк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Науко-вий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8ED">
        <w:rPr>
          <w:rFonts w:ascii="Times New Roman" w:hAnsi="Times New Roman" w:cs="Times New Roman"/>
          <w:sz w:val="28"/>
          <w:szCs w:val="28"/>
        </w:rPr>
        <w:t>ОНЕУ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кон-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ференції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причини і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gramStart"/>
      <w:r w:rsidRPr="00C118ED">
        <w:rPr>
          <w:rFonts w:ascii="Times New Roman" w:hAnsi="Times New Roman" w:cs="Times New Roman"/>
          <w:sz w:val="28"/>
          <w:szCs w:val="28"/>
        </w:rPr>
        <w:t>Одеса :</w:t>
      </w:r>
      <w:proofErr w:type="gramEnd"/>
      <w:r w:rsidRPr="00C118ED">
        <w:rPr>
          <w:rFonts w:ascii="Times New Roman" w:hAnsi="Times New Roman" w:cs="Times New Roman"/>
          <w:sz w:val="28"/>
          <w:szCs w:val="28"/>
        </w:rPr>
        <w:t xml:space="preserve"> ОНЕУ, 2013. – № 3(182). – С. 159–167.</w:t>
      </w:r>
    </w:p>
    <w:p w14:paraId="02A8C341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Влащенко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Н. М.</w:t>
      </w:r>
      <w:r w:rsidRPr="00C11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туризмі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/ Н. М.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Влащенко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Тонкошку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нац. ун-т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міськ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госп-ва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О. М. Бекетова.  –</w:t>
      </w:r>
      <w:r w:rsidRPr="00C11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ХНУМГ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О. М. Бекетова, 2022. – 214 с.</w:t>
      </w:r>
    </w:p>
    <w:p w14:paraId="1F57446B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Загвойська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Л. Д. 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Концептуалізація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еко-інновацій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контексті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сучасного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еколого-економічного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дискурсу / Л. Д.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Загвойська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//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Вісник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Одеського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національного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університету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proofErr w:type="gram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Серія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:</w:t>
      </w:r>
      <w:proofErr w:type="gram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Економіка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- 2014. - Т. 19,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Вип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 2(5). - С. 17-20. </w:t>
      </w:r>
    </w:p>
    <w:p w14:paraId="71E8925D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lastRenderedPageBreak/>
        <w:t>Сотник І. М. 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Ринок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екологічних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інновацій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проблеми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його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розвитку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/ І. М. Сотник, М. М. Чумакова //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Mechanism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of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Economic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Regulation</w:t>
      </w:r>
      <w:proofErr w:type="spellEnd"/>
      <w:r w:rsidRPr="00C118E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 - 2013. - № 3. - С. 38-48.</w:t>
      </w:r>
    </w:p>
    <w:p w14:paraId="0243F44C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Чайка Т. О.,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Яснолоб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І. О., Тараненко А. О., Черненко К. В. Роль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еко-інновацій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в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розвитку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органічного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сільського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господарства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Технічне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забезпечення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інноваційних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технологій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в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агропромисловому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комплексі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:</w:t>
      </w:r>
      <w:proofErr w:type="gram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матеріали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I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Міжнародної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науково-практичної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конференції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Таврійський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державний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агротехнологічний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університет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імені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Дмитра</w:t>
      </w:r>
      <w:proofErr w:type="spell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Моторного, 01.04–24.04.2020 р. URL: </w:t>
      </w:r>
      <w:proofErr w:type="gramStart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http://www.tsatu.edu.ua/tstt/wp-content/uploads/sites/6/chajka.pdf ;</w:t>
      </w:r>
      <w:proofErr w:type="gramEnd"/>
      <w:r w:rsidRPr="00C118E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hyperlink r:id="rId15" w:history="1">
        <w:r w:rsidRPr="00C118E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http://www.tsatu.edu.ua/tstt/conf/materialy/</w:t>
        </w:r>
      </w:hyperlink>
    </w:p>
    <w:p w14:paraId="03FFBA7D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Еко-інновації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ресурсоефективній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рушії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Демонстраційний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проект «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Ресурсоефективне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Екологізація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Східного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партнерства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Союзу» (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EaP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GREEN), 2017. – 56 c.</w:t>
      </w:r>
    </w:p>
    <w:p w14:paraId="04A20DB4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Мальований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М. С.,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Леськів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Г. З.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збалансоване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. Херсон: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Олді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-Плюс, 2019. 314 с.</w:t>
      </w:r>
    </w:p>
    <w:p w14:paraId="57F47704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Голод А.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Безпека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регіональних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туристичних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систем: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теорія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методологія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проблеми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гарантування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монографія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Андрій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Голод. – </w:t>
      </w:r>
      <w:proofErr w:type="spellStart"/>
      <w:proofErr w:type="gram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Львів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ЛДУФК, 2017. – 340 с.</w:t>
      </w:r>
    </w:p>
    <w:p w14:paraId="5886ADB8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Модернізація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санаторно- курортного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господарства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як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чинник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маркетингової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політики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регіонального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розвитку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туризму / Голод А. П.,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Головчук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Ю. О., Мороз С. Р.,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Дудаш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О. І. //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Інтернаука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Серія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Економічні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науки. – 2022. – № 9. – URL: </w:t>
      </w:r>
      <w:hyperlink r:id="rId16" w:history="1">
        <w:r w:rsidRPr="00C118ED">
          <w:rPr>
            <w:rStyle w:val="a3"/>
            <w:rFonts w:ascii="Times New Roman" w:hAnsi="Times New Roman" w:cs="Times New Roman"/>
            <w:sz w:val="28"/>
            <w:szCs w:val="28"/>
          </w:rPr>
          <w:t>https://doi.org/10.25313/2520–2294–2022–9–8235</w:t>
        </w:r>
      </w:hyperlink>
      <w:r w:rsidRPr="00C118E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1C359EA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Голод А. П.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Основні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напрями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модернізації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санаторно-к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урортного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господарства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/ Голод А. П., Мороз С. Р. //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Інновації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гостинність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, туризм: наука,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освіта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практика :</w:t>
      </w:r>
      <w:proofErr w:type="gram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зб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. тез доп.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Всеукр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>. наук.-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практ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конф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молодих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учених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асп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. і студ. (26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травня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 2021 року, м.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Львів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 xml:space="preserve">). – </w:t>
      </w:r>
      <w:proofErr w:type="spellStart"/>
      <w:r w:rsidRPr="00C118ED">
        <w:rPr>
          <w:rFonts w:ascii="Times New Roman" w:hAnsi="Times New Roman" w:cs="Times New Roman"/>
          <w:color w:val="333333"/>
          <w:sz w:val="28"/>
          <w:szCs w:val="28"/>
        </w:rPr>
        <w:t>Львів</w:t>
      </w:r>
      <w:proofErr w:type="spellEnd"/>
      <w:r w:rsidRPr="00C118ED">
        <w:rPr>
          <w:rFonts w:ascii="Times New Roman" w:hAnsi="Times New Roman" w:cs="Times New Roman"/>
          <w:color w:val="333333"/>
          <w:sz w:val="28"/>
          <w:szCs w:val="28"/>
        </w:rPr>
        <w:t>, 2021. – С. 186–189.</w:t>
      </w:r>
    </w:p>
    <w:p w14:paraId="7E5D3953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Мороз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Стратегічні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пріоритети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інноваційного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розвитку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санаторно-курортного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господарства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Україні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Науковий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журнал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Економічний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вісник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Національного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гірничого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університету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2019/9/9</w:t>
      </w:r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C118E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52-57</w:t>
      </w:r>
      <w:r w:rsidRPr="00C118ED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uk-UA"/>
        </w:rPr>
        <w:t>.</w:t>
      </w:r>
    </w:p>
    <w:p w14:paraId="596D24C1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Інновінг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туризмі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монографія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/ А.А.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Мазаракі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С.В. Мельниченко, Г.І.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Михайліченко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Т.І. Ткаченко та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.; за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заг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ред. А.А.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Мазаракі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–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нац. торг.-</w:t>
      </w:r>
      <w:proofErr w:type="spellStart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екон</w:t>
      </w:r>
      <w:proofErr w:type="spellEnd"/>
      <w:r w:rsidRPr="00C118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ун-т, 2016. – 532 с.</w:t>
      </w:r>
    </w:p>
    <w:p w14:paraId="4B27E6D7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Савчук О. Я.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Концептуальні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підходи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до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уточнення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поняття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"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еко-інновації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" / О. Я. Савчук, Н. П.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Яворська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Науковий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вісник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НЛТУ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України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- 2012. - </w:t>
      </w:r>
      <w:proofErr w:type="spellStart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Вип</w:t>
      </w:r>
      <w:proofErr w:type="spellEnd"/>
      <w:r w:rsidRPr="00C118ED">
        <w:rPr>
          <w:rFonts w:ascii="Times New Roman" w:hAnsi="Times New Roman" w:cs="Times New Roman"/>
          <w:sz w:val="28"/>
          <w:szCs w:val="28"/>
          <w:shd w:val="clear" w:color="auto" w:fill="F9F9F9"/>
        </w:rPr>
        <w:t>. 22.4. - С. 106-113.</w:t>
      </w:r>
    </w:p>
    <w:p w14:paraId="54CFA111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18ED">
        <w:rPr>
          <w:rFonts w:ascii="Times New Roman" w:hAnsi="Times New Roman" w:cs="Times New Roman"/>
          <w:sz w:val="28"/>
          <w:szCs w:val="28"/>
        </w:rPr>
        <w:t xml:space="preserve">Волкова А.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Науково-етнографічне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8ED">
        <w:rPr>
          <w:rFonts w:ascii="Times New Roman" w:hAnsi="Times New Roman" w:cs="Times New Roman"/>
          <w:sz w:val="28"/>
          <w:szCs w:val="28"/>
        </w:rPr>
        <w:t>кухні</w:t>
      </w:r>
      <w:proofErr w:type="spellEnd"/>
      <w:r w:rsidRPr="00C118ED">
        <w:rPr>
          <w:rFonts w:ascii="Times New Roman" w:hAnsi="Times New Roman" w:cs="Times New Roman"/>
          <w:sz w:val="28"/>
          <w:szCs w:val="28"/>
        </w:rPr>
        <w:t>. Траектория науки. 2015. Т. 1, № 1. С. 41-48</w:t>
      </w:r>
      <w:r w:rsidRPr="00C118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62F6A6" w14:textId="77777777" w:rsidR="00C118ED" w:rsidRPr="00C118ED" w:rsidRDefault="00C118ED" w:rsidP="00C118ED">
      <w:pPr>
        <w:pStyle w:val="a8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8ED">
        <w:rPr>
          <w:rFonts w:ascii="Times New Roman" w:hAnsi="Times New Roman" w:cs="Times New Roman"/>
          <w:bCs/>
          <w:spacing w:val="-10"/>
          <w:sz w:val="28"/>
          <w:szCs w:val="28"/>
          <w:lang w:val="en-US" w:eastAsia="uk-UA"/>
        </w:rPr>
        <w:t>Pisetska</w:t>
      </w:r>
      <w:proofErr w:type="spellEnd"/>
      <w:r w:rsidRPr="00C118ED">
        <w:rPr>
          <w:rFonts w:ascii="Times New Roman" w:hAnsi="Times New Roman" w:cs="Times New Roman"/>
          <w:bCs/>
          <w:spacing w:val="-10"/>
          <w:sz w:val="28"/>
          <w:szCs w:val="28"/>
          <w:lang w:val="en-US" w:eastAsia="uk-UA"/>
        </w:rPr>
        <w:t xml:space="preserve"> Farley Marta. Festive Ukrainian Cooking. Published by the University of Pittsburgh Press. </w:t>
      </w:r>
      <w:r w:rsidRPr="00C118ED">
        <w:rPr>
          <w:rFonts w:ascii="Times New Roman" w:hAnsi="Times New Roman" w:cs="Times New Roman"/>
          <w:bCs/>
          <w:spacing w:val="-10"/>
          <w:sz w:val="28"/>
          <w:szCs w:val="28"/>
          <w:lang w:eastAsia="uk-UA"/>
        </w:rPr>
        <w:t xml:space="preserve">1990. 218 </w:t>
      </w:r>
      <w:r w:rsidRPr="00C118ED">
        <w:rPr>
          <w:rFonts w:ascii="Times New Roman" w:hAnsi="Times New Roman" w:cs="Times New Roman"/>
          <w:bCs/>
          <w:spacing w:val="-10"/>
          <w:sz w:val="28"/>
          <w:szCs w:val="28"/>
          <w:lang w:val="en-US" w:eastAsia="uk-UA"/>
        </w:rPr>
        <w:t>c</w:t>
      </w:r>
      <w:r w:rsidRPr="00C118ED">
        <w:rPr>
          <w:rFonts w:ascii="Times New Roman" w:hAnsi="Times New Roman" w:cs="Times New Roman"/>
          <w:bCs/>
          <w:spacing w:val="-10"/>
          <w:sz w:val="28"/>
          <w:szCs w:val="28"/>
          <w:lang w:eastAsia="uk-UA"/>
        </w:rPr>
        <w:t>.</w:t>
      </w:r>
    </w:p>
    <w:p w14:paraId="25339FFA" w14:textId="77777777" w:rsidR="00C118ED" w:rsidRDefault="00C118ED" w:rsidP="00C118ED">
      <w:pPr>
        <w:pStyle w:val="20"/>
        <w:shd w:val="clear" w:color="auto" w:fill="auto"/>
        <w:spacing w:line="360" w:lineRule="auto"/>
        <w:ind w:firstLine="480"/>
        <w:rPr>
          <w:sz w:val="28"/>
          <w:szCs w:val="28"/>
        </w:rPr>
      </w:pPr>
    </w:p>
    <w:sectPr w:rsidR="00C118ED" w:rsidSect="00674704">
      <w:headerReference w:type="default" r:id="rId17"/>
      <w:pgSz w:w="11906" w:h="16838" w:code="9"/>
      <w:pgMar w:top="1134" w:right="850" w:bottom="1134" w:left="1701" w:header="39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8BBC3" w14:textId="77777777" w:rsidR="00EE6286" w:rsidRDefault="00EE6286">
      <w:r>
        <w:separator/>
      </w:r>
    </w:p>
  </w:endnote>
  <w:endnote w:type="continuationSeparator" w:id="0">
    <w:p w14:paraId="372D5050" w14:textId="77777777" w:rsidR="00EE6286" w:rsidRDefault="00EE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8DE88" w14:textId="77777777" w:rsidR="00EE6286" w:rsidRDefault="00EE6286"/>
  </w:footnote>
  <w:footnote w:type="continuationSeparator" w:id="0">
    <w:p w14:paraId="04CCB314" w14:textId="77777777" w:rsidR="00EE6286" w:rsidRDefault="00EE6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6227967"/>
      <w:docPartObj>
        <w:docPartGallery w:val="Page Numbers (Top of Page)"/>
        <w:docPartUnique/>
      </w:docPartObj>
    </w:sdtPr>
    <w:sdtContent>
      <w:p w14:paraId="56B7BF31" w14:textId="246EBFF3" w:rsidR="00674704" w:rsidRDefault="00674704" w:rsidP="006747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24EC"/>
    <w:multiLevelType w:val="multilevel"/>
    <w:tmpl w:val="6A20B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22712"/>
    <w:multiLevelType w:val="multilevel"/>
    <w:tmpl w:val="3350F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F056C"/>
    <w:multiLevelType w:val="multilevel"/>
    <w:tmpl w:val="479E0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72599"/>
    <w:multiLevelType w:val="multilevel"/>
    <w:tmpl w:val="209EC554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3141C7"/>
    <w:multiLevelType w:val="multilevel"/>
    <w:tmpl w:val="84DA1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244033"/>
    <w:multiLevelType w:val="hybridMultilevel"/>
    <w:tmpl w:val="34007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67FA3"/>
    <w:multiLevelType w:val="multilevel"/>
    <w:tmpl w:val="D0A4C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0B2DC3"/>
    <w:multiLevelType w:val="multilevel"/>
    <w:tmpl w:val="835498D4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D05B84"/>
    <w:multiLevelType w:val="multilevel"/>
    <w:tmpl w:val="2A5A1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1966E4"/>
    <w:multiLevelType w:val="multilevel"/>
    <w:tmpl w:val="09708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BD2"/>
    <w:rsid w:val="00012318"/>
    <w:rsid w:val="00022674"/>
    <w:rsid w:val="00102921"/>
    <w:rsid w:val="0014456B"/>
    <w:rsid w:val="00145E9D"/>
    <w:rsid w:val="001654B1"/>
    <w:rsid w:val="001705FD"/>
    <w:rsid w:val="001A4EC7"/>
    <w:rsid w:val="001F1720"/>
    <w:rsid w:val="00305BD2"/>
    <w:rsid w:val="00384B23"/>
    <w:rsid w:val="003940B4"/>
    <w:rsid w:val="003F25D8"/>
    <w:rsid w:val="004852E8"/>
    <w:rsid w:val="00490B22"/>
    <w:rsid w:val="00523E52"/>
    <w:rsid w:val="005A045F"/>
    <w:rsid w:val="005C0C55"/>
    <w:rsid w:val="005D694D"/>
    <w:rsid w:val="00605DD0"/>
    <w:rsid w:val="006363F1"/>
    <w:rsid w:val="00674704"/>
    <w:rsid w:val="00875EA0"/>
    <w:rsid w:val="00BC37FE"/>
    <w:rsid w:val="00BD772A"/>
    <w:rsid w:val="00C118ED"/>
    <w:rsid w:val="00C13411"/>
    <w:rsid w:val="00CA628F"/>
    <w:rsid w:val="00CF5B38"/>
    <w:rsid w:val="00D05E98"/>
    <w:rsid w:val="00D6446A"/>
    <w:rsid w:val="00D90C60"/>
    <w:rsid w:val="00EE6286"/>
    <w:rsid w:val="00F24A63"/>
    <w:rsid w:val="00F534D7"/>
    <w:rsid w:val="00F779C2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5D01C"/>
  <w15:docId w15:val="{3409290F-CC64-468D-AE75-FE73D0E8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1">
    <w:name w:val="Основной текст (14) + Курсив"/>
    <w:basedOn w:val="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5pt">
    <w:name w:val="Колонтитул + 9;5 pt;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95pt0">
    <w:name w:val="Колонтитул + 9;5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pt0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178" w:lineRule="exact"/>
      <w:jc w:val="both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firstLine="5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ind w:firstLine="5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styleId="a7">
    <w:name w:val="Table Grid"/>
    <w:basedOn w:val="a1"/>
    <w:uiPriority w:val="39"/>
    <w:rsid w:val="0002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4D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customStyle="1" w:styleId="1">
    <w:name w:val="Заголовок №1"/>
    <w:basedOn w:val="a0"/>
    <w:rsid w:val="003940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Основной текст (2) + Малые прописные"/>
    <w:basedOn w:val="2"/>
    <w:rsid w:val="00C118E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8pt">
    <w:name w:val="Основной текст (2) + 8 pt;Полужирный"/>
    <w:basedOn w:val="2"/>
    <w:rsid w:val="00C11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Candara9pt1pt">
    <w:name w:val="Основной текст (2) + Candara;9 pt;Интервал 1 pt"/>
    <w:basedOn w:val="2"/>
    <w:rsid w:val="00C118E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85pt1pt">
    <w:name w:val="Основной текст (2) + 8;5 pt;Малые прописные;Интервал 1 pt"/>
    <w:basedOn w:val="2"/>
    <w:rsid w:val="00C118ED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85pt1pt0">
    <w:name w:val="Основной текст (2) + 8;5 pt;Интервал 1 pt"/>
    <w:basedOn w:val="2"/>
    <w:rsid w:val="00C118E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uk-UA" w:eastAsia="uk-UA" w:bidi="uk-UA"/>
    </w:rPr>
  </w:style>
  <w:style w:type="paragraph" w:styleId="a8">
    <w:name w:val="List Paragraph"/>
    <w:basedOn w:val="a"/>
    <w:uiPriority w:val="34"/>
    <w:qFormat/>
    <w:rsid w:val="00C118E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9">
    <w:name w:val="header"/>
    <w:basedOn w:val="a"/>
    <w:link w:val="aa"/>
    <w:uiPriority w:val="99"/>
    <w:unhideWhenUsed/>
    <w:rsid w:val="006747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4704"/>
    <w:rPr>
      <w:color w:val="000000"/>
    </w:rPr>
  </w:style>
  <w:style w:type="paragraph" w:styleId="ab">
    <w:name w:val="footer"/>
    <w:basedOn w:val="a"/>
    <w:link w:val="ac"/>
    <w:uiPriority w:val="99"/>
    <w:unhideWhenUsed/>
    <w:rsid w:val="00674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47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do.or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ecd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25313/2520&#8211;2294&#8211;2022&#8211;9&#8211;82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tsatu.edu.ua/tstt/conf/materialy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20605</Words>
  <Characters>117452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28</cp:revision>
  <dcterms:created xsi:type="dcterms:W3CDTF">2023-11-11T13:45:00Z</dcterms:created>
  <dcterms:modified xsi:type="dcterms:W3CDTF">2023-11-25T21:06:00Z</dcterms:modified>
</cp:coreProperties>
</file>