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D9BD" w14:textId="77777777" w:rsidR="00E0289A" w:rsidRPr="00E0289A" w:rsidRDefault="00E0289A" w:rsidP="00E0289A">
      <w:pPr>
        <w:spacing w:after="0" w:line="360" w:lineRule="auto"/>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Міністерство освіти і науки України</w:t>
      </w:r>
    </w:p>
    <w:p w14:paraId="588B0B9D" w14:textId="77777777" w:rsidR="00E0289A" w:rsidRPr="00E0289A" w:rsidRDefault="00E0289A" w:rsidP="00E0289A">
      <w:pPr>
        <w:spacing w:after="0" w:line="360" w:lineRule="auto"/>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Прикарпатський національний університет імені Василя Стефаника</w:t>
      </w:r>
    </w:p>
    <w:p w14:paraId="69496BB6" w14:textId="77777777" w:rsidR="00E0289A" w:rsidRPr="00E0289A" w:rsidRDefault="00E0289A" w:rsidP="00E0289A">
      <w:pPr>
        <w:spacing w:after="0" w:line="360" w:lineRule="auto"/>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Факультет туризму</w:t>
      </w:r>
    </w:p>
    <w:p w14:paraId="40B6119D" w14:textId="77777777" w:rsidR="00E0289A" w:rsidRPr="00E0289A" w:rsidRDefault="00E0289A" w:rsidP="00E0289A">
      <w:pPr>
        <w:spacing w:after="0" w:line="360" w:lineRule="auto"/>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Кафедра готельно-ресторанної та курортної справи</w:t>
      </w:r>
    </w:p>
    <w:p w14:paraId="0C9B4FD9" w14:textId="3D530250" w:rsidR="0029412A" w:rsidRDefault="0029412A" w:rsidP="0029412A">
      <w:pPr>
        <w:spacing w:after="0"/>
        <w:ind w:firstLine="709"/>
        <w:jc w:val="center"/>
        <w:rPr>
          <w:rFonts w:ascii="Times New Roman" w:hAnsi="Times New Roman" w:cs="Times New Roman"/>
          <w:b/>
          <w:bCs/>
          <w:noProof/>
          <w:sz w:val="28"/>
          <w:szCs w:val="28"/>
          <w:lang w:val="uk-UA"/>
        </w:rPr>
      </w:pPr>
    </w:p>
    <w:p w14:paraId="348C7FAB" w14:textId="0D0A9D57" w:rsidR="0029412A" w:rsidRDefault="0029412A" w:rsidP="0029412A">
      <w:pPr>
        <w:spacing w:after="0"/>
        <w:ind w:firstLine="709"/>
        <w:jc w:val="center"/>
        <w:rPr>
          <w:rFonts w:ascii="Times New Roman" w:hAnsi="Times New Roman" w:cs="Times New Roman"/>
          <w:b/>
          <w:bCs/>
          <w:noProof/>
          <w:sz w:val="28"/>
          <w:szCs w:val="28"/>
          <w:lang w:val="uk-UA"/>
        </w:rPr>
      </w:pPr>
    </w:p>
    <w:p w14:paraId="6B42BA64" w14:textId="79F57979" w:rsidR="0029412A" w:rsidRDefault="0029412A" w:rsidP="0029412A">
      <w:pPr>
        <w:spacing w:after="0"/>
        <w:ind w:firstLine="709"/>
        <w:jc w:val="center"/>
        <w:rPr>
          <w:rFonts w:ascii="Times New Roman" w:hAnsi="Times New Roman" w:cs="Times New Roman"/>
          <w:b/>
          <w:bCs/>
          <w:noProof/>
          <w:sz w:val="28"/>
          <w:szCs w:val="28"/>
          <w:lang w:val="uk-UA"/>
        </w:rPr>
      </w:pPr>
    </w:p>
    <w:p w14:paraId="59420D91" w14:textId="02EAE550" w:rsidR="0029412A" w:rsidRDefault="0029412A" w:rsidP="0029412A">
      <w:pPr>
        <w:spacing w:after="0"/>
        <w:ind w:firstLine="709"/>
        <w:jc w:val="center"/>
        <w:rPr>
          <w:rFonts w:ascii="Times New Roman" w:hAnsi="Times New Roman" w:cs="Times New Roman"/>
          <w:b/>
          <w:bCs/>
          <w:noProof/>
          <w:sz w:val="28"/>
          <w:szCs w:val="28"/>
          <w:lang w:val="uk-UA"/>
        </w:rPr>
      </w:pPr>
    </w:p>
    <w:p w14:paraId="086BD5E4" w14:textId="2BF940EB" w:rsidR="0029412A" w:rsidRDefault="0029412A" w:rsidP="0029412A">
      <w:pPr>
        <w:spacing w:after="0"/>
        <w:ind w:firstLine="709"/>
        <w:jc w:val="center"/>
        <w:rPr>
          <w:rFonts w:ascii="Times New Roman" w:hAnsi="Times New Roman" w:cs="Times New Roman"/>
          <w:b/>
          <w:bCs/>
          <w:noProof/>
          <w:sz w:val="28"/>
          <w:szCs w:val="28"/>
          <w:lang w:val="uk-UA"/>
        </w:rPr>
      </w:pPr>
    </w:p>
    <w:p w14:paraId="143C4939" w14:textId="3A5AFD1A" w:rsidR="0029412A" w:rsidRDefault="0029412A" w:rsidP="0029412A">
      <w:pPr>
        <w:spacing w:after="0"/>
        <w:ind w:firstLine="709"/>
        <w:jc w:val="center"/>
        <w:rPr>
          <w:rFonts w:ascii="Times New Roman" w:hAnsi="Times New Roman" w:cs="Times New Roman"/>
          <w:b/>
          <w:bCs/>
          <w:noProof/>
          <w:sz w:val="28"/>
          <w:szCs w:val="28"/>
          <w:lang w:val="uk-UA"/>
        </w:rPr>
      </w:pPr>
    </w:p>
    <w:p w14:paraId="4FACA895" w14:textId="2DCC49AD" w:rsidR="0029412A" w:rsidRDefault="0029412A" w:rsidP="0029412A">
      <w:pPr>
        <w:spacing w:after="0"/>
        <w:ind w:firstLine="709"/>
        <w:jc w:val="center"/>
        <w:rPr>
          <w:rFonts w:ascii="Times New Roman" w:hAnsi="Times New Roman" w:cs="Times New Roman"/>
          <w:b/>
          <w:bCs/>
          <w:noProof/>
          <w:sz w:val="28"/>
          <w:szCs w:val="28"/>
          <w:lang w:val="uk-UA"/>
        </w:rPr>
      </w:pPr>
    </w:p>
    <w:p w14:paraId="11333AC2" w14:textId="77777777" w:rsidR="0029412A" w:rsidRDefault="0029412A" w:rsidP="0029412A">
      <w:pPr>
        <w:spacing w:after="0"/>
        <w:ind w:firstLine="709"/>
        <w:jc w:val="center"/>
        <w:rPr>
          <w:rFonts w:ascii="Times New Roman" w:hAnsi="Times New Roman" w:cs="Times New Roman"/>
          <w:b/>
          <w:bCs/>
          <w:noProof/>
          <w:sz w:val="28"/>
          <w:szCs w:val="28"/>
          <w:lang w:val="uk-UA"/>
        </w:rPr>
      </w:pPr>
    </w:p>
    <w:p w14:paraId="6D8104C3" w14:textId="67363CE7" w:rsidR="00E0289A" w:rsidRPr="00E0289A" w:rsidRDefault="00E0289A" w:rsidP="00E0289A">
      <w:pPr>
        <w:spacing w:after="0"/>
        <w:ind w:firstLine="709"/>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ДИПЛОМНа МАГІСТЕРСЬКА РО</w:t>
      </w:r>
      <w:r>
        <w:rPr>
          <w:rFonts w:ascii="Times New Roman" w:hAnsi="Times New Roman" w:cs="Times New Roman"/>
          <w:b/>
          <w:bCs/>
          <w:noProof/>
          <w:sz w:val="28"/>
          <w:szCs w:val="28"/>
          <w:lang w:val="uk-UA"/>
        </w:rPr>
        <w:t>БО</w:t>
      </w:r>
      <w:r w:rsidRPr="00E0289A">
        <w:rPr>
          <w:rFonts w:ascii="Times New Roman" w:hAnsi="Times New Roman" w:cs="Times New Roman"/>
          <w:b/>
          <w:bCs/>
          <w:noProof/>
          <w:sz w:val="28"/>
          <w:szCs w:val="28"/>
          <w:lang w:val="uk-UA"/>
        </w:rPr>
        <w:t>Т</w:t>
      </w:r>
      <w:r>
        <w:rPr>
          <w:rFonts w:ascii="Times New Roman" w:hAnsi="Times New Roman" w:cs="Times New Roman"/>
          <w:b/>
          <w:bCs/>
          <w:noProof/>
          <w:sz w:val="28"/>
          <w:szCs w:val="28"/>
          <w:lang w:val="uk-UA"/>
        </w:rPr>
        <w:t>А</w:t>
      </w:r>
      <w:r w:rsidRPr="00E0289A">
        <w:rPr>
          <w:rFonts w:ascii="Times New Roman" w:hAnsi="Times New Roman" w:cs="Times New Roman"/>
          <w:b/>
          <w:bCs/>
          <w:noProof/>
          <w:sz w:val="28"/>
          <w:szCs w:val="28"/>
          <w:lang w:val="uk-UA"/>
        </w:rPr>
        <w:t xml:space="preserve"> </w:t>
      </w:r>
    </w:p>
    <w:p w14:paraId="09A09538" w14:textId="77777777" w:rsidR="00E0289A" w:rsidRPr="00E0289A" w:rsidRDefault="00E0289A" w:rsidP="00E0289A">
      <w:pPr>
        <w:spacing w:after="0"/>
        <w:ind w:firstLine="709"/>
        <w:jc w:val="center"/>
        <w:rPr>
          <w:rFonts w:ascii="Times New Roman" w:hAnsi="Times New Roman" w:cs="Times New Roman"/>
          <w:b/>
          <w:bCs/>
          <w:noProof/>
          <w:sz w:val="28"/>
          <w:szCs w:val="28"/>
          <w:lang w:val="uk-UA"/>
        </w:rPr>
      </w:pPr>
    </w:p>
    <w:p w14:paraId="708939DE" w14:textId="77777777" w:rsidR="00E0289A" w:rsidRPr="00E0289A" w:rsidRDefault="00E0289A" w:rsidP="00E0289A">
      <w:pPr>
        <w:spacing w:after="0"/>
        <w:ind w:firstLine="709"/>
        <w:jc w:val="center"/>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на тему:</w:t>
      </w:r>
    </w:p>
    <w:p w14:paraId="4AF8CA52" w14:textId="09726ABF" w:rsidR="0029412A" w:rsidRPr="00E0289A" w:rsidRDefault="0029412A" w:rsidP="0029412A">
      <w:pPr>
        <w:spacing w:after="0"/>
        <w:ind w:firstLine="709"/>
        <w:jc w:val="center"/>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 xml:space="preserve"> «</w:t>
      </w:r>
      <w:r w:rsidR="00E0289A" w:rsidRPr="00E0289A">
        <w:rPr>
          <w:rFonts w:ascii="Times New Roman" w:hAnsi="Times New Roman" w:cs="Times New Roman"/>
          <w:b/>
          <w:bCs/>
          <w:noProof/>
          <w:sz w:val="28"/>
          <w:szCs w:val="28"/>
          <w:lang w:val="uk-UA"/>
        </w:rPr>
        <w:t>ОСОБЛИВОСТІ ДЕРЖАВНОЇ ПОЛІТИКИ УКРАЇНИ В СФЕРІ ГОСТИННОСТІ У РІЗНИХ АДМІНІСТРАТИВНО-ТЕРИТОРІАЛЬНИХ УТВОРЕННЯХ</w:t>
      </w:r>
      <w:r w:rsidRPr="00E0289A">
        <w:rPr>
          <w:rFonts w:ascii="Times New Roman" w:hAnsi="Times New Roman" w:cs="Times New Roman"/>
          <w:b/>
          <w:bCs/>
          <w:noProof/>
          <w:sz w:val="28"/>
          <w:szCs w:val="28"/>
          <w:lang w:val="uk-UA"/>
        </w:rPr>
        <w:t>»</w:t>
      </w:r>
    </w:p>
    <w:p w14:paraId="231E6022" w14:textId="77777777" w:rsidR="0029412A" w:rsidRPr="0029412A" w:rsidRDefault="0029412A" w:rsidP="0029412A">
      <w:pPr>
        <w:spacing w:after="0"/>
        <w:ind w:firstLine="709"/>
        <w:jc w:val="center"/>
        <w:rPr>
          <w:rFonts w:ascii="Times New Roman" w:hAnsi="Times New Roman" w:cs="Times New Roman"/>
          <w:noProof/>
          <w:sz w:val="28"/>
          <w:szCs w:val="28"/>
          <w:lang w:val="uk-UA"/>
        </w:rPr>
      </w:pPr>
    </w:p>
    <w:p w14:paraId="3478F5F2" w14:textId="135CE63F" w:rsidR="0029412A" w:rsidRDefault="0029412A" w:rsidP="0029412A">
      <w:pPr>
        <w:spacing w:after="0"/>
        <w:ind w:firstLine="709"/>
        <w:jc w:val="center"/>
        <w:rPr>
          <w:rFonts w:ascii="Times New Roman" w:hAnsi="Times New Roman" w:cs="Times New Roman"/>
          <w:b/>
          <w:bCs/>
          <w:noProof/>
          <w:sz w:val="28"/>
          <w:szCs w:val="28"/>
          <w:lang w:val="uk-UA"/>
        </w:rPr>
      </w:pPr>
    </w:p>
    <w:p w14:paraId="54E29D4C" w14:textId="14B95FDA" w:rsidR="0029412A" w:rsidRDefault="0029412A" w:rsidP="00E0289A">
      <w:pPr>
        <w:spacing w:after="0"/>
        <w:rPr>
          <w:rFonts w:ascii="Times New Roman" w:hAnsi="Times New Roman" w:cs="Times New Roman"/>
          <w:b/>
          <w:bCs/>
          <w:noProof/>
          <w:sz w:val="28"/>
          <w:szCs w:val="28"/>
          <w:lang w:val="uk-UA"/>
        </w:rPr>
      </w:pPr>
    </w:p>
    <w:p w14:paraId="269EEF9C" w14:textId="77777777" w:rsidR="0029412A" w:rsidRDefault="0029412A" w:rsidP="0029412A">
      <w:pPr>
        <w:spacing w:after="0"/>
        <w:ind w:firstLine="709"/>
        <w:jc w:val="center"/>
        <w:rPr>
          <w:rFonts w:ascii="Times New Roman" w:hAnsi="Times New Roman" w:cs="Times New Roman"/>
          <w:b/>
          <w:bCs/>
          <w:noProof/>
          <w:sz w:val="28"/>
          <w:szCs w:val="28"/>
          <w:lang w:val="uk-UA"/>
        </w:rPr>
      </w:pPr>
    </w:p>
    <w:p w14:paraId="2EBB6DC5" w14:textId="77777777" w:rsidR="00E0289A" w:rsidRPr="00E0289A" w:rsidRDefault="0029412A" w:rsidP="00E0289A">
      <w:pPr>
        <w:spacing w:after="0"/>
        <w:ind w:left="4820"/>
        <w:rPr>
          <w:rFonts w:ascii="Times New Roman" w:hAnsi="Times New Roman" w:cs="Times New Roman"/>
          <w:b/>
          <w:bCs/>
          <w:noProof/>
          <w:sz w:val="28"/>
          <w:szCs w:val="28"/>
          <w:lang w:val="uk-UA"/>
        </w:rPr>
      </w:pPr>
      <w:r w:rsidRPr="00E0289A">
        <w:rPr>
          <w:rFonts w:ascii="Times New Roman" w:hAnsi="Times New Roman" w:cs="Times New Roman"/>
          <w:b/>
          <w:bCs/>
          <w:noProof/>
          <w:sz w:val="28"/>
          <w:szCs w:val="28"/>
          <w:lang w:val="uk-UA"/>
        </w:rPr>
        <w:t>Виконав</w:t>
      </w:r>
      <w:r w:rsidR="00E0289A" w:rsidRPr="00E0289A">
        <w:rPr>
          <w:rFonts w:ascii="Times New Roman" w:hAnsi="Times New Roman" w:cs="Times New Roman"/>
          <w:b/>
          <w:bCs/>
          <w:noProof/>
          <w:sz w:val="28"/>
          <w:szCs w:val="28"/>
          <w:lang w:val="uk-UA"/>
        </w:rPr>
        <w:t>ець</w:t>
      </w:r>
      <w:r w:rsidRPr="00E0289A">
        <w:rPr>
          <w:rFonts w:ascii="Times New Roman" w:hAnsi="Times New Roman" w:cs="Times New Roman"/>
          <w:b/>
          <w:bCs/>
          <w:noProof/>
          <w:sz w:val="28"/>
          <w:szCs w:val="28"/>
          <w:lang w:val="uk-UA"/>
        </w:rPr>
        <w:t xml:space="preserve">: </w:t>
      </w:r>
    </w:p>
    <w:p w14:paraId="360B1494" w14:textId="46F724E1" w:rsidR="00E0289A" w:rsidRPr="003A7CF4" w:rsidRDefault="42CAC2C0"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Студентка 6 курсу, групи КС-21мз</w:t>
      </w:r>
    </w:p>
    <w:p w14:paraId="622153C5" w14:textId="77777777" w:rsidR="00E0289A" w:rsidRPr="003A7CF4" w:rsidRDefault="00E0289A"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Спеціальності 241</w:t>
      </w:r>
    </w:p>
    <w:p w14:paraId="33979CE3" w14:textId="77777777" w:rsidR="00E0289A" w:rsidRPr="003A7CF4" w:rsidRDefault="00E0289A"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«Готельно-ресторанна справа»</w:t>
      </w:r>
    </w:p>
    <w:p w14:paraId="5A6A6EA7" w14:textId="77777777" w:rsidR="00E0289A" w:rsidRPr="003A7CF4" w:rsidRDefault="00E0289A"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 xml:space="preserve">(Освітньо-професійна програма </w:t>
      </w:r>
    </w:p>
    <w:p w14:paraId="4023F3BB" w14:textId="77777777" w:rsidR="00E0289A" w:rsidRPr="003A7CF4" w:rsidRDefault="00E0289A"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«Курортна справа»)</w:t>
      </w:r>
    </w:p>
    <w:p w14:paraId="10D809FB" w14:textId="2A4040BA" w:rsidR="0029412A" w:rsidRPr="003A7CF4" w:rsidRDefault="42CAC2C0" w:rsidP="42CAC2C0">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Чернега Анастасія Юріївна</w:t>
      </w:r>
    </w:p>
    <w:p w14:paraId="263F8AD6" w14:textId="77777777" w:rsidR="00E0289A" w:rsidRPr="003A7CF4" w:rsidRDefault="00E0289A" w:rsidP="00E0289A">
      <w:pPr>
        <w:spacing w:after="0"/>
        <w:ind w:left="4820"/>
        <w:rPr>
          <w:rFonts w:ascii="Times New Roman" w:hAnsi="Times New Roman" w:cs="Times New Roman"/>
          <w:b/>
          <w:noProof/>
          <w:sz w:val="28"/>
          <w:szCs w:val="28"/>
          <w:lang w:val="uk-UA"/>
        </w:rPr>
      </w:pPr>
      <w:r w:rsidRPr="003A7CF4">
        <w:rPr>
          <w:rFonts w:ascii="Times New Roman" w:hAnsi="Times New Roman" w:cs="Times New Roman"/>
          <w:b/>
          <w:noProof/>
          <w:sz w:val="28"/>
          <w:szCs w:val="28"/>
          <w:lang w:val="uk-UA"/>
        </w:rPr>
        <w:t>Науковий керівник:</w:t>
      </w:r>
    </w:p>
    <w:p w14:paraId="647FDB55" w14:textId="525A0B81" w:rsidR="0029412A" w:rsidRPr="003A7CF4" w:rsidRDefault="42CAC2C0"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к.і.н., доцент кафедри готельно-ресторанної та курортної справи, Котенко Р.М.</w:t>
      </w:r>
    </w:p>
    <w:p w14:paraId="180E287E" w14:textId="60950FAE" w:rsidR="0029412A" w:rsidRPr="003A7CF4" w:rsidRDefault="0029412A" w:rsidP="00E0289A">
      <w:pPr>
        <w:spacing w:after="0"/>
        <w:ind w:left="4820"/>
        <w:rPr>
          <w:rFonts w:ascii="Times New Roman" w:hAnsi="Times New Roman" w:cs="Times New Roman"/>
          <w:b/>
          <w:bCs/>
          <w:noProof/>
          <w:sz w:val="28"/>
          <w:szCs w:val="28"/>
          <w:lang w:val="uk-UA"/>
        </w:rPr>
      </w:pPr>
      <w:r w:rsidRPr="003A7CF4">
        <w:rPr>
          <w:rFonts w:ascii="Times New Roman" w:hAnsi="Times New Roman" w:cs="Times New Roman"/>
          <w:b/>
          <w:bCs/>
          <w:noProof/>
          <w:sz w:val="28"/>
          <w:szCs w:val="28"/>
          <w:lang w:val="uk-UA"/>
        </w:rPr>
        <w:t>Рецензент</w:t>
      </w:r>
      <w:r w:rsidR="00E0289A" w:rsidRPr="003A7CF4">
        <w:rPr>
          <w:rFonts w:ascii="Times New Roman" w:hAnsi="Times New Roman" w:cs="Times New Roman"/>
          <w:b/>
          <w:bCs/>
          <w:noProof/>
          <w:sz w:val="28"/>
          <w:szCs w:val="28"/>
          <w:lang w:val="uk-UA"/>
        </w:rPr>
        <w:t>и:</w:t>
      </w:r>
    </w:p>
    <w:p w14:paraId="3555F000" w14:textId="77BBE583" w:rsidR="0029412A" w:rsidRPr="0029412A" w:rsidRDefault="42CAC2C0" w:rsidP="00E0289A">
      <w:pPr>
        <w:spacing w:after="0"/>
        <w:ind w:left="4820"/>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д.і.н., проф.,  Великочий В.С</w:t>
      </w:r>
      <w:r w:rsidR="0029412A" w:rsidRPr="003A7CF4">
        <w:br/>
      </w:r>
      <w:r w:rsidRPr="003A7CF4">
        <w:rPr>
          <w:rFonts w:ascii="Times New Roman" w:hAnsi="Times New Roman" w:cs="Times New Roman"/>
          <w:noProof/>
          <w:sz w:val="28"/>
          <w:szCs w:val="28"/>
          <w:lang w:val="uk-UA"/>
        </w:rPr>
        <w:t>к.і.н., доцент  Новосьолов О.В.</w:t>
      </w:r>
    </w:p>
    <w:p w14:paraId="3B04BFC7" w14:textId="2BBB340A" w:rsidR="0029412A" w:rsidRDefault="0029412A" w:rsidP="006E1604">
      <w:pPr>
        <w:spacing w:after="0"/>
        <w:ind w:firstLine="709"/>
        <w:jc w:val="center"/>
        <w:rPr>
          <w:rFonts w:ascii="Times New Roman" w:hAnsi="Times New Roman" w:cs="Times New Roman"/>
          <w:b/>
          <w:bCs/>
          <w:noProof/>
          <w:sz w:val="28"/>
          <w:szCs w:val="28"/>
          <w:lang w:val="uk-UA"/>
        </w:rPr>
      </w:pPr>
    </w:p>
    <w:p w14:paraId="44226EC6" w14:textId="78006849" w:rsidR="0029412A" w:rsidRDefault="0029412A" w:rsidP="00E0289A">
      <w:pPr>
        <w:spacing w:after="0"/>
        <w:rPr>
          <w:rFonts w:ascii="Times New Roman" w:hAnsi="Times New Roman" w:cs="Times New Roman"/>
          <w:b/>
          <w:bCs/>
          <w:noProof/>
          <w:sz w:val="28"/>
          <w:szCs w:val="28"/>
          <w:lang w:val="uk-UA"/>
        </w:rPr>
      </w:pPr>
    </w:p>
    <w:p w14:paraId="7D8C6C3E" w14:textId="4680E22F" w:rsidR="0029412A" w:rsidRPr="0029412A" w:rsidRDefault="42CAC2C0" w:rsidP="42CAC2C0">
      <w:pPr>
        <w:spacing w:after="0"/>
        <w:ind w:firstLine="709"/>
        <w:jc w:val="center"/>
        <w:rPr>
          <w:rFonts w:ascii="Times New Roman" w:hAnsi="Times New Roman" w:cs="Times New Roman"/>
          <w:noProof/>
          <w:sz w:val="28"/>
          <w:szCs w:val="28"/>
          <w:lang w:val="uk-UA"/>
        </w:rPr>
      </w:pPr>
      <w:r w:rsidRPr="42CAC2C0">
        <w:rPr>
          <w:rFonts w:ascii="Times New Roman" w:hAnsi="Times New Roman" w:cs="Times New Roman"/>
          <w:noProof/>
          <w:sz w:val="28"/>
          <w:szCs w:val="28"/>
          <w:lang w:val="uk-UA"/>
        </w:rPr>
        <w:t xml:space="preserve">м. </w:t>
      </w:r>
      <w:r w:rsidRPr="42CAC2C0">
        <w:rPr>
          <w:rFonts w:ascii="Times New Roman" w:hAnsi="Times New Roman" w:cs="Times New Roman"/>
          <w:noProof/>
          <w:sz w:val="28"/>
          <w:szCs w:val="28"/>
        </w:rPr>
        <w:t>Івано-Франківськ</w:t>
      </w:r>
      <w:r w:rsidRPr="42CAC2C0">
        <w:rPr>
          <w:rFonts w:ascii="Times New Roman" w:hAnsi="Times New Roman" w:cs="Times New Roman"/>
          <w:noProof/>
          <w:sz w:val="28"/>
          <w:szCs w:val="28"/>
          <w:lang w:val="uk-UA"/>
        </w:rPr>
        <w:t>,</w:t>
      </w:r>
      <w:r w:rsidRPr="42CAC2C0">
        <w:rPr>
          <w:rFonts w:ascii="Times New Roman" w:hAnsi="Times New Roman" w:cs="Times New Roman"/>
          <w:noProof/>
          <w:sz w:val="28"/>
          <w:szCs w:val="28"/>
        </w:rPr>
        <w:t xml:space="preserve"> 20</w:t>
      </w:r>
      <w:r w:rsidRPr="42CAC2C0">
        <w:rPr>
          <w:rFonts w:ascii="Times New Roman" w:hAnsi="Times New Roman" w:cs="Times New Roman"/>
          <w:noProof/>
          <w:sz w:val="28"/>
          <w:szCs w:val="28"/>
          <w:lang w:val="uk-UA"/>
        </w:rPr>
        <w:t>23</w:t>
      </w:r>
      <w:r w:rsidRPr="42CAC2C0">
        <w:rPr>
          <w:rFonts w:ascii="Times New Roman" w:hAnsi="Times New Roman" w:cs="Times New Roman"/>
          <w:noProof/>
          <w:sz w:val="28"/>
          <w:szCs w:val="28"/>
        </w:rPr>
        <w:t xml:space="preserve"> р.</w:t>
      </w:r>
    </w:p>
    <w:p w14:paraId="7064540D" w14:textId="77777777" w:rsidR="003A7CF4" w:rsidRDefault="003A7CF4" w:rsidP="00E0289A">
      <w:pPr>
        <w:spacing w:after="0"/>
        <w:ind w:firstLine="709"/>
        <w:jc w:val="center"/>
        <w:rPr>
          <w:rFonts w:ascii="Times New Roman" w:hAnsi="Times New Roman" w:cs="Times New Roman"/>
          <w:b/>
          <w:bCs/>
          <w:noProof/>
          <w:sz w:val="28"/>
          <w:szCs w:val="28"/>
          <w:lang w:val="uk-UA"/>
        </w:rPr>
      </w:pPr>
    </w:p>
    <w:p w14:paraId="0E5C8A91" w14:textId="5A259F7D" w:rsidR="001736CB" w:rsidRPr="00D6501A" w:rsidRDefault="001D490C" w:rsidP="00E0289A">
      <w:pPr>
        <w:spacing w:after="0"/>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ЗМІСТ</w:t>
      </w:r>
    </w:p>
    <w:p w14:paraId="6B9E0951" w14:textId="28D84E54" w:rsidR="001D490C" w:rsidRPr="00D6501A" w:rsidRDefault="001D490C" w:rsidP="006E1604">
      <w:pPr>
        <w:spacing w:after="0" w:line="360" w:lineRule="auto"/>
        <w:ind w:firstLine="709"/>
        <w:jc w:val="both"/>
        <w:rPr>
          <w:rFonts w:ascii="Times New Roman" w:hAnsi="Times New Roman" w:cs="Times New Roman"/>
          <w:noProof/>
          <w:sz w:val="28"/>
          <w:szCs w:val="28"/>
          <w:lang w:val="uk-UA"/>
        </w:rPr>
      </w:pPr>
    </w:p>
    <w:p w14:paraId="0929E43E" w14:textId="0E3D010E"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ВСТУП</w:t>
      </w:r>
      <w:r w:rsidR="00A21B17">
        <w:rPr>
          <w:rFonts w:ascii="Times New Roman" w:hAnsi="Times New Roman" w:cs="Times New Roman"/>
          <w:b/>
          <w:bCs/>
          <w:noProof/>
          <w:sz w:val="28"/>
          <w:szCs w:val="28"/>
          <w:lang w:val="uk-UA"/>
        </w:rPr>
        <w:t>…………………………………………………………………..…3</w:t>
      </w:r>
    </w:p>
    <w:p w14:paraId="2725D6DF" w14:textId="1AEE4E26"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РОЗДІЛ 1. ТЕОРЕТИЧНІ ОСНОВИ ДЕРЖАВНОЇ ПОЛІТИКИ У СФЕРІ ГОСТИННОСТІ</w:t>
      </w:r>
      <w:r w:rsidR="00A21B17">
        <w:rPr>
          <w:rFonts w:ascii="Times New Roman" w:hAnsi="Times New Roman" w:cs="Times New Roman"/>
          <w:b/>
          <w:bCs/>
          <w:noProof/>
          <w:sz w:val="28"/>
          <w:szCs w:val="28"/>
          <w:lang w:val="uk-UA"/>
        </w:rPr>
        <w:t>………………………………………………………...6</w:t>
      </w:r>
    </w:p>
    <w:p w14:paraId="71B0F343" w14:textId="0641A6D7"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1.1. Поняття та сутність державної політики у сфері гостинності</w:t>
      </w:r>
      <w:r w:rsidR="00A21B17">
        <w:rPr>
          <w:rFonts w:ascii="Times New Roman" w:hAnsi="Times New Roman" w:cs="Times New Roman"/>
          <w:noProof/>
          <w:sz w:val="28"/>
          <w:szCs w:val="28"/>
          <w:lang w:val="uk-UA"/>
        </w:rPr>
        <w:t>………6</w:t>
      </w:r>
    </w:p>
    <w:p w14:paraId="2C7151C5" w14:textId="06A9379A"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1.2. Механізми та інструменти реалізації державної політики у сфері гостинності</w:t>
      </w:r>
      <w:r w:rsidR="00A21B17">
        <w:rPr>
          <w:rFonts w:ascii="Times New Roman" w:hAnsi="Times New Roman" w:cs="Times New Roman"/>
          <w:noProof/>
          <w:sz w:val="28"/>
          <w:szCs w:val="28"/>
          <w:lang w:val="uk-UA"/>
        </w:rPr>
        <w:t>……………………………………………………………………….11</w:t>
      </w:r>
    </w:p>
    <w:p w14:paraId="3C8F2F6D" w14:textId="7311504D"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1.3. Закордонний досвід формування державної політики у сфері гостинності</w:t>
      </w:r>
      <w:r w:rsidR="00A21B17">
        <w:rPr>
          <w:rFonts w:ascii="Times New Roman" w:hAnsi="Times New Roman" w:cs="Times New Roman"/>
          <w:noProof/>
          <w:sz w:val="28"/>
          <w:szCs w:val="28"/>
          <w:lang w:val="uk-UA"/>
        </w:rPr>
        <w:t>……………………………………………………………………….18</w:t>
      </w:r>
    </w:p>
    <w:p w14:paraId="5C1B2FB4" w14:textId="24C6B2EA"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Висновки до розділу 1</w:t>
      </w:r>
      <w:r w:rsidR="00A21B17">
        <w:rPr>
          <w:rFonts w:ascii="Times New Roman" w:hAnsi="Times New Roman" w:cs="Times New Roman"/>
          <w:noProof/>
          <w:sz w:val="28"/>
          <w:szCs w:val="28"/>
          <w:lang w:val="uk-UA"/>
        </w:rPr>
        <w:t>…………………………………………………….24</w:t>
      </w:r>
    </w:p>
    <w:p w14:paraId="5814FE25" w14:textId="5D714B6D"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РОЗДІЛ 2. АНАЛІЗ СУЧАСНОГО СТАНУ ДЕРЖАВНОЇ ПОЛІТИКИ УКРАЇНИ У СФЕРІ ГОСТИННОСТІ</w:t>
      </w:r>
      <w:r w:rsidR="00A21B17">
        <w:rPr>
          <w:rFonts w:ascii="Times New Roman" w:hAnsi="Times New Roman" w:cs="Times New Roman"/>
          <w:b/>
          <w:bCs/>
          <w:noProof/>
          <w:sz w:val="28"/>
          <w:szCs w:val="28"/>
          <w:lang w:val="uk-UA"/>
        </w:rPr>
        <w:t>……………………….25</w:t>
      </w:r>
    </w:p>
    <w:p w14:paraId="573E49E3" w14:textId="10DF3141"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2.1. Оцінка туристичної політики України та її вплив на розвиток гостинності</w:t>
      </w:r>
      <w:r w:rsidR="00A21B17">
        <w:rPr>
          <w:rFonts w:ascii="Times New Roman" w:hAnsi="Times New Roman" w:cs="Times New Roman"/>
          <w:noProof/>
          <w:sz w:val="28"/>
          <w:szCs w:val="28"/>
          <w:lang w:val="uk-UA"/>
        </w:rPr>
        <w:t>……………………………………………………………………….25</w:t>
      </w:r>
    </w:p>
    <w:p w14:paraId="0BA56016" w14:textId="522DD19C"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2.2. Інституційне забезпечення формування та реалізації державної політики у сфері гостинності в Україні</w:t>
      </w:r>
      <w:r w:rsidR="00A21B17">
        <w:rPr>
          <w:rFonts w:ascii="Times New Roman" w:hAnsi="Times New Roman" w:cs="Times New Roman"/>
          <w:noProof/>
          <w:sz w:val="28"/>
          <w:szCs w:val="28"/>
          <w:lang w:val="uk-UA"/>
        </w:rPr>
        <w:t>…………………………………………30</w:t>
      </w:r>
    </w:p>
    <w:p w14:paraId="6263DE91" w14:textId="22116868"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2.3. Регіональні особливості розвитку гостинності в Україні</w:t>
      </w:r>
      <w:r w:rsidR="00A21B17">
        <w:rPr>
          <w:rFonts w:ascii="Times New Roman" w:hAnsi="Times New Roman" w:cs="Times New Roman"/>
          <w:noProof/>
          <w:sz w:val="28"/>
          <w:szCs w:val="28"/>
          <w:lang w:val="uk-UA"/>
        </w:rPr>
        <w:t>…………..35</w:t>
      </w:r>
    </w:p>
    <w:p w14:paraId="2C5E51D2" w14:textId="1283F5DD"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Висновки до розділу 2</w:t>
      </w:r>
      <w:r w:rsidR="00A21B17">
        <w:rPr>
          <w:rFonts w:ascii="Times New Roman" w:hAnsi="Times New Roman" w:cs="Times New Roman"/>
          <w:noProof/>
          <w:sz w:val="28"/>
          <w:szCs w:val="28"/>
          <w:lang w:val="uk-UA"/>
        </w:rPr>
        <w:t>…………………………………………………….41</w:t>
      </w:r>
    </w:p>
    <w:p w14:paraId="710A9682" w14:textId="5A8DF1D9"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РОЗДІЛ 3. ШЛЯХИ ВДОСКОНАЛЕННЯ ДЕРЖАВНОЇ ПОЛІТИКИ УКРАЇНИ У СФЕРІ ГОСТИННОСТІ</w:t>
      </w:r>
      <w:r w:rsidR="00A21B17">
        <w:rPr>
          <w:rFonts w:ascii="Times New Roman" w:hAnsi="Times New Roman" w:cs="Times New Roman"/>
          <w:b/>
          <w:bCs/>
          <w:noProof/>
          <w:sz w:val="28"/>
          <w:szCs w:val="28"/>
          <w:lang w:val="uk-UA"/>
        </w:rPr>
        <w:t>……………………….42</w:t>
      </w:r>
    </w:p>
    <w:p w14:paraId="3E3CEF3D" w14:textId="664A174D"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3.1. Пропозиції щодо вдосконалення нормативно-правової бази державної політики у сфері гостинності</w:t>
      </w:r>
      <w:r w:rsidR="00A21B17">
        <w:rPr>
          <w:rFonts w:ascii="Times New Roman" w:hAnsi="Times New Roman" w:cs="Times New Roman"/>
          <w:noProof/>
          <w:sz w:val="28"/>
          <w:szCs w:val="28"/>
          <w:lang w:val="uk-UA"/>
        </w:rPr>
        <w:t>………………………………………..42</w:t>
      </w:r>
    </w:p>
    <w:p w14:paraId="42B2D44C" w14:textId="15C685A2"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3.2. Рекомендації щодо удосконалення інституційного механізму реалізації державної політики у сфері гостинності</w:t>
      </w:r>
      <w:r w:rsidR="00A21B17">
        <w:rPr>
          <w:rFonts w:ascii="Times New Roman" w:hAnsi="Times New Roman" w:cs="Times New Roman"/>
          <w:noProof/>
          <w:sz w:val="28"/>
          <w:szCs w:val="28"/>
          <w:lang w:val="uk-UA"/>
        </w:rPr>
        <w:t>…………………………….44</w:t>
      </w:r>
    </w:p>
    <w:p w14:paraId="618738FB" w14:textId="439C0B9D"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3.3. Перспективні напрями розвитку гостинності в регіонах України</w:t>
      </w:r>
      <w:r w:rsidR="00A21B17">
        <w:rPr>
          <w:rFonts w:ascii="Times New Roman" w:hAnsi="Times New Roman" w:cs="Times New Roman"/>
          <w:noProof/>
          <w:sz w:val="28"/>
          <w:szCs w:val="28"/>
          <w:lang w:val="uk-UA"/>
        </w:rPr>
        <w:t>…45</w:t>
      </w:r>
    </w:p>
    <w:p w14:paraId="1BA1D911" w14:textId="2EB030FC" w:rsidR="006E1604" w:rsidRPr="00D6501A" w:rsidRDefault="006E1604" w:rsidP="006E1604">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Висновки до розділу 3</w:t>
      </w:r>
      <w:r w:rsidR="00A21B17">
        <w:rPr>
          <w:rFonts w:ascii="Times New Roman" w:hAnsi="Times New Roman" w:cs="Times New Roman"/>
          <w:noProof/>
          <w:sz w:val="28"/>
          <w:szCs w:val="28"/>
          <w:lang w:val="uk-UA"/>
        </w:rPr>
        <w:t>…………………………………………………….49</w:t>
      </w:r>
    </w:p>
    <w:p w14:paraId="4A0CF3EF" w14:textId="4CEC090D"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ВИСНОВКИ</w:t>
      </w:r>
      <w:r w:rsidR="00A21B17">
        <w:rPr>
          <w:rFonts w:ascii="Times New Roman" w:hAnsi="Times New Roman" w:cs="Times New Roman"/>
          <w:b/>
          <w:bCs/>
          <w:noProof/>
          <w:sz w:val="28"/>
          <w:szCs w:val="28"/>
          <w:lang w:val="uk-UA"/>
        </w:rPr>
        <w:t>………………………………………………………………50</w:t>
      </w:r>
    </w:p>
    <w:p w14:paraId="6DF6F1E3" w14:textId="2813624C" w:rsidR="006E1604" w:rsidRPr="00D6501A" w:rsidRDefault="006E1604" w:rsidP="006E1604">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СПИСОК ВИКОРИСТАНИХ ДЖЕРЕЛ</w:t>
      </w:r>
      <w:r w:rsidR="00A21B17">
        <w:rPr>
          <w:rFonts w:ascii="Times New Roman" w:hAnsi="Times New Roman" w:cs="Times New Roman"/>
          <w:b/>
          <w:bCs/>
          <w:noProof/>
          <w:sz w:val="28"/>
          <w:szCs w:val="28"/>
          <w:lang w:val="uk-UA"/>
        </w:rPr>
        <w:t>……………………………...52</w:t>
      </w:r>
    </w:p>
    <w:p w14:paraId="7066F514" w14:textId="28E152C0" w:rsidR="00A95A3A" w:rsidRPr="00D6501A" w:rsidRDefault="00A95A3A" w:rsidP="00071A28">
      <w:pPr>
        <w:pageBreakBefore/>
        <w:spacing w:after="0" w:line="360" w:lineRule="auto"/>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ВСТУП</w:t>
      </w:r>
    </w:p>
    <w:p w14:paraId="67304DF0" w14:textId="432AE740" w:rsidR="00A95A3A" w:rsidRPr="00D6501A" w:rsidRDefault="00A95A3A" w:rsidP="006E1604">
      <w:pPr>
        <w:spacing w:after="0" w:line="360" w:lineRule="auto"/>
        <w:ind w:firstLine="709"/>
        <w:jc w:val="both"/>
        <w:rPr>
          <w:rFonts w:ascii="Times New Roman" w:hAnsi="Times New Roman" w:cs="Times New Roman"/>
          <w:b/>
          <w:bCs/>
          <w:noProof/>
          <w:sz w:val="28"/>
          <w:szCs w:val="28"/>
          <w:lang w:val="uk-UA"/>
        </w:rPr>
      </w:pPr>
    </w:p>
    <w:p w14:paraId="415701F6" w14:textId="30BAA0DA" w:rsidR="00D94FB1" w:rsidRPr="00D6501A"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Актуальність теми.</w:t>
      </w:r>
      <w:r w:rsidRPr="00D94FB1">
        <w:rPr>
          <w:rFonts w:ascii="Times New Roman" w:hAnsi="Times New Roman" w:cs="Times New Roman"/>
          <w:noProof/>
          <w:sz w:val="28"/>
          <w:szCs w:val="28"/>
          <w:lang w:val="uk-UA"/>
        </w:rPr>
        <w:t xml:space="preserve"> Туристична галузь є однією з найбільш динамічних та перспективних сфер світової економіки. Вона відіграє важливу роль у соціально-економічному розвитку будь-якої країни, сприяючи створенню робочих місць, зростанню валового внутрішнього продукту, підвищенню інвестиційної привабливості територій. Разом з тим, ефективний розвиток туристичної галузі значною мірою залежить від державної політики у сфері гостинності. На жаль, в Україні досі не сформовано цілісної системи державного регулювання туристичної сфери. Існуюча нормативно-правова база є недосконалою і не відповідає вимогам часу. Спостерігаються значні диспропорції у розвитку гостинності між регіонами країни. </w:t>
      </w:r>
    </w:p>
    <w:p w14:paraId="1E03E310" w14:textId="67FFDC60"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Повномасштабна війна, розв'язана Росією проти України, кардинально змінила умови розвитку економіки та суспільного життя в нашій державі. Туристична галузь зазнала особливо значних втрат через припинення діяльності на окупованих територіях, масовий виїзд туристів та переміщення внутрішньо країни. Водночас, після перемоги та відновлення територіальної цілісності України, саме відродження туризму може стати одним з локомотивів відбудови національної економіки. Тому розробка дієвої державної політики для прискореного розвитку гостинності набуває стратегічного значення. В умовах обмежених ресурсів вкрай важливо забезпечити ефективне використання потенціалу всіх регіонів країни. Отже, дослідження шляхів формування і реалізації державної регіональної політики у сфері туризму є надзвичайно актуальним.</w:t>
      </w:r>
    </w:p>
    <w:p w14:paraId="41F31E9F" w14:textId="77777777"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Мета дослідження</w:t>
      </w:r>
      <w:r w:rsidRPr="00D94FB1">
        <w:rPr>
          <w:rFonts w:ascii="Times New Roman" w:hAnsi="Times New Roman" w:cs="Times New Roman"/>
          <w:noProof/>
          <w:sz w:val="28"/>
          <w:szCs w:val="28"/>
          <w:lang w:val="uk-UA"/>
        </w:rPr>
        <w:t xml:space="preserve"> – на основі аналізу теоретичних засад та практики реалізації державної політики у сфері гостинності в Україні, виробити науково обґрунтовані рекомендації щодо її удосконалення.</w:t>
      </w:r>
    </w:p>
    <w:p w14:paraId="26EA94F4" w14:textId="77777777" w:rsidR="00D94FB1" w:rsidRPr="0065563D" w:rsidRDefault="00D94FB1" w:rsidP="00D94FB1">
      <w:pPr>
        <w:spacing w:after="0" w:line="360" w:lineRule="auto"/>
        <w:ind w:firstLine="709"/>
        <w:jc w:val="both"/>
        <w:rPr>
          <w:rFonts w:ascii="Times New Roman" w:hAnsi="Times New Roman" w:cs="Times New Roman"/>
          <w:b/>
          <w:bCs/>
          <w:noProof/>
          <w:sz w:val="28"/>
          <w:szCs w:val="28"/>
          <w:lang w:val="uk-UA"/>
        </w:rPr>
      </w:pPr>
      <w:r w:rsidRPr="0065563D">
        <w:rPr>
          <w:rFonts w:ascii="Times New Roman" w:hAnsi="Times New Roman" w:cs="Times New Roman"/>
          <w:b/>
          <w:bCs/>
          <w:noProof/>
          <w:sz w:val="28"/>
          <w:szCs w:val="28"/>
          <w:lang w:val="uk-UA"/>
        </w:rPr>
        <w:t>Завдання дослідження:</w:t>
      </w:r>
    </w:p>
    <w:p w14:paraId="10610A4B"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розкрити сутність та зміст державної політики у сфері гостинності;</w:t>
      </w:r>
    </w:p>
    <w:p w14:paraId="75D494D1"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lastRenderedPageBreak/>
        <w:t>дослідити механізми та інструменти реалізації державної політики у сфері туризму;</w:t>
      </w:r>
    </w:p>
    <w:p w14:paraId="775E1141"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проаналізувати зарубіжний досвід формування державної політики у сфері гостинності;</w:t>
      </w:r>
    </w:p>
    <w:p w14:paraId="6EC8EA37"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здійснити оцінку чинної туристичної політики України;</w:t>
      </w:r>
    </w:p>
    <w:p w14:paraId="2CCE26B5"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дослідити інституційне забезпечення формування та реалізації державної політики у сфері туризму;</w:t>
      </w:r>
    </w:p>
    <w:p w14:paraId="7BAFC8CA"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виявити регіональні особливості розвитку гостинності;</w:t>
      </w:r>
    </w:p>
    <w:p w14:paraId="21B6E1D3"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розробити пропозиції щодо удосконалення нормативно-правової бази державної політики у сфері туризму;</w:t>
      </w:r>
    </w:p>
    <w:p w14:paraId="0002199F"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надати рекомендації щодо реформування інституційного механізму реалізації державної політики у сфері гостинності;</w:t>
      </w:r>
    </w:p>
    <w:p w14:paraId="6B9DA48D" w14:textId="77777777" w:rsidR="00D94FB1" w:rsidRPr="00D94FB1" w:rsidRDefault="00D94FB1" w:rsidP="00D94FB1">
      <w:pPr>
        <w:numPr>
          <w:ilvl w:val="0"/>
          <w:numId w:val="2"/>
        </w:numPr>
        <w:spacing w:after="0" w:line="360" w:lineRule="auto"/>
        <w:ind w:left="0" w:firstLine="709"/>
        <w:jc w:val="both"/>
        <w:rPr>
          <w:rFonts w:ascii="Times New Roman" w:hAnsi="Times New Roman" w:cs="Times New Roman"/>
          <w:noProof/>
          <w:sz w:val="28"/>
          <w:szCs w:val="28"/>
          <w:lang w:val="uk-UA"/>
        </w:rPr>
      </w:pPr>
      <w:r w:rsidRPr="00D94FB1">
        <w:rPr>
          <w:rFonts w:ascii="Times New Roman" w:hAnsi="Times New Roman" w:cs="Times New Roman"/>
          <w:noProof/>
          <w:sz w:val="28"/>
          <w:szCs w:val="28"/>
          <w:lang w:val="uk-UA"/>
        </w:rPr>
        <w:t>окреслити перспективні напрями розвитку гостинності в регіонах України.</w:t>
      </w:r>
    </w:p>
    <w:p w14:paraId="19BEB37B" w14:textId="77777777"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Об’єкт дослідження</w:t>
      </w:r>
      <w:r w:rsidRPr="00D94FB1">
        <w:rPr>
          <w:rFonts w:ascii="Times New Roman" w:hAnsi="Times New Roman" w:cs="Times New Roman"/>
          <w:noProof/>
          <w:sz w:val="28"/>
          <w:szCs w:val="28"/>
          <w:lang w:val="uk-UA"/>
        </w:rPr>
        <w:t xml:space="preserve"> – процес формування і реалізації державної політики у сфері гостинності.</w:t>
      </w:r>
    </w:p>
    <w:p w14:paraId="43F8397E" w14:textId="77777777"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Предмет дослідження</w:t>
      </w:r>
      <w:r w:rsidRPr="00D94FB1">
        <w:rPr>
          <w:rFonts w:ascii="Times New Roman" w:hAnsi="Times New Roman" w:cs="Times New Roman"/>
          <w:noProof/>
          <w:sz w:val="28"/>
          <w:szCs w:val="28"/>
          <w:lang w:val="uk-UA"/>
        </w:rPr>
        <w:t xml:space="preserve"> – теоретико-методичні та практичні аспекти формування і реалізації державної політики у сфері гостинності в Україні.</w:t>
      </w:r>
    </w:p>
    <w:p w14:paraId="24C27F60" w14:textId="77777777"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Методи дослідження</w:t>
      </w:r>
      <w:r w:rsidRPr="00D94FB1">
        <w:rPr>
          <w:rFonts w:ascii="Times New Roman" w:hAnsi="Times New Roman" w:cs="Times New Roman"/>
          <w:noProof/>
          <w:sz w:val="28"/>
          <w:szCs w:val="28"/>
          <w:lang w:val="uk-UA"/>
        </w:rPr>
        <w:t xml:space="preserve"> – аналіз наукових джерел, нормативно-правових актів, статистичної інформації, узагальнення, порівняння, систематизація даних.</w:t>
      </w:r>
    </w:p>
    <w:p w14:paraId="31F55D9B" w14:textId="61F33E31" w:rsidR="00D94FB1" w:rsidRPr="00D94FB1" w:rsidRDefault="00D94FB1" w:rsidP="00D94FB1">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Наукова новизна дослідження</w:t>
      </w:r>
      <w:r w:rsidRPr="00D6501A">
        <w:rPr>
          <w:rFonts w:ascii="Times New Roman" w:hAnsi="Times New Roman" w:cs="Times New Roman"/>
          <w:noProof/>
          <w:sz w:val="28"/>
          <w:szCs w:val="28"/>
          <w:lang w:val="uk-UA"/>
        </w:rPr>
        <w:t xml:space="preserve"> полягає в тому, що в ньому здійснено цілісний аналіз передумов та чинників формування державної регіональної політики розвитку туризму в умовах післявоєнної відбудови економіки України. На основі узагальнення теоретичних напрацювань та критичного осмислення вітчизняного і зарубіжного досвіду вдосконалено теоретико-методичні засади формування державної регіональної політики у сфері туризму в постконфліктний період. Запропоновано науково-методичний підхід до оцінювання туристичного потенціалу регіонів України з урахуванням наслідків війни. Обґрунтовано стратегічні пріоритети та </w:t>
      </w:r>
      <w:r w:rsidRPr="00D6501A">
        <w:rPr>
          <w:rFonts w:ascii="Times New Roman" w:hAnsi="Times New Roman" w:cs="Times New Roman"/>
          <w:noProof/>
          <w:sz w:val="28"/>
          <w:szCs w:val="28"/>
          <w:lang w:val="uk-UA"/>
        </w:rPr>
        <w:lastRenderedPageBreak/>
        <w:t>механізми реалізації державної регіональної політики сприяння розвитку туристичної галузі в умовах післявоєнної відбудови.</w:t>
      </w:r>
      <w:r w:rsidRPr="00D94FB1">
        <w:rPr>
          <w:rFonts w:ascii="Times New Roman" w:hAnsi="Times New Roman" w:cs="Times New Roman"/>
          <w:noProof/>
          <w:sz w:val="28"/>
          <w:szCs w:val="28"/>
          <w:lang w:val="uk-UA"/>
        </w:rPr>
        <w:t>Практичне значення визначається можливістю використання одержаних результатів для удосконалення державної політики у сфері туризму.</w:t>
      </w:r>
    </w:p>
    <w:p w14:paraId="5FF64DC7" w14:textId="6EBFF9ED" w:rsidR="00A95A3A" w:rsidRPr="00D6501A" w:rsidRDefault="00D94FB1" w:rsidP="006E1604">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Практичне значення</w:t>
      </w:r>
      <w:r w:rsidRPr="00D6501A">
        <w:rPr>
          <w:rFonts w:ascii="Times New Roman" w:hAnsi="Times New Roman" w:cs="Times New Roman"/>
          <w:noProof/>
          <w:sz w:val="28"/>
          <w:szCs w:val="28"/>
          <w:lang w:val="uk-UA"/>
        </w:rPr>
        <w:t xml:space="preserve"> одержаних результатів полягає в тому, що вироблені в дослідженні рекомендації щодо формування державної регіональної політики розвитку туристичної галузі можуть бути використані органами державної влади та місцевого самоврядування для підвищення ефективності управлінських рішень у цій сфері. Запропонований науково-методичний інструментарій оцінювання туристичного потенціалу регіонів дає можливість обґрунтувати пріоритети державної підтримки розвитку туризму в різних регіонах України. Впровадження результатів дослідження сприятиме формуванню ефективної державної регіональної політики у сфері туризму, що матиме позитивний вплив на відродження туристичної галузі та соціально-економічний розвиток регіонів України.</w:t>
      </w:r>
    </w:p>
    <w:p w14:paraId="55E3F27B" w14:textId="0E245E51" w:rsidR="00D25F4A" w:rsidRPr="00D6501A" w:rsidRDefault="00D25F4A" w:rsidP="006E1604">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Апробація результатів роботи.</w:t>
      </w:r>
      <w:r w:rsidRPr="00D6501A">
        <w:rPr>
          <w:rFonts w:ascii="Times New Roman" w:hAnsi="Times New Roman" w:cs="Times New Roman"/>
          <w:noProof/>
          <w:sz w:val="28"/>
          <w:szCs w:val="28"/>
          <w:lang w:val="uk-UA"/>
        </w:rPr>
        <w:t xml:space="preserve"> ________________________________</w:t>
      </w:r>
    </w:p>
    <w:p w14:paraId="2442FDE1" w14:textId="5F5CEA0C" w:rsidR="00D25F4A" w:rsidRPr="00D6501A" w:rsidRDefault="00D25F4A" w:rsidP="006E1604">
      <w:pPr>
        <w:spacing w:after="0" w:line="360" w:lineRule="auto"/>
        <w:ind w:firstLine="709"/>
        <w:jc w:val="both"/>
        <w:rPr>
          <w:rFonts w:ascii="Times New Roman" w:hAnsi="Times New Roman" w:cs="Times New Roman"/>
          <w:noProof/>
          <w:sz w:val="28"/>
          <w:szCs w:val="28"/>
          <w:lang w:val="uk-UA"/>
        </w:rPr>
      </w:pPr>
      <w:r w:rsidRPr="0065563D">
        <w:rPr>
          <w:rFonts w:ascii="Times New Roman" w:hAnsi="Times New Roman" w:cs="Times New Roman"/>
          <w:b/>
          <w:bCs/>
          <w:noProof/>
          <w:sz w:val="28"/>
          <w:szCs w:val="28"/>
          <w:lang w:val="uk-UA"/>
        </w:rPr>
        <w:t>Структура дипломної роботи.</w:t>
      </w:r>
      <w:r w:rsidRPr="00D6501A">
        <w:rPr>
          <w:rFonts w:ascii="Times New Roman" w:hAnsi="Times New Roman" w:cs="Times New Roman"/>
          <w:i/>
          <w:iCs/>
          <w:noProof/>
          <w:sz w:val="28"/>
          <w:szCs w:val="28"/>
          <w:lang w:val="uk-UA"/>
        </w:rPr>
        <w:t xml:space="preserve"> </w:t>
      </w:r>
      <w:r w:rsidRPr="00D6501A">
        <w:rPr>
          <w:rFonts w:ascii="Times New Roman" w:hAnsi="Times New Roman" w:cs="Times New Roman"/>
          <w:noProof/>
          <w:sz w:val="28"/>
          <w:szCs w:val="28"/>
          <w:lang w:val="uk-UA"/>
        </w:rPr>
        <w:t>Робота складається зі вступу, трьох розділів, висновків, списку використаних джерел (</w:t>
      </w:r>
      <w:r w:rsidR="00445B7A">
        <w:rPr>
          <w:rFonts w:ascii="Times New Roman" w:hAnsi="Times New Roman" w:cs="Times New Roman"/>
          <w:noProof/>
          <w:sz w:val="28"/>
          <w:szCs w:val="28"/>
          <w:lang w:val="uk-UA"/>
        </w:rPr>
        <w:t>30</w:t>
      </w:r>
      <w:r w:rsidRPr="00D6501A">
        <w:rPr>
          <w:rFonts w:ascii="Times New Roman" w:hAnsi="Times New Roman" w:cs="Times New Roman"/>
          <w:noProof/>
          <w:sz w:val="28"/>
          <w:szCs w:val="28"/>
          <w:lang w:val="uk-UA"/>
        </w:rPr>
        <w:t xml:space="preserve"> найменувань). Повний обсяг роботи становить </w:t>
      </w:r>
      <w:r w:rsidR="00445B7A">
        <w:rPr>
          <w:rFonts w:ascii="Times New Roman" w:hAnsi="Times New Roman" w:cs="Times New Roman"/>
          <w:noProof/>
          <w:sz w:val="28"/>
          <w:szCs w:val="28"/>
          <w:lang w:val="uk-UA"/>
        </w:rPr>
        <w:t>50</w:t>
      </w:r>
      <w:r w:rsidRPr="00D6501A">
        <w:rPr>
          <w:rFonts w:ascii="Times New Roman" w:hAnsi="Times New Roman" w:cs="Times New Roman"/>
          <w:noProof/>
          <w:sz w:val="28"/>
          <w:szCs w:val="28"/>
          <w:lang w:val="uk-UA"/>
        </w:rPr>
        <w:t xml:space="preserve"> сторінок</w:t>
      </w:r>
      <w:r w:rsidR="00445B7A">
        <w:rPr>
          <w:rFonts w:ascii="Times New Roman" w:hAnsi="Times New Roman" w:cs="Times New Roman"/>
          <w:noProof/>
          <w:sz w:val="28"/>
          <w:szCs w:val="28"/>
          <w:lang w:val="uk-UA"/>
        </w:rPr>
        <w:t xml:space="preserve"> основного тексту</w:t>
      </w:r>
      <w:r w:rsidRPr="00D6501A">
        <w:rPr>
          <w:rFonts w:ascii="Times New Roman" w:hAnsi="Times New Roman" w:cs="Times New Roman"/>
          <w:noProof/>
          <w:sz w:val="28"/>
          <w:szCs w:val="28"/>
          <w:lang w:val="uk-UA"/>
        </w:rPr>
        <w:t>.</w:t>
      </w:r>
    </w:p>
    <w:p w14:paraId="41DCC046" w14:textId="77777777" w:rsidR="00E0289A" w:rsidRDefault="00D25F4A" w:rsidP="00E0289A">
      <w:pPr>
        <w:pageBreakBefore/>
        <w:spacing w:after="0" w:line="360" w:lineRule="auto"/>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РОЗДІЛ 1</w:t>
      </w:r>
    </w:p>
    <w:p w14:paraId="3C4BEDCD" w14:textId="28C8FE9E" w:rsidR="00D25F4A" w:rsidRPr="00D6501A" w:rsidRDefault="00D25F4A" w:rsidP="00E0289A">
      <w:pPr>
        <w:spacing w:after="0" w:line="360" w:lineRule="auto"/>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ТЕОРЕТИЧНІ ОСНОВИ ДЕРЖАВНОЇ ПОЛІТИКИ У СФЕРІ ГОСТИННОСТІ</w:t>
      </w:r>
    </w:p>
    <w:p w14:paraId="30714324" w14:textId="77777777"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47EE973B" w14:textId="02B9E420" w:rsidR="00D25F4A" w:rsidRPr="00D6501A" w:rsidRDefault="00D25F4A" w:rsidP="00D25F4A">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1.1. Поняття та сутність державної політики у сфері гостинності</w:t>
      </w:r>
    </w:p>
    <w:p w14:paraId="4AF8FA94" w14:textId="77777777"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62B851A3" w14:textId="77777777" w:rsidR="00CD41FB" w:rsidRPr="00CD41FB" w:rsidRDefault="00CD41FB" w:rsidP="00CD41FB">
      <w:pPr>
        <w:spacing w:after="0" w:line="360" w:lineRule="auto"/>
        <w:ind w:firstLine="709"/>
        <w:jc w:val="both"/>
        <w:rPr>
          <w:rFonts w:ascii="Times New Roman" w:hAnsi="Times New Roman" w:cs="Times New Roman"/>
          <w:noProof/>
          <w:sz w:val="28"/>
          <w:szCs w:val="28"/>
          <w:lang w:val="uk-UA"/>
        </w:rPr>
      </w:pPr>
      <w:r w:rsidRPr="00CD41FB">
        <w:rPr>
          <w:rFonts w:ascii="Times New Roman" w:hAnsi="Times New Roman" w:cs="Times New Roman"/>
          <w:noProof/>
          <w:sz w:val="28"/>
          <w:szCs w:val="28"/>
          <w:lang w:val="uk-UA"/>
        </w:rPr>
        <w:t>Державна політика у сфері гостинності є комплексною системою цілей, принципів, пріоритетів, заходів і рішень органів державної влади, спрямованих на створення сприятливих умов для розвитку туристичної галузі країни. Вона визначає стратегічні орієнтири, механізми та інструменти державного регулювання сфери туризму з урахуванням національних інтересів.</w:t>
      </w:r>
    </w:p>
    <w:p w14:paraId="56FDBC84" w14:textId="5A8234DF" w:rsidR="00CD41FB" w:rsidRPr="00CD41FB" w:rsidRDefault="00CD41FB" w:rsidP="00CD41FB">
      <w:pPr>
        <w:spacing w:after="0" w:line="360" w:lineRule="auto"/>
        <w:ind w:firstLine="709"/>
        <w:jc w:val="both"/>
        <w:rPr>
          <w:rFonts w:ascii="Times New Roman" w:hAnsi="Times New Roman" w:cs="Times New Roman"/>
          <w:noProof/>
          <w:sz w:val="28"/>
          <w:szCs w:val="28"/>
          <w:lang w:val="uk-UA"/>
        </w:rPr>
      </w:pPr>
      <w:r w:rsidRPr="00CD41FB">
        <w:rPr>
          <w:rFonts w:ascii="Times New Roman" w:hAnsi="Times New Roman" w:cs="Times New Roman"/>
          <w:noProof/>
          <w:sz w:val="28"/>
          <w:szCs w:val="28"/>
          <w:lang w:val="uk-UA"/>
        </w:rPr>
        <w:t>Загальні проблеми організації та розвитку туристичної сфери України неодноразово досліджувалися у наукових працях Н. Антонюк, М. Борущак, А. Голікова, В. Євдокименка, О. Любіцевої</w:t>
      </w:r>
      <w:r w:rsidR="0039029C" w:rsidRPr="00D6501A">
        <w:rPr>
          <w:rFonts w:ascii="Times New Roman" w:hAnsi="Times New Roman" w:cs="Times New Roman"/>
          <w:noProof/>
          <w:sz w:val="28"/>
          <w:szCs w:val="28"/>
          <w:lang w:val="uk-UA"/>
        </w:rPr>
        <w:t xml:space="preserve"> [14]</w:t>
      </w:r>
      <w:r w:rsidRPr="00CD41FB">
        <w:rPr>
          <w:rFonts w:ascii="Times New Roman" w:hAnsi="Times New Roman" w:cs="Times New Roman"/>
          <w:noProof/>
          <w:sz w:val="28"/>
          <w:szCs w:val="28"/>
          <w:lang w:val="uk-UA"/>
        </w:rPr>
        <w:t>, М. Мальської, І. Писаревського, І. Смірнова, Т. Сокол, Т. Ткаченко, І. Школи, В. Федорченка та інших. Питання державного управління в туризмі висвітлено у публікаціях М. Біль</w:t>
      </w:r>
      <w:r w:rsidR="0039029C" w:rsidRPr="00D6501A">
        <w:rPr>
          <w:rFonts w:ascii="Times New Roman" w:hAnsi="Times New Roman" w:cs="Times New Roman"/>
          <w:noProof/>
          <w:sz w:val="28"/>
          <w:szCs w:val="28"/>
          <w:lang w:val="uk-UA"/>
        </w:rPr>
        <w:t xml:space="preserve"> [3, 4]</w:t>
      </w:r>
      <w:r w:rsidRPr="00CD41FB">
        <w:rPr>
          <w:rFonts w:ascii="Times New Roman" w:hAnsi="Times New Roman" w:cs="Times New Roman"/>
          <w:noProof/>
          <w:sz w:val="28"/>
          <w:szCs w:val="28"/>
          <w:lang w:val="uk-UA"/>
        </w:rPr>
        <w:t>, В. Бирковича, Є. Козловського, О. Музиченко-Козловської, С. Панченко, Ю. Мігущенко. Водночас окремі аспекти формування та реалізації туристичної політики залишаються недостатньо дослідженими, зокрема питання її суб’єктно-об’єктної основи, інституційного та правового забезпечення, державно-приватного партнерства, оцінки ефективності тощо. Це зумовлює необхідність подальших наукових розробок у цій сфері.</w:t>
      </w:r>
    </w:p>
    <w:p w14:paraId="5454C11E" w14:textId="77777777"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t>Державна політика у сфері гостинності має ґрунтуватися на певних принципах, що визначають основні засади її формування та реалізації.</w:t>
      </w:r>
    </w:p>
    <w:p w14:paraId="528188EB" w14:textId="77777777"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t xml:space="preserve">По-перше, це принцип пріоритетності розвитку внутрішнього і в'їзного туризму. Стимулювання внутрішнього туризму, тобто подорожей громадян у межах власної країни, сприяє підвищенню рівня життя населення та збільшенню споживчих витрат у національній економіці. Збільшення туристичних потоків з-за кордону також забезпечує надходження валютної </w:t>
      </w:r>
      <w:r w:rsidRPr="00BF4273">
        <w:rPr>
          <w:rFonts w:ascii="Times New Roman" w:hAnsi="Times New Roman" w:cs="Times New Roman"/>
          <w:noProof/>
          <w:sz w:val="28"/>
          <w:szCs w:val="28"/>
          <w:lang w:val="uk-UA"/>
        </w:rPr>
        <w:lastRenderedPageBreak/>
        <w:t>виручки та розвиток відповідної інфраструктури. Тому стимулювання цих видів туризму має бути стратегічним пріоритетом.</w:t>
      </w:r>
    </w:p>
    <w:p w14:paraId="4E6E8439" w14:textId="77777777"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t>Не менш важливий принцип збалансованості розвитку різних видів туризму в усіх регіонах країни. Державна політика повинна спиратися на раціональне використання туристичного потенціалу територій.</w:t>
      </w:r>
    </w:p>
    <w:p w14:paraId="00D36B48" w14:textId="77777777"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t>Обов'язковим є дотримання екологічних стандартів і принципів сталого розвитку туризму, щоб уникнути виснаження природних ресурсів.</w:t>
      </w:r>
    </w:p>
    <w:p w14:paraId="49C76433" w14:textId="77777777"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t>Важливо стимулювати підприємницьку активність і конкуренцію у сфері туризму для підвищення якості послуг.</w:t>
      </w:r>
    </w:p>
    <w:p w14:paraId="602667C3" w14:textId="71FB0A79"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46CDC49C" w14:textId="2B53D155" w:rsidR="00BF4273" w:rsidRPr="00D6501A" w:rsidRDefault="00BF4273" w:rsidP="00BF4273">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drawing>
          <wp:inline distT="0" distB="0" distL="0" distR="0" wp14:anchorId="154D6383" wp14:editId="5419AFC0">
            <wp:extent cx="5486400" cy="4695825"/>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927807" w14:textId="405E1B67" w:rsidR="00BF4273" w:rsidRPr="00D6501A" w:rsidRDefault="00BF4273" w:rsidP="008A425F">
      <w:pPr>
        <w:spacing w:after="0" w:line="360" w:lineRule="auto"/>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Рис. 1.1. Принципи формування державної політики у сфері гостинності</w:t>
      </w:r>
    </w:p>
    <w:p w14:paraId="754E1050" w14:textId="17B15C1C" w:rsidR="00BF4273" w:rsidRPr="00E0289A" w:rsidRDefault="00E0289A" w:rsidP="00E0289A">
      <w:pPr>
        <w:spacing w:after="0" w:line="360" w:lineRule="auto"/>
        <w:ind w:firstLine="709"/>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BF4273" w:rsidRPr="00E0289A">
        <w:rPr>
          <w:rFonts w:ascii="Times New Roman" w:hAnsi="Times New Roman" w:cs="Times New Roman"/>
          <w:noProof/>
          <w:sz w:val="28"/>
          <w:szCs w:val="28"/>
          <w:lang w:val="uk-UA"/>
        </w:rPr>
        <w:t>Джерело: складено автором за [</w:t>
      </w:r>
      <w:r w:rsidR="00DF52C8" w:rsidRPr="00E0289A">
        <w:rPr>
          <w:rFonts w:ascii="Times New Roman" w:hAnsi="Times New Roman" w:cs="Times New Roman"/>
          <w:noProof/>
          <w:sz w:val="28"/>
          <w:szCs w:val="28"/>
          <w:lang w:val="uk-UA"/>
        </w:rPr>
        <w:t>16</w:t>
      </w:r>
      <w:r w:rsidR="00BF4273" w:rsidRPr="00E0289A">
        <w:rPr>
          <w:rFonts w:ascii="Times New Roman" w:hAnsi="Times New Roman" w:cs="Times New Roman"/>
          <w:noProof/>
          <w:sz w:val="28"/>
          <w:szCs w:val="28"/>
          <w:lang w:val="uk-UA"/>
        </w:rPr>
        <w:t>]</w:t>
      </w:r>
      <w:r>
        <w:rPr>
          <w:rFonts w:ascii="Times New Roman" w:hAnsi="Times New Roman" w:cs="Times New Roman"/>
          <w:noProof/>
          <w:sz w:val="28"/>
          <w:szCs w:val="28"/>
          <w:lang w:val="uk-UA"/>
        </w:rPr>
        <w:t>.</w:t>
      </w:r>
    </w:p>
    <w:p w14:paraId="6989AB2A" w14:textId="0D3CE8E6"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63135FFE" w14:textId="1C2E2A21" w:rsidR="00BF4273" w:rsidRPr="00BF4273" w:rsidRDefault="00BF4273" w:rsidP="00BF4273">
      <w:pPr>
        <w:spacing w:after="0" w:line="360" w:lineRule="auto"/>
        <w:ind w:firstLine="709"/>
        <w:jc w:val="both"/>
        <w:rPr>
          <w:rFonts w:ascii="Times New Roman" w:hAnsi="Times New Roman" w:cs="Times New Roman"/>
          <w:noProof/>
          <w:sz w:val="28"/>
          <w:szCs w:val="28"/>
          <w:lang w:val="uk-UA"/>
        </w:rPr>
      </w:pPr>
      <w:r w:rsidRPr="00BF4273">
        <w:rPr>
          <w:rFonts w:ascii="Times New Roman" w:hAnsi="Times New Roman" w:cs="Times New Roman"/>
          <w:noProof/>
          <w:sz w:val="28"/>
          <w:szCs w:val="28"/>
          <w:lang w:val="uk-UA"/>
        </w:rPr>
        <w:lastRenderedPageBreak/>
        <w:t>Ефективним є поєднання можливостей держави і приватного бізнесу на засадах державно-приватного партнерства.</w:t>
      </w:r>
      <w:r w:rsidRPr="00D6501A">
        <w:rPr>
          <w:rFonts w:ascii="Times New Roman" w:hAnsi="Times New Roman" w:cs="Times New Roman"/>
          <w:noProof/>
          <w:sz w:val="28"/>
          <w:szCs w:val="28"/>
          <w:lang w:val="uk-UA"/>
        </w:rPr>
        <w:t xml:space="preserve"> Д</w:t>
      </w:r>
      <w:r w:rsidRPr="00BF4273">
        <w:rPr>
          <w:rFonts w:ascii="Times New Roman" w:hAnsi="Times New Roman" w:cs="Times New Roman"/>
          <w:noProof/>
          <w:sz w:val="28"/>
          <w:szCs w:val="28"/>
          <w:lang w:val="uk-UA"/>
        </w:rPr>
        <w:t>ержавна політика у сфері туризму має корелюватися із загальнонаціональними пріоритетами соціально-економічного розвитку.</w:t>
      </w:r>
    </w:p>
    <w:p w14:paraId="4A4F1575" w14:textId="053BFBF8"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Державна політика у сфері гостинності спрямована на реалізацію ряду ключових напрямів, які включають удосконалення нормативно-правового регулювання сфери туризму, розвиток туристичної інфраструктури, підвищення якості туристичних послуг, інвестиційну підтримку, просування національного туристичного продукту, підготовку кваліфікованих кадрів, стимулювання різних форм туризму та розвиток туристичної індустрії в регіонах країни. Реалізація цих напрямів відбувається через комплекс організаційних, економічних та правових механізмів</w:t>
      </w:r>
      <w:r w:rsidR="00DF52C8" w:rsidRPr="00D6501A">
        <w:rPr>
          <w:rFonts w:ascii="Times New Roman" w:hAnsi="Times New Roman" w:cs="Times New Roman"/>
          <w:noProof/>
          <w:sz w:val="28"/>
          <w:szCs w:val="28"/>
          <w:lang w:val="uk-UA"/>
        </w:rPr>
        <w:t xml:space="preserve"> [12]</w:t>
      </w:r>
      <w:r w:rsidRPr="00192C48">
        <w:rPr>
          <w:rFonts w:ascii="Times New Roman" w:hAnsi="Times New Roman" w:cs="Times New Roman"/>
          <w:noProof/>
          <w:sz w:val="28"/>
          <w:szCs w:val="28"/>
          <w:lang w:val="uk-UA"/>
        </w:rPr>
        <w:t>.</w:t>
      </w:r>
    </w:p>
    <w:p w14:paraId="56F70990" w14:textId="77777777"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Перш за все, акцент робиться на удосконалення законодавчої бази, що включає розробку та вдосконалення законів, підзаконних актів та державних програм розвитку туризму. Організаційно-управлінські механізми включають координацію та регулювання діяльності органів державної влади та місцевого самоврядування. Фінансово-економічні важелі передбачають бюджетне фінансування, податкові пільги, кредитування та страхування у сфері туризму, що сприяє залученню інвестицій та розвитку галузі.</w:t>
      </w:r>
    </w:p>
    <w:p w14:paraId="5E36ADE8" w14:textId="560EB0B3"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Особлива увага приділяється підготовці кваліфікованих кадрів, що включає розвиток освітніх програм, курсів та тренінгів. Державна політика також спрямована на просування національного туристичного продукту на внутрішньому та міжнародних ринках, що включає рекламу, маркетинг та інші інструменти просування. Стимулювання в’їзного, внутрішнього та соціального туризму також є важливим аспектом, який сприяє розвитку туристичної індустрії в регіонах країни та підвищенню загального рівня гостинності</w:t>
      </w:r>
      <w:r w:rsidR="00DF52C8" w:rsidRPr="00D6501A">
        <w:rPr>
          <w:rFonts w:ascii="Times New Roman" w:hAnsi="Times New Roman" w:cs="Times New Roman"/>
          <w:noProof/>
          <w:sz w:val="28"/>
          <w:szCs w:val="28"/>
          <w:lang w:val="uk-UA"/>
        </w:rPr>
        <w:t xml:space="preserve"> [15]</w:t>
      </w:r>
      <w:r w:rsidRPr="00192C48">
        <w:rPr>
          <w:rFonts w:ascii="Times New Roman" w:hAnsi="Times New Roman" w:cs="Times New Roman"/>
          <w:noProof/>
          <w:sz w:val="28"/>
          <w:szCs w:val="28"/>
          <w:lang w:val="uk-UA"/>
        </w:rPr>
        <w:t>.</w:t>
      </w:r>
    </w:p>
    <w:p w14:paraId="7755B85F" w14:textId="77777777"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Основні суб’єкти державної політики у сфері гостинності – органи законодавчої та виконавчої влади, органи місцевого самоврядування. Об’єкти – суб’єкти туристичної діяльності, туристичні ресурси та інфраструктура.</w:t>
      </w:r>
    </w:p>
    <w:p w14:paraId="2E8F146A" w14:textId="780E549A" w:rsidR="00192C48" w:rsidRPr="00D6501A"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lastRenderedPageBreak/>
        <w:t>Отже, державна політика у сфері гостинності являє собою комплекс взаємопов’язаних заходів органів влади щодо регулювання та підтримки розвитку туризму відповідно до національних інтересів. Результативна реалізація цієї політики потребує чіткого визначення пріоритетів, механізмів та інструментів державного впливу на туристичну галузь.</w:t>
      </w:r>
    </w:p>
    <w:p w14:paraId="58D08471" w14:textId="41662F3C" w:rsidR="0039029C" w:rsidRPr="00D6501A" w:rsidRDefault="0039029C" w:rsidP="00192C48">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Таблиця 1.1 представляє собою зібрання різноманітних підходів до визначення поняття «державна політика у сфері гостинності», які були запропоновані різними авторами. Кожен автор пропонує унікальний погляд на це поняття, акцентуючи увагу на різних аспектах державного регулювання та розвитку туристичної галузі. Визначення варіюються від конкретних аспектів, таких як стратегічне планування та регулювання, до більш загальних концепцій, таких як інноваційний розвиток та конкурентоспроможність у сфері туризму.</w:t>
      </w:r>
    </w:p>
    <w:p w14:paraId="3D52EB09" w14:textId="77777777" w:rsidR="00192C48" w:rsidRPr="00E0289A" w:rsidRDefault="00192C48" w:rsidP="00192C48">
      <w:pPr>
        <w:spacing w:after="0" w:line="360" w:lineRule="auto"/>
        <w:ind w:firstLine="709"/>
        <w:jc w:val="right"/>
        <w:rPr>
          <w:rFonts w:ascii="Times New Roman" w:hAnsi="Times New Roman" w:cs="Times New Roman"/>
          <w:i/>
          <w:iCs/>
          <w:noProof/>
          <w:sz w:val="28"/>
          <w:szCs w:val="28"/>
          <w:lang w:val="uk-UA"/>
        </w:rPr>
      </w:pPr>
      <w:r w:rsidRPr="00E0289A">
        <w:rPr>
          <w:rFonts w:ascii="Times New Roman" w:hAnsi="Times New Roman" w:cs="Times New Roman"/>
          <w:i/>
          <w:iCs/>
          <w:noProof/>
          <w:sz w:val="28"/>
          <w:szCs w:val="28"/>
          <w:lang w:val="uk-UA"/>
        </w:rPr>
        <w:t xml:space="preserve">Таблиця 1.1 </w:t>
      </w:r>
    </w:p>
    <w:p w14:paraId="420F02BF" w14:textId="17F286CE" w:rsidR="00192C48" w:rsidRPr="00192C48" w:rsidRDefault="00192C48" w:rsidP="00192C48">
      <w:pPr>
        <w:spacing w:after="0" w:line="360" w:lineRule="auto"/>
        <w:ind w:firstLine="709"/>
        <w:jc w:val="center"/>
        <w:rPr>
          <w:rFonts w:ascii="Times New Roman" w:hAnsi="Times New Roman" w:cs="Times New Roman"/>
          <w:b/>
          <w:bCs/>
          <w:noProof/>
          <w:sz w:val="28"/>
          <w:szCs w:val="28"/>
          <w:lang w:val="uk-UA"/>
        </w:rPr>
      </w:pPr>
      <w:r w:rsidRPr="00192C48">
        <w:rPr>
          <w:rFonts w:ascii="Times New Roman" w:hAnsi="Times New Roman" w:cs="Times New Roman"/>
          <w:b/>
          <w:bCs/>
          <w:noProof/>
          <w:sz w:val="28"/>
          <w:szCs w:val="28"/>
          <w:lang w:val="uk-UA"/>
        </w:rPr>
        <w:t xml:space="preserve">Порівняльна характеристика підходів до визначення поняття </w:t>
      </w:r>
      <w:r w:rsidRPr="00D6501A">
        <w:rPr>
          <w:rFonts w:ascii="Times New Roman" w:hAnsi="Times New Roman" w:cs="Times New Roman"/>
          <w:b/>
          <w:bCs/>
          <w:noProof/>
          <w:sz w:val="28"/>
          <w:szCs w:val="28"/>
          <w:lang w:val="uk-UA"/>
        </w:rPr>
        <w:t>«</w:t>
      </w:r>
      <w:r w:rsidRPr="00192C48">
        <w:rPr>
          <w:rFonts w:ascii="Times New Roman" w:hAnsi="Times New Roman" w:cs="Times New Roman"/>
          <w:b/>
          <w:bCs/>
          <w:noProof/>
          <w:sz w:val="28"/>
          <w:szCs w:val="28"/>
          <w:lang w:val="uk-UA"/>
        </w:rPr>
        <w:t>державна політика у сфері гостинності</w:t>
      </w:r>
      <w:r w:rsidRPr="00D6501A">
        <w:rPr>
          <w:rFonts w:ascii="Times New Roman" w:hAnsi="Times New Roman" w:cs="Times New Roman"/>
          <w:b/>
          <w:bCs/>
          <w:noProof/>
          <w:sz w:val="28"/>
          <w:szCs w:val="28"/>
          <w:lang w:val="uk-UA"/>
        </w:rPr>
        <w:t>»</w:t>
      </w:r>
    </w:p>
    <w:tbl>
      <w:tblPr>
        <w:tblStyle w:val="a7"/>
        <w:tblW w:w="0" w:type="auto"/>
        <w:tblLook w:val="04A0" w:firstRow="1" w:lastRow="0" w:firstColumn="1" w:lastColumn="0" w:noHBand="0" w:noVBand="1"/>
      </w:tblPr>
      <w:tblGrid>
        <w:gridCol w:w="562"/>
        <w:gridCol w:w="2127"/>
        <w:gridCol w:w="6656"/>
      </w:tblGrid>
      <w:tr w:rsidR="00192C48" w:rsidRPr="00D6501A" w14:paraId="37A26B5D" w14:textId="77777777" w:rsidTr="00192C48">
        <w:trPr>
          <w:tblHeader/>
        </w:trPr>
        <w:tc>
          <w:tcPr>
            <w:tcW w:w="562" w:type="dxa"/>
          </w:tcPr>
          <w:p w14:paraId="37C18691" w14:textId="1C94C071"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w:t>
            </w:r>
          </w:p>
        </w:tc>
        <w:tc>
          <w:tcPr>
            <w:tcW w:w="2127" w:type="dxa"/>
          </w:tcPr>
          <w:p w14:paraId="16544A29" w14:textId="105D5EAE"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Автор</w:t>
            </w:r>
          </w:p>
        </w:tc>
        <w:tc>
          <w:tcPr>
            <w:tcW w:w="6656" w:type="dxa"/>
          </w:tcPr>
          <w:p w14:paraId="3AADC66F" w14:textId="4A2FBDE3"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Визначення</w:t>
            </w:r>
          </w:p>
        </w:tc>
      </w:tr>
      <w:tr w:rsidR="00192C48" w:rsidRPr="00D6501A" w14:paraId="18F436C4" w14:textId="77777777" w:rsidTr="00192C48">
        <w:tc>
          <w:tcPr>
            <w:tcW w:w="562" w:type="dxa"/>
          </w:tcPr>
          <w:p w14:paraId="6CFD9CDC" w14:textId="0802FF99"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w:t>
            </w:r>
          </w:p>
        </w:tc>
        <w:tc>
          <w:tcPr>
            <w:tcW w:w="2127" w:type="dxa"/>
          </w:tcPr>
          <w:p w14:paraId="5877881A" w14:textId="033F379D"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Вишневська О.О. [5]</w:t>
            </w:r>
          </w:p>
        </w:tc>
        <w:tc>
          <w:tcPr>
            <w:tcW w:w="6656" w:type="dxa"/>
          </w:tcPr>
          <w:p w14:paraId="7CAD21BC" w14:textId="2198E7FF"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Державна політика у сфері туризму - це система цілей, заходів і рішень органів державної влади щодо регулювання туристичної галузі.</w:t>
            </w:r>
          </w:p>
        </w:tc>
      </w:tr>
      <w:tr w:rsidR="00192C48" w:rsidRPr="00D6501A" w14:paraId="41975840" w14:textId="77777777" w:rsidTr="00192C48">
        <w:tc>
          <w:tcPr>
            <w:tcW w:w="562" w:type="dxa"/>
          </w:tcPr>
          <w:p w14:paraId="6BE5AE47" w14:textId="76144840"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2</w:t>
            </w:r>
          </w:p>
        </w:tc>
        <w:tc>
          <w:tcPr>
            <w:tcW w:w="2127" w:type="dxa"/>
          </w:tcPr>
          <w:p w14:paraId="67CDB670" w14:textId="052BE8B6"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Василиха Н.В.</w:t>
            </w:r>
          </w:p>
          <w:p w14:paraId="655BD905" w14:textId="59DCC2D9"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[6]</w:t>
            </w:r>
          </w:p>
        </w:tc>
        <w:tc>
          <w:tcPr>
            <w:tcW w:w="6656" w:type="dxa"/>
          </w:tcPr>
          <w:p w14:paraId="0FA17F25" w14:textId="42C7547D"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Державна політика у сфері гостинності розглядається як важливий чинник ефективного розвитку ринку туристичних послуг.</w:t>
            </w:r>
          </w:p>
        </w:tc>
      </w:tr>
      <w:tr w:rsidR="00192C48" w:rsidRPr="00D6501A" w14:paraId="792445F3" w14:textId="77777777" w:rsidTr="00192C48">
        <w:tc>
          <w:tcPr>
            <w:tcW w:w="562" w:type="dxa"/>
          </w:tcPr>
          <w:p w14:paraId="662176B9" w14:textId="0324BDE2"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3</w:t>
            </w:r>
          </w:p>
        </w:tc>
        <w:tc>
          <w:tcPr>
            <w:tcW w:w="2127" w:type="dxa"/>
          </w:tcPr>
          <w:p w14:paraId="2CD4917E" w14:textId="69BA9C75"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Герасименко В.Г. [7]</w:t>
            </w:r>
          </w:p>
        </w:tc>
        <w:tc>
          <w:tcPr>
            <w:tcW w:w="6656" w:type="dxa"/>
          </w:tcPr>
          <w:p w14:paraId="71DE5308" w14:textId="6898C467"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Під державною політикою у сфері туризму розуміють сукупність заходів держави щодо регулювання туристичної діяльності.</w:t>
            </w:r>
          </w:p>
        </w:tc>
      </w:tr>
      <w:tr w:rsidR="00192C48" w:rsidRPr="00D6501A" w14:paraId="16A2BF78" w14:textId="77777777" w:rsidTr="00192C48">
        <w:tc>
          <w:tcPr>
            <w:tcW w:w="562" w:type="dxa"/>
          </w:tcPr>
          <w:p w14:paraId="7F9C78C7" w14:textId="339539AE"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4</w:t>
            </w:r>
          </w:p>
        </w:tc>
        <w:tc>
          <w:tcPr>
            <w:tcW w:w="2127" w:type="dxa"/>
          </w:tcPr>
          <w:p w14:paraId="30D27416" w14:textId="706A16CD"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Горбилева З.М. [8]</w:t>
            </w:r>
          </w:p>
        </w:tc>
        <w:tc>
          <w:tcPr>
            <w:tcW w:w="6656" w:type="dxa"/>
          </w:tcPr>
          <w:p w14:paraId="14BC4B55" w14:textId="56E3C80E"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Державна політика у туристичній сфері являє собою стратегію і тактику органів влади у галузі туризму.</w:t>
            </w:r>
          </w:p>
        </w:tc>
      </w:tr>
      <w:tr w:rsidR="00192C48" w:rsidRPr="00D6501A" w14:paraId="41A7F566" w14:textId="77777777" w:rsidTr="00192C48">
        <w:tc>
          <w:tcPr>
            <w:tcW w:w="562" w:type="dxa"/>
          </w:tcPr>
          <w:p w14:paraId="7C980BEC" w14:textId="7ED292FD"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5</w:t>
            </w:r>
          </w:p>
        </w:tc>
        <w:tc>
          <w:tcPr>
            <w:tcW w:w="2127" w:type="dxa"/>
          </w:tcPr>
          <w:p w14:paraId="77692C85"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Друк В.В. </w:t>
            </w:r>
          </w:p>
          <w:p w14:paraId="700E58D0" w14:textId="008B347C"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[9]</w:t>
            </w:r>
          </w:p>
        </w:tc>
        <w:tc>
          <w:tcPr>
            <w:tcW w:w="6656" w:type="dxa"/>
          </w:tcPr>
          <w:p w14:paraId="71721BF8" w14:textId="60629481"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Автор визначає державну політику у сфері гостинності як важливий чинник розвитку гірського туризму.</w:t>
            </w:r>
          </w:p>
        </w:tc>
      </w:tr>
      <w:tr w:rsidR="00192C48" w:rsidRPr="00D6501A" w14:paraId="69E4FAD5" w14:textId="77777777" w:rsidTr="00192C48">
        <w:tc>
          <w:tcPr>
            <w:tcW w:w="562" w:type="dxa"/>
          </w:tcPr>
          <w:p w14:paraId="637E3114" w14:textId="6F5DEF64"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6</w:t>
            </w:r>
          </w:p>
        </w:tc>
        <w:tc>
          <w:tcPr>
            <w:tcW w:w="2127" w:type="dxa"/>
          </w:tcPr>
          <w:p w14:paraId="13417BA0"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Заячковська Г. </w:t>
            </w:r>
          </w:p>
          <w:p w14:paraId="7B2DC319" w14:textId="18DDE25B"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[10]</w:t>
            </w:r>
          </w:p>
        </w:tc>
        <w:tc>
          <w:tcPr>
            <w:tcW w:w="6656" w:type="dxa"/>
          </w:tcPr>
          <w:p w14:paraId="25A2996F" w14:textId="70F6A4DF"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На думку автора, державна політика у сфері туризму - це один з факторів конкурентоспроможності країни у сфері туризму.</w:t>
            </w:r>
          </w:p>
        </w:tc>
      </w:tr>
      <w:tr w:rsidR="00192C48" w:rsidRPr="00D6501A" w14:paraId="31448407" w14:textId="77777777" w:rsidTr="00192C48">
        <w:tc>
          <w:tcPr>
            <w:tcW w:w="562" w:type="dxa"/>
          </w:tcPr>
          <w:p w14:paraId="1077B079" w14:textId="01B5B65C"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7</w:t>
            </w:r>
          </w:p>
        </w:tc>
        <w:tc>
          <w:tcPr>
            <w:tcW w:w="2127" w:type="dxa"/>
          </w:tcPr>
          <w:p w14:paraId="28374543"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Іляшенко А.Х. </w:t>
            </w:r>
          </w:p>
          <w:p w14:paraId="5AB9C56E" w14:textId="5230764D"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[11]</w:t>
            </w:r>
          </w:p>
        </w:tc>
        <w:tc>
          <w:tcPr>
            <w:tcW w:w="6656" w:type="dxa"/>
          </w:tcPr>
          <w:p w14:paraId="23D80500" w14:textId="7C36D116"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Державну політику у сфері туристичних послуг можна охарактеризувати як цілеспрямовану </w:t>
            </w:r>
            <w:r w:rsidRPr="00D6501A">
              <w:rPr>
                <w:rFonts w:ascii="Times New Roman" w:hAnsi="Times New Roman" w:cs="Times New Roman"/>
                <w:noProof/>
                <w:sz w:val="28"/>
                <w:szCs w:val="28"/>
                <w:lang w:val="uk-UA"/>
              </w:rPr>
              <w:lastRenderedPageBreak/>
              <w:t>діяльність держави щодо регулювання туристичної галузі.</w:t>
            </w:r>
          </w:p>
        </w:tc>
      </w:tr>
      <w:tr w:rsidR="00192C48" w:rsidRPr="00D6501A" w14:paraId="75491BC5" w14:textId="77777777" w:rsidTr="00192C48">
        <w:tc>
          <w:tcPr>
            <w:tcW w:w="562" w:type="dxa"/>
          </w:tcPr>
          <w:p w14:paraId="563670D0" w14:textId="3321919C"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8</w:t>
            </w:r>
          </w:p>
        </w:tc>
        <w:tc>
          <w:tcPr>
            <w:tcW w:w="2127" w:type="dxa"/>
          </w:tcPr>
          <w:p w14:paraId="2FA4D028"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Квартальнов В.А. </w:t>
            </w:r>
          </w:p>
          <w:p w14:paraId="0192CE0F" w14:textId="6B68D448"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[12]</w:t>
            </w:r>
          </w:p>
        </w:tc>
        <w:tc>
          <w:tcPr>
            <w:tcW w:w="6656" w:type="dxa"/>
          </w:tcPr>
          <w:p w14:paraId="77F7B78A" w14:textId="7A58DF8D"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Автор трактує державну політику у сфері туризму як систему правових, економічних та організаційних заходів держави у сфері туризму.</w:t>
            </w:r>
          </w:p>
        </w:tc>
      </w:tr>
      <w:tr w:rsidR="00192C48" w:rsidRPr="00D6501A" w14:paraId="451D1338" w14:textId="77777777" w:rsidTr="00192C48">
        <w:tc>
          <w:tcPr>
            <w:tcW w:w="562" w:type="dxa"/>
          </w:tcPr>
          <w:p w14:paraId="70E70B62" w14:textId="29DBCB44"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9</w:t>
            </w:r>
          </w:p>
        </w:tc>
        <w:tc>
          <w:tcPr>
            <w:tcW w:w="2127" w:type="dxa"/>
          </w:tcPr>
          <w:p w14:paraId="03D54C5C"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Килин О.В. </w:t>
            </w:r>
          </w:p>
          <w:p w14:paraId="6AACB253" w14:textId="60D26E10"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[13]</w:t>
            </w:r>
          </w:p>
        </w:tc>
        <w:tc>
          <w:tcPr>
            <w:tcW w:w="6656" w:type="dxa"/>
          </w:tcPr>
          <w:p w14:paraId="7E420093" w14:textId="68FABB7B"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Державна туристична політика визначається як стратегія державного регулювання туристичної сфери.</w:t>
            </w:r>
          </w:p>
        </w:tc>
      </w:tr>
      <w:tr w:rsidR="00192C48" w:rsidRPr="00D6501A" w14:paraId="6BE71EC8" w14:textId="77777777" w:rsidTr="00192C48">
        <w:tc>
          <w:tcPr>
            <w:tcW w:w="562" w:type="dxa"/>
          </w:tcPr>
          <w:p w14:paraId="0DF1E7D8" w14:textId="74E6913E"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10</w:t>
            </w:r>
          </w:p>
        </w:tc>
        <w:tc>
          <w:tcPr>
            <w:tcW w:w="2127" w:type="dxa"/>
          </w:tcPr>
          <w:p w14:paraId="10C84CDE"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Любіцева О.О. </w:t>
            </w:r>
          </w:p>
          <w:p w14:paraId="14581034" w14:textId="28DF1228"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[14]</w:t>
            </w:r>
          </w:p>
        </w:tc>
        <w:tc>
          <w:tcPr>
            <w:tcW w:w="6656" w:type="dxa"/>
          </w:tcPr>
          <w:p w14:paraId="1172605A" w14:textId="424E6106"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У роботі подається таке визначення державної політики у сфері гостинності: комплекс заходів держави щодо розвитку туризму.</w:t>
            </w:r>
          </w:p>
        </w:tc>
      </w:tr>
      <w:tr w:rsidR="00192C48" w:rsidRPr="00D6501A" w14:paraId="78DE8F46" w14:textId="77777777" w:rsidTr="00192C48">
        <w:tc>
          <w:tcPr>
            <w:tcW w:w="562" w:type="dxa"/>
          </w:tcPr>
          <w:p w14:paraId="29181195" w14:textId="728BE9BA"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11</w:t>
            </w:r>
          </w:p>
        </w:tc>
        <w:tc>
          <w:tcPr>
            <w:tcW w:w="2127" w:type="dxa"/>
          </w:tcPr>
          <w:p w14:paraId="12BA35D9"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Михайліченко Г.І. </w:t>
            </w:r>
          </w:p>
          <w:p w14:paraId="1B675713" w14:textId="6F39AD4C"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[15]</w:t>
            </w:r>
          </w:p>
        </w:tc>
        <w:tc>
          <w:tcPr>
            <w:tcW w:w="6656" w:type="dxa"/>
          </w:tcPr>
          <w:p w14:paraId="6684347D" w14:textId="558CA4E3"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Державна політика у сфері туризму розглядається автором як інструмент інноваційного розвитку туристичної галузі.</w:t>
            </w:r>
          </w:p>
        </w:tc>
      </w:tr>
      <w:tr w:rsidR="00192C48" w:rsidRPr="00D6501A" w14:paraId="7F9B771F" w14:textId="77777777" w:rsidTr="00192C48">
        <w:tc>
          <w:tcPr>
            <w:tcW w:w="562" w:type="dxa"/>
          </w:tcPr>
          <w:p w14:paraId="3575626F" w14:textId="1C1C1055"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12</w:t>
            </w:r>
          </w:p>
        </w:tc>
        <w:tc>
          <w:tcPr>
            <w:tcW w:w="2127" w:type="dxa"/>
          </w:tcPr>
          <w:p w14:paraId="68952418" w14:textId="77777777"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Решетніков Д.Г. </w:t>
            </w:r>
          </w:p>
          <w:p w14:paraId="734E0BBF" w14:textId="0CB0756A" w:rsidR="00192C48" w:rsidRPr="00D6501A" w:rsidRDefault="00192C48" w:rsidP="00192C48">
            <w:pPr>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[16]</w:t>
            </w:r>
          </w:p>
        </w:tc>
        <w:tc>
          <w:tcPr>
            <w:tcW w:w="6656" w:type="dxa"/>
          </w:tcPr>
          <w:p w14:paraId="14258CE9" w14:textId="7B54FA02" w:rsidR="00192C48" w:rsidRPr="00D6501A" w:rsidRDefault="00192C48" w:rsidP="00192C48">
            <w:pPr>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Автор розуміє державну політику у сфері туризму як пріоритетні напрями розвитку туристичного комплексу країни.</w:t>
            </w:r>
          </w:p>
        </w:tc>
      </w:tr>
    </w:tbl>
    <w:p w14:paraId="74BF79A9" w14:textId="345E876A" w:rsidR="00BF4273" w:rsidRPr="00D6501A" w:rsidRDefault="00BF4273" w:rsidP="00D25F4A">
      <w:pPr>
        <w:spacing w:after="0" w:line="360" w:lineRule="auto"/>
        <w:ind w:firstLine="709"/>
        <w:jc w:val="both"/>
        <w:rPr>
          <w:rFonts w:ascii="Times New Roman" w:hAnsi="Times New Roman" w:cs="Times New Roman"/>
          <w:noProof/>
          <w:sz w:val="28"/>
          <w:szCs w:val="28"/>
          <w:lang w:val="uk-UA"/>
        </w:rPr>
      </w:pPr>
    </w:p>
    <w:p w14:paraId="4EB70017" w14:textId="77777777" w:rsidR="0039029C" w:rsidRPr="0039029C" w:rsidRDefault="0039029C" w:rsidP="0039029C">
      <w:pPr>
        <w:spacing w:after="0" w:line="360" w:lineRule="auto"/>
        <w:ind w:firstLine="709"/>
        <w:jc w:val="both"/>
        <w:rPr>
          <w:rFonts w:ascii="Times New Roman" w:hAnsi="Times New Roman" w:cs="Times New Roman"/>
          <w:noProof/>
          <w:sz w:val="28"/>
          <w:szCs w:val="28"/>
          <w:lang w:val="uk-UA"/>
        </w:rPr>
      </w:pPr>
      <w:r w:rsidRPr="0039029C">
        <w:rPr>
          <w:rFonts w:ascii="Times New Roman" w:hAnsi="Times New Roman" w:cs="Times New Roman"/>
          <w:noProof/>
          <w:sz w:val="28"/>
          <w:szCs w:val="28"/>
          <w:lang w:val="uk-UA"/>
        </w:rPr>
        <w:t>Аналізуючи таблицю, можна побачити, що деякі автори, такі як Вишневська О.О. та Герасименко В.Г., фокусуються на системі цілей, заходів і рішень, які органи державної влади впроваджують для регулювання туристичної галузі. Інші, наприклад, Василиха Н.В. та Друк В.В., розглядають державну політику як важливий чинник, що впливає на ефективний розвиток ринку туристичних послуг або конкретних видів туризму, таких як гірський туризм.</w:t>
      </w:r>
    </w:p>
    <w:p w14:paraId="5D8B575B" w14:textId="77777777" w:rsidR="0039029C" w:rsidRPr="0039029C" w:rsidRDefault="0039029C" w:rsidP="0039029C">
      <w:pPr>
        <w:spacing w:after="0" w:line="360" w:lineRule="auto"/>
        <w:ind w:firstLine="709"/>
        <w:jc w:val="both"/>
        <w:rPr>
          <w:rFonts w:ascii="Times New Roman" w:hAnsi="Times New Roman" w:cs="Times New Roman"/>
          <w:noProof/>
          <w:sz w:val="28"/>
          <w:szCs w:val="28"/>
          <w:lang w:val="uk-UA"/>
        </w:rPr>
      </w:pPr>
      <w:r w:rsidRPr="0039029C">
        <w:rPr>
          <w:rFonts w:ascii="Times New Roman" w:hAnsi="Times New Roman" w:cs="Times New Roman"/>
          <w:noProof/>
          <w:sz w:val="28"/>
          <w:szCs w:val="28"/>
          <w:lang w:val="uk-UA"/>
        </w:rPr>
        <w:t>Автори також висвітлюють різні аспекти державної політики, такі як стратегія і тактика (Горбилева З.М.), правові, економічні та організаційні заходи (Квартальнов В.А.), а також пріоритетні напрями розвитку туристичного комплексу (Решетніков Д.Г.).</w:t>
      </w:r>
    </w:p>
    <w:p w14:paraId="45A33891" w14:textId="77777777" w:rsidR="0039029C" w:rsidRPr="0039029C" w:rsidRDefault="0039029C" w:rsidP="0039029C">
      <w:pPr>
        <w:spacing w:after="0" w:line="360" w:lineRule="auto"/>
        <w:ind w:firstLine="709"/>
        <w:jc w:val="both"/>
        <w:rPr>
          <w:rFonts w:ascii="Times New Roman" w:hAnsi="Times New Roman" w:cs="Times New Roman"/>
          <w:noProof/>
          <w:sz w:val="28"/>
          <w:szCs w:val="28"/>
          <w:lang w:val="uk-UA"/>
        </w:rPr>
      </w:pPr>
      <w:r w:rsidRPr="0039029C">
        <w:rPr>
          <w:rFonts w:ascii="Times New Roman" w:hAnsi="Times New Roman" w:cs="Times New Roman"/>
          <w:noProof/>
          <w:sz w:val="28"/>
          <w:szCs w:val="28"/>
          <w:lang w:val="uk-UA"/>
        </w:rPr>
        <w:t>Ця різноманітність підходів відображає складність та багатогранність поняття «державна політика у сфері гостинності», а також підкреслює значущість різних елементів та інструментів у формуванні та реалізації державної політики у цій сфері.</w:t>
      </w:r>
    </w:p>
    <w:p w14:paraId="1C20DC91" w14:textId="77777777" w:rsidR="00BF4273" w:rsidRPr="00D6501A" w:rsidRDefault="00BF4273" w:rsidP="00D25F4A">
      <w:pPr>
        <w:spacing w:after="0" w:line="360" w:lineRule="auto"/>
        <w:ind w:firstLine="709"/>
        <w:jc w:val="both"/>
        <w:rPr>
          <w:rFonts w:ascii="Times New Roman" w:hAnsi="Times New Roman" w:cs="Times New Roman"/>
          <w:noProof/>
          <w:sz w:val="28"/>
          <w:szCs w:val="28"/>
          <w:lang w:val="uk-UA"/>
        </w:rPr>
      </w:pPr>
    </w:p>
    <w:p w14:paraId="272C9065" w14:textId="3C677F41" w:rsidR="00D25F4A" w:rsidRPr="00D6501A" w:rsidRDefault="00D25F4A" w:rsidP="00D25F4A">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1.2. Механізми та інструменти реалізації державної політики у сфері гостинності</w:t>
      </w:r>
    </w:p>
    <w:p w14:paraId="620F3441" w14:textId="77777777"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51E4656E" w14:textId="77777777"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Розвиток туристичної галузі значною мірою залежить від ефективності державної політики у цій сфері. Проте в Україні ця політика реалізується в умовах певної нестабільності та неузгодженості дій центральних органів виконавчої влади.</w:t>
      </w:r>
    </w:p>
    <w:p w14:paraId="42141782" w14:textId="77777777"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Зокрема, пандемія COVID-19 завдала відчутного удару по світовій туристичній галузі, включно з Україною. Це вимагає від органів державної влади розробки ефективної антикризової політики для відновлення туризму. Проте реалізацію такої політики ускладнює часта зміна підпорядкування та функцій центрального органу виконавчої влади у сфері туризму.</w:t>
      </w:r>
    </w:p>
    <w:p w14:paraId="17D6BB4F" w14:textId="77777777" w:rsidR="00192C48" w:rsidRPr="00192C48" w:rsidRDefault="00192C48" w:rsidP="00192C4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За роки незалежності України відбулось понад 10 реорганізацій цього органу - змінювалась назва, функції, підпорядкування різним міністерствам. Така ситуація не сприяє формуванню послідовної довгострокової стратегії розвитку туризму, оскільки кожна реорганізація вимагає часу та ресурсів на налагодження роботи, ротацію кадрів тощо.</w:t>
      </w:r>
    </w:p>
    <w:p w14:paraId="5C5262D2" w14:textId="224B4FC4" w:rsidR="00192C48" w:rsidRPr="00192C48" w:rsidRDefault="00192C48" w:rsidP="00DF52C8">
      <w:pPr>
        <w:spacing w:after="0" w:line="360" w:lineRule="auto"/>
        <w:ind w:firstLine="709"/>
        <w:jc w:val="both"/>
        <w:rPr>
          <w:rFonts w:ascii="Times New Roman" w:hAnsi="Times New Roman" w:cs="Times New Roman"/>
          <w:noProof/>
          <w:sz w:val="28"/>
          <w:szCs w:val="28"/>
          <w:lang w:val="uk-UA"/>
        </w:rPr>
      </w:pPr>
      <w:r w:rsidRPr="00192C48">
        <w:rPr>
          <w:rFonts w:ascii="Times New Roman" w:hAnsi="Times New Roman" w:cs="Times New Roman"/>
          <w:noProof/>
          <w:sz w:val="28"/>
          <w:szCs w:val="28"/>
          <w:lang w:val="uk-UA"/>
        </w:rPr>
        <w:t>Наразі державну політику у сфері туризму реалізує Державне агентство розвитку туризму України. Його місія - забезпечити сталий розвиток туристичної галузі шляхом консолідації зусиль усіх учасників ринку та міжнародного співробітництва. Проте через часті реорганізації агентство не має можливості сфокусуватися на стратегічних завданнях.</w:t>
      </w:r>
      <w:r w:rsidR="00DF52C8" w:rsidRPr="00D6501A">
        <w:rPr>
          <w:rFonts w:ascii="Times New Roman" w:hAnsi="Times New Roman" w:cs="Times New Roman"/>
          <w:noProof/>
          <w:sz w:val="28"/>
          <w:szCs w:val="28"/>
          <w:lang w:val="uk-UA"/>
        </w:rPr>
        <w:t xml:space="preserve"> Д</w:t>
      </w:r>
      <w:r w:rsidRPr="00192C48">
        <w:rPr>
          <w:rFonts w:ascii="Times New Roman" w:hAnsi="Times New Roman" w:cs="Times New Roman"/>
          <w:noProof/>
          <w:sz w:val="28"/>
          <w:szCs w:val="28"/>
          <w:lang w:val="uk-UA"/>
        </w:rPr>
        <w:t>ля формування ефективної державної політики у сфері туризму в Україні необхідно забезпечити стабільність центрального органу виконавчої влади, відповідального за її реалізацію. Це дасть змогу зосередитися на довгострокових пріоритетах розвитку галузі, зокрема подоланні наслідків пандемії COVID-19.</w:t>
      </w:r>
    </w:p>
    <w:p w14:paraId="67DF4ED5" w14:textId="77777777" w:rsidR="008A425F" w:rsidRPr="008A425F" w:rsidRDefault="008A425F" w:rsidP="008A425F">
      <w:pPr>
        <w:spacing w:after="0" w:line="360" w:lineRule="auto"/>
        <w:ind w:firstLine="709"/>
        <w:jc w:val="both"/>
        <w:rPr>
          <w:rFonts w:ascii="Times New Roman" w:hAnsi="Times New Roman" w:cs="Times New Roman"/>
          <w:noProof/>
          <w:sz w:val="28"/>
          <w:szCs w:val="28"/>
          <w:lang w:val="uk-UA"/>
        </w:rPr>
      </w:pPr>
      <w:r w:rsidRPr="008A425F">
        <w:rPr>
          <w:rFonts w:ascii="Times New Roman" w:hAnsi="Times New Roman" w:cs="Times New Roman"/>
          <w:noProof/>
          <w:sz w:val="28"/>
          <w:szCs w:val="28"/>
          <w:lang w:val="uk-UA"/>
        </w:rPr>
        <w:t>Державна політика у сфері гостинності в умовах воєнного стану потребує адаптації механізмів та інструментів її реалізації до нових викликів.</w:t>
      </w:r>
    </w:p>
    <w:p w14:paraId="7CE02C13" w14:textId="4AE9667F" w:rsidR="008A425F" w:rsidRPr="00D6501A" w:rsidRDefault="008A425F" w:rsidP="008A425F">
      <w:pPr>
        <w:pStyle w:val="a5"/>
        <w:numPr>
          <w:ilvl w:val="0"/>
          <w:numId w:val="4"/>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Пріоритетом має стати відновлення туристичної інфраструктури на звільнених територіях. Це вимагає залучення державних інвестицій, запровадження пільгового оподаткування та кредитування туристичного бізнесу.</w:t>
      </w:r>
    </w:p>
    <w:p w14:paraId="3F07C7EB" w14:textId="6FFDB5FC" w:rsidR="008A425F" w:rsidRPr="00D6501A" w:rsidRDefault="008A425F" w:rsidP="008A425F">
      <w:pPr>
        <w:pStyle w:val="a5"/>
        <w:numPr>
          <w:ilvl w:val="0"/>
          <w:numId w:val="4"/>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Необхідна інтенсифікація міжнародного маркетингу та промоції українського туристичного продукту задля відновлення туристичних потоків. Це потребує посилення державної підтримки Ukrainian Tourism Promotion Center.</w:t>
      </w:r>
    </w:p>
    <w:p w14:paraId="288D5552" w14:textId="4C6F165C" w:rsidR="008A425F" w:rsidRPr="00D6501A" w:rsidRDefault="008A425F" w:rsidP="008A425F">
      <w:pPr>
        <w:pStyle w:val="a5"/>
        <w:numPr>
          <w:ilvl w:val="0"/>
          <w:numId w:val="4"/>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Варто стимулювати внутрішній туризм через систему туристичних чеків, податкових відрахувань, пільгових кредитів населенню.</w:t>
      </w:r>
    </w:p>
    <w:p w14:paraId="510EE130" w14:textId="5D667C87" w:rsidR="008A425F" w:rsidRPr="00D6501A" w:rsidRDefault="008A425F" w:rsidP="008A425F">
      <w:pPr>
        <w:pStyle w:val="a5"/>
        <w:numPr>
          <w:ilvl w:val="0"/>
          <w:numId w:val="4"/>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Необхідно налагодити систему безпеки туристів, розробити «зелені маршрути». Це завдання потребує координації зусиль місцевої влади, поліції, прикордонників, рятувальних служб.</w:t>
      </w:r>
    </w:p>
    <w:p w14:paraId="42E1C355" w14:textId="03D20E30" w:rsidR="008A425F" w:rsidRPr="00D6501A" w:rsidRDefault="008A425F" w:rsidP="008A425F">
      <w:pPr>
        <w:pStyle w:val="a5"/>
        <w:numPr>
          <w:ilvl w:val="0"/>
          <w:numId w:val="4"/>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Важливо забезпечити підготовку кадрів для відновленої туристичної галузі через систему державного замовлення на навчання.</w:t>
      </w:r>
    </w:p>
    <w:p w14:paraId="6A0F6600" w14:textId="14A695E9" w:rsidR="008A425F" w:rsidRPr="00D6501A" w:rsidRDefault="008A425F" w:rsidP="008A425F">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В</w:t>
      </w:r>
      <w:r w:rsidRPr="008A425F">
        <w:rPr>
          <w:rFonts w:ascii="Times New Roman" w:hAnsi="Times New Roman" w:cs="Times New Roman"/>
          <w:noProof/>
          <w:sz w:val="28"/>
          <w:szCs w:val="28"/>
          <w:lang w:val="uk-UA"/>
        </w:rPr>
        <w:t xml:space="preserve"> умовах війни державна політика у сфері туризму має бути мобільною, гнучкою, націленою на швидке відновлення туристичного потенціалу країни. Це вимагає комплексного застосування як економічних, так і адміністративних механізмів державного регулювання.</w:t>
      </w:r>
    </w:p>
    <w:p w14:paraId="55D1D320" w14:textId="77777777" w:rsidR="008A425F" w:rsidRPr="008A425F" w:rsidRDefault="008A425F" w:rsidP="008A425F">
      <w:pPr>
        <w:spacing w:after="0" w:line="360" w:lineRule="auto"/>
        <w:ind w:firstLine="709"/>
        <w:jc w:val="both"/>
        <w:rPr>
          <w:rFonts w:ascii="Times New Roman" w:hAnsi="Times New Roman" w:cs="Times New Roman"/>
          <w:noProof/>
          <w:sz w:val="28"/>
          <w:szCs w:val="28"/>
          <w:lang w:val="uk-UA"/>
        </w:rPr>
      </w:pPr>
    </w:p>
    <w:p w14:paraId="1B823DF0" w14:textId="77458F04" w:rsidR="00D25F4A" w:rsidRPr="00D6501A" w:rsidRDefault="008A425F" w:rsidP="008A425F">
      <w:pPr>
        <w:spacing w:after="0" w:line="360" w:lineRule="auto"/>
        <w:ind w:firstLine="709"/>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drawing>
          <wp:inline distT="0" distB="0" distL="0" distR="0" wp14:anchorId="2BF836BD" wp14:editId="02DC7A7E">
            <wp:extent cx="4238625" cy="2472531"/>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3580" cy="2481255"/>
                    </a:xfrm>
                    <a:prstGeom prst="rect">
                      <a:avLst/>
                    </a:prstGeom>
                    <a:noFill/>
                  </pic:spPr>
                </pic:pic>
              </a:graphicData>
            </a:graphic>
          </wp:inline>
        </w:drawing>
      </w:r>
    </w:p>
    <w:p w14:paraId="00A1B1C1" w14:textId="286AECE7" w:rsidR="008A425F" w:rsidRPr="008A425F" w:rsidRDefault="008A425F" w:rsidP="008A425F">
      <w:pPr>
        <w:spacing w:after="0" w:line="360" w:lineRule="auto"/>
        <w:ind w:firstLine="709"/>
        <w:jc w:val="center"/>
        <w:rPr>
          <w:rFonts w:ascii="Times New Roman" w:hAnsi="Times New Roman" w:cs="Times New Roman"/>
          <w:noProof/>
          <w:sz w:val="28"/>
          <w:szCs w:val="28"/>
          <w:lang w:val="uk-UA"/>
        </w:rPr>
      </w:pPr>
      <w:r w:rsidRPr="008A425F">
        <w:rPr>
          <w:rFonts w:ascii="Times New Roman" w:hAnsi="Times New Roman" w:cs="Times New Roman"/>
          <w:noProof/>
          <w:sz w:val="28"/>
          <w:szCs w:val="28"/>
          <w:lang w:val="uk-UA"/>
        </w:rPr>
        <w:t>Рис. 1.</w:t>
      </w:r>
      <w:r w:rsidRPr="00D6501A">
        <w:rPr>
          <w:rFonts w:ascii="Times New Roman" w:hAnsi="Times New Roman" w:cs="Times New Roman"/>
          <w:noProof/>
          <w:sz w:val="28"/>
          <w:szCs w:val="28"/>
          <w:lang w:val="uk-UA"/>
        </w:rPr>
        <w:t>2</w:t>
      </w:r>
      <w:r w:rsidRPr="008A425F">
        <w:rPr>
          <w:rFonts w:ascii="Times New Roman" w:hAnsi="Times New Roman" w:cs="Times New Roman"/>
          <w:noProof/>
          <w:sz w:val="28"/>
          <w:szCs w:val="28"/>
          <w:lang w:val="uk-UA"/>
        </w:rPr>
        <w:t xml:space="preserve">. </w:t>
      </w:r>
      <w:r w:rsidRPr="00D6501A">
        <w:rPr>
          <w:rFonts w:ascii="Times New Roman" w:hAnsi="Times New Roman" w:cs="Times New Roman"/>
          <w:noProof/>
          <w:sz w:val="28"/>
          <w:szCs w:val="28"/>
          <w:lang w:val="uk-UA"/>
        </w:rPr>
        <w:t>Рівні формування та реалізації туристичної політики держави</w:t>
      </w:r>
    </w:p>
    <w:p w14:paraId="428C9173" w14:textId="0A3112F8" w:rsidR="008A425F" w:rsidRPr="00E0289A" w:rsidRDefault="00E0289A" w:rsidP="00E0289A">
      <w:pPr>
        <w:spacing w:after="0" w:line="360" w:lineRule="auto"/>
        <w:ind w:firstLine="709"/>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w:t>
      </w:r>
      <w:r w:rsidR="008A425F" w:rsidRPr="00E0289A">
        <w:rPr>
          <w:rFonts w:ascii="Times New Roman" w:hAnsi="Times New Roman" w:cs="Times New Roman"/>
          <w:noProof/>
          <w:sz w:val="28"/>
          <w:szCs w:val="28"/>
          <w:lang w:val="uk-UA"/>
        </w:rPr>
        <w:t>Джерело: [18]</w:t>
      </w:r>
      <w:r>
        <w:rPr>
          <w:rFonts w:ascii="Times New Roman" w:hAnsi="Times New Roman" w:cs="Times New Roman"/>
          <w:noProof/>
          <w:sz w:val="28"/>
          <w:szCs w:val="28"/>
          <w:lang w:val="uk-UA"/>
        </w:rPr>
        <w:t>.</w:t>
      </w:r>
    </w:p>
    <w:p w14:paraId="3D791BB0" w14:textId="77777777" w:rsidR="008A425F" w:rsidRPr="00D6501A" w:rsidRDefault="008A425F" w:rsidP="008A425F">
      <w:pPr>
        <w:spacing w:after="0" w:line="360" w:lineRule="auto"/>
        <w:ind w:firstLine="709"/>
        <w:jc w:val="both"/>
        <w:rPr>
          <w:rFonts w:ascii="Times New Roman" w:hAnsi="Times New Roman" w:cs="Times New Roman"/>
          <w:noProof/>
          <w:sz w:val="28"/>
          <w:szCs w:val="28"/>
          <w:lang w:val="uk-UA"/>
        </w:rPr>
      </w:pPr>
    </w:p>
    <w:p w14:paraId="5C390EE6" w14:textId="6FCEB840" w:rsidR="008A425F" w:rsidRPr="008A425F" w:rsidRDefault="008A425F" w:rsidP="008A425F">
      <w:pPr>
        <w:spacing w:after="0" w:line="360" w:lineRule="auto"/>
        <w:ind w:firstLine="709"/>
        <w:jc w:val="both"/>
        <w:rPr>
          <w:rFonts w:ascii="Times New Roman" w:hAnsi="Times New Roman" w:cs="Times New Roman"/>
          <w:noProof/>
          <w:sz w:val="28"/>
          <w:szCs w:val="28"/>
          <w:lang w:val="uk-UA"/>
        </w:rPr>
      </w:pPr>
      <w:r w:rsidRPr="008A425F">
        <w:rPr>
          <w:rFonts w:ascii="Times New Roman" w:hAnsi="Times New Roman" w:cs="Times New Roman"/>
          <w:noProof/>
          <w:sz w:val="28"/>
          <w:szCs w:val="28"/>
          <w:lang w:val="uk-UA"/>
        </w:rPr>
        <w:t>Міжнародні організації, такі як ЮНВТО, Об’єднана федерація асоціацій туристичних агентств, Міжнародна асоціація готелів і ресторанів, та інші, відіграють ключову роль у формуванні глобальної туристичної політики. Центральне місце у діяльності ЮНВТО, як ведучої організації у цій сфері, займає підтримка сталого розвитку туризму з оглядом на економічне просування, соціальну добробутність та культурне збагачення глобальних спільнот, а також боротьба з бідністю та підтримка миру у світі. ЮНВТО активно працює над встановленням основних принципів міжнародного туризму, сприяє міжнародному співробітництву у цій галузі, розробляє правові норми, підтримує безпеку та доступність подорожей, екологічну стабільність та уніфікацію стандартів якості туристичних послуг</w:t>
      </w:r>
      <w:r w:rsidR="00C22B89" w:rsidRPr="00D6501A">
        <w:rPr>
          <w:rFonts w:ascii="Times New Roman" w:hAnsi="Times New Roman" w:cs="Times New Roman"/>
          <w:noProof/>
          <w:sz w:val="28"/>
          <w:szCs w:val="28"/>
          <w:lang w:val="uk-UA"/>
        </w:rPr>
        <w:t xml:space="preserve"> [17]</w:t>
      </w:r>
      <w:r w:rsidRPr="008A425F">
        <w:rPr>
          <w:rFonts w:ascii="Times New Roman" w:hAnsi="Times New Roman" w:cs="Times New Roman"/>
          <w:noProof/>
          <w:sz w:val="28"/>
          <w:szCs w:val="28"/>
          <w:lang w:val="uk-UA"/>
        </w:rPr>
        <w:t>.</w:t>
      </w:r>
    </w:p>
    <w:p w14:paraId="13FD7FAD" w14:textId="77777777" w:rsidR="008A425F" w:rsidRPr="008A425F" w:rsidRDefault="008A425F" w:rsidP="008A425F">
      <w:pPr>
        <w:spacing w:after="0" w:line="360" w:lineRule="auto"/>
        <w:ind w:firstLine="709"/>
        <w:jc w:val="both"/>
        <w:rPr>
          <w:rFonts w:ascii="Times New Roman" w:hAnsi="Times New Roman" w:cs="Times New Roman"/>
          <w:noProof/>
          <w:sz w:val="28"/>
          <w:szCs w:val="28"/>
          <w:lang w:val="uk-UA"/>
        </w:rPr>
      </w:pPr>
      <w:r w:rsidRPr="008A425F">
        <w:rPr>
          <w:rFonts w:ascii="Times New Roman" w:hAnsi="Times New Roman" w:cs="Times New Roman"/>
          <w:noProof/>
          <w:sz w:val="28"/>
          <w:szCs w:val="28"/>
          <w:lang w:val="uk-UA"/>
        </w:rPr>
        <w:t>На національному рівні, основним завданням туристичної політики є розробка основних принципів, формування стратегічних напрямків та створення умов для розвитку туризму. Ця політика втілюється через різноманітні концепції та програми, які спрямовані на підтримку та розвиток туристичної індустрії, а також через визначення конкретних шляхів і методів їх впровадження. Така політика служить фундаментом для реалізації регіональних туристичних стратегій та ініціатив.</w:t>
      </w:r>
    </w:p>
    <w:p w14:paraId="13CB8E09" w14:textId="0314B242" w:rsidR="008A425F" w:rsidRPr="00D6501A" w:rsidRDefault="008A425F" w:rsidP="00D25F4A">
      <w:pPr>
        <w:spacing w:after="0" w:line="360" w:lineRule="auto"/>
        <w:ind w:firstLine="709"/>
        <w:jc w:val="both"/>
        <w:rPr>
          <w:rFonts w:ascii="Times New Roman" w:hAnsi="Times New Roman" w:cs="Times New Roman"/>
          <w:noProof/>
          <w:sz w:val="28"/>
          <w:szCs w:val="28"/>
          <w:lang w:val="uk-UA"/>
        </w:rPr>
      </w:pPr>
    </w:p>
    <w:p w14:paraId="4C07504A" w14:textId="35DCC8BC" w:rsidR="008A425F" w:rsidRPr="00D6501A" w:rsidRDefault="008A425F" w:rsidP="008A425F">
      <w:pPr>
        <w:spacing w:after="0" w:line="360" w:lineRule="auto"/>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drawing>
          <wp:inline distT="0" distB="0" distL="0" distR="0" wp14:anchorId="7898AB1E" wp14:editId="7C4D7A79">
            <wp:extent cx="5829300" cy="2114550"/>
            <wp:effectExtent l="38100" t="0" r="381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0DAB96" w14:textId="435AFE9A" w:rsidR="008A425F" w:rsidRPr="00D6501A" w:rsidRDefault="008A425F" w:rsidP="008A425F">
      <w:pPr>
        <w:spacing w:after="0" w:line="360" w:lineRule="auto"/>
        <w:ind w:firstLine="709"/>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Рис. 1.3. Класифікація механізмів та інструментів реалізації державної політики у сфері гостинності</w:t>
      </w:r>
    </w:p>
    <w:p w14:paraId="14E622A1" w14:textId="018E7321" w:rsidR="008A425F" w:rsidRPr="00E0289A" w:rsidRDefault="00E0289A" w:rsidP="00E0289A">
      <w:pPr>
        <w:spacing w:after="0" w:line="360" w:lineRule="auto"/>
        <w:ind w:firstLine="709"/>
        <w:rPr>
          <w:rFonts w:ascii="Times New Roman" w:hAnsi="Times New Roman" w:cs="Times New Roman"/>
          <w:noProof/>
          <w:sz w:val="28"/>
          <w:szCs w:val="28"/>
          <w:lang w:val="uk-UA"/>
        </w:rPr>
      </w:pPr>
      <w:r>
        <w:rPr>
          <w:rFonts w:ascii="Times New Roman" w:hAnsi="Times New Roman" w:cs="Times New Roman"/>
          <w:i/>
          <w:iCs/>
          <w:noProof/>
          <w:sz w:val="28"/>
          <w:szCs w:val="28"/>
          <w:lang w:val="uk-UA"/>
        </w:rPr>
        <w:t>*</w:t>
      </w:r>
      <w:r w:rsidR="008A425F" w:rsidRPr="00E0289A">
        <w:rPr>
          <w:rFonts w:ascii="Times New Roman" w:hAnsi="Times New Roman" w:cs="Times New Roman"/>
          <w:noProof/>
          <w:sz w:val="28"/>
          <w:szCs w:val="28"/>
          <w:lang w:val="uk-UA"/>
        </w:rPr>
        <w:t>Джерело: створено автором за [12]</w:t>
      </w:r>
    </w:p>
    <w:p w14:paraId="46DB924E" w14:textId="0B49E393" w:rsidR="008A425F" w:rsidRPr="00D6501A" w:rsidRDefault="008A425F" w:rsidP="00D25F4A">
      <w:pPr>
        <w:spacing w:after="0" w:line="360" w:lineRule="auto"/>
        <w:ind w:firstLine="709"/>
        <w:jc w:val="both"/>
        <w:rPr>
          <w:rFonts w:ascii="Times New Roman" w:hAnsi="Times New Roman" w:cs="Times New Roman"/>
          <w:noProof/>
          <w:sz w:val="28"/>
          <w:szCs w:val="28"/>
          <w:lang w:val="uk-UA"/>
        </w:rPr>
      </w:pPr>
    </w:p>
    <w:p w14:paraId="6504F9D6"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Державна політика у сфері гостинності реалізується через ряд механізмів, кожен з яких має свою специфіку та значимість у формуванні та розвитку туристичної галузі.</w:t>
      </w:r>
    </w:p>
    <w:p w14:paraId="0AF183CD" w14:textId="5F5DA91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По-перше, нормативно-правові механізми служать основою для регулювання відносин у сфері туризму. Це включає розробку, удосконалення та впровадження законів, нормативних актів, стандартів та правил, які визначають правові рамки для функціонування та розвитку туристичної галузі, забезпечуючи її стабільність, прозорість та захищеність інтересів усіх учасників туристичного процесу</w:t>
      </w:r>
      <w:r w:rsidRPr="00D6501A">
        <w:rPr>
          <w:rFonts w:ascii="Times New Roman" w:hAnsi="Times New Roman" w:cs="Times New Roman"/>
          <w:noProof/>
          <w:sz w:val="28"/>
          <w:szCs w:val="28"/>
          <w:lang w:val="uk-UA"/>
        </w:rPr>
        <w:t xml:space="preserve"> [12]</w:t>
      </w:r>
      <w:r w:rsidRPr="00C22B89">
        <w:rPr>
          <w:rFonts w:ascii="Times New Roman" w:hAnsi="Times New Roman" w:cs="Times New Roman"/>
          <w:noProof/>
          <w:sz w:val="28"/>
          <w:szCs w:val="28"/>
          <w:lang w:val="uk-UA"/>
        </w:rPr>
        <w:t>.</w:t>
      </w:r>
    </w:p>
    <w:p w14:paraId="0F18CB7A" w14:textId="518BA66C"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Організаційно-управлінські механізми відіграють ключову роль у координації діяльності різних учасників ринку туризму, плануванні та реалізації стратегій розвитку туризму на національному та регіональному рівнях. Це також включає у себе розробку та впровадження ефективних моделей управління та оптимізації ресурсів у сфері туризму.</w:t>
      </w:r>
      <w:r w:rsidRPr="00D6501A">
        <w:rPr>
          <w:rFonts w:ascii="Times New Roman" w:hAnsi="Times New Roman" w:cs="Times New Roman"/>
          <w:noProof/>
          <w:sz w:val="28"/>
          <w:szCs w:val="28"/>
          <w:lang w:val="uk-UA"/>
        </w:rPr>
        <w:t xml:space="preserve"> </w:t>
      </w:r>
      <w:r w:rsidRPr="00C22B89">
        <w:rPr>
          <w:rFonts w:ascii="Times New Roman" w:hAnsi="Times New Roman" w:cs="Times New Roman"/>
          <w:noProof/>
          <w:sz w:val="28"/>
          <w:szCs w:val="28"/>
          <w:lang w:val="uk-UA"/>
        </w:rPr>
        <w:t>Фінансово-економічні механізми зосереджені на забезпеченні фінансової підтримки та стимулюванні інвестицій у туристичну галузь. Це може включати бюджетне фінансування, податкові пільги, субсидії, кредитування та інші фінансові інструменти, які сприяють розвитку та модернізації туристичної інфраструктури та послуг.</w:t>
      </w:r>
    </w:p>
    <w:p w14:paraId="2DAE62A4" w14:textId="1A6C0601"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Маркетингові та промоційні інструменти фокусуються на розробці та впровадженні стратегій та кампаній для просування туристичних продуктів та брендів, підвищення привабливості та конкурентоспроможності туристичних напрямків та послуг.</w:t>
      </w:r>
      <w:r w:rsidRPr="00D6501A">
        <w:rPr>
          <w:rFonts w:ascii="Times New Roman" w:hAnsi="Times New Roman" w:cs="Times New Roman"/>
          <w:noProof/>
          <w:sz w:val="28"/>
          <w:szCs w:val="28"/>
          <w:lang w:val="uk-UA"/>
        </w:rPr>
        <w:t xml:space="preserve"> </w:t>
      </w:r>
      <w:r w:rsidRPr="00C22B89">
        <w:rPr>
          <w:rFonts w:ascii="Times New Roman" w:hAnsi="Times New Roman" w:cs="Times New Roman"/>
          <w:noProof/>
          <w:sz w:val="28"/>
          <w:szCs w:val="28"/>
          <w:lang w:val="uk-UA"/>
        </w:rPr>
        <w:t xml:space="preserve">Інформаційно-комунікаційні технології використовуються для оптимізації процесів, підвищення якості обслуговування та забезпечення доступності туристичної інформації, а також </w:t>
      </w:r>
      <w:r w:rsidRPr="00C22B89">
        <w:rPr>
          <w:rFonts w:ascii="Times New Roman" w:hAnsi="Times New Roman" w:cs="Times New Roman"/>
          <w:noProof/>
          <w:sz w:val="28"/>
          <w:szCs w:val="28"/>
          <w:lang w:val="uk-UA"/>
        </w:rPr>
        <w:lastRenderedPageBreak/>
        <w:t>для розвитку нових туристичних продуктів та послуг через використання цифрових технологій.</w:t>
      </w:r>
    </w:p>
    <w:p w14:paraId="160B0ADE"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Кадрові та освітні механізми спрямовані на підготовку висококваліфікованих спеціалістів для туристичної галузі, розвиток професійної освіти, навчання та підвищення кваліфікації працівників у сфері туризму.</w:t>
      </w:r>
    </w:p>
    <w:p w14:paraId="397365DB" w14:textId="34E8CEFE"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Механізми партнерства та співпраці сприяють розвитку міжнародного та міжрегіонального співробітництва, партнерства між державним та приватним секторами, а також залученню громадськості та інших стейкхолдерів у процеси планування та реалізації туристичних проектів та ініціатив.</w:t>
      </w:r>
      <w:r w:rsidRPr="00D6501A">
        <w:rPr>
          <w:rFonts w:ascii="Times New Roman" w:hAnsi="Times New Roman" w:cs="Times New Roman"/>
          <w:noProof/>
          <w:sz w:val="28"/>
          <w:szCs w:val="28"/>
          <w:lang w:val="uk-UA"/>
        </w:rPr>
        <w:t xml:space="preserve"> </w:t>
      </w:r>
      <w:r w:rsidRPr="00C22B89">
        <w:rPr>
          <w:rFonts w:ascii="Times New Roman" w:hAnsi="Times New Roman" w:cs="Times New Roman"/>
          <w:noProof/>
          <w:sz w:val="28"/>
          <w:szCs w:val="28"/>
          <w:lang w:val="uk-UA"/>
        </w:rPr>
        <w:t>Кожен з цих механізмів відіграє свою унікальну роль у реалізації державної політики у сфері гостинності, сприяючи створенню сприятливих умов для сталого розвитку туристичної галузі, підвищення її конкурентоспроможності та адаптації до змінних умов ринку та потреб туристів</w:t>
      </w:r>
      <w:r w:rsidRPr="00D6501A">
        <w:rPr>
          <w:rFonts w:ascii="Times New Roman" w:hAnsi="Times New Roman" w:cs="Times New Roman"/>
          <w:noProof/>
          <w:sz w:val="28"/>
          <w:szCs w:val="28"/>
          <w:lang w:val="uk-UA"/>
        </w:rPr>
        <w:t xml:space="preserve"> [16]</w:t>
      </w:r>
      <w:r w:rsidRPr="00C22B89">
        <w:rPr>
          <w:rFonts w:ascii="Times New Roman" w:hAnsi="Times New Roman" w:cs="Times New Roman"/>
          <w:noProof/>
          <w:sz w:val="28"/>
          <w:szCs w:val="28"/>
          <w:lang w:val="uk-UA"/>
        </w:rPr>
        <w:t>.</w:t>
      </w:r>
    </w:p>
    <w:p w14:paraId="4C9D708F" w14:textId="581EEFEF"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Цілі державної туристичної політики тісно переплетені з географічними, економічними та соціальними аспектами розвитку країни, а також з рівнем розвитку туристичної індустрії. Основна стратегічна мета туризму полягає у відновленні та розвитку духовних і фізичних сил людей, включаючи ряд функціонально орієнтованих підцілей, таких як соціально-економічні, соціальні та економічні аспекти [17, с.41].</w:t>
      </w:r>
    </w:p>
    <w:p w14:paraId="5BD0F682"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Туристична політика, як інструмент державного управління, є частиною загальної державної стратегії, і, таким чином, має бути інтегрована з іншими секторами державної політики, такими як економіка, соціальні питання, гуманітарні науки, екологія, аграрна політика, наука та техніка. Туристична політика також взаємодіє з політикою у сфері пасажирських перевезень, міжнародного співробітництва та спрощенням візових процедур для в’їзду в Україну.</w:t>
      </w:r>
    </w:p>
    <w:p w14:paraId="02197F2D" w14:textId="77777777"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p>
    <w:p w14:paraId="68D110FB" w14:textId="0479CB15" w:rsidR="008A425F" w:rsidRPr="00D6501A" w:rsidRDefault="008A425F" w:rsidP="00C22B89">
      <w:pPr>
        <w:spacing w:after="0" w:line="360" w:lineRule="auto"/>
        <w:ind w:firstLine="709"/>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drawing>
          <wp:inline distT="0" distB="0" distL="0" distR="0" wp14:anchorId="598DD3B6" wp14:editId="0EC5B2C3">
            <wp:extent cx="4857750" cy="421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2650" cy="4214297"/>
                    </a:xfrm>
                    <a:prstGeom prst="rect">
                      <a:avLst/>
                    </a:prstGeom>
                    <a:noFill/>
                  </pic:spPr>
                </pic:pic>
              </a:graphicData>
            </a:graphic>
          </wp:inline>
        </w:drawing>
      </w:r>
    </w:p>
    <w:p w14:paraId="4F709149" w14:textId="69975BA7" w:rsidR="008A425F" w:rsidRPr="00D6501A" w:rsidRDefault="008A425F" w:rsidP="008A425F">
      <w:pPr>
        <w:spacing w:after="0" w:line="360" w:lineRule="auto"/>
        <w:ind w:firstLine="709"/>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Рис. 1.4. Цільова структура туристичної політики</w:t>
      </w:r>
    </w:p>
    <w:p w14:paraId="1E7E818F" w14:textId="50E36F76" w:rsidR="008A425F" w:rsidRPr="00E0289A" w:rsidRDefault="00E0289A" w:rsidP="00E0289A">
      <w:pPr>
        <w:spacing w:after="0" w:line="360" w:lineRule="auto"/>
        <w:ind w:firstLine="709"/>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8A425F" w:rsidRPr="00E0289A">
        <w:rPr>
          <w:rFonts w:ascii="Times New Roman" w:hAnsi="Times New Roman" w:cs="Times New Roman"/>
          <w:noProof/>
          <w:sz w:val="28"/>
          <w:szCs w:val="28"/>
          <w:lang w:val="uk-UA"/>
        </w:rPr>
        <w:t>Джерело: [18]</w:t>
      </w:r>
    </w:p>
    <w:p w14:paraId="14ED5EB3" w14:textId="05424144" w:rsidR="008A425F" w:rsidRPr="00D6501A" w:rsidRDefault="008A425F" w:rsidP="00D25F4A">
      <w:pPr>
        <w:spacing w:after="0" w:line="360" w:lineRule="auto"/>
        <w:ind w:firstLine="709"/>
        <w:jc w:val="both"/>
        <w:rPr>
          <w:rFonts w:ascii="Times New Roman" w:hAnsi="Times New Roman" w:cs="Times New Roman"/>
          <w:noProof/>
          <w:sz w:val="28"/>
          <w:szCs w:val="28"/>
          <w:lang w:val="uk-UA"/>
        </w:rPr>
      </w:pPr>
    </w:p>
    <w:p w14:paraId="3354D83D"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Важливим завданням управління державною туристичною політикою є координація та узгодження стратегічних цілей та задач розвитку туризму з іншими напрямками державної стратегії. Реалізація державної туристичної політики відбувається через систему державного управління, використовуючи різноманітні методи та інструменти, такі як адміністративно-правові, фінансово-економічні та соціально-психологічні методи впливу.</w:t>
      </w:r>
    </w:p>
    <w:p w14:paraId="4E8AADB5"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Методи реалізації державної туристичної політики різноманітні та багатогранні, вони включають адміністративно-правові, фінансово-економічні та соціально-психологічні інструменти.</w:t>
      </w:r>
    </w:p>
    <w:p w14:paraId="3936D9B6"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 xml:space="preserve">Адміністративно-правові методи орієнтовані на нормативно-правове регулювання, стандартизацію, сертифікацію та ліцензування в сфері туризму. Вони також включають контроль за охороною природного середовища та </w:t>
      </w:r>
      <w:r w:rsidRPr="00C22B89">
        <w:rPr>
          <w:rFonts w:ascii="Times New Roman" w:hAnsi="Times New Roman" w:cs="Times New Roman"/>
          <w:noProof/>
          <w:sz w:val="28"/>
          <w:szCs w:val="28"/>
          <w:lang w:val="uk-UA"/>
        </w:rPr>
        <w:lastRenderedPageBreak/>
        <w:t>культурної спадщини, митне регулювання, а також сприяють міжрегіональному та міжнародному співробітництву</w:t>
      </w:r>
      <w:r w:rsidRPr="00D6501A">
        <w:rPr>
          <w:rFonts w:ascii="Times New Roman" w:hAnsi="Times New Roman" w:cs="Times New Roman"/>
          <w:noProof/>
          <w:sz w:val="28"/>
          <w:szCs w:val="28"/>
          <w:lang w:val="uk-UA"/>
        </w:rPr>
        <w:t xml:space="preserve"> [2, с.6]</w:t>
      </w:r>
      <w:r w:rsidRPr="00C22B89">
        <w:rPr>
          <w:rFonts w:ascii="Times New Roman" w:hAnsi="Times New Roman" w:cs="Times New Roman"/>
          <w:noProof/>
          <w:sz w:val="28"/>
          <w:szCs w:val="28"/>
          <w:lang w:val="uk-UA"/>
        </w:rPr>
        <w:t>.</w:t>
      </w:r>
    </w:p>
    <w:p w14:paraId="23536D3B" w14:textId="5292464D"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p>
    <w:p w14:paraId="509FE375" w14:textId="7DF5D8C5"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drawing>
          <wp:inline distT="0" distB="0" distL="0" distR="0" wp14:anchorId="7987F0D3" wp14:editId="59F097A1">
            <wp:extent cx="5238750" cy="4714875"/>
            <wp:effectExtent l="0" t="0" r="0" b="9525"/>
            <wp:docPr id="5" name="Рисунок 5" descr="Узагальнена схема методів та інструментів реалізації туристичної політики держа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загальнена схема методів та інструментів реалізації туристичної політики держав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0" cy="4714875"/>
                    </a:xfrm>
                    <a:prstGeom prst="rect">
                      <a:avLst/>
                    </a:prstGeom>
                    <a:noFill/>
                    <a:ln>
                      <a:noFill/>
                    </a:ln>
                  </pic:spPr>
                </pic:pic>
              </a:graphicData>
            </a:graphic>
          </wp:inline>
        </w:drawing>
      </w:r>
    </w:p>
    <w:p w14:paraId="48EB19A6" w14:textId="049CF80C" w:rsidR="00C22B89" w:rsidRPr="00C22B89" w:rsidRDefault="00C22B89" w:rsidP="00C22B89">
      <w:pPr>
        <w:spacing w:after="0" w:line="360" w:lineRule="auto"/>
        <w:ind w:firstLine="709"/>
        <w:jc w:val="center"/>
        <w:rPr>
          <w:rFonts w:ascii="Times New Roman" w:hAnsi="Times New Roman" w:cs="Times New Roman"/>
          <w:noProof/>
          <w:sz w:val="28"/>
          <w:szCs w:val="28"/>
          <w:lang w:val="uk-UA"/>
        </w:rPr>
      </w:pPr>
      <w:bookmarkStart w:id="0" w:name="_Hlk149403050"/>
      <w:r w:rsidRPr="00C22B89">
        <w:rPr>
          <w:rFonts w:ascii="Times New Roman" w:hAnsi="Times New Roman" w:cs="Times New Roman"/>
          <w:noProof/>
          <w:sz w:val="28"/>
          <w:szCs w:val="28"/>
          <w:lang w:val="uk-UA"/>
        </w:rPr>
        <w:t>Рис. 1.</w:t>
      </w:r>
      <w:r w:rsidRPr="00D6501A">
        <w:rPr>
          <w:rFonts w:ascii="Times New Roman" w:hAnsi="Times New Roman" w:cs="Times New Roman"/>
          <w:noProof/>
          <w:sz w:val="28"/>
          <w:szCs w:val="28"/>
          <w:lang w:val="uk-UA"/>
        </w:rPr>
        <w:t>5</w:t>
      </w:r>
      <w:r w:rsidRPr="00C22B89">
        <w:rPr>
          <w:rFonts w:ascii="Times New Roman" w:hAnsi="Times New Roman" w:cs="Times New Roman"/>
          <w:noProof/>
          <w:sz w:val="28"/>
          <w:szCs w:val="28"/>
          <w:lang w:val="uk-UA"/>
        </w:rPr>
        <w:t xml:space="preserve">. </w:t>
      </w:r>
      <w:r w:rsidRPr="00D6501A">
        <w:rPr>
          <w:rFonts w:ascii="Times New Roman" w:hAnsi="Times New Roman" w:cs="Times New Roman"/>
          <w:noProof/>
          <w:sz w:val="28"/>
          <w:szCs w:val="28"/>
          <w:lang w:val="uk-UA"/>
        </w:rPr>
        <w:t>Узагальнена схема методів та інструментів реалізації туристичної політики держави</w:t>
      </w:r>
    </w:p>
    <w:p w14:paraId="7E43E252" w14:textId="4037DDBB" w:rsidR="00C22B89" w:rsidRPr="00E0289A" w:rsidRDefault="00E0289A" w:rsidP="00E0289A">
      <w:pPr>
        <w:spacing w:after="0" w:line="360" w:lineRule="auto"/>
        <w:ind w:firstLine="709"/>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C22B89" w:rsidRPr="00E0289A">
        <w:rPr>
          <w:rFonts w:ascii="Times New Roman" w:hAnsi="Times New Roman" w:cs="Times New Roman"/>
          <w:noProof/>
          <w:sz w:val="28"/>
          <w:szCs w:val="28"/>
          <w:lang w:val="uk-UA"/>
        </w:rPr>
        <w:t>Джерело: [18]</w:t>
      </w:r>
    </w:p>
    <w:bookmarkEnd w:id="0"/>
    <w:p w14:paraId="2F30D66D" w14:textId="1FCA281E"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p>
    <w:p w14:paraId="3FC8B347" w14:textId="4482B04E"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Фінансово-економічні методи є домінуючими у державному регулюванні туризму. Вони спрямовані на стимулювання ринкових суб’єктів діяти у відповідності з інтересами суспільства, забезпечуючи при цьому свободу вибору стратегій поведінки. Ці методи охоплюють фінансове, кредитне, інвестиційне, податкове та митне регулювання, а також бюджетне фінансування та цінове регулювання</w:t>
      </w:r>
      <w:r w:rsidRPr="00D6501A">
        <w:rPr>
          <w:rFonts w:ascii="Times New Roman" w:hAnsi="Times New Roman" w:cs="Times New Roman"/>
          <w:noProof/>
          <w:sz w:val="28"/>
          <w:szCs w:val="28"/>
          <w:lang w:val="uk-UA"/>
        </w:rPr>
        <w:t xml:space="preserve"> [2, 3]</w:t>
      </w:r>
      <w:r w:rsidRPr="00C22B89">
        <w:rPr>
          <w:rFonts w:ascii="Times New Roman" w:hAnsi="Times New Roman" w:cs="Times New Roman"/>
          <w:noProof/>
          <w:sz w:val="28"/>
          <w:szCs w:val="28"/>
          <w:lang w:val="uk-UA"/>
        </w:rPr>
        <w:t>.</w:t>
      </w:r>
    </w:p>
    <w:p w14:paraId="11928E27" w14:textId="77777777"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lastRenderedPageBreak/>
        <w:t>Соціально-психологічні методи фокусуються на інноваційному регулюванні, освіті, підготовці кадрів, а також на соціальних та етно-національних аспектах регулювання. Вони також включають промоцію та інформаційне регулювання, спрямоване на стимулювання споживання туристичних послуг.</w:t>
      </w:r>
    </w:p>
    <w:p w14:paraId="3E641C19" w14:textId="0BBF645C" w:rsidR="00C22B89" w:rsidRPr="00C22B89" w:rsidRDefault="00C22B89" w:rsidP="00C22B89">
      <w:pPr>
        <w:spacing w:after="0" w:line="360" w:lineRule="auto"/>
        <w:ind w:firstLine="709"/>
        <w:jc w:val="both"/>
        <w:rPr>
          <w:rFonts w:ascii="Times New Roman" w:hAnsi="Times New Roman" w:cs="Times New Roman"/>
          <w:noProof/>
          <w:sz w:val="28"/>
          <w:szCs w:val="28"/>
          <w:lang w:val="uk-UA"/>
        </w:rPr>
      </w:pPr>
      <w:r w:rsidRPr="00C22B89">
        <w:rPr>
          <w:rFonts w:ascii="Times New Roman" w:hAnsi="Times New Roman" w:cs="Times New Roman"/>
          <w:noProof/>
          <w:sz w:val="28"/>
          <w:szCs w:val="28"/>
          <w:lang w:val="uk-UA"/>
        </w:rPr>
        <w:t>Ефективність туристичної політики вимірюється через її вплив на туристичний процес, позицію національного туристичного ринку, прибутковість індустрії та її вклад у національну економіку</w:t>
      </w:r>
      <w:r w:rsidRPr="00D6501A">
        <w:rPr>
          <w:rFonts w:ascii="Times New Roman" w:hAnsi="Times New Roman" w:cs="Times New Roman"/>
          <w:noProof/>
          <w:sz w:val="28"/>
          <w:szCs w:val="28"/>
          <w:lang w:val="uk-UA"/>
        </w:rPr>
        <w:t xml:space="preserve"> [14, c. 63]</w:t>
      </w:r>
      <w:r w:rsidRPr="00C22B89">
        <w:rPr>
          <w:rFonts w:ascii="Times New Roman" w:hAnsi="Times New Roman" w:cs="Times New Roman"/>
          <w:noProof/>
          <w:sz w:val="28"/>
          <w:szCs w:val="28"/>
          <w:lang w:val="uk-UA"/>
        </w:rPr>
        <w:t>.</w:t>
      </w:r>
    </w:p>
    <w:p w14:paraId="762ACF2E" w14:textId="77777777" w:rsidR="00D3468C" w:rsidRPr="00D3468C" w:rsidRDefault="00D3468C" w:rsidP="00D3468C">
      <w:pPr>
        <w:spacing w:after="0" w:line="360" w:lineRule="auto"/>
        <w:ind w:firstLine="709"/>
        <w:jc w:val="both"/>
        <w:rPr>
          <w:rFonts w:ascii="Times New Roman" w:hAnsi="Times New Roman" w:cs="Times New Roman"/>
          <w:noProof/>
          <w:sz w:val="28"/>
          <w:szCs w:val="28"/>
          <w:lang w:val="uk-UA"/>
        </w:rPr>
      </w:pPr>
      <w:r w:rsidRPr="00D3468C">
        <w:rPr>
          <w:rFonts w:ascii="Times New Roman" w:hAnsi="Times New Roman" w:cs="Times New Roman"/>
          <w:noProof/>
          <w:sz w:val="28"/>
          <w:szCs w:val="28"/>
          <w:lang w:val="uk-UA"/>
        </w:rPr>
        <w:t>Механізми та інструменти реалізації державної політики у сфері гостинності є багатоаспектними та різноманітними, вони включають адміністративно-правові, фінансово-економічні та соціально-психологічні методи. Адміністративно-правові методи спрямовані на створення нормативно-правової бази, що регулює діяльність у сфері туризму, забезпечуючи стандартизацію, сертифікацію та ліцензування. Фінансово-економічні методи фокусуються на стимулюванні економічної активності через різні форми фінансової підтримки, інвестицій, податкових стимулів та інших економічних інструментів. Соціально-психологічні методи орієнтовані на розвиток людського потенціалу, підвищення кваліфікації, просування та популяризацію туристичного продукту.</w:t>
      </w:r>
    </w:p>
    <w:p w14:paraId="635B05EE" w14:textId="77777777" w:rsidR="00D3468C" w:rsidRPr="00D3468C" w:rsidRDefault="00D3468C" w:rsidP="00D3468C">
      <w:pPr>
        <w:spacing w:after="0" w:line="360" w:lineRule="auto"/>
        <w:ind w:firstLine="709"/>
        <w:jc w:val="both"/>
        <w:rPr>
          <w:rFonts w:ascii="Times New Roman" w:hAnsi="Times New Roman" w:cs="Times New Roman"/>
          <w:noProof/>
          <w:sz w:val="28"/>
          <w:szCs w:val="28"/>
          <w:lang w:val="uk-UA"/>
        </w:rPr>
      </w:pPr>
      <w:r w:rsidRPr="00D3468C">
        <w:rPr>
          <w:rFonts w:ascii="Times New Roman" w:hAnsi="Times New Roman" w:cs="Times New Roman"/>
          <w:noProof/>
          <w:sz w:val="28"/>
          <w:szCs w:val="28"/>
          <w:lang w:val="uk-UA"/>
        </w:rPr>
        <w:t>Кожен з цих механізмів відіграє важливу роль у формуванні та впровадженні ефективної та збалансованої державної політики у сфері гостинності, спрямованої на досягнення стратегічних цілей розвитку туристичної індустрії, забезпечення її конкурентоспроможності та відповідності міжнародним стандартам.</w:t>
      </w:r>
    </w:p>
    <w:p w14:paraId="178448D7" w14:textId="77777777" w:rsidR="00C22B89" w:rsidRPr="00D6501A" w:rsidRDefault="00C22B89" w:rsidP="00D25F4A">
      <w:pPr>
        <w:spacing w:after="0" w:line="360" w:lineRule="auto"/>
        <w:ind w:firstLine="709"/>
        <w:jc w:val="both"/>
        <w:rPr>
          <w:rFonts w:ascii="Times New Roman" w:hAnsi="Times New Roman" w:cs="Times New Roman"/>
          <w:noProof/>
          <w:sz w:val="28"/>
          <w:szCs w:val="28"/>
          <w:lang w:val="uk-UA"/>
        </w:rPr>
      </w:pPr>
    </w:p>
    <w:p w14:paraId="73AC43FC" w14:textId="6E8EE27F" w:rsidR="00D25F4A" w:rsidRPr="00D6501A" w:rsidRDefault="00D25F4A" w:rsidP="00D25F4A">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1.3. Закордонний досвід формування державної політики у сфері гостинності</w:t>
      </w:r>
    </w:p>
    <w:p w14:paraId="0E783625" w14:textId="77777777" w:rsidR="00D25F4A" w:rsidRPr="00D6501A" w:rsidRDefault="00D25F4A" w:rsidP="00D25F4A">
      <w:pPr>
        <w:spacing w:after="0" w:line="360" w:lineRule="auto"/>
        <w:ind w:firstLine="709"/>
        <w:jc w:val="both"/>
        <w:rPr>
          <w:rFonts w:ascii="Times New Roman" w:hAnsi="Times New Roman" w:cs="Times New Roman"/>
          <w:noProof/>
          <w:sz w:val="28"/>
          <w:szCs w:val="28"/>
          <w:lang w:val="uk-UA"/>
        </w:rPr>
      </w:pPr>
    </w:p>
    <w:p w14:paraId="0FF0EAC2" w14:textId="4246776B" w:rsidR="00D25F4A" w:rsidRPr="00D6501A" w:rsidRDefault="00D3468C"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Закордонний досвід у формуванні державної політики у сфері гостинності є багатогранним та різноманітним, оскільки він відображає </w:t>
      </w:r>
      <w:r w:rsidRPr="00D6501A">
        <w:rPr>
          <w:rFonts w:ascii="Times New Roman" w:hAnsi="Times New Roman" w:cs="Times New Roman"/>
          <w:noProof/>
          <w:sz w:val="28"/>
          <w:szCs w:val="28"/>
          <w:lang w:val="uk-UA"/>
        </w:rPr>
        <w:lastRenderedPageBreak/>
        <w:t>унікальні особливості, стратегії та підходи різних країн. Декілька ключових аспектів, які можна виділити з міжнародного досвіду, включають (рис. 1.6):</w:t>
      </w:r>
    </w:p>
    <w:p w14:paraId="27CD9484" w14:textId="6B9441C1" w:rsidR="00D3468C" w:rsidRPr="00D6501A" w:rsidRDefault="00D3468C" w:rsidP="00D25F4A">
      <w:pPr>
        <w:spacing w:after="0" w:line="360" w:lineRule="auto"/>
        <w:ind w:firstLine="709"/>
        <w:jc w:val="both"/>
        <w:rPr>
          <w:rFonts w:ascii="Times New Roman" w:hAnsi="Times New Roman" w:cs="Times New Roman"/>
          <w:noProof/>
          <w:sz w:val="28"/>
          <w:szCs w:val="28"/>
          <w:lang w:val="uk-UA"/>
        </w:rPr>
      </w:pPr>
    </w:p>
    <w:p w14:paraId="31AB8605" w14:textId="0E3BD728" w:rsidR="00B8088B" w:rsidRPr="00D6501A" w:rsidRDefault="00B8088B" w:rsidP="00B8088B">
      <w:pPr>
        <w:spacing w:after="0" w:line="360" w:lineRule="auto"/>
        <w:ind w:firstLine="709"/>
        <w:jc w:val="center"/>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drawing>
          <wp:inline distT="0" distB="0" distL="0" distR="0" wp14:anchorId="28B9D327" wp14:editId="029B7A1F">
            <wp:extent cx="5486400" cy="4239491"/>
            <wp:effectExtent l="0" t="0" r="0" b="4699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765441F" w14:textId="77777777" w:rsidR="00B8088B" w:rsidRPr="00B8088B" w:rsidRDefault="00B8088B" w:rsidP="00B8088B">
      <w:pPr>
        <w:spacing w:after="0" w:line="360" w:lineRule="auto"/>
        <w:ind w:firstLine="709"/>
        <w:jc w:val="center"/>
        <w:rPr>
          <w:rFonts w:ascii="Times New Roman" w:hAnsi="Times New Roman" w:cs="Times New Roman"/>
          <w:noProof/>
          <w:sz w:val="28"/>
          <w:szCs w:val="28"/>
          <w:lang w:val="uk-UA"/>
        </w:rPr>
      </w:pPr>
      <w:r w:rsidRPr="00B8088B">
        <w:rPr>
          <w:rFonts w:ascii="Times New Roman" w:hAnsi="Times New Roman" w:cs="Times New Roman"/>
          <w:noProof/>
          <w:sz w:val="28"/>
          <w:szCs w:val="28"/>
          <w:lang w:val="uk-UA"/>
        </w:rPr>
        <w:t>Рис. 1.5. Узагальнена схема методів та інструментів реалізації туристичної політики держави</w:t>
      </w:r>
    </w:p>
    <w:p w14:paraId="72F32B15" w14:textId="3A422866" w:rsidR="00B8088B" w:rsidRPr="00E0289A" w:rsidRDefault="00E0289A" w:rsidP="00E0289A">
      <w:pPr>
        <w:spacing w:after="0" w:line="360" w:lineRule="auto"/>
        <w:ind w:firstLine="709"/>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B8088B" w:rsidRPr="00E0289A">
        <w:rPr>
          <w:rFonts w:ascii="Times New Roman" w:hAnsi="Times New Roman" w:cs="Times New Roman"/>
          <w:noProof/>
          <w:sz w:val="28"/>
          <w:szCs w:val="28"/>
          <w:lang w:val="uk-UA"/>
        </w:rPr>
        <w:t>Джерело: [</w:t>
      </w:r>
      <w:r w:rsidR="00A449DB" w:rsidRPr="00E0289A">
        <w:rPr>
          <w:rFonts w:ascii="Times New Roman" w:hAnsi="Times New Roman" w:cs="Times New Roman"/>
          <w:noProof/>
          <w:sz w:val="28"/>
          <w:szCs w:val="28"/>
          <w:lang w:val="uk-UA"/>
        </w:rPr>
        <w:t>24</w:t>
      </w:r>
      <w:r w:rsidR="00B8088B" w:rsidRPr="00E0289A">
        <w:rPr>
          <w:rFonts w:ascii="Times New Roman" w:hAnsi="Times New Roman" w:cs="Times New Roman"/>
          <w:noProof/>
          <w:sz w:val="28"/>
          <w:szCs w:val="28"/>
          <w:lang w:val="uk-UA"/>
        </w:rPr>
        <w:t>]</w:t>
      </w:r>
    </w:p>
    <w:p w14:paraId="353D6A3B" w14:textId="77777777" w:rsidR="00D3468C" w:rsidRPr="00D6501A" w:rsidRDefault="00D3468C" w:rsidP="00D25F4A">
      <w:pPr>
        <w:spacing w:after="0" w:line="360" w:lineRule="auto"/>
        <w:ind w:firstLine="709"/>
        <w:jc w:val="both"/>
        <w:rPr>
          <w:rFonts w:ascii="Times New Roman" w:hAnsi="Times New Roman" w:cs="Times New Roman"/>
          <w:noProof/>
          <w:sz w:val="28"/>
          <w:szCs w:val="28"/>
          <w:lang w:val="uk-UA"/>
        </w:rPr>
      </w:pPr>
    </w:p>
    <w:p w14:paraId="6DD57699" w14:textId="29E51E2B" w:rsidR="00D3468C" w:rsidRPr="00D6501A" w:rsidRDefault="00B8088B"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Багато країн розробляють та впроваджують довгострокові стратегії та плани розвитку туризму, які координуються на національному та регіональному рівнях. Це допомагає у створенні чіткої візії, місії та цілей для розвитку сфери гостинності.</w:t>
      </w:r>
    </w:p>
    <w:p w14:paraId="55C32399" w14:textId="1F3A5F64" w:rsidR="00B8088B" w:rsidRPr="00D6501A" w:rsidRDefault="00B8088B"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Країни активно інвестують у маркетинг та просування своїх туристичних дестинацій та продуктів на міжнародних ринках, використовуючи різні канали та платформи, включаючи цифрові медіа.</w:t>
      </w:r>
    </w:p>
    <w:p w14:paraId="22B9967F" w14:textId="35876D89" w:rsidR="00D25F4A" w:rsidRPr="00D6501A" w:rsidRDefault="00B8088B"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Залучення приватного сектору, місцевих громад та інших зацікавлених сторін через партнерства та співпрацю є ключовим елементом у формуванні та реалізації туристичної політики. Впровадження новітніх технологій та інновацій у сфері гостинності для підвищення якості сервісу, зручності та досвіду туристів.</w:t>
      </w:r>
    </w:p>
    <w:p w14:paraId="5C4D5BE1" w14:textId="0D64C9DC" w:rsidR="00B8088B" w:rsidRPr="00D6501A" w:rsidRDefault="00B8088B"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Багато країн приділяють увагу сталому розвитку туризму, зосереджуючись на охороні навколишнього середовища, культурної спадщини та соціально-економічному благополуччю громад. Інвестиції у розвиток освітніх програм та підготовку кваліфікованих кадрів у сфері гостинності для підвищення професійних стандартів та якості послуг</w:t>
      </w:r>
      <w:r w:rsidR="00A449DB" w:rsidRPr="00D6501A">
        <w:rPr>
          <w:rFonts w:ascii="Times New Roman" w:hAnsi="Times New Roman" w:cs="Times New Roman"/>
          <w:noProof/>
          <w:sz w:val="28"/>
          <w:szCs w:val="28"/>
          <w:lang w:val="uk-UA"/>
        </w:rPr>
        <w:t xml:space="preserve"> [24]</w:t>
      </w:r>
      <w:r w:rsidRPr="00D6501A">
        <w:rPr>
          <w:rFonts w:ascii="Times New Roman" w:hAnsi="Times New Roman" w:cs="Times New Roman"/>
          <w:noProof/>
          <w:sz w:val="28"/>
          <w:szCs w:val="28"/>
          <w:lang w:val="uk-UA"/>
        </w:rPr>
        <w:t>.</w:t>
      </w:r>
    </w:p>
    <w:p w14:paraId="1C9B914A" w14:textId="1D0BE012" w:rsidR="00B8088B" w:rsidRPr="00D6501A" w:rsidRDefault="00B8088B" w:rsidP="00D25F4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Аналізуючи та адаптуючи найкращі міжнародні практики та досвід, можна ефективно формувати та реалізовувати державну політику у сфері гостинності, що відповідає специфіці та потребам конкретної країни чи регіону.</w:t>
      </w:r>
    </w:p>
    <w:p w14:paraId="70986879"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Різні країни світу використовують унікальні підходи та стратегії у формуванні та реалізації своїх туристичних політик, адаптуючи найкращі міжнародні практики до місцевих умов та потреб.</w:t>
      </w:r>
    </w:p>
    <w:p w14:paraId="21ECEC1C"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Наприклад, Сінгапур акцентує увагу на розвитку преміум-класу туристичних послуг та інновацій. Вони інвестують у розвиток смарт-технологій, щоб покращити туристичний досвід, від оптимізації процесів прикордонного контролю до персоналізованих туристичних рекомендацій через мобільні додатки.</w:t>
      </w:r>
    </w:p>
    <w:p w14:paraId="192AB548"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Нова Зеландія фокусується на сталому туризмі, прагнучи зберегти свої природні ресурси та культурну спадщину. Їх стратегія включає просування екотуризму, сприяння місцевим громадам та збереження біорізноманіття.</w:t>
      </w:r>
    </w:p>
    <w:p w14:paraId="16794D19" w14:textId="2FB93C76"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Франція, яка є однією з найпопулярніших туристичних дестинацій у світі, акцентує увагу на розвитку культурного туризму. Вони інвестують у збереження та реставрацію історичних пам'яток, музеїв та галерей, а також у організацію численних культурних заходів та фестивалів</w:t>
      </w:r>
      <w:r w:rsidRPr="00D6501A">
        <w:rPr>
          <w:rFonts w:ascii="Times New Roman" w:hAnsi="Times New Roman" w:cs="Times New Roman"/>
          <w:noProof/>
          <w:sz w:val="28"/>
          <w:szCs w:val="28"/>
          <w:lang w:val="uk-UA"/>
        </w:rPr>
        <w:t xml:space="preserve"> [22]</w:t>
      </w:r>
      <w:r w:rsidRPr="00A449DB">
        <w:rPr>
          <w:rFonts w:ascii="Times New Roman" w:hAnsi="Times New Roman" w:cs="Times New Roman"/>
          <w:noProof/>
          <w:sz w:val="28"/>
          <w:szCs w:val="28"/>
          <w:lang w:val="uk-UA"/>
        </w:rPr>
        <w:t>.</w:t>
      </w:r>
    </w:p>
    <w:p w14:paraId="468F6590"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lastRenderedPageBreak/>
        <w:t>Австралія в свою чергу фокусується на розвитку пригодницького туризму та екотуризму, використовуючи свої унікальні природні ландшафти та біорізноманіття для приваблення туристів, які шукають унікальних природних досвідів.</w:t>
      </w:r>
    </w:p>
    <w:p w14:paraId="063828F9"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Китай активно розвиває онлайн-туризм та цифрові туристичні платформи, інтегруючи технології штучного інтелекту, великих даних та інтернету речей у туристичну індустрію для створення більш зручних та персоналізованих туристичних продуктів та послуг.</w:t>
      </w:r>
    </w:p>
    <w:p w14:paraId="33887BE6"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Ці приклади демонструють різноманіття підходів та стратегій, які країни використовують для формування та реалізації своїх туристичних політик, враховуючи свої унікальні ресурси, компетенції та стратегічні пріоритети.</w:t>
      </w:r>
    </w:p>
    <w:p w14:paraId="13293AD2" w14:textId="26823B38"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Закордонний досвід у формуванні державної політики у сфері гостинності відкриває перед нами панораму різноманітних стратегій та підходів, які можна адаптувати та впровадити в національні моделі розвитку туризму. Кожна країна, вивчаючи та адаптуючи міжнародний досвід, розробляє свою унікальну політику, яка відповідає місцевим географічним, культурним та економічним особливостям, а також глобальним трендам та викликам</w:t>
      </w:r>
      <w:r w:rsidRPr="00D6501A">
        <w:rPr>
          <w:rFonts w:ascii="Times New Roman" w:hAnsi="Times New Roman" w:cs="Times New Roman"/>
          <w:noProof/>
          <w:sz w:val="28"/>
          <w:szCs w:val="28"/>
          <w:lang w:val="uk-UA"/>
        </w:rPr>
        <w:t xml:space="preserve"> [25]</w:t>
      </w:r>
      <w:r w:rsidRPr="00A449DB">
        <w:rPr>
          <w:rFonts w:ascii="Times New Roman" w:hAnsi="Times New Roman" w:cs="Times New Roman"/>
          <w:noProof/>
          <w:sz w:val="28"/>
          <w:szCs w:val="28"/>
          <w:lang w:val="uk-UA"/>
        </w:rPr>
        <w:t>.</w:t>
      </w:r>
    </w:p>
    <w:p w14:paraId="2FC2543F"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Інноваційність виступає однією з ключових характеристик успішної туристичної політики. Впровадження новітніх технологій, розвиток цифрового маркетингу, використання штучного інтелекту та аналітики великих даних дозволяють країнам залишатися конкурентоспроможними, привабливими та відповідати сучасним потребам туристів.</w:t>
      </w:r>
    </w:p>
    <w:p w14:paraId="4D26B314" w14:textId="6C39F7A3"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Сталість та екологічна відповідальність також займають центральне місце у туристичних стратегіях багатьох країн. Зосередження уваги на збереженні природних ресурсів, підтримці біорізноманіття та збереженні культурної спадщини є важливим для гарантування сталого розвитку туризму</w:t>
      </w:r>
      <w:r w:rsidR="00D6501A" w:rsidRPr="00D6501A">
        <w:rPr>
          <w:rFonts w:ascii="Times New Roman" w:hAnsi="Times New Roman" w:cs="Times New Roman"/>
          <w:noProof/>
          <w:sz w:val="28"/>
          <w:szCs w:val="28"/>
          <w:lang w:val="uk-UA"/>
        </w:rPr>
        <w:t xml:space="preserve"> [26]</w:t>
      </w:r>
      <w:r w:rsidRPr="00A449DB">
        <w:rPr>
          <w:rFonts w:ascii="Times New Roman" w:hAnsi="Times New Roman" w:cs="Times New Roman"/>
          <w:noProof/>
          <w:sz w:val="28"/>
          <w:szCs w:val="28"/>
          <w:lang w:val="uk-UA"/>
        </w:rPr>
        <w:t>.</w:t>
      </w:r>
    </w:p>
    <w:p w14:paraId="60B0D6F6"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 xml:space="preserve">Співпраця між усіма зацікавленими сторонами, включаючи приватний сектор, міжнародні організації та громадськість, є ще однією важливою </w:t>
      </w:r>
      <w:r w:rsidRPr="00A449DB">
        <w:rPr>
          <w:rFonts w:ascii="Times New Roman" w:hAnsi="Times New Roman" w:cs="Times New Roman"/>
          <w:noProof/>
          <w:sz w:val="28"/>
          <w:szCs w:val="28"/>
          <w:lang w:val="uk-UA"/>
        </w:rPr>
        <w:lastRenderedPageBreak/>
        <w:t>характеристикою. Така співпраця сприяє обміну досвідом, ресурсами та знаннями, що, у свою чергу, підвищує ефективність та результативність туристичних ініціатив.</w:t>
      </w:r>
    </w:p>
    <w:p w14:paraId="7B338D41"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Гнучкість стратегій та політик, адаптація до змінних умов ринку, глобальних трендів та викликів, таких як пандемії та економічні коливання, також є критично важливими для забезпечення розвитку та процвітання туристичної індустрії.</w:t>
      </w:r>
    </w:p>
    <w:p w14:paraId="03BEFA6B" w14:textId="77777777" w:rsidR="00A449DB" w:rsidRPr="00A449DB" w:rsidRDefault="00A449DB" w:rsidP="00A449DB">
      <w:pPr>
        <w:spacing w:after="0" w:line="360" w:lineRule="auto"/>
        <w:ind w:firstLine="709"/>
        <w:jc w:val="both"/>
        <w:rPr>
          <w:rFonts w:ascii="Times New Roman" w:hAnsi="Times New Roman" w:cs="Times New Roman"/>
          <w:noProof/>
          <w:sz w:val="28"/>
          <w:szCs w:val="28"/>
          <w:lang w:val="uk-UA"/>
        </w:rPr>
      </w:pPr>
      <w:r w:rsidRPr="00A449DB">
        <w:rPr>
          <w:rFonts w:ascii="Times New Roman" w:hAnsi="Times New Roman" w:cs="Times New Roman"/>
          <w:noProof/>
          <w:sz w:val="28"/>
          <w:szCs w:val="28"/>
          <w:lang w:val="uk-UA"/>
        </w:rPr>
        <w:t>Отже, закордонний досвід демонструє, що комплексний підхід, який об'єднує інноваційність, сталість, співпрацю та гнучкість, є ключем до формування ефективної державної політики у сфері гостинності.</w:t>
      </w:r>
    </w:p>
    <w:p w14:paraId="6B9FE2A3" w14:textId="77777777" w:rsidR="00A449DB" w:rsidRPr="00D6501A" w:rsidRDefault="00A449DB" w:rsidP="00D25F4A">
      <w:pPr>
        <w:spacing w:after="0" w:line="360" w:lineRule="auto"/>
        <w:ind w:firstLine="709"/>
        <w:jc w:val="both"/>
        <w:rPr>
          <w:rFonts w:ascii="Times New Roman" w:hAnsi="Times New Roman" w:cs="Times New Roman"/>
          <w:noProof/>
          <w:sz w:val="28"/>
          <w:szCs w:val="28"/>
          <w:lang w:val="uk-UA"/>
        </w:rPr>
      </w:pPr>
    </w:p>
    <w:p w14:paraId="7AF54A31" w14:textId="77777777" w:rsidR="00B8088B" w:rsidRPr="00D6501A" w:rsidRDefault="00B8088B" w:rsidP="00D25F4A">
      <w:pPr>
        <w:spacing w:after="0" w:line="360" w:lineRule="auto"/>
        <w:ind w:firstLine="709"/>
        <w:jc w:val="both"/>
        <w:rPr>
          <w:rFonts w:ascii="Times New Roman" w:hAnsi="Times New Roman" w:cs="Times New Roman"/>
          <w:noProof/>
          <w:sz w:val="28"/>
          <w:szCs w:val="28"/>
          <w:lang w:val="uk-UA"/>
        </w:rPr>
      </w:pPr>
    </w:p>
    <w:p w14:paraId="32B91DD3" w14:textId="286AC2A2" w:rsidR="00D25F4A" w:rsidRPr="00D6501A" w:rsidRDefault="00D25F4A" w:rsidP="00D6501A">
      <w:pPr>
        <w:pageBreakBefore/>
        <w:spacing w:after="0" w:line="360" w:lineRule="auto"/>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Висновки до розділу 1</w:t>
      </w:r>
    </w:p>
    <w:p w14:paraId="756EF222" w14:textId="4A6A120F" w:rsidR="00D25F4A" w:rsidRPr="00D6501A" w:rsidRDefault="00D25F4A" w:rsidP="006E1604">
      <w:pPr>
        <w:spacing w:after="0" w:line="360" w:lineRule="auto"/>
        <w:ind w:firstLine="709"/>
        <w:jc w:val="both"/>
        <w:rPr>
          <w:rFonts w:ascii="Times New Roman" w:hAnsi="Times New Roman" w:cs="Times New Roman"/>
          <w:noProof/>
          <w:sz w:val="28"/>
          <w:szCs w:val="28"/>
          <w:lang w:val="uk-UA"/>
        </w:rPr>
      </w:pPr>
    </w:p>
    <w:p w14:paraId="4A81EDD4" w14:textId="77777777" w:rsidR="00D6501A" w:rsidRPr="00D6501A" w:rsidRDefault="00D6501A" w:rsidP="00D6501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Розділ 1 дослідження присвячено теоретичним основам державної політики у сфері гостинності. У підрозділі 1.1 було розглянуто поняття та сутність державної політики у цій сфері, визначено її ключові компоненти та напрями реалізації, що включають нормативно-правове регулювання, розвиток інфраструктури, підтримку інвестицій та інші аспекти.</w:t>
      </w:r>
    </w:p>
    <w:p w14:paraId="758DBBAC" w14:textId="77777777" w:rsidR="00D6501A" w:rsidRPr="00D6501A" w:rsidRDefault="00D6501A" w:rsidP="00D6501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У підрозділі 1.2 було зосереджено увагу на механізмах та інструментах реалізації державної політики у сфері гостинності. Основний акцент зроблено на адміністративно-правових, фінансово-економічних та соціально-психологічних методах управління та регулювання.</w:t>
      </w:r>
    </w:p>
    <w:p w14:paraId="5965B7A2" w14:textId="77777777" w:rsidR="00D6501A" w:rsidRPr="00D6501A" w:rsidRDefault="00D6501A" w:rsidP="00D6501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Підрозділ 1.3 присвячено аналізу закордонного досвіду формування державної політики у сфері гостинності. Вивчення міжнародних практик дозволяє виявити ефективні стратегії та підходи, які можна адаптувати та впровадити в національних умовах.</w:t>
      </w:r>
    </w:p>
    <w:p w14:paraId="2E42AF53" w14:textId="252C58CB" w:rsidR="00D6501A" w:rsidRPr="00D6501A" w:rsidRDefault="00D6501A" w:rsidP="00D6501A">
      <w:pPr>
        <w:spacing w:after="0" w:line="360" w:lineRule="auto"/>
        <w:ind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Розділ 1 надав цілісне уявлення про теоретичні засади державної політики у сфері гостинності, включаючи її ключові принципи, механізми реалізації та міжнародний досвід. Це створює тверду основу для подальшого дослідження та аналізу, спрямованого на розробку та впровадження ефективних стратегій та підходів у державній політиці у сфері гостинності.</w:t>
      </w:r>
    </w:p>
    <w:p w14:paraId="006AB585" w14:textId="42AF2AA2" w:rsidR="00D6501A" w:rsidRPr="00D6501A" w:rsidRDefault="00D6501A" w:rsidP="00D6501A">
      <w:pPr>
        <w:spacing w:after="0" w:line="360" w:lineRule="auto"/>
        <w:ind w:firstLine="709"/>
        <w:jc w:val="both"/>
        <w:rPr>
          <w:rFonts w:ascii="Times New Roman" w:hAnsi="Times New Roman" w:cs="Times New Roman"/>
          <w:noProof/>
          <w:sz w:val="28"/>
          <w:szCs w:val="28"/>
        </w:rPr>
      </w:pPr>
      <w:r w:rsidRPr="00D6501A">
        <w:rPr>
          <w:rFonts w:ascii="Times New Roman" w:hAnsi="Times New Roman" w:cs="Times New Roman"/>
          <w:noProof/>
          <w:sz w:val="28"/>
          <w:szCs w:val="28"/>
        </w:rPr>
        <w:t xml:space="preserve">У </w:t>
      </w:r>
      <w:r>
        <w:rPr>
          <w:rFonts w:ascii="Times New Roman" w:hAnsi="Times New Roman" w:cs="Times New Roman"/>
          <w:noProof/>
          <w:sz w:val="28"/>
          <w:szCs w:val="28"/>
          <w:lang w:val="uk-UA"/>
        </w:rPr>
        <w:t>наступному розділі</w:t>
      </w:r>
      <w:r w:rsidRPr="00D6501A">
        <w:rPr>
          <w:rFonts w:ascii="Times New Roman" w:hAnsi="Times New Roman" w:cs="Times New Roman"/>
          <w:noProof/>
          <w:sz w:val="28"/>
          <w:szCs w:val="28"/>
        </w:rPr>
        <w:t xml:space="preserve"> дослідження планується зосередитися на аналізі сучасного стану державної політики України у сфері гостинності. Перш за все, буде проведено оцінку туристичної політики України, аналізуючи її вплив на розвиток галузі гостинності в країні. Це дозволить виявити сильні сторони та можливі слабкі місця в діючих стратегіях та підходах.</w:t>
      </w:r>
      <w:r>
        <w:rPr>
          <w:rFonts w:ascii="Times New Roman" w:hAnsi="Times New Roman" w:cs="Times New Roman"/>
          <w:noProof/>
          <w:sz w:val="28"/>
          <w:szCs w:val="28"/>
          <w:lang w:val="uk-UA"/>
        </w:rPr>
        <w:t xml:space="preserve"> У</w:t>
      </w:r>
      <w:r w:rsidRPr="00D6501A">
        <w:rPr>
          <w:rFonts w:ascii="Times New Roman" w:hAnsi="Times New Roman" w:cs="Times New Roman"/>
          <w:noProof/>
          <w:sz w:val="28"/>
          <w:szCs w:val="28"/>
        </w:rPr>
        <w:t>вага буде приділена інституційному забезпеченню формування та реалізації державної політики у даній сфері. Буде розглянуто роль різних органів та інституцій, їх взаємодію, координацію та ефективність у виконанні завдань та досягненні цілей державної політики у сфері гостинності.</w:t>
      </w:r>
      <w:r>
        <w:rPr>
          <w:rFonts w:ascii="Times New Roman" w:hAnsi="Times New Roman" w:cs="Times New Roman"/>
          <w:noProof/>
          <w:sz w:val="28"/>
          <w:szCs w:val="28"/>
          <w:lang w:val="uk-UA"/>
        </w:rPr>
        <w:t xml:space="preserve"> </w:t>
      </w:r>
      <w:r w:rsidRPr="00D6501A">
        <w:rPr>
          <w:rFonts w:ascii="Times New Roman" w:hAnsi="Times New Roman" w:cs="Times New Roman"/>
          <w:noProof/>
          <w:sz w:val="28"/>
          <w:szCs w:val="28"/>
        </w:rPr>
        <w:t xml:space="preserve">Окремий підпункт буде присвячено регіональним особливостям розвитку гостинності в Україні. </w:t>
      </w:r>
    </w:p>
    <w:p w14:paraId="35ED4B0C" w14:textId="77777777" w:rsidR="00DB16AD" w:rsidRDefault="00D3468C" w:rsidP="00DB16AD">
      <w:pPr>
        <w:pageBreakBefore/>
        <w:spacing w:after="0" w:line="360" w:lineRule="auto"/>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РОЗДІЛ 2</w:t>
      </w:r>
    </w:p>
    <w:p w14:paraId="1DF3200D" w14:textId="709C4418" w:rsidR="00D3468C" w:rsidRPr="00D6501A" w:rsidRDefault="00D3468C" w:rsidP="00DB16AD">
      <w:pPr>
        <w:spacing w:after="0" w:line="360" w:lineRule="auto"/>
        <w:ind w:firstLine="709"/>
        <w:jc w:val="center"/>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t>АНАЛІЗ СУЧАСНОГО СТАНУ ДЕРЖАВНОЇ ПОЛІТИКИ УКРАЇНИ У СФЕРІ ГОСТИННОСТІ</w:t>
      </w:r>
    </w:p>
    <w:p w14:paraId="1606036C" w14:textId="77777777" w:rsidR="00D3468C" w:rsidRPr="00D6501A" w:rsidRDefault="00D3468C" w:rsidP="00D3468C">
      <w:pPr>
        <w:spacing w:after="0" w:line="360" w:lineRule="auto"/>
        <w:ind w:firstLine="709"/>
        <w:jc w:val="both"/>
        <w:rPr>
          <w:rFonts w:ascii="Times New Roman" w:hAnsi="Times New Roman" w:cs="Times New Roman"/>
          <w:noProof/>
          <w:sz w:val="28"/>
          <w:szCs w:val="28"/>
          <w:lang w:val="uk-UA"/>
        </w:rPr>
      </w:pPr>
    </w:p>
    <w:p w14:paraId="13215E67" w14:textId="3F4004D4" w:rsidR="00D3468C" w:rsidRPr="0053637D" w:rsidRDefault="00D3468C" w:rsidP="00D3468C">
      <w:pPr>
        <w:spacing w:after="0" w:line="360" w:lineRule="auto"/>
        <w:ind w:firstLine="709"/>
        <w:jc w:val="both"/>
        <w:rPr>
          <w:rFonts w:ascii="Times New Roman" w:hAnsi="Times New Roman" w:cs="Times New Roman"/>
          <w:b/>
          <w:bCs/>
          <w:noProof/>
          <w:sz w:val="28"/>
          <w:szCs w:val="28"/>
          <w:lang w:val="uk-UA"/>
        </w:rPr>
      </w:pPr>
      <w:r w:rsidRPr="0053637D">
        <w:rPr>
          <w:rFonts w:ascii="Times New Roman" w:hAnsi="Times New Roman" w:cs="Times New Roman"/>
          <w:b/>
          <w:bCs/>
          <w:noProof/>
          <w:sz w:val="28"/>
          <w:szCs w:val="28"/>
          <w:lang w:val="uk-UA"/>
        </w:rPr>
        <w:t>2.1. Оцінка туристичної політики України та її вплив на розвиток гостинності</w:t>
      </w:r>
    </w:p>
    <w:p w14:paraId="3840D459" w14:textId="77777777" w:rsidR="00D3468C" w:rsidRPr="00D6501A" w:rsidRDefault="00D3468C" w:rsidP="00D3468C">
      <w:pPr>
        <w:spacing w:after="0" w:line="360" w:lineRule="auto"/>
        <w:ind w:firstLine="709"/>
        <w:jc w:val="both"/>
        <w:rPr>
          <w:rFonts w:ascii="Times New Roman" w:hAnsi="Times New Roman" w:cs="Times New Roman"/>
          <w:noProof/>
          <w:sz w:val="28"/>
          <w:szCs w:val="28"/>
          <w:lang w:val="uk-UA"/>
        </w:rPr>
      </w:pPr>
    </w:p>
    <w:p w14:paraId="626550CE"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3A7CF4">
        <w:rPr>
          <w:rFonts w:ascii="Times New Roman" w:hAnsi="Times New Roman" w:cs="Times New Roman"/>
          <w:noProof/>
          <w:sz w:val="28"/>
          <w:szCs w:val="28"/>
          <w:lang w:val="uk-UA"/>
        </w:rPr>
        <w:t xml:space="preserve">Туристична політика України відіграє важливу роль у формуванні та розвитку індустрії гостинності країни. </w:t>
      </w:r>
      <w:r w:rsidRPr="0053637D">
        <w:rPr>
          <w:rFonts w:ascii="Times New Roman" w:hAnsi="Times New Roman" w:cs="Times New Roman"/>
          <w:noProof/>
          <w:sz w:val="28"/>
          <w:szCs w:val="28"/>
        </w:rPr>
        <w:t>Вона включає в себе ряд стратегічних напрямків і ініціатив, спрямованих на підвищення привабливості України як туристичного напрямку, зокрема через законодавчі реформи, розвиток інфраструктури, маркетинг та просування, а також через співпрацю з міжнародними партнерами.</w:t>
      </w:r>
    </w:p>
    <w:p w14:paraId="63D9E047" w14:textId="6FD4C53C"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Законодавча база, яка регулює туристичну сферу, постійно удосконалюється з метою створення сприятливого середовища для інвесторів та операторів ринку. Це сприяє прозорості та конкурентоспроможності туристичного бізнесу в Україні. Щодо інфраструктури, значний акцент робиться на модернізацію та розвиток транспортних засобів, готельного господарства та інших супутніх послуг, що безпосередньо впливають на якість перебування туристів</w:t>
      </w:r>
      <w:r>
        <w:rPr>
          <w:rFonts w:ascii="Times New Roman" w:hAnsi="Times New Roman" w:cs="Times New Roman"/>
          <w:noProof/>
          <w:sz w:val="28"/>
          <w:szCs w:val="28"/>
          <w:lang w:val="uk-UA"/>
        </w:rPr>
        <w:t xml:space="preserve"> </w:t>
      </w:r>
      <w:r w:rsidRPr="003A7CF4">
        <w:rPr>
          <w:rFonts w:ascii="Times New Roman" w:hAnsi="Times New Roman" w:cs="Times New Roman"/>
          <w:noProof/>
          <w:sz w:val="28"/>
          <w:szCs w:val="28"/>
        </w:rPr>
        <w:t>[1]</w:t>
      </w:r>
      <w:r w:rsidRPr="0053637D">
        <w:rPr>
          <w:rFonts w:ascii="Times New Roman" w:hAnsi="Times New Roman" w:cs="Times New Roman"/>
          <w:noProof/>
          <w:sz w:val="28"/>
          <w:szCs w:val="28"/>
        </w:rPr>
        <w:t>.</w:t>
      </w:r>
    </w:p>
    <w:p w14:paraId="387DDDC8"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Маркетинг та просування України як туристичного напрямку також знаходяться в центрі уваги туристичної політики. Використання сучасних цифрових технологій, соціальних медіа та інших інструментів дозволяє ефективно презентувати туристичний потенціал країни на міжнародному рівні, привертаючи увагу потенційних туристів.</w:t>
      </w:r>
    </w:p>
    <w:p w14:paraId="4FB22144"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Співпраця з міжнародними туристичними організаціями та агентствами відкриває нові можливості для обміну досвідом, приваблення іноземних туристів та реалізації спільних проектів. Освітня політика та підготовка кадрів також займають важливе місце, оскільки кваліфіковані спеціалісти є ключем до надання якісних туристичних послуг.</w:t>
      </w:r>
    </w:p>
    <w:p w14:paraId="7FB2FED9"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lastRenderedPageBreak/>
        <w:t>Всі ці аспекти туристичної політики сприяють розвитку індустрії гостинності в Україні, стимулюючи інвестиції, підтримуючи місцевий бізнес та сприяючи збільшенню загального потоку туристів.</w:t>
      </w:r>
    </w:p>
    <w:p w14:paraId="0855625A" w14:textId="11843184" w:rsidR="00D3468C" w:rsidRDefault="00D3468C" w:rsidP="00D3468C">
      <w:pPr>
        <w:spacing w:after="0" w:line="360" w:lineRule="auto"/>
        <w:ind w:firstLine="709"/>
        <w:jc w:val="both"/>
        <w:rPr>
          <w:rFonts w:ascii="Times New Roman" w:hAnsi="Times New Roman" w:cs="Times New Roman"/>
          <w:noProof/>
          <w:sz w:val="28"/>
          <w:szCs w:val="28"/>
          <w:lang w:val="uk-UA"/>
        </w:rPr>
      </w:pPr>
    </w:p>
    <w:p w14:paraId="176C456F" w14:textId="57C2D60F" w:rsidR="0053637D" w:rsidRPr="00E0289A" w:rsidRDefault="0053637D" w:rsidP="0053637D">
      <w:pPr>
        <w:spacing w:after="0" w:line="360" w:lineRule="auto"/>
        <w:ind w:firstLine="709"/>
        <w:jc w:val="right"/>
        <w:rPr>
          <w:rFonts w:ascii="Times New Roman" w:hAnsi="Times New Roman" w:cs="Times New Roman"/>
          <w:i/>
          <w:iCs/>
          <w:noProof/>
          <w:sz w:val="28"/>
          <w:szCs w:val="28"/>
          <w:lang w:val="uk-UA"/>
        </w:rPr>
      </w:pPr>
      <w:r w:rsidRPr="00E0289A">
        <w:rPr>
          <w:rFonts w:ascii="Times New Roman" w:hAnsi="Times New Roman" w:cs="Times New Roman"/>
          <w:i/>
          <w:iCs/>
          <w:noProof/>
          <w:sz w:val="28"/>
          <w:szCs w:val="28"/>
          <w:lang w:val="uk-UA"/>
        </w:rPr>
        <w:t>Таблиця 2.1</w:t>
      </w:r>
    </w:p>
    <w:p w14:paraId="689AF209" w14:textId="255ECF88" w:rsidR="0053637D" w:rsidRPr="0053637D" w:rsidRDefault="0053637D" w:rsidP="0053637D">
      <w:pPr>
        <w:spacing w:after="0" w:line="360" w:lineRule="auto"/>
        <w:ind w:firstLine="709"/>
        <w:jc w:val="center"/>
        <w:rPr>
          <w:rFonts w:ascii="Times New Roman" w:hAnsi="Times New Roman" w:cs="Times New Roman"/>
          <w:b/>
          <w:bCs/>
          <w:noProof/>
          <w:sz w:val="28"/>
          <w:szCs w:val="28"/>
          <w:lang w:val="uk-UA"/>
        </w:rPr>
      </w:pPr>
      <w:r w:rsidRPr="0053637D">
        <w:rPr>
          <w:rFonts w:ascii="Times New Roman" w:hAnsi="Times New Roman" w:cs="Times New Roman"/>
          <w:b/>
          <w:bCs/>
          <w:noProof/>
          <w:sz w:val="28"/>
          <w:szCs w:val="28"/>
          <w:lang w:val="uk-UA"/>
        </w:rPr>
        <w:t>Етапи трансформації державних управлінських структур в туристичному секторі України</w:t>
      </w:r>
    </w:p>
    <w:tbl>
      <w:tblPr>
        <w:tblStyle w:val="a7"/>
        <w:tblW w:w="0" w:type="auto"/>
        <w:tblLook w:val="04A0" w:firstRow="1" w:lastRow="0" w:firstColumn="1" w:lastColumn="0" w:noHBand="0" w:noVBand="1"/>
      </w:tblPr>
      <w:tblGrid>
        <w:gridCol w:w="3115"/>
        <w:gridCol w:w="3115"/>
        <w:gridCol w:w="3115"/>
      </w:tblGrid>
      <w:tr w:rsidR="0053637D" w14:paraId="6153452A" w14:textId="77777777" w:rsidTr="0053637D">
        <w:tc>
          <w:tcPr>
            <w:tcW w:w="3115" w:type="dxa"/>
          </w:tcPr>
          <w:p w14:paraId="50206314" w14:textId="490FD8F1" w:rsidR="0053637D" w:rsidRDefault="0053637D" w:rsidP="0053637D">
            <w:pPr>
              <w:jc w:val="center"/>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Назва органу</w:t>
            </w:r>
          </w:p>
        </w:tc>
        <w:tc>
          <w:tcPr>
            <w:tcW w:w="3115" w:type="dxa"/>
          </w:tcPr>
          <w:p w14:paraId="0585CA90" w14:textId="77F85255" w:rsidR="0053637D" w:rsidRDefault="0053637D" w:rsidP="0053637D">
            <w:pPr>
              <w:jc w:val="center"/>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Підпорядкування</w:t>
            </w:r>
          </w:p>
        </w:tc>
        <w:tc>
          <w:tcPr>
            <w:tcW w:w="3115" w:type="dxa"/>
          </w:tcPr>
          <w:p w14:paraId="78B8B70C" w14:textId="18B5200C" w:rsidR="0053637D" w:rsidRDefault="0053637D" w:rsidP="0053637D">
            <w:pPr>
              <w:jc w:val="center"/>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Період роботи</w:t>
            </w:r>
          </w:p>
        </w:tc>
      </w:tr>
      <w:tr w:rsidR="0053637D" w14:paraId="004E0FA9" w14:textId="77777777" w:rsidTr="0053637D">
        <w:tc>
          <w:tcPr>
            <w:tcW w:w="3115" w:type="dxa"/>
          </w:tcPr>
          <w:p w14:paraId="52913532" w14:textId="66763214" w:rsidR="0053637D" w:rsidRDefault="0053637D" w:rsidP="0053637D">
            <w:pPr>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Державний комітет України по туризму (Держкомтуризму)</w:t>
            </w:r>
          </w:p>
        </w:tc>
        <w:tc>
          <w:tcPr>
            <w:tcW w:w="3115" w:type="dxa"/>
          </w:tcPr>
          <w:p w14:paraId="27B2B04F" w14:textId="5FFE43A0"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Кабінету міністрів України</w:t>
            </w:r>
          </w:p>
        </w:tc>
        <w:tc>
          <w:tcPr>
            <w:tcW w:w="3115" w:type="dxa"/>
          </w:tcPr>
          <w:p w14:paraId="0D2284D1" w14:textId="2DE402DF"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1993–2004</w:t>
            </w:r>
          </w:p>
        </w:tc>
      </w:tr>
      <w:tr w:rsidR="0053637D" w14:paraId="7A77208C" w14:textId="77777777" w:rsidTr="0053637D">
        <w:tc>
          <w:tcPr>
            <w:tcW w:w="3115" w:type="dxa"/>
          </w:tcPr>
          <w:p w14:paraId="4DBB6FAE" w14:textId="3092A835"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Державний департамент туризму</w:t>
            </w:r>
          </w:p>
        </w:tc>
        <w:tc>
          <w:tcPr>
            <w:tcW w:w="3115" w:type="dxa"/>
          </w:tcPr>
          <w:p w14:paraId="2AB84346" w14:textId="40E658DF"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Міністерстві України у справах сім'ї, молоді та спорту</w:t>
            </w:r>
          </w:p>
        </w:tc>
        <w:tc>
          <w:tcPr>
            <w:tcW w:w="3115" w:type="dxa"/>
          </w:tcPr>
          <w:p w14:paraId="79F9AD37" w14:textId="367E677E"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2001–2002</w:t>
            </w:r>
          </w:p>
        </w:tc>
      </w:tr>
      <w:tr w:rsidR="0053637D" w14:paraId="1611B83D" w14:textId="77777777" w:rsidTr="0053637D">
        <w:tc>
          <w:tcPr>
            <w:tcW w:w="3115" w:type="dxa"/>
          </w:tcPr>
          <w:p w14:paraId="47288795" w14:textId="12447E8F"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Державна служба туризму та курортів (Держтуризмкурорт)</w:t>
            </w:r>
          </w:p>
        </w:tc>
        <w:tc>
          <w:tcPr>
            <w:tcW w:w="3115" w:type="dxa"/>
          </w:tcPr>
          <w:p w14:paraId="78E6282E" w14:textId="28AF96C7"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Міністерстві культури та туризму</w:t>
            </w:r>
          </w:p>
        </w:tc>
        <w:tc>
          <w:tcPr>
            <w:tcW w:w="3115" w:type="dxa"/>
          </w:tcPr>
          <w:p w14:paraId="30A070BC" w14:textId="2D67ADAE"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2006–2010</w:t>
            </w:r>
          </w:p>
        </w:tc>
      </w:tr>
      <w:tr w:rsidR="0053637D" w14:paraId="1C89A49B" w14:textId="77777777" w:rsidTr="0053637D">
        <w:tc>
          <w:tcPr>
            <w:tcW w:w="3115" w:type="dxa"/>
          </w:tcPr>
          <w:p w14:paraId="40D5AAC4" w14:textId="73EB12F7"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Державне агентство України з туризму та курортів (Держтуризмкурорт України)</w:t>
            </w:r>
          </w:p>
        </w:tc>
        <w:tc>
          <w:tcPr>
            <w:tcW w:w="3115" w:type="dxa"/>
          </w:tcPr>
          <w:p w14:paraId="6004FA4B" w14:textId="14351B03"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Міністерстві інфраструктури України</w:t>
            </w:r>
          </w:p>
        </w:tc>
        <w:tc>
          <w:tcPr>
            <w:tcW w:w="3115" w:type="dxa"/>
          </w:tcPr>
          <w:p w14:paraId="3A02E7F6" w14:textId="6C835E3E"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2011–2015</w:t>
            </w:r>
          </w:p>
        </w:tc>
      </w:tr>
      <w:tr w:rsidR="0053637D" w14:paraId="7A2FFAC6" w14:textId="77777777" w:rsidTr="0053637D">
        <w:tc>
          <w:tcPr>
            <w:tcW w:w="3115" w:type="dxa"/>
          </w:tcPr>
          <w:p w14:paraId="677C98C9" w14:textId="7197ACA9"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Департамент туризму та курортів</w:t>
            </w:r>
          </w:p>
        </w:tc>
        <w:tc>
          <w:tcPr>
            <w:tcW w:w="3115" w:type="dxa"/>
          </w:tcPr>
          <w:p w14:paraId="1ECA7D79" w14:textId="77777777" w:rsidR="0053637D" w:rsidRPr="0053637D" w:rsidRDefault="0053637D" w:rsidP="0053637D">
            <w:pPr>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Міністерстві економічного розвитку і торгівлі України</w:t>
            </w:r>
          </w:p>
          <w:p w14:paraId="31FE45FD" w14:textId="77777777" w:rsidR="0053637D" w:rsidRDefault="0053637D" w:rsidP="0053637D">
            <w:pPr>
              <w:jc w:val="both"/>
              <w:rPr>
                <w:rFonts w:ascii="Times New Roman" w:hAnsi="Times New Roman" w:cs="Times New Roman"/>
                <w:noProof/>
                <w:sz w:val="28"/>
                <w:szCs w:val="28"/>
                <w:lang w:val="uk-UA"/>
              </w:rPr>
            </w:pPr>
          </w:p>
        </w:tc>
        <w:tc>
          <w:tcPr>
            <w:tcW w:w="3115" w:type="dxa"/>
          </w:tcPr>
          <w:p w14:paraId="02CFD521" w14:textId="57B3418E"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2016–2019</w:t>
            </w:r>
          </w:p>
        </w:tc>
      </w:tr>
      <w:tr w:rsidR="0053637D" w14:paraId="09379F9D" w14:textId="77777777" w:rsidTr="0053637D">
        <w:tc>
          <w:tcPr>
            <w:tcW w:w="3115" w:type="dxa"/>
          </w:tcPr>
          <w:p w14:paraId="1DB46915" w14:textId="29DDE68B"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Департамент туризму та курортів</w:t>
            </w:r>
          </w:p>
        </w:tc>
        <w:tc>
          <w:tcPr>
            <w:tcW w:w="3115" w:type="dxa"/>
          </w:tcPr>
          <w:p w14:paraId="2D300B71" w14:textId="59C93586"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Міністр культури, молоді та спорту</w:t>
            </w:r>
          </w:p>
        </w:tc>
        <w:tc>
          <w:tcPr>
            <w:tcW w:w="3115" w:type="dxa"/>
          </w:tcPr>
          <w:p w14:paraId="78E9ED82" w14:textId="77777777" w:rsidR="0053637D" w:rsidRP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ab/>
            </w:r>
          </w:p>
          <w:p w14:paraId="2733CC76" w14:textId="4149866B"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2019–2020</w:t>
            </w:r>
          </w:p>
        </w:tc>
      </w:tr>
      <w:tr w:rsidR="0053637D" w14:paraId="306D6460" w14:textId="77777777" w:rsidTr="0053637D">
        <w:tc>
          <w:tcPr>
            <w:tcW w:w="3115" w:type="dxa"/>
          </w:tcPr>
          <w:p w14:paraId="35F30E39" w14:textId="32F01169"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Державне агентство розвитку туризму</w:t>
            </w:r>
          </w:p>
        </w:tc>
        <w:tc>
          <w:tcPr>
            <w:tcW w:w="3115" w:type="dxa"/>
          </w:tcPr>
          <w:p w14:paraId="48755F6C" w14:textId="62AA6D9D"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Міністерство культури та інформаційної політики України</w:t>
            </w:r>
          </w:p>
        </w:tc>
        <w:tc>
          <w:tcPr>
            <w:tcW w:w="3115" w:type="dxa"/>
          </w:tcPr>
          <w:p w14:paraId="59DA8D59" w14:textId="3174B078"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2020–2021</w:t>
            </w:r>
          </w:p>
        </w:tc>
      </w:tr>
      <w:tr w:rsidR="0053637D" w14:paraId="2ECF67FD" w14:textId="77777777" w:rsidTr="007063F7">
        <w:tc>
          <w:tcPr>
            <w:tcW w:w="3115" w:type="dxa"/>
          </w:tcPr>
          <w:p w14:paraId="0E4D0AA5" w14:textId="282B6FF0"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Державне агентство розвитку туризму</w:t>
            </w:r>
          </w:p>
        </w:tc>
        <w:tc>
          <w:tcPr>
            <w:tcW w:w="3115" w:type="dxa"/>
          </w:tcPr>
          <w:p w14:paraId="3C9E21DA" w14:textId="64687FE6"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Міністерство інфраструктури</w:t>
            </w:r>
          </w:p>
        </w:tc>
        <w:tc>
          <w:tcPr>
            <w:tcW w:w="3115" w:type="dxa"/>
          </w:tcPr>
          <w:p w14:paraId="19856DBB" w14:textId="289A6900" w:rsidR="0053637D" w:rsidRDefault="0053637D" w:rsidP="0053637D">
            <w:pPr>
              <w:jc w:val="both"/>
              <w:rPr>
                <w:rFonts w:ascii="Times New Roman" w:hAnsi="Times New Roman" w:cs="Times New Roman"/>
                <w:noProof/>
                <w:sz w:val="28"/>
                <w:szCs w:val="28"/>
                <w:lang w:val="uk-UA"/>
              </w:rPr>
            </w:pPr>
            <w:r w:rsidRPr="0053637D">
              <w:rPr>
                <w:rFonts w:ascii="Times New Roman" w:hAnsi="Times New Roman" w:cs="Times New Roman"/>
                <w:noProof/>
                <w:sz w:val="28"/>
                <w:szCs w:val="28"/>
                <w:lang w:val="uk-UA"/>
              </w:rPr>
              <w:t>2021 – дотепер</w:t>
            </w:r>
          </w:p>
        </w:tc>
      </w:tr>
    </w:tbl>
    <w:p w14:paraId="0A1D8005" w14:textId="2CE5E28D" w:rsidR="00D3468C" w:rsidRPr="00E0289A" w:rsidRDefault="00E0289A" w:rsidP="00D3468C">
      <w:pPr>
        <w:spacing w:after="0" w:line="360" w:lineRule="auto"/>
        <w:ind w:firstLine="709"/>
        <w:jc w:val="both"/>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53637D" w:rsidRPr="00E0289A">
        <w:rPr>
          <w:rFonts w:ascii="Times New Roman" w:hAnsi="Times New Roman" w:cs="Times New Roman"/>
          <w:noProof/>
          <w:sz w:val="28"/>
          <w:szCs w:val="28"/>
          <w:lang w:val="uk-UA"/>
        </w:rPr>
        <w:t xml:space="preserve">Джерело: </w:t>
      </w:r>
      <w:r w:rsidR="0053637D" w:rsidRPr="00E0289A">
        <w:rPr>
          <w:rFonts w:ascii="Times New Roman" w:hAnsi="Times New Roman" w:cs="Times New Roman"/>
          <w:noProof/>
          <w:sz w:val="28"/>
          <w:szCs w:val="28"/>
          <w:lang w:val="en-US"/>
        </w:rPr>
        <w:t>[</w:t>
      </w:r>
      <w:r w:rsidR="0053637D" w:rsidRPr="00E0289A">
        <w:rPr>
          <w:rFonts w:ascii="Times New Roman" w:hAnsi="Times New Roman" w:cs="Times New Roman"/>
          <w:noProof/>
          <w:sz w:val="28"/>
          <w:szCs w:val="28"/>
          <w:lang w:val="uk-UA"/>
        </w:rPr>
        <w:t>27</w:t>
      </w:r>
      <w:r w:rsidR="0053637D" w:rsidRPr="00E0289A">
        <w:rPr>
          <w:rFonts w:ascii="Times New Roman" w:hAnsi="Times New Roman" w:cs="Times New Roman"/>
          <w:noProof/>
          <w:sz w:val="28"/>
          <w:szCs w:val="28"/>
          <w:lang w:val="en-US"/>
        </w:rPr>
        <w:t>]</w:t>
      </w:r>
      <w:r>
        <w:rPr>
          <w:rFonts w:ascii="Times New Roman" w:hAnsi="Times New Roman" w:cs="Times New Roman"/>
          <w:noProof/>
          <w:sz w:val="28"/>
          <w:szCs w:val="28"/>
          <w:lang w:val="uk-UA"/>
        </w:rPr>
        <w:t>.</w:t>
      </w:r>
    </w:p>
    <w:p w14:paraId="24F81D12" w14:textId="34DCBACF" w:rsidR="0053637D" w:rsidRDefault="0053637D" w:rsidP="00D3468C">
      <w:pPr>
        <w:spacing w:after="0" w:line="360" w:lineRule="auto"/>
        <w:ind w:firstLine="709"/>
        <w:jc w:val="both"/>
        <w:rPr>
          <w:rFonts w:ascii="Times New Roman" w:hAnsi="Times New Roman" w:cs="Times New Roman"/>
          <w:noProof/>
          <w:sz w:val="28"/>
          <w:szCs w:val="28"/>
          <w:lang w:val="uk-UA"/>
        </w:rPr>
      </w:pPr>
    </w:p>
    <w:p w14:paraId="7F0FACDA"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 xml:space="preserve">Таблиця, яка представлена, ілюструє етапи трансформації державних управлінських структур, які відповідали за розвиток туристичного сектору України протягом різних періодів часу. Ця динаміка відображає зміни в </w:t>
      </w:r>
      <w:r w:rsidRPr="0053637D">
        <w:rPr>
          <w:rFonts w:ascii="Times New Roman" w:hAnsi="Times New Roman" w:cs="Times New Roman"/>
          <w:noProof/>
          <w:sz w:val="28"/>
          <w:szCs w:val="28"/>
        </w:rPr>
        <w:lastRenderedPageBreak/>
        <w:t>організаційній структурі та підпорядкуванні туристичних органів, що, у свою чергу, вказує на зміни у важливості та ролі туризму в державній політиці країни.</w:t>
      </w:r>
    </w:p>
    <w:p w14:paraId="17672574"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Починаючи з 1993 року, бачимо, що було створено ряд органів, починаючи з Державного комітету України по туризму, який функціонував до 2004 року, і закінчуючи сучасним Державним агентством розвитку туризму, підпорядковане Міністерству інфраструктури.</w:t>
      </w:r>
    </w:p>
    <w:p w14:paraId="6B148929" w14:textId="342F0B7B"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Також можна спостерігати, що підпорядкування туристичних органів змінювалося, відображаючи різні підходи до управління туризмом, в залежності від періоду часу та стратегічних пріоритетів уряду. Наприклад, у різні періоди часу туристичні органи підпорядковувалися Міністерству культури, Міністерству економічного розвитку і торгівлі, Міністерству інфраструктури та іншим</w:t>
      </w:r>
      <w:r w:rsidRPr="003A7CF4">
        <w:rPr>
          <w:rFonts w:ascii="Times New Roman" w:hAnsi="Times New Roman" w:cs="Times New Roman"/>
          <w:noProof/>
          <w:sz w:val="28"/>
          <w:szCs w:val="28"/>
        </w:rPr>
        <w:t xml:space="preserve"> [23]</w:t>
      </w:r>
      <w:r w:rsidRPr="0053637D">
        <w:rPr>
          <w:rFonts w:ascii="Times New Roman" w:hAnsi="Times New Roman" w:cs="Times New Roman"/>
          <w:noProof/>
          <w:sz w:val="28"/>
          <w:szCs w:val="28"/>
        </w:rPr>
        <w:t>.</w:t>
      </w:r>
    </w:p>
    <w:p w14:paraId="0DDEE8AD"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Ця таблиця демонструє не тільки історичний розвиток управління туризмом в Україні, але і підкреслює важливість адаптації структур державного управління для відповіді на сучасні виклики та потреби туристичного сектору.</w:t>
      </w:r>
    </w:p>
    <w:p w14:paraId="6D507372"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Ефективність впровадження туристичної політики в значній мірі визначається не тільки активністю вищих управлінських ешелонів та фінансовими ресурсами, але й професійним підходом та здатністю до конструктивної роботи місцевих фахівців. Місцеві спеціалісти формують систему управління туристичною сферою, базуючись на досвіді та практиках, розроблених центральними органами влади.</w:t>
      </w:r>
    </w:p>
    <w:p w14:paraId="4269BB33" w14:textId="77777777" w:rsidR="0053637D" w:rsidRPr="0053637D" w:rsidRDefault="0053637D" w:rsidP="0053637D">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Зміни в організаційній структурі та підпорядкуванні департаментів, що відповідають за туризм, часто супроводжуються адаптацією управлінських підходів на регіональному рівні. Наприклад, до 2020 року туристична сфера була під контролем Міністерства економіки і торгівлі України, що відбивалося у структурі відповідних підрозділів регіональних державних адміністрацій.</w:t>
      </w:r>
    </w:p>
    <w:p w14:paraId="6D3F64D2" w14:textId="77777777" w:rsidR="0053637D" w:rsidRPr="0053637D" w:rsidRDefault="0053637D" w:rsidP="005E5222">
      <w:pPr>
        <w:spacing w:after="0" w:line="360" w:lineRule="auto"/>
        <w:ind w:firstLine="709"/>
        <w:jc w:val="both"/>
        <w:rPr>
          <w:rFonts w:ascii="Times New Roman" w:hAnsi="Times New Roman" w:cs="Times New Roman"/>
          <w:noProof/>
          <w:sz w:val="28"/>
          <w:szCs w:val="28"/>
        </w:rPr>
      </w:pPr>
      <w:r w:rsidRPr="0053637D">
        <w:rPr>
          <w:rFonts w:ascii="Times New Roman" w:hAnsi="Times New Roman" w:cs="Times New Roman"/>
          <w:noProof/>
          <w:sz w:val="28"/>
          <w:szCs w:val="28"/>
        </w:rPr>
        <w:t xml:space="preserve">Крім організаційних аспектів, велику роль у реалізації туристичної політики відіграє кадрове забезпечення. Кількість спеціалістів у сфері туризму </w:t>
      </w:r>
      <w:r w:rsidRPr="0053637D">
        <w:rPr>
          <w:rFonts w:ascii="Times New Roman" w:hAnsi="Times New Roman" w:cs="Times New Roman"/>
          <w:noProof/>
          <w:sz w:val="28"/>
          <w:szCs w:val="28"/>
        </w:rPr>
        <w:lastRenderedPageBreak/>
        <w:t>на регіональному та місцевому рівнях є досить обмеженою, що може впливати на якість та ефективність управлінських процесів.</w:t>
      </w:r>
    </w:p>
    <w:p w14:paraId="340BCF91" w14:textId="64811851" w:rsidR="0053637D" w:rsidRDefault="0053637D" w:rsidP="005E5222">
      <w:pPr>
        <w:spacing w:after="0" w:line="360" w:lineRule="auto"/>
        <w:ind w:firstLine="709"/>
        <w:jc w:val="both"/>
        <w:rPr>
          <w:rFonts w:ascii="Times New Roman" w:hAnsi="Times New Roman" w:cs="Times New Roman"/>
          <w:noProof/>
          <w:sz w:val="28"/>
          <w:szCs w:val="28"/>
          <w:lang w:val="uk-UA"/>
        </w:rPr>
      </w:pPr>
      <w:r w:rsidRPr="0053637D">
        <w:rPr>
          <w:rFonts w:ascii="Times New Roman" w:hAnsi="Times New Roman" w:cs="Times New Roman"/>
          <w:noProof/>
          <w:sz w:val="28"/>
          <w:szCs w:val="28"/>
        </w:rPr>
        <w:t>Аналіз також вказує на ряд проблем, що виникають у контексті інституційної спроможності регіональних органів управління, таких як</w:t>
      </w:r>
      <w:r w:rsidR="005E5222">
        <w:rPr>
          <w:rFonts w:ascii="Times New Roman" w:hAnsi="Times New Roman" w:cs="Times New Roman"/>
          <w:noProof/>
          <w:sz w:val="28"/>
          <w:szCs w:val="28"/>
          <w:lang w:val="uk-UA"/>
        </w:rPr>
        <w:t xml:space="preserve"> </w:t>
      </w:r>
      <w:r w:rsidR="005E5222" w:rsidRPr="003A7CF4">
        <w:rPr>
          <w:rFonts w:ascii="Times New Roman" w:hAnsi="Times New Roman" w:cs="Times New Roman"/>
          <w:noProof/>
          <w:sz w:val="28"/>
          <w:szCs w:val="28"/>
        </w:rPr>
        <w:t>[27]</w:t>
      </w:r>
      <w:r w:rsidR="005E5222">
        <w:rPr>
          <w:rFonts w:ascii="Times New Roman" w:hAnsi="Times New Roman" w:cs="Times New Roman"/>
          <w:noProof/>
          <w:sz w:val="28"/>
          <w:szCs w:val="28"/>
          <w:lang w:val="uk-UA"/>
        </w:rPr>
        <w:t>:</w:t>
      </w:r>
    </w:p>
    <w:p w14:paraId="7D66C310"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Обмеженість кадрових та фінансових ресурсів у органах управління на місцевому рівні, зокрема в обласних державних адміністраціях (ОДА).</w:t>
      </w:r>
    </w:p>
    <w:p w14:paraId="6A563BBD"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Перекриття функцій між ОДА, комунальними підприємствами та закладами, що призводить до некоординації дій.</w:t>
      </w:r>
    </w:p>
    <w:p w14:paraId="093EB67A"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Відсутність ефективної комунікації та координації між різними рівнями управління.</w:t>
      </w:r>
    </w:p>
    <w:p w14:paraId="45EB209D"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Проблеми, пов'язані з децентралізацією, такі як втрата зв'язку з територіальними громадами та складність у затвердженні та використанні бюджетних коштів.</w:t>
      </w:r>
    </w:p>
    <w:p w14:paraId="684F0D03"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Невідповідність між компетенціями співробітників та виконуваними ними функціями, а також висока бюрократизація процесів.</w:t>
      </w:r>
    </w:p>
    <w:p w14:paraId="3BB30E19"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Велика частина робочого часу співробітників управління витрачається на реагування на запити та відповіді на листи.</w:t>
      </w:r>
    </w:p>
    <w:p w14:paraId="5F309F09"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Тривалий час між прийняттям управлінських рішень та їхньою реалізацією.</w:t>
      </w:r>
    </w:p>
    <w:p w14:paraId="675200D2"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Недостатній рівень адаптивності управлінських структур до зовнішніх змін та впливу різних осіб на процес прийняття рішень.</w:t>
      </w:r>
    </w:p>
    <w:p w14:paraId="4FF66F59" w14:textId="77777777"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Участь співробітників відділів туризму у вирішенні питань, які не відносяться безпосередньо до їхньої компетенції.</w:t>
      </w:r>
    </w:p>
    <w:p w14:paraId="3C1A9B39" w14:textId="77C017ED" w:rsidR="005E5222" w:rsidRPr="005E5222" w:rsidRDefault="005E5222" w:rsidP="005E5222">
      <w:pPr>
        <w:numPr>
          <w:ilvl w:val="0"/>
          <w:numId w:val="5"/>
        </w:numPr>
        <w:spacing w:after="0" w:line="360" w:lineRule="auto"/>
        <w:ind w:left="0"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 xml:space="preserve">Проблеми у взаємодії зі стейкхолдерами та реалізації проектів через систему </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ProZorro</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 xml:space="preserve"> та інші конкурсні механізми.</w:t>
      </w:r>
    </w:p>
    <w:p w14:paraId="2A750E23" w14:textId="2B5568FF" w:rsidR="005E5222" w:rsidRPr="0053637D" w:rsidRDefault="005E5222" w:rsidP="0053637D">
      <w:pPr>
        <w:spacing w:after="0" w:line="360" w:lineRule="auto"/>
        <w:ind w:firstLine="709"/>
        <w:jc w:val="both"/>
        <w:rPr>
          <w:rFonts w:ascii="Times New Roman" w:hAnsi="Times New Roman" w:cs="Times New Roman"/>
          <w:noProof/>
          <w:sz w:val="28"/>
          <w:szCs w:val="28"/>
          <w:lang w:val="uk-UA"/>
        </w:rPr>
      </w:pPr>
      <w:r w:rsidRPr="005E5222">
        <w:rPr>
          <w:rFonts w:ascii="Times New Roman" w:hAnsi="Times New Roman" w:cs="Times New Roman"/>
          <w:noProof/>
          <w:sz w:val="28"/>
          <w:szCs w:val="28"/>
        </w:rPr>
        <w:t xml:space="preserve">Одним з ключових завдань формування туристичної політики в умовах цифровізації суспільства є розробка та впровадження якісної інформаційної політики в туристичному секторі. За останні роки було реалізовано ряд вдалих ініціатив, які сприяли підвищенню обізнаності про Україну у світі. Зокрема, </w:t>
      </w:r>
      <w:r w:rsidRPr="005E5222">
        <w:rPr>
          <w:rFonts w:ascii="Times New Roman" w:hAnsi="Times New Roman" w:cs="Times New Roman"/>
          <w:noProof/>
          <w:sz w:val="28"/>
          <w:szCs w:val="28"/>
        </w:rPr>
        <w:lastRenderedPageBreak/>
        <w:t xml:space="preserve">було створено цифровий англомовний портал UKRAINE.UA, який містить обширні матеріали та публікації про історію, культуру, сучасність, можливості для бізнесу та туризму в Україні. Також було запущено перший англомовний онлайн-курс про Україну </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Ukraine: History, Culture, and Identities</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 xml:space="preserve">. Українські мистецькі резиденції були включені до найбільшої у світі онлайн бази TransArtists. Крім того, було реалізовано проект </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Мандруй Україною</w:t>
      </w:r>
      <w:r>
        <w:rPr>
          <w:rFonts w:ascii="Times New Roman" w:hAnsi="Times New Roman" w:cs="Times New Roman"/>
          <w:noProof/>
          <w:sz w:val="28"/>
          <w:szCs w:val="28"/>
          <w:lang w:val="uk-UA"/>
        </w:rPr>
        <w:t>»</w:t>
      </w:r>
      <w:r w:rsidRPr="005E5222">
        <w:rPr>
          <w:rFonts w:ascii="Times New Roman" w:hAnsi="Times New Roman" w:cs="Times New Roman"/>
          <w:noProof/>
          <w:sz w:val="28"/>
          <w:szCs w:val="28"/>
        </w:rPr>
        <w:t>, спрямований на популяризацію внутрішнього туризму серед українців</w:t>
      </w:r>
      <w:r w:rsidRPr="003A7CF4">
        <w:rPr>
          <w:rFonts w:ascii="Times New Roman" w:hAnsi="Times New Roman" w:cs="Times New Roman"/>
          <w:noProof/>
          <w:sz w:val="28"/>
          <w:szCs w:val="28"/>
        </w:rPr>
        <w:t xml:space="preserve"> [27]</w:t>
      </w:r>
      <w:r w:rsidRPr="005E5222">
        <w:rPr>
          <w:rFonts w:ascii="Times New Roman" w:hAnsi="Times New Roman" w:cs="Times New Roman"/>
          <w:noProof/>
          <w:sz w:val="28"/>
          <w:szCs w:val="28"/>
        </w:rPr>
        <w:t>.</w:t>
      </w:r>
    </w:p>
    <w:p w14:paraId="5E171223" w14:textId="77777777" w:rsidR="005E5222" w:rsidRPr="005E5222" w:rsidRDefault="005E5222" w:rsidP="005E5222">
      <w:pPr>
        <w:spacing w:after="0" w:line="360" w:lineRule="auto"/>
        <w:ind w:firstLine="709"/>
        <w:jc w:val="both"/>
        <w:rPr>
          <w:rFonts w:ascii="Times New Roman" w:hAnsi="Times New Roman" w:cs="Times New Roman"/>
          <w:noProof/>
          <w:sz w:val="28"/>
          <w:szCs w:val="28"/>
        </w:rPr>
      </w:pPr>
      <w:r w:rsidRPr="003A7CF4">
        <w:rPr>
          <w:rFonts w:ascii="Times New Roman" w:hAnsi="Times New Roman" w:cs="Times New Roman"/>
          <w:noProof/>
          <w:sz w:val="28"/>
          <w:szCs w:val="28"/>
          <w:lang w:val="uk-UA"/>
        </w:rPr>
        <w:t xml:space="preserve">Протягом пандемії, законодавчі та виконавчі органи України багатократно приймали рішення, спрямовані на підтримку національних підприємців та бізнес-структур, включаючи надання податкових пільг, відстрочення орендних та інших платежів, а також відстрочення термінів погашення кредитних зобов'язань. </w:t>
      </w:r>
      <w:r w:rsidRPr="005E5222">
        <w:rPr>
          <w:rFonts w:ascii="Times New Roman" w:hAnsi="Times New Roman" w:cs="Times New Roman"/>
          <w:noProof/>
          <w:sz w:val="28"/>
          <w:szCs w:val="28"/>
        </w:rPr>
        <w:t>Були внесені амендаменти в законодавство, що стосується державної підтримки секторів культури, туризму та креативних індустрій. Зокрема, були внесені зміни, які передбачали пільги за користування нерухомістю, можливість надання інституційних грантів для підтримки конкурентоспроможності та створення робочих місць, а також підтримку проектів у сфері книговидавництва.</w:t>
      </w:r>
    </w:p>
    <w:p w14:paraId="361FBC7B" w14:textId="5FDF6C7D" w:rsidR="005E5222" w:rsidRPr="005E5222" w:rsidRDefault="005E5222" w:rsidP="005E5222">
      <w:pPr>
        <w:spacing w:after="0" w:line="360" w:lineRule="auto"/>
        <w:ind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Згідно з даними Міністерства фінансів, з 66 мільярдів гривень, виділених на боротьбу з COVID-19, було використано 57 мільярдів гривень. Однак, фінансування секторів культури та туризму було незначним у порівнянні з підтримкою, яку отримали підприємці в розвинених країнах Європи та Америки, і, скоріше, мало символічний характер, ніж принесло реальну допомогу</w:t>
      </w:r>
      <w:r>
        <w:rPr>
          <w:rFonts w:ascii="Times New Roman" w:hAnsi="Times New Roman" w:cs="Times New Roman"/>
          <w:noProof/>
          <w:sz w:val="28"/>
          <w:szCs w:val="28"/>
          <w:lang w:val="uk-UA"/>
        </w:rPr>
        <w:t xml:space="preserve"> </w:t>
      </w:r>
      <w:r w:rsidRPr="003A7CF4">
        <w:rPr>
          <w:rFonts w:ascii="Times New Roman" w:hAnsi="Times New Roman" w:cs="Times New Roman"/>
          <w:noProof/>
          <w:sz w:val="28"/>
          <w:szCs w:val="28"/>
        </w:rPr>
        <w:t>[3]</w:t>
      </w:r>
      <w:r w:rsidRPr="005E5222">
        <w:rPr>
          <w:rFonts w:ascii="Times New Roman" w:hAnsi="Times New Roman" w:cs="Times New Roman"/>
          <w:noProof/>
          <w:sz w:val="28"/>
          <w:szCs w:val="28"/>
        </w:rPr>
        <w:t>.</w:t>
      </w:r>
    </w:p>
    <w:p w14:paraId="41FC5BF0" w14:textId="77777777" w:rsidR="005E5222" w:rsidRPr="005E5222" w:rsidRDefault="005E5222" w:rsidP="005E5222">
      <w:pPr>
        <w:spacing w:after="0" w:line="360" w:lineRule="auto"/>
        <w:ind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Від початку повномасштабної війни в Україні 24 лютого 2022 року туристична політика країни та галузь гостинності зазнали значних випробувань. Війна не лише призупинила міжнародний туризм, але й внесла ряд обмежень у внутрішній туризм через необхідність забезпечення безпеки населення та гостей країни.</w:t>
      </w:r>
    </w:p>
    <w:p w14:paraId="095FD11F" w14:textId="77777777" w:rsidR="005E5222" w:rsidRPr="005E5222" w:rsidRDefault="005E5222" w:rsidP="005E5222">
      <w:pPr>
        <w:spacing w:after="0" w:line="360" w:lineRule="auto"/>
        <w:ind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 xml:space="preserve">Економічно, галузь зазнала великих втрат через зменшення інвестицій, закриття чи збитки багатьох туристичних об'єктів. Соціально, війна викликала </w:t>
      </w:r>
      <w:r w:rsidRPr="005E5222">
        <w:rPr>
          <w:rFonts w:ascii="Times New Roman" w:hAnsi="Times New Roman" w:cs="Times New Roman"/>
          <w:noProof/>
          <w:sz w:val="28"/>
          <w:szCs w:val="28"/>
        </w:rPr>
        <w:lastRenderedPageBreak/>
        <w:t>масову міграцію, але також і сприяла проявам солідарності та гуманітарного туризму. Політично, були розроблені та впроваджені нові нормативно-правові акти для підтримки галузі, а також введені нові регуляції для забезпечення безпеки. З точки зору маркетингу та пропозиції, туристична політика була скоригована з метою просування України як безпечного туристичного напрямку, введення інновацій та розширення пропозицій.</w:t>
      </w:r>
    </w:p>
    <w:p w14:paraId="3BE637F4" w14:textId="77777777" w:rsidR="005E5222" w:rsidRPr="005E5222" w:rsidRDefault="005E5222" w:rsidP="005E5222">
      <w:pPr>
        <w:spacing w:after="0" w:line="360" w:lineRule="auto"/>
        <w:ind w:firstLine="709"/>
        <w:jc w:val="both"/>
        <w:rPr>
          <w:rFonts w:ascii="Times New Roman" w:hAnsi="Times New Roman" w:cs="Times New Roman"/>
          <w:noProof/>
          <w:sz w:val="28"/>
          <w:szCs w:val="28"/>
        </w:rPr>
      </w:pPr>
      <w:r w:rsidRPr="005E5222">
        <w:rPr>
          <w:rFonts w:ascii="Times New Roman" w:hAnsi="Times New Roman" w:cs="Times New Roman"/>
          <w:noProof/>
          <w:sz w:val="28"/>
          <w:szCs w:val="28"/>
        </w:rPr>
        <w:t>Таким чином, війна стала великим випробуванням для туристичної політики та галузі гостинності України, вимагаючи від них гнучкості, адаптації та інноваційного підходу для подолання викликів та забезпечення подальшого розвитку.</w:t>
      </w:r>
    </w:p>
    <w:p w14:paraId="75AE4399" w14:textId="77777777" w:rsidR="0053637D" w:rsidRPr="00D6501A" w:rsidRDefault="0053637D" w:rsidP="00D3468C">
      <w:pPr>
        <w:spacing w:after="0" w:line="360" w:lineRule="auto"/>
        <w:ind w:firstLine="709"/>
        <w:jc w:val="both"/>
        <w:rPr>
          <w:rFonts w:ascii="Times New Roman" w:hAnsi="Times New Roman" w:cs="Times New Roman"/>
          <w:noProof/>
          <w:sz w:val="28"/>
          <w:szCs w:val="28"/>
          <w:lang w:val="uk-UA"/>
        </w:rPr>
      </w:pPr>
    </w:p>
    <w:p w14:paraId="022F5A6E" w14:textId="4EAAD0EA" w:rsidR="00D3468C" w:rsidRPr="005E5222" w:rsidRDefault="00D3468C" w:rsidP="00D3468C">
      <w:pPr>
        <w:spacing w:after="0" w:line="360" w:lineRule="auto"/>
        <w:ind w:firstLine="709"/>
        <w:jc w:val="both"/>
        <w:rPr>
          <w:rFonts w:ascii="Times New Roman" w:hAnsi="Times New Roman" w:cs="Times New Roman"/>
          <w:b/>
          <w:bCs/>
          <w:noProof/>
          <w:sz w:val="28"/>
          <w:szCs w:val="28"/>
          <w:lang w:val="uk-UA"/>
        </w:rPr>
      </w:pPr>
      <w:r w:rsidRPr="005E5222">
        <w:rPr>
          <w:rFonts w:ascii="Times New Roman" w:hAnsi="Times New Roman" w:cs="Times New Roman"/>
          <w:b/>
          <w:bCs/>
          <w:noProof/>
          <w:sz w:val="28"/>
          <w:szCs w:val="28"/>
          <w:lang w:val="uk-UA"/>
        </w:rPr>
        <w:t>2.2. Інституційне забезпечення формування та реалізації державної політики у сфері гостинності в Україні</w:t>
      </w:r>
    </w:p>
    <w:p w14:paraId="4DAF7C09" w14:textId="7FC849F0" w:rsidR="00D3468C" w:rsidRDefault="00D3468C" w:rsidP="00D3468C">
      <w:pPr>
        <w:spacing w:after="0" w:line="360" w:lineRule="auto"/>
        <w:ind w:firstLine="709"/>
        <w:jc w:val="both"/>
        <w:rPr>
          <w:rFonts w:ascii="Times New Roman" w:hAnsi="Times New Roman" w:cs="Times New Roman"/>
          <w:noProof/>
          <w:sz w:val="28"/>
          <w:szCs w:val="28"/>
          <w:lang w:val="uk-UA"/>
        </w:rPr>
      </w:pPr>
    </w:p>
    <w:p w14:paraId="65E4F00F"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Інституційне забезпечення формування та реалізації державної політики у сфері гостинності в Україні є комплексним процесом, який включає участь різноманітних органів та структур. Державні органи влади, такі як Міністерство культури та інформаційної політики України, регіональні та місцеві органи влади, активно працюють над реалізацією та координацією політик у сфері туризму та гостинності. Вони оперують в рамках законодавства, нормативних та регуляторних актів, які встановлюють основні правила та стандарти для галузі.</w:t>
      </w:r>
    </w:p>
    <w:p w14:paraId="1ADA60E5"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Професійні та галузеві асоціації об'єднують підприємства сфери гостинності, сприяючи їх інтересам та розвитку. Освітні та науково-дослідні інституції грають ключову роль у підготовці кваліфікованих спеціалістів та проведенні необхідних досліджень для галузі. Інноваційні та технологічні платформи використовуються для підвищення конкурентоспроможності та ефективності галузі, в той час як стратегії маркетингу та просування розробляються для підвищення привабливості України як туристичного напрямку.</w:t>
      </w:r>
    </w:p>
    <w:p w14:paraId="7D3E0353" w14:textId="77777777" w:rsidR="00ED6F0C" w:rsidRPr="00E0289A" w:rsidRDefault="00ED6F0C" w:rsidP="00ED6F0C">
      <w:pPr>
        <w:spacing w:after="0" w:line="360" w:lineRule="auto"/>
        <w:ind w:firstLine="709"/>
        <w:jc w:val="right"/>
        <w:rPr>
          <w:rFonts w:ascii="Times New Roman" w:hAnsi="Times New Roman" w:cs="Times New Roman"/>
          <w:i/>
          <w:iCs/>
          <w:noProof/>
          <w:sz w:val="28"/>
          <w:szCs w:val="28"/>
          <w:lang w:val="uk-UA"/>
        </w:rPr>
      </w:pPr>
      <w:r w:rsidRPr="00E0289A">
        <w:rPr>
          <w:rFonts w:ascii="Times New Roman" w:hAnsi="Times New Roman" w:cs="Times New Roman"/>
          <w:i/>
          <w:iCs/>
          <w:noProof/>
          <w:sz w:val="28"/>
          <w:szCs w:val="28"/>
          <w:lang w:val="uk-UA"/>
        </w:rPr>
        <w:lastRenderedPageBreak/>
        <w:t>Таблиця 2.2</w:t>
      </w:r>
    </w:p>
    <w:p w14:paraId="69F9FF0E" w14:textId="0B17C6C6" w:rsidR="00ED6F0C" w:rsidRPr="00ED6F0C" w:rsidRDefault="00ED6F0C" w:rsidP="00ED6F0C">
      <w:pPr>
        <w:spacing w:after="0" w:line="360" w:lineRule="auto"/>
        <w:ind w:firstLine="709"/>
        <w:jc w:val="center"/>
        <w:rPr>
          <w:rFonts w:ascii="Times New Roman" w:hAnsi="Times New Roman" w:cs="Times New Roman"/>
          <w:b/>
          <w:bCs/>
          <w:noProof/>
          <w:sz w:val="28"/>
          <w:szCs w:val="28"/>
        </w:rPr>
      </w:pPr>
      <w:r w:rsidRPr="00ED6F0C">
        <w:rPr>
          <w:rFonts w:ascii="Times New Roman" w:hAnsi="Times New Roman" w:cs="Times New Roman"/>
          <w:b/>
          <w:bCs/>
          <w:noProof/>
          <w:sz w:val="28"/>
          <w:szCs w:val="28"/>
          <w:lang w:val="uk-UA"/>
        </w:rPr>
        <w:t>Аналіз органів управління сферою туризму окремих міст України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54"/>
        <w:gridCol w:w="2276"/>
        <w:gridCol w:w="1774"/>
        <w:gridCol w:w="3549"/>
      </w:tblGrid>
      <w:tr w:rsidR="005E5222" w:rsidRPr="005E5222" w14:paraId="730C963F" w14:textId="77777777" w:rsidTr="00ED6F0C">
        <w:trPr>
          <w:tblHeader/>
        </w:trPr>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479D9DBB" w14:textId="654DD62A"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Територіальн</w:t>
            </w:r>
            <w:r w:rsidR="00ED6F0C" w:rsidRPr="00ED6F0C">
              <w:rPr>
                <w:rFonts w:ascii="Times New Roman" w:hAnsi="Times New Roman" w:cs="Times New Roman"/>
                <w:b/>
                <w:bCs/>
                <w:noProof/>
                <w:sz w:val="28"/>
                <w:szCs w:val="28"/>
                <w:lang w:val="uk-UA"/>
              </w:rPr>
              <w:t>а</w:t>
            </w:r>
            <w:r w:rsidRPr="005E5222">
              <w:rPr>
                <w:rFonts w:ascii="Times New Roman" w:hAnsi="Times New Roman" w:cs="Times New Roman"/>
                <w:b/>
                <w:bCs/>
                <w:noProof/>
                <w:sz w:val="28"/>
                <w:szCs w:val="28"/>
              </w:rPr>
              <w:t> громада</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04B8E854" w14:textId="77893A9E"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 xml:space="preserve">Повна назва </w:t>
            </w:r>
            <w:r w:rsidR="00ED6F0C" w:rsidRPr="00ED6F0C">
              <w:rPr>
                <w:rFonts w:ascii="Times New Roman" w:hAnsi="Times New Roman" w:cs="Times New Roman"/>
                <w:b/>
                <w:bCs/>
                <w:noProof/>
                <w:sz w:val="28"/>
                <w:szCs w:val="28"/>
                <w:lang w:val="uk-UA"/>
              </w:rPr>
              <w:t>о</w:t>
            </w:r>
            <w:r w:rsidRPr="005E5222">
              <w:rPr>
                <w:rFonts w:ascii="Times New Roman" w:hAnsi="Times New Roman" w:cs="Times New Roman"/>
                <w:b/>
                <w:bCs/>
                <w:noProof/>
                <w:sz w:val="28"/>
                <w:szCs w:val="28"/>
              </w:rPr>
              <w:t>ргану управління туризмом</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44B58661" w14:textId="783C6BD1"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Вид структурногопідрозділу</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02F102FF" w14:textId="77777777"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Інші дотичні органи та організації підпорядковані міській раді</w:t>
            </w:r>
          </w:p>
        </w:tc>
      </w:tr>
      <w:tr w:rsidR="005E5222" w:rsidRPr="005E5222" w14:paraId="034BD17D"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51AB61DF" w14:textId="7B5E8088"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Вінниця</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36D69AF4"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Департамент маркетингу міста та туризму Вінницької міської ради</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33E90469" w14:textId="704D2679"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Департамент</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0D5B08CA"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«Подільський туристично- інформаційний центр»</w:t>
            </w:r>
          </w:p>
          <w:p w14:paraId="786CDC49"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«Офіс туризму Вінниці»</w:t>
            </w:r>
          </w:p>
        </w:tc>
      </w:tr>
      <w:tr w:rsidR="005E5222" w:rsidRPr="005E5222" w14:paraId="788E13A0"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1C214367" w14:textId="25A9BA58"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Дніпро</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432395B1"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Відділ туризму та ребрендингу</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7893C81C" w14:textId="5AC9F028"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Відділ</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5870C04C"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«Агентство розвитку Дніпра» КП «Туристичний Інформаційний Центр»</w:t>
            </w:r>
          </w:p>
        </w:tc>
      </w:tr>
      <w:tr w:rsidR="005E5222" w:rsidRPr="005E5222" w14:paraId="7678F00C"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2AA5E2F4" w14:textId="7375D4F1"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Київ</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63A23775" w14:textId="18447D07"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Управління туризму</w:t>
            </w:r>
            <w:r w:rsidR="00882237">
              <w:rPr>
                <w:rFonts w:ascii="Times New Roman" w:hAnsi="Times New Roman" w:cs="Times New Roman"/>
                <w:noProof/>
                <w:sz w:val="28"/>
                <w:szCs w:val="28"/>
                <w:lang w:val="uk-UA"/>
              </w:rPr>
              <w:t xml:space="preserve"> т</w:t>
            </w:r>
            <w:r w:rsidRPr="005E5222">
              <w:rPr>
                <w:rFonts w:ascii="Times New Roman" w:hAnsi="Times New Roman" w:cs="Times New Roman"/>
                <w:noProof/>
                <w:sz w:val="28"/>
                <w:szCs w:val="28"/>
              </w:rPr>
              <w:t>а промоцій виконавчого органу Київської міської ради (Київської міської державної адміністрації)</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00E96524" w14:textId="100F26A5"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Управління</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0124A920" w14:textId="73BE2F5F"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КП «Київський міський туристично-інформаційний центр»</w:t>
            </w:r>
          </w:p>
        </w:tc>
      </w:tr>
      <w:tr w:rsidR="005E5222" w:rsidRPr="005E5222" w14:paraId="05B651DC"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016BDC6E" w14:textId="0A77255A"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Львів</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2BC21564" w14:textId="227F4509"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Управління туризму</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61B15E14" w14:textId="304A41F0"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Управління</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6C730612"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Громадська рада,</w:t>
            </w:r>
          </w:p>
          <w:p w14:paraId="13BCD475"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ЛКП «Центр розвитку туризму м. Львова»,</w:t>
            </w:r>
          </w:p>
          <w:p w14:paraId="4E2F3FFB"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«Львів Конвеншн бюро</w:t>
            </w:r>
          </w:p>
        </w:tc>
      </w:tr>
      <w:tr w:rsidR="005E5222" w:rsidRPr="005E5222" w14:paraId="73D337E8"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3E6F17F3"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Одеса</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46F69381"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Департамент культури та туризму,</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7C85879D"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Відділ</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29B08461"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«Туристичний інформаційний центр</w:t>
            </w:r>
          </w:p>
        </w:tc>
      </w:tr>
      <w:tr w:rsidR="005E5222" w:rsidRPr="005E5222" w14:paraId="6FFFE996"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0914A1BE"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Луцьк</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778D9D35"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Управління туризму та промоції міста</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0ED4FA62"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Управління</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1B964C75"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КП «Центр туристичної інформації та послуг»</w:t>
            </w:r>
          </w:p>
        </w:tc>
      </w:tr>
      <w:tr w:rsidR="005E5222" w:rsidRPr="005E5222" w14:paraId="0FCEF3CC" w14:textId="77777777" w:rsidTr="00ED6F0C">
        <w:tc>
          <w:tcPr>
            <w:tcW w:w="1804" w:type="dxa"/>
            <w:tcBorders>
              <w:top w:val="outset" w:sz="6" w:space="0" w:color="auto"/>
              <w:left w:val="outset" w:sz="6" w:space="0" w:color="auto"/>
              <w:bottom w:val="outset" w:sz="6" w:space="0" w:color="auto"/>
              <w:right w:val="outset" w:sz="6" w:space="0" w:color="auto"/>
            </w:tcBorders>
            <w:shd w:val="clear" w:color="auto" w:fill="FFFFFF"/>
            <w:hideMark/>
          </w:tcPr>
          <w:p w14:paraId="6E11A454" w14:textId="07881FFF"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Чернігів</w:t>
            </w:r>
          </w:p>
        </w:tc>
        <w:tc>
          <w:tcPr>
            <w:tcW w:w="2531" w:type="dxa"/>
            <w:tcBorders>
              <w:top w:val="outset" w:sz="6" w:space="0" w:color="auto"/>
              <w:left w:val="outset" w:sz="6" w:space="0" w:color="auto"/>
              <w:bottom w:val="outset" w:sz="6" w:space="0" w:color="auto"/>
              <w:right w:val="outset" w:sz="6" w:space="0" w:color="auto"/>
            </w:tcBorders>
            <w:shd w:val="clear" w:color="auto" w:fill="FFFFFF"/>
            <w:hideMark/>
          </w:tcPr>
          <w:p w14:paraId="08E5BD39" w14:textId="166B5390"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Управління культури та туризму, відділ</w:t>
            </w:r>
            <w:r w:rsidR="00882237">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туризму та промоції міста</w:t>
            </w:r>
          </w:p>
        </w:tc>
        <w:tc>
          <w:tcPr>
            <w:tcW w:w="1469" w:type="dxa"/>
            <w:tcBorders>
              <w:top w:val="outset" w:sz="6" w:space="0" w:color="auto"/>
              <w:left w:val="outset" w:sz="6" w:space="0" w:color="auto"/>
              <w:bottom w:val="outset" w:sz="6" w:space="0" w:color="auto"/>
              <w:right w:val="outset" w:sz="6" w:space="0" w:color="auto"/>
            </w:tcBorders>
            <w:shd w:val="clear" w:color="auto" w:fill="FFFFFF"/>
            <w:hideMark/>
          </w:tcPr>
          <w:p w14:paraId="375F4B6D" w14:textId="2BD05E4B" w:rsidR="005E5222" w:rsidRPr="005E5222" w:rsidRDefault="005E5222" w:rsidP="0088223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Управління</w:t>
            </w:r>
          </w:p>
        </w:tc>
        <w:tc>
          <w:tcPr>
            <w:tcW w:w="3535" w:type="dxa"/>
            <w:tcBorders>
              <w:top w:val="outset" w:sz="6" w:space="0" w:color="auto"/>
              <w:left w:val="outset" w:sz="6" w:space="0" w:color="auto"/>
              <w:bottom w:val="outset" w:sz="6" w:space="0" w:color="auto"/>
              <w:right w:val="outset" w:sz="6" w:space="0" w:color="auto"/>
            </w:tcBorders>
            <w:shd w:val="clear" w:color="auto" w:fill="FFFFFF"/>
            <w:hideMark/>
          </w:tcPr>
          <w:p w14:paraId="5DDD59E8" w14:textId="31A9C4D5"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xml:space="preserve">Комунальна установа </w:t>
            </w:r>
            <w:r w:rsidR="00ED6F0C">
              <w:rPr>
                <w:rFonts w:ascii="Times New Roman" w:hAnsi="Times New Roman" w:cs="Times New Roman"/>
                <w:noProof/>
                <w:sz w:val="28"/>
                <w:szCs w:val="28"/>
                <w:lang w:val="uk-UA"/>
              </w:rPr>
              <w:t>«</w:t>
            </w:r>
            <w:r w:rsidRPr="005E5222">
              <w:rPr>
                <w:rFonts w:ascii="Times New Roman" w:hAnsi="Times New Roman" w:cs="Times New Roman"/>
                <w:noProof/>
                <w:sz w:val="28"/>
                <w:szCs w:val="28"/>
              </w:rPr>
              <w:t>Туристичний інформаційний центр</w:t>
            </w:r>
            <w:r w:rsidR="00ED6F0C">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Чернігівської міської ради</w:t>
            </w:r>
          </w:p>
        </w:tc>
      </w:tr>
    </w:tbl>
    <w:p w14:paraId="2527855E" w14:textId="7521CDED" w:rsidR="005E5222" w:rsidRPr="00E0289A" w:rsidRDefault="00E0289A" w:rsidP="00D3468C">
      <w:pPr>
        <w:spacing w:after="0" w:line="360" w:lineRule="auto"/>
        <w:ind w:firstLine="709"/>
        <w:jc w:val="both"/>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ED6F0C" w:rsidRPr="00E0289A">
        <w:rPr>
          <w:rFonts w:ascii="Times New Roman" w:hAnsi="Times New Roman" w:cs="Times New Roman"/>
          <w:noProof/>
          <w:sz w:val="28"/>
          <w:szCs w:val="28"/>
          <w:lang w:val="uk-UA"/>
        </w:rPr>
        <w:t xml:space="preserve">Джерело: </w:t>
      </w:r>
      <w:r w:rsidR="00ED6F0C" w:rsidRPr="003A7CF4">
        <w:rPr>
          <w:rFonts w:ascii="Times New Roman" w:hAnsi="Times New Roman" w:cs="Times New Roman"/>
          <w:noProof/>
          <w:sz w:val="28"/>
          <w:szCs w:val="28"/>
        </w:rPr>
        <w:t>[27]</w:t>
      </w:r>
      <w:r>
        <w:rPr>
          <w:rFonts w:ascii="Times New Roman" w:hAnsi="Times New Roman" w:cs="Times New Roman"/>
          <w:noProof/>
          <w:sz w:val="28"/>
          <w:szCs w:val="28"/>
          <w:lang w:val="uk-UA"/>
        </w:rPr>
        <w:t>.</w:t>
      </w:r>
    </w:p>
    <w:p w14:paraId="1C2790A4" w14:textId="77777777" w:rsidR="00ED6F0C" w:rsidRDefault="00ED6F0C" w:rsidP="00D3468C">
      <w:pPr>
        <w:spacing w:after="0" w:line="360" w:lineRule="auto"/>
        <w:ind w:firstLine="709"/>
        <w:jc w:val="both"/>
        <w:rPr>
          <w:rFonts w:ascii="Times New Roman" w:hAnsi="Times New Roman" w:cs="Times New Roman"/>
          <w:noProof/>
          <w:sz w:val="28"/>
          <w:szCs w:val="28"/>
        </w:rPr>
      </w:pPr>
    </w:p>
    <w:p w14:paraId="6BBADA71" w14:textId="4E8B3ED6" w:rsidR="00ED6F0C" w:rsidRDefault="00ED6F0C" w:rsidP="00D3468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lastRenderedPageBreak/>
        <w:t>Аналіз органів управління сферою туризму в окремих містах України демонструє різноманітність структур та підходів до організації та просування туристичного потенціалу регіонів</w:t>
      </w:r>
      <w:r>
        <w:rPr>
          <w:rFonts w:ascii="Times New Roman" w:hAnsi="Times New Roman" w:cs="Times New Roman"/>
          <w:noProof/>
          <w:sz w:val="28"/>
          <w:szCs w:val="28"/>
          <w:lang w:val="uk-UA"/>
        </w:rPr>
        <w:t xml:space="preserve"> (табл.2.2)</w:t>
      </w:r>
      <w:r w:rsidRPr="00ED6F0C">
        <w:rPr>
          <w:rFonts w:ascii="Times New Roman" w:hAnsi="Times New Roman" w:cs="Times New Roman"/>
          <w:noProof/>
          <w:sz w:val="28"/>
          <w:szCs w:val="28"/>
        </w:rPr>
        <w:t>.</w:t>
      </w:r>
    </w:p>
    <w:p w14:paraId="760454DD"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У Вінниці функціонує Департамент маркетингу міста та туризму, який координує діяльність таких комунальних підприємств як «Подільський туристично-інформаційний центр» та «Офіс туризму Вінниці». Це свідчить про системний підхід міста до розвитку та маркетингу туристичних ресурсів.</w:t>
      </w:r>
    </w:p>
    <w:p w14:paraId="1F389C0C"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Місто Дніпро представлене Відділом туризму та ребрендингу, який співпрацює з «Агентством розвитку Дніпра» та «Туристичним Інформаційним Центром», що сприяє реалізації туристичного потенціалу міста через різноманітні ініціативи та проекти.</w:t>
      </w:r>
    </w:p>
    <w:p w14:paraId="59C73247"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У Києві діє Управління туризму та промоцій, яке взаємодіє з «Київським міським туристично-інформаційним центром», спрямовуючи свої зусилля на просування міста як атрактивного туристичного напрямку.</w:t>
      </w:r>
    </w:p>
    <w:p w14:paraId="49E0B74B"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Львівське Управління туризму активно співпрацює з громадською радою та різними комунальними підприємствами, такими як «Центр розвитку туризму м. Львова» та «Львів Конвеншн бюро», що сприяє розширенню та диверсифікації туристичних послуг.</w:t>
      </w:r>
    </w:p>
    <w:p w14:paraId="4CE4887E"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Одеса, Луцьк та Чернігів також мають у своїй структурі спеціалізовані управління та відділи, які взаємодіють з різними комунальними та громадськими організаціями для реалізації та просування туристичних проектів та ініціатив.</w:t>
      </w:r>
    </w:p>
    <w:p w14:paraId="76553837"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Таким чином, кожне місто має свою унікальну структуру управління туризмом, яка адаптована до специфіки та потреб конкретного регіону, і спрямована на максимальне використання та просування туристичного потенціалу міста та регіону в цілому.</w:t>
      </w:r>
    </w:p>
    <w:p w14:paraId="43D69F7A" w14:textId="7D0228B0" w:rsidR="00ED6F0C" w:rsidRPr="005E5222" w:rsidRDefault="00ED6F0C" w:rsidP="00D3468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 xml:space="preserve">Туризм в Україні є важливим сектором економіки, який має значний потенціал для розвитку та просування країни на міжнародному ринку. Різноманітні суб’єкти громадського сектору туристичної сфери в Україні відіграють ключову роль у формуванні та реалізації стратегій розвитку </w:t>
      </w:r>
      <w:r w:rsidRPr="00ED6F0C">
        <w:rPr>
          <w:rFonts w:ascii="Times New Roman" w:hAnsi="Times New Roman" w:cs="Times New Roman"/>
          <w:noProof/>
          <w:sz w:val="28"/>
          <w:szCs w:val="28"/>
        </w:rPr>
        <w:lastRenderedPageBreak/>
        <w:t>туризму на національному та регіональному рівнях. Для ефективного аналізу діяльності цих організацій, розглянемо їх місію та основні напрямки діяльності</w:t>
      </w:r>
      <w:r>
        <w:rPr>
          <w:rFonts w:ascii="Times New Roman" w:hAnsi="Times New Roman" w:cs="Times New Roman"/>
          <w:noProof/>
          <w:sz w:val="28"/>
          <w:szCs w:val="28"/>
          <w:lang w:val="uk-UA"/>
        </w:rPr>
        <w:t xml:space="preserve"> в таблиці 2.3</w:t>
      </w:r>
      <w:r w:rsidRPr="00ED6F0C">
        <w:rPr>
          <w:rFonts w:ascii="Times New Roman" w:hAnsi="Times New Roman" w:cs="Times New Roman"/>
          <w:noProof/>
          <w:sz w:val="28"/>
          <w:szCs w:val="28"/>
        </w:rPr>
        <w:t>.</w:t>
      </w:r>
    </w:p>
    <w:p w14:paraId="06C805EF" w14:textId="0F3AA3C4" w:rsidR="005E5222" w:rsidRPr="00E0289A" w:rsidRDefault="00ED6F0C" w:rsidP="00ED6F0C">
      <w:pPr>
        <w:spacing w:after="0" w:line="360" w:lineRule="auto"/>
        <w:ind w:firstLine="709"/>
        <w:jc w:val="right"/>
        <w:rPr>
          <w:rFonts w:ascii="Times New Roman" w:hAnsi="Times New Roman" w:cs="Times New Roman"/>
          <w:i/>
          <w:iCs/>
          <w:noProof/>
          <w:sz w:val="28"/>
          <w:szCs w:val="28"/>
          <w:lang w:val="uk-UA"/>
        </w:rPr>
      </w:pPr>
      <w:r w:rsidRPr="00E0289A">
        <w:rPr>
          <w:rFonts w:ascii="Times New Roman" w:hAnsi="Times New Roman" w:cs="Times New Roman"/>
          <w:i/>
          <w:iCs/>
          <w:noProof/>
          <w:sz w:val="28"/>
          <w:szCs w:val="28"/>
          <w:lang w:val="uk-UA"/>
        </w:rPr>
        <w:t>Таблиця 2.3</w:t>
      </w:r>
    </w:p>
    <w:p w14:paraId="57A94BDA" w14:textId="7C327FF2" w:rsidR="00ED6F0C" w:rsidRPr="00ED6F0C" w:rsidRDefault="00ED6F0C" w:rsidP="00ED6F0C">
      <w:pPr>
        <w:spacing w:after="0" w:line="360" w:lineRule="auto"/>
        <w:ind w:firstLine="709"/>
        <w:jc w:val="center"/>
        <w:rPr>
          <w:rFonts w:ascii="Times New Roman" w:hAnsi="Times New Roman" w:cs="Times New Roman"/>
          <w:b/>
          <w:bCs/>
          <w:noProof/>
          <w:sz w:val="28"/>
          <w:szCs w:val="28"/>
          <w:lang w:val="uk-UA"/>
        </w:rPr>
      </w:pPr>
      <w:r w:rsidRPr="00ED6F0C">
        <w:rPr>
          <w:rFonts w:ascii="Times New Roman" w:hAnsi="Times New Roman" w:cs="Times New Roman"/>
          <w:b/>
          <w:bCs/>
          <w:noProof/>
          <w:sz w:val="28"/>
          <w:szCs w:val="28"/>
          <w:lang w:val="uk-UA"/>
        </w:rPr>
        <w:t>Суб’єкти громадського сектору туристичної сфери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07"/>
        <w:gridCol w:w="3764"/>
        <w:gridCol w:w="2968"/>
      </w:tblGrid>
      <w:tr w:rsidR="005E5222" w:rsidRPr="005E5222" w14:paraId="2D4AAE57" w14:textId="77777777" w:rsidTr="00ED6F0C">
        <w:trPr>
          <w:tblHeader/>
        </w:trPr>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1D3CAC45" w14:textId="77777777"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Назва</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3BA9A26B" w14:textId="77777777"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Місія</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75C8A40E" w14:textId="77777777" w:rsidR="005E5222" w:rsidRPr="005E5222" w:rsidRDefault="005E5222" w:rsidP="00ED6F0C">
            <w:pPr>
              <w:spacing w:after="100" w:afterAutospacing="1" w:line="240" w:lineRule="auto"/>
              <w:jc w:val="center"/>
              <w:rPr>
                <w:rFonts w:ascii="Times New Roman" w:hAnsi="Times New Roman" w:cs="Times New Roman"/>
                <w:b/>
                <w:bCs/>
                <w:noProof/>
                <w:sz w:val="28"/>
                <w:szCs w:val="28"/>
              </w:rPr>
            </w:pPr>
            <w:r w:rsidRPr="005E5222">
              <w:rPr>
                <w:rFonts w:ascii="Times New Roman" w:hAnsi="Times New Roman" w:cs="Times New Roman"/>
                <w:b/>
                <w:bCs/>
                <w:noProof/>
                <w:sz w:val="28"/>
                <w:szCs w:val="28"/>
              </w:rPr>
              <w:t>Логотип</w:t>
            </w:r>
          </w:p>
        </w:tc>
      </w:tr>
      <w:tr w:rsidR="005E5222" w:rsidRPr="005E5222" w14:paraId="21CAA501"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78753AC6" w14:textId="47A5301C"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ГС «Національ на Туристична</w:t>
            </w:r>
            <w:r w:rsidR="00ED6F0C">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Організація України»</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31453AB9" w14:textId="1A8498E8"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Зміцнення єдності національного туристичного сектору, участь державних органів, місцевого самоврядування та наукових установ у формуванні та розвитку мережі DMO для забезпечення сталого розвитку туризму в Україні.</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0E074357" w14:textId="532C8ECA"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47AF0E76" w14:textId="77777777" w:rsidR="005E5222" w:rsidRPr="005E5222" w:rsidRDefault="005E5222" w:rsidP="00ED6F0C">
            <w:pPr>
              <w:spacing w:after="0"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1B044EE6" wp14:editId="0F53896D">
                  <wp:extent cx="1614805" cy="46291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4805" cy="462915"/>
                          </a:xfrm>
                          <a:prstGeom prst="rect">
                            <a:avLst/>
                          </a:prstGeom>
                          <a:noFill/>
                          <a:ln>
                            <a:noFill/>
                          </a:ln>
                        </pic:spPr>
                      </pic:pic>
                    </a:graphicData>
                  </a:graphic>
                </wp:inline>
              </w:drawing>
            </w:r>
          </w:p>
        </w:tc>
      </w:tr>
      <w:tr w:rsidR="005E5222" w:rsidRPr="005E5222" w14:paraId="25CEA251"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163C88CE" w14:textId="7100D2D5"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ГС «Асоціація Індустрії Гостинності України»</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12843E56" w14:textId="1B87B078"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Сприяння розвитку внутрішнього та в’їзного туризму, перетворення гостинності в Україні на прибутковий та престижний сектор економіки.</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2FB3F51A" w14:textId="6F6ECB2C"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r w:rsidRPr="005E5222">
              <w:rPr>
                <w:rFonts w:ascii="Times New Roman" w:hAnsi="Times New Roman" w:cs="Times New Roman"/>
                <w:noProof/>
                <w:sz w:val="28"/>
                <w:szCs w:val="28"/>
              </w:rPr>
              <w:drawing>
                <wp:inline distT="0" distB="0" distL="0" distR="0" wp14:anchorId="12CBD319" wp14:editId="306E17E9">
                  <wp:extent cx="1793240" cy="819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3240" cy="819150"/>
                          </a:xfrm>
                          <a:prstGeom prst="rect">
                            <a:avLst/>
                          </a:prstGeom>
                          <a:noFill/>
                          <a:ln>
                            <a:noFill/>
                          </a:ln>
                        </pic:spPr>
                      </pic:pic>
                    </a:graphicData>
                  </a:graphic>
                </wp:inline>
              </w:drawing>
            </w:r>
          </w:p>
        </w:tc>
      </w:tr>
      <w:tr w:rsidR="005E5222" w:rsidRPr="005E5222" w14:paraId="6C534E6E"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5A5DB3EC" w14:textId="5FDCA47D"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ГС «Візіт Юкрейн»</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5141824E" w14:textId="3657926F"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Активізація та популяризація українського туризму на національному та міжнародному рівнях за допомогою новітніх та ефективних інструментів інформаційної політики.</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42C27767" w14:textId="18AA1DAB"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396B817C" w14:textId="77777777" w:rsidR="005E5222" w:rsidRPr="005E5222" w:rsidRDefault="005E5222" w:rsidP="00ED6F0C">
            <w:pPr>
              <w:spacing w:after="0"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0A981778" wp14:editId="07C9178F">
                  <wp:extent cx="1614805" cy="510540"/>
                  <wp:effectExtent l="0" t="0" r="444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4805" cy="510540"/>
                          </a:xfrm>
                          <a:prstGeom prst="rect">
                            <a:avLst/>
                          </a:prstGeom>
                          <a:noFill/>
                          <a:ln>
                            <a:noFill/>
                          </a:ln>
                        </pic:spPr>
                      </pic:pic>
                    </a:graphicData>
                  </a:graphic>
                </wp:inline>
              </w:drawing>
            </w:r>
          </w:p>
        </w:tc>
      </w:tr>
      <w:tr w:rsidR="005E5222" w:rsidRPr="005E5222" w14:paraId="71B68B4F"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2752B5EE" w14:textId="72F0F580"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ГС «Всеукраїнська асоціація гідів»</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2712CCFA" w14:textId="1E407FFF"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Об'єднання гідів для створення сприятливого середовища для розвитку туризму в Україні, розробка та просування високоякісних екскурсійних продуктів, покращення професійних навичок гідів.</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35C56B6A" w14:textId="2FB026E1" w:rsidR="005E5222" w:rsidRPr="005E5222" w:rsidRDefault="005E5222" w:rsidP="00882237">
            <w:pPr>
              <w:spacing w:after="100" w:afterAutospacing="1"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48998EEF" wp14:editId="460D3353">
                  <wp:extent cx="1282700" cy="1282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tc>
      </w:tr>
      <w:tr w:rsidR="005E5222" w:rsidRPr="005E5222" w14:paraId="63267CAF"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2CABC0F3" w14:textId="3019036A"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ГО «Гільдія професійних екскурсоводів</w:t>
            </w:r>
            <w:r w:rsidR="00ED6F0C">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та гідів-перекладачів»</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6AF3ACB7" w14:textId="6FA408C3" w:rsidR="005E5222" w:rsidRPr="005E5222" w:rsidRDefault="00882237" w:rsidP="00ED6F0C">
            <w:pPr>
              <w:spacing w:after="100" w:afterAutospacing="1" w:line="240" w:lineRule="auto"/>
              <w:rPr>
                <w:rFonts w:ascii="Times New Roman" w:hAnsi="Times New Roman" w:cs="Times New Roman"/>
                <w:noProof/>
                <w:sz w:val="28"/>
                <w:szCs w:val="28"/>
                <w:lang w:val="uk-UA"/>
              </w:rPr>
            </w:pPr>
            <w:r w:rsidRPr="00882237">
              <w:rPr>
                <w:rFonts w:ascii="Times New Roman" w:hAnsi="Times New Roman" w:cs="Times New Roman"/>
                <w:noProof/>
                <w:sz w:val="28"/>
                <w:szCs w:val="28"/>
              </w:rPr>
              <w:t>Об'єднання екскурсоводів та гідів-перекладачів для підтримки та захисту їхньої професійної діяльності, економічних та юридичних прав.</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2AC50390" w14:textId="1FFD4AD5" w:rsidR="005E5222" w:rsidRPr="005E5222" w:rsidRDefault="005E5222" w:rsidP="00ED6F0C">
            <w:pPr>
              <w:spacing w:after="100" w:afterAutospacing="1"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0376E274" wp14:editId="02DA33D1">
                  <wp:extent cx="1412875" cy="11753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2875" cy="1175385"/>
                          </a:xfrm>
                          <a:prstGeom prst="rect">
                            <a:avLst/>
                          </a:prstGeom>
                          <a:noFill/>
                          <a:ln>
                            <a:noFill/>
                          </a:ln>
                        </pic:spPr>
                      </pic:pic>
                    </a:graphicData>
                  </a:graphic>
                </wp:inline>
              </w:drawing>
            </w:r>
          </w:p>
        </w:tc>
      </w:tr>
      <w:tr w:rsidR="005E5222" w:rsidRPr="005E5222" w14:paraId="7525EDBC"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05BAA3D8" w14:textId="670F680D"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lastRenderedPageBreak/>
              <w:t> ГО «Спілка сприяння розвитку сільського зеленого туризму</w:t>
            </w:r>
            <w:r w:rsidR="00ED6F0C">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в Україні»</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13E5A758" w14:textId="2FCB0C14"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Співпраця власників сільських господарств та туристів на ефективних комунікаційних та маркетингових платформах, надання альтернативних та якісних можливостей для відпочинку у сфері сільського зеленого туризму.</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6C51A213"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12C39B35" w14:textId="77777777" w:rsidR="005E5222" w:rsidRPr="005E5222" w:rsidRDefault="005E5222" w:rsidP="00ED6F0C">
            <w:pPr>
              <w:spacing w:after="0"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08028AD5" wp14:editId="6494BFCE">
                  <wp:extent cx="1247140" cy="12471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47140" cy="1247140"/>
                          </a:xfrm>
                          <a:prstGeom prst="rect">
                            <a:avLst/>
                          </a:prstGeom>
                          <a:noFill/>
                          <a:ln>
                            <a:noFill/>
                          </a:ln>
                        </pic:spPr>
                      </pic:pic>
                    </a:graphicData>
                  </a:graphic>
                </wp:inline>
              </w:drawing>
            </w:r>
          </w:p>
        </w:tc>
      </w:tr>
      <w:tr w:rsidR="005E5222" w:rsidRPr="005E5222" w14:paraId="2D7C67E4"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5F15E298" w14:textId="5517A366"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ГО «Асоціація в'їзних туроператорів України»</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65A2C5C5" w14:textId="489D129B" w:rsidR="005E5222" w:rsidRPr="005E5222" w:rsidRDefault="00882237" w:rsidP="005E5222">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Об'єднання зусиль учасників туристичного ринку для ефективного просування України як атрактивного туристичного напрямку на світовому ринку.</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308A0DA1"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3B39A504" w14:textId="77777777" w:rsidR="005E5222" w:rsidRPr="005E5222" w:rsidRDefault="005E5222" w:rsidP="00ED6F0C">
            <w:pPr>
              <w:spacing w:after="0"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398F3C09" wp14:editId="46FEF9A4">
                  <wp:extent cx="1614805" cy="605790"/>
                  <wp:effectExtent l="0" t="0" r="444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4805" cy="605790"/>
                          </a:xfrm>
                          <a:prstGeom prst="rect">
                            <a:avLst/>
                          </a:prstGeom>
                          <a:noFill/>
                          <a:ln>
                            <a:noFill/>
                          </a:ln>
                        </pic:spPr>
                      </pic:pic>
                    </a:graphicData>
                  </a:graphic>
                </wp:inline>
              </w:drawing>
            </w:r>
          </w:p>
        </w:tc>
      </w:tr>
      <w:tr w:rsidR="005E5222" w:rsidRPr="005E5222" w14:paraId="33172C1E" w14:textId="77777777" w:rsidTr="00ED6F0C">
        <w:tc>
          <w:tcPr>
            <w:tcW w:w="2607" w:type="dxa"/>
            <w:tcBorders>
              <w:top w:val="outset" w:sz="6" w:space="0" w:color="auto"/>
              <w:left w:val="outset" w:sz="6" w:space="0" w:color="auto"/>
              <w:bottom w:val="outset" w:sz="6" w:space="0" w:color="auto"/>
              <w:right w:val="outset" w:sz="6" w:space="0" w:color="auto"/>
            </w:tcBorders>
            <w:shd w:val="clear" w:color="auto" w:fill="FFFFFF"/>
            <w:hideMark/>
          </w:tcPr>
          <w:p w14:paraId="4444BEA4" w14:textId="7E47BD88" w:rsidR="005E5222" w:rsidRPr="005E5222" w:rsidRDefault="005E5222" w:rsidP="00ED6F0C">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ГО «Дорога вина</w:t>
            </w:r>
            <w:r w:rsidR="00ED6F0C">
              <w:rPr>
                <w:rFonts w:ascii="Times New Roman" w:hAnsi="Times New Roman" w:cs="Times New Roman"/>
                <w:noProof/>
                <w:sz w:val="28"/>
                <w:szCs w:val="28"/>
                <w:lang w:val="uk-UA"/>
              </w:rPr>
              <w:t xml:space="preserve"> </w:t>
            </w:r>
            <w:r w:rsidRPr="005E5222">
              <w:rPr>
                <w:rFonts w:ascii="Times New Roman" w:hAnsi="Times New Roman" w:cs="Times New Roman"/>
                <w:noProof/>
                <w:sz w:val="28"/>
                <w:szCs w:val="28"/>
              </w:rPr>
              <w:t>та смаку Української Бессарабії»</w:t>
            </w:r>
          </w:p>
        </w:tc>
        <w:tc>
          <w:tcPr>
            <w:tcW w:w="3764" w:type="dxa"/>
            <w:tcBorders>
              <w:top w:val="outset" w:sz="6" w:space="0" w:color="auto"/>
              <w:left w:val="outset" w:sz="6" w:space="0" w:color="auto"/>
              <w:bottom w:val="outset" w:sz="6" w:space="0" w:color="auto"/>
              <w:right w:val="outset" w:sz="6" w:space="0" w:color="auto"/>
            </w:tcBorders>
            <w:shd w:val="clear" w:color="auto" w:fill="FFFFFF"/>
            <w:hideMark/>
          </w:tcPr>
          <w:p w14:paraId="2150CAFC" w14:textId="260ED5A6" w:rsidR="005E5222" w:rsidRPr="005E5222" w:rsidRDefault="00882237" w:rsidP="00ED6F0C">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Збереження та популяризація історико-культурної, етнографічної та еногастрономічної спадщини Української Бессарабії, підтримка місцевих виробників та впровадження європейських стандартів якості продукції, а також підвищення туристичної та інвестиційної привабливості регіону.</w:t>
            </w:r>
          </w:p>
        </w:tc>
        <w:tc>
          <w:tcPr>
            <w:tcW w:w="2968" w:type="dxa"/>
            <w:tcBorders>
              <w:top w:val="outset" w:sz="6" w:space="0" w:color="auto"/>
              <w:left w:val="outset" w:sz="6" w:space="0" w:color="auto"/>
              <w:bottom w:val="outset" w:sz="6" w:space="0" w:color="auto"/>
              <w:right w:val="outset" w:sz="6" w:space="0" w:color="auto"/>
            </w:tcBorders>
            <w:shd w:val="clear" w:color="auto" w:fill="FFFFFF"/>
            <w:hideMark/>
          </w:tcPr>
          <w:p w14:paraId="3387F8DE" w14:textId="77777777" w:rsidR="005E5222" w:rsidRPr="005E5222" w:rsidRDefault="005E5222" w:rsidP="005E5222">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026335E4" w14:textId="77777777" w:rsidR="005E5222" w:rsidRPr="005E5222" w:rsidRDefault="005E5222" w:rsidP="00ED6F0C">
            <w:pPr>
              <w:spacing w:after="100" w:afterAutospacing="1" w:line="240" w:lineRule="auto"/>
              <w:jc w:val="center"/>
              <w:rPr>
                <w:rFonts w:ascii="Times New Roman" w:hAnsi="Times New Roman" w:cs="Times New Roman"/>
                <w:noProof/>
                <w:sz w:val="28"/>
                <w:szCs w:val="28"/>
              </w:rPr>
            </w:pPr>
            <w:r w:rsidRPr="005E5222">
              <w:rPr>
                <w:rFonts w:ascii="Times New Roman" w:hAnsi="Times New Roman" w:cs="Times New Roman"/>
                <w:noProof/>
                <w:sz w:val="28"/>
                <w:szCs w:val="28"/>
              </w:rPr>
              <w:drawing>
                <wp:inline distT="0" distB="0" distL="0" distR="0" wp14:anchorId="3EBBD049" wp14:editId="463253D7">
                  <wp:extent cx="605790" cy="1710055"/>
                  <wp:effectExtent l="0" t="0" r="381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5790" cy="1710055"/>
                          </a:xfrm>
                          <a:prstGeom prst="rect">
                            <a:avLst/>
                          </a:prstGeom>
                          <a:noFill/>
                          <a:ln>
                            <a:noFill/>
                          </a:ln>
                        </pic:spPr>
                      </pic:pic>
                    </a:graphicData>
                  </a:graphic>
                </wp:inline>
              </w:drawing>
            </w:r>
          </w:p>
        </w:tc>
      </w:tr>
    </w:tbl>
    <w:p w14:paraId="1A294072" w14:textId="4DF4E370" w:rsidR="00ED6F0C" w:rsidRPr="00E0289A" w:rsidRDefault="00E0289A" w:rsidP="00ED6F0C">
      <w:pPr>
        <w:spacing w:after="0" w:line="360" w:lineRule="auto"/>
        <w:ind w:firstLine="709"/>
        <w:jc w:val="both"/>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ED6F0C" w:rsidRPr="00E0289A">
        <w:rPr>
          <w:rFonts w:ascii="Times New Roman" w:hAnsi="Times New Roman" w:cs="Times New Roman"/>
          <w:noProof/>
          <w:sz w:val="28"/>
          <w:szCs w:val="28"/>
          <w:lang w:val="uk-UA"/>
        </w:rPr>
        <w:t xml:space="preserve">Джерело: </w:t>
      </w:r>
      <w:r w:rsidR="00ED6F0C" w:rsidRPr="003A7CF4">
        <w:rPr>
          <w:rFonts w:ascii="Times New Roman" w:hAnsi="Times New Roman" w:cs="Times New Roman"/>
          <w:noProof/>
          <w:sz w:val="28"/>
          <w:szCs w:val="28"/>
        </w:rPr>
        <w:t>[27]</w:t>
      </w:r>
      <w:r w:rsidRPr="00E0289A">
        <w:rPr>
          <w:rFonts w:ascii="Times New Roman" w:hAnsi="Times New Roman" w:cs="Times New Roman"/>
          <w:noProof/>
          <w:sz w:val="28"/>
          <w:szCs w:val="28"/>
          <w:lang w:val="uk-UA"/>
        </w:rPr>
        <w:t>.</w:t>
      </w:r>
    </w:p>
    <w:p w14:paraId="1C81A273" w14:textId="30F95DB0" w:rsidR="00D3468C" w:rsidRDefault="00D3468C" w:rsidP="00D3468C">
      <w:pPr>
        <w:spacing w:after="0" w:line="360" w:lineRule="auto"/>
        <w:ind w:firstLine="709"/>
        <w:jc w:val="both"/>
        <w:rPr>
          <w:rFonts w:ascii="Times New Roman" w:hAnsi="Times New Roman" w:cs="Times New Roman"/>
          <w:noProof/>
          <w:sz w:val="28"/>
          <w:szCs w:val="28"/>
          <w:lang w:val="uk-UA"/>
        </w:rPr>
      </w:pPr>
    </w:p>
    <w:p w14:paraId="5D56FDAD" w14:textId="50FADE01"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Аналіз таблиці</w:t>
      </w:r>
      <w:r w:rsidR="00BF4E8A">
        <w:rPr>
          <w:rFonts w:ascii="Times New Roman" w:hAnsi="Times New Roman" w:cs="Times New Roman"/>
          <w:noProof/>
          <w:sz w:val="28"/>
          <w:szCs w:val="28"/>
          <w:lang w:val="uk-UA"/>
        </w:rPr>
        <w:t xml:space="preserve"> 2.3</w:t>
      </w:r>
      <w:r w:rsidRPr="00ED6F0C">
        <w:rPr>
          <w:rFonts w:ascii="Times New Roman" w:hAnsi="Times New Roman" w:cs="Times New Roman"/>
          <w:noProof/>
          <w:sz w:val="28"/>
          <w:szCs w:val="28"/>
        </w:rPr>
        <w:t xml:space="preserve"> демонструє активну роль громадських організацій у розвитку туристичної індустрії України. ГС «Національна Туристична Організація України» спрямована на консолідацію зусиль у сфері туризму, включаючи органи державної влади, місцеве самоврядування та академічну спільноту, для сталого розвитку туризму в країні.</w:t>
      </w:r>
    </w:p>
    <w:p w14:paraId="6D4ED0E1"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ГС «Асоціація Індустрії Гостинності України» та інші асоціації, такі як «Візіт Україн», фокусуються на просуванні та популяризації українського туризму на національному та міжнародному рівнях, використовуючи сучасні інструменти інформаційної політики.</w:t>
      </w:r>
    </w:p>
    <w:p w14:paraId="03B02B52"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lastRenderedPageBreak/>
        <w:t>Організації, такі як ГО «Гільдія професійних екскурсоводів та гідів-перекладачів» та ГО «Всеукраїнська асоціація гідів», акцентують увагу на об'єднанні професіоналів, підвищенні якості екскурсійного сервісу та захисті прав та інтересів гідів.</w:t>
      </w:r>
    </w:p>
    <w:p w14:paraId="187AABB4"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ГО, такі як «Спілка сприяння розвитку сільського зеленого туризму в Україні», спрямовані на розвиток специфічних сегментів туристичного ринку, пропонуючи альтернативні форми відпочинку та підтримуючи локальних господарів та виробників.</w:t>
      </w:r>
    </w:p>
    <w:p w14:paraId="3519D3BC" w14:textId="77777777" w:rsidR="00ED6F0C" w:rsidRPr="00ED6F0C" w:rsidRDefault="00ED6F0C" w:rsidP="00ED6F0C">
      <w:pPr>
        <w:spacing w:after="0" w:line="360" w:lineRule="auto"/>
        <w:ind w:firstLine="709"/>
        <w:jc w:val="both"/>
        <w:rPr>
          <w:rFonts w:ascii="Times New Roman" w:hAnsi="Times New Roman" w:cs="Times New Roman"/>
          <w:noProof/>
          <w:sz w:val="28"/>
          <w:szCs w:val="28"/>
        </w:rPr>
      </w:pPr>
      <w:r w:rsidRPr="00ED6F0C">
        <w:rPr>
          <w:rFonts w:ascii="Times New Roman" w:hAnsi="Times New Roman" w:cs="Times New Roman"/>
          <w:noProof/>
          <w:sz w:val="28"/>
          <w:szCs w:val="28"/>
        </w:rPr>
        <w:t>Таким чином, різноманітні суб’єкти громадського сектору активно працюють над реалізацією стратегій та ініціатив, спрямованих на розвиток та просування туристичного потенціалу України, враховуючи специфіку та потреби різних сегментів туристичної індустрії.</w:t>
      </w:r>
    </w:p>
    <w:p w14:paraId="5CC0FE0A" w14:textId="77777777" w:rsidR="00D3468C" w:rsidRPr="00D6501A" w:rsidRDefault="00D3468C" w:rsidP="00D3468C">
      <w:pPr>
        <w:spacing w:after="0" w:line="360" w:lineRule="auto"/>
        <w:ind w:firstLine="709"/>
        <w:jc w:val="both"/>
        <w:rPr>
          <w:rFonts w:ascii="Times New Roman" w:hAnsi="Times New Roman" w:cs="Times New Roman"/>
          <w:noProof/>
          <w:sz w:val="28"/>
          <w:szCs w:val="28"/>
          <w:lang w:val="uk-UA"/>
        </w:rPr>
      </w:pPr>
    </w:p>
    <w:p w14:paraId="6DACEC99" w14:textId="3441D624" w:rsidR="00D3468C" w:rsidRPr="00882237" w:rsidRDefault="00D3468C" w:rsidP="00D3468C">
      <w:pPr>
        <w:spacing w:after="0" w:line="360" w:lineRule="auto"/>
        <w:ind w:firstLine="709"/>
        <w:jc w:val="both"/>
        <w:rPr>
          <w:rFonts w:ascii="Times New Roman" w:hAnsi="Times New Roman" w:cs="Times New Roman"/>
          <w:b/>
          <w:bCs/>
          <w:noProof/>
          <w:sz w:val="28"/>
          <w:szCs w:val="28"/>
          <w:lang w:val="uk-UA"/>
        </w:rPr>
      </w:pPr>
      <w:r w:rsidRPr="00882237">
        <w:rPr>
          <w:rFonts w:ascii="Times New Roman" w:hAnsi="Times New Roman" w:cs="Times New Roman"/>
          <w:b/>
          <w:bCs/>
          <w:noProof/>
          <w:sz w:val="28"/>
          <w:szCs w:val="28"/>
          <w:lang w:val="uk-UA"/>
        </w:rPr>
        <w:t>2.3. Регіональні особливості розвитку гостинності в Україні</w:t>
      </w:r>
    </w:p>
    <w:p w14:paraId="11F0C08E" w14:textId="77777777" w:rsidR="00D3468C" w:rsidRPr="00D6501A" w:rsidRDefault="00D3468C" w:rsidP="00D3468C">
      <w:pPr>
        <w:spacing w:after="0" w:line="360" w:lineRule="auto"/>
        <w:ind w:firstLine="709"/>
        <w:jc w:val="both"/>
        <w:rPr>
          <w:rFonts w:ascii="Times New Roman" w:hAnsi="Times New Roman" w:cs="Times New Roman"/>
          <w:noProof/>
          <w:sz w:val="28"/>
          <w:szCs w:val="28"/>
          <w:lang w:val="uk-UA"/>
        </w:rPr>
      </w:pPr>
    </w:p>
    <w:p w14:paraId="16395D6F" w14:textId="39B88F70" w:rsidR="00D3468C" w:rsidRPr="00D6501A" w:rsidRDefault="00882237" w:rsidP="00D3468C">
      <w:pPr>
        <w:spacing w:after="0" w:line="360" w:lineRule="auto"/>
        <w:ind w:firstLine="709"/>
        <w:jc w:val="both"/>
        <w:rPr>
          <w:rFonts w:ascii="Times New Roman" w:hAnsi="Times New Roman" w:cs="Times New Roman"/>
          <w:noProof/>
          <w:sz w:val="28"/>
          <w:szCs w:val="28"/>
          <w:lang w:val="uk-UA"/>
        </w:rPr>
      </w:pPr>
      <w:r w:rsidRPr="00882237">
        <w:rPr>
          <w:rFonts w:ascii="Times New Roman" w:hAnsi="Times New Roman" w:cs="Times New Roman"/>
          <w:noProof/>
          <w:sz w:val="28"/>
          <w:szCs w:val="28"/>
        </w:rPr>
        <w:t>Регіональний розвиток гостинності в Україні характеризується різноманітністю та унікальністю, враховуючи специфіку кожного регіону. Різні частини країни мають свої унікальні туристичні ресурси, культурні та історичні особливості, які впливають на розвиток гостинності.</w:t>
      </w:r>
    </w:p>
    <w:p w14:paraId="3BC59EAB" w14:textId="0DD8EEE7" w:rsidR="00882237" w:rsidRPr="00E0289A" w:rsidRDefault="00882237" w:rsidP="00882237">
      <w:pPr>
        <w:spacing w:after="0" w:line="360" w:lineRule="auto"/>
        <w:ind w:firstLine="709"/>
        <w:jc w:val="right"/>
        <w:rPr>
          <w:rFonts w:ascii="Times New Roman" w:hAnsi="Times New Roman" w:cs="Times New Roman"/>
          <w:i/>
          <w:iCs/>
          <w:noProof/>
          <w:sz w:val="28"/>
          <w:szCs w:val="28"/>
          <w:lang w:val="uk-UA"/>
        </w:rPr>
      </w:pPr>
      <w:r w:rsidRPr="00E0289A">
        <w:rPr>
          <w:rFonts w:ascii="Times New Roman" w:hAnsi="Times New Roman" w:cs="Times New Roman"/>
          <w:i/>
          <w:iCs/>
          <w:noProof/>
          <w:sz w:val="28"/>
          <w:szCs w:val="28"/>
          <w:lang w:val="uk-UA"/>
        </w:rPr>
        <w:t>Таблиця 2.4</w:t>
      </w:r>
    </w:p>
    <w:p w14:paraId="2764CA28" w14:textId="14F49927" w:rsidR="00882237" w:rsidRPr="00ED6F0C" w:rsidRDefault="00882237" w:rsidP="00882237">
      <w:pPr>
        <w:spacing w:after="0" w:line="360" w:lineRule="auto"/>
        <w:ind w:firstLine="709"/>
        <w:jc w:val="center"/>
        <w:rPr>
          <w:rFonts w:ascii="Times New Roman" w:hAnsi="Times New Roman" w:cs="Times New Roman"/>
          <w:b/>
          <w:bCs/>
          <w:noProof/>
          <w:sz w:val="28"/>
          <w:szCs w:val="28"/>
          <w:lang w:val="uk-UA"/>
        </w:rPr>
      </w:pPr>
      <w:r w:rsidRPr="00882237">
        <w:rPr>
          <w:rFonts w:ascii="Times New Roman" w:hAnsi="Times New Roman" w:cs="Times New Roman"/>
          <w:b/>
          <w:bCs/>
          <w:noProof/>
          <w:sz w:val="28"/>
          <w:szCs w:val="28"/>
        </w:rPr>
        <w:t>Регіональні особливості розвитку гостинності в Україні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3592"/>
        <w:gridCol w:w="3203"/>
      </w:tblGrid>
      <w:tr w:rsidR="004741E8" w:rsidRPr="005E5222" w14:paraId="60B65028" w14:textId="77777777" w:rsidTr="00882237">
        <w:trPr>
          <w:tblHeader/>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0AC37AC" w14:textId="37C9ACE1" w:rsidR="00882237" w:rsidRPr="005E5222" w:rsidRDefault="00882237" w:rsidP="007063F7">
            <w:pPr>
              <w:spacing w:after="100" w:afterAutospacing="1" w:line="240" w:lineRule="auto"/>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Регіон</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49E0A4D7" w14:textId="22B3B04F" w:rsidR="00882237" w:rsidRPr="005E5222" w:rsidRDefault="00882237" w:rsidP="007063F7">
            <w:pPr>
              <w:spacing w:after="100" w:afterAutospacing="1" w:line="240" w:lineRule="auto"/>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Особливості</w:t>
            </w:r>
          </w:p>
        </w:tc>
        <w:tc>
          <w:tcPr>
            <w:tcW w:w="3203" w:type="dxa"/>
            <w:tcBorders>
              <w:top w:val="outset" w:sz="6" w:space="0" w:color="auto"/>
              <w:left w:val="outset" w:sz="6" w:space="0" w:color="auto"/>
              <w:bottom w:val="outset" w:sz="6" w:space="0" w:color="auto"/>
              <w:right w:val="outset" w:sz="6" w:space="0" w:color="auto"/>
            </w:tcBorders>
            <w:shd w:val="clear" w:color="auto" w:fill="FFFFFF"/>
            <w:hideMark/>
          </w:tcPr>
          <w:p w14:paraId="4A20A066" w14:textId="5E4C3D76" w:rsidR="00882237" w:rsidRPr="005E5222" w:rsidRDefault="00882237" w:rsidP="007063F7">
            <w:pPr>
              <w:spacing w:after="100" w:afterAutospacing="1" w:line="240" w:lineRule="auto"/>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Розміщення</w:t>
            </w:r>
          </w:p>
        </w:tc>
      </w:tr>
      <w:tr w:rsidR="004741E8" w:rsidRPr="005E5222" w14:paraId="6A953151" w14:textId="77777777" w:rsidTr="00882237">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D2DE5F9" w14:textId="49104E7C" w:rsidR="00882237" w:rsidRPr="005E5222" w:rsidRDefault="00882237" w:rsidP="007063F7">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Західний регіон (Львів, Івано-Франківськ, Тернопіль та ін.)</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1001CAFF" w14:textId="77777777" w:rsidR="00882237" w:rsidRPr="00882237" w:rsidRDefault="00882237" w:rsidP="00882237">
            <w:pPr>
              <w:numPr>
                <w:ilvl w:val="0"/>
                <w:numId w:val="6"/>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Фокус на культурний туризм, історичну спадщину та гастрономію.</w:t>
            </w:r>
          </w:p>
          <w:p w14:paraId="2FD5637E" w14:textId="77777777" w:rsidR="00882237" w:rsidRPr="00882237" w:rsidRDefault="00882237" w:rsidP="00882237">
            <w:pPr>
              <w:numPr>
                <w:ilvl w:val="0"/>
                <w:numId w:val="6"/>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Розвиненість релігійного туризму завдяки численним храмам та монастирям.</w:t>
            </w:r>
          </w:p>
          <w:p w14:paraId="74DC5A52" w14:textId="00B1341A" w:rsidR="00882237" w:rsidRPr="005E5222" w:rsidRDefault="00882237" w:rsidP="007063F7">
            <w:pPr>
              <w:numPr>
                <w:ilvl w:val="0"/>
                <w:numId w:val="6"/>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Активний розвиток зеленого туризму та агротуризму.</w:t>
            </w:r>
          </w:p>
        </w:tc>
        <w:tc>
          <w:tcPr>
            <w:tcW w:w="3203" w:type="dxa"/>
            <w:tcBorders>
              <w:top w:val="outset" w:sz="6" w:space="0" w:color="auto"/>
              <w:left w:val="outset" w:sz="6" w:space="0" w:color="auto"/>
              <w:bottom w:val="outset" w:sz="6" w:space="0" w:color="auto"/>
              <w:right w:val="outset" w:sz="6" w:space="0" w:color="auto"/>
            </w:tcBorders>
            <w:shd w:val="clear" w:color="auto" w:fill="FFFFFF"/>
            <w:hideMark/>
          </w:tcPr>
          <w:p w14:paraId="4481E5F6" w14:textId="77777777" w:rsidR="00882237" w:rsidRPr="005E5222" w:rsidRDefault="00882237" w:rsidP="007063F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p>
          <w:p w14:paraId="465FF70B" w14:textId="4C35C844" w:rsidR="00882237" w:rsidRPr="005E5222" w:rsidRDefault="004741E8" w:rsidP="007063F7">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7B4C7B3C" wp14:editId="3DB80291">
                  <wp:extent cx="1931225" cy="1351858"/>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47575" cy="1363303"/>
                          </a:xfrm>
                          <a:prstGeom prst="rect">
                            <a:avLst/>
                          </a:prstGeom>
                          <a:noFill/>
                        </pic:spPr>
                      </pic:pic>
                    </a:graphicData>
                  </a:graphic>
                </wp:inline>
              </w:drawing>
            </w:r>
          </w:p>
        </w:tc>
      </w:tr>
      <w:tr w:rsidR="004741E8" w:rsidRPr="005E5222" w14:paraId="3AD0594A" w14:textId="77777777" w:rsidTr="004741E8">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7891E5D6" w14:textId="5FD0F949" w:rsidR="00882237" w:rsidRPr="005E5222" w:rsidRDefault="00882237" w:rsidP="007063F7">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lastRenderedPageBreak/>
              <w:t>Південний регіон (Одеса, Херсон, Миколаїв)</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503AEEE8" w14:textId="77777777" w:rsidR="00882237" w:rsidRPr="00882237" w:rsidRDefault="00882237" w:rsidP="00882237">
            <w:pPr>
              <w:numPr>
                <w:ilvl w:val="0"/>
                <w:numId w:val="7"/>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Розвиток морського та курортного туризму.</w:t>
            </w:r>
          </w:p>
          <w:p w14:paraId="7FEC0C40" w14:textId="77777777" w:rsidR="00882237" w:rsidRPr="00882237" w:rsidRDefault="00882237" w:rsidP="00882237">
            <w:pPr>
              <w:numPr>
                <w:ilvl w:val="0"/>
                <w:numId w:val="7"/>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Виноробство та еногастрономічний туризм.</w:t>
            </w:r>
          </w:p>
          <w:p w14:paraId="102B34C9" w14:textId="156B442B" w:rsidR="00882237" w:rsidRPr="005E5222" w:rsidRDefault="00882237" w:rsidP="007063F7">
            <w:pPr>
              <w:numPr>
                <w:ilvl w:val="0"/>
                <w:numId w:val="7"/>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Розвиток річкового круїзного туризму.</w:t>
            </w:r>
          </w:p>
        </w:tc>
        <w:tc>
          <w:tcPr>
            <w:tcW w:w="32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4C82D" w14:textId="76A3FB6A" w:rsidR="00882237" w:rsidRPr="005E5222" w:rsidRDefault="00882237" w:rsidP="007063F7">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r>
              <w:rPr>
                <w:rFonts w:ascii="Times New Roman" w:hAnsi="Times New Roman" w:cs="Times New Roman"/>
                <w:noProof/>
                <w:sz w:val="28"/>
                <w:szCs w:val="28"/>
              </w:rPr>
              <w:drawing>
                <wp:inline distT="0" distB="0" distL="0" distR="0" wp14:anchorId="7B954B77" wp14:editId="34E97D5E">
                  <wp:extent cx="1935678" cy="1352187"/>
                  <wp:effectExtent l="0" t="0" r="7620"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58090" cy="1367843"/>
                          </a:xfrm>
                          <a:prstGeom prst="rect">
                            <a:avLst/>
                          </a:prstGeom>
                          <a:noFill/>
                        </pic:spPr>
                      </pic:pic>
                    </a:graphicData>
                  </a:graphic>
                </wp:inline>
              </w:drawing>
            </w:r>
          </w:p>
        </w:tc>
      </w:tr>
      <w:tr w:rsidR="004741E8" w:rsidRPr="005E5222" w14:paraId="4DBC2F19" w14:textId="77777777" w:rsidTr="004741E8">
        <w:trPr>
          <w:trHeight w:val="2491"/>
        </w:trPr>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5FE37C8" w14:textId="3E70AD53" w:rsidR="00882237" w:rsidRPr="005E5222" w:rsidRDefault="00882237" w:rsidP="007063F7">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Центральний регіон (Київ, Черкаси, Полтава)</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17E20F2E" w14:textId="77777777" w:rsidR="00882237" w:rsidRPr="00882237" w:rsidRDefault="00882237" w:rsidP="00882237">
            <w:pPr>
              <w:numPr>
                <w:ilvl w:val="0"/>
                <w:numId w:val="8"/>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Фокус на бізнес-туризм, конференції та корпоративні заходи.</w:t>
            </w:r>
          </w:p>
          <w:p w14:paraId="64AEF3EE" w14:textId="218A57F6" w:rsidR="00882237" w:rsidRPr="005E5222" w:rsidRDefault="00882237" w:rsidP="007063F7">
            <w:pPr>
              <w:numPr>
                <w:ilvl w:val="0"/>
                <w:numId w:val="8"/>
              </w:num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Розвиток культурного та історичного туризму, зокрема, завдяки музеям, галереям та театрам.</w:t>
            </w:r>
          </w:p>
        </w:tc>
        <w:tc>
          <w:tcPr>
            <w:tcW w:w="32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5DA80" w14:textId="203B9D5C" w:rsidR="00882237" w:rsidRPr="005E5222" w:rsidRDefault="00882237" w:rsidP="004741E8">
            <w:pPr>
              <w:spacing w:after="100" w:afterAutospacing="1" w:line="240" w:lineRule="auto"/>
              <w:rPr>
                <w:rFonts w:ascii="Times New Roman" w:hAnsi="Times New Roman" w:cs="Times New Roman"/>
                <w:noProof/>
                <w:sz w:val="28"/>
                <w:szCs w:val="28"/>
              </w:rPr>
            </w:pPr>
            <w:r w:rsidRPr="005E5222">
              <w:rPr>
                <w:rFonts w:ascii="Times New Roman" w:hAnsi="Times New Roman" w:cs="Times New Roman"/>
                <w:noProof/>
                <w:sz w:val="28"/>
                <w:szCs w:val="28"/>
              </w:rPr>
              <w:t> </w:t>
            </w:r>
            <w:r w:rsidR="004741E8">
              <w:rPr>
                <w:rFonts w:ascii="Times New Roman" w:hAnsi="Times New Roman" w:cs="Times New Roman"/>
                <w:noProof/>
                <w:sz w:val="28"/>
                <w:szCs w:val="28"/>
              </w:rPr>
              <w:drawing>
                <wp:inline distT="0" distB="0" distL="0" distR="0" wp14:anchorId="4B0D18B3" wp14:editId="48A29504">
                  <wp:extent cx="1915135" cy="1337838"/>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4458" cy="1351336"/>
                          </a:xfrm>
                          <a:prstGeom prst="rect">
                            <a:avLst/>
                          </a:prstGeom>
                          <a:noFill/>
                        </pic:spPr>
                      </pic:pic>
                    </a:graphicData>
                  </a:graphic>
                </wp:inline>
              </w:drawing>
            </w:r>
          </w:p>
        </w:tc>
      </w:tr>
      <w:tr w:rsidR="004741E8" w:rsidRPr="005E5222" w14:paraId="0E9ABF87" w14:textId="77777777" w:rsidTr="004741E8">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4767C0AD" w14:textId="39CCE61C" w:rsidR="00882237" w:rsidRPr="005E5222" w:rsidRDefault="00882237" w:rsidP="007063F7">
            <w:pPr>
              <w:spacing w:after="100" w:afterAutospacing="1" w:line="240" w:lineRule="auto"/>
              <w:rPr>
                <w:rFonts w:ascii="Times New Roman" w:hAnsi="Times New Roman" w:cs="Times New Roman"/>
                <w:noProof/>
                <w:sz w:val="28"/>
                <w:szCs w:val="28"/>
              </w:rPr>
            </w:pPr>
            <w:r w:rsidRPr="00882237">
              <w:rPr>
                <w:rFonts w:ascii="Times New Roman" w:hAnsi="Times New Roman" w:cs="Times New Roman"/>
                <w:noProof/>
                <w:sz w:val="28"/>
                <w:szCs w:val="28"/>
              </w:rPr>
              <w:t xml:space="preserve">Східний регіон (Харків, </w:t>
            </w:r>
            <w:r w:rsidRPr="004741E8">
              <w:rPr>
                <w:rFonts w:ascii="Times New Roman" w:hAnsi="Times New Roman" w:cs="Times New Roman"/>
                <w:noProof/>
                <w:color w:val="C00000"/>
                <w:sz w:val="28"/>
                <w:szCs w:val="28"/>
              </w:rPr>
              <w:t>Донецьк, Луганськ</w:t>
            </w:r>
            <w:r w:rsidRPr="00882237">
              <w:rPr>
                <w:rFonts w:ascii="Times New Roman" w:hAnsi="Times New Roman" w:cs="Times New Roman"/>
                <w:noProof/>
                <w:sz w:val="28"/>
                <w:szCs w:val="28"/>
              </w:rPr>
              <w:t>)</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28F549EC" w14:textId="77777777" w:rsidR="004741E8" w:rsidRPr="004741E8" w:rsidRDefault="004741E8" w:rsidP="004741E8">
            <w:pPr>
              <w:numPr>
                <w:ilvl w:val="0"/>
                <w:numId w:val="9"/>
              </w:numPr>
              <w:spacing w:after="100" w:afterAutospacing="1" w:line="240" w:lineRule="auto"/>
              <w:rPr>
                <w:rFonts w:ascii="Times New Roman" w:hAnsi="Times New Roman" w:cs="Times New Roman"/>
                <w:noProof/>
                <w:sz w:val="28"/>
                <w:szCs w:val="28"/>
              </w:rPr>
            </w:pPr>
            <w:r w:rsidRPr="004741E8">
              <w:rPr>
                <w:rFonts w:ascii="Times New Roman" w:hAnsi="Times New Roman" w:cs="Times New Roman"/>
                <w:noProof/>
                <w:sz w:val="28"/>
                <w:szCs w:val="28"/>
              </w:rPr>
              <w:t>Розвиток промислового туризму завдяки екскурсіям на промислові підприємства.</w:t>
            </w:r>
          </w:p>
          <w:p w14:paraId="72578A95" w14:textId="6197C34C" w:rsidR="00882237" w:rsidRPr="005E5222" w:rsidRDefault="004741E8" w:rsidP="007063F7">
            <w:pPr>
              <w:numPr>
                <w:ilvl w:val="0"/>
                <w:numId w:val="9"/>
              </w:numPr>
              <w:spacing w:after="100" w:afterAutospacing="1" w:line="240" w:lineRule="auto"/>
              <w:rPr>
                <w:rFonts w:ascii="Times New Roman" w:hAnsi="Times New Roman" w:cs="Times New Roman"/>
                <w:noProof/>
                <w:sz w:val="28"/>
                <w:szCs w:val="28"/>
              </w:rPr>
            </w:pPr>
            <w:r w:rsidRPr="004741E8">
              <w:rPr>
                <w:rFonts w:ascii="Times New Roman" w:hAnsi="Times New Roman" w:cs="Times New Roman"/>
                <w:noProof/>
                <w:sz w:val="28"/>
                <w:szCs w:val="28"/>
              </w:rPr>
              <w:t>Фокус на науково-освітній туризм через наявність великих університетів та наукових центрів.</w:t>
            </w:r>
          </w:p>
        </w:tc>
        <w:tc>
          <w:tcPr>
            <w:tcW w:w="32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C58E3" w14:textId="47E9AB1E" w:rsidR="00882237" w:rsidRPr="005E5222" w:rsidRDefault="004741E8" w:rsidP="007063F7">
            <w:pPr>
              <w:spacing w:after="100" w:afterAutospacing="1" w:line="240" w:lineRule="auto"/>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3DB3D295" wp14:editId="749830DA">
                  <wp:extent cx="1937442" cy="1353787"/>
                  <wp:effectExtent l="0" t="0" r="571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53420" cy="1364952"/>
                          </a:xfrm>
                          <a:prstGeom prst="rect">
                            <a:avLst/>
                          </a:prstGeom>
                          <a:noFill/>
                        </pic:spPr>
                      </pic:pic>
                    </a:graphicData>
                  </a:graphic>
                </wp:inline>
              </w:drawing>
            </w:r>
          </w:p>
        </w:tc>
      </w:tr>
      <w:tr w:rsidR="004741E8" w:rsidRPr="005E5222" w14:paraId="3AB6E634" w14:textId="77777777" w:rsidTr="004741E8">
        <w:tc>
          <w:tcPr>
            <w:tcW w:w="2544" w:type="dxa"/>
            <w:tcBorders>
              <w:top w:val="outset" w:sz="6" w:space="0" w:color="auto"/>
              <w:left w:val="outset" w:sz="6" w:space="0" w:color="auto"/>
              <w:bottom w:val="outset" w:sz="6" w:space="0" w:color="auto"/>
              <w:right w:val="outset" w:sz="6" w:space="0" w:color="auto"/>
            </w:tcBorders>
            <w:shd w:val="clear" w:color="auto" w:fill="FFFFFF"/>
            <w:hideMark/>
          </w:tcPr>
          <w:p w14:paraId="61B26752" w14:textId="0691F409" w:rsidR="00882237" w:rsidRPr="005E5222" w:rsidRDefault="004741E8" w:rsidP="007063F7">
            <w:pPr>
              <w:spacing w:after="100" w:afterAutospacing="1" w:line="240" w:lineRule="auto"/>
              <w:rPr>
                <w:rFonts w:ascii="Times New Roman" w:hAnsi="Times New Roman" w:cs="Times New Roman"/>
                <w:noProof/>
                <w:sz w:val="28"/>
                <w:szCs w:val="28"/>
              </w:rPr>
            </w:pPr>
            <w:r w:rsidRPr="004741E8">
              <w:rPr>
                <w:rFonts w:ascii="Times New Roman" w:hAnsi="Times New Roman" w:cs="Times New Roman"/>
                <w:noProof/>
                <w:sz w:val="28"/>
                <w:szCs w:val="28"/>
              </w:rPr>
              <w:t>Північний регіон (Чернігів, Суми, Житомир)</w:t>
            </w:r>
          </w:p>
        </w:tc>
        <w:tc>
          <w:tcPr>
            <w:tcW w:w="3592" w:type="dxa"/>
            <w:tcBorders>
              <w:top w:val="outset" w:sz="6" w:space="0" w:color="auto"/>
              <w:left w:val="outset" w:sz="6" w:space="0" w:color="auto"/>
              <w:bottom w:val="outset" w:sz="6" w:space="0" w:color="auto"/>
              <w:right w:val="outset" w:sz="6" w:space="0" w:color="auto"/>
            </w:tcBorders>
            <w:shd w:val="clear" w:color="auto" w:fill="FFFFFF"/>
            <w:hideMark/>
          </w:tcPr>
          <w:p w14:paraId="013C2169" w14:textId="77777777" w:rsidR="004741E8" w:rsidRPr="004741E8" w:rsidRDefault="004741E8" w:rsidP="004741E8">
            <w:pPr>
              <w:numPr>
                <w:ilvl w:val="0"/>
                <w:numId w:val="10"/>
              </w:numPr>
              <w:spacing w:after="100" w:afterAutospacing="1" w:line="240" w:lineRule="auto"/>
              <w:rPr>
                <w:rFonts w:ascii="Times New Roman" w:hAnsi="Times New Roman" w:cs="Times New Roman"/>
                <w:noProof/>
                <w:sz w:val="28"/>
                <w:szCs w:val="28"/>
              </w:rPr>
            </w:pPr>
            <w:r w:rsidRPr="004741E8">
              <w:rPr>
                <w:rFonts w:ascii="Times New Roman" w:hAnsi="Times New Roman" w:cs="Times New Roman"/>
                <w:noProof/>
                <w:sz w:val="28"/>
                <w:szCs w:val="28"/>
              </w:rPr>
              <w:t>Розвиток екотуризму та активного відпочинку завдяки лісам та природним резерватам.</w:t>
            </w:r>
          </w:p>
          <w:p w14:paraId="1432A75B" w14:textId="2B653257" w:rsidR="00882237" w:rsidRPr="005E5222" w:rsidRDefault="004741E8" w:rsidP="007063F7">
            <w:pPr>
              <w:numPr>
                <w:ilvl w:val="0"/>
                <w:numId w:val="10"/>
              </w:numPr>
              <w:spacing w:after="100" w:afterAutospacing="1" w:line="240" w:lineRule="auto"/>
              <w:rPr>
                <w:rFonts w:ascii="Times New Roman" w:hAnsi="Times New Roman" w:cs="Times New Roman"/>
                <w:noProof/>
                <w:sz w:val="28"/>
                <w:szCs w:val="28"/>
              </w:rPr>
            </w:pPr>
            <w:r w:rsidRPr="004741E8">
              <w:rPr>
                <w:rFonts w:ascii="Times New Roman" w:hAnsi="Times New Roman" w:cs="Times New Roman"/>
                <w:noProof/>
                <w:sz w:val="28"/>
                <w:szCs w:val="28"/>
              </w:rPr>
              <w:t>Фокус на історичний та культурний туризм через наявність старовинних фортець, музеїв та архітектурних пам'яток.</w:t>
            </w:r>
          </w:p>
        </w:tc>
        <w:tc>
          <w:tcPr>
            <w:tcW w:w="32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B1D7B" w14:textId="19E5828E" w:rsidR="00882237" w:rsidRPr="005E5222" w:rsidRDefault="004741E8" w:rsidP="007063F7">
            <w:pPr>
              <w:spacing w:after="100" w:afterAutospacing="1" w:line="240" w:lineRule="auto"/>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741CF67C" wp14:editId="2201F871">
                  <wp:extent cx="1912777" cy="133639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34957" cy="1351889"/>
                          </a:xfrm>
                          <a:prstGeom prst="rect">
                            <a:avLst/>
                          </a:prstGeom>
                          <a:noFill/>
                        </pic:spPr>
                      </pic:pic>
                    </a:graphicData>
                  </a:graphic>
                </wp:inline>
              </w:drawing>
            </w:r>
          </w:p>
        </w:tc>
      </w:tr>
    </w:tbl>
    <w:p w14:paraId="37BFEDDF" w14:textId="77777777" w:rsidR="00E0289A" w:rsidRPr="00E0289A" w:rsidRDefault="00E0289A" w:rsidP="00E0289A">
      <w:pPr>
        <w:spacing w:after="0" w:line="360" w:lineRule="auto"/>
        <w:ind w:firstLine="709"/>
        <w:jc w:val="both"/>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 xml:space="preserve">*Джерело: </w:t>
      </w:r>
      <w:r w:rsidRPr="003A7CF4">
        <w:rPr>
          <w:rFonts w:ascii="Times New Roman" w:hAnsi="Times New Roman" w:cs="Times New Roman"/>
          <w:noProof/>
          <w:sz w:val="28"/>
          <w:szCs w:val="28"/>
        </w:rPr>
        <w:t>[27]</w:t>
      </w:r>
      <w:r w:rsidRPr="00E0289A">
        <w:rPr>
          <w:rFonts w:ascii="Times New Roman" w:hAnsi="Times New Roman" w:cs="Times New Roman"/>
          <w:noProof/>
          <w:sz w:val="28"/>
          <w:szCs w:val="28"/>
          <w:lang w:val="uk-UA"/>
        </w:rPr>
        <w:t>.</w:t>
      </w:r>
    </w:p>
    <w:p w14:paraId="01D6511C" w14:textId="7261A222" w:rsidR="00D3468C" w:rsidRDefault="00D3468C" w:rsidP="00D3468C">
      <w:pPr>
        <w:spacing w:after="0" w:line="360" w:lineRule="auto"/>
        <w:ind w:firstLine="709"/>
        <w:jc w:val="both"/>
        <w:rPr>
          <w:rFonts w:ascii="Times New Roman" w:hAnsi="Times New Roman" w:cs="Times New Roman"/>
          <w:noProof/>
          <w:sz w:val="28"/>
          <w:szCs w:val="28"/>
          <w:lang w:val="uk-UA"/>
        </w:rPr>
      </w:pPr>
    </w:p>
    <w:p w14:paraId="7C053756" w14:textId="1F040D29"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b/>
          <w:bCs/>
          <w:i/>
          <w:iCs/>
          <w:noProof/>
          <w:sz w:val="28"/>
          <w:szCs w:val="28"/>
        </w:rPr>
        <w:lastRenderedPageBreak/>
        <w:t>Західний регіон України</w:t>
      </w:r>
      <w:r w:rsidRPr="004741E8">
        <w:rPr>
          <w:rFonts w:ascii="Times New Roman" w:hAnsi="Times New Roman" w:cs="Times New Roman"/>
          <w:noProof/>
          <w:sz w:val="28"/>
          <w:szCs w:val="28"/>
        </w:rPr>
        <w:t>, до якого входять такі міста як Львів, Івано-Франківськ, Тернопіль та інші, є одним з найбільш привабливих туристичних напрямків країни, який відрізняється унікальним поєднанням культурного багатства, історичної спадщини та природних ресурсів.</w:t>
      </w:r>
    </w:p>
    <w:p w14:paraId="6F28D90C" w14:textId="5A99E66D"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Перш за все, регіон фокусується на культурному туризмі. Міста, як-от Львів, славляться своїми архітектурними пам'ятками, музеями, галереями та театрами, які розповідають багату історію та культурні традиції регіону. Гастрономічний туризм також процвітає завдяки унікальній західноукраїнській кухні, яка приваблює гурманів з усього світу відвідати ресторани та кафе, де подаються традиційні страви</w:t>
      </w:r>
      <w:r w:rsidR="00B940EC" w:rsidRPr="003A7CF4">
        <w:rPr>
          <w:rFonts w:ascii="Times New Roman" w:hAnsi="Times New Roman" w:cs="Times New Roman"/>
          <w:noProof/>
          <w:sz w:val="28"/>
          <w:szCs w:val="28"/>
        </w:rPr>
        <w:t xml:space="preserve"> [10]</w:t>
      </w:r>
      <w:r w:rsidRPr="004741E8">
        <w:rPr>
          <w:rFonts w:ascii="Times New Roman" w:hAnsi="Times New Roman" w:cs="Times New Roman"/>
          <w:noProof/>
          <w:sz w:val="28"/>
          <w:szCs w:val="28"/>
        </w:rPr>
        <w:t>.</w:t>
      </w:r>
    </w:p>
    <w:p w14:paraId="0D1B967A"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Релігійний туризм в регіоні також розвинений, особливо завдяки численним храмам та монастирям, які є важливими паломницькими центрами та місцями духовного відновлення. Ці релігійні об'єкти не лише служать місцем для поклоніння, але й є важливими культурно-історичними пам'ятками.</w:t>
      </w:r>
    </w:p>
    <w:p w14:paraId="76687632"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Зелений туризм та агротуризм активно розвиваються завдяки багатому природному потенціалу та сільськогосподарським традиціям регіону. Туристи мають можливість насолодитися красою Карпат, пройтися мальовничими екологічними маршрутами, а також відвідати сільські господарства, де можна спробувати місцеві органічні продукти та дізнатися більше про традиційне сільське господарство.</w:t>
      </w:r>
    </w:p>
    <w:p w14:paraId="208B5EFE"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Таким чином, західний регіон України пропонує різноманітні можливості для туризму, поєднуючи культурні, релігійні та природні ресурси для надання унікального та незабутнього досвіду для відвідувачів.</w:t>
      </w:r>
    </w:p>
    <w:p w14:paraId="6503FC0E"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b/>
          <w:bCs/>
          <w:i/>
          <w:iCs/>
          <w:noProof/>
          <w:sz w:val="28"/>
          <w:szCs w:val="28"/>
        </w:rPr>
        <w:t>Південний регіон</w:t>
      </w:r>
      <w:r w:rsidRPr="004741E8">
        <w:rPr>
          <w:rFonts w:ascii="Times New Roman" w:hAnsi="Times New Roman" w:cs="Times New Roman"/>
          <w:noProof/>
          <w:sz w:val="28"/>
          <w:szCs w:val="28"/>
        </w:rPr>
        <w:t xml:space="preserve"> України, який включає такі міста як Одеса, Херсон та Миколаїв, є важливим туристичним центром, що пропонує різноманітні можливості для відпочинку та туризму.</w:t>
      </w:r>
    </w:p>
    <w:p w14:paraId="64E99687" w14:textId="65C59AEF" w:rsidR="004741E8" w:rsidRPr="004741E8" w:rsidRDefault="004741E8" w:rsidP="004741E8">
      <w:pPr>
        <w:spacing w:after="0" w:line="360" w:lineRule="auto"/>
        <w:ind w:firstLine="709"/>
        <w:jc w:val="both"/>
        <w:rPr>
          <w:rFonts w:ascii="Times New Roman" w:hAnsi="Times New Roman" w:cs="Times New Roman"/>
          <w:noProof/>
          <w:sz w:val="28"/>
          <w:szCs w:val="28"/>
          <w:lang w:val="uk-UA"/>
        </w:rPr>
      </w:pPr>
      <w:r w:rsidRPr="004741E8">
        <w:rPr>
          <w:rFonts w:ascii="Times New Roman" w:hAnsi="Times New Roman" w:cs="Times New Roman"/>
          <w:noProof/>
          <w:sz w:val="28"/>
          <w:szCs w:val="28"/>
        </w:rPr>
        <w:t xml:space="preserve">Однією з ключових особливостей регіону є розвиток морського та курортного туризму. </w:t>
      </w:r>
      <w:r>
        <w:rPr>
          <w:rFonts w:ascii="Times New Roman" w:hAnsi="Times New Roman" w:cs="Times New Roman"/>
          <w:noProof/>
          <w:sz w:val="28"/>
          <w:szCs w:val="28"/>
          <w:lang w:val="uk-UA"/>
        </w:rPr>
        <w:t>До російського вторгнення, з</w:t>
      </w:r>
      <w:r w:rsidRPr="004741E8">
        <w:rPr>
          <w:rFonts w:ascii="Times New Roman" w:hAnsi="Times New Roman" w:cs="Times New Roman"/>
          <w:noProof/>
          <w:sz w:val="28"/>
          <w:szCs w:val="28"/>
        </w:rPr>
        <w:t>авдяки доступу до Чорного моря, регіон приваблю</w:t>
      </w:r>
      <w:r>
        <w:rPr>
          <w:rFonts w:ascii="Times New Roman" w:hAnsi="Times New Roman" w:cs="Times New Roman"/>
          <w:noProof/>
          <w:sz w:val="28"/>
          <w:szCs w:val="28"/>
          <w:lang w:val="uk-UA"/>
        </w:rPr>
        <w:t>вав</w:t>
      </w:r>
      <w:r w:rsidRPr="004741E8">
        <w:rPr>
          <w:rFonts w:ascii="Times New Roman" w:hAnsi="Times New Roman" w:cs="Times New Roman"/>
          <w:noProof/>
          <w:sz w:val="28"/>
          <w:szCs w:val="28"/>
        </w:rPr>
        <w:t xml:space="preserve"> туристів широким вибором пляжів, курортів та активностей на свіжому повітрі. </w:t>
      </w:r>
      <w:r>
        <w:rPr>
          <w:rFonts w:ascii="Times New Roman" w:hAnsi="Times New Roman" w:cs="Times New Roman"/>
          <w:noProof/>
          <w:sz w:val="28"/>
          <w:szCs w:val="28"/>
          <w:lang w:val="uk-UA"/>
        </w:rPr>
        <w:t xml:space="preserve">Наразі, через війну – ця «перлина» </w:t>
      </w:r>
      <w:r>
        <w:rPr>
          <w:rFonts w:ascii="Times New Roman" w:hAnsi="Times New Roman" w:cs="Times New Roman"/>
          <w:noProof/>
          <w:sz w:val="28"/>
          <w:szCs w:val="28"/>
          <w:lang w:val="uk-UA"/>
        </w:rPr>
        <w:lastRenderedPageBreak/>
        <w:t xml:space="preserve">українського туризму тимчасово недоступна. </w:t>
      </w:r>
      <w:r w:rsidRPr="004741E8">
        <w:rPr>
          <w:rFonts w:ascii="Times New Roman" w:hAnsi="Times New Roman" w:cs="Times New Roman"/>
          <w:noProof/>
          <w:sz w:val="28"/>
          <w:szCs w:val="28"/>
        </w:rPr>
        <w:t>Одеська область, зокрема, відома своїми курортами, спа та wellness-центрами, які пропонують різноманітні програми для оздоровлення та релаксації</w:t>
      </w:r>
      <w:r w:rsidR="00B940EC" w:rsidRPr="003A7CF4">
        <w:rPr>
          <w:rFonts w:ascii="Times New Roman" w:hAnsi="Times New Roman" w:cs="Times New Roman"/>
          <w:noProof/>
          <w:sz w:val="28"/>
          <w:szCs w:val="28"/>
        </w:rPr>
        <w:t xml:space="preserve"> [12]</w:t>
      </w:r>
      <w:r w:rsidRPr="004741E8">
        <w:rPr>
          <w:rFonts w:ascii="Times New Roman" w:hAnsi="Times New Roman" w:cs="Times New Roman"/>
          <w:noProof/>
          <w:sz w:val="28"/>
          <w:szCs w:val="28"/>
        </w:rPr>
        <w:t>.</w:t>
      </w:r>
      <w:r>
        <w:rPr>
          <w:rFonts w:ascii="Times New Roman" w:hAnsi="Times New Roman" w:cs="Times New Roman"/>
          <w:noProof/>
          <w:sz w:val="28"/>
          <w:szCs w:val="28"/>
          <w:lang w:val="uk-UA"/>
        </w:rPr>
        <w:t xml:space="preserve"> </w:t>
      </w:r>
    </w:p>
    <w:p w14:paraId="70409307"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Виноробство та еногастрономічний туризм також є важливими складовими туристичної пропозиції південного регіону. Багатий гастрономічний потенціал регіону, включаючи виноградники та виноробні, приваблює любителів вина та гурманів. Туристи можуть відвідувати винні подвали, дегустувати вина, а також насолоджуватися місцевою кухнею.</w:t>
      </w:r>
    </w:p>
    <w:p w14:paraId="78557983"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Розвиток річкового круїзного туризму в регіоні відкриває нові перспективи для пізнання України з води. Річки, такі як Дніпро, пропонують чудові маршрути для круїзів, під час яких можна насолодитися пейзажами, відвідати історичні місця та міста, а також взяти участь у культурних та розважальних програмах.</w:t>
      </w:r>
    </w:p>
    <w:p w14:paraId="02238E1B"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Таким чином, південний регіон України пропонує багатогранний туристичний досвід, комбінуючи морські курорти, еногастрономічні традиції та річкові круїзи для створення незабутніх вражень та спогадів для відвідувачів.</w:t>
      </w:r>
    </w:p>
    <w:p w14:paraId="7589687C"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b/>
          <w:bCs/>
          <w:i/>
          <w:iCs/>
          <w:noProof/>
          <w:sz w:val="28"/>
          <w:szCs w:val="28"/>
        </w:rPr>
        <w:t>Центральний регіон</w:t>
      </w:r>
      <w:r w:rsidRPr="004741E8">
        <w:rPr>
          <w:rFonts w:ascii="Times New Roman" w:hAnsi="Times New Roman" w:cs="Times New Roman"/>
          <w:noProof/>
          <w:sz w:val="28"/>
          <w:szCs w:val="28"/>
        </w:rPr>
        <w:t xml:space="preserve"> України, до якого належать такі міста як Київ, Черкаси та Полтава, відзначається різноманітністю туристичних можливостей, серед яких особливе місце займає бізнес-туризм та культурно-історичний туризм.</w:t>
      </w:r>
    </w:p>
    <w:p w14:paraId="337A4DE4" w14:textId="51107059"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Бізнес-туризм у центральному регіоні активно розвивається завдяки великій концентрації бізнес-інфраструктури, зокрема конференц-залів, бізнес-центрів та готелів, адаптованих для проведення корпоративних заходів та конференцій. Київ, як столиця країни, є основним місцем проведення великих міжнародних форумів, виставок, конференцій та інших бізнес-заходів, що приваблюють учасників з усього світу</w:t>
      </w:r>
      <w:r w:rsidR="00B940EC" w:rsidRPr="003A7CF4">
        <w:rPr>
          <w:rFonts w:ascii="Times New Roman" w:hAnsi="Times New Roman" w:cs="Times New Roman"/>
          <w:noProof/>
          <w:sz w:val="28"/>
          <w:szCs w:val="28"/>
        </w:rPr>
        <w:t xml:space="preserve"> [23]</w:t>
      </w:r>
      <w:r w:rsidRPr="004741E8">
        <w:rPr>
          <w:rFonts w:ascii="Times New Roman" w:hAnsi="Times New Roman" w:cs="Times New Roman"/>
          <w:noProof/>
          <w:sz w:val="28"/>
          <w:szCs w:val="28"/>
        </w:rPr>
        <w:t>.</w:t>
      </w:r>
    </w:p>
    <w:p w14:paraId="760AEC95"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 xml:space="preserve">Культурно-історичний туризм у регіоні також має великий потенціал завдяки багатому культурному спадку та різноманітним музеям, галереям та театрам. Міста регіону можуть запропонувати туристам поглиблене занурення </w:t>
      </w:r>
      <w:r w:rsidRPr="004741E8">
        <w:rPr>
          <w:rFonts w:ascii="Times New Roman" w:hAnsi="Times New Roman" w:cs="Times New Roman"/>
          <w:noProof/>
          <w:sz w:val="28"/>
          <w:szCs w:val="28"/>
        </w:rPr>
        <w:lastRenderedPageBreak/>
        <w:t>у історію та культуру України, ознайомлення з національними традиціями, мистецтвом та ремеслами. Культурні заходи, екскурсії, майстер-класи та тематичні експозиції дозволяють відвідувачам зануритися у світ української культури та історії, отримати нові знання та враження.</w:t>
      </w:r>
    </w:p>
    <w:p w14:paraId="1C22F848" w14:textId="77777777" w:rsidR="004741E8" w:rsidRPr="004741E8" w:rsidRDefault="004741E8" w:rsidP="004741E8">
      <w:pPr>
        <w:spacing w:after="0" w:line="360" w:lineRule="auto"/>
        <w:ind w:firstLine="709"/>
        <w:jc w:val="both"/>
        <w:rPr>
          <w:rFonts w:ascii="Times New Roman" w:hAnsi="Times New Roman" w:cs="Times New Roman"/>
          <w:noProof/>
          <w:sz w:val="28"/>
          <w:szCs w:val="28"/>
        </w:rPr>
      </w:pPr>
      <w:r w:rsidRPr="004741E8">
        <w:rPr>
          <w:rFonts w:ascii="Times New Roman" w:hAnsi="Times New Roman" w:cs="Times New Roman"/>
          <w:noProof/>
          <w:sz w:val="28"/>
          <w:szCs w:val="28"/>
        </w:rPr>
        <w:t>Таким чином, центральний регіон України пропонує туристам та бізнес-відвідувачам широкий спектр можливостей для професійного розвитку, обміну досвідом, а також для культурного та історичного самовдосконалення та пізнання.</w:t>
      </w:r>
    </w:p>
    <w:p w14:paraId="5B28BF3C"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b/>
          <w:bCs/>
          <w:i/>
          <w:iCs/>
          <w:noProof/>
          <w:sz w:val="28"/>
          <w:szCs w:val="28"/>
        </w:rPr>
        <w:t>Східний регіон</w:t>
      </w:r>
      <w:r w:rsidRPr="00B940EC">
        <w:rPr>
          <w:rFonts w:ascii="Times New Roman" w:hAnsi="Times New Roman" w:cs="Times New Roman"/>
          <w:noProof/>
          <w:sz w:val="28"/>
          <w:szCs w:val="28"/>
        </w:rPr>
        <w:t xml:space="preserve"> України, до якого входять такі міста як Харків, Донецьк та Луганськ, має свої особливості у контексті розвитку туризму, які зумовлені історичними, промисловими та освітніми факторами, а також впливом військового конфлікту.</w:t>
      </w:r>
    </w:p>
    <w:p w14:paraId="453D4A72" w14:textId="67E5E2DF"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 xml:space="preserve">Промисловий туризм у регіоні має потенціал завдяки можливості організації екскурсій на різноманітні промислові підприємства. Однак, через військові дії та окупацію територій Донецької та Луганської областей, реалізація цього потенціалу ускладнена. Безпека туристів є пріоритетом, тому </w:t>
      </w:r>
      <w:r>
        <w:rPr>
          <w:rFonts w:ascii="Times New Roman" w:hAnsi="Times New Roman" w:cs="Times New Roman"/>
          <w:noProof/>
          <w:sz w:val="28"/>
          <w:szCs w:val="28"/>
          <w:lang w:val="uk-UA"/>
        </w:rPr>
        <w:t xml:space="preserve">вкрай необхідні </w:t>
      </w:r>
      <w:r w:rsidRPr="00B940EC">
        <w:rPr>
          <w:rFonts w:ascii="Times New Roman" w:hAnsi="Times New Roman" w:cs="Times New Roman"/>
          <w:noProof/>
          <w:sz w:val="28"/>
          <w:szCs w:val="28"/>
        </w:rPr>
        <w:t>маршрути та програми ретельно плану</w:t>
      </w:r>
      <w:r>
        <w:rPr>
          <w:rFonts w:ascii="Times New Roman" w:hAnsi="Times New Roman" w:cs="Times New Roman"/>
          <w:noProof/>
          <w:sz w:val="28"/>
          <w:szCs w:val="28"/>
          <w:lang w:val="uk-UA"/>
        </w:rPr>
        <w:t>ються</w:t>
      </w:r>
      <w:r w:rsidRPr="00B940EC">
        <w:rPr>
          <w:rFonts w:ascii="Times New Roman" w:hAnsi="Times New Roman" w:cs="Times New Roman"/>
          <w:noProof/>
          <w:sz w:val="28"/>
          <w:szCs w:val="28"/>
        </w:rPr>
        <w:t xml:space="preserve"> з урахуванням </w:t>
      </w:r>
      <w:r>
        <w:rPr>
          <w:rFonts w:ascii="Times New Roman" w:hAnsi="Times New Roman" w:cs="Times New Roman"/>
          <w:noProof/>
          <w:sz w:val="28"/>
          <w:szCs w:val="28"/>
          <w:lang w:val="uk-UA"/>
        </w:rPr>
        <w:t>військових дій</w:t>
      </w:r>
      <w:r w:rsidRPr="003A7CF4">
        <w:rPr>
          <w:rFonts w:ascii="Times New Roman" w:hAnsi="Times New Roman" w:cs="Times New Roman"/>
          <w:noProof/>
          <w:sz w:val="28"/>
          <w:szCs w:val="28"/>
        </w:rPr>
        <w:t xml:space="preserve"> [10]</w:t>
      </w:r>
      <w:r w:rsidRPr="00B940EC">
        <w:rPr>
          <w:rFonts w:ascii="Times New Roman" w:hAnsi="Times New Roman" w:cs="Times New Roman"/>
          <w:noProof/>
          <w:sz w:val="28"/>
          <w:szCs w:val="28"/>
        </w:rPr>
        <w:t>.</w:t>
      </w:r>
    </w:p>
    <w:p w14:paraId="5B5DD599"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Науково-освітній туризм прославив східний регіон завдяки наявності великих університетів та наукових центрів, зокрема у Харкові. Місто може запропонувати різноманітні програми для студентів, вчених та дослідників, що сприяє обміну знаннями та досвідом на міжнародному рівні.</w:t>
      </w:r>
    </w:p>
    <w:p w14:paraId="39D834C9"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Враховуючи військовий конфлікт, акцент може бути зроблений на миротворчі ініціативи, наукові дослідження та освітні програми, спрямовані на вирішення конфліктів, відновлення миру та розвиток постконфліктних територій.</w:t>
      </w:r>
    </w:p>
    <w:p w14:paraId="366DD391"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Таким чином, східний регіон, не дивлячись на військовий конфлікт, продовжує розвивати туристичний потенціал, адаптуючи та переосмислюючи туристичні продукти та послуги з урахуванням сучасних реалій та викликів.</w:t>
      </w:r>
    </w:p>
    <w:p w14:paraId="21C21650"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b/>
          <w:bCs/>
          <w:i/>
          <w:iCs/>
          <w:noProof/>
          <w:sz w:val="28"/>
          <w:szCs w:val="28"/>
        </w:rPr>
        <w:lastRenderedPageBreak/>
        <w:t>Північний регіон</w:t>
      </w:r>
      <w:r w:rsidRPr="00B940EC">
        <w:rPr>
          <w:rFonts w:ascii="Times New Roman" w:hAnsi="Times New Roman" w:cs="Times New Roman"/>
          <w:noProof/>
          <w:sz w:val="28"/>
          <w:szCs w:val="28"/>
        </w:rPr>
        <w:t xml:space="preserve"> України, що включає такі області як Чернігів, Суми та Житомир, відзначається унікальними природними ресурсами та багатим історико-культурним насліддям, що створює сприятливі умови для розвитку різних форм туризму, зокрема екотуризму, активного відпочинку, історичного та культурного туризму.</w:t>
      </w:r>
    </w:p>
    <w:p w14:paraId="2DDEC8EA" w14:textId="23AF2290"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Екотуризм та активний відпочинок в регіоні розвиваються завдяки численним лісам, національним паркам та природним резерватам. Туристи мають можливість насолоджуватися пішохідними та велосипедними маршрутами, спостерігати за дикою природою, а також зануритися у спокій та тишу непорушної природи</w:t>
      </w:r>
      <w:r w:rsidRPr="003A7CF4">
        <w:rPr>
          <w:rFonts w:ascii="Times New Roman" w:hAnsi="Times New Roman" w:cs="Times New Roman"/>
          <w:noProof/>
          <w:sz w:val="28"/>
          <w:szCs w:val="28"/>
        </w:rPr>
        <w:t xml:space="preserve"> [27]</w:t>
      </w:r>
      <w:r w:rsidRPr="00B940EC">
        <w:rPr>
          <w:rFonts w:ascii="Times New Roman" w:hAnsi="Times New Roman" w:cs="Times New Roman"/>
          <w:noProof/>
          <w:sz w:val="28"/>
          <w:szCs w:val="28"/>
        </w:rPr>
        <w:t>.</w:t>
      </w:r>
    </w:p>
    <w:p w14:paraId="56CE8848"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Історичний та культурний туризм у північному регіоні акцентується на вивченні та ознайомленні з історичними фортецями, музеями, архітектурними пам'ятками та іншими об'єктами культурної спадщини. Регіон багатий на старовинні фортеці, церкви, монастирі та інші пам'ятки, які розповідають про багатовікову історію та культурне різноманіття цієї частини України.</w:t>
      </w:r>
    </w:p>
    <w:p w14:paraId="4C4F12BD" w14:textId="77777777"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Таким чином, північний регіон України пропонує туристам різноманітні можливості для відпочинку та ознайомлення з природними красами та історико-культурною спадщиною країни, розвиваючи при цьому місцеві громади та сприяючи збереженню природних та культурних ресурсів регіону.</w:t>
      </w:r>
    </w:p>
    <w:p w14:paraId="6641DC81" w14:textId="77777777" w:rsidR="00882237" w:rsidRPr="00D6501A" w:rsidRDefault="00882237" w:rsidP="00D3468C">
      <w:pPr>
        <w:spacing w:after="0" w:line="360" w:lineRule="auto"/>
        <w:ind w:firstLine="709"/>
        <w:jc w:val="both"/>
        <w:rPr>
          <w:rFonts w:ascii="Times New Roman" w:hAnsi="Times New Roman" w:cs="Times New Roman"/>
          <w:noProof/>
          <w:sz w:val="28"/>
          <w:szCs w:val="28"/>
          <w:lang w:val="uk-UA"/>
        </w:rPr>
      </w:pPr>
    </w:p>
    <w:p w14:paraId="1DFDA418" w14:textId="31C230C9" w:rsidR="00D3468C" w:rsidRPr="00B940EC" w:rsidRDefault="00D3468C" w:rsidP="00B940EC">
      <w:pPr>
        <w:pageBreakBefore/>
        <w:spacing w:after="0" w:line="360" w:lineRule="auto"/>
        <w:ind w:firstLine="709"/>
        <w:jc w:val="center"/>
        <w:rPr>
          <w:rFonts w:ascii="Times New Roman" w:hAnsi="Times New Roman" w:cs="Times New Roman"/>
          <w:b/>
          <w:bCs/>
          <w:noProof/>
          <w:sz w:val="28"/>
          <w:szCs w:val="28"/>
          <w:lang w:val="uk-UA"/>
        </w:rPr>
      </w:pPr>
      <w:r w:rsidRPr="00B940EC">
        <w:rPr>
          <w:rFonts w:ascii="Times New Roman" w:hAnsi="Times New Roman" w:cs="Times New Roman"/>
          <w:b/>
          <w:bCs/>
          <w:noProof/>
          <w:sz w:val="28"/>
          <w:szCs w:val="28"/>
          <w:lang w:val="uk-UA"/>
        </w:rPr>
        <w:lastRenderedPageBreak/>
        <w:t>Висновки до розділу 2</w:t>
      </w:r>
    </w:p>
    <w:p w14:paraId="53A4DB34" w14:textId="422AD320" w:rsidR="00D3468C" w:rsidRDefault="00D3468C" w:rsidP="006E1604">
      <w:pPr>
        <w:spacing w:after="0" w:line="360" w:lineRule="auto"/>
        <w:ind w:firstLine="709"/>
        <w:jc w:val="both"/>
        <w:rPr>
          <w:rFonts w:ascii="Times New Roman" w:hAnsi="Times New Roman" w:cs="Times New Roman"/>
          <w:noProof/>
          <w:sz w:val="28"/>
          <w:szCs w:val="28"/>
          <w:lang w:val="uk-UA"/>
        </w:rPr>
      </w:pPr>
    </w:p>
    <w:p w14:paraId="785CAA20" w14:textId="3633B168" w:rsidR="00B940EC" w:rsidRPr="00B940EC" w:rsidRDefault="00B940EC" w:rsidP="00B940EC">
      <w:pPr>
        <w:spacing w:after="0" w:line="360" w:lineRule="auto"/>
        <w:ind w:firstLine="709"/>
        <w:jc w:val="both"/>
        <w:rPr>
          <w:rFonts w:ascii="Times New Roman" w:hAnsi="Times New Roman" w:cs="Times New Roman"/>
          <w:noProof/>
          <w:sz w:val="28"/>
          <w:szCs w:val="28"/>
        </w:rPr>
      </w:pPr>
      <w:r w:rsidRPr="00B940EC">
        <w:rPr>
          <w:rFonts w:ascii="Times New Roman" w:hAnsi="Times New Roman" w:cs="Times New Roman"/>
          <w:noProof/>
          <w:sz w:val="28"/>
          <w:szCs w:val="28"/>
        </w:rPr>
        <w:t>У другому розділі дослідження було зосереджено увагу на аналізі сучасного стану державної політики України у сфері гостинності. Проведена оцінка туристичної політики України дозволила виявити її вплив на розвиток гостинності в країні, виявлено ключові напрямки та інструменти політики у цій сфері.</w:t>
      </w:r>
      <w:r w:rsidRPr="003A7CF4">
        <w:rPr>
          <w:rFonts w:ascii="Times New Roman" w:hAnsi="Times New Roman" w:cs="Times New Roman"/>
          <w:noProof/>
          <w:sz w:val="28"/>
          <w:szCs w:val="28"/>
        </w:rPr>
        <w:t xml:space="preserve"> </w:t>
      </w:r>
      <w:r w:rsidRPr="00B940EC">
        <w:rPr>
          <w:rFonts w:ascii="Times New Roman" w:hAnsi="Times New Roman" w:cs="Times New Roman"/>
          <w:noProof/>
          <w:sz w:val="28"/>
          <w:szCs w:val="28"/>
        </w:rPr>
        <w:t>Інституційне забезпечення формування та реалізації державної політики було детально розглянуто з метою виявлення основних органів управління та координації, їх ролей та впливу на розвиток сфери гостинності.</w:t>
      </w:r>
    </w:p>
    <w:p w14:paraId="7FF24D6F" w14:textId="707386AA" w:rsidR="00B940EC" w:rsidRPr="00D6501A" w:rsidRDefault="00B940EC" w:rsidP="006E1604">
      <w:pPr>
        <w:spacing w:after="0" w:line="360" w:lineRule="auto"/>
        <w:ind w:firstLine="709"/>
        <w:jc w:val="both"/>
        <w:rPr>
          <w:rFonts w:ascii="Times New Roman" w:hAnsi="Times New Roman" w:cs="Times New Roman"/>
          <w:noProof/>
          <w:sz w:val="28"/>
          <w:szCs w:val="28"/>
          <w:lang w:val="uk-UA"/>
        </w:rPr>
      </w:pPr>
      <w:r w:rsidRPr="00B940EC">
        <w:rPr>
          <w:rFonts w:ascii="Times New Roman" w:hAnsi="Times New Roman" w:cs="Times New Roman"/>
          <w:noProof/>
          <w:sz w:val="28"/>
          <w:szCs w:val="28"/>
        </w:rPr>
        <w:t>Регіональний аспект дослідження дозволив виявити особливості та унікальні можливості різних регіонів України</w:t>
      </w:r>
      <w:r w:rsidRPr="003A7CF4">
        <w:rPr>
          <w:rFonts w:ascii="Times New Roman" w:hAnsi="Times New Roman" w:cs="Times New Roman"/>
          <w:noProof/>
          <w:sz w:val="28"/>
          <w:szCs w:val="28"/>
        </w:rPr>
        <w:t>.</w:t>
      </w:r>
      <w:r>
        <w:rPr>
          <w:rFonts w:ascii="Times New Roman" w:hAnsi="Times New Roman" w:cs="Times New Roman"/>
          <w:noProof/>
          <w:sz w:val="28"/>
          <w:szCs w:val="28"/>
          <w:lang w:val="uk-UA"/>
        </w:rPr>
        <w:t xml:space="preserve"> </w:t>
      </w:r>
      <w:r w:rsidRPr="00B940EC">
        <w:rPr>
          <w:rFonts w:ascii="Times New Roman" w:hAnsi="Times New Roman" w:cs="Times New Roman"/>
          <w:noProof/>
          <w:sz w:val="28"/>
          <w:szCs w:val="28"/>
        </w:rPr>
        <w:t>Західний регіон України, зокрема міста Львів, Івано-Франківськ та Тернопіль, акцентує увагу на культурному, історичному та гастрономічному туризмі. Численні храми та монастирі сприяють розвитку релігійного туризму, а також активно розвиваються зелений туризм та агротуризм, що дозволяє туристам зануритися в природне середовище та традиційний спосіб життя регіону. Південний регіон, який включає Одесу, Херсон та Миколаїв, спеціалізується на морському та курортному туризмі, виноробстві та еногастрономічному туризмі, а також річковому круїзному туризмі, пропонуючи різноманітні туристичні продукти. Центральний регіон, до якого належать Київ, Черкаси та Полтава, фокусується на бізнес-туризмі, конференц-сервісах, корпоративних заходах, а також культурному та історичному туризмі, завдяки численним музеям, галереям та театрам. Східний регіон, зокрема Харків, Донецьк та Луганськ, має потенціал у промисловому та науково-освітньому туризмі, хоча військовий конфлікт ускладнює ситуацію в Донецькій та Луганській областях. Північний регіон, який представлений Черніговом, Сумами та Житомиром, акцентує увагу на екотуризмі, активному відпочинку, історичному та культурному туризмі, використовуючи свої природні ресурси та історико-культурну спадщину для приваблення туристів.</w:t>
      </w:r>
    </w:p>
    <w:p w14:paraId="60AF1FAD" w14:textId="77777777" w:rsidR="00B940EC" w:rsidRPr="00D6501A" w:rsidRDefault="00B940EC" w:rsidP="00B940EC">
      <w:pPr>
        <w:spacing w:after="0" w:line="360" w:lineRule="auto"/>
        <w:ind w:firstLine="709"/>
        <w:jc w:val="both"/>
        <w:rPr>
          <w:rFonts w:ascii="Times New Roman" w:hAnsi="Times New Roman" w:cs="Times New Roman"/>
          <w:b/>
          <w:bCs/>
          <w:noProof/>
          <w:sz w:val="28"/>
          <w:szCs w:val="28"/>
          <w:lang w:val="uk-UA"/>
        </w:rPr>
      </w:pPr>
      <w:r w:rsidRPr="00D6501A">
        <w:rPr>
          <w:rFonts w:ascii="Times New Roman" w:hAnsi="Times New Roman" w:cs="Times New Roman"/>
          <w:b/>
          <w:bCs/>
          <w:noProof/>
          <w:sz w:val="28"/>
          <w:szCs w:val="28"/>
          <w:lang w:val="uk-UA"/>
        </w:rPr>
        <w:lastRenderedPageBreak/>
        <w:t>РОЗДІЛ 3. ШЛЯХИ ВДОСКОНАЛЕННЯ ДЕРЖАВНОЇ ПОЛІТИКИ УКРАЇНИ У СФЕРІ ГОСТИННОСТІ</w:t>
      </w:r>
    </w:p>
    <w:p w14:paraId="0EF90206" w14:textId="77777777" w:rsidR="00B940EC" w:rsidRDefault="00B940EC" w:rsidP="00B940EC">
      <w:pPr>
        <w:spacing w:after="0" w:line="360" w:lineRule="auto"/>
        <w:ind w:firstLine="709"/>
        <w:jc w:val="both"/>
        <w:rPr>
          <w:rFonts w:ascii="Times New Roman" w:hAnsi="Times New Roman" w:cs="Times New Roman"/>
          <w:noProof/>
          <w:sz w:val="28"/>
          <w:szCs w:val="28"/>
          <w:lang w:val="uk-UA"/>
        </w:rPr>
      </w:pPr>
    </w:p>
    <w:p w14:paraId="395F2B68" w14:textId="01FE2C60" w:rsidR="00B940EC" w:rsidRPr="004E2024" w:rsidRDefault="00B940EC" w:rsidP="00B940EC">
      <w:pPr>
        <w:spacing w:after="0" w:line="360" w:lineRule="auto"/>
        <w:ind w:firstLine="709"/>
        <w:jc w:val="both"/>
        <w:rPr>
          <w:rFonts w:ascii="Times New Roman" w:hAnsi="Times New Roman" w:cs="Times New Roman"/>
          <w:b/>
          <w:bCs/>
          <w:noProof/>
          <w:sz w:val="28"/>
          <w:szCs w:val="28"/>
          <w:lang w:val="uk-UA"/>
        </w:rPr>
      </w:pPr>
      <w:r w:rsidRPr="004E2024">
        <w:rPr>
          <w:rFonts w:ascii="Times New Roman" w:hAnsi="Times New Roman" w:cs="Times New Roman"/>
          <w:b/>
          <w:bCs/>
          <w:noProof/>
          <w:sz w:val="28"/>
          <w:szCs w:val="28"/>
          <w:lang w:val="uk-UA"/>
        </w:rPr>
        <w:t>3.1. Пропозиції щодо вдосконалення нормативно-правової бази державної політики у сфері гостинності</w:t>
      </w:r>
    </w:p>
    <w:p w14:paraId="2D0D6588" w14:textId="017719EE" w:rsidR="00B940EC" w:rsidRDefault="00B940EC" w:rsidP="00B940EC">
      <w:pPr>
        <w:spacing w:after="0" w:line="360" w:lineRule="auto"/>
        <w:ind w:firstLine="709"/>
        <w:jc w:val="both"/>
        <w:rPr>
          <w:rFonts w:ascii="Times New Roman" w:hAnsi="Times New Roman" w:cs="Times New Roman"/>
          <w:noProof/>
          <w:sz w:val="28"/>
          <w:szCs w:val="28"/>
          <w:lang w:val="uk-UA"/>
        </w:rPr>
      </w:pPr>
    </w:p>
    <w:p w14:paraId="512A819F" w14:textId="06AE555F" w:rsidR="004E2024" w:rsidRDefault="004E2024" w:rsidP="00B940EC">
      <w:pPr>
        <w:spacing w:after="0" w:line="360" w:lineRule="auto"/>
        <w:ind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 xml:space="preserve">В умовах глобалізації та інтенсифікації міжнародних контактів, сфера гостинності в Україні набуває особливої актуальності та значущості. Враховуючи потенціал та множинність напрямків розвитку галузі, виникає необхідність удосконалення нормативно-правової бази, яка б регулювала цю сферу. </w:t>
      </w:r>
      <w:r w:rsidRPr="004E2024">
        <w:rPr>
          <w:rFonts w:ascii="Times New Roman" w:hAnsi="Times New Roman" w:cs="Times New Roman"/>
          <w:noProof/>
          <w:sz w:val="28"/>
          <w:szCs w:val="28"/>
        </w:rPr>
        <w:t>Правове регулювання має бути гнучким, адаптивним до змін у зовнішньому та внутрішньому середовищі, а також спроможним відповідати сучасним викликам та тенденціям розвитку гостинності.</w:t>
      </w:r>
    </w:p>
    <w:p w14:paraId="45FD1958" w14:textId="77777777" w:rsidR="004E2024" w:rsidRDefault="004E2024" w:rsidP="00B940EC">
      <w:pPr>
        <w:spacing w:after="0" w:line="360" w:lineRule="auto"/>
        <w:ind w:firstLine="709"/>
        <w:jc w:val="both"/>
        <w:rPr>
          <w:rFonts w:ascii="Times New Roman" w:hAnsi="Times New Roman" w:cs="Times New Roman"/>
          <w:noProof/>
          <w:sz w:val="28"/>
          <w:szCs w:val="28"/>
          <w:lang w:val="uk-UA"/>
        </w:rPr>
      </w:pPr>
    </w:p>
    <w:p w14:paraId="7FAA44F7" w14:textId="2329F9F5" w:rsidR="00B940EC" w:rsidRDefault="00071A28" w:rsidP="004E2024">
      <w:pPr>
        <w:spacing w:after="0"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5D85032C" wp14:editId="1C81B3A0">
            <wp:extent cx="5804535" cy="3928258"/>
            <wp:effectExtent l="0" t="38100" r="0" b="53340"/>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1C66F6B6" w14:textId="3E312207" w:rsidR="004E2024" w:rsidRDefault="004E2024" w:rsidP="004E2024">
      <w:pPr>
        <w:spacing w:after="0" w:line="360" w:lineRule="auto"/>
        <w:jc w:val="center"/>
        <w:rPr>
          <w:rFonts w:ascii="Times New Roman" w:hAnsi="Times New Roman" w:cs="Times New Roman"/>
          <w:noProof/>
          <w:sz w:val="28"/>
          <w:szCs w:val="28"/>
          <w:lang w:val="uk-UA"/>
        </w:rPr>
      </w:pPr>
      <w:bookmarkStart w:id="1" w:name="_Hlk149411479"/>
      <w:r>
        <w:rPr>
          <w:rFonts w:ascii="Times New Roman" w:hAnsi="Times New Roman" w:cs="Times New Roman"/>
          <w:noProof/>
          <w:sz w:val="28"/>
          <w:szCs w:val="28"/>
          <w:lang w:val="uk-UA"/>
        </w:rPr>
        <w:t xml:space="preserve">Рис. 3.1. </w:t>
      </w:r>
      <w:r w:rsidRPr="004E2024">
        <w:rPr>
          <w:rFonts w:ascii="Times New Roman" w:hAnsi="Times New Roman" w:cs="Times New Roman"/>
          <w:noProof/>
          <w:sz w:val="28"/>
          <w:szCs w:val="28"/>
          <w:lang w:val="uk-UA"/>
        </w:rPr>
        <w:t>Пропозиції щодо вдосконалення нормативно-правової бази державної політики у сфері гостинності</w:t>
      </w:r>
    </w:p>
    <w:p w14:paraId="7DF3409A" w14:textId="326C39A2" w:rsidR="004E2024" w:rsidRPr="00E0289A" w:rsidRDefault="00E0289A" w:rsidP="00E0289A">
      <w:pPr>
        <w:spacing w:after="0" w:line="360" w:lineRule="auto"/>
        <w:ind w:firstLine="709"/>
        <w:rPr>
          <w:rFonts w:ascii="Times New Roman" w:hAnsi="Times New Roman" w:cs="Times New Roman"/>
          <w:noProof/>
          <w:sz w:val="28"/>
          <w:szCs w:val="28"/>
          <w:lang w:val="uk-UA"/>
        </w:rPr>
      </w:pPr>
      <w:r>
        <w:rPr>
          <w:rFonts w:ascii="Times New Roman" w:hAnsi="Times New Roman" w:cs="Times New Roman"/>
          <w:noProof/>
          <w:sz w:val="28"/>
          <w:szCs w:val="28"/>
          <w:lang w:val="uk-UA"/>
        </w:rPr>
        <w:lastRenderedPageBreak/>
        <w:t>*</w:t>
      </w:r>
      <w:r w:rsidR="004E2024" w:rsidRPr="00E0289A">
        <w:rPr>
          <w:rFonts w:ascii="Times New Roman" w:hAnsi="Times New Roman" w:cs="Times New Roman"/>
          <w:noProof/>
          <w:sz w:val="28"/>
          <w:szCs w:val="28"/>
          <w:lang w:val="uk-UA"/>
        </w:rPr>
        <w:t xml:space="preserve">Джерело: </w:t>
      </w:r>
      <w:r w:rsidRPr="00E0289A">
        <w:rPr>
          <w:rFonts w:ascii="Times New Roman" w:hAnsi="Times New Roman" w:cs="Times New Roman"/>
          <w:noProof/>
          <w:sz w:val="28"/>
          <w:szCs w:val="28"/>
          <w:lang w:val="uk-UA"/>
        </w:rPr>
        <w:t xml:space="preserve">власна розробка автора </w:t>
      </w:r>
      <w:r w:rsidR="004E2024" w:rsidRPr="00E0289A">
        <w:rPr>
          <w:rFonts w:ascii="Times New Roman" w:hAnsi="Times New Roman" w:cs="Times New Roman"/>
          <w:noProof/>
          <w:sz w:val="28"/>
          <w:szCs w:val="28"/>
          <w:lang w:val="uk-UA"/>
        </w:rPr>
        <w:t xml:space="preserve">за </w:t>
      </w:r>
      <w:r w:rsidR="004E2024" w:rsidRPr="003A7CF4">
        <w:rPr>
          <w:rFonts w:ascii="Times New Roman" w:hAnsi="Times New Roman" w:cs="Times New Roman"/>
          <w:noProof/>
          <w:sz w:val="28"/>
          <w:szCs w:val="28"/>
        </w:rPr>
        <w:t>[</w:t>
      </w:r>
      <w:r w:rsidR="0029412A" w:rsidRPr="00E0289A">
        <w:rPr>
          <w:rFonts w:ascii="Times New Roman" w:hAnsi="Times New Roman" w:cs="Times New Roman"/>
          <w:noProof/>
          <w:sz w:val="28"/>
          <w:szCs w:val="28"/>
          <w:lang w:val="uk-UA"/>
        </w:rPr>
        <w:t>29</w:t>
      </w:r>
      <w:r w:rsidR="004E2024" w:rsidRPr="003A7CF4">
        <w:rPr>
          <w:rFonts w:ascii="Times New Roman" w:hAnsi="Times New Roman" w:cs="Times New Roman"/>
          <w:noProof/>
          <w:sz w:val="28"/>
          <w:szCs w:val="28"/>
        </w:rPr>
        <w:t>]</w:t>
      </w:r>
      <w:r w:rsidRPr="00E0289A">
        <w:rPr>
          <w:rFonts w:ascii="Times New Roman" w:hAnsi="Times New Roman" w:cs="Times New Roman"/>
          <w:noProof/>
          <w:sz w:val="28"/>
          <w:szCs w:val="28"/>
          <w:lang w:val="uk-UA"/>
        </w:rPr>
        <w:t>.</w:t>
      </w:r>
    </w:p>
    <w:bookmarkEnd w:id="1"/>
    <w:p w14:paraId="1515E48F" w14:textId="36D4B919" w:rsidR="00B940EC" w:rsidRDefault="00B940EC" w:rsidP="00B940EC">
      <w:pPr>
        <w:spacing w:after="0" w:line="360" w:lineRule="auto"/>
        <w:ind w:firstLine="709"/>
        <w:jc w:val="both"/>
        <w:rPr>
          <w:rFonts w:ascii="Times New Roman" w:hAnsi="Times New Roman" w:cs="Times New Roman"/>
          <w:noProof/>
          <w:sz w:val="28"/>
          <w:szCs w:val="28"/>
          <w:lang w:val="uk-UA"/>
        </w:rPr>
      </w:pPr>
    </w:p>
    <w:p w14:paraId="18117279" w14:textId="77777777" w:rsidR="004E2024" w:rsidRPr="004E2024" w:rsidRDefault="004E2024" w:rsidP="004E2024">
      <w:pPr>
        <w:spacing w:after="0" w:line="360" w:lineRule="auto"/>
        <w:ind w:firstLine="709"/>
        <w:jc w:val="both"/>
        <w:rPr>
          <w:rFonts w:ascii="Times New Roman" w:hAnsi="Times New Roman" w:cs="Times New Roman"/>
          <w:noProof/>
          <w:sz w:val="28"/>
          <w:szCs w:val="28"/>
        </w:rPr>
      </w:pPr>
      <w:r w:rsidRPr="003A7CF4">
        <w:rPr>
          <w:rFonts w:ascii="Times New Roman" w:hAnsi="Times New Roman" w:cs="Times New Roman"/>
          <w:noProof/>
          <w:sz w:val="28"/>
          <w:szCs w:val="28"/>
          <w:lang w:val="uk-UA"/>
        </w:rPr>
        <w:t xml:space="preserve">Перш за все, актуалізація та оновлення існуючих законодавчих та нормативних актів, які регулюють сферу гостинності, є вкрай необхідними для адаптації до сучасних реалій та відповідності міжнародним стандартам. </w:t>
      </w:r>
      <w:r w:rsidRPr="004E2024">
        <w:rPr>
          <w:rFonts w:ascii="Times New Roman" w:hAnsi="Times New Roman" w:cs="Times New Roman"/>
          <w:noProof/>
          <w:sz w:val="28"/>
          <w:szCs w:val="28"/>
        </w:rPr>
        <w:t>Наприклад, можна розглянути внесення змін до законодавства для сприяння розвитку таких форм туризму, як екотуризм та агротуризм, враховуючи світові тенденції та зростаючий інтерес до сталого туризму.</w:t>
      </w:r>
    </w:p>
    <w:p w14:paraId="70613A2F" w14:textId="77777777" w:rsidR="004E2024" w:rsidRPr="004E2024" w:rsidRDefault="004E2024" w:rsidP="004E2024">
      <w:pPr>
        <w:spacing w:after="0" w:line="360" w:lineRule="auto"/>
        <w:ind w:firstLine="709"/>
        <w:jc w:val="both"/>
        <w:rPr>
          <w:rFonts w:ascii="Times New Roman" w:hAnsi="Times New Roman" w:cs="Times New Roman"/>
          <w:noProof/>
          <w:sz w:val="28"/>
          <w:szCs w:val="28"/>
        </w:rPr>
      </w:pPr>
      <w:r w:rsidRPr="004E2024">
        <w:rPr>
          <w:rFonts w:ascii="Times New Roman" w:hAnsi="Times New Roman" w:cs="Times New Roman"/>
          <w:noProof/>
          <w:sz w:val="28"/>
          <w:szCs w:val="28"/>
        </w:rPr>
        <w:t>Щодо стимулювання інвестицій, пропозиції можуть включати введення податкових пільг, субсидій та інших інструментів фінансової підтримки для інвесторів у сфері гостинності. Це особливо актуально для малого та середнього бізнесу, який часто зіштовхується з фінансовими та адміністративними труднощами.</w:t>
      </w:r>
    </w:p>
    <w:p w14:paraId="5D02200C" w14:textId="2BE3DE5B" w:rsidR="004E2024" w:rsidRPr="004E2024" w:rsidRDefault="004E2024" w:rsidP="004E2024">
      <w:pPr>
        <w:spacing w:after="0" w:line="360" w:lineRule="auto"/>
        <w:ind w:firstLine="709"/>
        <w:jc w:val="both"/>
        <w:rPr>
          <w:rFonts w:ascii="Times New Roman" w:hAnsi="Times New Roman" w:cs="Times New Roman"/>
          <w:noProof/>
          <w:sz w:val="28"/>
          <w:szCs w:val="28"/>
        </w:rPr>
      </w:pPr>
      <w:r w:rsidRPr="004E2024">
        <w:rPr>
          <w:rFonts w:ascii="Times New Roman" w:hAnsi="Times New Roman" w:cs="Times New Roman"/>
          <w:noProof/>
          <w:sz w:val="28"/>
          <w:szCs w:val="28"/>
        </w:rPr>
        <w:t>В контексті стандартів якості, важливо забезпечити їх відповідність міжнародним нормам та постійне оновлення з урахуванням сучасних тенденцій та інновацій. Також необхідно забезпечити високий рівень безпеки, захист прав споживачів та підтримку інноваційних підходів у сфері гостинності</w:t>
      </w:r>
      <w:r w:rsidR="0029412A">
        <w:rPr>
          <w:rFonts w:ascii="Times New Roman" w:hAnsi="Times New Roman" w:cs="Times New Roman"/>
          <w:noProof/>
          <w:sz w:val="28"/>
          <w:szCs w:val="28"/>
          <w:lang w:val="uk-UA"/>
        </w:rPr>
        <w:t xml:space="preserve"> </w:t>
      </w:r>
      <w:r w:rsidR="0029412A" w:rsidRPr="003A7CF4">
        <w:rPr>
          <w:rFonts w:ascii="Times New Roman" w:hAnsi="Times New Roman" w:cs="Times New Roman"/>
          <w:noProof/>
          <w:sz w:val="28"/>
          <w:szCs w:val="28"/>
        </w:rPr>
        <w:t>[29]</w:t>
      </w:r>
      <w:r w:rsidRPr="004E2024">
        <w:rPr>
          <w:rFonts w:ascii="Times New Roman" w:hAnsi="Times New Roman" w:cs="Times New Roman"/>
          <w:noProof/>
          <w:sz w:val="28"/>
          <w:szCs w:val="28"/>
        </w:rPr>
        <w:t>.</w:t>
      </w:r>
    </w:p>
    <w:p w14:paraId="359459AE" w14:textId="77777777" w:rsidR="004E2024" w:rsidRPr="004E2024" w:rsidRDefault="004E2024" w:rsidP="004E2024">
      <w:pPr>
        <w:spacing w:after="0" w:line="360" w:lineRule="auto"/>
        <w:ind w:firstLine="709"/>
        <w:jc w:val="both"/>
        <w:rPr>
          <w:rFonts w:ascii="Times New Roman" w:hAnsi="Times New Roman" w:cs="Times New Roman"/>
          <w:noProof/>
          <w:sz w:val="28"/>
          <w:szCs w:val="28"/>
        </w:rPr>
      </w:pPr>
      <w:r w:rsidRPr="004E2024">
        <w:rPr>
          <w:rFonts w:ascii="Times New Roman" w:hAnsi="Times New Roman" w:cs="Times New Roman"/>
          <w:noProof/>
          <w:sz w:val="28"/>
          <w:szCs w:val="28"/>
        </w:rPr>
        <w:t>Розвиток конструктивного діалогу між урядом, бізнесом та громадськістю також є ключовим аспектом у вдосконаленні нормативно-правової бази. Це сприятиме координації дій, обміну досвідом та ідеями, а також ефективнішому формуванню та реалізації державної політики у сфері гостинності.</w:t>
      </w:r>
    </w:p>
    <w:p w14:paraId="17414294" w14:textId="77777777" w:rsidR="004E2024" w:rsidRPr="004E2024" w:rsidRDefault="004E2024" w:rsidP="004E2024">
      <w:pPr>
        <w:spacing w:after="0" w:line="360" w:lineRule="auto"/>
        <w:ind w:firstLine="709"/>
        <w:jc w:val="both"/>
        <w:rPr>
          <w:rFonts w:ascii="Times New Roman" w:hAnsi="Times New Roman" w:cs="Times New Roman"/>
          <w:noProof/>
          <w:sz w:val="28"/>
          <w:szCs w:val="28"/>
        </w:rPr>
      </w:pPr>
      <w:r w:rsidRPr="004E2024">
        <w:rPr>
          <w:rFonts w:ascii="Times New Roman" w:hAnsi="Times New Roman" w:cs="Times New Roman"/>
          <w:noProof/>
          <w:sz w:val="28"/>
          <w:szCs w:val="28"/>
        </w:rPr>
        <w:t>Загалом, такий багатогранний та комплексний підхід дозволить оптимізувати нормативно-правове регулювання, зробити галузь гостинності більш привабливою для інвесторів та туристів, та сприятиме її сталому розвитку та конкурентоспроможності на міжнародному рівні.</w:t>
      </w:r>
    </w:p>
    <w:p w14:paraId="6E3DDEC5" w14:textId="77777777" w:rsidR="004E2024" w:rsidRDefault="004E2024" w:rsidP="00B940EC">
      <w:pPr>
        <w:spacing w:after="0" w:line="360" w:lineRule="auto"/>
        <w:ind w:firstLine="709"/>
        <w:jc w:val="both"/>
        <w:rPr>
          <w:rFonts w:ascii="Times New Roman" w:hAnsi="Times New Roman" w:cs="Times New Roman"/>
          <w:noProof/>
          <w:sz w:val="28"/>
          <w:szCs w:val="28"/>
          <w:lang w:val="uk-UA"/>
        </w:rPr>
      </w:pPr>
    </w:p>
    <w:p w14:paraId="1310FC6A" w14:textId="4224B3E3" w:rsidR="00B940EC" w:rsidRPr="004E2024" w:rsidRDefault="00B940EC" w:rsidP="00B940EC">
      <w:pPr>
        <w:spacing w:after="0" w:line="360" w:lineRule="auto"/>
        <w:ind w:firstLine="709"/>
        <w:jc w:val="both"/>
        <w:rPr>
          <w:rFonts w:ascii="Times New Roman" w:hAnsi="Times New Roman" w:cs="Times New Roman"/>
          <w:b/>
          <w:bCs/>
          <w:noProof/>
          <w:sz w:val="28"/>
          <w:szCs w:val="28"/>
          <w:lang w:val="uk-UA"/>
        </w:rPr>
      </w:pPr>
      <w:r w:rsidRPr="004E2024">
        <w:rPr>
          <w:rFonts w:ascii="Times New Roman" w:hAnsi="Times New Roman" w:cs="Times New Roman"/>
          <w:b/>
          <w:bCs/>
          <w:noProof/>
          <w:sz w:val="28"/>
          <w:szCs w:val="28"/>
          <w:lang w:val="uk-UA"/>
        </w:rPr>
        <w:t>3.2. Рекомендації щодо удосконалення інституційного механізму реалізації державної політики у сфері гостинності</w:t>
      </w:r>
    </w:p>
    <w:p w14:paraId="0ACFBE16" w14:textId="77777777" w:rsidR="00B940EC" w:rsidRDefault="00B940EC" w:rsidP="00B940EC">
      <w:pPr>
        <w:spacing w:after="0" w:line="360" w:lineRule="auto"/>
        <w:ind w:firstLine="709"/>
        <w:jc w:val="both"/>
        <w:rPr>
          <w:rFonts w:ascii="Times New Roman" w:hAnsi="Times New Roman" w:cs="Times New Roman"/>
          <w:noProof/>
          <w:sz w:val="28"/>
          <w:szCs w:val="28"/>
          <w:lang w:val="uk-UA"/>
        </w:rPr>
      </w:pPr>
    </w:p>
    <w:p w14:paraId="131DE716" w14:textId="08ACF642" w:rsidR="004E2024" w:rsidRPr="003A7CF4" w:rsidRDefault="0083533D" w:rsidP="00B940EC">
      <w:pPr>
        <w:spacing w:after="0" w:line="360" w:lineRule="auto"/>
        <w:ind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Удосконалення інституційного механізму реалізації державної політики у сфері гостинності вимагає комплексного та системного підходу, який включає ряд ключових напрямів діяльності. Перш за все, необхідно оновити та оптимізувати інституційну структуру управління гостинності, переглянувши та уточнивши функції та повноваження різних органів і інституцій, що дозволить забезпечити більш гнучку та ефективну реакцію на сучасні виклики та тенденції розвитку галузі.</w:t>
      </w:r>
    </w:p>
    <w:p w14:paraId="6E700782" w14:textId="5ADCF5A5" w:rsidR="0083533D" w:rsidRPr="003A7CF4" w:rsidRDefault="0083533D" w:rsidP="00B940EC">
      <w:pPr>
        <w:spacing w:after="0" w:line="360" w:lineRule="auto"/>
        <w:ind w:firstLine="709"/>
        <w:jc w:val="both"/>
        <w:rPr>
          <w:rFonts w:ascii="Times New Roman" w:hAnsi="Times New Roman" w:cs="Times New Roman"/>
          <w:noProof/>
          <w:sz w:val="28"/>
          <w:szCs w:val="28"/>
          <w:lang w:val="uk-UA"/>
        </w:rPr>
      </w:pPr>
    </w:p>
    <w:p w14:paraId="69C898AD" w14:textId="23833F8C" w:rsidR="0083533D" w:rsidRDefault="0083533D" w:rsidP="00B940EC">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7D2992C1" wp14:editId="3141A798">
            <wp:extent cx="5486400" cy="3530010"/>
            <wp:effectExtent l="0" t="19050" r="19050" b="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7D6A28B3" w14:textId="44A1E614" w:rsidR="0083533D" w:rsidRPr="0083533D" w:rsidRDefault="0083533D" w:rsidP="0083533D">
      <w:pPr>
        <w:spacing w:after="0" w:line="360" w:lineRule="auto"/>
        <w:ind w:firstLine="709"/>
        <w:jc w:val="center"/>
        <w:rPr>
          <w:rFonts w:ascii="Times New Roman" w:hAnsi="Times New Roman" w:cs="Times New Roman"/>
          <w:noProof/>
          <w:sz w:val="28"/>
          <w:szCs w:val="28"/>
          <w:lang w:val="uk-UA"/>
        </w:rPr>
      </w:pPr>
      <w:r w:rsidRPr="0083533D">
        <w:rPr>
          <w:rFonts w:ascii="Times New Roman" w:hAnsi="Times New Roman" w:cs="Times New Roman"/>
          <w:noProof/>
          <w:sz w:val="28"/>
          <w:szCs w:val="28"/>
          <w:lang w:val="uk-UA"/>
        </w:rPr>
        <w:t>Рис. 3.</w:t>
      </w:r>
      <w:r>
        <w:rPr>
          <w:rFonts w:ascii="Times New Roman" w:hAnsi="Times New Roman" w:cs="Times New Roman"/>
          <w:noProof/>
          <w:sz w:val="28"/>
          <w:szCs w:val="28"/>
          <w:lang w:val="uk-UA"/>
        </w:rPr>
        <w:t>2</w:t>
      </w:r>
      <w:r w:rsidRPr="0083533D">
        <w:rPr>
          <w:rFonts w:ascii="Times New Roman" w:hAnsi="Times New Roman" w:cs="Times New Roman"/>
          <w:noProof/>
          <w:sz w:val="28"/>
          <w:szCs w:val="28"/>
          <w:lang w:val="uk-UA"/>
        </w:rPr>
        <w:t>. Рекомендації щодо удосконалення інституційного механізму реалізації державної політики у сфері гостинності</w:t>
      </w:r>
    </w:p>
    <w:p w14:paraId="6CA84426" w14:textId="1389D35B" w:rsidR="0083533D" w:rsidRPr="00E0289A" w:rsidRDefault="00E0289A" w:rsidP="00E0289A">
      <w:pPr>
        <w:spacing w:after="0" w:line="360" w:lineRule="auto"/>
        <w:ind w:firstLine="709"/>
        <w:rPr>
          <w:rFonts w:ascii="Times New Roman" w:hAnsi="Times New Roman" w:cs="Times New Roman"/>
          <w:noProof/>
          <w:sz w:val="28"/>
          <w:szCs w:val="28"/>
          <w:lang w:val="uk-UA"/>
        </w:rPr>
      </w:pPr>
      <w:r>
        <w:rPr>
          <w:rFonts w:ascii="Times New Roman" w:hAnsi="Times New Roman" w:cs="Times New Roman"/>
          <w:noProof/>
          <w:sz w:val="28"/>
          <w:szCs w:val="28"/>
          <w:lang w:val="uk-UA"/>
        </w:rPr>
        <w:t>*</w:t>
      </w:r>
      <w:r w:rsidR="0083533D" w:rsidRPr="00E0289A">
        <w:rPr>
          <w:rFonts w:ascii="Times New Roman" w:hAnsi="Times New Roman" w:cs="Times New Roman"/>
          <w:noProof/>
          <w:sz w:val="28"/>
          <w:szCs w:val="28"/>
          <w:lang w:val="uk-UA"/>
        </w:rPr>
        <w:t xml:space="preserve">Джерело: </w:t>
      </w:r>
      <w:r w:rsidRPr="00E0289A">
        <w:rPr>
          <w:rFonts w:ascii="Times New Roman" w:hAnsi="Times New Roman" w:cs="Times New Roman"/>
          <w:noProof/>
          <w:sz w:val="28"/>
          <w:szCs w:val="28"/>
          <w:lang w:val="uk-UA"/>
        </w:rPr>
        <w:t xml:space="preserve">власна розробка автора </w:t>
      </w:r>
      <w:r w:rsidR="0083533D" w:rsidRPr="00E0289A">
        <w:rPr>
          <w:rFonts w:ascii="Times New Roman" w:hAnsi="Times New Roman" w:cs="Times New Roman"/>
          <w:noProof/>
          <w:sz w:val="28"/>
          <w:szCs w:val="28"/>
          <w:lang w:val="uk-UA"/>
        </w:rPr>
        <w:t xml:space="preserve">за </w:t>
      </w:r>
      <w:r w:rsidR="0083533D" w:rsidRPr="003A7CF4">
        <w:rPr>
          <w:rFonts w:ascii="Times New Roman" w:hAnsi="Times New Roman" w:cs="Times New Roman"/>
          <w:noProof/>
          <w:sz w:val="28"/>
          <w:szCs w:val="28"/>
        </w:rPr>
        <w:t>[</w:t>
      </w:r>
      <w:r w:rsidR="0029412A" w:rsidRPr="00E0289A">
        <w:rPr>
          <w:rFonts w:ascii="Times New Roman" w:hAnsi="Times New Roman" w:cs="Times New Roman"/>
          <w:noProof/>
          <w:sz w:val="28"/>
          <w:szCs w:val="28"/>
          <w:lang w:val="uk-UA"/>
        </w:rPr>
        <w:t>28</w:t>
      </w:r>
      <w:r w:rsidR="0083533D" w:rsidRPr="003A7CF4">
        <w:rPr>
          <w:rFonts w:ascii="Times New Roman" w:hAnsi="Times New Roman" w:cs="Times New Roman"/>
          <w:noProof/>
          <w:sz w:val="28"/>
          <w:szCs w:val="28"/>
        </w:rPr>
        <w:t>]</w:t>
      </w:r>
      <w:r w:rsidRPr="00E0289A">
        <w:rPr>
          <w:rFonts w:ascii="Times New Roman" w:hAnsi="Times New Roman" w:cs="Times New Roman"/>
          <w:noProof/>
          <w:sz w:val="28"/>
          <w:szCs w:val="28"/>
          <w:lang w:val="uk-UA"/>
        </w:rPr>
        <w:t>.</w:t>
      </w:r>
    </w:p>
    <w:p w14:paraId="46596F4B" w14:textId="1BE99EFA" w:rsidR="00B940EC" w:rsidRDefault="00B940EC" w:rsidP="00B940EC">
      <w:pPr>
        <w:spacing w:after="0" w:line="360" w:lineRule="auto"/>
        <w:ind w:firstLine="709"/>
        <w:jc w:val="both"/>
        <w:rPr>
          <w:rFonts w:ascii="Times New Roman" w:hAnsi="Times New Roman" w:cs="Times New Roman"/>
          <w:noProof/>
          <w:sz w:val="28"/>
          <w:szCs w:val="28"/>
          <w:lang w:val="uk-UA"/>
        </w:rPr>
      </w:pPr>
    </w:p>
    <w:p w14:paraId="5FAF842B" w14:textId="77777777" w:rsidR="0083533D" w:rsidRPr="003A7CF4" w:rsidRDefault="0083533D" w:rsidP="0083533D">
      <w:pPr>
        <w:spacing w:after="0" w:line="360" w:lineRule="auto"/>
        <w:ind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Значну увагу слід приділити розвитку міжінституційної співпраці, активізуючи партнерство між державним, приватним та громадським секторами, а також сприяючи міжрегіональній та міжнародній співпраці. Такий підхід сприятиме обміну досвідом, координації дій та реалізації спільних проектів.</w:t>
      </w:r>
    </w:p>
    <w:p w14:paraId="6B6E5CD4" w14:textId="77777777" w:rsidR="0083533D" w:rsidRPr="003A7CF4" w:rsidRDefault="0083533D" w:rsidP="0083533D">
      <w:pPr>
        <w:spacing w:after="0" w:line="360" w:lineRule="auto"/>
        <w:ind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lastRenderedPageBreak/>
        <w:t>Особливо важливим є підвищення професіоналізму та кваліфікації кадрів у сфері гостинності через організацію регулярних тренінгів, семінарів та майстер-класів. Також слід забезпечити належне фінансування діяльності органів управління, розробивши механізми для залучення інвестицій та інших джерел фінансування.</w:t>
      </w:r>
    </w:p>
    <w:p w14:paraId="03EC30D9" w14:textId="4B32CFB2" w:rsidR="0083533D" w:rsidRPr="0083533D" w:rsidRDefault="0083533D" w:rsidP="0083533D">
      <w:pPr>
        <w:spacing w:after="0" w:line="360" w:lineRule="auto"/>
        <w:ind w:firstLine="709"/>
        <w:jc w:val="both"/>
        <w:rPr>
          <w:rFonts w:ascii="Times New Roman" w:hAnsi="Times New Roman" w:cs="Times New Roman"/>
          <w:noProof/>
          <w:sz w:val="28"/>
          <w:szCs w:val="28"/>
        </w:rPr>
      </w:pPr>
      <w:r w:rsidRPr="0083533D">
        <w:rPr>
          <w:rFonts w:ascii="Times New Roman" w:hAnsi="Times New Roman" w:cs="Times New Roman"/>
          <w:noProof/>
          <w:sz w:val="28"/>
          <w:szCs w:val="28"/>
        </w:rPr>
        <w:t>Не менш важливим є впровадження системи моніторингу та оцінки, яка дозволить своєчасно виявляти та коригувати недоліки у діяльності, а також адаптуватися до змін у зовнішньому середовищі. Важливо також забезпечити відкритість, прозорість та доступність інформації про діяльність органів управління для всіх зацікавлених сторін, що сприятиме підвищенню довіри та розвитку конструктивного діалогу між урядом, бізнесом та громадськістю</w:t>
      </w:r>
      <w:r w:rsidR="0029412A">
        <w:rPr>
          <w:rFonts w:ascii="Times New Roman" w:hAnsi="Times New Roman" w:cs="Times New Roman"/>
          <w:noProof/>
          <w:sz w:val="28"/>
          <w:szCs w:val="28"/>
          <w:lang w:val="uk-UA"/>
        </w:rPr>
        <w:t xml:space="preserve"> </w:t>
      </w:r>
      <w:r w:rsidR="0029412A">
        <w:rPr>
          <w:rFonts w:ascii="Times New Roman" w:hAnsi="Times New Roman" w:cs="Times New Roman"/>
          <w:noProof/>
          <w:sz w:val="28"/>
          <w:szCs w:val="28"/>
          <w:lang w:val="en-US"/>
        </w:rPr>
        <w:t>[28]</w:t>
      </w:r>
      <w:r w:rsidRPr="0083533D">
        <w:rPr>
          <w:rFonts w:ascii="Times New Roman" w:hAnsi="Times New Roman" w:cs="Times New Roman"/>
          <w:noProof/>
          <w:sz w:val="28"/>
          <w:szCs w:val="28"/>
        </w:rPr>
        <w:t>.</w:t>
      </w:r>
    </w:p>
    <w:p w14:paraId="171AA3D1" w14:textId="77777777" w:rsidR="0083533D" w:rsidRPr="0083533D" w:rsidRDefault="0083533D" w:rsidP="0083533D">
      <w:pPr>
        <w:spacing w:after="0" w:line="360" w:lineRule="auto"/>
        <w:ind w:firstLine="709"/>
        <w:jc w:val="both"/>
        <w:rPr>
          <w:rFonts w:ascii="Times New Roman" w:hAnsi="Times New Roman" w:cs="Times New Roman"/>
          <w:noProof/>
          <w:sz w:val="28"/>
          <w:szCs w:val="28"/>
        </w:rPr>
      </w:pPr>
      <w:r w:rsidRPr="0083533D">
        <w:rPr>
          <w:rFonts w:ascii="Times New Roman" w:hAnsi="Times New Roman" w:cs="Times New Roman"/>
          <w:noProof/>
          <w:sz w:val="28"/>
          <w:szCs w:val="28"/>
        </w:rPr>
        <w:t>Реалізація цих рекомендацій дозволить удосконалити інституційний механізм реалізації державної політики у сфері гостинності, забезпечивши її більш ефективне та результативне функціонування у відповідності до сучасних вимог та міжнародних стандартів.</w:t>
      </w:r>
    </w:p>
    <w:p w14:paraId="4A2C816B" w14:textId="77777777" w:rsidR="0083533D" w:rsidRDefault="0083533D" w:rsidP="00B940EC">
      <w:pPr>
        <w:spacing w:after="0" w:line="360" w:lineRule="auto"/>
        <w:ind w:firstLine="709"/>
        <w:jc w:val="both"/>
        <w:rPr>
          <w:rFonts w:ascii="Times New Roman" w:hAnsi="Times New Roman" w:cs="Times New Roman"/>
          <w:noProof/>
          <w:sz w:val="28"/>
          <w:szCs w:val="28"/>
          <w:lang w:val="uk-UA"/>
        </w:rPr>
      </w:pPr>
    </w:p>
    <w:p w14:paraId="0DB03ADD" w14:textId="2CC2C056" w:rsidR="00B940EC" w:rsidRPr="0083533D" w:rsidRDefault="00B940EC" w:rsidP="00B940EC">
      <w:pPr>
        <w:spacing w:after="0" w:line="360" w:lineRule="auto"/>
        <w:ind w:firstLine="709"/>
        <w:jc w:val="both"/>
        <w:rPr>
          <w:rFonts w:ascii="Times New Roman" w:hAnsi="Times New Roman" w:cs="Times New Roman"/>
          <w:b/>
          <w:bCs/>
          <w:noProof/>
          <w:sz w:val="28"/>
          <w:szCs w:val="28"/>
          <w:lang w:val="uk-UA"/>
        </w:rPr>
      </w:pPr>
      <w:r w:rsidRPr="0083533D">
        <w:rPr>
          <w:rFonts w:ascii="Times New Roman" w:hAnsi="Times New Roman" w:cs="Times New Roman"/>
          <w:b/>
          <w:bCs/>
          <w:noProof/>
          <w:sz w:val="28"/>
          <w:szCs w:val="28"/>
          <w:lang w:val="uk-UA"/>
        </w:rPr>
        <w:t>3.3. Перспективні напрями розвитку гостинності в регіонах України</w:t>
      </w:r>
    </w:p>
    <w:p w14:paraId="4B588500" w14:textId="4017EFBB" w:rsidR="00D3468C" w:rsidRDefault="00D3468C" w:rsidP="006E1604">
      <w:pPr>
        <w:spacing w:after="0" w:line="360" w:lineRule="auto"/>
        <w:ind w:firstLine="709"/>
        <w:jc w:val="both"/>
        <w:rPr>
          <w:rFonts w:ascii="Times New Roman" w:hAnsi="Times New Roman" w:cs="Times New Roman"/>
          <w:noProof/>
          <w:sz w:val="28"/>
          <w:szCs w:val="28"/>
          <w:lang w:val="uk-UA"/>
        </w:rPr>
      </w:pPr>
    </w:p>
    <w:p w14:paraId="71549F5D" w14:textId="5AEBD2C7" w:rsidR="0083533D" w:rsidRDefault="0083533D" w:rsidP="006E1604">
      <w:pPr>
        <w:spacing w:after="0" w:line="360" w:lineRule="auto"/>
        <w:ind w:firstLine="709"/>
        <w:jc w:val="both"/>
        <w:rPr>
          <w:rFonts w:ascii="Times New Roman" w:hAnsi="Times New Roman" w:cs="Times New Roman"/>
          <w:noProof/>
          <w:sz w:val="28"/>
          <w:szCs w:val="28"/>
        </w:rPr>
      </w:pPr>
      <w:r w:rsidRPr="003A7CF4">
        <w:rPr>
          <w:rFonts w:ascii="Times New Roman" w:hAnsi="Times New Roman" w:cs="Times New Roman"/>
          <w:noProof/>
          <w:sz w:val="28"/>
          <w:szCs w:val="28"/>
          <w:lang w:val="uk-UA"/>
        </w:rPr>
        <w:t xml:space="preserve">Перспективні напрями розвитку гостинності в регіонах України відіграють важливу роль у загальноекономічному розвитку країни, сприяючи просуванню культурного багатства, історичної спадщини та природних ресурсів різних регіонів. </w:t>
      </w:r>
      <w:r w:rsidRPr="0083533D">
        <w:rPr>
          <w:rFonts w:ascii="Times New Roman" w:hAnsi="Times New Roman" w:cs="Times New Roman"/>
          <w:noProof/>
          <w:sz w:val="28"/>
          <w:szCs w:val="28"/>
        </w:rPr>
        <w:t>Регіональний розвиток гостинності передбачає адаптацію стратегій та підходів до специфіки, потреб та можливостей кожного окремого регіону, що сприятиме ефективному використанню місцевих ресурсів та створенню конкурентних переваг</w:t>
      </w:r>
      <w:r w:rsidR="00076734">
        <w:rPr>
          <w:rFonts w:ascii="Times New Roman" w:hAnsi="Times New Roman" w:cs="Times New Roman"/>
          <w:noProof/>
          <w:sz w:val="28"/>
          <w:szCs w:val="28"/>
          <w:lang w:val="uk-UA"/>
        </w:rPr>
        <w:t xml:space="preserve"> (рис. 3.1)</w:t>
      </w:r>
      <w:r w:rsidRPr="0083533D">
        <w:rPr>
          <w:rFonts w:ascii="Times New Roman" w:hAnsi="Times New Roman" w:cs="Times New Roman"/>
          <w:noProof/>
          <w:sz w:val="28"/>
          <w:szCs w:val="28"/>
        </w:rPr>
        <w:t>.</w:t>
      </w:r>
    </w:p>
    <w:p w14:paraId="4688EEFA" w14:textId="69504BCC" w:rsidR="0083533D" w:rsidRDefault="00076734" w:rsidP="006E1604">
      <w:pPr>
        <w:spacing w:after="0" w:line="360" w:lineRule="auto"/>
        <w:ind w:firstLine="709"/>
        <w:jc w:val="both"/>
        <w:rPr>
          <w:rFonts w:ascii="Times New Roman" w:hAnsi="Times New Roman" w:cs="Times New Roman"/>
          <w:noProof/>
          <w:sz w:val="28"/>
          <w:szCs w:val="28"/>
        </w:rPr>
      </w:pPr>
      <w:r w:rsidRPr="00076734">
        <w:rPr>
          <w:rFonts w:ascii="Times New Roman" w:hAnsi="Times New Roman" w:cs="Times New Roman"/>
          <w:noProof/>
          <w:sz w:val="28"/>
          <w:szCs w:val="28"/>
        </w:rPr>
        <w:t>Західний регіон України є справжнім скарб</w:t>
      </w:r>
      <w:r>
        <w:rPr>
          <w:rFonts w:ascii="Times New Roman" w:hAnsi="Times New Roman" w:cs="Times New Roman"/>
          <w:noProof/>
          <w:sz w:val="28"/>
          <w:szCs w:val="28"/>
          <w:lang w:val="uk-UA"/>
        </w:rPr>
        <w:t>ом</w:t>
      </w:r>
      <w:r w:rsidRPr="00076734">
        <w:rPr>
          <w:rFonts w:ascii="Times New Roman" w:hAnsi="Times New Roman" w:cs="Times New Roman"/>
          <w:noProof/>
          <w:sz w:val="28"/>
          <w:szCs w:val="28"/>
        </w:rPr>
        <w:t xml:space="preserve"> культурної та історичної спадщини, яка приваблює туристів з усього світу. Війна, яка відбувається </w:t>
      </w:r>
      <w:r>
        <w:rPr>
          <w:rFonts w:ascii="Times New Roman" w:hAnsi="Times New Roman" w:cs="Times New Roman"/>
          <w:noProof/>
          <w:sz w:val="28"/>
          <w:szCs w:val="28"/>
          <w:lang w:val="uk-UA"/>
        </w:rPr>
        <w:t>в</w:t>
      </w:r>
      <w:r w:rsidRPr="00076734">
        <w:rPr>
          <w:rFonts w:ascii="Times New Roman" w:hAnsi="Times New Roman" w:cs="Times New Roman"/>
          <w:noProof/>
          <w:sz w:val="28"/>
          <w:szCs w:val="28"/>
        </w:rPr>
        <w:t xml:space="preserve"> </w:t>
      </w:r>
      <w:r>
        <w:rPr>
          <w:rFonts w:ascii="Times New Roman" w:hAnsi="Times New Roman" w:cs="Times New Roman"/>
          <w:noProof/>
          <w:sz w:val="28"/>
          <w:szCs w:val="28"/>
          <w:lang w:val="uk-UA"/>
        </w:rPr>
        <w:t>Україні</w:t>
      </w:r>
      <w:r w:rsidRPr="00076734">
        <w:rPr>
          <w:rFonts w:ascii="Times New Roman" w:hAnsi="Times New Roman" w:cs="Times New Roman"/>
          <w:noProof/>
          <w:sz w:val="28"/>
          <w:szCs w:val="28"/>
        </w:rPr>
        <w:t xml:space="preserve">, акцентує увагу на необхідності збереження та просування культурних цінностей та історичної спадщини країни. Зосередження на розвитку </w:t>
      </w:r>
      <w:r w:rsidRPr="00076734">
        <w:rPr>
          <w:rFonts w:ascii="Times New Roman" w:hAnsi="Times New Roman" w:cs="Times New Roman"/>
          <w:noProof/>
          <w:sz w:val="28"/>
          <w:szCs w:val="28"/>
        </w:rPr>
        <w:lastRenderedPageBreak/>
        <w:t>культурного, історичного та гастрономічного туризму дозволяє не тільки зберегти унікальність регіону, але й сприяє економічному розвитку, створюючи нові робочі місця та приваблюючи інвестиції. Релігійний туризм також має великий потенціал завдяки численним храмам та монастирям регіону.</w:t>
      </w:r>
    </w:p>
    <w:p w14:paraId="35196207" w14:textId="77777777" w:rsidR="00076734" w:rsidRDefault="00076734" w:rsidP="006E1604">
      <w:pPr>
        <w:spacing w:after="0" w:line="360" w:lineRule="auto"/>
        <w:ind w:firstLine="709"/>
        <w:jc w:val="both"/>
        <w:rPr>
          <w:rFonts w:ascii="Times New Roman" w:hAnsi="Times New Roman" w:cs="Times New Roman"/>
          <w:noProof/>
          <w:sz w:val="28"/>
          <w:szCs w:val="28"/>
        </w:rPr>
      </w:pPr>
    </w:p>
    <w:p w14:paraId="7CF6B08D" w14:textId="40FF7A07" w:rsidR="0083533D" w:rsidRDefault="0083533D" w:rsidP="0083533D">
      <w:pPr>
        <w:spacing w:after="0"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23F92DBF" wp14:editId="0B5EBF1A">
            <wp:extent cx="5879465" cy="5924550"/>
            <wp:effectExtent l="19050" t="19050" r="6985" b="3810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2C480C4" w14:textId="21AD9BD1" w:rsidR="0083533D" w:rsidRPr="0083533D" w:rsidRDefault="0083533D" w:rsidP="0083533D">
      <w:pPr>
        <w:spacing w:after="0" w:line="360" w:lineRule="auto"/>
        <w:ind w:firstLine="709"/>
        <w:jc w:val="center"/>
        <w:rPr>
          <w:rFonts w:ascii="Times New Roman" w:hAnsi="Times New Roman" w:cs="Times New Roman"/>
          <w:noProof/>
          <w:sz w:val="28"/>
          <w:szCs w:val="28"/>
          <w:lang w:val="uk-UA"/>
        </w:rPr>
      </w:pPr>
      <w:r w:rsidRPr="0083533D">
        <w:rPr>
          <w:rFonts w:ascii="Times New Roman" w:hAnsi="Times New Roman" w:cs="Times New Roman"/>
          <w:noProof/>
          <w:sz w:val="28"/>
          <w:szCs w:val="28"/>
          <w:lang w:val="uk-UA"/>
        </w:rPr>
        <w:t>Рис. 3.</w:t>
      </w:r>
      <w:r>
        <w:rPr>
          <w:rFonts w:ascii="Times New Roman" w:hAnsi="Times New Roman" w:cs="Times New Roman"/>
          <w:noProof/>
          <w:sz w:val="28"/>
          <w:szCs w:val="28"/>
          <w:lang w:val="uk-UA"/>
        </w:rPr>
        <w:t>3</w:t>
      </w:r>
      <w:r w:rsidRPr="0083533D">
        <w:rPr>
          <w:rFonts w:ascii="Times New Roman" w:hAnsi="Times New Roman" w:cs="Times New Roman"/>
          <w:noProof/>
          <w:sz w:val="28"/>
          <w:szCs w:val="28"/>
          <w:lang w:val="uk-UA"/>
        </w:rPr>
        <w:t>. Рекомендації щодо удосконалення інституційного механізму реалізації державної політики у сфері гостинності</w:t>
      </w:r>
    </w:p>
    <w:p w14:paraId="5813E2C0" w14:textId="297DFC1D" w:rsidR="0083533D" w:rsidRPr="00E0289A" w:rsidRDefault="00E0289A" w:rsidP="00E0289A">
      <w:pPr>
        <w:spacing w:after="0" w:line="360" w:lineRule="auto"/>
        <w:ind w:firstLine="709"/>
        <w:rPr>
          <w:rFonts w:ascii="Times New Roman" w:hAnsi="Times New Roman" w:cs="Times New Roman"/>
          <w:noProof/>
          <w:sz w:val="28"/>
          <w:szCs w:val="28"/>
          <w:lang w:val="uk-UA"/>
        </w:rPr>
      </w:pPr>
      <w:r w:rsidRPr="00E0289A">
        <w:rPr>
          <w:rFonts w:ascii="Times New Roman" w:hAnsi="Times New Roman" w:cs="Times New Roman"/>
          <w:noProof/>
          <w:sz w:val="28"/>
          <w:szCs w:val="28"/>
          <w:lang w:val="uk-UA"/>
        </w:rPr>
        <w:t>*</w:t>
      </w:r>
      <w:r w:rsidR="0083533D" w:rsidRPr="00E0289A">
        <w:rPr>
          <w:rFonts w:ascii="Times New Roman" w:hAnsi="Times New Roman" w:cs="Times New Roman"/>
          <w:noProof/>
          <w:sz w:val="28"/>
          <w:szCs w:val="28"/>
          <w:lang w:val="uk-UA"/>
        </w:rPr>
        <w:t>Джерело: складено автором за [</w:t>
      </w:r>
      <w:r w:rsidR="0029412A" w:rsidRPr="00E0289A">
        <w:rPr>
          <w:rFonts w:ascii="Times New Roman" w:hAnsi="Times New Roman" w:cs="Times New Roman"/>
          <w:noProof/>
          <w:sz w:val="28"/>
          <w:szCs w:val="28"/>
          <w:lang w:val="uk-UA"/>
        </w:rPr>
        <w:t>30</w:t>
      </w:r>
      <w:r w:rsidR="0083533D" w:rsidRPr="00E0289A">
        <w:rPr>
          <w:rFonts w:ascii="Times New Roman" w:hAnsi="Times New Roman" w:cs="Times New Roman"/>
          <w:noProof/>
          <w:sz w:val="28"/>
          <w:szCs w:val="28"/>
          <w:lang w:val="uk-UA"/>
        </w:rPr>
        <w:t>]</w:t>
      </w:r>
    </w:p>
    <w:p w14:paraId="47CBE01A" w14:textId="73612979" w:rsidR="0083533D" w:rsidRDefault="0083533D" w:rsidP="0083533D">
      <w:pPr>
        <w:spacing w:after="0" w:line="360" w:lineRule="auto"/>
        <w:ind w:firstLine="709"/>
        <w:jc w:val="both"/>
        <w:rPr>
          <w:rFonts w:ascii="Times New Roman" w:hAnsi="Times New Roman" w:cs="Times New Roman"/>
          <w:noProof/>
          <w:sz w:val="28"/>
          <w:szCs w:val="28"/>
          <w:lang w:val="uk-UA"/>
        </w:rPr>
      </w:pPr>
    </w:p>
    <w:p w14:paraId="7180F39A" w14:textId="3F8A0FC7" w:rsidR="0083533D" w:rsidRDefault="00076734" w:rsidP="0083533D">
      <w:pPr>
        <w:spacing w:after="0" w:line="360" w:lineRule="auto"/>
        <w:ind w:firstLine="709"/>
        <w:jc w:val="both"/>
        <w:rPr>
          <w:rFonts w:ascii="Times New Roman" w:hAnsi="Times New Roman" w:cs="Times New Roman"/>
          <w:noProof/>
          <w:sz w:val="28"/>
          <w:szCs w:val="28"/>
          <w:lang w:val="uk-UA"/>
        </w:rPr>
      </w:pPr>
      <w:r w:rsidRPr="00076734">
        <w:rPr>
          <w:rFonts w:ascii="Times New Roman" w:hAnsi="Times New Roman" w:cs="Times New Roman"/>
          <w:noProof/>
          <w:sz w:val="28"/>
          <w:szCs w:val="28"/>
        </w:rPr>
        <w:lastRenderedPageBreak/>
        <w:t xml:space="preserve">Південний регіон має унікальний потенціал для розвитку морського та курортного туризму, виноробства та еногастрономічного туризму. Незважаючи на </w:t>
      </w:r>
      <w:r>
        <w:rPr>
          <w:rFonts w:ascii="Times New Roman" w:hAnsi="Times New Roman" w:cs="Times New Roman"/>
          <w:noProof/>
          <w:sz w:val="28"/>
          <w:szCs w:val="28"/>
          <w:lang w:val="uk-UA"/>
        </w:rPr>
        <w:t>війну</w:t>
      </w:r>
      <w:r w:rsidRPr="00076734">
        <w:rPr>
          <w:rFonts w:ascii="Times New Roman" w:hAnsi="Times New Roman" w:cs="Times New Roman"/>
          <w:noProof/>
          <w:sz w:val="28"/>
          <w:szCs w:val="28"/>
        </w:rPr>
        <w:t>, регіон може використовувати свої природні ресурси та географічне положення для приваблення туристів та інвесторів, сприяючи таким чином економічному розвитку</w:t>
      </w:r>
      <w:r>
        <w:rPr>
          <w:rFonts w:ascii="Times New Roman" w:hAnsi="Times New Roman" w:cs="Times New Roman"/>
          <w:noProof/>
          <w:sz w:val="28"/>
          <w:szCs w:val="28"/>
          <w:lang w:val="uk-UA"/>
        </w:rPr>
        <w:t xml:space="preserve">, відновлення та </w:t>
      </w:r>
      <w:r w:rsidRPr="00076734">
        <w:rPr>
          <w:rFonts w:ascii="Times New Roman" w:hAnsi="Times New Roman" w:cs="Times New Roman"/>
          <w:noProof/>
          <w:sz w:val="28"/>
          <w:szCs w:val="28"/>
        </w:rPr>
        <w:t>стабільності країни.</w:t>
      </w:r>
    </w:p>
    <w:p w14:paraId="6D3F3B6A" w14:textId="55C20475" w:rsidR="0083533D" w:rsidRDefault="00076734" w:rsidP="0083533D">
      <w:pPr>
        <w:spacing w:after="0" w:line="360" w:lineRule="auto"/>
        <w:ind w:firstLine="709"/>
        <w:jc w:val="both"/>
        <w:rPr>
          <w:rFonts w:ascii="Times New Roman" w:hAnsi="Times New Roman" w:cs="Times New Roman"/>
          <w:noProof/>
          <w:sz w:val="28"/>
          <w:szCs w:val="28"/>
          <w:lang w:val="uk-UA"/>
        </w:rPr>
      </w:pPr>
      <w:r w:rsidRPr="00076734">
        <w:rPr>
          <w:rFonts w:ascii="Times New Roman" w:hAnsi="Times New Roman" w:cs="Times New Roman"/>
          <w:noProof/>
          <w:sz w:val="28"/>
          <w:szCs w:val="28"/>
        </w:rPr>
        <w:t xml:space="preserve">Центральний регіон, і особливо столиця, є ключовим для розвитку бізнес-туризму, конференц-сервісу та корпоративних заходів. Враховуючи </w:t>
      </w:r>
      <w:r>
        <w:rPr>
          <w:rFonts w:ascii="Times New Roman" w:hAnsi="Times New Roman" w:cs="Times New Roman"/>
          <w:noProof/>
          <w:sz w:val="28"/>
          <w:szCs w:val="28"/>
          <w:lang w:val="uk-UA"/>
        </w:rPr>
        <w:t>повномасштабну війну</w:t>
      </w:r>
      <w:r w:rsidRPr="00076734">
        <w:rPr>
          <w:rFonts w:ascii="Times New Roman" w:hAnsi="Times New Roman" w:cs="Times New Roman"/>
          <w:noProof/>
          <w:sz w:val="28"/>
          <w:szCs w:val="28"/>
        </w:rPr>
        <w:t>, регіон може стати місцем для проведення міжнародних форумів, конференцій та дискусій, спрямованих на вирішення конфлікту та підтримку миру та стабільності в Україні.</w:t>
      </w:r>
    </w:p>
    <w:p w14:paraId="3DAF8C26" w14:textId="51761DD7" w:rsidR="00076734" w:rsidRDefault="00076734" w:rsidP="0083533D">
      <w:pPr>
        <w:spacing w:after="0" w:line="360" w:lineRule="auto"/>
        <w:ind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t xml:space="preserve">Східний регіон України, який зазнав найбільше </w:t>
      </w:r>
      <w:r>
        <w:rPr>
          <w:rFonts w:ascii="Times New Roman" w:hAnsi="Times New Roman" w:cs="Times New Roman"/>
          <w:noProof/>
          <w:sz w:val="28"/>
          <w:szCs w:val="28"/>
          <w:lang w:val="uk-UA"/>
        </w:rPr>
        <w:t xml:space="preserve">втрат </w:t>
      </w:r>
      <w:r w:rsidRPr="003A7CF4">
        <w:rPr>
          <w:rFonts w:ascii="Times New Roman" w:hAnsi="Times New Roman" w:cs="Times New Roman"/>
          <w:noProof/>
          <w:sz w:val="28"/>
          <w:szCs w:val="28"/>
          <w:lang w:val="uk-UA"/>
        </w:rPr>
        <w:t xml:space="preserve">від </w:t>
      </w:r>
      <w:r>
        <w:rPr>
          <w:rFonts w:ascii="Times New Roman" w:hAnsi="Times New Roman" w:cs="Times New Roman"/>
          <w:noProof/>
          <w:sz w:val="28"/>
          <w:szCs w:val="28"/>
          <w:lang w:val="uk-UA"/>
        </w:rPr>
        <w:t>війни</w:t>
      </w:r>
      <w:r w:rsidRPr="003A7CF4">
        <w:rPr>
          <w:rFonts w:ascii="Times New Roman" w:hAnsi="Times New Roman" w:cs="Times New Roman"/>
          <w:noProof/>
          <w:sz w:val="28"/>
          <w:szCs w:val="28"/>
          <w:lang w:val="uk-UA"/>
        </w:rPr>
        <w:t>, має потенціал для розвитку промислового та науково-освітнього туризму</w:t>
      </w:r>
      <w:r>
        <w:rPr>
          <w:rFonts w:ascii="Times New Roman" w:hAnsi="Times New Roman" w:cs="Times New Roman"/>
          <w:noProof/>
          <w:sz w:val="28"/>
          <w:szCs w:val="28"/>
          <w:lang w:val="uk-UA"/>
        </w:rPr>
        <w:t xml:space="preserve"> лише після завершення війни та деокупації територій</w:t>
      </w:r>
      <w:r w:rsidRPr="003A7CF4">
        <w:rPr>
          <w:rFonts w:ascii="Times New Roman" w:hAnsi="Times New Roman" w:cs="Times New Roman"/>
          <w:noProof/>
          <w:sz w:val="28"/>
          <w:szCs w:val="28"/>
          <w:lang w:val="uk-UA"/>
        </w:rPr>
        <w:t xml:space="preserve">. </w:t>
      </w:r>
      <w:r w:rsidRPr="00076734">
        <w:rPr>
          <w:rFonts w:ascii="Times New Roman" w:hAnsi="Times New Roman" w:cs="Times New Roman"/>
          <w:noProof/>
          <w:sz w:val="28"/>
          <w:szCs w:val="28"/>
        </w:rPr>
        <w:t>Важливо</w:t>
      </w:r>
      <w:r>
        <w:rPr>
          <w:rFonts w:ascii="Times New Roman" w:hAnsi="Times New Roman" w:cs="Times New Roman"/>
          <w:noProof/>
          <w:sz w:val="28"/>
          <w:szCs w:val="28"/>
          <w:lang w:val="uk-UA"/>
        </w:rPr>
        <w:t xml:space="preserve"> потім</w:t>
      </w:r>
      <w:r w:rsidRPr="00076734">
        <w:rPr>
          <w:rFonts w:ascii="Times New Roman" w:hAnsi="Times New Roman" w:cs="Times New Roman"/>
          <w:noProof/>
          <w:sz w:val="28"/>
          <w:szCs w:val="28"/>
        </w:rPr>
        <w:t xml:space="preserve"> зосередити увагу на відновленні та розвитку регіону через просування інновацій, наукових досліджень та освітніх програм.</w:t>
      </w:r>
    </w:p>
    <w:p w14:paraId="57D945A2" w14:textId="77777777" w:rsidR="00076734" w:rsidRPr="00076734" w:rsidRDefault="00076734" w:rsidP="00076734">
      <w:pPr>
        <w:tabs>
          <w:tab w:val="left" w:pos="2327"/>
        </w:tabs>
        <w:spacing w:after="0" w:line="360" w:lineRule="auto"/>
        <w:ind w:firstLine="709"/>
        <w:jc w:val="both"/>
        <w:rPr>
          <w:rFonts w:ascii="Times New Roman" w:hAnsi="Times New Roman" w:cs="Times New Roman"/>
          <w:noProof/>
          <w:sz w:val="28"/>
          <w:szCs w:val="28"/>
        </w:rPr>
      </w:pPr>
      <w:r w:rsidRPr="00076734">
        <w:rPr>
          <w:rFonts w:ascii="Times New Roman" w:hAnsi="Times New Roman" w:cs="Times New Roman"/>
          <w:noProof/>
          <w:sz w:val="28"/>
          <w:szCs w:val="28"/>
        </w:rPr>
        <w:t>Північний регіон може розвивати екотуризм та активний відпочинок, використовуючи свої природні ресурси та історичну спадщину. Регіон може привернути увагу туристів, які шукають спокій та близькість до природи, а також цікавляться історією та культурою України.</w:t>
      </w:r>
    </w:p>
    <w:p w14:paraId="128E28DA" w14:textId="395A8437" w:rsidR="00076734" w:rsidRPr="00076734" w:rsidRDefault="00076734" w:rsidP="00076734">
      <w:pPr>
        <w:tabs>
          <w:tab w:val="left" w:pos="2327"/>
        </w:tabs>
        <w:spacing w:after="0" w:line="360" w:lineRule="auto"/>
        <w:ind w:firstLine="709"/>
        <w:jc w:val="both"/>
        <w:rPr>
          <w:rFonts w:ascii="Times New Roman" w:hAnsi="Times New Roman" w:cs="Times New Roman"/>
          <w:noProof/>
          <w:sz w:val="28"/>
          <w:szCs w:val="28"/>
        </w:rPr>
      </w:pPr>
      <w:r w:rsidRPr="00076734">
        <w:rPr>
          <w:rFonts w:ascii="Times New Roman" w:hAnsi="Times New Roman" w:cs="Times New Roman"/>
          <w:noProof/>
          <w:sz w:val="28"/>
          <w:szCs w:val="28"/>
        </w:rPr>
        <w:t xml:space="preserve">Аналізуючи перспективні напрями розвитку гостинності в регіонах України, можна відзначити, що кожен регіон має свої унікальні можливості та ресурси, які можуть сприяти розвитку туристичної галузі. Західний регіон може пишатися своєю багатою культурною та історичною спадщиною; Південний регіон відзначається своїми курортами та виноробством; Центральний регіон має великий потенціал для розвитку бізнес-туризму; Східний регіон, не дивлячись на </w:t>
      </w:r>
      <w:r>
        <w:rPr>
          <w:rFonts w:ascii="Times New Roman" w:hAnsi="Times New Roman" w:cs="Times New Roman"/>
          <w:noProof/>
          <w:sz w:val="28"/>
          <w:szCs w:val="28"/>
          <w:lang w:val="uk-UA"/>
        </w:rPr>
        <w:t>війну</w:t>
      </w:r>
      <w:r w:rsidRPr="00076734">
        <w:rPr>
          <w:rFonts w:ascii="Times New Roman" w:hAnsi="Times New Roman" w:cs="Times New Roman"/>
          <w:noProof/>
          <w:sz w:val="28"/>
          <w:szCs w:val="28"/>
        </w:rPr>
        <w:t>, може зосередитися на промисловому та науково-освітньому туризмі; а Північний регіон може розвивати екотуризм та активний відпочинок</w:t>
      </w:r>
      <w:r w:rsidR="0029412A">
        <w:rPr>
          <w:rFonts w:ascii="Times New Roman" w:hAnsi="Times New Roman" w:cs="Times New Roman"/>
          <w:noProof/>
          <w:sz w:val="28"/>
          <w:szCs w:val="28"/>
          <w:lang w:val="uk-UA"/>
        </w:rPr>
        <w:t xml:space="preserve"> </w:t>
      </w:r>
      <w:r w:rsidR="0029412A" w:rsidRPr="003A7CF4">
        <w:rPr>
          <w:rFonts w:ascii="Times New Roman" w:hAnsi="Times New Roman" w:cs="Times New Roman"/>
          <w:noProof/>
          <w:sz w:val="28"/>
          <w:szCs w:val="28"/>
        </w:rPr>
        <w:t>[30]</w:t>
      </w:r>
      <w:r w:rsidRPr="00076734">
        <w:rPr>
          <w:rFonts w:ascii="Times New Roman" w:hAnsi="Times New Roman" w:cs="Times New Roman"/>
          <w:noProof/>
          <w:sz w:val="28"/>
          <w:szCs w:val="28"/>
        </w:rPr>
        <w:t>.</w:t>
      </w:r>
    </w:p>
    <w:p w14:paraId="72C1F9C6" w14:textId="3675DBAD" w:rsidR="00076734" w:rsidRPr="00076734" w:rsidRDefault="00076734" w:rsidP="00076734">
      <w:pPr>
        <w:tabs>
          <w:tab w:val="left" w:pos="2327"/>
        </w:tabs>
        <w:spacing w:after="0" w:line="360" w:lineRule="auto"/>
        <w:ind w:firstLine="709"/>
        <w:jc w:val="both"/>
        <w:rPr>
          <w:rFonts w:ascii="Times New Roman" w:hAnsi="Times New Roman" w:cs="Times New Roman"/>
          <w:noProof/>
          <w:sz w:val="28"/>
          <w:szCs w:val="28"/>
        </w:rPr>
      </w:pPr>
      <w:r w:rsidRPr="00076734">
        <w:rPr>
          <w:rFonts w:ascii="Times New Roman" w:hAnsi="Times New Roman" w:cs="Times New Roman"/>
          <w:noProof/>
          <w:sz w:val="28"/>
          <w:szCs w:val="28"/>
        </w:rPr>
        <w:t xml:space="preserve">Враховуючи </w:t>
      </w:r>
      <w:r>
        <w:rPr>
          <w:rFonts w:ascii="Times New Roman" w:hAnsi="Times New Roman" w:cs="Times New Roman"/>
          <w:noProof/>
          <w:sz w:val="28"/>
          <w:szCs w:val="28"/>
          <w:lang w:val="uk-UA"/>
        </w:rPr>
        <w:t>повномасштабну війну</w:t>
      </w:r>
      <w:r w:rsidRPr="00076734">
        <w:rPr>
          <w:rFonts w:ascii="Times New Roman" w:hAnsi="Times New Roman" w:cs="Times New Roman"/>
          <w:noProof/>
          <w:sz w:val="28"/>
          <w:szCs w:val="28"/>
        </w:rPr>
        <w:t xml:space="preserve"> в Україні, особливу увагу слід приділити стабілізації ситуації, забезпеченню безпеки туристів та створенню </w:t>
      </w:r>
      <w:r w:rsidRPr="00076734">
        <w:rPr>
          <w:rFonts w:ascii="Times New Roman" w:hAnsi="Times New Roman" w:cs="Times New Roman"/>
          <w:noProof/>
          <w:sz w:val="28"/>
          <w:szCs w:val="28"/>
        </w:rPr>
        <w:lastRenderedPageBreak/>
        <w:t>сприятливого іміджу країни на міжнародному рівні. Це вимагає координованих дій на державному рівні, активної участі бізнесу та громадськості.</w:t>
      </w:r>
    </w:p>
    <w:p w14:paraId="1698252E" w14:textId="77777777" w:rsidR="00076734" w:rsidRPr="00076734" w:rsidRDefault="00076734" w:rsidP="00076734">
      <w:pPr>
        <w:tabs>
          <w:tab w:val="left" w:pos="2327"/>
        </w:tabs>
        <w:spacing w:after="0" w:line="360" w:lineRule="auto"/>
        <w:ind w:firstLine="709"/>
        <w:jc w:val="both"/>
        <w:rPr>
          <w:rFonts w:ascii="Times New Roman" w:hAnsi="Times New Roman" w:cs="Times New Roman"/>
          <w:noProof/>
          <w:sz w:val="28"/>
          <w:szCs w:val="28"/>
        </w:rPr>
      </w:pPr>
      <w:r w:rsidRPr="00076734">
        <w:rPr>
          <w:rFonts w:ascii="Times New Roman" w:hAnsi="Times New Roman" w:cs="Times New Roman"/>
          <w:noProof/>
          <w:sz w:val="28"/>
          <w:szCs w:val="28"/>
        </w:rPr>
        <w:t>Завдяки правильної стратегії та ефективному використанню ресурсів кожного регіону, Україна може досягти значного прогресу в розвитку гостинності, зробивши туризм однією з ключових галузей економіки країни.</w:t>
      </w:r>
    </w:p>
    <w:p w14:paraId="2B763BFD" w14:textId="7A76F79E" w:rsidR="00076734" w:rsidRDefault="00076734" w:rsidP="00076734">
      <w:pPr>
        <w:tabs>
          <w:tab w:val="left" w:pos="2327"/>
        </w:tabs>
        <w:spacing w:after="0" w:line="360" w:lineRule="auto"/>
        <w:ind w:firstLine="709"/>
        <w:jc w:val="both"/>
        <w:rPr>
          <w:rFonts w:ascii="Times New Roman" w:hAnsi="Times New Roman" w:cs="Times New Roman"/>
          <w:noProof/>
          <w:sz w:val="28"/>
          <w:szCs w:val="28"/>
          <w:lang w:val="uk-UA"/>
        </w:rPr>
      </w:pPr>
    </w:p>
    <w:p w14:paraId="1AD4B8FF" w14:textId="0BC36D6F" w:rsidR="00071A28" w:rsidRPr="0029412A" w:rsidRDefault="0083533D" w:rsidP="0029412A">
      <w:pPr>
        <w:pageBreakBefore/>
        <w:spacing w:after="0" w:line="360" w:lineRule="auto"/>
        <w:ind w:firstLine="709"/>
        <w:jc w:val="center"/>
        <w:rPr>
          <w:rFonts w:ascii="Times New Roman" w:hAnsi="Times New Roman" w:cs="Times New Roman"/>
          <w:b/>
          <w:bCs/>
          <w:noProof/>
          <w:sz w:val="28"/>
          <w:szCs w:val="28"/>
          <w:lang w:val="uk-UA"/>
        </w:rPr>
      </w:pPr>
      <w:r w:rsidRPr="0029412A">
        <w:rPr>
          <w:rFonts w:ascii="Times New Roman" w:hAnsi="Times New Roman" w:cs="Times New Roman"/>
          <w:b/>
          <w:bCs/>
          <w:noProof/>
          <w:sz w:val="28"/>
          <w:szCs w:val="28"/>
          <w:lang w:val="uk-UA"/>
        </w:rPr>
        <w:lastRenderedPageBreak/>
        <w:t>Висновок до розділу 3</w:t>
      </w:r>
    </w:p>
    <w:p w14:paraId="73505FDD" w14:textId="0857DFCD" w:rsidR="00071A28" w:rsidRDefault="00071A28" w:rsidP="006E1604">
      <w:pPr>
        <w:spacing w:after="0" w:line="360" w:lineRule="auto"/>
        <w:ind w:firstLine="709"/>
        <w:jc w:val="both"/>
        <w:rPr>
          <w:rFonts w:ascii="Times New Roman" w:hAnsi="Times New Roman" w:cs="Times New Roman"/>
          <w:noProof/>
          <w:sz w:val="28"/>
          <w:szCs w:val="28"/>
          <w:lang w:val="uk-UA"/>
        </w:rPr>
      </w:pPr>
    </w:p>
    <w:p w14:paraId="58B898FB" w14:textId="77777777" w:rsidR="0029412A" w:rsidRPr="0029412A" w:rsidRDefault="0029412A" w:rsidP="0029412A">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Розділ 3 дослідження присвячено визначенню шляхів вдосконалення державної політики України у сфері гостинності. Аналіз показав, що для ефективного розвитку галузі необхідно зосередити увагу на трьох ключових аспектах: нормативно-правовій базі, інституційному механізмі реалізації державної політики та перспективних напрямах розвитку гостинності в регіонах України.</w:t>
      </w:r>
    </w:p>
    <w:p w14:paraId="3CD1B2FF" w14:textId="358C4F9F" w:rsidR="0029412A" w:rsidRPr="0029412A" w:rsidRDefault="0029412A" w:rsidP="0029412A">
      <w:pPr>
        <w:numPr>
          <w:ilvl w:val="0"/>
          <w:numId w:val="11"/>
        </w:numPr>
        <w:spacing w:after="0" w:line="360" w:lineRule="auto"/>
        <w:ind w:left="0"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Потрібно оновити та актуалізувати існуючі законодавчі та нормативні акти, адаптувавши їх до сучасних умов та міжнародних стандартів. Це передбачає розробку нових законодавчих ініціатив, які сприятимуть розвитку різних форм туризму та гостинності.</w:t>
      </w:r>
    </w:p>
    <w:p w14:paraId="53CCA3FF" w14:textId="61DCEE80" w:rsidR="0029412A" w:rsidRPr="0029412A" w:rsidRDefault="0029412A" w:rsidP="0029412A">
      <w:pPr>
        <w:numPr>
          <w:ilvl w:val="0"/>
          <w:numId w:val="11"/>
        </w:numPr>
        <w:spacing w:after="0" w:line="360" w:lineRule="auto"/>
        <w:ind w:left="0"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Рекомендується удосконалити інституційний механізм реалізації державної політики у сфері гостинності, забезпечивши ефективну координацію, контроль та взаємодію між різними органами влади, бізнесом та громадськістю.</w:t>
      </w:r>
    </w:p>
    <w:p w14:paraId="6CBC52CA" w14:textId="73B69CE8" w:rsidR="0029412A" w:rsidRPr="0029412A" w:rsidRDefault="0029412A" w:rsidP="0029412A">
      <w:pPr>
        <w:numPr>
          <w:ilvl w:val="0"/>
          <w:numId w:val="11"/>
        </w:numPr>
        <w:spacing w:after="0" w:line="360" w:lineRule="auto"/>
        <w:ind w:left="0"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Кожен регіон має свої унікальні можливості для розвитку гостинності, які повинні бути враховані та реалізовані з урахуванням специфіки та потреб кожного регіону, а також з урахуванням військово-політичної ситуації в країні.</w:t>
      </w:r>
    </w:p>
    <w:p w14:paraId="0FC0F178" w14:textId="77777777" w:rsidR="0029412A" w:rsidRPr="0029412A" w:rsidRDefault="0029412A" w:rsidP="0029412A">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З урахуванням вищезазначеного, можна зробити висновок про необхідність комплексного підходу до вдосконалення державної політики у сфері гостинності, який би сприяв стабільному та динамічному розвитку галузі в умовах сучасних викликів та глобальних трендів.</w:t>
      </w:r>
    </w:p>
    <w:p w14:paraId="2E3163A3" w14:textId="37C8257A" w:rsidR="0083533D" w:rsidRDefault="0083533D" w:rsidP="006E1604">
      <w:pPr>
        <w:spacing w:after="0" w:line="360" w:lineRule="auto"/>
        <w:ind w:firstLine="709"/>
        <w:jc w:val="both"/>
        <w:rPr>
          <w:rFonts w:ascii="Times New Roman" w:hAnsi="Times New Roman" w:cs="Times New Roman"/>
          <w:noProof/>
          <w:sz w:val="28"/>
          <w:szCs w:val="28"/>
          <w:lang w:val="uk-UA"/>
        </w:rPr>
      </w:pPr>
    </w:p>
    <w:p w14:paraId="13729718" w14:textId="4364AD44" w:rsidR="00071A28" w:rsidRPr="0029412A" w:rsidRDefault="0083533D" w:rsidP="0029412A">
      <w:pPr>
        <w:pageBreakBefore/>
        <w:spacing w:after="0" w:line="360" w:lineRule="auto"/>
        <w:ind w:firstLine="709"/>
        <w:jc w:val="center"/>
        <w:rPr>
          <w:rFonts w:ascii="Times New Roman" w:hAnsi="Times New Roman" w:cs="Times New Roman"/>
          <w:b/>
          <w:bCs/>
          <w:noProof/>
          <w:sz w:val="28"/>
          <w:szCs w:val="28"/>
          <w:lang w:val="uk-UA"/>
        </w:rPr>
      </w:pPr>
      <w:r w:rsidRPr="0029412A">
        <w:rPr>
          <w:rFonts w:ascii="Times New Roman" w:hAnsi="Times New Roman" w:cs="Times New Roman"/>
          <w:b/>
          <w:bCs/>
          <w:noProof/>
          <w:sz w:val="28"/>
          <w:szCs w:val="28"/>
          <w:lang w:val="uk-UA"/>
        </w:rPr>
        <w:lastRenderedPageBreak/>
        <w:t>ВИСНОВКИ</w:t>
      </w:r>
    </w:p>
    <w:p w14:paraId="262182BC" w14:textId="6DF01A9E" w:rsidR="0083533D" w:rsidRDefault="0083533D" w:rsidP="006E1604">
      <w:pPr>
        <w:spacing w:after="0" w:line="360" w:lineRule="auto"/>
        <w:ind w:firstLine="709"/>
        <w:jc w:val="both"/>
        <w:rPr>
          <w:rFonts w:ascii="Times New Roman" w:hAnsi="Times New Roman" w:cs="Times New Roman"/>
          <w:noProof/>
          <w:sz w:val="28"/>
          <w:szCs w:val="28"/>
          <w:lang w:val="uk-UA"/>
        </w:rPr>
      </w:pPr>
    </w:p>
    <w:p w14:paraId="2F3A0FF1" w14:textId="07B55DAC" w:rsidR="0029412A" w:rsidRDefault="0029412A" w:rsidP="006E1604">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В дипломній роботі було проведено детальний аналіз теоретичних основ, сучасного стану та перспектив розвитку державної політики України у сфері гостинності.</w:t>
      </w:r>
    </w:p>
    <w:p w14:paraId="53D74CCF" w14:textId="0D3D8E5B" w:rsidR="0029412A" w:rsidRDefault="0029412A" w:rsidP="006E1604">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У першому розділі роботи було здійснено глибоке теоретичне дослідження державної політики у сфері гостинності. Було визначено ключові поняття та сутність державної політики, а також розглянуто основні механізми та інструменти її реалізації. Аналіз закордонного досвіду дозволив виявити передові підходи та стратегії управління в сфері гостинності, які можна адаптувати та впровадити в Україні. Рекомендується уважно вивчити та адаптувати найкращі міжнародні практики, зокрема, у сфері регулювання, стимулювання та підтримки гостинності.</w:t>
      </w:r>
    </w:p>
    <w:p w14:paraId="3CC149DE" w14:textId="77777777" w:rsidR="0029412A" w:rsidRPr="0029412A" w:rsidRDefault="0029412A" w:rsidP="0029412A">
      <w:pPr>
        <w:spacing w:after="0" w:line="360" w:lineRule="auto"/>
        <w:ind w:firstLine="709"/>
        <w:jc w:val="both"/>
        <w:rPr>
          <w:rFonts w:ascii="Times New Roman" w:hAnsi="Times New Roman" w:cs="Times New Roman"/>
          <w:noProof/>
          <w:sz w:val="28"/>
          <w:szCs w:val="28"/>
          <w:lang w:val="uk-UA"/>
        </w:rPr>
      </w:pPr>
      <w:r w:rsidRPr="0029412A">
        <w:rPr>
          <w:rFonts w:ascii="Times New Roman" w:hAnsi="Times New Roman" w:cs="Times New Roman"/>
          <w:noProof/>
          <w:sz w:val="28"/>
          <w:szCs w:val="28"/>
        </w:rPr>
        <w:t>Другий розділ було присвячено аналізу сучасного стану державної політики у сфері гостинності в Україні. Було проведено оцінку ефективності діючої туристичної політики, її впливу на розвиток гостинності, а також розглянуто інституційні аспекти формування та реалізації державної політики. Рекомендується зосередити увагу на оптимізації інституційного механізму, покращенні координації та взаємодії між різними органами влади та учасниками ринку гостинності.</w:t>
      </w:r>
      <w:r>
        <w:rPr>
          <w:rFonts w:ascii="Times New Roman" w:hAnsi="Times New Roman" w:cs="Times New Roman"/>
          <w:noProof/>
          <w:sz w:val="28"/>
          <w:szCs w:val="28"/>
          <w:lang w:val="uk-UA"/>
        </w:rPr>
        <w:t xml:space="preserve"> </w:t>
      </w:r>
      <w:r w:rsidRPr="003A7CF4">
        <w:rPr>
          <w:rFonts w:ascii="Times New Roman" w:hAnsi="Times New Roman" w:cs="Times New Roman"/>
          <w:noProof/>
          <w:sz w:val="28"/>
          <w:szCs w:val="28"/>
          <w:lang w:val="uk-UA"/>
        </w:rPr>
        <w:t>Регіональний аспект дослідження дозволив виявити особливості та унікальні можливості різних регіонів України.</w:t>
      </w:r>
      <w:r w:rsidRPr="0029412A">
        <w:rPr>
          <w:rFonts w:ascii="Times New Roman" w:hAnsi="Times New Roman" w:cs="Times New Roman"/>
          <w:noProof/>
          <w:sz w:val="28"/>
          <w:szCs w:val="28"/>
          <w:lang w:val="uk-UA"/>
        </w:rPr>
        <w:t xml:space="preserve"> </w:t>
      </w:r>
      <w:r w:rsidRPr="0029412A">
        <w:rPr>
          <w:rFonts w:ascii="Times New Roman" w:hAnsi="Times New Roman" w:cs="Times New Roman"/>
          <w:noProof/>
          <w:sz w:val="28"/>
          <w:szCs w:val="28"/>
        </w:rPr>
        <w:t xml:space="preserve">Західний регіон України, зокрема міста Львів, Івано-Франківськ та Тернопіль, акцентує увагу на культурному, історичному та гастрономічному туризмі. Численні храми та монастирі сприяють розвитку релігійного туризму, а також активно розвиваються зелений туризм та агротуризм, що дозволяє туристам зануритися в природне середовище та традиційний спосіб життя регіону. Південний регіон, який включає Одесу, Херсон та Миколаїв, спеціалізується на морському та курортному туризмі, виноробстві та еногастрономічному туризмі, а також річковому круїзному туризмі, пропонуючи різноманітні туристичні продукти. Центральний регіон, до якого належать Київ, Черкаси та </w:t>
      </w:r>
      <w:r w:rsidRPr="0029412A">
        <w:rPr>
          <w:rFonts w:ascii="Times New Roman" w:hAnsi="Times New Roman" w:cs="Times New Roman"/>
          <w:noProof/>
          <w:sz w:val="28"/>
          <w:szCs w:val="28"/>
        </w:rPr>
        <w:lastRenderedPageBreak/>
        <w:t>Полтава, фокусується на бізнес-туризмі, конференц-сервісах, корпоративних заходах, а також культурному та історичному туризмі, завдяки численним музеям, галереям та театрам. Східний регіон, зокрема Харків, Донецьк та Луганськ, має потенціал у промисловому та науково-освітньому туризмі, хоча військовий конфлікт ускладнює ситуацію в Донецькій та Луганській областях. Північний регіон, який представлений Черніговом, Сумами та Житомиром, акцентує увагу на екотуризмі, активному відпочинку, історичному та культурному туризмі, використовуючи свої природні ресурси та історико-культурну спадщину для приваблення туристів.</w:t>
      </w:r>
    </w:p>
    <w:p w14:paraId="0C33B5F5" w14:textId="77777777" w:rsidR="0029412A" w:rsidRPr="0029412A" w:rsidRDefault="0029412A" w:rsidP="0029412A">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У третьому розділі були розроблені конкретні пропозиції та рекомендації щодо вдосконалення державної політики у сфері гостинності. Було представлено шляхи удосконалення нормативно-правової бази, інституційного механізму реалізації політики, а також окреслено перспективні напрями розвитку гостинності в регіонах України. Рекомендується активізувати роботу з приверненням інвестицій, стимулюванням інновацій, підтримкою малого та середнього бізнесу, а також розвитком регіональних ініціатив у сфері гостинності.</w:t>
      </w:r>
    </w:p>
    <w:p w14:paraId="36D83E10" w14:textId="77777777" w:rsidR="0029412A" w:rsidRPr="0029412A" w:rsidRDefault="0029412A" w:rsidP="0029412A">
      <w:pPr>
        <w:spacing w:after="0" w:line="360" w:lineRule="auto"/>
        <w:ind w:firstLine="709"/>
        <w:jc w:val="both"/>
        <w:rPr>
          <w:rFonts w:ascii="Times New Roman" w:hAnsi="Times New Roman" w:cs="Times New Roman"/>
          <w:noProof/>
          <w:sz w:val="28"/>
          <w:szCs w:val="28"/>
        </w:rPr>
      </w:pPr>
      <w:r w:rsidRPr="0029412A">
        <w:rPr>
          <w:rFonts w:ascii="Times New Roman" w:hAnsi="Times New Roman" w:cs="Times New Roman"/>
          <w:noProof/>
          <w:sz w:val="28"/>
          <w:szCs w:val="28"/>
        </w:rPr>
        <w:t>Загалом, дипломна робота надає цілісне уявлення про стан та перспективи розвитку державної політики у сфері гостинності в Україні, висвітлюючи ключові проблеми та можливі шляхи їх вирішення. Рекомендації та пропозиції, висунуті в роботі, спрямовані на підвищення ефективності державного управління у сфері гостинності, стимулювання інвестицій та інновацій, підтримку підприємництва та розвиток регіонального туризму.</w:t>
      </w:r>
    </w:p>
    <w:p w14:paraId="26F6A427" w14:textId="77777777" w:rsidR="0029412A" w:rsidRDefault="0029412A" w:rsidP="006E1604">
      <w:pPr>
        <w:spacing w:after="0" w:line="360" w:lineRule="auto"/>
        <w:ind w:firstLine="709"/>
        <w:jc w:val="both"/>
        <w:rPr>
          <w:rFonts w:ascii="Times New Roman" w:hAnsi="Times New Roman" w:cs="Times New Roman"/>
          <w:noProof/>
          <w:sz w:val="28"/>
          <w:szCs w:val="28"/>
          <w:lang w:val="uk-UA"/>
        </w:rPr>
      </w:pPr>
    </w:p>
    <w:p w14:paraId="623B5B61" w14:textId="77777777" w:rsidR="0029412A" w:rsidRPr="00D6501A" w:rsidRDefault="0029412A" w:rsidP="006E1604">
      <w:pPr>
        <w:spacing w:after="0" w:line="360" w:lineRule="auto"/>
        <w:ind w:firstLine="709"/>
        <w:jc w:val="both"/>
        <w:rPr>
          <w:rFonts w:ascii="Times New Roman" w:hAnsi="Times New Roman" w:cs="Times New Roman"/>
          <w:noProof/>
          <w:sz w:val="28"/>
          <w:szCs w:val="28"/>
          <w:lang w:val="uk-UA"/>
        </w:rPr>
      </w:pPr>
    </w:p>
    <w:p w14:paraId="7242B645" w14:textId="16E61442" w:rsidR="00880FB9" w:rsidRPr="00B940EC" w:rsidRDefault="00880FB9" w:rsidP="0029412A">
      <w:pPr>
        <w:pageBreakBefore/>
        <w:spacing w:after="0" w:line="360" w:lineRule="auto"/>
        <w:ind w:firstLine="709"/>
        <w:jc w:val="center"/>
        <w:rPr>
          <w:rFonts w:ascii="Times New Roman" w:hAnsi="Times New Roman" w:cs="Times New Roman"/>
          <w:b/>
          <w:bCs/>
          <w:noProof/>
          <w:sz w:val="28"/>
          <w:szCs w:val="28"/>
          <w:lang w:val="uk-UA"/>
        </w:rPr>
      </w:pPr>
      <w:r w:rsidRPr="00B940EC">
        <w:rPr>
          <w:rFonts w:ascii="Times New Roman" w:hAnsi="Times New Roman" w:cs="Times New Roman"/>
          <w:b/>
          <w:bCs/>
          <w:noProof/>
          <w:sz w:val="28"/>
          <w:szCs w:val="28"/>
          <w:lang w:val="uk-UA"/>
        </w:rPr>
        <w:lastRenderedPageBreak/>
        <w:t>СПИСОК ВИКОРИСТАНИХ ДЖЕРЕЛ</w:t>
      </w:r>
    </w:p>
    <w:p w14:paraId="13A3F7DA" w14:textId="146831CD" w:rsidR="00880FB9" w:rsidRPr="00D6501A" w:rsidRDefault="00880FB9" w:rsidP="006E1604">
      <w:pPr>
        <w:spacing w:after="0" w:line="360" w:lineRule="auto"/>
        <w:ind w:firstLine="709"/>
        <w:jc w:val="both"/>
        <w:rPr>
          <w:rFonts w:ascii="Times New Roman" w:hAnsi="Times New Roman" w:cs="Times New Roman"/>
          <w:noProof/>
          <w:sz w:val="28"/>
          <w:szCs w:val="28"/>
          <w:lang w:val="uk-UA"/>
        </w:rPr>
      </w:pPr>
    </w:p>
    <w:p w14:paraId="1AF4BA59" w14:textId="5340595A" w:rsidR="00880FB9"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Закон України про внесення змін до Закону України «Про туризм» // Відомості Верховної Ради України. – 2004. – № 13. – Ст. 180. </w:t>
      </w:r>
    </w:p>
    <w:p w14:paraId="704C5EC9" w14:textId="38814BA9" w:rsidR="00880FB9"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Бедрак Н. О. Адміністративно-правове регулювання туристичною галуззю : автореф. дис. … канд. юрид. наук / Н. О. Бедрак. – К. : Київ. нац. ун-т внутр. справ, 2010. – 16 с. </w:t>
      </w:r>
    </w:p>
    <w:p w14:paraId="0FE36B63" w14:textId="31D7A27C" w:rsidR="00880FB9"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Біль М. М. Механізм державного управління туристичною галуззю (регіональний аспект) : автореф. дис. ... канд. наук з держ. упр. / М. М. Біль. – Л. : Львів. регіон. ін-т держ. упр. Нац. акад. держ. упр. при Президентові України, 2010. – 19 с. </w:t>
      </w:r>
    </w:p>
    <w:p w14:paraId="328FA6EA" w14:textId="4538DF34"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Біль М. Механізм державного управління туристичною галуззю в Україні / М. Біль // Державне управління та місцеве самоврядування : збірник наукових праць Дніпропетровського регіонального інституту державного управління Національної академії державного управління при Президентові України / За ред. С. М. Серьогіна. – 2009. – №3. [Електронний ресурс]. – Режим доступу : </w:t>
      </w:r>
      <w:hyperlink r:id="rId54" w:history="1">
        <w:r w:rsidR="00CD41FB" w:rsidRPr="00D6501A">
          <w:rPr>
            <w:rStyle w:val="a3"/>
            <w:rFonts w:ascii="Times New Roman" w:hAnsi="Times New Roman" w:cs="Times New Roman"/>
            <w:noProof/>
            <w:sz w:val="28"/>
            <w:szCs w:val="28"/>
            <w:lang w:val="uk-UA"/>
          </w:rPr>
          <w:t>http://www.nbuv.gov.ua/Portal/Soc_Gum/Dums/2009_3/09bmmtgu.pdf</w:t>
        </w:r>
      </w:hyperlink>
      <w:r w:rsidRPr="00D6501A">
        <w:rPr>
          <w:rFonts w:ascii="Times New Roman" w:hAnsi="Times New Roman" w:cs="Times New Roman"/>
          <w:noProof/>
          <w:sz w:val="28"/>
          <w:szCs w:val="28"/>
          <w:lang w:val="uk-UA"/>
        </w:rPr>
        <w:t xml:space="preserve"> </w:t>
      </w:r>
    </w:p>
    <w:p w14:paraId="115345AE"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Вишневська О. О. Туристичне країнознавство : підруч. для студ. ВНЗ / О.О. Вишневська, А. Ю. Парфіненко, В.І. Сідоров – Х. : ХНУ імені В. Н. Каразіна, 2010. – 756 с. </w:t>
      </w:r>
    </w:p>
    <w:p w14:paraId="07CD332F"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Василиха Н. В. Регіональна політика як чинник ефективного розвитку ринку туристичних послуг / Н.В. Василиха // Вісник Сумського національного аграрного університету. Серія «Економіка і менеджмент». – 2011. – Вип. 3. – С. 31-35. </w:t>
      </w:r>
    </w:p>
    <w:p w14:paraId="780D862B"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Герасименко В. Г. Основы туристского бизнеса / В. Г. Герасименко. – Одесса : Черноморье, 1997. – 160 с. </w:t>
      </w:r>
    </w:p>
    <w:p w14:paraId="4E5A123E"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Горбылева З. М. Экономика туризма : учеб.-практ. пособие / З. М. Горбылева. – Минск : БГЭУ, 2007. – 167 с. </w:t>
      </w:r>
    </w:p>
    <w:p w14:paraId="57A9E10E" w14:textId="31D3EAE1"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 xml:space="preserve">Друк В. В. Розвиток гірського туризму як складова державної туристичної політики України. [Електронний ресурс]. – Режим доступу : </w:t>
      </w:r>
      <w:hyperlink r:id="rId55" w:history="1">
        <w:r w:rsidR="00CD41FB" w:rsidRPr="00D6501A">
          <w:rPr>
            <w:rStyle w:val="a3"/>
            <w:rFonts w:ascii="Times New Roman" w:hAnsi="Times New Roman" w:cs="Times New Roman"/>
            <w:noProof/>
            <w:sz w:val="28"/>
            <w:szCs w:val="28"/>
            <w:lang w:val="uk-UA"/>
          </w:rPr>
          <w:t>http://www.nbuv.gov.ua/portal/soc_gum/Dums/2012_1/12dvvtpu.pdf</w:t>
        </w:r>
      </w:hyperlink>
      <w:r w:rsidRPr="00D6501A">
        <w:rPr>
          <w:rFonts w:ascii="Times New Roman" w:hAnsi="Times New Roman" w:cs="Times New Roman"/>
          <w:noProof/>
          <w:sz w:val="28"/>
          <w:szCs w:val="28"/>
          <w:lang w:val="uk-UA"/>
        </w:rPr>
        <w:t xml:space="preserve"> </w:t>
      </w:r>
    </w:p>
    <w:p w14:paraId="3208C08F"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Заячковська Г. Індекс конкурентоспроможності України у сфері подорожей і туризму / Г. Заячковська // Економічний аналіз. – 2010. – Вип. 7. – С. 407-410. </w:t>
      </w:r>
    </w:p>
    <w:p w14:paraId="37A87087"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Іляшенко А. Х. Державна політика у сфері туристичних послуг / А. Х. Іляшенко // Держава та регіони. Сер. Економіка та підприємництво. – 2010. – № 2. – С. 93–100. </w:t>
      </w:r>
    </w:p>
    <w:p w14:paraId="39514B80"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Квартальнов В. А. Туризм : учебник / В. А. Квартальнов. – М. : Финансы и статистика. – 320 с. </w:t>
      </w:r>
    </w:p>
    <w:p w14:paraId="4DF833F5"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Килин О. В. Державне регулювання туристичної політики / О. В. Килин // Науковий вісник Національного лісотехнічного університету України. – 2011. – Вип. 21.15. – С. 199-203. </w:t>
      </w:r>
    </w:p>
    <w:p w14:paraId="23403C53"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Любіцева О. О. Ринок туристичних послуг (геопросторові аспекти) / О. О. Любіцева– 3-тє вид., переробл. доп. – К. : Альтерпрес, 2005. – 436 с. </w:t>
      </w:r>
    </w:p>
    <w:p w14:paraId="18BF7CB4"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Михайліченко Г. І. Вектори сучасних трансформацій системи державного регулювання інноваційного розвитку туризму / Г. І. Михайліченко // Інноваційна економіка. – 2012. – №7. – С. 39-45. </w:t>
      </w:r>
    </w:p>
    <w:p w14:paraId="1031EE0D" w14:textId="77777777"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Решетников Д. Г. Приоритетные направления туристской политики по оптимизации факторов конкурентоспособности туристского комплекса Беларуси / Д. Г. Решетников // Белорус. журн. междунар. права и междунар. отношений. – 2003. – № 1. – С. 86–94. </w:t>
      </w:r>
    </w:p>
    <w:p w14:paraId="5FF67675" w14:textId="77777777" w:rsidR="008A425F" w:rsidRPr="00D6501A" w:rsidRDefault="00880FB9" w:rsidP="008A425F">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Сеть распространения знаний ЮНВТО: концепции и членство. [Електронний ресурс]. – Режим доступу : </w:t>
      </w:r>
      <w:hyperlink r:id="rId56" w:history="1">
        <w:r w:rsidR="00CD41FB" w:rsidRPr="00D6501A">
          <w:rPr>
            <w:rStyle w:val="a3"/>
            <w:rFonts w:ascii="Times New Roman" w:hAnsi="Times New Roman" w:cs="Times New Roman"/>
            <w:noProof/>
            <w:sz w:val="28"/>
            <w:szCs w:val="28"/>
            <w:lang w:val="uk-UA"/>
          </w:rPr>
          <w:t>http://know.unwto.org/sites/all/files/docpdf/conceptsandmembershiprussian.pdf</w:t>
        </w:r>
      </w:hyperlink>
    </w:p>
    <w:p w14:paraId="3C91D466" w14:textId="27B182DF" w:rsidR="008A425F" w:rsidRPr="00D6501A" w:rsidRDefault="008A425F" w:rsidP="008A425F">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Парфіненко А.Ю. Вісник Харківського національного університету імені В.Н. Каразіна. Серія «Міжнародні відносини. Економіка. Країнознавство. Туризм» 2013. №1042. С.119-123.</w:t>
      </w:r>
    </w:p>
    <w:p w14:paraId="04D62493" w14:textId="64416A24"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lastRenderedPageBreak/>
        <w:t xml:space="preserve">Туристичний імідж регіону : монографія / За ред. Парфіненка А. Ю. – Х. : ХНУ імені В. Н. Каразіна. – 315 с. </w:t>
      </w:r>
    </w:p>
    <w:p w14:paraId="21BCA437" w14:textId="1BD90864" w:rsidR="00CD41FB"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Хартия туризма. [Електронний ресурс]. – Режим доступу : </w:t>
      </w:r>
      <w:hyperlink r:id="rId57" w:history="1">
        <w:r w:rsidR="00CD41FB" w:rsidRPr="00D6501A">
          <w:rPr>
            <w:rStyle w:val="a3"/>
            <w:rFonts w:ascii="Times New Roman" w:hAnsi="Times New Roman" w:cs="Times New Roman"/>
            <w:noProof/>
            <w:sz w:val="28"/>
            <w:szCs w:val="28"/>
            <w:lang w:val="uk-UA"/>
          </w:rPr>
          <w:t>http://zakon4.rada.gov.ua/laws/show/995_640</w:t>
        </w:r>
      </w:hyperlink>
      <w:r w:rsidRPr="00D6501A">
        <w:rPr>
          <w:rFonts w:ascii="Times New Roman" w:hAnsi="Times New Roman" w:cs="Times New Roman"/>
          <w:noProof/>
          <w:sz w:val="28"/>
          <w:szCs w:val="28"/>
          <w:lang w:val="uk-UA"/>
        </w:rPr>
        <w:t xml:space="preserve"> </w:t>
      </w:r>
    </w:p>
    <w:p w14:paraId="7C4B4383" w14:textId="4CF066D9" w:rsidR="00880FB9" w:rsidRPr="00D6501A" w:rsidRDefault="00880FB9"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The Travel &amp; Tourism Competitiveness Report 2011. [Електронний ресурс]. – Режим доступу: </w:t>
      </w:r>
      <w:hyperlink r:id="rId58" w:history="1">
        <w:r w:rsidR="00CD41FB" w:rsidRPr="00D6501A">
          <w:rPr>
            <w:rStyle w:val="a3"/>
            <w:rFonts w:ascii="Times New Roman" w:hAnsi="Times New Roman" w:cs="Times New Roman"/>
            <w:noProof/>
            <w:sz w:val="28"/>
            <w:szCs w:val="28"/>
            <w:lang w:val="uk-UA"/>
          </w:rPr>
          <w:t>http://www3.weforum.org/docs/WEF_TravelTourismCompetitiveness_Report_2011.pdf</w:t>
        </w:r>
      </w:hyperlink>
      <w:r w:rsidR="00CD41FB" w:rsidRPr="00D6501A">
        <w:rPr>
          <w:rFonts w:ascii="Times New Roman" w:hAnsi="Times New Roman" w:cs="Times New Roman"/>
          <w:noProof/>
          <w:sz w:val="28"/>
          <w:szCs w:val="28"/>
          <w:lang w:val="uk-UA"/>
        </w:rPr>
        <w:t xml:space="preserve"> </w:t>
      </w:r>
    </w:p>
    <w:p w14:paraId="7403E628" w14:textId="77777777" w:rsidR="00D3468C" w:rsidRPr="00D6501A" w:rsidRDefault="00D3468C"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Алєксєєва Ю. В. Державне регулювання розвитку туристичної галузі України в контексті досвіду Франції: автореф. дис. ... канд. наук з держ. упр.: спец. 25.00.02 / ОРІДУ НАДУ. Одеса, 2005. 20 с. </w:t>
      </w:r>
    </w:p>
    <w:p w14:paraId="3DA66B66" w14:textId="4D1BE36E" w:rsidR="00D3468C" w:rsidRPr="00D6501A" w:rsidRDefault="00D3468C"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Домбровська С. М., Білотіл О. М., Помаза-Пономаренко А. Л. Державне регулювання туристичної галузі України [Монографія]. Харків: НУЦЗУ, 2016. 196 с.</w:t>
      </w:r>
    </w:p>
    <w:p w14:paraId="41F0C1C9" w14:textId="638EE785" w:rsidR="00A449DB" w:rsidRPr="00D6501A" w:rsidRDefault="00A449DB"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Туристична політика зарубіжних країн [Підручник] / за ред. А. Ю. Парфіненка. Харків: ХНУ ім. В. Н. Каразіна, 2015. 220 с.</w:t>
      </w:r>
    </w:p>
    <w:p w14:paraId="7C54BF84" w14:textId="37DD1172" w:rsidR="00A449DB" w:rsidRPr="00D6501A" w:rsidRDefault="00A449DB"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Фуртій В. Розвиток туризму у посткомуністичних країнах (Польща, Словаччина, Угорщина): досвід організації для України. Східноєвропейський історичний вісник. 2016. Вип. 1. С. 92-99.</w:t>
      </w:r>
    </w:p>
    <w:p w14:paraId="36F32578" w14:textId="41F12549" w:rsidR="00D6501A" w:rsidRDefault="00D6501A"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D6501A">
        <w:rPr>
          <w:rFonts w:ascii="Times New Roman" w:hAnsi="Times New Roman" w:cs="Times New Roman"/>
          <w:noProof/>
          <w:sz w:val="28"/>
          <w:szCs w:val="28"/>
          <w:lang w:val="uk-UA"/>
        </w:rPr>
        <w:t xml:space="preserve">Трегуб Г. Як Польща розвиває туризм. Журнал «Український тиждень». 2017. № 31 (507). URL: </w:t>
      </w:r>
      <w:hyperlink r:id="rId59" w:history="1">
        <w:r w:rsidRPr="00D6501A">
          <w:rPr>
            <w:rStyle w:val="a3"/>
            <w:rFonts w:ascii="Times New Roman" w:hAnsi="Times New Roman" w:cs="Times New Roman"/>
            <w:noProof/>
            <w:sz w:val="28"/>
            <w:szCs w:val="28"/>
            <w:lang w:val="uk-UA"/>
          </w:rPr>
          <w:t>https://tyzhden.ua/World/197523</w:t>
        </w:r>
      </w:hyperlink>
      <w:r w:rsidRPr="00D6501A">
        <w:rPr>
          <w:rFonts w:ascii="Times New Roman" w:hAnsi="Times New Roman" w:cs="Times New Roman"/>
          <w:noProof/>
          <w:sz w:val="28"/>
          <w:szCs w:val="28"/>
          <w:lang w:val="uk-UA"/>
        </w:rPr>
        <w:t xml:space="preserve">. </w:t>
      </w:r>
    </w:p>
    <w:p w14:paraId="74D423FB" w14:textId="4CE2ADFA" w:rsidR="0053637D" w:rsidRPr="003A7CF4" w:rsidRDefault="0053637D" w:rsidP="0053637D">
      <w:pPr>
        <w:pStyle w:val="a5"/>
        <w:numPr>
          <w:ilvl w:val="0"/>
          <w:numId w:val="3"/>
        </w:numPr>
        <w:spacing w:after="0" w:line="360" w:lineRule="auto"/>
        <w:ind w:left="0" w:firstLine="709"/>
        <w:jc w:val="both"/>
        <w:rPr>
          <w:rFonts w:ascii="Times New Roman" w:hAnsi="Times New Roman" w:cs="Times New Roman"/>
          <w:noProof/>
          <w:sz w:val="28"/>
          <w:szCs w:val="28"/>
          <w:lang w:val="en-US"/>
        </w:rPr>
      </w:pPr>
      <w:r w:rsidRPr="0053637D">
        <w:rPr>
          <w:rFonts w:ascii="Times New Roman" w:hAnsi="Times New Roman" w:cs="Times New Roman"/>
          <w:noProof/>
          <w:sz w:val="28"/>
          <w:szCs w:val="28"/>
        </w:rPr>
        <w:t>ТУРИСТИЧНА ПОЛІТИКА УКРАЇНИ НА СУЧАСНОМУ ЕТАПІ</w:t>
      </w:r>
      <w:r>
        <w:rPr>
          <w:rFonts w:ascii="Times New Roman" w:hAnsi="Times New Roman" w:cs="Times New Roman"/>
          <w:noProof/>
          <w:sz w:val="28"/>
          <w:szCs w:val="28"/>
          <w:lang w:val="uk-UA"/>
        </w:rPr>
        <w:t xml:space="preserve">. </w:t>
      </w:r>
      <w:r>
        <w:rPr>
          <w:rFonts w:ascii="Times New Roman" w:hAnsi="Times New Roman" w:cs="Times New Roman"/>
          <w:noProof/>
          <w:sz w:val="28"/>
          <w:szCs w:val="28"/>
          <w:lang w:val="en-US"/>
        </w:rPr>
        <w:t>URL</w:t>
      </w:r>
      <w:r>
        <w:rPr>
          <w:rFonts w:ascii="Times New Roman" w:hAnsi="Times New Roman" w:cs="Times New Roman"/>
          <w:noProof/>
          <w:sz w:val="28"/>
          <w:szCs w:val="28"/>
          <w:lang w:val="uk-UA"/>
        </w:rPr>
        <w:t xml:space="preserve">: </w:t>
      </w:r>
      <w:hyperlink r:id="rId60" w:history="1">
        <w:r w:rsidRPr="009513F8">
          <w:rPr>
            <w:rStyle w:val="a3"/>
            <w:rFonts w:ascii="Times New Roman" w:hAnsi="Times New Roman" w:cs="Times New Roman"/>
            <w:noProof/>
            <w:sz w:val="28"/>
            <w:szCs w:val="28"/>
            <w:lang w:val="uk-UA"/>
          </w:rPr>
          <w:t>https://elearn.nubip.edu.ua/mod/book/tool/print/index.php?id=385225</w:t>
        </w:r>
      </w:hyperlink>
      <w:r>
        <w:rPr>
          <w:rFonts w:ascii="Times New Roman" w:hAnsi="Times New Roman" w:cs="Times New Roman"/>
          <w:noProof/>
          <w:sz w:val="28"/>
          <w:szCs w:val="28"/>
          <w:lang w:val="uk-UA"/>
        </w:rPr>
        <w:t xml:space="preserve">. </w:t>
      </w:r>
    </w:p>
    <w:p w14:paraId="1DF439F2" w14:textId="77777777" w:rsidR="00076734" w:rsidRPr="00076734" w:rsidRDefault="00076734"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076734">
        <w:rPr>
          <w:rFonts w:ascii="Times New Roman" w:hAnsi="Times New Roman" w:cs="Times New Roman"/>
          <w:noProof/>
          <w:sz w:val="28"/>
          <w:szCs w:val="28"/>
        </w:rPr>
        <w:t>Арбузова</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Ю</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Перспективні</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напрями</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розвитку</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зеленого</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туризму</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Україні</w:t>
      </w:r>
      <w:r w:rsidRPr="003A7CF4">
        <w:rPr>
          <w:rFonts w:ascii="Times New Roman" w:hAnsi="Times New Roman" w:cs="Times New Roman"/>
          <w:noProof/>
          <w:sz w:val="28"/>
          <w:szCs w:val="28"/>
          <w:lang w:val="en-US"/>
        </w:rPr>
        <w:t xml:space="preserve"> / </w:t>
      </w:r>
      <w:r w:rsidRPr="00076734">
        <w:rPr>
          <w:rFonts w:ascii="Times New Roman" w:hAnsi="Times New Roman" w:cs="Times New Roman"/>
          <w:noProof/>
          <w:sz w:val="28"/>
          <w:szCs w:val="28"/>
        </w:rPr>
        <w:t>Ю</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Арбузова</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Д</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Яковенко</w:t>
      </w:r>
      <w:r w:rsidRPr="003A7CF4">
        <w:rPr>
          <w:rFonts w:ascii="Times New Roman" w:hAnsi="Times New Roman" w:cs="Times New Roman"/>
          <w:noProof/>
          <w:sz w:val="28"/>
          <w:szCs w:val="28"/>
          <w:lang w:val="en-US"/>
        </w:rPr>
        <w:t xml:space="preserve"> // </w:t>
      </w:r>
      <w:r w:rsidRPr="00076734">
        <w:rPr>
          <w:rFonts w:ascii="Times New Roman" w:hAnsi="Times New Roman" w:cs="Times New Roman"/>
          <w:noProof/>
          <w:sz w:val="28"/>
          <w:szCs w:val="28"/>
        </w:rPr>
        <w:t>Інформаційні</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технології</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освіті</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науці</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та</w:t>
      </w:r>
      <w:r w:rsidRPr="003A7CF4">
        <w:rPr>
          <w:rFonts w:ascii="Times New Roman" w:hAnsi="Times New Roman" w:cs="Times New Roman"/>
          <w:noProof/>
          <w:sz w:val="28"/>
          <w:szCs w:val="28"/>
          <w:lang w:val="en-US"/>
        </w:rPr>
        <w:t xml:space="preserve"> </w:t>
      </w:r>
      <w:r w:rsidRPr="00076734">
        <w:rPr>
          <w:rFonts w:ascii="Times New Roman" w:hAnsi="Times New Roman" w:cs="Times New Roman"/>
          <w:noProof/>
          <w:sz w:val="28"/>
          <w:szCs w:val="28"/>
        </w:rPr>
        <w:t>виробництві</w:t>
      </w:r>
      <w:r w:rsidRPr="003A7CF4">
        <w:rPr>
          <w:rFonts w:ascii="Times New Roman" w:hAnsi="Times New Roman" w:cs="Times New Roman"/>
          <w:noProof/>
          <w:sz w:val="28"/>
          <w:szCs w:val="28"/>
          <w:lang w:val="en-US"/>
        </w:rPr>
        <w:t xml:space="preserve">. – 2014. – </w:t>
      </w:r>
      <w:r w:rsidRPr="00076734">
        <w:rPr>
          <w:rFonts w:ascii="Times New Roman" w:hAnsi="Times New Roman" w:cs="Times New Roman"/>
          <w:noProof/>
          <w:sz w:val="28"/>
          <w:szCs w:val="28"/>
        </w:rPr>
        <w:t>Вип</w:t>
      </w:r>
      <w:r w:rsidRPr="003A7CF4">
        <w:rPr>
          <w:rFonts w:ascii="Times New Roman" w:hAnsi="Times New Roman" w:cs="Times New Roman"/>
          <w:noProof/>
          <w:sz w:val="28"/>
          <w:szCs w:val="28"/>
          <w:lang w:val="en-US"/>
        </w:rPr>
        <w:t xml:space="preserve">. 3 (4). – </w:t>
      </w:r>
      <w:r w:rsidRPr="00076734">
        <w:rPr>
          <w:rFonts w:ascii="Times New Roman" w:hAnsi="Times New Roman" w:cs="Times New Roman"/>
          <w:noProof/>
          <w:sz w:val="28"/>
          <w:szCs w:val="28"/>
        </w:rPr>
        <w:t>С</w:t>
      </w:r>
      <w:r w:rsidRPr="003A7CF4">
        <w:rPr>
          <w:rFonts w:ascii="Times New Roman" w:hAnsi="Times New Roman" w:cs="Times New Roman"/>
          <w:noProof/>
          <w:sz w:val="28"/>
          <w:szCs w:val="28"/>
          <w:lang w:val="en-US"/>
        </w:rPr>
        <w:t xml:space="preserve">. 120–128. </w:t>
      </w:r>
    </w:p>
    <w:p w14:paraId="6763142A" w14:textId="77777777" w:rsidR="0029412A" w:rsidRPr="0029412A" w:rsidRDefault="00076734"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076734">
        <w:rPr>
          <w:rFonts w:ascii="Times New Roman" w:hAnsi="Times New Roman" w:cs="Times New Roman"/>
          <w:noProof/>
          <w:sz w:val="28"/>
          <w:szCs w:val="28"/>
        </w:rPr>
        <w:t xml:space="preserve">Гордієнко В. Туризм – рушій соціально-економічного розвитку країни [Електронний ресурс] / В. Гордієнко. – Режим доступу: http://tourlib.net/statti_ukr/gordienko.pdf (дата звернення: 25.10.2019). – Назва з екрана. </w:t>
      </w:r>
    </w:p>
    <w:p w14:paraId="5B304300" w14:textId="5321053D" w:rsidR="0053637D" w:rsidRPr="00E0289A" w:rsidRDefault="00076734" w:rsidP="00CD41FB">
      <w:pPr>
        <w:pStyle w:val="a5"/>
        <w:numPr>
          <w:ilvl w:val="0"/>
          <w:numId w:val="3"/>
        </w:numPr>
        <w:spacing w:after="0" w:line="360" w:lineRule="auto"/>
        <w:ind w:left="0" w:firstLine="709"/>
        <w:jc w:val="both"/>
        <w:rPr>
          <w:rFonts w:ascii="Times New Roman" w:hAnsi="Times New Roman" w:cs="Times New Roman"/>
          <w:noProof/>
          <w:sz w:val="28"/>
          <w:szCs w:val="28"/>
          <w:lang w:val="uk-UA"/>
        </w:rPr>
      </w:pPr>
      <w:r w:rsidRPr="003A7CF4">
        <w:rPr>
          <w:rFonts w:ascii="Times New Roman" w:hAnsi="Times New Roman" w:cs="Times New Roman"/>
          <w:noProof/>
          <w:sz w:val="28"/>
          <w:szCs w:val="28"/>
          <w:lang w:val="uk-UA"/>
        </w:rPr>
        <w:lastRenderedPageBreak/>
        <w:t xml:space="preserve">Талалай В. В. Сучасний стан та перспективи розвитку туристичної галузі в Україні / В. В. Талалай // Матеріали Міжнародної науковопрактичної конференції «Інновації та науковий потенціал світу» (м. Київ, 17.03.2016 р.). – Вінниця : Видавництво-друкарня «ДІЛО», 2016. – </w:t>
      </w:r>
      <w:r w:rsidRPr="00076734">
        <w:rPr>
          <w:rFonts w:ascii="Times New Roman" w:hAnsi="Times New Roman" w:cs="Times New Roman"/>
          <w:noProof/>
          <w:sz w:val="28"/>
          <w:szCs w:val="28"/>
        </w:rPr>
        <w:t>C</w:t>
      </w:r>
      <w:r w:rsidRPr="003A7CF4">
        <w:rPr>
          <w:rFonts w:ascii="Times New Roman" w:hAnsi="Times New Roman" w:cs="Times New Roman"/>
          <w:noProof/>
          <w:sz w:val="28"/>
          <w:szCs w:val="28"/>
          <w:lang w:val="uk-UA"/>
        </w:rPr>
        <w:t>. 18–20.</w:t>
      </w:r>
    </w:p>
    <w:p w14:paraId="34D2D0CC" w14:textId="2C316A75" w:rsidR="00E0289A" w:rsidRDefault="00E0289A" w:rsidP="00E0289A">
      <w:pPr>
        <w:spacing w:after="0" w:line="360" w:lineRule="auto"/>
        <w:jc w:val="both"/>
        <w:rPr>
          <w:rFonts w:ascii="Times New Roman" w:hAnsi="Times New Roman" w:cs="Times New Roman"/>
          <w:noProof/>
          <w:sz w:val="28"/>
          <w:szCs w:val="28"/>
          <w:lang w:val="uk-UA"/>
        </w:rPr>
      </w:pPr>
    </w:p>
    <w:p w14:paraId="383A1E1F" w14:textId="77777777" w:rsidR="00E0289A" w:rsidRPr="00E0289A" w:rsidRDefault="00E0289A" w:rsidP="00E0289A">
      <w:pPr>
        <w:pageBreakBefore/>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lastRenderedPageBreak/>
        <w:t xml:space="preserve">Державний вищий навчальний заклад </w:t>
      </w:r>
    </w:p>
    <w:p w14:paraId="28A25644"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«Прикарпатський національний університет імені Василя Стефаника»</w:t>
      </w:r>
    </w:p>
    <w:p w14:paraId="76D441B8"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Cs/>
          <w:sz w:val="28"/>
          <w:highlight w:val="yellow"/>
          <w:lang w:val="uk-UA"/>
        </w:rPr>
      </w:pPr>
    </w:p>
    <w:p w14:paraId="47EA39F0" w14:textId="77777777" w:rsidR="00E0289A" w:rsidRPr="00E0289A" w:rsidRDefault="00E0289A" w:rsidP="00E0289A">
      <w:pPr>
        <w:widowControl w:val="0"/>
        <w:autoSpaceDE w:val="0"/>
        <w:autoSpaceDN w:val="0"/>
        <w:spacing w:before="40" w:after="0" w:line="240" w:lineRule="auto"/>
        <w:ind w:left="483"/>
        <w:outlineLvl w:val="0"/>
        <w:rPr>
          <w:rFonts w:ascii="Times New Roman" w:eastAsia="Times New Roman" w:hAnsi="Times New Roman" w:cs="Times New Roman"/>
          <w:b/>
          <w:bCs/>
          <w:sz w:val="28"/>
          <w:szCs w:val="28"/>
          <w:highlight w:val="yellow"/>
          <w:lang w:val="uk-UA"/>
        </w:rPr>
      </w:pPr>
      <w:r w:rsidRPr="00E0289A">
        <w:rPr>
          <w:rFonts w:ascii="Times New Roman" w:eastAsia="Times New Roman" w:hAnsi="Times New Roman" w:cs="Times New Roman"/>
          <w:bCs/>
          <w:sz w:val="28"/>
          <w:szCs w:val="28"/>
          <w:highlight w:val="yellow"/>
          <w:lang w:val="uk-UA"/>
        </w:rPr>
        <w:t>Факультет туризм</w:t>
      </w:r>
      <w:r w:rsidRPr="00E0289A">
        <w:rPr>
          <w:rFonts w:ascii="Times New Roman" w:eastAsia="Times New Roman" w:hAnsi="Times New Roman" w:cs="Times New Roman"/>
          <w:sz w:val="28"/>
          <w:szCs w:val="28"/>
          <w:highlight w:val="yellow"/>
          <w:lang w:val="uk-UA"/>
        </w:rPr>
        <w:t>у</w:t>
      </w:r>
    </w:p>
    <w:p w14:paraId="7FBD7D08" w14:textId="77777777" w:rsidR="00E0289A" w:rsidRPr="00E0289A" w:rsidRDefault="00E0289A" w:rsidP="00E0289A">
      <w:pPr>
        <w:widowControl w:val="0"/>
        <w:autoSpaceDE w:val="0"/>
        <w:autoSpaceDN w:val="0"/>
        <w:spacing w:before="40" w:after="0" w:line="240" w:lineRule="auto"/>
        <w:ind w:left="483"/>
        <w:outlineLvl w:val="0"/>
        <w:rPr>
          <w:rFonts w:ascii="Times New Roman" w:eastAsia="Times New Roman" w:hAnsi="Times New Roman" w:cs="Times New Roman"/>
          <w:sz w:val="28"/>
          <w:szCs w:val="28"/>
          <w:highlight w:val="yellow"/>
        </w:rPr>
      </w:pPr>
      <w:r w:rsidRPr="00E0289A">
        <w:rPr>
          <w:rFonts w:ascii="Times New Roman" w:eastAsia="Times New Roman" w:hAnsi="Times New Roman" w:cs="Times New Roman"/>
          <w:sz w:val="28"/>
          <w:szCs w:val="28"/>
          <w:highlight w:val="yellow"/>
          <w:lang w:val="uk-UA"/>
        </w:rPr>
        <w:t>Кафедра</w:t>
      </w:r>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lang w:val="uk-UA"/>
        </w:rPr>
        <w:t>готельно</w:t>
      </w:r>
      <w:proofErr w:type="spellEnd"/>
      <w:r w:rsidRPr="00E0289A">
        <w:rPr>
          <w:rFonts w:ascii="Times New Roman" w:eastAsia="Times New Roman" w:hAnsi="Times New Roman" w:cs="Times New Roman"/>
          <w:sz w:val="28"/>
          <w:szCs w:val="28"/>
          <w:highlight w:val="yellow"/>
          <w:lang w:val="uk-UA"/>
        </w:rPr>
        <w:t>-ресторанної та курортної справи</w:t>
      </w:r>
    </w:p>
    <w:p w14:paraId="23729BBC" w14:textId="77777777" w:rsidR="00E0289A" w:rsidRPr="00E0289A" w:rsidRDefault="00E0289A" w:rsidP="00E0289A">
      <w:pPr>
        <w:widowControl w:val="0"/>
        <w:autoSpaceDE w:val="0"/>
        <w:autoSpaceDN w:val="0"/>
        <w:spacing w:before="40" w:after="0" w:line="240" w:lineRule="auto"/>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Освітній ступінь магістр</w:t>
      </w:r>
    </w:p>
    <w:p w14:paraId="7ECD50A3" w14:textId="77777777" w:rsidR="00E0289A" w:rsidRPr="00E0289A" w:rsidRDefault="00E0289A" w:rsidP="00E0289A">
      <w:pPr>
        <w:widowControl w:val="0"/>
        <w:autoSpaceDE w:val="0"/>
        <w:autoSpaceDN w:val="0"/>
        <w:spacing w:before="40" w:after="0" w:line="240" w:lineRule="auto"/>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bCs/>
          <w:sz w:val="28"/>
          <w:szCs w:val="28"/>
          <w:highlight w:val="yellow"/>
          <w:lang w:val="uk-UA"/>
        </w:rPr>
        <w:t>Спеціальність</w:t>
      </w:r>
      <w:r w:rsidRPr="00E0289A">
        <w:rPr>
          <w:rFonts w:ascii="Times New Roman" w:eastAsia="Times New Roman" w:hAnsi="Times New Roman" w:cs="Times New Roman"/>
          <w:sz w:val="28"/>
          <w:highlight w:val="yellow"/>
          <w:lang w:val="uk-UA"/>
        </w:rPr>
        <w:t xml:space="preserve"> </w:t>
      </w:r>
      <w:r w:rsidRPr="00E0289A">
        <w:rPr>
          <w:rFonts w:ascii="Times New Roman" w:eastAsia="Times New Roman" w:hAnsi="Times New Roman" w:cs="Times New Roman"/>
          <w:sz w:val="28"/>
          <w:szCs w:val="28"/>
          <w:highlight w:val="yellow"/>
          <w:lang w:val="uk-UA"/>
        </w:rPr>
        <w:t>241</w:t>
      </w:r>
      <w:r w:rsidRPr="00E0289A">
        <w:rPr>
          <w:rFonts w:ascii="Times New Roman" w:eastAsia="Times New Roman" w:hAnsi="Times New Roman" w:cs="Times New Roman"/>
          <w:b/>
          <w:bCs/>
          <w:sz w:val="28"/>
          <w:szCs w:val="28"/>
          <w:highlight w:val="yellow"/>
          <w:lang w:val="uk-UA"/>
        </w:rPr>
        <w:t xml:space="preserve"> «</w:t>
      </w:r>
      <w:proofErr w:type="spellStart"/>
      <w:r w:rsidRPr="00E0289A">
        <w:rPr>
          <w:rFonts w:ascii="Times New Roman" w:eastAsia="Times New Roman" w:hAnsi="Times New Roman" w:cs="Times New Roman"/>
          <w:sz w:val="28"/>
          <w:highlight w:val="yellow"/>
          <w:lang w:val="uk-UA"/>
        </w:rPr>
        <w:t>Готельно</w:t>
      </w:r>
      <w:proofErr w:type="spellEnd"/>
      <w:r w:rsidRPr="00E0289A">
        <w:rPr>
          <w:rFonts w:ascii="Times New Roman" w:eastAsia="Times New Roman" w:hAnsi="Times New Roman" w:cs="Times New Roman"/>
          <w:sz w:val="28"/>
          <w:highlight w:val="yellow"/>
          <w:lang w:val="uk-UA"/>
        </w:rPr>
        <w:t>-ресторанна справа»</w:t>
      </w:r>
    </w:p>
    <w:p w14:paraId="259B7926" w14:textId="77777777" w:rsidR="00E0289A" w:rsidRPr="00E0289A" w:rsidRDefault="00E0289A" w:rsidP="00E0289A">
      <w:pPr>
        <w:widowControl w:val="0"/>
        <w:autoSpaceDE w:val="0"/>
        <w:autoSpaceDN w:val="0"/>
        <w:spacing w:after="0" w:line="240" w:lineRule="auto"/>
        <w:ind w:left="483"/>
        <w:outlineLvl w:val="0"/>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 xml:space="preserve">                                                        </w:t>
      </w:r>
    </w:p>
    <w:p w14:paraId="58836B10" w14:textId="77777777" w:rsidR="00E0289A" w:rsidRPr="00E0289A" w:rsidRDefault="00E0289A" w:rsidP="00E0289A">
      <w:pPr>
        <w:widowControl w:val="0"/>
        <w:autoSpaceDE w:val="0"/>
        <w:autoSpaceDN w:val="0"/>
        <w:spacing w:after="0" w:line="240" w:lineRule="auto"/>
        <w:ind w:left="483"/>
        <w:outlineLvl w:val="0"/>
        <w:rPr>
          <w:rFonts w:ascii="Times New Roman" w:eastAsia="Times New Roman" w:hAnsi="Times New Roman" w:cs="Times New Roman"/>
          <w:b/>
          <w:bCs/>
          <w:sz w:val="28"/>
          <w:szCs w:val="28"/>
          <w:highlight w:val="yellow"/>
        </w:rPr>
      </w:pPr>
    </w:p>
    <w:p w14:paraId="44AF30DC" w14:textId="77777777" w:rsidR="00E0289A" w:rsidRPr="00E0289A" w:rsidRDefault="00E0289A" w:rsidP="00E0289A">
      <w:pPr>
        <w:widowControl w:val="0"/>
        <w:autoSpaceDE w:val="0"/>
        <w:autoSpaceDN w:val="0"/>
        <w:spacing w:after="0" w:line="240" w:lineRule="auto"/>
        <w:ind w:left="483"/>
        <w:outlineLvl w:val="0"/>
        <w:rPr>
          <w:rFonts w:ascii="Times New Roman" w:eastAsia="Times New Roman" w:hAnsi="Times New Roman" w:cs="Times New Roman"/>
          <w:b/>
          <w:bCs/>
          <w:sz w:val="28"/>
          <w:szCs w:val="28"/>
          <w:highlight w:val="yellow"/>
          <w:lang w:val="uk-UA"/>
        </w:rPr>
      </w:pP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rPr>
        <w:tab/>
      </w:r>
      <w:r w:rsidRPr="00E0289A">
        <w:rPr>
          <w:rFonts w:ascii="Times New Roman" w:eastAsia="Times New Roman" w:hAnsi="Times New Roman" w:cs="Times New Roman"/>
          <w:b/>
          <w:bCs/>
          <w:sz w:val="28"/>
          <w:szCs w:val="28"/>
          <w:highlight w:val="yellow"/>
          <w:lang w:val="uk-UA"/>
        </w:rPr>
        <w:t xml:space="preserve">  ЗАТВЕРДЖУЮ</w:t>
      </w:r>
    </w:p>
    <w:p w14:paraId="0FF23EEB"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
          <w:sz w:val="28"/>
          <w:highlight w:val="yellow"/>
          <w:lang w:val="uk-UA"/>
        </w:rPr>
      </w:pPr>
      <w:r w:rsidRPr="00E0289A">
        <w:rPr>
          <w:rFonts w:ascii="Times New Roman" w:eastAsia="Times New Roman" w:hAnsi="Times New Roman" w:cs="Times New Roman"/>
          <w:b/>
          <w:sz w:val="28"/>
          <w:highlight w:val="yellow"/>
          <w:lang w:val="uk-UA"/>
        </w:rPr>
        <w:t xml:space="preserve">                                                                       </w:t>
      </w:r>
      <w:r w:rsidRPr="00E0289A">
        <w:rPr>
          <w:rFonts w:ascii="Times New Roman" w:eastAsia="Times New Roman" w:hAnsi="Times New Roman" w:cs="Times New Roman"/>
          <w:b/>
          <w:sz w:val="24"/>
          <w:szCs w:val="24"/>
          <w:highlight w:val="yellow"/>
          <w:lang w:val="uk-UA"/>
        </w:rPr>
        <w:t xml:space="preserve">Завідувач кафедри </w:t>
      </w:r>
      <w:r w:rsidRPr="00E0289A">
        <w:rPr>
          <w:rFonts w:ascii="Times New Roman" w:eastAsia="Times New Roman" w:hAnsi="Times New Roman" w:cs="Times New Roman"/>
          <w:b/>
          <w:sz w:val="28"/>
          <w:highlight w:val="yellow"/>
          <w:lang w:val="uk-UA"/>
        </w:rPr>
        <w:t>________________</w:t>
      </w:r>
    </w:p>
    <w:p w14:paraId="5B646C6D"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t xml:space="preserve">                 (підпис)</w:t>
      </w:r>
    </w:p>
    <w:p w14:paraId="36A06E23"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
          <w:sz w:val="28"/>
          <w:highlight w:val="yellow"/>
          <w:lang w:val="uk-UA"/>
        </w:rPr>
      </w:pPr>
      <w:r w:rsidRPr="00E0289A">
        <w:rPr>
          <w:rFonts w:ascii="Times New Roman" w:eastAsia="Times New Roman" w:hAnsi="Times New Roman" w:cs="Times New Roman"/>
          <w:b/>
          <w:sz w:val="28"/>
          <w:highlight w:val="yellow"/>
          <w:lang w:val="uk-UA"/>
        </w:rPr>
        <w:tab/>
      </w:r>
      <w:r w:rsidRPr="00E0289A">
        <w:rPr>
          <w:rFonts w:ascii="Times New Roman" w:eastAsia="Times New Roman" w:hAnsi="Times New Roman" w:cs="Times New Roman"/>
          <w:b/>
          <w:sz w:val="28"/>
          <w:highlight w:val="yellow"/>
          <w:lang w:val="uk-UA"/>
        </w:rPr>
        <w:tab/>
      </w:r>
      <w:r w:rsidRPr="00E0289A">
        <w:rPr>
          <w:rFonts w:ascii="Times New Roman" w:eastAsia="Times New Roman" w:hAnsi="Times New Roman" w:cs="Times New Roman"/>
          <w:b/>
          <w:sz w:val="28"/>
          <w:highlight w:val="yellow"/>
          <w:lang w:val="uk-UA"/>
        </w:rPr>
        <w:tab/>
      </w:r>
      <w:r w:rsidRPr="00E0289A">
        <w:rPr>
          <w:rFonts w:ascii="Times New Roman" w:eastAsia="Times New Roman" w:hAnsi="Times New Roman" w:cs="Times New Roman"/>
          <w:b/>
          <w:sz w:val="28"/>
          <w:highlight w:val="yellow"/>
          <w:lang w:val="uk-UA"/>
        </w:rPr>
        <w:tab/>
      </w:r>
      <w:r w:rsidRPr="00E0289A">
        <w:rPr>
          <w:rFonts w:ascii="Times New Roman" w:eastAsia="Times New Roman" w:hAnsi="Times New Roman" w:cs="Times New Roman"/>
          <w:b/>
          <w:sz w:val="28"/>
          <w:highlight w:val="yellow"/>
          <w:lang w:val="uk-UA"/>
        </w:rPr>
        <w:tab/>
      </w:r>
      <w:r w:rsidRPr="00E0289A">
        <w:rPr>
          <w:rFonts w:ascii="Times New Roman" w:eastAsia="Times New Roman" w:hAnsi="Times New Roman" w:cs="Times New Roman"/>
          <w:b/>
          <w:sz w:val="28"/>
          <w:highlight w:val="yellow"/>
          <w:lang w:val="uk-UA"/>
        </w:rPr>
        <w:tab/>
        <w:t xml:space="preserve">          </w:t>
      </w:r>
      <w:proofErr w:type="spellStart"/>
      <w:r w:rsidRPr="00E0289A">
        <w:rPr>
          <w:rFonts w:ascii="Times New Roman" w:eastAsia="Times New Roman" w:hAnsi="Times New Roman" w:cs="Times New Roman"/>
          <w:b/>
          <w:sz w:val="28"/>
          <w:highlight w:val="yellow"/>
          <w:lang w:val="uk-UA"/>
        </w:rPr>
        <w:t>Клапчук</w:t>
      </w:r>
      <w:proofErr w:type="spellEnd"/>
      <w:r w:rsidRPr="00E0289A">
        <w:rPr>
          <w:rFonts w:ascii="Times New Roman" w:eastAsia="Times New Roman" w:hAnsi="Times New Roman" w:cs="Times New Roman"/>
          <w:b/>
          <w:sz w:val="28"/>
          <w:highlight w:val="yellow"/>
          <w:lang w:val="uk-UA"/>
        </w:rPr>
        <w:t xml:space="preserve"> В.М.</w:t>
      </w:r>
    </w:p>
    <w:p w14:paraId="43ADF4B4"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16"/>
          <w:highlight w:val="yellow"/>
          <w:lang w:val="uk-UA"/>
        </w:rPr>
        <w:tab/>
        <w:t xml:space="preserve">  </w:t>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r>
      <w:r w:rsidRPr="00E0289A">
        <w:rPr>
          <w:rFonts w:ascii="Times New Roman" w:eastAsia="Times New Roman" w:hAnsi="Times New Roman" w:cs="Times New Roman"/>
          <w:sz w:val="16"/>
          <w:highlight w:val="yellow"/>
          <w:lang w:val="uk-UA"/>
        </w:rPr>
        <w:tab/>
        <w:t xml:space="preserve">                 (прізвище, ініціали)</w:t>
      </w:r>
    </w:p>
    <w:p w14:paraId="03917BE1"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Cs/>
          <w:sz w:val="24"/>
          <w:highlight w:val="yellow"/>
          <w:lang w:val="uk-UA"/>
        </w:rPr>
      </w:pPr>
      <w:r w:rsidRPr="00E0289A">
        <w:rPr>
          <w:rFonts w:ascii="Times New Roman" w:eastAsia="Times New Roman" w:hAnsi="Times New Roman" w:cs="Times New Roman"/>
          <w:b/>
          <w:sz w:val="24"/>
          <w:highlight w:val="yellow"/>
          <w:lang w:val="uk-UA"/>
        </w:rPr>
        <w:t xml:space="preserve">                                                                                        </w:t>
      </w:r>
      <w:r w:rsidRPr="00E0289A">
        <w:rPr>
          <w:rFonts w:ascii="Times New Roman" w:eastAsia="Times New Roman" w:hAnsi="Times New Roman" w:cs="Times New Roman"/>
          <w:bCs/>
          <w:sz w:val="24"/>
          <w:highlight w:val="yellow"/>
          <w:lang w:val="uk-UA"/>
        </w:rPr>
        <w:t>“____” _________________20___ р.</w:t>
      </w:r>
    </w:p>
    <w:p w14:paraId="7F4A1C15"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
          <w:sz w:val="28"/>
          <w:highlight w:val="yellow"/>
          <w:lang w:val="uk-UA"/>
        </w:rPr>
      </w:pPr>
    </w:p>
    <w:p w14:paraId="59245E6B"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
          <w:sz w:val="28"/>
          <w:highlight w:val="yellow"/>
          <w:lang w:val="uk-UA"/>
        </w:rPr>
      </w:pPr>
    </w:p>
    <w:p w14:paraId="63471466" w14:textId="77777777" w:rsidR="00E0289A" w:rsidRPr="00E0289A" w:rsidRDefault="00E0289A" w:rsidP="00E0289A">
      <w:pPr>
        <w:widowControl w:val="0"/>
        <w:autoSpaceDE w:val="0"/>
        <w:autoSpaceDN w:val="0"/>
        <w:spacing w:before="2" w:after="0" w:line="240" w:lineRule="auto"/>
        <w:jc w:val="center"/>
        <w:outlineLvl w:val="1"/>
        <w:rPr>
          <w:rFonts w:ascii="Times New Roman" w:eastAsia="Times New Roman" w:hAnsi="Times New Roman" w:cs="Times New Roman"/>
          <w:b/>
          <w:bCs/>
          <w:i/>
          <w:iCs/>
          <w:sz w:val="28"/>
          <w:szCs w:val="28"/>
          <w:highlight w:val="yellow"/>
          <w:lang w:val="uk-UA"/>
        </w:rPr>
      </w:pPr>
      <w:r w:rsidRPr="00E0289A">
        <w:rPr>
          <w:rFonts w:ascii="Times New Roman" w:eastAsia="Times New Roman" w:hAnsi="Times New Roman" w:cs="Times New Roman"/>
          <w:b/>
          <w:bCs/>
          <w:i/>
          <w:iCs/>
          <w:sz w:val="28"/>
          <w:szCs w:val="28"/>
          <w:highlight w:val="yellow"/>
          <w:lang w:val="uk-UA"/>
        </w:rPr>
        <w:t xml:space="preserve">З А В Д А Н </w:t>
      </w:r>
      <w:proofErr w:type="spellStart"/>
      <w:r w:rsidRPr="00E0289A">
        <w:rPr>
          <w:rFonts w:ascii="Times New Roman" w:eastAsia="Times New Roman" w:hAnsi="Times New Roman" w:cs="Times New Roman"/>
          <w:b/>
          <w:bCs/>
          <w:i/>
          <w:iCs/>
          <w:sz w:val="28"/>
          <w:szCs w:val="28"/>
          <w:highlight w:val="yellow"/>
          <w:lang w:val="uk-UA"/>
        </w:rPr>
        <w:t>Н</w:t>
      </w:r>
      <w:proofErr w:type="spellEnd"/>
      <w:r w:rsidRPr="00E0289A">
        <w:rPr>
          <w:rFonts w:ascii="Times New Roman" w:eastAsia="Times New Roman" w:hAnsi="Times New Roman" w:cs="Times New Roman"/>
          <w:b/>
          <w:bCs/>
          <w:i/>
          <w:iCs/>
          <w:sz w:val="28"/>
          <w:szCs w:val="28"/>
          <w:highlight w:val="yellow"/>
          <w:lang w:val="uk-UA"/>
        </w:rPr>
        <w:t xml:space="preserve"> Я</w:t>
      </w:r>
    </w:p>
    <w:p w14:paraId="38E66B9D" w14:textId="77777777" w:rsidR="00E0289A" w:rsidRPr="00E0289A" w:rsidRDefault="00E0289A" w:rsidP="00E0289A">
      <w:pPr>
        <w:keepNext/>
        <w:keepLines/>
        <w:widowControl w:val="0"/>
        <w:autoSpaceDE w:val="0"/>
        <w:autoSpaceDN w:val="0"/>
        <w:spacing w:before="40" w:after="0" w:line="240" w:lineRule="auto"/>
        <w:jc w:val="center"/>
        <w:outlineLvl w:val="2"/>
        <w:rPr>
          <w:rFonts w:ascii="Times New Roman" w:eastAsia="Times New Roman" w:hAnsi="Times New Roman" w:cs="Times New Roman"/>
          <w:color w:val="243F60"/>
          <w:sz w:val="28"/>
          <w:szCs w:val="24"/>
          <w:highlight w:val="yellow"/>
          <w:lang w:val="uk-UA"/>
        </w:rPr>
      </w:pPr>
      <w:r w:rsidRPr="00E0289A">
        <w:rPr>
          <w:rFonts w:ascii="Times New Roman" w:eastAsia="Times New Roman" w:hAnsi="Times New Roman" w:cs="Times New Roman"/>
          <w:sz w:val="28"/>
          <w:szCs w:val="24"/>
          <w:highlight w:val="yellow"/>
          <w:lang w:val="uk-UA"/>
        </w:rPr>
        <w:t>НА ДИПЛОМНУ МАГІСТЕРСЬКУ РОБОТУ СТУДЕНТКИ</w:t>
      </w:r>
    </w:p>
    <w:p w14:paraId="7ABB48B6"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sz w:val="28"/>
          <w:szCs w:val="28"/>
          <w:highlight w:val="yellow"/>
        </w:rPr>
      </w:pPr>
      <w:proofErr w:type="spellStart"/>
      <w:r w:rsidRPr="00E0289A">
        <w:rPr>
          <w:rFonts w:ascii="Times New Roman" w:eastAsia="Times New Roman" w:hAnsi="Times New Roman" w:cs="Times New Roman"/>
          <w:sz w:val="28"/>
          <w:szCs w:val="28"/>
          <w:highlight w:val="yellow"/>
        </w:rPr>
        <w:t>Шелист</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Катерини</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Петрівни</w:t>
      </w:r>
      <w:proofErr w:type="spellEnd"/>
    </w:p>
    <w:p w14:paraId="7DE176C8"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1. Тема роботи: Створення бренду курорту «Воєводино»</w:t>
      </w:r>
    </w:p>
    <w:p w14:paraId="4D96E2D9"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
          <w:sz w:val="10"/>
          <w:szCs w:val="28"/>
          <w:highlight w:val="yellow"/>
          <w:lang w:val="uk-UA"/>
        </w:rPr>
      </w:pPr>
    </w:p>
    <w:p w14:paraId="308972FA"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
          <w:sz w:val="28"/>
          <w:szCs w:val="28"/>
          <w:highlight w:val="yellow"/>
          <w:lang w:val="uk-UA"/>
        </w:rPr>
      </w:pPr>
      <w:r w:rsidRPr="00E0289A">
        <w:rPr>
          <w:rFonts w:ascii="Times New Roman" w:eastAsia="Times New Roman" w:hAnsi="Times New Roman" w:cs="Times New Roman"/>
          <w:sz w:val="28"/>
          <w:szCs w:val="28"/>
          <w:highlight w:val="yellow"/>
          <w:lang w:val="uk-UA"/>
        </w:rPr>
        <w:t>керівник роботи</w:t>
      </w:r>
      <w:r w:rsidRPr="00E0289A">
        <w:rPr>
          <w:rFonts w:ascii="Times New Roman" w:eastAsia="Times New Roman" w:hAnsi="Times New Roman" w:cs="Times New Roman"/>
          <w:b/>
          <w:sz w:val="28"/>
          <w:szCs w:val="28"/>
          <w:highlight w:val="yellow"/>
          <w:lang w:val="uk-UA"/>
        </w:rPr>
        <w:t xml:space="preserve"> </w:t>
      </w:r>
      <w:proofErr w:type="spellStart"/>
      <w:r w:rsidRPr="00E0289A">
        <w:rPr>
          <w:rFonts w:ascii="Times New Roman" w:eastAsia="Times New Roman" w:hAnsi="Times New Roman" w:cs="Times New Roman"/>
          <w:b/>
          <w:sz w:val="28"/>
          <w:szCs w:val="28"/>
          <w:highlight w:val="yellow"/>
          <w:lang w:val="uk-UA"/>
        </w:rPr>
        <w:t>к.е.н</w:t>
      </w:r>
      <w:proofErr w:type="spellEnd"/>
      <w:r w:rsidRPr="00E0289A">
        <w:rPr>
          <w:rFonts w:ascii="Times New Roman" w:eastAsia="Times New Roman" w:hAnsi="Times New Roman" w:cs="Times New Roman"/>
          <w:b/>
          <w:sz w:val="28"/>
          <w:szCs w:val="28"/>
          <w:highlight w:val="yellow"/>
          <w:lang w:val="uk-UA"/>
        </w:rPr>
        <w:t xml:space="preserve">., </w:t>
      </w:r>
      <w:proofErr w:type="spellStart"/>
      <w:r w:rsidRPr="00E0289A">
        <w:rPr>
          <w:rFonts w:ascii="Times New Roman" w:eastAsia="Times New Roman" w:hAnsi="Times New Roman" w:cs="Times New Roman"/>
          <w:b/>
          <w:sz w:val="28"/>
          <w:szCs w:val="28"/>
          <w:highlight w:val="yellow"/>
          <w:lang w:val="uk-UA"/>
        </w:rPr>
        <w:t>доц.Мендела</w:t>
      </w:r>
      <w:proofErr w:type="spellEnd"/>
      <w:r w:rsidRPr="00E0289A">
        <w:rPr>
          <w:rFonts w:ascii="Times New Roman" w:eastAsia="Times New Roman" w:hAnsi="Times New Roman" w:cs="Times New Roman"/>
          <w:b/>
          <w:sz w:val="28"/>
          <w:szCs w:val="28"/>
          <w:highlight w:val="yellow"/>
          <w:lang w:val="uk-UA"/>
        </w:rPr>
        <w:t xml:space="preserve"> І.Я.</w:t>
      </w:r>
    </w:p>
    <w:p w14:paraId="240CB9FD"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sz w:val="16"/>
          <w:szCs w:val="16"/>
          <w:highlight w:val="yellow"/>
          <w:lang w:val="uk-UA"/>
        </w:rPr>
      </w:pPr>
      <w:r w:rsidRPr="00E0289A">
        <w:rPr>
          <w:rFonts w:ascii="Times New Roman" w:eastAsia="Times New Roman" w:hAnsi="Times New Roman" w:cs="Times New Roman"/>
          <w:sz w:val="16"/>
          <w:szCs w:val="16"/>
          <w:highlight w:val="yellow"/>
          <w:lang w:val="uk-UA"/>
        </w:rPr>
        <w:t xml:space="preserve">                                         ( прізвище, ім’я, по батькові, науковий ступінь, вчене звання)</w:t>
      </w:r>
    </w:p>
    <w:p w14:paraId="1747D83C"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затверджені наказом університету від “___”__________20__ р. №______.</w:t>
      </w:r>
    </w:p>
    <w:p w14:paraId="3A3F278D" w14:textId="77777777" w:rsidR="00E0289A" w:rsidRPr="00E0289A" w:rsidRDefault="00E0289A" w:rsidP="00E0289A">
      <w:pPr>
        <w:widowControl w:val="0"/>
        <w:autoSpaceDE w:val="0"/>
        <w:autoSpaceDN w:val="0"/>
        <w:spacing w:before="60" w:after="0" w:line="240" w:lineRule="auto"/>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ab/>
      </w:r>
    </w:p>
    <w:p w14:paraId="23DD1714" w14:textId="77777777" w:rsidR="00E0289A" w:rsidRPr="00E0289A" w:rsidRDefault="00E0289A" w:rsidP="00E0289A">
      <w:pPr>
        <w:widowControl w:val="0"/>
        <w:autoSpaceDE w:val="0"/>
        <w:autoSpaceDN w:val="0"/>
        <w:spacing w:before="60" w:after="0" w:line="240" w:lineRule="auto"/>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2. Строк подання студентом роботи: листопад 2022 року</w:t>
      </w:r>
    </w:p>
    <w:p w14:paraId="73CB1F59"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
          <w:sz w:val="28"/>
          <w:highlight w:val="yellow"/>
          <w:lang w:val="uk-UA"/>
        </w:rPr>
      </w:pPr>
      <w:r w:rsidRPr="00E0289A">
        <w:rPr>
          <w:rFonts w:ascii="Times New Roman" w:eastAsia="Times New Roman" w:hAnsi="Times New Roman" w:cs="Times New Roman"/>
          <w:sz w:val="28"/>
          <w:highlight w:val="yellow"/>
          <w:lang w:val="uk-UA"/>
        </w:rPr>
        <w:t>3. Вихідні дані до роботи</w:t>
      </w:r>
      <w:r w:rsidRPr="00E0289A">
        <w:rPr>
          <w:rFonts w:ascii="Times New Roman" w:eastAsia="Times New Roman" w:hAnsi="Times New Roman" w:cs="Times New Roman"/>
          <w:b/>
          <w:sz w:val="28"/>
          <w:highlight w:val="yellow"/>
          <w:lang w:val="uk-UA"/>
        </w:rPr>
        <w:t>:</w:t>
      </w:r>
    </w:p>
    <w:p w14:paraId="527E854E"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color w:val="000000"/>
          <w:sz w:val="28"/>
          <w:szCs w:val="28"/>
          <w:highlight w:val="yellow"/>
          <w:shd w:val="clear" w:color="auto" w:fill="FFFFFF"/>
          <w:lang w:val="uk-UA"/>
        </w:rPr>
      </w:pPr>
      <w:r w:rsidRPr="00E0289A">
        <w:rPr>
          <w:rFonts w:ascii="Times New Roman" w:eastAsia="Times New Roman" w:hAnsi="Times New Roman" w:cs="Times New Roman"/>
          <w:sz w:val="28"/>
          <w:szCs w:val="28"/>
          <w:highlight w:val="yellow"/>
          <w:lang w:val="uk-UA"/>
        </w:rPr>
        <w:t xml:space="preserve">   1. Загальна характеристика місця розташування закладу (с. </w:t>
      </w:r>
      <w:proofErr w:type="spellStart"/>
      <w:r w:rsidRPr="00E0289A">
        <w:rPr>
          <w:rFonts w:ascii="Times New Roman" w:eastAsia="Times New Roman" w:hAnsi="Times New Roman" w:cs="Times New Roman"/>
          <w:sz w:val="28"/>
          <w:szCs w:val="28"/>
          <w:highlight w:val="yellow"/>
          <w:lang w:val="uk-UA"/>
        </w:rPr>
        <w:t>Тур’я</w:t>
      </w:r>
      <w:proofErr w:type="spellEnd"/>
      <w:r w:rsidRPr="00E0289A">
        <w:rPr>
          <w:rFonts w:ascii="Times New Roman" w:eastAsia="Times New Roman" w:hAnsi="Times New Roman" w:cs="Times New Roman"/>
          <w:sz w:val="28"/>
          <w:szCs w:val="28"/>
          <w:highlight w:val="yellow"/>
          <w:lang w:val="uk-UA"/>
        </w:rPr>
        <w:t xml:space="preserve"> Пасіка Закарпатської області)</w:t>
      </w:r>
      <w:r w:rsidRPr="00E0289A">
        <w:rPr>
          <w:rFonts w:ascii="Times New Roman" w:eastAsia="Times New Roman" w:hAnsi="Times New Roman" w:cs="Times New Roman"/>
          <w:color w:val="000000"/>
          <w:sz w:val="28"/>
          <w:szCs w:val="28"/>
          <w:highlight w:val="yellow"/>
          <w:shd w:val="clear" w:color="auto" w:fill="FFFFFF"/>
          <w:lang w:val="uk-UA"/>
        </w:rPr>
        <w:t>;</w:t>
      </w:r>
    </w:p>
    <w:p w14:paraId="5ACCD16F"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color w:val="000000"/>
          <w:sz w:val="28"/>
          <w:szCs w:val="28"/>
          <w:highlight w:val="yellow"/>
          <w:shd w:val="clear" w:color="auto" w:fill="FFFFFF"/>
          <w:lang w:val="uk-UA"/>
        </w:rPr>
        <w:t xml:space="preserve">   2. Статистичні дані щодо закладів розміщення Закарпатської області.</w:t>
      </w:r>
    </w:p>
    <w:p w14:paraId="7E8B6FD4"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p>
    <w:p w14:paraId="464E166B"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4. Зміст розрахунково-пояснювальної записки (перелік питань, які потрібно розробити):</w:t>
      </w:r>
    </w:p>
    <w:p w14:paraId="3CBEF132"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 xml:space="preserve"> 1. Провести стратегічний аналіз та роботу з дослідження конкурентного середовища; </w:t>
      </w:r>
    </w:p>
    <w:p w14:paraId="0437DB57"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2. Розробити модель позиціонування бренду курорту;</w:t>
      </w:r>
    </w:p>
    <w:p w14:paraId="6DE659B7"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 xml:space="preserve">3. Дослідити концепцію закладу, запропонувати візуальну </w:t>
      </w:r>
      <w:proofErr w:type="spellStart"/>
      <w:r w:rsidRPr="00E0289A">
        <w:rPr>
          <w:rFonts w:ascii="Times New Roman" w:eastAsia="Times New Roman" w:hAnsi="Times New Roman" w:cs="Times New Roman"/>
          <w:sz w:val="28"/>
          <w:highlight w:val="yellow"/>
          <w:lang w:val="uk-UA"/>
        </w:rPr>
        <w:t>айдентику</w:t>
      </w:r>
      <w:proofErr w:type="spellEnd"/>
      <w:r w:rsidRPr="00E0289A">
        <w:rPr>
          <w:rFonts w:ascii="Times New Roman" w:eastAsia="Times New Roman" w:hAnsi="Times New Roman" w:cs="Times New Roman"/>
          <w:sz w:val="28"/>
          <w:highlight w:val="yellow"/>
          <w:lang w:val="uk-UA"/>
        </w:rPr>
        <w:t xml:space="preserve"> (логотип, </w:t>
      </w:r>
      <w:proofErr w:type="spellStart"/>
      <w:r w:rsidRPr="00E0289A">
        <w:rPr>
          <w:rFonts w:ascii="Times New Roman" w:eastAsia="Times New Roman" w:hAnsi="Times New Roman" w:cs="Times New Roman"/>
          <w:sz w:val="28"/>
          <w:highlight w:val="yellow"/>
          <w:lang w:val="uk-UA"/>
        </w:rPr>
        <w:t>брендбук</w:t>
      </w:r>
      <w:proofErr w:type="spellEnd"/>
      <w:r w:rsidRPr="00E0289A">
        <w:rPr>
          <w:rFonts w:ascii="Times New Roman" w:eastAsia="Times New Roman" w:hAnsi="Times New Roman" w:cs="Times New Roman"/>
          <w:sz w:val="28"/>
          <w:highlight w:val="yellow"/>
          <w:lang w:val="uk-UA"/>
        </w:rPr>
        <w:t>);</w:t>
      </w:r>
    </w:p>
    <w:p w14:paraId="390CBBC4" w14:textId="77777777" w:rsidR="00E0289A" w:rsidRPr="00E0289A" w:rsidRDefault="00E0289A" w:rsidP="00E0289A">
      <w:pPr>
        <w:widowControl w:val="0"/>
        <w:autoSpaceDE w:val="0"/>
        <w:autoSpaceDN w:val="0"/>
        <w:spacing w:after="0" w:line="240" w:lineRule="auto"/>
        <w:ind w:firstLine="720"/>
        <w:jc w:val="both"/>
        <w:rPr>
          <w:rFonts w:ascii="Times New Roman" w:eastAsia="Times New Roman" w:hAnsi="Times New Roman" w:cs="Times New Roman"/>
          <w:b/>
          <w:bCs/>
          <w:i/>
          <w:iCs/>
          <w:sz w:val="28"/>
          <w:highlight w:val="yellow"/>
          <w:lang w:val="uk-UA"/>
        </w:rPr>
      </w:pPr>
      <w:r w:rsidRPr="00E0289A">
        <w:rPr>
          <w:rFonts w:ascii="Times New Roman" w:eastAsia="Times New Roman" w:hAnsi="Times New Roman" w:cs="Times New Roman"/>
          <w:sz w:val="28"/>
          <w:highlight w:val="yellow"/>
          <w:lang w:val="uk-UA"/>
        </w:rPr>
        <w:t>4. Формування знання про бренд, донесення до цільової аудиторії ідеї та позиціонування, залучення ЦА в життя бренду курорту.</w:t>
      </w:r>
    </w:p>
    <w:p w14:paraId="388C1277" w14:textId="77777777" w:rsidR="00E0289A" w:rsidRPr="00E0289A" w:rsidRDefault="00E0289A" w:rsidP="00E0289A">
      <w:pPr>
        <w:widowControl w:val="0"/>
        <w:autoSpaceDE w:val="0"/>
        <w:autoSpaceDN w:val="0"/>
        <w:spacing w:before="60" w:after="0" w:line="240" w:lineRule="auto"/>
        <w:ind w:firstLine="720"/>
        <w:jc w:val="both"/>
        <w:rPr>
          <w:rFonts w:ascii="Times New Roman" w:eastAsia="Times New Roman" w:hAnsi="Times New Roman" w:cs="Times New Roman"/>
          <w:bCs/>
          <w:sz w:val="28"/>
          <w:szCs w:val="28"/>
          <w:highlight w:val="yellow"/>
          <w:lang w:val="uk-UA"/>
        </w:rPr>
      </w:pPr>
      <w:r w:rsidRPr="00E0289A">
        <w:rPr>
          <w:rFonts w:ascii="Times New Roman" w:eastAsia="Times New Roman" w:hAnsi="Times New Roman" w:cs="Times New Roman"/>
          <w:sz w:val="28"/>
          <w:highlight w:val="yellow"/>
          <w:lang w:val="uk-UA"/>
        </w:rPr>
        <w:t>5. </w:t>
      </w:r>
      <w:r w:rsidRPr="00E0289A">
        <w:rPr>
          <w:rFonts w:ascii="Times New Roman" w:eastAsia="Times New Roman" w:hAnsi="Times New Roman" w:cs="Times New Roman"/>
          <w:sz w:val="28"/>
          <w:szCs w:val="28"/>
          <w:highlight w:val="yellow"/>
          <w:lang w:val="uk-UA"/>
        </w:rPr>
        <w:t>Перелік графічного матеріалу: р</w:t>
      </w:r>
      <w:r w:rsidRPr="00E0289A">
        <w:rPr>
          <w:rFonts w:ascii="Times New Roman" w:eastAsia="Times New Roman" w:hAnsi="Times New Roman" w:cs="Times New Roman"/>
          <w:bCs/>
          <w:sz w:val="28"/>
          <w:szCs w:val="28"/>
          <w:highlight w:val="yellow"/>
          <w:lang w:val="uk-UA"/>
        </w:rPr>
        <w:t>исунки, таблиці, додатки.</w:t>
      </w:r>
    </w:p>
    <w:p w14:paraId="3F69617E" w14:textId="070C2D77" w:rsidR="00E0289A" w:rsidRPr="00E0289A" w:rsidRDefault="00E0289A" w:rsidP="00E0289A">
      <w:pPr>
        <w:widowControl w:val="0"/>
        <w:autoSpaceDE w:val="0"/>
        <w:autoSpaceDN w:val="0"/>
        <w:spacing w:after="120" w:line="480" w:lineRule="auto"/>
        <w:rPr>
          <w:rFonts w:ascii="Times New Roman" w:eastAsia="Times New Roman" w:hAnsi="Times New Roman" w:cs="Times New Roman"/>
          <w:b/>
          <w:highlight w:val="yellow"/>
          <w:lang w:val="uk-UA"/>
        </w:rPr>
      </w:pPr>
      <w:r w:rsidRPr="00E0289A">
        <w:rPr>
          <w:rFonts w:ascii="Times New Roman" w:eastAsia="Times New Roman" w:hAnsi="Times New Roman" w:cs="Times New Roman"/>
          <w:b/>
          <w:sz w:val="28"/>
          <w:szCs w:val="28"/>
          <w:highlight w:val="yellow"/>
          <w:lang w:val="uk-UA"/>
        </w:rPr>
        <w:tab/>
        <w:t>6. Консультанти розділів роботи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11"/>
        <w:gridCol w:w="1474"/>
        <w:gridCol w:w="1503"/>
      </w:tblGrid>
      <w:tr w:rsidR="00E0289A" w:rsidRPr="00E0289A" w14:paraId="60AFF879" w14:textId="77777777" w:rsidTr="009363D5">
        <w:trPr>
          <w:cantSplit/>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8CE0247"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Розділ</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223A4007"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 xml:space="preserve">Прізвище, ініціали </w:t>
            </w:r>
          </w:p>
          <w:p w14:paraId="2FB7050A"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lastRenderedPageBreak/>
              <w:t>та</w:t>
            </w:r>
            <w:r w:rsidRPr="00E0289A">
              <w:rPr>
                <w:rFonts w:ascii="Times New Roman" w:eastAsia="Times New Roman" w:hAnsi="Times New Roman" w:cs="Times New Roman"/>
                <w:sz w:val="24"/>
                <w:szCs w:val="24"/>
                <w:highlight w:val="yellow"/>
                <w:lang w:val="uk-UA"/>
              </w:rPr>
              <w:t xml:space="preserve">   </w:t>
            </w:r>
            <w:r w:rsidRPr="00E0289A">
              <w:rPr>
                <w:rFonts w:ascii="Times New Roman" w:eastAsia="Times New Roman" w:hAnsi="Times New Roman" w:cs="Times New Roman"/>
                <w:sz w:val="26"/>
                <w:highlight w:val="yellow"/>
                <w:lang w:val="uk-UA"/>
              </w:rPr>
              <w:t>посада консультанта</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B4928D3"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lastRenderedPageBreak/>
              <w:t>Підпис, дата</w:t>
            </w:r>
          </w:p>
        </w:tc>
      </w:tr>
      <w:tr w:rsidR="00E0289A" w:rsidRPr="00E0289A" w14:paraId="43798DEA" w14:textId="77777777" w:rsidTr="009363D5">
        <w:trPr>
          <w:cantSplit/>
        </w:trPr>
        <w:tc>
          <w:tcPr>
            <w:tcW w:w="2268" w:type="dxa"/>
            <w:vMerge/>
            <w:tcBorders>
              <w:top w:val="single" w:sz="4" w:space="0" w:color="auto"/>
              <w:left w:val="single" w:sz="4" w:space="0" w:color="auto"/>
              <w:bottom w:val="single" w:sz="4" w:space="0" w:color="auto"/>
              <w:right w:val="single" w:sz="4" w:space="0" w:color="auto"/>
            </w:tcBorders>
            <w:vAlign w:val="center"/>
          </w:tcPr>
          <w:p w14:paraId="59DC2148"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sz w:val="26"/>
                <w:highlight w:val="yellow"/>
                <w:lang w:val="uk-UA"/>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6CF5B380"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sz w:val="26"/>
                <w:highlight w:val="yellow"/>
                <w:lang w:val="uk-UA"/>
              </w:rPr>
            </w:pPr>
          </w:p>
        </w:tc>
        <w:tc>
          <w:tcPr>
            <w:tcW w:w="1474" w:type="dxa"/>
            <w:tcBorders>
              <w:top w:val="single" w:sz="4" w:space="0" w:color="auto"/>
              <w:left w:val="single" w:sz="4" w:space="0" w:color="auto"/>
              <w:bottom w:val="single" w:sz="4" w:space="0" w:color="auto"/>
              <w:right w:val="single" w:sz="4" w:space="0" w:color="auto"/>
            </w:tcBorders>
            <w:vAlign w:val="center"/>
          </w:tcPr>
          <w:p w14:paraId="28F4285E"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завдання видав</w:t>
            </w:r>
          </w:p>
        </w:tc>
        <w:tc>
          <w:tcPr>
            <w:tcW w:w="1503" w:type="dxa"/>
            <w:tcBorders>
              <w:top w:val="single" w:sz="4" w:space="0" w:color="auto"/>
              <w:left w:val="single" w:sz="4" w:space="0" w:color="auto"/>
              <w:bottom w:val="single" w:sz="4" w:space="0" w:color="auto"/>
              <w:right w:val="single" w:sz="4" w:space="0" w:color="auto"/>
            </w:tcBorders>
            <w:vAlign w:val="center"/>
          </w:tcPr>
          <w:p w14:paraId="39BD6328"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завдання</w:t>
            </w:r>
          </w:p>
          <w:p w14:paraId="3191DA89"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прийняв</w:t>
            </w:r>
          </w:p>
        </w:tc>
      </w:tr>
      <w:tr w:rsidR="00E0289A" w:rsidRPr="00E0289A" w14:paraId="0EFC668B" w14:textId="77777777" w:rsidTr="009363D5">
        <w:trPr>
          <w:trHeight w:hRule="exact" w:val="454"/>
        </w:trPr>
        <w:tc>
          <w:tcPr>
            <w:tcW w:w="2268" w:type="dxa"/>
            <w:tcBorders>
              <w:top w:val="single" w:sz="4" w:space="0" w:color="auto"/>
              <w:left w:val="single" w:sz="4" w:space="0" w:color="auto"/>
              <w:bottom w:val="single" w:sz="4" w:space="0" w:color="auto"/>
              <w:right w:val="single" w:sz="4" w:space="0" w:color="auto"/>
            </w:tcBorders>
          </w:tcPr>
          <w:p w14:paraId="2946232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Розділ 1</w:t>
            </w:r>
          </w:p>
        </w:tc>
        <w:tc>
          <w:tcPr>
            <w:tcW w:w="4111" w:type="dxa"/>
            <w:tcBorders>
              <w:top w:val="single" w:sz="4" w:space="0" w:color="auto"/>
              <w:left w:val="single" w:sz="4" w:space="0" w:color="auto"/>
              <w:bottom w:val="single" w:sz="4" w:space="0" w:color="auto"/>
              <w:right w:val="single" w:sz="4" w:space="0" w:color="auto"/>
            </w:tcBorders>
          </w:tcPr>
          <w:p w14:paraId="02C02EA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rPr>
            </w:pPr>
            <w:r w:rsidRPr="00E0289A">
              <w:rPr>
                <w:rFonts w:ascii="Times New Roman" w:eastAsia="Times New Roman" w:hAnsi="Times New Roman" w:cs="Times New Roman"/>
                <w:sz w:val="24"/>
                <w:szCs w:val="24"/>
                <w:highlight w:val="yellow"/>
                <w:lang w:val="uk-UA"/>
              </w:rPr>
              <w:t>доц. Польова Л.В.</w:t>
            </w:r>
          </w:p>
        </w:tc>
        <w:tc>
          <w:tcPr>
            <w:tcW w:w="1474" w:type="dxa"/>
            <w:tcBorders>
              <w:top w:val="single" w:sz="4" w:space="0" w:color="auto"/>
              <w:left w:val="single" w:sz="4" w:space="0" w:color="auto"/>
              <w:bottom w:val="single" w:sz="4" w:space="0" w:color="auto"/>
              <w:right w:val="single" w:sz="4" w:space="0" w:color="auto"/>
            </w:tcBorders>
          </w:tcPr>
          <w:p w14:paraId="21CB2E3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c>
          <w:tcPr>
            <w:tcW w:w="1503" w:type="dxa"/>
            <w:tcBorders>
              <w:top w:val="single" w:sz="4" w:space="0" w:color="auto"/>
              <w:left w:val="single" w:sz="4" w:space="0" w:color="auto"/>
              <w:bottom w:val="single" w:sz="4" w:space="0" w:color="auto"/>
              <w:right w:val="single" w:sz="4" w:space="0" w:color="auto"/>
            </w:tcBorders>
          </w:tcPr>
          <w:p w14:paraId="0AB9A505"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r>
      <w:tr w:rsidR="00E0289A" w:rsidRPr="00E0289A" w14:paraId="48A1B9A2" w14:textId="77777777" w:rsidTr="009363D5">
        <w:trPr>
          <w:trHeight w:hRule="exact" w:val="454"/>
        </w:trPr>
        <w:tc>
          <w:tcPr>
            <w:tcW w:w="2268" w:type="dxa"/>
            <w:tcBorders>
              <w:top w:val="single" w:sz="4" w:space="0" w:color="auto"/>
              <w:left w:val="single" w:sz="4" w:space="0" w:color="auto"/>
              <w:bottom w:val="single" w:sz="4" w:space="0" w:color="auto"/>
              <w:right w:val="single" w:sz="4" w:space="0" w:color="auto"/>
            </w:tcBorders>
          </w:tcPr>
          <w:p w14:paraId="03F69F0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Розділ 2</w:t>
            </w:r>
          </w:p>
        </w:tc>
        <w:tc>
          <w:tcPr>
            <w:tcW w:w="4111" w:type="dxa"/>
            <w:tcBorders>
              <w:top w:val="single" w:sz="4" w:space="0" w:color="auto"/>
              <w:left w:val="single" w:sz="4" w:space="0" w:color="auto"/>
              <w:bottom w:val="single" w:sz="4" w:space="0" w:color="auto"/>
              <w:right w:val="single" w:sz="4" w:space="0" w:color="auto"/>
            </w:tcBorders>
          </w:tcPr>
          <w:p w14:paraId="2740137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rPr>
            </w:pPr>
            <w:r w:rsidRPr="00E0289A">
              <w:rPr>
                <w:rFonts w:ascii="Times New Roman" w:eastAsia="Times New Roman" w:hAnsi="Times New Roman" w:cs="Times New Roman"/>
                <w:sz w:val="24"/>
                <w:szCs w:val="24"/>
                <w:highlight w:val="yellow"/>
                <w:lang w:val="uk-UA"/>
              </w:rPr>
              <w:t>Доц. Загнибіда Р.П.</w:t>
            </w:r>
          </w:p>
        </w:tc>
        <w:tc>
          <w:tcPr>
            <w:tcW w:w="1474" w:type="dxa"/>
            <w:tcBorders>
              <w:top w:val="single" w:sz="4" w:space="0" w:color="auto"/>
              <w:left w:val="single" w:sz="4" w:space="0" w:color="auto"/>
              <w:bottom w:val="single" w:sz="4" w:space="0" w:color="auto"/>
              <w:right w:val="single" w:sz="4" w:space="0" w:color="auto"/>
            </w:tcBorders>
          </w:tcPr>
          <w:p w14:paraId="60382F25"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c>
          <w:tcPr>
            <w:tcW w:w="1503" w:type="dxa"/>
            <w:tcBorders>
              <w:top w:val="single" w:sz="4" w:space="0" w:color="auto"/>
              <w:left w:val="single" w:sz="4" w:space="0" w:color="auto"/>
              <w:bottom w:val="single" w:sz="4" w:space="0" w:color="auto"/>
              <w:right w:val="single" w:sz="4" w:space="0" w:color="auto"/>
            </w:tcBorders>
          </w:tcPr>
          <w:p w14:paraId="667599F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r>
      <w:tr w:rsidR="00E0289A" w:rsidRPr="00E0289A" w14:paraId="3377C070" w14:textId="77777777" w:rsidTr="009363D5">
        <w:trPr>
          <w:trHeight w:hRule="exact" w:val="454"/>
        </w:trPr>
        <w:tc>
          <w:tcPr>
            <w:tcW w:w="2268" w:type="dxa"/>
            <w:tcBorders>
              <w:top w:val="single" w:sz="4" w:space="0" w:color="auto"/>
              <w:left w:val="single" w:sz="4" w:space="0" w:color="auto"/>
              <w:bottom w:val="single" w:sz="4" w:space="0" w:color="auto"/>
              <w:right w:val="single" w:sz="4" w:space="0" w:color="auto"/>
            </w:tcBorders>
          </w:tcPr>
          <w:p w14:paraId="7F5B4833"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Розділ 3</w:t>
            </w:r>
          </w:p>
        </w:tc>
        <w:tc>
          <w:tcPr>
            <w:tcW w:w="4111" w:type="dxa"/>
            <w:tcBorders>
              <w:top w:val="single" w:sz="4" w:space="0" w:color="auto"/>
              <w:left w:val="single" w:sz="4" w:space="0" w:color="auto"/>
              <w:bottom w:val="single" w:sz="4" w:space="0" w:color="auto"/>
              <w:right w:val="single" w:sz="4" w:space="0" w:color="auto"/>
            </w:tcBorders>
          </w:tcPr>
          <w:p w14:paraId="6BEDD040"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rPr>
            </w:pPr>
            <w:r w:rsidRPr="00E0289A">
              <w:rPr>
                <w:rFonts w:ascii="Times New Roman" w:eastAsia="Times New Roman" w:hAnsi="Times New Roman" w:cs="Times New Roman"/>
                <w:sz w:val="24"/>
                <w:szCs w:val="24"/>
                <w:highlight w:val="yellow"/>
                <w:lang w:val="uk-UA"/>
              </w:rPr>
              <w:t xml:space="preserve">доц. </w:t>
            </w:r>
            <w:proofErr w:type="spellStart"/>
            <w:r w:rsidRPr="00E0289A">
              <w:rPr>
                <w:rFonts w:ascii="Times New Roman" w:eastAsia="Times New Roman" w:hAnsi="Times New Roman" w:cs="Times New Roman"/>
                <w:sz w:val="24"/>
                <w:szCs w:val="24"/>
                <w:highlight w:val="yellow"/>
                <w:lang w:val="uk-UA"/>
              </w:rPr>
              <w:t>Лояк</w:t>
            </w:r>
            <w:proofErr w:type="spellEnd"/>
            <w:r w:rsidRPr="00E0289A">
              <w:rPr>
                <w:rFonts w:ascii="Times New Roman" w:eastAsia="Times New Roman" w:hAnsi="Times New Roman" w:cs="Times New Roman"/>
                <w:sz w:val="24"/>
                <w:szCs w:val="24"/>
                <w:highlight w:val="yellow"/>
                <w:lang w:val="uk-UA"/>
              </w:rPr>
              <w:t xml:space="preserve"> Л.М.</w:t>
            </w:r>
          </w:p>
        </w:tc>
        <w:tc>
          <w:tcPr>
            <w:tcW w:w="1474" w:type="dxa"/>
            <w:tcBorders>
              <w:top w:val="single" w:sz="4" w:space="0" w:color="auto"/>
              <w:left w:val="single" w:sz="4" w:space="0" w:color="auto"/>
              <w:bottom w:val="single" w:sz="4" w:space="0" w:color="auto"/>
              <w:right w:val="single" w:sz="4" w:space="0" w:color="auto"/>
            </w:tcBorders>
          </w:tcPr>
          <w:p w14:paraId="1D5B0DAE"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c>
          <w:tcPr>
            <w:tcW w:w="1503" w:type="dxa"/>
            <w:tcBorders>
              <w:top w:val="single" w:sz="4" w:space="0" w:color="auto"/>
              <w:left w:val="single" w:sz="4" w:space="0" w:color="auto"/>
              <w:bottom w:val="single" w:sz="4" w:space="0" w:color="auto"/>
              <w:right w:val="single" w:sz="4" w:space="0" w:color="auto"/>
            </w:tcBorders>
          </w:tcPr>
          <w:p w14:paraId="49288B60"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r>
      <w:tr w:rsidR="00E0289A" w:rsidRPr="00E0289A" w14:paraId="4F9B98AD" w14:textId="77777777" w:rsidTr="009363D5">
        <w:trPr>
          <w:trHeight w:hRule="exact" w:val="454"/>
        </w:trPr>
        <w:tc>
          <w:tcPr>
            <w:tcW w:w="2268" w:type="dxa"/>
            <w:tcBorders>
              <w:top w:val="single" w:sz="4" w:space="0" w:color="auto"/>
              <w:left w:val="single" w:sz="4" w:space="0" w:color="auto"/>
              <w:bottom w:val="single" w:sz="4" w:space="0" w:color="auto"/>
              <w:right w:val="single" w:sz="4" w:space="0" w:color="auto"/>
            </w:tcBorders>
          </w:tcPr>
          <w:p w14:paraId="141E4502"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Розділ 4</w:t>
            </w:r>
          </w:p>
        </w:tc>
        <w:tc>
          <w:tcPr>
            <w:tcW w:w="4111" w:type="dxa"/>
            <w:tcBorders>
              <w:top w:val="single" w:sz="4" w:space="0" w:color="auto"/>
              <w:left w:val="single" w:sz="4" w:space="0" w:color="auto"/>
              <w:bottom w:val="single" w:sz="4" w:space="0" w:color="auto"/>
              <w:right w:val="single" w:sz="4" w:space="0" w:color="auto"/>
            </w:tcBorders>
          </w:tcPr>
          <w:p w14:paraId="684A19A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rPr>
            </w:pPr>
            <w:proofErr w:type="spellStart"/>
            <w:r w:rsidRPr="00E0289A">
              <w:rPr>
                <w:rFonts w:ascii="Times New Roman" w:eastAsia="Times New Roman" w:hAnsi="Times New Roman" w:cs="Times New Roman"/>
                <w:sz w:val="24"/>
                <w:szCs w:val="24"/>
                <w:highlight w:val="yellow"/>
                <w:lang w:val="uk-UA"/>
              </w:rPr>
              <w:t>доц.Новосьолов</w:t>
            </w:r>
            <w:proofErr w:type="spellEnd"/>
            <w:r w:rsidRPr="00E0289A">
              <w:rPr>
                <w:rFonts w:ascii="Times New Roman" w:eastAsia="Times New Roman" w:hAnsi="Times New Roman" w:cs="Times New Roman"/>
                <w:sz w:val="24"/>
                <w:szCs w:val="24"/>
                <w:highlight w:val="yellow"/>
                <w:lang w:val="uk-UA"/>
              </w:rPr>
              <w:t xml:space="preserve"> О.В.</w:t>
            </w:r>
          </w:p>
        </w:tc>
        <w:tc>
          <w:tcPr>
            <w:tcW w:w="1474" w:type="dxa"/>
            <w:tcBorders>
              <w:top w:val="single" w:sz="4" w:space="0" w:color="auto"/>
              <w:left w:val="single" w:sz="4" w:space="0" w:color="auto"/>
              <w:bottom w:val="single" w:sz="4" w:space="0" w:color="auto"/>
              <w:right w:val="single" w:sz="4" w:space="0" w:color="auto"/>
            </w:tcBorders>
          </w:tcPr>
          <w:p w14:paraId="7DC79AF2"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c>
          <w:tcPr>
            <w:tcW w:w="1503" w:type="dxa"/>
            <w:tcBorders>
              <w:top w:val="single" w:sz="4" w:space="0" w:color="auto"/>
              <w:left w:val="single" w:sz="4" w:space="0" w:color="auto"/>
              <w:bottom w:val="single" w:sz="4" w:space="0" w:color="auto"/>
              <w:right w:val="single" w:sz="4" w:space="0" w:color="auto"/>
            </w:tcBorders>
          </w:tcPr>
          <w:p w14:paraId="6D903058"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r>
      <w:tr w:rsidR="00E0289A" w:rsidRPr="00E0289A" w14:paraId="22A64277" w14:textId="77777777" w:rsidTr="009363D5">
        <w:trPr>
          <w:trHeight w:hRule="exact" w:val="454"/>
        </w:trPr>
        <w:tc>
          <w:tcPr>
            <w:tcW w:w="2268" w:type="dxa"/>
            <w:tcBorders>
              <w:top w:val="single" w:sz="4" w:space="0" w:color="auto"/>
              <w:left w:val="single" w:sz="4" w:space="0" w:color="auto"/>
              <w:bottom w:val="single" w:sz="4" w:space="0" w:color="auto"/>
              <w:right w:val="single" w:sz="4" w:space="0" w:color="auto"/>
            </w:tcBorders>
          </w:tcPr>
          <w:p w14:paraId="1F3D16A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p>
        </w:tc>
        <w:tc>
          <w:tcPr>
            <w:tcW w:w="4111" w:type="dxa"/>
            <w:tcBorders>
              <w:top w:val="single" w:sz="4" w:space="0" w:color="auto"/>
              <w:left w:val="single" w:sz="4" w:space="0" w:color="auto"/>
              <w:bottom w:val="single" w:sz="4" w:space="0" w:color="auto"/>
              <w:right w:val="single" w:sz="4" w:space="0" w:color="auto"/>
            </w:tcBorders>
          </w:tcPr>
          <w:p w14:paraId="059B4E3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4"/>
                <w:szCs w:val="24"/>
                <w:highlight w:val="yellow"/>
                <w:lang w:val="uk-UA"/>
              </w:rPr>
            </w:pPr>
          </w:p>
        </w:tc>
        <w:tc>
          <w:tcPr>
            <w:tcW w:w="1474" w:type="dxa"/>
            <w:tcBorders>
              <w:top w:val="single" w:sz="4" w:space="0" w:color="auto"/>
              <w:left w:val="single" w:sz="4" w:space="0" w:color="auto"/>
              <w:bottom w:val="single" w:sz="4" w:space="0" w:color="auto"/>
              <w:right w:val="single" w:sz="4" w:space="0" w:color="auto"/>
            </w:tcBorders>
          </w:tcPr>
          <w:p w14:paraId="3214D213"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c>
          <w:tcPr>
            <w:tcW w:w="1503" w:type="dxa"/>
            <w:tcBorders>
              <w:top w:val="single" w:sz="4" w:space="0" w:color="auto"/>
              <w:left w:val="single" w:sz="4" w:space="0" w:color="auto"/>
              <w:bottom w:val="single" w:sz="4" w:space="0" w:color="auto"/>
              <w:right w:val="single" w:sz="4" w:space="0" w:color="auto"/>
            </w:tcBorders>
          </w:tcPr>
          <w:p w14:paraId="63CBF5E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p>
        </w:tc>
      </w:tr>
    </w:tbl>
    <w:p w14:paraId="5F50A000"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b/>
          <w:sz w:val="28"/>
          <w:highlight w:val="yellow"/>
          <w:lang w:val="uk-UA"/>
        </w:rPr>
      </w:pPr>
    </w:p>
    <w:p w14:paraId="331718DC"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b/>
          <w:sz w:val="28"/>
          <w:highlight w:val="yellow"/>
          <w:vertAlign w:val="superscript"/>
          <w:lang w:val="uk-UA"/>
        </w:rPr>
      </w:pPr>
      <w:r w:rsidRPr="00E0289A">
        <w:rPr>
          <w:rFonts w:ascii="Times New Roman" w:eastAsia="Times New Roman" w:hAnsi="Times New Roman" w:cs="Times New Roman"/>
          <w:sz w:val="28"/>
          <w:highlight w:val="yellow"/>
          <w:lang w:val="uk-UA"/>
        </w:rPr>
        <w:tab/>
        <w:t>7. Дата видачі завдання           вересень 2021 р.</w:t>
      </w:r>
    </w:p>
    <w:p w14:paraId="1821893D" w14:textId="77777777" w:rsidR="00E0289A" w:rsidRPr="00E0289A" w:rsidRDefault="00E0289A" w:rsidP="00E0289A">
      <w:pPr>
        <w:keepNext/>
        <w:keepLines/>
        <w:widowControl w:val="0"/>
        <w:autoSpaceDE w:val="0"/>
        <w:autoSpaceDN w:val="0"/>
        <w:spacing w:before="40" w:after="0" w:line="240" w:lineRule="auto"/>
        <w:outlineLvl w:val="3"/>
        <w:rPr>
          <w:rFonts w:ascii="Cambria" w:eastAsia="Times New Roman" w:hAnsi="Cambria" w:cs="Times New Roman"/>
          <w:i/>
          <w:iCs/>
          <w:color w:val="365F91"/>
          <w:highlight w:val="yellow"/>
          <w:lang w:val="uk-UA"/>
        </w:rPr>
      </w:pPr>
    </w:p>
    <w:p w14:paraId="599AB06A"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
          <w:highlight w:val="yellow"/>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126"/>
        <w:gridCol w:w="1276"/>
      </w:tblGrid>
      <w:tr w:rsidR="00E0289A" w:rsidRPr="00E0289A" w14:paraId="3D45ECF1" w14:textId="77777777" w:rsidTr="009363D5">
        <w:trPr>
          <w:cantSplit/>
          <w:trHeight w:val="460"/>
        </w:trPr>
        <w:tc>
          <w:tcPr>
            <w:tcW w:w="567" w:type="dxa"/>
            <w:tcBorders>
              <w:top w:val="single" w:sz="4" w:space="0" w:color="auto"/>
              <w:left w:val="single" w:sz="4" w:space="0" w:color="auto"/>
              <w:bottom w:val="single" w:sz="4" w:space="0" w:color="auto"/>
              <w:right w:val="single" w:sz="4" w:space="0" w:color="auto"/>
            </w:tcBorders>
            <w:vAlign w:val="center"/>
          </w:tcPr>
          <w:p w14:paraId="1E6EC8B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w:t>
            </w:r>
          </w:p>
          <w:p w14:paraId="1B1812FE"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з/п</w:t>
            </w:r>
          </w:p>
        </w:tc>
        <w:tc>
          <w:tcPr>
            <w:tcW w:w="5387" w:type="dxa"/>
            <w:tcBorders>
              <w:top w:val="single" w:sz="4" w:space="0" w:color="auto"/>
              <w:left w:val="single" w:sz="4" w:space="0" w:color="auto"/>
              <w:bottom w:val="single" w:sz="4" w:space="0" w:color="auto"/>
              <w:right w:val="single" w:sz="4" w:space="0" w:color="auto"/>
            </w:tcBorders>
            <w:vAlign w:val="center"/>
          </w:tcPr>
          <w:p w14:paraId="059D5851"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z w:val="26"/>
                <w:highlight w:val="yellow"/>
                <w:lang w:val="uk-UA"/>
              </w:rPr>
              <w:t>Назва етапів роботи</w:t>
            </w:r>
          </w:p>
        </w:tc>
        <w:tc>
          <w:tcPr>
            <w:tcW w:w="2126" w:type="dxa"/>
            <w:tcBorders>
              <w:top w:val="single" w:sz="4" w:space="0" w:color="auto"/>
              <w:left w:val="single" w:sz="4" w:space="0" w:color="auto"/>
              <w:bottom w:val="single" w:sz="4" w:space="0" w:color="auto"/>
              <w:right w:val="single" w:sz="4" w:space="0" w:color="auto"/>
            </w:tcBorders>
            <w:vAlign w:val="center"/>
          </w:tcPr>
          <w:p w14:paraId="0051DE31"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6"/>
                <w:highlight w:val="yellow"/>
                <w:lang w:val="uk-UA"/>
              </w:rPr>
            </w:pPr>
            <w:r w:rsidRPr="00E0289A">
              <w:rPr>
                <w:rFonts w:ascii="Times New Roman" w:eastAsia="Times New Roman" w:hAnsi="Times New Roman" w:cs="Times New Roman"/>
                <w:spacing w:val="-20"/>
                <w:sz w:val="26"/>
                <w:highlight w:val="yellow"/>
                <w:lang w:val="uk-UA"/>
              </w:rPr>
              <w:t xml:space="preserve">Строк </w:t>
            </w:r>
            <w:r w:rsidRPr="00E0289A">
              <w:rPr>
                <w:rFonts w:ascii="Times New Roman" w:eastAsia="Times New Roman" w:hAnsi="Times New Roman" w:cs="Times New Roman"/>
                <w:spacing w:val="-20"/>
                <w:sz w:val="26"/>
                <w:szCs w:val="24"/>
                <w:highlight w:val="yellow"/>
                <w:lang w:val="uk-UA"/>
              </w:rPr>
              <w:t>виконання</w:t>
            </w:r>
            <w:r w:rsidRPr="00E0289A">
              <w:rPr>
                <w:rFonts w:ascii="Times New Roman" w:eastAsia="Times New Roman" w:hAnsi="Times New Roman" w:cs="Times New Roman"/>
                <w:sz w:val="26"/>
                <w:highlight w:val="yellow"/>
                <w:lang w:val="uk-UA"/>
              </w:rPr>
              <w:t xml:space="preserve"> етапів роботи</w:t>
            </w:r>
          </w:p>
        </w:tc>
        <w:tc>
          <w:tcPr>
            <w:tcW w:w="1276" w:type="dxa"/>
            <w:tcBorders>
              <w:top w:val="single" w:sz="4" w:space="0" w:color="auto"/>
              <w:left w:val="single" w:sz="4" w:space="0" w:color="auto"/>
              <w:bottom w:val="single" w:sz="4" w:space="0" w:color="auto"/>
              <w:right w:val="single" w:sz="4" w:space="0" w:color="auto"/>
            </w:tcBorders>
            <w:vAlign w:val="center"/>
          </w:tcPr>
          <w:p w14:paraId="5FC5AB35" w14:textId="77777777" w:rsidR="00E0289A" w:rsidRPr="00E0289A" w:rsidRDefault="00E0289A" w:rsidP="009363D5">
            <w:pPr>
              <w:keepNext/>
              <w:keepLines/>
              <w:widowControl w:val="0"/>
              <w:autoSpaceDE w:val="0"/>
              <w:autoSpaceDN w:val="0"/>
              <w:spacing w:before="40" w:after="0" w:line="240" w:lineRule="auto"/>
              <w:outlineLvl w:val="2"/>
              <w:rPr>
                <w:rFonts w:ascii="Times New Roman" w:eastAsia="Times New Roman" w:hAnsi="Times New Roman" w:cs="Times New Roman"/>
                <w:bCs/>
                <w:color w:val="243F60"/>
                <w:spacing w:val="-20"/>
                <w:sz w:val="26"/>
                <w:szCs w:val="24"/>
                <w:highlight w:val="yellow"/>
                <w:lang w:val="uk-UA"/>
              </w:rPr>
            </w:pPr>
            <w:r w:rsidRPr="00E0289A">
              <w:rPr>
                <w:rFonts w:ascii="Times New Roman" w:eastAsia="Times New Roman" w:hAnsi="Times New Roman" w:cs="Times New Roman"/>
                <w:bCs/>
                <w:spacing w:val="-20"/>
                <w:sz w:val="26"/>
                <w:szCs w:val="24"/>
                <w:highlight w:val="yellow"/>
                <w:lang w:val="uk-UA"/>
              </w:rPr>
              <w:t>Примітка</w:t>
            </w:r>
          </w:p>
        </w:tc>
      </w:tr>
      <w:tr w:rsidR="00E0289A" w:rsidRPr="00E0289A" w14:paraId="5B1EC297"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3E9FB5D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en-US"/>
              </w:rPr>
            </w:pPr>
            <w:r w:rsidRPr="00E0289A">
              <w:rPr>
                <w:rFonts w:ascii="Times New Roman" w:eastAsia="Times New Roman" w:hAnsi="Times New Roman" w:cs="Times New Roman"/>
                <w:sz w:val="28"/>
                <w:highlight w:val="yellow"/>
                <w:lang w:val="en-US"/>
              </w:rPr>
              <w:t>1</w:t>
            </w:r>
          </w:p>
        </w:tc>
        <w:tc>
          <w:tcPr>
            <w:tcW w:w="5387" w:type="dxa"/>
            <w:tcBorders>
              <w:top w:val="single" w:sz="4" w:space="0" w:color="auto"/>
              <w:left w:val="single" w:sz="4" w:space="0" w:color="auto"/>
              <w:bottom w:val="single" w:sz="4" w:space="0" w:color="auto"/>
              <w:right w:val="single" w:sz="4" w:space="0" w:color="auto"/>
            </w:tcBorders>
          </w:tcPr>
          <w:p w14:paraId="1010B0B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 xml:space="preserve">Стратегічний аналіз </w:t>
            </w:r>
            <w:r w:rsidRPr="00E0289A">
              <w:rPr>
                <w:rFonts w:ascii="Times New Roman" w:eastAsia="Times New Roman" w:hAnsi="Times New Roman" w:cs="Times New Roman"/>
                <w:sz w:val="28"/>
                <w:szCs w:val="28"/>
                <w:highlight w:val="yellow"/>
                <w:lang w:val="uk-UA"/>
              </w:rPr>
              <w:t>об’єкту дослідження</w:t>
            </w:r>
          </w:p>
        </w:tc>
        <w:tc>
          <w:tcPr>
            <w:tcW w:w="2126" w:type="dxa"/>
            <w:tcBorders>
              <w:top w:val="single" w:sz="4" w:space="0" w:color="auto"/>
              <w:left w:val="single" w:sz="4" w:space="0" w:color="auto"/>
              <w:bottom w:val="single" w:sz="4" w:space="0" w:color="auto"/>
              <w:right w:val="single" w:sz="4" w:space="0" w:color="auto"/>
            </w:tcBorders>
          </w:tcPr>
          <w:p w14:paraId="6B58E0C7"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жовтень 2021</w:t>
            </w:r>
          </w:p>
        </w:tc>
        <w:tc>
          <w:tcPr>
            <w:tcW w:w="1276" w:type="dxa"/>
            <w:tcBorders>
              <w:top w:val="single" w:sz="4" w:space="0" w:color="auto"/>
              <w:left w:val="single" w:sz="4" w:space="0" w:color="auto"/>
              <w:bottom w:val="single" w:sz="4" w:space="0" w:color="auto"/>
              <w:right w:val="single" w:sz="4" w:space="0" w:color="auto"/>
            </w:tcBorders>
          </w:tcPr>
          <w:p w14:paraId="4BB4333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p>
        </w:tc>
      </w:tr>
      <w:tr w:rsidR="00E0289A" w:rsidRPr="00E0289A" w14:paraId="00A3EB1A"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461BF85E"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2</w:t>
            </w:r>
          </w:p>
        </w:tc>
        <w:tc>
          <w:tcPr>
            <w:tcW w:w="5387" w:type="dxa"/>
            <w:tcBorders>
              <w:top w:val="single" w:sz="4" w:space="0" w:color="auto"/>
              <w:left w:val="single" w:sz="4" w:space="0" w:color="auto"/>
              <w:bottom w:val="single" w:sz="4" w:space="0" w:color="auto"/>
              <w:right w:val="single" w:sz="4" w:space="0" w:color="auto"/>
            </w:tcBorders>
          </w:tcPr>
          <w:p w14:paraId="3A13FC00"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Маркетингові дослідження</w:t>
            </w:r>
          </w:p>
        </w:tc>
        <w:tc>
          <w:tcPr>
            <w:tcW w:w="2126" w:type="dxa"/>
            <w:tcBorders>
              <w:top w:val="single" w:sz="4" w:space="0" w:color="auto"/>
              <w:left w:val="single" w:sz="4" w:space="0" w:color="auto"/>
              <w:bottom w:val="single" w:sz="4" w:space="0" w:color="auto"/>
              <w:right w:val="single" w:sz="4" w:space="0" w:color="auto"/>
            </w:tcBorders>
          </w:tcPr>
          <w:p w14:paraId="2BB75B47"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листопад –грудень 2021</w:t>
            </w:r>
          </w:p>
        </w:tc>
        <w:tc>
          <w:tcPr>
            <w:tcW w:w="1276" w:type="dxa"/>
            <w:tcBorders>
              <w:top w:val="single" w:sz="4" w:space="0" w:color="auto"/>
              <w:left w:val="single" w:sz="4" w:space="0" w:color="auto"/>
              <w:bottom w:val="single" w:sz="4" w:space="0" w:color="auto"/>
              <w:right w:val="single" w:sz="4" w:space="0" w:color="auto"/>
            </w:tcBorders>
          </w:tcPr>
          <w:p w14:paraId="34356D03"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2A80910A"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2B7F0436"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3</w:t>
            </w:r>
          </w:p>
        </w:tc>
        <w:tc>
          <w:tcPr>
            <w:tcW w:w="5387" w:type="dxa"/>
            <w:tcBorders>
              <w:top w:val="single" w:sz="4" w:space="0" w:color="auto"/>
              <w:left w:val="single" w:sz="4" w:space="0" w:color="auto"/>
              <w:bottom w:val="single" w:sz="4" w:space="0" w:color="auto"/>
              <w:right w:val="single" w:sz="4" w:space="0" w:color="auto"/>
            </w:tcBorders>
          </w:tcPr>
          <w:p w14:paraId="42D15533"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Розділ1</w:t>
            </w:r>
          </w:p>
        </w:tc>
        <w:tc>
          <w:tcPr>
            <w:tcW w:w="2126" w:type="dxa"/>
            <w:tcBorders>
              <w:top w:val="single" w:sz="4" w:space="0" w:color="auto"/>
              <w:left w:val="single" w:sz="4" w:space="0" w:color="auto"/>
              <w:bottom w:val="single" w:sz="4" w:space="0" w:color="auto"/>
              <w:right w:val="single" w:sz="4" w:space="0" w:color="auto"/>
            </w:tcBorders>
          </w:tcPr>
          <w:p w14:paraId="73BE52B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Лютий 2022</w:t>
            </w:r>
          </w:p>
        </w:tc>
        <w:tc>
          <w:tcPr>
            <w:tcW w:w="1276" w:type="dxa"/>
            <w:tcBorders>
              <w:top w:val="single" w:sz="4" w:space="0" w:color="auto"/>
              <w:left w:val="single" w:sz="4" w:space="0" w:color="auto"/>
              <w:bottom w:val="single" w:sz="4" w:space="0" w:color="auto"/>
              <w:right w:val="single" w:sz="4" w:space="0" w:color="auto"/>
            </w:tcBorders>
          </w:tcPr>
          <w:p w14:paraId="677910A6"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6AB510A6"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2148F338"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4</w:t>
            </w:r>
          </w:p>
        </w:tc>
        <w:tc>
          <w:tcPr>
            <w:tcW w:w="5387" w:type="dxa"/>
            <w:tcBorders>
              <w:top w:val="single" w:sz="4" w:space="0" w:color="auto"/>
              <w:left w:val="single" w:sz="4" w:space="0" w:color="auto"/>
              <w:bottom w:val="single" w:sz="4" w:space="0" w:color="auto"/>
              <w:right w:val="single" w:sz="4" w:space="0" w:color="auto"/>
            </w:tcBorders>
          </w:tcPr>
          <w:p w14:paraId="06A762D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Розділ 2</w:t>
            </w:r>
          </w:p>
        </w:tc>
        <w:tc>
          <w:tcPr>
            <w:tcW w:w="2126" w:type="dxa"/>
            <w:tcBorders>
              <w:top w:val="single" w:sz="4" w:space="0" w:color="auto"/>
              <w:left w:val="single" w:sz="4" w:space="0" w:color="auto"/>
              <w:bottom w:val="single" w:sz="4" w:space="0" w:color="auto"/>
              <w:right w:val="single" w:sz="4" w:space="0" w:color="auto"/>
            </w:tcBorders>
          </w:tcPr>
          <w:p w14:paraId="5E88A8FA"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en-US"/>
              </w:rPr>
            </w:pPr>
            <w:r w:rsidRPr="00E0289A">
              <w:rPr>
                <w:rFonts w:ascii="Times New Roman" w:eastAsia="Times New Roman" w:hAnsi="Times New Roman" w:cs="Times New Roman"/>
                <w:highlight w:val="yellow"/>
                <w:lang w:val="uk-UA"/>
              </w:rPr>
              <w:t>Березень 2022</w:t>
            </w:r>
          </w:p>
        </w:tc>
        <w:tc>
          <w:tcPr>
            <w:tcW w:w="1276" w:type="dxa"/>
            <w:tcBorders>
              <w:top w:val="single" w:sz="4" w:space="0" w:color="auto"/>
              <w:left w:val="single" w:sz="4" w:space="0" w:color="auto"/>
              <w:bottom w:val="single" w:sz="4" w:space="0" w:color="auto"/>
              <w:right w:val="single" w:sz="4" w:space="0" w:color="auto"/>
            </w:tcBorders>
          </w:tcPr>
          <w:p w14:paraId="3BC75FDA"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5DEBEF72"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3F4CA412"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5</w:t>
            </w:r>
          </w:p>
        </w:tc>
        <w:tc>
          <w:tcPr>
            <w:tcW w:w="5387" w:type="dxa"/>
            <w:tcBorders>
              <w:top w:val="single" w:sz="4" w:space="0" w:color="auto"/>
              <w:left w:val="single" w:sz="4" w:space="0" w:color="auto"/>
              <w:bottom w:val="single" w:sz="4" w:space="0" w:color="auto"/>
              <w:right w:val="single" w:sz="4" w:space="0" w:color="auto"/>
            </w:tcBorders>
          </w:tcPr>
          <w:p w14:paraId="7A3F125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Розділ 3</w:t>
            </w:r>
          </w:p>
        </w:tc>
        <w:tc>
          <w:tcPr>
            <w:tcW w:w="2126" w:type="dxa"/>
            <w:tcBorders>
              <w:top w:val="single" w:sz="4" w:space="0" w:color="auto"/>
              <w:left w:val="single" w:sz="4" w:space="0" w:color="auto"/>
              <w:bottom w:val="single" w:sz="4" w:space="0" w:color="auto"/>
              <w:right w:val="single" w:sz="4" w:space="0" w:color="auto"/>
            </w:tcBorders>
          </w:tcPr>
          <w:p w14:paraId="60B07318"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Квітень 2022</w:t>
            </w:r>
          </w:p>
        </w:tc>
        <w:tc>
          <w:tcPr>
            <w:tcW w:w="1276" w:type="dxa"/>
            <w:tcBorders>
              <w:top w:val="single" w:sz="4" w:space="0" w:color="auto"/>
              <w:left w:val="single" w:sz="4" w:space="0" w:color="auto"/>
              <w:bottom w:val="single" w:sz="4" w:space="0" w:color="auto"/>
              <w:right w:val="single" w:sz="4" w:space="0" w:color="auto"/>
            </w:tcBorders>
          </w:tcPr>
          <w:p w14:paraId="6C3C3C8D"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50438C20"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3F4DDCEE"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6</w:t>
            </w:r>
          </w:p>
        </w:tc>
        <w:tc>
          <w:tcPr>
            <w:tcW w:w="5387" w:type="dxa"/>
            <w:tcBorders>
              <w:top w:val="single" w:sz="4" w:space="0" w:color="auto"/>
              <w:left w:val="single" w:sz="4" w:space="0" w:color="auto"/>
              <w:bottom w:val="single" w:sz="4" w:space="0" w:color="auto"/>
              <w:right w:val="single" w:sz="4" w:space="0" w:color="auto"/>
            </w:tcBorders>
          </w:tcPr>
          <w:p w14:paraId="29215B3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Розділ 4</w:t>
            </w:r>
          </w:p>
        </w:tc>
        <w:tc>
          <w:tcPr>
            <w:tcW w:w="2126" w:type="dxa"/>
            <w:tcBorders>
              <w:top w:val="single" w:sz="4" w:space="0" w:color="auto"/>
              <w:left w:val="single" w:sz="4" w:space="0" w:color="auto"/>
              <w:bottom w:val="single" w:sz="4" w:space="0" w:color="auto"/>
              <w:right w:val="single" w:sz="4" w:space="0" w:color="auto"/>
            </w:tcBorders>
          </w:tcPr>
          <w:p w14:paraId="7FB64FF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Травень 2022</w:t>
            </w:r>
          </w:p>
        </w:tc>
        <w:tc>
          <w:tcPr>
            <w:tcW w:w="1276" w:type="dxa"/>
            <w:tcBorders>
              <w:top w:val="single" w:sz="4" w:space="0" w:color="auto"/>
              <w:left w:val="single" w:sz="4" w:space="0" w:color="auto"/>
              <w:bottom w:val="single" w:sz="4" w:space="0" w:color="auto"/>
              <w:right w:val="single" w:sz="4" w:space="0" w:color="auto"/>
            </w:tcBorders>
          </w:tcPr>
          <w:p w14:paraId="1027570F"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22A01FBD"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4A6391D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7</w:t>
            </w:r>
          </w:p>
        </w:tc>
        <w:tc>
          <w:tcPr>
            <w:tcW w:w="5387" w:type="dxa"/>
            <w:tcBorders>
              <w:top w:val="single" w:sz="4" w:space="0" w:color="auto"/>
              <w:left w:val="single" w:sz="4" w:space="0" w:color="auto"/>
              <w:bottom w:val="single" w:sz="4" w:space="0" w:color="auto"/>
              <w:right w:val="single" w:sz="4" w:space="0" w:color="auto"/>
            </w:tcBorders>
          </w:tcPr>
          <w:p w14:paraId="68E00794"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Висновки</w:t>
            </w:r>
          </w:p>
        </w:tc>
        <w:tc>
          <w:tcPr>
            <w:tcW w:w="2126" w:type="dxa"/>
            <w:tcBorders>
              <w:top w:val="single" w:sz="4" w:space="0" w:color="auto"/>
              <w:left w:val="single" w:sz="4" w:space="0" w:color="auto"/>
              <w:bottom w:val="single" w:sz="4" w:space="0" w:color="auto"/>
              <w:right w:val="single" w:sz="4" w:space="0" w:color="auto"/>
            </w:tcBorders>
          </w:tcPr>
          <w:p w14:paraId="758FA45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Червень 2022</w:t>
            </w:r>
          </w:p>
        </w:tc>
        <w:tc>
          <w:tcPr>
            <w:tcW w:w="1276" w:type="dxa"/>
            <w:tcBorders>
              <w:top w:val="single" w:sz="4" w:space="0" w:color="auto"/>
              <w:left w:val="single" w:sz="4" w:space="0" w:color="auto"/>
              <w:bottom w:val="single" w:sz="4" w:space="0" w:color="auto"/>
              <w:right w:val="single" w:sz="4" w:space="0" w:color="auto"/>
            </w:tcBorders>
          </w:tcPr>
          <w:p w14:paraId="22A15755"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21A4CCB2" w14:textId="77777777" w:rsidTr="009363D5">
        <w:trPr>
          <w:trHeight w:hRule="exact" w:val="775"/>
        </w:trPr>
        <w:tc>
          <w:tcPr>
            <w:tcW w:w="567" w:type="dxa"/>
            <w:tcBorders>
              <w:top w:val="single" w:sz="4" w:space="0" w:color="auto"/>
              <w:left w:val="single" w:sz="4" w:space="0" w:color="auto"/>
              <w:bottom w:val="single" w:sz="4" w:space="0" w:color="auto"/>
              <w:right w:val="single" w:sz="4" w:space="0" w:color="auto"/>
            </w:tcBorders>
          </w:tcPr>
          <w:p w14:paraId="73EE508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8</w:t>
            </w:r>
          </w:p>
        </w:tc>
        <w:tc>
          <w:tcPr>
            <w:tcW w:w="5387" w:type="dxa"/>
            <w:tcBorders>
              <w:top w:val="single" w:sz="4" w:space="0" w:color="auto"/>
              <w:left w:val="single" w:sz="4" w:space="0" w:color="auto"/>
              <w:bottom w:val="single" w:sz="4" w:space="0" w:color="auto"/>
              <w:right w:val="single" w:sz="4" w:space="0" w:color="auto"/>
            </w:tcBorders>
          </w:tcPr>
          <w:p w14:paraId="18952896"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Оформлення проекту і графічного матеріалу</w:t>
            </w:r>
          </w:p>
        </w:tc>
        <w:tc>
          <w:tcPr>
            <w:tcW w:w="2126" w:type="dxa"/>
            <w:tcBorders>
              <w:top w:val="single" w:sz="4" w:space="0" w:color="auto"/>
              <w:left w:val="single" w:sz="4" w:space="0" w:color="auto"/>
              <w:bottom w:val="single" w:sz="4" w:space="0" w:color="auto"/>
              <w:right w:val="single" w:sz="4" w:space="0" w:color="auto"/>
            </w:tcBorders>
          </w:tcPr>
          <w:p w14:paraId="2D42C39B"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Вересень 2022</w:t>
            </w:r>
          </w:p>
        </w:tc>
        <w:tc>
          <w:tcPr>
            <w:tcW w:w="1276" w:type="dxa"/>
            <w:tcBorders>
              <w:top w:val="single" w:sz="4" w:space="0" w:color="auto"/>
              <w:left w:val="single" w:sz="4" w:space="0" w:color="auto"/>
              <w:bottom w:val="single" w:sz="4" w:space="0" w:color="auto"/>
              <w:right w:val="single" w:sz="4" w:space="0" w:color="auto"/>
            </w:tcBorders>
          </w:tcPr>
          <w:p w14:paraId="7556E53A"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3E566A20" w14:textId="77777777" w:rsidTr="009363D5">
        <w:trPr>
          <w:trHeight w:hRule="exact" w:val="642"/>
        </w:trPr>
        <w:tc>
          <w:tcPr>
            <w:tcW w:w="567" w:type="dxa"/>
            <w:tcBorders>
              <w:top w:val="single" w:sz="4" w:space="0" w:color="auto"/>
              <w:left w:val="single" w:sz="4" w:space="0" w:color="auto"/>
              <w:bottom w:val="single" w:sz="4" w:space="0" w:color="auto"/>
              <w:right w:val="single" w:sz="4" w:space="0" w:color="auto"/>
            </w:tcBorders>
          </w:tcPr>
          <w:p w14:paraId="4A4D8E6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9</w:t>
            </w:r>
          </w:p>
        </w:tc>
        <w:tc>
          <w:tcPr>
            <w:tcW w:w="5387" w:type="dxa"/>
            <w:tcBorders>
              <w:top w:val="single" w:sz="4" w:space="0" w:color="auto"/>
              <w:left w:val="single" w:sz="4" w:space="0" w:color="auto"/>
              <w:bottom w:val="single" w:sz="4" w:space="0" w:color="auto"/>
              <w:right w:val="single" w:sz="4" w:space="0" w:color="auto"/>
            </w:tcBorders>
          </w:tcPr>
          <w:p w14:paraId="1C5DA332"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Презентація роботи</w:t>
            </w:r>
          </w:p>
        </w:tc>
        <w:tc>
          <w:tcPr>
            <w:tcW w:w="2126" w:type="dxa"/>
            <w:tcBorders>
              <w:top w:val="single" w:sz="4" w:space="0" w:color="auto"/>
              <w:left w:val="single" w:sz="4" w:space="0" w:color="auto"/>
              <w:bottom w:val="single" w:sz="4" w:space="0" w:color="auto"/>
              <w:right w:val="single" w:sz="4" w:space="0" w:color="auto"/>
            </w:tcBorders>
          </w:tcPr>
          <w:p w14:paraId="4F4A8676"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en-US"/>
              </w:rPr>
            </w:pPr>
            <w:r w:rsidRPr="00E0289A">
              <w:rPr>
                <w:rFonts w:ascii="Times New Roman" w:eastAsia="Times New Roman" w:hAnsi="Times New Roman" w:cs="Times New Roman"/>
                <w:highlight w:val="yellow"/>
                <w:lang w:val="uk-UA"/>
              </w:rPr>
              <w:t>Жовтень2022</w:t>
            </w:r>
          </w:p>
        </w:tc>
        <w:tc>
          <w:tcPr>
            <w:tcW w:w="1276" w:type="dxa"/>
            <w:tcBorders>
              <w:top w:val="single" w:sz="4" w:space="0" w:color="auto"/>
              <w:left w:val="single" w:sz="4" w:space="0" w:color="auto"/>
              <w:bottom w:val="single" w:sz="4" w:space="0" w:color="auto"/>
              <w:right w:val="single" w:sz="4" w:space="0" w:color="auto"/>
            </w:tcBorders>
          </w:tcPr>
          <w:p w14:paraId="791539C6"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20550DA0"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14321795"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10</w:t>
            </w:r>
          </w:p>
        </w:tc>
        <w:tc>
          <w:tcPr>
            <w:tcW w:w="5387" w:type="dxa"/>
            <w:tcBorders>
              <w:top w:val="single" w:sz="4" w:space="0" w:color="auto"/>
              <w:left w:val="single" w:sz="4" w:space="0" w:color="auto"/>
              <w:bottom w:val="single" w:sz="4" w:space="0" w:color="auto"/>
              <w:right w:val="single" w:sz="4" w:space="0" w:color="auto"/>
            </w:tcBorders>
          </w:tcPr>
          <w:p w14:paraId="60BF6D51"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Подання роботи на кафедру</w:t>
            </w:r>
          </w:p>
        </w:tc>
        <w:tc>
          <w:tcPr>
            <w:tcW w:w="2126" w:type="dxa"/>
            <w:tcBorders>
              <w:top w:val="single" w:sz="4" w:space="0" w:color="auto"/>
              <w:left w:val="single" w:sz="4" w:space="0" w:color="auto"/>
              <w:bottom w:val="single" w:sz="4" w:space="0" w:color="auto"/>
              <w:right w:val="single" w:sz="4" w:space="0" w:color="auto"/>
            </w:tcBorders>
          </w:tcPr>
          <w:p w14:paraId="2AD1B37D"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uk-UA"/>
              </w:rPr>
            </w:pPr>
            <w:r w:rsidRPr="00E0289A">
              <w:rPr>
                <w:rFonts w:ascii="Times New Roman" w:eastAsia="Times New Roman" w:hAnsi="Times New Roman" w:cs="Times New Roman"/>
                <w:highlight w:val="yellow"/>
                <w:lang w:val="uk-UA"/>
              </w:rPr>
              <w:t>Листопад 2022</w:t>
            </w:r>
          </w:p>
        </w:tc>
        <w:tc>
          <w:tcPr>
            <w:tcW w:w="1276" w:type="dxa"/>
            <w:tcBorders>
              <w:top w:val="single" w:sz="4" w:space="0" w:color="auto"/>
              <w:left w:val="single" w:sz="4" w:space="0" w:color="auto"/>
              <w:bottom w:val="single" w:sz="4" w:space="0" w:color="auto"/>
              <w:right w:val="single" w:sz="4" w:space="0" w:color="auto"/>
            </w:tcBorders>
          </w:tcPr>
          <w:p w14:paraId="49DF8DF0"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r w:rsidR="00E0289A" w:rsidRPr="00E0289A" w14:paraId="58A856E2" w14:textId="77777777" w:rsidTr="009363D5">
        <w:trPr>
          <w:trHeight w:hRule="exact" w:val="454"/>
        </w:trPr>
        <w:tc>
          <w:tcPr>
            <w:tcW w:w="567" w:type="dxa"/>
            <w:tcBorders>
              <w:top w:val="single" w:sz="4" w:space="0" w:color="auto"/>
              <w:left w:val="single" w:sz="4" w:space="0" w:color="auto"/>
              <w:bottom w:val="single" w:sz="4" w:space="0" w:color="auto"/>
              <w:right w:val="single" w:sz="4" w:space="0" w:color="auto"/>
            </w:tcBorders>
          </w:tcPr>
          <w:p w14:paraId="79F87A01"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11</w:t>
            </w:r>
          </w:p>
        </w:tc>
        <w:tc>
          <w:tcPr>
            <w:tcW w:w="5387" w:type="dxa"/>
            <w:tcBorders>
              <w:top w:val="single" w:sz="4" w:space="0" w:color="auto"/>
              <w:left w:val="single" w:sz="4" w:space="0" w:color="auto"/>
              <w:bottom w:val="single" w:sz="4" w:space="0" w:color="auto"/>
              <w:right w:val="single" w:sz="4" w:space="0" w:color="auto"/>
            </w:tcBorders>
          </w:tcPr>
          <w:p w14:paraId="4C6D721F"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sz w:val="28"/>
                <w:highlight w:val="yellow"/>
                <w:lang w:val="uk-UA"/>
              </w:rPr>
            </w:pPr>
            <w:r w:rsidRPr="00E0289A">
              <w:rPr>
                <w:rFonts w:ascii="Times New Roman" w:eastAsia="Times New Roman" w:hAnsi="Times New Roman" w:cs="Times New Roman"/>
                <w:sz w:val="28"/>
                <w:highlight w:val="yellow"/>
                <w:lang w:val="uk-UA"/>
              </w:rPr>
              <w:t>Захист роботи в ЕК</w:t>
            </w:r>
          </w:p>
        </w:tc>
        <w:tc>
          <w:tcPr>
            <w:tcW w:w="2126" w:type="dxa"/>
            <w:tcBorders>
              <w:top w:val="single" w:sz="4" w:space="0" w:color="auto"/>
              <w:left w:val="single" w:sz="4" w:space="0" w:color="auto"/>
              <w:bottom w:val="single" w:sz="4" w:space="0" w:color="auto"/>
              <w:right w:val="single" w:sz="4" w:space="0" w:color="auto"/>
            </w:tcBorders>
          </w:tcPr>
          <w:p w14:paraId="1DBFEF8C" w14:textId="77777777" w:rsidR="00E0289A" w:rsidRPr="00E0289A" w:rsidRDefault="00E0289A" w:rsidP="009363D5">
            <w:pPr>
              <w:widowControl w:val="0"/>
              <w:autoSpaceDE w:val="0"/>
              <w:autoSpaceDN w:val="0"/>
              <w:spacing w:after="0" w:line="240" w:lineRule="auto"/>
              <w:jc w:val="center"/>
              <w:rPr>
                <w:rFonts w:ascii="Times New Roman" w:eastAsia="Times New Roman" w:hAnsi="Times New Roman" w:cs="Times New Roman"/>
                <w:highlight w:val="yellow"/>
                <w:lang w:val="en-US"/>
              </w:rPr>
            </w:pPr>
            <w:r w:rsidRPr="00E0289A">
              <w:rPr>
                <w:rFonts w:ascii="Times New Roman" w:eastAsia="Times New Roman" w:hAnsi="Times New Roman" w:cs="Times New Roman"/>
                <w:highlight w:val="yellow"/>
                <w:lang w:val="uk-UA"/>
              </w:rPr>
              <w:t>Грудень 2022</w:t>
            </w:r>
          </w:p>
        </w:tc>
        <w:tc>
          <w:tcPr>
            <w:tcW w:w="1276" w:type="dxa"/>
            <w:tcBorders>
              <w:top w:val="single" w:sz="4" w:space="0" w:color="auto"/>
              <w:left w:val="single" w:sz="4" w:space="0" w:color="auto"/>
              <w:bottom w:val="single" w:sz="4" w:space="0" w:color="auto"/>
              <w:right w:val="single" w:sz="4" w:space="0" w:color="auto"/>
            </w:tcBorders>
          </w:tcPr>
          <w:p w14:paraId="675590FE" w14:textId="77777777" w:rsidR="00E0289A" w:rsidRPr="00E0289A" w:rsidRDefault="00E0289A" w:rsidP="009363D5">
            <w:pPr>
              <w:widowControl w:val="0"/>
              <w:autoSpaceDE w:val="0"/>
              <w:autoSpaceDN w:val="0"/>
              <w:spacing w:after="0" w:line="240" w:lineRule="auto"/>
              <w:rPr>
                <w:rFonts w:ascii="Times New Roman" w:eastAsia="Times New Roman" w:hAnsi="Times New Roman" w:cs="Times New Roman"/>
                <w:highlight w:val="yellow"/>
                <w:lang w:val="uk-UA"/>
              </w:rPr>
            </w:pPr>
          </w:p>
        </w:tc>
      </w:tr>
    </w:tbl>
    <w:p w14:paraId="4D1A0A8C"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b/>
          <w:highlight w:val="yellow"/>
          <w:lang w:val="uk-UA"/>
        </w:rPr>
      </w:pPr>
    </w:p>
    <w:p w14:paraId="333C5408" w14:textId="7910C016"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b/>
          <w:highlight w:val="yellow"/>
          <w:lang w:val="uk-UA"/>
        </w:rPr>
        <w:tab/>
      </w:r>
      <w:r w:rsidRPr="00E0289A">
        <w:rPr>
          <w:rFonts w:ascii="Times New Roman" w:eastAsia="Times New Roman" w:hAnsi="Times New Roman" w:cs="Times New Roman"/>
          <w:sz w:val="28"/>
          <w:szCs w:val="28"/>
          <w:highlight w:val="yellow"/>
          <w:lang w:val="uk-UA"/>
        </w:rPr>
        <w:t xml:space="preserve">Студент _________  </w:t>
      </w:r>
      <w:proofErr w:type="spellStart"/>
      <w:r w:rsidRPr="00E0289A">
        <w:rPr>
          <w:rFonts w:ascii="Times New Roman" w:eastAsia="Times New Roman" w:hAnsi="Times New Roman" w:cs="Times New Roman"/>
          <w:sz w:val="28"/>
          <w:szCs w:val="28"/>
          <w:highlight w:val="yellow"/>
          <w:lang w:val="uk-UA"/>
        </w:rPr>
        <w:t>Шелист</w:t>
      </w:r>
      <w:proofErr w:type="spellEnd"/>
      <w:r w:rsidRPr="00E0289A">
        <w:rPr>
          <w:rFonts w:ascii="Times New Roman" w:eastAsia="Times New Roman" w:hAnsi="Times New Roman" w:cs="Times New Roman"/>
          <w:sz w:val="28"/>
          <w:szCs w:val="28"/>
          <w:highlight w:val="yellow"/>
          <w:lang w:val="uk-UA"/>
        </w:rPr>
        <w:t xml:space="preserve"> К.П.</w:t>
      </w:r>
    </w:p>
    <w:p w14:paraId="2C707912" w14:textId="77777777" w:rsidR="00E0289A" w:rsidRPr="00E0289A" w:rsidRDefault="00E0289A" w:rsidP="00E0289A">
      <w:pPr>
        <w:widowControl w:val="0"/>
        <w:autoSpaceDE w:val="0"/>
        <w:autoSpaceDN w:val="0"/>
        <w:spacing w:after="0" w:line="240" w:lineRule="auto"/>
        <w:jc w:val="both"/>
        <w:rPr>
          <w:rFonts w:ascii="Times New Roman" w:eastAsia="Times New Roman" w:hAnsi="Times New Roman" w:cs="Times New Roman"/>
          <w:sz w:val="16"/>
          <w:szCs w:val="16"/>
          <w:highlight w:val="yellow"/>
          <w:lang w:val="uk-UA"/>
        </w:rPr>
      </w:pPr>
      <w:r w:rsidRPr="00E0289A">
        <w:rPr>
          <w:rFonts w:ascii="Times New Roman" w:eastAsia="Times New Roman" w:hAnsi="Times New Roman" w:cs="Times New Roman"/>
          <w:bCs/>
          <w:sz w:val="28"/>
          <w:szCs w:val="28"/>
          <w:highlight w:val="yellow"/>
          <w:lang w:val="uk-UA"/>
        </w:rPr>
        <w:t xml:space="preserve">                                                                                                   </w:t>
      </w:r>
      <w:r w:rsidRPr="00E0289A">
        <w:rPr>
          <w:rFonts w:ascii="Times New Roman" w:eastAsia="Times New Roman" w:hAnsi="Times New Roman" w:cs="Times New Roman"/>
          <w:bCs/>
          <w:sz w:val="16"/>
          <w:szCs w:val="16"/>
          <w:highlight w:val="yellow"/>
          <w:vertAlign w:val="superscript"/>
          <w:lang w:val="uk-UA"/>
        </w:rPr>
        <w:t xml:space="preserve">( підпис )                                                                    </w:t>
      </w:r>
    </w:p>
    <w:p w14:paraId="6FA98063" w14:textId="77777777" w:rsidR="00E0289A" w:rsidRPr="00E0289A" w:rsidRDefault="00E0289A" w:rsidP="00E0289A">
      <w:pPr>
        <w:widowControl w:val="0"/>
        <w:autoSpaceDE w:val="0"/>
        <w:autoSpaceDN w:val="0"/>
        <w:spacing w:after="0" w:line="360" w:lineRule="auto"/>
        <w:ind w:firstLine="720"/>
        <w:jc w:val="right"/>
        <w:rPr>
          <w:rFonts w:ascii="Times New Roman" w:eastAsia="Times New Roman" w:hAnsi="Times New Roman" w:cs="Times New Roman"/>
          <w:b/>
          <w:sz w:val="28"/>
          <w:lang w:val="uk-UA"/>
        </w:rPr>
      </w:pPr>
      <w:r w:rsidRPr="00E0289A">
        <w:rPr>
          <w:rFonts w:ascii="Times New Roman" w:eastAsia="Times New Roman" w:hAnsi="Times New Roman" w:cs="Times New Roman"/>
          <w:sz w:val="28"/>
          <w:szCs w:val="28"/>
          <w:highlight w:val="yellow"/>
          <w:lang w:val="uk-UA"/>
        </w:rPr>
        <w:t xml:space="preserve">  Керівник роботи _________   </w:t>
      </w:r>
      <w:proofErr w:type="spellStart"/>
      <w:r w:rsidRPr="00E0289A">
        <w:rPr>
          <w:rFonts w:ascii="Times New Roman" w:eastAsia="Times New Roman" w:hAnsi="Times New Roman" w:cs="Times New Roman"/>
          <w:sz w:val="28"/>
          <w:szCs w:val="28"/>
          <w:highlight w:val="yellow"/>
          <w:lang w:val="uk-UA"/>
        </w:rPr>
        <w:t>Мендела</w:t>
      </w:r>
      <w:proofErr w:type="spellEnd"/>
      <w:r w:rsidRPr="00E0289A">
        <w:rPr>
          <w:rFonts w:ascii="Times New Roman" w:eastAsia="Times New Roman" w:hAnsi="Times New Roman" w:cs="Times New Roman"/>
          <w:sz w:val="28"/>
          <w:szCs w:val="28"/>
          <w:highlight w:val="yellow"/>
          <w:lang w:val="uk-UA"/>
        </w:rPr>
        <w:t xml:space="preserve"> І.Я.</w:t>
      </w:r>
      <w:r w:rsidRPr="00E0289A">
        <w:rPr>
          <w:rFonts w:ascii="Times New Roman" w:eastAsia="Times New Roman" w:hAnsi="Times New Roman" w:cs="Times New Roman"/>
          <w:b/>
          <w:sz w:val="28"/>
          <w:lang w:val="uk-UA"/>
        </w:rPr>
        <w:br w:type="page"/>
      </w:r>
    </w:p>
    <w:p w14:paraId="63505AF9" w14:textId="77777777" w:rsidR="00E0289A" w:rsidRPr="00E0289A" w:rsidRDefault="00E0289A" w:rsidP="00E0289A">
      <w:pPr>
        <w:autoSpaceDE w:val="0"/>
        <w:autoSpaceDN w:val="0"/>
        <w:adjustRightInd w:val="0"/>
        <w:spacing w:after="0" w:line="240" w:lineRule="auto"/>
        <w:jc w:val="center"/>
        <w:rPr>
          <w:rFonts w:ascii="Times New Roman" w:eastAsia="Calibri" w:hAnsi="Times New Roman" w:cs="Times New Roman"/>
          <w:color w:val="000000"/>
          <w:sz w:val="28"/>
          <w:szCs w:val="28"/>
          <w:highlight w:val="yellow"/>
          <w:lang w:val="uk-UA"/>
        </w:rPr>
      </w:pPr>
      <w:r w:rsidRPr="00E0289A">
        <w:rPr>
          <w:rFonts w:ascii="Times New Roman" w:eastAsia="Calibri" w:hAnsi="Times New Roman" w:cs="Times New Roman"/>
          <w:b/>
          <w:bCs/>
          <w:color w:val="000000"/>
          <w:sz w:val="28"/>
          <w:szCs w:val="28"/>
          <w:highlight w:val="yellow"/>
          <w:lang w:val="uk-UA"/>
        </w:rPr>
        <w:lastRenderedPageBreak/>
        <w:t>ВІДГУК</w:t>
      </w:r>
    </w:p>
    <w:p w14:paraId="1CBEED28" w14:textId="77777777" w:rsidR="00E0289A" w:rsidRPr="00E0289A" w:rsidRDefault="00E0289A" w:rsidP="00E0289A">
      <w:pPr>
        <w:autoSpaceDE w:val="0"/>
        <w:autoSpaceDN w:val="0"/>
        <w:adjustRightInd w:val="0"/>
        <w:spacing w:after="0" w:line="240" w:lineRule="auto"/>
        <w:jc w:val="center"/>
        <w:rPr>
          <w:rFonts w:ascii="Times New Roman" w:eastAsia="Calibri" w:hAnsi="Times New Roman" w:cs="Times New Roman"/>
          <w:color w:val="000000"/>
          <w:sz w:val="28"/>
          <w:szCs w:val="28"/>
          <w:highlight w:val="yellow"/>
          <w:lang w:val="uk-UA"/>
        </w:rPr>
      </w:pPr>
      <w:r w:rsidRPr="00E0289A">
        <w:rPr>
          <w:rFonts w:ascii="Times New Roman" w:eastAsia="Calibri" w:hAnsi="Times New Roman" w:cs="Times New Roman"/>
          <w:b/>
          <w:bCs/>
          <w:color w:val="000000"/>
          <w:sz w:val="28"/>
          <w:szCs w:val="28"/>
          <w:highlight w:val="yellow"/>
          <w:lang w:val="uk-UA"/>
        </w:rPr>
        <w:t>на дипломну роботу бакалавра</w:t>
      </w:r>
    </w:p>
    <w:p w14:paraId="639CE42E" w14:textId="77777777" w:rsidR="00E0289A" w:rsidRPr="00E0289A" w:rsidRDefault="00E0289A" w:rsidP="00E0289A">
      <w:pPr>
        <w:autoSpaceDE w:val="0"/>
        <w:autoSpaceDN w:val="0"/>
        <w:adjustRightInd w:val="0"/>
        <w:spacing w:after="0" w:line="240" w:lineRule="auto"/>
        <w:jc w:val="center"/>
        <w:rPr>
          <w:rFonts w:ascii="Times New Roman" w:eastAsia="Calibri" w:hAnsi="Times New Roman" w:cs="Times New Roman"/>
          <w:b/>
          <w:color w:val="000000"/>
          <w:sz w:val="18"/>
          <w:szCs w:val="18"/>
          <w:highlight w:val="yellow"/>
        </w:rPr>
      </w:pPr>
      <w:r w:rsidRPr="00E0289A">
        <w:rPr>
          <w:rFonts w:ascii="Times New Roman" w:eastAsia="Calibri" w:hAnsi="Times New Roman" w:cs="Times New Roman"/>
          <w:b/>
          <w:color w:val="000000"/>
          <w:sz w:val="28"/>
          <w:szCs w:val="28"/>
          <w:highlight w:val="yellow"/>
          <w:lang w:val="uk-UA"/>
        </w:rPr>
        <w:t>студент</w:t>
      </w:r>
      <w:proofErr w:type="spellStart"/>
      <w:r w:rsidRPr="00E0289A">
        <w:rPr>
          <w:rFonts w:ascii="Times New Roman" w:eastAsia="Calibri" w:hAnsi="Times New Roman" w:cs="Times New Roman"/>
          <w:b/>
          <w:color w:val="000000"/>
          <w:sz w:val="28"/>
          <w:szCs w:val="28"/>
          <w:highlight w:val="yellow"/>
        </w:rPr>
        <w:t>ки</w:t>
      </w:r>
      <w:proofErr w:type="spellEnd"/>
      <w:r w:rsidRPr="00E0289A">
        <w:rPr>
          <w:rFonts w:ascii="Times New Roman" w:eastAsia="Calibri" w:hAnsi="Times New Roman" w:cs="Times New Roman"/>
          <w:b/>
          <w:color w:val="000000"/>
          <w:sz w:val="28"/>
          <w:szCs w:val="28"/>
          <w:highlight w:val="yellow"/>
          <w:lang w:val="uk-UA"/>
        </w:rPr>
        <w:t xml:space="preserve"> групи ГРС-42 </w:t>
      </w:r>
      <w:proofErr w:type="spellStart"/>
      <w:r w:rsidRPr="00E0289A">
        <w:rPr>
          <w:rFonts w:ascii="Times New Roman" w:eastAsia="Calibri" w:hAnsi="Times New Roman" w:cs="Times New Roman"/>
          <w:b/>
          <w:color w:val="000000"/>
          <w:sz w:val="28"/>
          <w:szCs w:val="28"/>
          <w:highlight w:val="yellow"/>
        </w:rPr>
        <w:t>Катренич</w:t>
      </w:r>
      <w:proofErr w:type="spellEnd"/>
      <w:r w:rsidRPr="00E0289A">
        <w:rPr>
          <w:rFonts w:ascii="Times New Roman" w:eastAsia="Calibri" w:hAnsi="Times New Roman" w:cs="Times New Roman"/>
          <w:b/>
          <w:color w:val="000000"/>
          <w:sz w:val="28"/>
          <w:szCs w:val="28"/>
          <w:highlight w:val="yellow"/>
        </w:rPr>
        <w:t xml:space="preserve"> </w:t>
      </w:r>
      <w:proofErr w:type="spellStart"/>
      <w:r w:rsidRPr="00E0289A">
        <w:rPr>
          <w:rFonts w:ascii="Times New Roman" w:eastAsia="Calibri" w:hAnsi="Times New Roman" w:cs="Times New Roman"/>
          <w:b/>
          <w:color w:val="000000"/>
          <w:sz w:val="28"/>
          <w:szCs w:val="28"/>
          <w:highlight w:val="yellow"/>
        </w:rPr>
        <w:t>Юлії</w:t>
      </w:r>
      <w:proofErr w:type="spellEnd"/>
    </w:p>
    <w:p w14:paraId="14EAB1F3" w14:textId="77777777" w:rsidR="00E0289A" w:rsidRPr="00E0289A" w:rsidRDefault="00E0289A" w:rsidP="00E0289A">
      <w:pPr>
        <w:autoSpaceDE w:val="0"/>
        <w:autoSpaceDN w:val="0"/>
        <w:adjustRightInd w:val="0"/>
        <w:spacing w:after="0" w:line="240" w:lineRule="auto"/>
        <w:jc w:val="center"/>
        <w:rPr>
          <w:rFonts w:ascii="Times New Roman" w:eastAsia="Calibri" w:hAnsi="Times New Roman" w:cs="Times New Roman"/>
          <w:color w:val="000000"/>
          <w:sz w:val="28"/>
          <w:szCs w:val="28"/>
          <w:highlight w:val="yellow"/>
          <w:lang w:val="uk-UA"/>
        </w:rPr>
      </w:pPr>
      <w:r w:rsidRPr="00E0289A">
        <w:rPr>
          <w:rFonts w:ascii="Times New Roman" w:eastAsia="Calibri" w:hAnsi="Times New Roman" w:cs="Times New Roman"/>
          <w:color w:val="000000"/>
          <w:sz w:val="28"/>
          <w:szCs w:val="28"/>
          <w:highlight w:val="yellow"/>
          <w:lang w:val="uk-UA"/>
        </w:rPr>
        <w:t>на тему:</w:t>
      </w:r>
    </w:p>
    <w:p w14:paraId="0AB966B6" w14:textId="77777777" w:rsidR="00E0289A" w:rsidRPr="00E0289A" w:rsidRDefault="00E0289A" w:rsidP="00E0289A">
      <w:pPr>
        <w:widowControl w:val="0"/>
        <w:autoSpaceDE w:val="0"/>
        <w:autoSpaceDN w:val="0"/>
        <w:spacing w:after="0" w:line="360" w:lineRule="auto"/>
        <w:jc w:val="center"/>
        <w:rPr>
          <w:rFonts w:ascii="Times New Roman" w:eastAsia="Times New Roman" w:hAnsi="Times New Roman" w:cs="Times New Roman"/>
          <w:b/>
          <w:bCs/>
          <w:sz w:val="28"/>
          <w:szCs w:val="28"/>
          <w:highlight w:val="yellow"/>
          <w:lang w:val="uk-UA"/>
        </w:rPr>
      </w:pPr>
      <w:r w:rsidRPr="00E0289A">
        <w:rPr>
          <w:rFonts w:ascii="Times New Roman" w:eastAsia="Times New Roman" w:hAnsi="Times New Roman" w:cs="Times New Roman"/>
          <w:b/>
          <w:bCs/>
          <w:sz w:val="28"/>
          <w:szCs w:val="28"/>
          <w:highlight w:val="yellow"/>
          <w:lang w:val="uk-UA"/>
        </w:rPr>
        <w:t>«Організація роботи закладів формату «</w:t>
      </w:r>
      <w:r w:rsidRPr="00E0289A">
        <w:rPr>
          <w:rFonts w:ascii="Times New Roman" w:eastAsia="Times New Roman" w:hAnsi="Times New Roman" w:cs="Times New Roman"/>
          <w:b/>
          <w:bCs/>
          <w:sz w:val="28"/>
          <w:szCs w:val="28"/>
          <w:highlight w:val="yellow"/>
          <w:lang w:val="en-US"/>
        </w:rPr>
        <w:t>dark</w:t>
      </w:r>
      <w:r w:rsidRPr="00E0289A">
        <w:rPr>
          <w:rFonts w:ascii="Times New Roman" w:eastAsia="Times New Roman" w:hAnsi="Times New Roman" w:cs="Times New Roman"/>
          <w:b/>
          <w:bCs/>
          <w:sz w:val="28"/>
          <w:szCs w:val="28"/>
          <w:highlight w:val="yellow"/>
          <w:lang w:val="uk-UA"/>
        </w:rPr>
        <w:t xml:space="preserve"> </w:t>
      </w:r>
      <w:r w:rsidRPr="00E0289A">
        <w:rPr>
          <w:rFonts w:ascii="Times New Roman" w:eastAsia="Times New Roman" w:hAnsi="Times New Roman" w:cs="Times New Roman"/>
          <w:b/>
          <w:bCs/>
          <w:sz w:val="28"/>
          <w:szCs w:val="28"/>
          <w:highlight w:val="yellow"/>
          <w:lang w:val="en-US"/>
        </w:rPr>
        <w:t>kitchen</w:t>
      </w:r>
      <w:r w:rsidRPr="00E0289A">
        <w:rPr>
          <w:rFonts w:ascii="Times New Roman" w:eastAsia="Times New Roman" w:hAnsi="Times New Roman" w:cs="Times New Roman"/>
          <w:b/>
          <w:bCs/>
          <w:sz w:val="28"/>
          <w:szCs w:val="28"/>
          <w:highlight w:val="yellow"/>
          <w:lang w:val="uk-UA"/>
        </w:rPr>
        <w:t xml:space="preserve">» </w:t>
      </w:r>
    </w:p>
    <w:p w14:paraId="05A606C6" w14:textId="77777777" w:rsidR="00E0289A" w:rsidRPr="00E0289A" w:rsidRDefault="00E0289A" w:rsidP="00E0289A">
      <w:pPr>
        <w:autoSpaceDE w:val="0"/>
        <w:autoSpaceDN w:val="0"/>
        <w:adjustRightInd w:val="0"/>
        <w:spacing w:after="0" w:line="240" w:lineRule="auto"/>
        <w:jc w:val="center"/>
        <w:rPr>
          <w:rFonts w:ascii="Times New Roman" w:eastAsia="Calibri" w:hAnsi="Times New Roman" w:cs="Times New Roman"/>
          <w:b/>
          <w:bCs/>
          <w:color w:val="000000"/>
          <w:sz w:val="28"/>
          <w:szCs w:val="28"/>
          <w:highlight w:val="yellow"/>
          <w:lang w:val="uk-UA"/>
        </w:rPr>
      </w:pPr>
      <w:r w:rsidRPr="00E0289A">
        <w:rPr>
          <w:rFonts w:ascii="Times New Roman" w:eastAsia="Times New Roman" w:hAnsi="Times New Roman" w:cs="Times New Roman"/>
          <w:b/>
          <w:bCs/>
          <w:color w:val="000000"/>
          <w:sz w:val="28"/>
          <w:szCs w:val="28"/>
          <w:highlight w:val="yellow"/>
          <w:lang w:val="uk-UA"/>
        </w:rPr>
        <w:t>(на прикладі Івано-Франківської області)</w:t>
      </w:r>
      <w:r w:rsidRPr="00E0289A">
        <w:rPr>
          <w:rFonts w:ascii="Times New Roman" w:eastAsia="Calibri" w:hAnsi="Times New Roman" w:cs="Times New Roman"/>
          <w:b/>
          <w:bCs/>
          <w:color w:val="000000"/>
          <w:sz w:val="28"/>
          <w:szCs w:val="28"/>
          <w:highlight w:val="yellow"/>
          <w:lang w:val="uk-UA"/>
        </w:rPr>
        <w:t>»</w:t>
      </w:r>
    </w:p>
    <w:p w14:paraId="4D5E8550" w14:textId="77777777" w:rsidR="00E0289A" w:rsidRPr="00E0289A" w:rsidRDefault="00E0289A" w:rsidP="00E0289A">
      <w:pPr>
        <w:autoSpaceDE w:val="0"/>
        <w:autoSpaceDN w:val="0"/>
        <w:adjustRightInd w:val="0"/>
        <w:spacing w:after="0" w:line="240" w:lineRule="auto"/>
        <w:jc w:val="both"/>
        <w:rPr>
          <w:rFonts w:ascii="Times New Roman" w:eastAsia="Calibri" w:hAnsi="Times New Roman" w:cs="Times New Roman"/>
          <w:color w:val="000000"/>
          <w:sz w:val="28"/>
          <w:szCs w:val="28"/>
          <w:highlight w:val="yellow"/>
          <w:lang w:val="uk-UA"/>
        </w:rPr>
      </w:pPr>
    </w:p>
    <w:p w14:paraId="3E2D2E6C" w14:textId="77777777" w:rsidR="00E0289A" w:rsidRPr="00E0289A" w:rsidRDefault="00E0289A" w:rsidP="00E0289A">
      <w:pPr>
        <w:tabs>
          <w:tab w:val="left" w:pos="5513"/>
        </w:tabs>
        <w:spacing w:after="0" w:line="240" w:lineRule="auto"/>
        <w:ind w:firstLine="709"/>
        <w:jc w:val="both"/>
        <w:rPr>
          <w:rFonts w:ascii="Times New Roman" w:eastAsia="Times New Roman" w:hAnsi="Times New Roman" w:cs="Times New Roman"/>
          <w:sz w:val="28"/>
          <w:szCs w:val="28"/>
          <w:highlight w:val="yellow"/>
        </w:rPr>
      </w:pPr>
      <w:proofErr w:type="spellStart"/>
      <w:r w:rsidRPr="00E0289A">
        <w:rPr>
          <w:rFonts w:ascii="Times New Roman" w:eastAsia="Arial Unicode MS" w:hAnsi="Times New Roman" w:cs="Arial Unicode MS"/>
          <w:color w:val="000000"/>
          <w:sz w:val="28"/>
          <w:szCs w:val="28"/>
          <w:highlight w:val="yellow"/>
          <w:u w:color="000000"/>
          <w:bdr w:val="nil"/>
          <w14:textOutline w14:w="12700" w14:cap="flat" w14:cmpd="sng" w14:algn="ctr">
            <w14:noFill/>
            <w14:prstDash w14:val="solid"/>
            <w14:miter w14:lim="400000"/>
          </w14:textOutline>
        </w:rPr>
        <w:t>Дипломна</w:t>
      </w:r>
      <w:proofErr w:type="spellEnd"/>
      <w:r w:rsidRPr="00E0289A">
        <w:rPr>
          <w:rFonts w:ascii="Times New Roman" w:eastAsia="Arial Unicode MS" w:hAnsi="Times New Roman" w:cs="Arial Unicode MS"/>
          <w:color w:val="000000"/>
          <w:sz w:val="28"/>
          <w:szCs w:val="28"/>
          <w:highlight w:val="yellow"/>
          <w:u w:color="000000"/>
          <w:bdr w:val="nil"/>
          <w14:textOutline w14:w="12700" w14:cap="flat" w14:cmpd="sng" w14:algn="ctr">
            <w14:noFill/>
            <w14:prstDash w14:val="solid"/>
            <w14:miter w14:lim="400000"/>
          </w14:textOutline>
        </w:rPr>
        <w:t xml:space="preserve"> робота </w:t>
      </w:r>
      <w:r w:rsidRPr="00E0289A">
        <w:rPr>
          <w:rFonts w:ascii="Times New Roman" w:eastAsia="Times New Roman" w:hAnsi="Times New Roman" w:cs="Times New Roman"/>
          <w:sz w:val="28"/>
          <w:szCs w:val="28"/>
          <w:highlight w:val="yellow"/>
        </w:rPr>
        <w:t xml:space="preserve">студентки </w:t>
      </w:r>
      <w:proofErr w:type="spellStart"/>
      <w:r w:rsidRPr="00E0289A">
        <w:rPr>
          <w:rFonts w:ascii="Times New Roman" w:eastAsia="Times New Roman" w:hAnsi="Times New Roman" w:cs="Times New Roman"/>
          <w:sz w:val="28"/>
          <w:szCs w:val="28"/>
          <w:highlight w:val="yellow"/>
        </w:rPr>
        <w:t>присвячена</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роботі</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закладів</w:t>
      </w:r>
      <w:proofErr w:type="spellEnd"/>
      <w:r w:rsidRPr="00E0289A">
        <w:rPr>
          <w:rFonts w:ascii="Times New Roman" w:eastAsia="Times New Roman" w:hAnsi="Times New Roman" w:cs="Times New Roman"/>
          <w:sz w:val="28"/>
          <w:szCs w:val="28"/>
          <w:highlight w:val="yellow"/>
        </w:rPr>
        <w:t xml:space="preserve"> формату «</w:t>
      </w:r>
      <w:proofErr w:type="spellStart"/>
      <w:r w:rsidRPr="00E0289A">
        <w:rPr>
          <w:rFonts w:ascii="Times New Roman" w:eastAsia="Times New Roman" w:hAnsi="Times New Roman" w:cs="Times New Roman"/>
          <w:sz w:val="28"/>
          <w:szCs w:val="28"/>
          <w:highlight w:val="yellow"/>
        </w:rPr>
        <w:t>dark</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kitchen</w:t>
      </w:r>
      <w:proofErr w:type="spellEnd"/>
      <w:r w:rsidRPr="00E0289A">
        <w:rPr>
          <w:rFonts w:ascii="Times New Roman" w:eastAsia="Times New Roman" w:hAnsi="Times New Roman" w:cs="Times New Roman"/>
          <w:sz w:val="28"/>
          <w:szCs w:val="28"/>
          <w:highlight w:val="yellow"/>
        </w:rPr>
        <w:t xml:space="preserve">». Студентка </w:t>
      </w:r>
      <w:proofErr w:type="spellStart"/>
      <w:r w:rsidRPr="00E0289A">
        <w:rPr>
          <w:rFonts w:ascii="Times New Roman" w:eastAsia="Times New Roman" w:hAnsi="Times New Roman" w:cs="Times New Roman"/>
          <w:sz w:val="28"/>
          <w:szCs w:val="28"/>
          <w:highlight w:val="yellow"/>
        </w:rPr>
        <w:t>досліджувала</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Івано-Франківську</w:t>
      </w:r>
      <w:proofErr w:type="spellEnd"/>
      <w:r w:rsidRPr="00E0289A">
        <w:rPr>
          <w:rFonts w:ascii="Times New Roman" w:eastAsia="Times New Roman" w:hAnsi="Times New Roman" w:cs="Times New Roman"/>
          <w:sz w:val="28"/>
          <w:szCs w:val="28"/>
          <w:highlight w:val="yellow"/>
        </w:rPr>
        <w:t xml:space="preserve"> область, </w:t>
      </w:r>
      <w:proofErr w:type="spellStart"/>
      <w:r w:rsidRPr="00E0289A">
        <w:rPr>
          <w:rFonts w:ascii="Times New Roman" w:eastAsia="Times New Roman" w:hAnsi="Times New Roman" w:cs="Times New Roman"/>
          <w:sz w:val="28"/>
          <w:szCs w:val="28"/>
          <w:highlight w:val="yellow"/>
        </w:rPr>
        <w:t>зокрема</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було</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здійснено</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аналіз</w:t>
      </w:r>
      <w:proofErr w:type="spellEnd"/>
      <w:r w:rsidRPr="00E0289A">
        <w:rPr>
          <w:rFonts w:ascii="Times New Roman" w:eastAsia="Times New Roman" w:hAnsi="Times New Roman" w:cs="Times New Roman"/>
          <w:sz w:val="28"/>
          <w:szCs w:val="28"/>
          <w:highlight w:val="yellow"/>
        </w:rPr>
        <w:t xml:space="preserve"> о</w:t>
      </w:r>
      <w:proofErr w:type="spellStart"/>
      <w:r w:rsidRPr="00E0289A">
        <w:rPr>
          <w:rFonts w:ascii="Times New Roman" w:eastAsia="Times New Roman" w:hAnsi="Times New Roman" w:cs="Times New Roman"/>
          <w:sz w:val="28"/>
          <w:szCs w:val="28"/>
          <w:highlight w:val="yellow"/>
          <w:lang w:val="uk-UA"/>
        </w:rPr>
        <w:t>рганізац</w:t>
      </w:r>
      <w:r w:rsidRPr="00E0289A">
        <w:rPr>
          <w:rFonts w:ascii="Times New Roman" w:eastAsia="Times New Roman" w:hAnsi="Times New Roman" w:cs="Times New Roman"/>
          <w:sz w:val="28"/>
          <w:szCs w:val="28"/>
          <w:highlight w:val="yellow"/>
        </w:rPr>
        <w:t>ії</w:t>
      </w:r>
      <w:proofErr w:type="spellEnd"/>
      <w:r w:rsidRPr="00E0289A">
        <w:rPr>
          <w:rFonts w:ascii="Times New Roman" w:eastAsia="Times New Roman" w:hAnsi="Times New Roman" w:cs="Times New Roman"/>
          <w:sz w:val="28"/>
          <w:szCs w:val="28"/>
          <w:highlight w:val="yellow"/>
          <w:lang w:val="uk-UA"/>
        </w:rPr>
        <w:t xml:space="preserve"> і </w:t>
      </w:r>
      <w:proofErr w:type="spellStart"/>
      <w:r w:rsidRPr="00E0289A">
        <w:rPr>
          <w:rFonts w:ascii="Times New Roman" w:eastAsia="Times New Roman" w:hAnsi="Times New Roman" w:cs="Times New Roman"/>
          <w:sz w:val="28"/>
          <w:szCs w:val="28"/>
          <w:highlight w:val="yellow"/>
          <w:lang w:val="uk-UA"/>
        </w:rPr>
        <w:t>технологі</w:t>
      </w:r>
      <w:proofErr w:type="spellEnd"/>
      <w:r w:rsidRPr="00E0289A">
        <w:rPr>
          <w:rFonts w:ascii="Times New Roman" w:eastAsia="Times New Roman" w:hAnsi="Times New Roman" w:cs="Times New Roman"/>
          <w:sz w:val="28"/>
          <w:szCs w:val="28"/>
          <w:highlight w:val="yellow"/>
        </w:rPr>
        <w:t>ї</w:t>
      </w:r>
      <w:r w:rsidRPr="00E0289A">
        <w:rPr>
          <w:rFonts w:ascii="Times New Roman" w:eastAsia="Times New Roman" w:hAnsi="Times New Roman" w:cs="Times New Roman"/>
          <w:sz w:val="28"/>
          <w:szCs w:val="28"/>
          <w:highlight w:val="yellow"/>
          <w:lang w:val="uk-UA"/>
        </w:rPr>
        <w:t xml:space="preserve"> обслуговування </w:t>
      </w:r>
      <w:proofErr w:type="gramStart"/>
      <w:r w:rsidRPr="00E0289A">
        <w:rPr>
          <w:rFonts w:ascii="Times New Roman" w:eastAsia="Times New Roman" w:hAnsi="Times New Roman" w:cs="Times New Roman"/>
          <w:sz w:val="28"/>
          <w:szCs w:val="28"/>
          <w:highlight w:val="yellow"/>
          <w:lang w:val="uk-UA"/>
        </w:rPr>
        <w:t>у закладах</w:t>
      </w:r>
      <w:proofErr w:type="gramEnd"/>
      <w:r w:rsidRPr="00E0289A">
        <w:rPr>
          <w:rFonts w:ascii="Times New Roman" w:eastAsia="Times New Roman" w:hAnsi="Times New Roman" w:cs="Times New Roman"/>
          <w:sz w:val="28"/>
          <w:szCs w:val="28"/>
          <w:highlight w:val="yellow"/>
          <w:lang w:val="uk-UA"/>
        </w:rPr>
        <w:t xml:space="preserve"> даного формату</w:t>
      </w:r>
      <w:r w:rsidRPr="00E0289A">
        <w:rPr>
          <w:rFonts w:ascii="Times New Roman" w:eastAsia="Times New Roman" w:hAnsi="Times New Roman" w:cs="Times New Roman"/>
          <w:sz w:val="28"/>
          <w:szCs w:val="28"/>
          <w:highlight w:val="yellow"/>
        </w:rPr>
        <w:t xml:space="preserve">. Тому </w:t>
      </w:r>
      <w:proofErr w:type="spellStart"/>
      <w:r w:rsidRPr="00E0289A">
        <w:rPr>
          <w:rFonts w:ascii="Times New Roman" w:eastAsia="Times New Roman" w:hAnsi="Times New Roman" w:cs="Times New Roman"/>
          <w:sz w:val="28"/>
          <w:szCs w:val="28"/>
          <w:highlight w:val="yellow"/>
        </w:rPr>
        <w:t>дипломна</w:t>
      </w:r>
      <w:proofErr w:type="spellEnd"/>
      <w:r w:rsidRPr="00E0289A">
        <w:rPr>
          <w:rFonts w:ascii="Times New Roman" w:eastAsia="Times New Roman" w:hAnsi="Times New Roman" w:cs="Times New Roman"/>
          <w:sz w:val="28"/>
          <w:szCs w:val="28"/>
          <w:highlight w:val="yellow"/>
        </w:rPr>
        <w:t xml:space="preserve"> робота бакалавра </w:t>
      </w:r>
      <w:proofErr w:type="spellStart"/>
      <w:r w:rsidRPr="00E0289A">
        <w:rPr>
          <w:rFonts w:ascii="Times New Roman" w:eastAsia="Times New Roman" w:hAnsi="Times New Roman" w:cs="Times New Roman"/>
          <w:sz w:val="28"/>
          <w:szCs w:val="28"/>
          <w:highlight w:val="yellow"/>
        </w:rPr>
        <w:t>Катренич</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Юлії</w:t>
      </w:r>
      <w:proofErr w:type="spellEnd"/>
      <w:r w:rsidRPr="00E0289A">
        <w:rPr>
          <w:rFonts w:ascii="Times New Roman" w:eastAsia="Times New Roman" w:hAnsi="Times New Roman" w:cs="Times New Roman"/>
          <w:sz w:val="28"/>
          <w:szCs w:val="28"/>
          <w:highlight w:val="yellow"/>
        </w:rPr>
        <w:t xml:space="preserve"> є актуальною. </w:t>
      </w:r>
    </w:p>
    <w:p w14:paraId="665AAF56" w14:textId="77777777" w:rsidR="00E0289A" w:rsidRPr="00E0289A" w:rsidRDefault="00E0289A" w:rsidP="00E0289A">
      <w:pPr>
        <w:tabs>
          <w:tab w:val="left" w:pos="5513"/>
        </w:tabs>
        <w:spacing w:after="0" w:line="240" w:lineRule="auto"/>
        <w:ind w:firstLine="709"/>
        <w:jc w:val="both"/>
        <w:rPr>
          <w:rFonts w:ascii="Times New Roman" w:eastAsia="Times New Roman" w:hAnsi="Times New Roman" w:cs="Times New Roman"/>
          <w:sz w:val="28"/>
          <w:szCs w:val="28"/>
          <w:highlight w:val="yellow"/>
        </w:rPr>
      </w:pPr>
      <w:proofErr w:type="spellStart"/>
      <w:r w:rsidRPr="00E0289A">
        <w:rPr>
          <w:rFonts w:ascii="Times New Roman" w:eastAsia="Times New Roman" w:hAnsi="Times New Roman" w:cs="Times New Roman"/>
          <w:sz w:val="28"/>
          <w:szCs w:val="28"/>
          <w:highlight w:val="yellow"/>
        </w:rPr>
        <w:t>Зміст</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роботи</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відповідає</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обраній</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темі</w:t>
      </w:r>
      <w:proofErr w:type="spellEnd"/>
      <w:r w:rsidRPr="00E0289A">
        <w:rPr>
          <w:rFonts w:ascii="Times New Roman" w:eastAsia="Times New Roman" w:hAnsi="Times New Roman" w:cs="Times New Roman"/>
          <w:sz w:val="28"/>
          <w:szCs w:val="28"/>
          <w:highlight w:val="yellow"/>
        </w:rPr>
        <w:t xml:space="preserve">. Робота </w:t>
      </w:r>
      <w:proofErr w:type="spellStart"/>
      <w:r w:rsidRPr="00E0289A">
        <w:rPr>
          <w:rFonts w:ascii="Times New Roman" w:eastAsia="Times New Roman" w:hAnsi="Times New Roman" w:cs="Times New Roman"/>
          <w:sz w:val="28"/>
          <w:szCs w:val="28"/>
          <w:highlight w:val="yellow"/>
        </w:rPr>
        <w:t>складається</w:t>
      </w:r>
      <w:proofErr w:type="spellEnd"/>
      <w:r w:rsidRPr="00E0289A">
        <w:rPr>
          <w:rFonts w:ascii="Times New Roman" w:eastAsia="Times New Roman" w:hAnsi="Times New Roman" w:cs="Times New Roman"/>
          <w:sz w:val="28"/>
          <w:szCs w:val="28"/>
          <w:highlight w:val="yellow"/>
        </w:rPr>
        <w:t xml:space="preserve"> з </w:t>
      </w:r>
      <w:proofErr w:type="spellStart"/>
      <w:r w:rsidRPr="00E0289A">
        <w:rPr>
          <w:rFonts w:ascii="Times New Roman" w:eastAsia="Times New Roman" w:hAnsi="Times New Roman" w:cs="Times New Roman"/>
          <w:sz w:val="28"/>
          <w:szCs w:val="28"/>
          <w:highlight w:val="yellow"/>
        </w:rPr>
        <w:t>вступу</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трьох</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розділів</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висновків</w:t>
      </w:r>
      <w:proofErr w:type="spellEnd"/>
      <w:r w:rsidRPr="00E0289A">
        <w:rPr>
          <w:rFonts w:ascii="Times New Roman" w:eastAsia="Times New Roman" w:hAnsi="Times New Roman" w:cs="Times New Roman"/>
          <w:sz w:val="28"/>
          <w:szCs w:val="28"/>
          <w:highlight w:val="yellow"/>
        </w:rPr>
        <w:t xml:space="preserve">, списку </w:t>
      </w:r>
      <w:proofErr w:type="spellStart"/>
      <w:r w:rsidRPr="00E0289A">
        <w:rPr>
          <w:rFonts w:ascii="Times New Roman" w:eastAsia="Times New Roman" w:hAnsi="Times New Roman" w:cs="Times New Roman"/>
          <w:sz w:val="28"/>
          <w:szCs w:val="28"/>
          <w:highlight w:val="yellow"/>
        </w:rPr>
        <w:t>використаних</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джерел</w:t>
      </w:r>
      <w:proofErr w:type="spellEnd"/>
      <w:r w:rsidRPr="00E0289A">
        <w:rPr>
          <w:rFonts w:ascii="Times New Roman" w:eastAsia="Times New Roman" w:hAnsi="Times New Roman" w:cs="Times New Roman"/>
          <w:sz w:val="28"/>
          <w:szCs w:val="28"/>
          <w:highlight w:val="yellow"/>
        </w:rPr>
        <w:t xml:space="preserve"> та </w:t>
      </w:r>
      <w:proofErr w:type="spellStart"/>
      <w:r w:rsidRPr="00E0289A">
        <w:rPr>
          <w:rFonts w:ascii="Times New Roman" w:eastAsia="Times New Roman" w:hAnsi="Times New Roman" w:cs="Times New Roman"/>
          <w:sz w:val="28"/>
          <w:szCs w:val="28"/>
          <w:highlight w:val="yellow"/>
        </w:rPr>
        <w:t>додатків</w:t>
      </w:r>
      <w:proofErr w:type="spellEnd"/>
      <w:r w:rsidRPr="00E0289A">
        <w:rPr>
          <w:rFonts w:ascii="Times New Roman" w:eastAsia="Times New Roman" w:hAnsi="Times New Roman" w:cs="Times New Roman"/>
          <w:sz w:val="28"/>
          <w:szCs w:val="28"/>
          <w:highlight w:val="yellow"/>
        </w:rPr>
        <w:t>.</w:t>
      </w:r>
    </w:p>
    <w:p w14:paraId="400568BC" w14:textId="77777777" w:rsidR="00E0289A" w:rsidRPr="00E0289A" w:rsidRDefault="00E0289A" w:rsidP="00E0289A">
      <w:pPr>
        <w:spacing w:after="0" w:line="240" w:lineRule="auto"/>
        <w:ind w:firstLine="709"/>
        <w:jc w:val="both"/>
        <w:rPr>
          <w:rFonts w:ascii="Times New Roman" w:eastAsia="Times New Roman" w:hAnsi="Times New Roman" w:cs="Times New Roman"/>
          <w:color w:val="000000"/>
          <w:sz w:val="28"/>
          <w:szCs w:val="28"/>
          <w:highlight w:val="yellow"/>
          <w:lang w:val="uk-UA"/>
        </w:rPr>
      </w:pPr>
      <w:r w:rsidRPr="00E0289A">
        <w:rPr>
          <w:rFonts w:ascii="Times New Roman" w:eastAsia="Times New Roman" w:hAnsi="Times New Roman" w:cs="Times New Roman"/>
          <w:sz w:val="28"/>
          <w:szCs w:val="28"/>
          <w:highlight w:val="yellow"/>
          <w:lang w:eastAsia="uk-UA" w:bidi="uk-UA"/>
        </w:rPr>
        <w:t xml:space="preserve">В </w:t>
      </w:r>
      <w:proofErr w:type="spellStart"/>
      <w:r w:rsidRPr="00E0289A">
        <w:rPr>
          <w:rFonts w:ascii="Times New Roman" w:eastAsia="Times New Roman" w:hAnsi="Times New Roman" w:cs="Times New Roman"/>
          <w:sz w:val="28"/>
          <w:szCs w:val="28"/>
          <w:highlight w:val="yellow"/>
          <w:lang w:eastAsia="uk-UA" w:bidi="uk-UA"/>
        </w:rPr>
        <w:t>роботі</w:t>
      </w:r>
      <w:proofErr w:type="spellEnd"/>
      <w:r w:rsidRPr="00E0289A">
        <w:rPr>
          <w:rFonts w:ascii="Times New Roman" w:eastAsia="Times New Roman" w:hAnsi="Times New Roman" w:cs="Times New Roman"/>
          <w:sz w:val="28"/>
          <w:szCs w:val="28"/>
          <w:highlight w:val="yellow"/>
          <w:lang w:eastAsia="uk-UA" w:bidi="uk-UA"/>
        </w:rPr>
        <w:t xml:space="preserve"> показано </w:t>
      </w:r>
      <w:proofErr w:type="spellStart"/>
      <w:r w:rsidRPr="00E0289A">
        <w:rPr>
          <w:rFonts w:ascii="Times New Roman" w:eastAsia="Times New Roman" w:hAnsi="Times New Roman" w:cs="Times New Roman"/>
          <w:sz w:val="28"/>
          <w:szCs w:val="28"/>
          <w:highlight w:val="yellow"/>
          <w:lang w:eastAsia="uk-UA" w:bidi="uk-UA"/>
        </w:rPr>
        <w:t>теоретичні</w:t>
      </w:r>
      <w:proofErr w:type="spellEnd"/>
      <w:r w:rsidRPr="00E0289A">
        <w:rPr>
          <w:rFonts w:ascii="Times New Roman" w:eastAsia="Times New Roman" w:hAnsi="Times New Roman" w:cs="Times New Roman"/>
          <w:sz w:val="28"/>
          <w:szCs w:val="28"/>
          <w:highlight w:val="yellow"/>
          <w:lang w:eastAsia="uk-UA" w:bidi="uk-UA"/>
        </w:rPr>
        <w:t xml:space="preserve"> </w:t>
      </w:r>
      <w:proofErr w:type="spellStart"/>
      <w:r w:rsidRPr="00E0289A">
        <w:rPr>
          <w:rFonts w:ascii="Times New Roman" w:eastAsia="Times New Roman" w:hAnsi="Times New Roman" w:cs="Times New Roman"/>
          <w:sz w:val="28"/>
          <w:szCs w:val="28"/>
          <w:highlight w:val="yellow"/>
          <w:lang w:eastAsia="uk-UA" w:bidi="uk-UA"/>
        </w:rPr>
        <w:t>аспекти</w:t>
      </w:r>
      <w:proofErr w:type="spellEnd"/>
      <w:r w:rsidRPr="00E0289A">
        <w:rPr>
          <w:rFonts w:ascii="Times New Roman" w:eastAsia="Times New Roman" w:hAnsi="Times New Roman" w:cs="Times New Roman"/>
          <w:sz w:val="28"/>
          <w:szCs w:val="28"/>
          <w:highlight w:val="yellow"/>
          <w:lang w:eastAsia="uk-UA" w:bidi="uk-UA"/>
        </w:rPr>
        <w:t xml:space="preserve"> </w:t>
      </w:r>
      <w:proofErr w:type="spellStart"/>
      <w:r w:rsidRPr="00E0289A">
        <w:rPr>
          <w:rFonts w:ascii="Times New Roman" w:eastAsia="Times New Roman" w:hAnsi="Times New Roman" w:cs="Times New Roman"/>
          <w:sz w:val="28"/>
          <w:szCs w:val="28"/>
          <w:highlight w:val="yellow"/>
          <w:lang w:eastAsia="uk-UA" w:bidi="uk-UA"/>
        </w:rPr>
        <w:t>роботи</w:t>
      </w:r>
      <w:proofErr w:type="spellEnd"/>
      <w:r w:rsidRPr="00E0289A">
        <w:rPr>
          <w:rFonts w:ascii="Times New Roman" w:eastAsia="Times New Roman" w:hAnsi="Times New Roman" w:cs="Times New Roman"/>
          <w:sz w:val="28"/>
          <w:szCs w:val="28"/>
          <w:highlight w:val="yellow"/>
          <w:lang w:eastAsia="uk-UA" w:bidi="uk-UA"/>
        </w:rPr>
        <w:t xml:space="preserve"> </w:t>
      </w:r>
      <w:proofErr w:type="spellStart"/>
      <w:r w:rsidRPr="00E0289A">
        <w:rPr>
          <w:rFonts w:ascii="Times New Roman" w:eastAsia="Times New Roman" w:hAnsi="Times New Roman" w:cs="Times New Roman"/>
          <w:sz w:val="28"/>
          <w:szCs w:val="28"/>
          <w:highlight w:val="yellow"/>
          <w:lang w:eastAsia="uk-UA" w:bidi="uk-UA"/>
        </w:rPr>
        <w:t>закладів</w:t>
      </w:r>
      <w:proofErr w:type="spellEnd"/>
      <w:r w:rsidRPr="00E0289A">
        <w:rPr>
          <w:rFonts w:ascii="Times New Roman" w:eastAsia="Times New Roman" w:hAnsi="Times New Roman" w:cs="Times New Roman"/>
          <w:sz w:val="28"/>
          <w:szCs w:val="28"/>
          <w:highlight w:val="yellow"/>
          <w:lang w:eastAsia="uk-UA" w:bidi="uk-UA"/>
        </w:rPr>
        <w:t xml:space="preserve"> </w:t>
      </w:r>
      <w:r w:rsidRPr="00E0289A">
        <w:rPr>
          <w:rFonts w:ascii="Times New Roman" w:eastAsia="Times New Roman" w:hAnsi="Times New Roman" w:cs="Times New Roman"/>
          <w:sz w:val="28"/>
          <w:szCs w:val="28"/>
          <w:highlight w:val="yellow"/>
        </w:rPr>
        <w:t>«</w:t>
      </w:r>
      <w:proofErr w:type="spellStart"/>
      <w:r w:rsidRPr="00E0289A">
        <w:rPr>
          <w:rFonts w:ascii="Times New Roman" w:eastAsia="Times New Roman" w:hAnsi="Times New Roman" w:cs="Times New Roman"/>
          <w:sz w:val="28"/>
          <w:szCs w:val="28"/>
          <w:highlight w:val="yellow"/>
        </w:rPr>
        <w:t>dark</w:t>
      </w:r>
      <w:proofErr w:type="spellEnd"/>
      <w:r w:rsidRPr="00E0289A">
        <w:rPr>
          <w:rFonts w:ascii="Times New Roman" w:eastAsia="Times New Roman" w:hAnsi="Times New Roman" w:cs="Times New Roman"/>
          <w:sz w:val="28"/>
          <w:szCs w:val="28"/>
          <w:highlight w:val="yellow"/>
        </w:rPr>
        <w:t xml:space="preserve"> </w:t>
      </w:r>
      <w:proofErr w:type="spellStart"/>
      <w:r w:rsidRPr="00E0289A">
        <w:rPr>
          <w:rFonts w:ascii="Times New Roman" w:eastAsia="Times New Roman" w:hAnsi="Times New Roman" w:cs="Times New Roman"/>
          <w:sz w:val="28"/>
          <w:szCs w:val="28"/>
          <w:highlight w:val="yellow"/>
        </w:rPr>
        <w:t>kitchen</w:t>
      </w:r>
      <w:proofErr w:type="spellEnd"/>
      <w:r w:rsidRPr="00E0289A">
        <w:rPr>
          <w:rFonts w:ascii="Times New Roman" w:eastAsia="Times New Roman" w:hAnsi="Times New Roman" w:cs="Times New Roman"/>
          <w:sz w:val="28"/>
          <w:szCs w:val="28"/>
          <w:highlight w:val="yellow"/>
        </w:rPr>
        <w:t>»</w:t>
      </w:r>
      <w:r w:rsidRPr="00E0289A">
        <w:rPr>
          <w:rFonts w:ascii="Times New Roman" w:eastAsia="Times New Roman" w:hAnsi="Times New Roman" w:cs="Times New Roman"/>
          <w:sz w:val="28"/>
          <w:szCs w:val="28"/>
          <w:highlight w:val="yellow"/>
          <w:lang w:eastAsia="uk-UA" w:bidi="uk-UA"/>
        </w:rPr>
        <w:t xml:space="preserve">, </w:t>
      </w:r>
      <w:r w:rsidRPr="00E0289A">
        <w:rPr>
          <w:rFonts w:ascii="Times New Roman" w:eastAsia="Times New Roman" w:hAnsi="Times New Roman" w:cs="Times New Roman"/>
          <w:color w:val="000000"/>
          <w:sz w:val="28"/>
          <w:szCs w:val="28"/>
          <w:highlight w:val="yellow"/>
          <w:lang w:val="uk-UA"/>
        </w:rPr>
        <w:t xml:space="preserve">проаналізовано </w:t>
      </w:r>
      <w:r w:rsidRPr="00E0289A">
        <w:rPr>
          <w:rFonts w:ascii="Times New Roman" w:eastAsia="Times New Roman" w:hAnsi="Times New Roman" w:cs="Times New Roman"/>
          <w:bCs/>
          <w:sz w:val="28"/>
          <w:szCs w:val="28"/>
          <w:highlight w:val="yellow"/>
        </w:rPr>
        <w:t>р</w:t>
      </w:r>
      <w:proofErr w:type="spellStart"/>
      <w:r w:rsidRPr="00E0289A">
        <w:rPr>
          <w:rFonts w:ascii="Times New Roman" w:eastAsia="Times New Roman" w:hAnsi="Times New Roman" w:cs="Times New Roman"/>
          <w:bCs/>
          <w:sz w:val="28"/>
          <w:szCs w:val="28"/>
          <w:highlight w:val="yellow"/>
          <w:lang w:val="uk-UA"/>
        </w:rPr>
        <w:t>озвиток</w:t>
      </w:r>
      <w:proofErr w:type="spellEnd"/>
      <w:r w:rsidRPr="00E0289A">
        <w:rPr>
          <w:rFonts w:ascii="Times New Roman" w:eastAsia="Times New Roman" w:hAnsi="Times New Roman" w:cs="Times New Roman"/>
          <w:bCs/>
          <w:sz w:val="28"/>
          <w:szCs w:val="28"/>
          <w:highlight w:val="yellow"/>
          <w:lang w:val="uk-UA"/>
        </w:rPr>
        <w:t xml:space="preserve"> закладів «</w:t>
      </w:r>
      <w:proofErr w:type="spellStart"/>
      <w:r w:rsidRPr="00E0289A">
        <w:rPr>
          <w:rFonts w:ascii="Times New Roman" w:eastAsia="Times New Roman" w:hAnsi="Times New Roman" w:cs="Times New Roman"/>
          <w:bCs/>
          <w:sz w:val="28"/>
          <w:szCs w:val="28"/>
          <w:highlight w:val="yellow"/>
          <w:lang w:val="uk-UA"/>
        </w:rPr>
        <w:t>dark</w:t>
      </w:r>
      <w:proofErr w:type="spellEnd"/>
      <w:r w:rsidRPr="00E0289A">
        <w:rPr>
          <w:rFonts w:ascii="Times New Roman" w:eastAsia="Times New Roman" w:hAnsi="Times New Roman" w:cs="Times New Roman"/>
          <w:bCs/>
          <w:sz w:val="28"/>
          <w:szCs w:val="28"/>
          <w:highlight w:val="yellow"/>
          <w:lang w:val="uk-UA"/>
        </w:rPr>
        <w:t xml:space="preserve"> </w:t>
      </w:r>
      <w:proofErr w:type="spellStart"/>
      <w:r w:rsidRPr="00E0289A">
        <w:rPr>
          <w:rFonts w:ascii="Times New Roman" w:eastAsia="Times New Roman" w:hAnsi="Times New Roman" w:cs="Times New Roman"/>
          <w:bCs/>
          <w:sz w:val="28"/>
          <w:szCs w:val="28"/>
          <w:highlight w:val="yellow"/>
          <w:lang w:val="uk-UA"/>
        </w:rPr>
        <w:t>kitchen</w:t>
      </w:r>
      <w:proofErr w:type="spellEnd"/>
      <w:r w:rsidRPr="00E0289A">
        <w:rPr>
          <w:rFonts w:ascii="Times New Roman" w:eastAsia="Times New Roman" w:hAnsi="Times New Roman" w:cs="Times New Roman"/>
          <w:bCs/>
          <w:sz w:val="28"/>
          <w:szCs w:val="28"/>
          <w:highlight w:val="yellow"/>
          <w:lang w:val="uk-UA"/>
        </w:rPr>
        <w:t xml:space="preserve">» Івано-Франківської </w:t>
      </w:r>
      <w:proofErr w:type="spellStart"/>
      <w:r w:rsidRPr="00E0289A">
        <w:rPr>
          <w:rFonts w:ascii="Times New Roman" w:eastAsia="Times New Roman" w:hAnsi="Times New Roman" w:cs="Times New Roman"/>
          <w:bCs/>
          <w:sz w:val="28"/>
          <w:szCs w:val="28"/>
          <w:highlight w:val="yellow"/>
          <w:lang w:val="uk-UA"/>
        </w:rPr>
        <w:t>облас</w:t>
      </w:r>
      <w:r w:rsidRPr="00E0289A">
        <w:rPr>
          <w:rFonts w:ascii="Times New Roman" w:eastAsia="Times New Roman" w:hAnsi="Times New Roman" w:cs="Times New Roman"/>
          <w:bCs/>
          <w:sz w:val="28"/>
          <w:szCs w:val="28"/>
          <w:highlight w:val="yellow"/>
        </w:rPr>
        <w:t>ті</w:t>
      </w:r>
      <w:proofErr w:type="spellEnd"/>
      <w:r w:rsidRPr="00E0289A">
        <w:rPr>
          <w:rFonts w:ascii="Times New Roman" w:eastAsia="Times New Roman" w:hAnsi="Times New Roman" w:cs="Times New Roman"/>
          <w:color w:val="000000"/>
          <w:sz w:val="28"/>
          <w:szCs w:val="28"/>
          <w:highlight w:val="yellow"/>
          <w:lang w:val="uk-UA"/>
        </w:rPr>
        <w:t xml:space="preserve">, </w:t>
      </w:r>
      <w:proofErr w:type="spellStart"/>
      <w:r w:rsidRPr="00E0289A">
        <w:rPr>
          <w:rFonts w:ascii="Times New Roman" w:eastAsia="Times New Roman" w:hAnsi="Times New Roman" w:cs="Times New Roman"/>
          <w:color w:val="000000"/>
          <w:sz w:val="28"/>
          <w:szCs w:val="28"/>
          <w:highlight w:val="yellow"/>
        </w:rPr>
        <w:t>розроблено</w:t>
      </w:r>
      <w:proofErr w:type="spellEnd"/>
      <w:r w:rsidRPr="00E0289A">
        <w:rPr>
          <w:rFonts w:ascii="Times New Roman" w:eastAsia="Times New Roman" w:hAnsi="Times New Roman" w:cs="Times New Roman"/>
          <w:color w:val="000000"/>
          <w:sz w:val="28"/>
          <w:szCs w:val="28"/>
          <w:highlight w:val="yellow"/>
        </w:rPr>
        <w:t xml:space="preserve"> </w:t>
      </w:r>
      <w:r w:rsidRPr="00E0289A">
        <w:rPr>
          <w:rFonts w:ascii="Times New Roman" w:eastAsia="Times New Roman" w:hAnsi="Times New Roman" w:cs="Times New Roman"/>
          <w:sz w:val="28"/>
          <w:szCs w:val="28"/>
          <w:highlight w:val="yellow"/>
        </w:rPr>
        <w:t>с</w:t>
      </w:r>
      <w:proofErr w:type="spellStart"/>
      <w:r w:rsidRPr="00E0289A">
        <w:rPr>
          <w:rFonts w:ascii="Times New Roman" w:eastAsia="Times New Roman" w:hAnsi="Times New Roman" w:cs="Times New Roman"/>
          <w:sz w:val="28"/>
          <w:szCs w:val="28"/>
          <w:highlight w:val="yellow"/>
          <w:lang w:val="uk-UA"/>
        </w:rPr>
        <w:t>март</w:t>
      </w:r>
      <w:proofErr w:type="spellEnd"/>
      <w:r w:rsidRPr="00E0289A">
        <w:rPr>
          <w:rFonts w:ascii="Times New Roman" w:eastAsia="Times New Roman" w:hAnsi="Times New Roman" w:cs="Times New Roman"/>
          <w:sz w:val="28"/>
          <w:szCs w:val="28"/>
          <w:highlight w:val="yellow"/>
          <w:lang w:val="uk-UA"/>
        </w:rPr>
        <w:t>-модель роботи закладів «</w:t>
      </w:r>
      <w:proofErr w:type="spellStart"/>
      <w:r w:rsidRPr="00E0289A">
        <w:rPr>
          <w:rFonts w:ascii="Times New Roman" w:eastAsia="Times New Roman" w:hAnsi="Times New Roman" w:cs="Times New Roman"/>
          <w:sz w:val="28"/>
          <w:szCs w:val="28"/>
          <w:highlight w:val="yellow"/>
          <w:lang w:val="uk-UA"/>
        </w:rPr>
        <w:t>dark</w:t>
      </w:r>
      <w:proofErr w:type="spellEnd"/>
      <w:r w:rsidRPr="00E0289A">
        <w:rPr>
          <w:rFonts w:ascii="Times New Roman" w:eastAsia="Times New Roman" w:hAnsi="Times New Roman" w:cs="Times New Roman"/>
          <w:sz w:val="28"/>
          <w:szCs w:val="28"/>
          <w:highlight w:val="yellow"/>
          <w:lang w:val="uk-UA"/>
        </w:rPr>
        <w:t xml:space="preserve"> </w:t>
      </w:r>
      <w:proofErr w:type="spellStart"/>
      <w:r w:rsidRPr="00E0289A">
        <w:rPr>
          <w:rFonts w:ascii="Times New Roman" w:eastAsia="Times New Roman" w:hAnsi="Times New Roman" w:cs="Times New Roman"/>
          <w:sz w:val="28"/>
          <w:szCs w:val="28"/>
          <w:highlight w:val="yellow"/>
          <w:lang w:val="uk-UA"/>
        </w:rPr>
        <w:t>kitchen</w:t>
      </w:r>
      <w:proofErr w:type="spellEnd"/>
      <w:r w:rsidRPr="00E0289A">
        <w:rPr>
          <w:rFonts w:ascii="Times New Roman" w:eastAsia="Times New Roman" w:hAnsi="Times New Roman" w:cs="Times New Roman"/>
          <w:sz w:val="28"/>
          <w:szCs w:val="28"/>
          <w:highlight w:val="yellow"/>
          <w:lang w:val="uk-UA"/>
        </w:rPr>
        <w:t>»</w:t>
      </w:r>
      <w:r w:rsidRPr="00E0289A">
        <w:rPr>
          <w:rFonts w:ascii="Times New Roman" w:eastAsia="Times New Roman" w:hAnsi="Times New Roman" w:cs="Times New Roman"/>
          <w:sz w:val="28"/>
          <w:szCs w:val="28"/>
          <w:highlight w:val="yellow"/>
        </w:rPr>
        <w:t xml:space="preserve"> та м</w:t>
      </w:r>
      <w:proofErr w:type="spellStart"/>
      <w:r w:rsidRPr="00E0289A">
        <w:rPr>
          <w:rFonts w:ascii="Times New Roman" w:eastAsia="Times New Roman" w:hAnsi="Times New Roman" w:cs="Times New Roman"/>
          <w:sz w:val="28"/>
          <w:szCs w:val="28"/>
          <w:highlight w:val="yellow"/>
          <w:lang w:val="uk-UA"/>
        </w:rPr>
        <w:t>етоди</w:t>
      </w:r>
      <w:proofErr w:type="spellEnd"/>
      <w:r w:rsidRPr="00E0289A">
        <w:rPr>
          <w:rFonts w:ascii="Times New Roman" w:eastAsia="Times New Roman" w:hAnsi="Times New Roman" w:cs="Times New Roman"/>
          <w:sz w:val="28"/>
          <w:szCs w:val="28"/>
          <w:highlight w:val="yellow"/>
          <w:lang w:val="uk-UA"/>
        </w:rPr>
        <w:t xml:space="preserve"> підвищення продуктивності роботи </w:t>
      </w:r>
      <w:proofErr w:type="gramStart"/>
      <w:r w:rsidRPr="00E0289A">
        <w:rPr>
          <w:rFonts w:ascii="Times New Roman" w:eastAsia="Times New Roman" w:hAnsi="Times New Roman" w:cs="Times New Roman"/>
          <w:sz w:val="28"/>
          <w:szCs w:val="28"/>
          <w:highlight w:val="yellow"/>
          <w:lang w:val="uk-UA"/>
        </w:rPr>
        <w:t>закладів  формату</w:t>
      </w:r>
      <w:proofErr w:type="gramEnd"/>
      <w:r w:rsidRPr="00E0289A">
        <w:rPr>
          <w:rFonts w:ascii="Times New Roman" w:eastAsia="Times New Roman" w:hAnsi="Times New Roman" w:cs="Times New Roman"/>
          <w:sz w:val="28"/>
          <w:szCs w:val="28"/>
          <w:highlight w:val="yellow"/>
          <w:lang w:val="uk-UA"/>
        </w:rPr>
        <w:t xml:space="preserve"> «</w:t>
      </w:r>
      <w:proofErr w:type="spellStart"/>
      <w:r w:rsidRPr="00E0289A">
        <w:rPr>
          <w:rFonts w:ascii="Times New Roman" w:eastAsia="Times New Roman" w:hAnsi="Times New Roman" w:cs="Times New Roman"/>
          <w:sz w:val="28"/>
          <w:szCs w:val="28"/>
          <w:highlight w:val="yellow"/>
          <w:lang w:val="uk-UA"/>
        </w:rPr>
        <w:t>dark</w:t>
      </w:r>
      <w:proofErr w:type="spellEnd"/>
      <w:r w:rsidRPr="00E0289A">
        <w:rPr>
          <w:rFonts w:ascii="Times New Roman" w:eastAsia="Times New Roman" w:hAnsi="Times New Roman" w:cs="Times New Roman"/>
          <w:sz w:val="28"/>
          <w:szCs w:val="28"/>
          <w:highlight w:val="yellow"/>
          <w:lang w:val="uk-UA"/>
        </w:rPr>
        <w:t xml:space="preserve"> </w:t>
      </w:r>
      <w:proofErr w:type="spellStart"/>
      <w:r w:rsidRPr="00E0289A">
        <w:rPr>
          <w:rFonts w:ascii="Times New Roman" w:eastAsia="Times New Roman" w:hAnsi="Times New Roman" w:cs="Times New Roman"/>
          <w:sz w:val="28"/>
          <w:szCs w:val="28"/>
          <w:highlight w:val="yellow"/>
          <w:lang w:val="uk-UA"/>
        </w:rPr>
        <w:t>kitchen</w:t>
      </w:r>
      <w:proofErr w:type="spellEnd"/>
      <w:r w:rsidRPr="00E0289A">
        <w:rPr>
          <w:rFonts w:ascii="Times New Roman" w:eastAsia="Times New Roman" w:hAnsi="Times New Roman" w:cs="Times New Roman"/>
          <w:sz w:val="28"/>
          <w:szCs w:val="28"/>
          <w:highlight w:val="yellow"/>
          <w:lang w:val="uk-UA"/>
        </w:rPr>
        <w:t>»</w:t>
      </w:r>
      <w:r w:rsidRPr="00E0289A">
        <w:rPr>
          <w:rFonts w:ascii="Times New Roman" w:eastAsia="Times New Roman" w:hAnsi="Times New Roman" w:cs="Times New Roman"/>
          <w:color w:val="000000"/>
          <w:sz w:val="28"/>
          <w:szCs w:val="28"/>
          <w:highlight w:val="yellow"/>
          <w:lang w:val="uk-UA"/>
        </w:rPr>
        <w:t>.</w:t>
      </w:r>
    </w:p>
    <w:p w14:paraId="2A8FBCC1" w14:textId="77777777" w:rsidR="00E0289A" w:rsidRPr="00E0289A" w:rsidRDefault="00E0289A" w:rsidP="00E0289A">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highlight w:val="yellow"/>
        </w:rPr>
      </w:pPr>
      <w:r w:rsidRPr="00E0289A">
        <w:rPr>
          <w:rFonts w:ascii="Times New Roman" w:eastAsia="Times New Roman" w:hAnsi="Times New Roman" w:cs="Times New Roman"/>
          <w:color w:val="000000"/>
          <w:sz w:val="28"/>
          <w:szCs w:val="28"/>
          <w:highlight w:val="yellow"/>
          <w:lang w:val="uk-UA"/>
        </w:rPr>
        <w:t xml:space="preserve">У ході виконання дипломної роботи бакалавра </w:t>
      </w:r>
      <w:proofErr w:type="spellStart"/>
      <w:r w:rsidRPr="00E0289A">
        <w:rPr>
          <w:rFonts w:ascii="Times New Roman" w:eastAsia="Times New Roman" w:hAnsi="Times New Roman" w:cs="Times New Roman"/>
          <w:color w:val="000000"/>
          <w:sz w:val="28"/>
          <w:szCs w:val="28"/>
          <w:highlight w:val="yellow"/>
          <w:lang w:val="uk-UA"/>
        </w:rPr>
        <w:t>Катренич</w:t>
      </w:r>
      <w:proofErr w:type="spellEnd"/>
      <w:r w:rsidRPr="00E0289A">
        <w:rPr>
          <w:rFonts w:ascii="Times New Roman" w:eastAsia="Times New Roman" w:hAnsi="Times New Roman" w:cs="Times New Roman"/>
          <w:color w:val="000000"/>
          <w:sz w:val="28"/>
          <w:szCs w:val="28"/>
          <w:highlight w:val="yellow"/>
          <w:lang w:val="uk-UA"/>
        </w:rPr>
        <w:t xml:space="preserve"> Юлія проявила ініціативність, самостійність, здатність та вміння застосовувати набуті знання у вирішенні складних завдань. </w:t>
      </w:r>
      <w:r w:rsidRPr="00E0289A">
        <w:rPr>
          <w:rFonts w:ascii="Times New Roman" w:eastAsia="Times New Roman" w:hAnsi="Times New Roman" w:cs="Times New Roman"/>
          <w:color w:val="000000"/>
          <w:sz w:val="28"/>
          <w:szCs w:val="28"/>
          <w:highlight w:val="yellow"/>
        </w:rPr>
        <w:t xml:space="preserve">Студентка </w:t>
      </w:r>
      <w:proofErr w:type="spellStart"/>
      <w:r w:rsidRPr="00E0289A">
        <w:rPr>
          <w:rFonts w:ascii="Times New Roman" w:eastAsia="Times New Roman" w:hAnsi="Times New Roman" w:cs="Times New Roman"/>
          <w:color w:val="000000"/>
          <w:sz w:val="28"/>
          <w:szCs w:val="28"/>
          <w:highlight w:val="yellow"/>
        </w:rPr>
        <w:t>виконала</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всі</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поставлені</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завдання</w:t>
      </w:r>
      <w:proofErr w:type="spellEnd"/>
      <w:r w:rsidRPr="00E0289A">
        <w:rPr>
          <w:rFonts w:ascii="Times New Roman" w:eastAsia="Times New Roman" w:hAnsi="Times New Roman" w:cs="Times New Roman"/>
          <w:color w:val="000000"/>
          <w:sz w:val="28"/>
          <w:szCs w:val="28"/>
          <w:highlight w:val="yellow"/>
        </w:rPr>
        <w:t>.</w:t>
      </w:r>
    </w:p>
    <w:p w14:paraId="67490463" w14:textId="77777777" w:rsidR="00E0289A" w:rsidRPr="00E0289A" w:rsidRDefault="00E0289A" w:rsidP="00E0289A">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highlight w:val="yellow"/>
          <w:u w:val="single"/>
        </w:rPr>
      </w:pPr>
      <w:proofErr w:type="spellStart"/>
      <w:r w:rsidRPr="00E0289A">
        <w:rPr>
          <w:rFonts w:ascii="Times New Roman" w:eastAsia="Times New Roman" w:hAnsi="Times New Roman" w:cs="Times New Roman"/>
          <w:color w:val="000000"/>
          <w:sz w:val="28"/>
          <w:szCs w:val="28"/>
          <w:highlight w:val="yellow"/>
        </w:rPr>
        <w:t>Дипломна</w:t>
      </w:r>
      <w:proofErr w:type="spellEnd"/>
      <w:r w:rsidRPr="00E0289A">
        <w:rPr>
          <w:rFonts w:ascii="Times New Roman" w:eastAsia="Times New Roman" w:hAnsi="Times New Roman" w:cs="Times New Roman"/>
          <w:color w:val="000000"/>
          <w:sz w:val="28"/>
          <w:szCs w:val="28"/>
          <w:highlight w:val="yellow"/>
        </w:rPr>
        <w:t xml:space="preserve"> робота бакалавра </w:t>
      </w:r>
      <w:proofErr w:type="spellStart"/>
      <w:r w:rsidRPr="00E0289A">
        <w:rPr>
          <w:rFonts w:ascii="Times New Roman" w:eastAsia="Times New Roman" w:hAnsi="Times New Roman" w:cs="Times New Roman"/>
          <w:color w:val="000000"/>
          <w:sz w:val="28"/>
          <w:szCs w:val="28"/>
          <w:highlight w:val="yellow"/>
        </w:rPr>
        <w:t>виконана</w:t>
      </w:r>
      <w:proofErr w:type="spellEnd"/>
      <w:r w:rsidRPr="00E0289A">
        <w:rPr>
          <w:rFonts w:ascii="Times New Roman" w:eastAsia="Times New Roman" w:hAnsi="Times New Roman" w:cs="Times New Roman"/>
          <w:color w:val="000000"/>
          <w:sz w:val="28"/>
          <w:szCs w:val="28"/>
          <w:highlight w:val="yellow"/>
        </w:rPr>
        <w:t xml:space="preserve"> у </w:t>
      </w:r>
      <w:proofErr w:type="spellStart"/>
      <w:r w:rsidRPr="00E0289A">
        <w:rPr>
          <w:rFonts w:ascii="Times New Roman" w:eastAsia="Times New Roman" w:hAnsi="Times New Roman" w:cs="Times New Roman"/>
          <w:color w:val="000000"/>
          <w:sz w:val="28"/>
          <w:szCs w:val="28"/>
          <w:highlight w:val="yellow"/>
        </w:rPr>
        <w:t>повному</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обсязі</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Також</w:t>
      </w:r>
      <w:proofErr w:type="spellEnd"/>
      <w:r w:rsidRPr="00E0289A">
        <w:rPr>
          <w:rFonts w:ascii="Times New Roman" w:eastAsia="Times New Roman" w:hAnsi="Times New Roman" w:cs="Times New Roman"/>
          <w:color w:val="000000"/>
          <w:sz w:val="28"/>
          <w:szCs w:val="28"/>
          <w:highlight w:val="yellow"/>
        </w:rPr>
        <w:t xml:space="preserve"> робота </w:t>
      </w:r>
      <w:proofErr w:type="spellStart"/>
      <w:r w:rsidRPr="00E0289A">
        <w:rPr>
          <w:rFonts w:ascii="Times New Roman" w:eastAsia="Times New Roman" w:hAnsi="Times New Roman" w:cs="Times New Roman"/>
          <w:color w:val="000000"/>
          <w:sz w:val="28"/>
          <w:szCs w:val="28"/>
          <w:highlight w:val="yellow"/>
        </w:rPr>
        <w:t>має</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практичне</w:t>
      </w:r>
      <w:proofErr w:type="spellEnd"/>
      <w:r w:rsidRPr="00E0289A">
        <w:rPr>
          <w:rFonts w:ascii="Times New Roman" w:eastAsia="Times New Roman" w:hAnsi="Times New Roman" w:cs="Times New Roman"/>
          <w:color w:val="000000"/>
          <w:sz w:val="28"/>
          <w:szCs w:val="28"/>
          <w:highlight w:val="yellow"/>
        </w:rPr>
        <w:t xml:space="preserve"> </w:t>
      </w:r>
      <w:proofErr w:type="spellStart"/>
      <w:r w:rsidRPr="00E0289A">
        <w:rPr>
          <w:rFonts w:ascii="Times New Roman" w:eastAsia="Times New Roman" w:hAnsi="Times New Roman" w:cs="Times New Roman"/>
          <w:color w:val="000000"/>
          <w:sz w:val="28"/>
          <w:szCs w:val="28"/>
          <w:highlight w:val="yellow"/>
        </w:rPr>
        <w:t>значення</w:t>
      </w:r>
      <w:proofErr w:type="spellEnd"/>
      <w:r w:rsidRPr="00E0289A">
        <w:rPr>
          <w:rFonts w:ascii="Times New Roman" w:eastAsia="Times New Roman" w:hAnsi="Times New Roman" w:cs="Times New Roman"/>
          <w:color w:val="000000"/>
          <w:sz w:val="28"/>
          <w:szCs w:val="28"/>
          <w:highlight w:val="yellow"/>
        </w:rPr>
        <w:t>.</w:t>
      </w:r>
    </w:p>
    <w:p w14:paraId="773A46B8" w14:textId="77777777" w:rsidR="00E0289A" w:rsidRPr="00E0289A" w:rsidRDefault="00E0289A" w:rsidP="00E0289A">
      <w:pPr>
        <w:widowControl w:val="0"/>
        <w:shd w:val="clear" w:color="auto" w:fill="FFFFFF"/>
        <w:autoSpaceDE w:val="0"/>
        <w:autoSpaceDN w:val="0"/>
        <w:spacing w:after="0" w:line="240" w:lineRule="auto"/>
        <w:ind w:firstLine="709"/>
        <w:jc w:val="both"/>
        <w:rPr>
          <w:rFonts w:ascii="Times New Roman" w:eastAsia="Times New Roman" w:hAnsi="Times New Roman" w:cs="Times New Roman"/>
          <w:b/>
          <w:bCs/>
          <w:sz w:val="28"/>
          <w:szCs w:val="28"/>
          <w:highlight w:val="yellow"/>
          <w:lang w:val="uk-UA"/>
        </w:rPr>
      </w:pPr>
      <w:r w:rsidRPr="00E0289A">
        <w:rPr>
          <w:rFonts w:ascii="Times New Roman" w:eastAsia="Times New Roman" w:hAnsi="Times New Roman" w:cs="Times New Roman"/>
          <w:b/>
          <w:bCs/>
          <w:sz w:val="28"/>
          <w:szCs w:val="28"/>
          <w:highlight w:val="yellow"/>
          <w:lang w:val="uk-UA"/>
        </w:rPr>
        <w:t>Загальна оцінка дипломної роботи</w:t>
      </w:r>
      <w:r w:rsidRPr="00E0289A">
        <w:rPr>
          <w:rFonts w:ascii="Times New Roman" w:eastAsia="Times New Roman" w:hAnsi="Times New Roman" w:cs="Times New Roman"/>
          <w:b/>
          <w:bCs/>
          <w:sz w:val="28"/>
          <w:szCs w:val="28"/>
          <w:highlight w:val="yellow"/>
        </w:rPr>
        <w:t xml:space="preserve"> бакалавра</w:t>
      </w:r>
      <w:r w:rsidRPr="00E0289A">
        <w:rPr>
          <w:rFonts w:ascii="Times New Roman" w:eastAsia="Times New Roman" w:hAnsi="Times New Roman" w:cs="Times New Roman"/>
          <w:b/>
          <w:bCs/>
          <w:sz w:val="28"/>
          <w:szCs w:val="28"/>
          <w:highlight w:val="yellow"/>
          <w:lang w:val="uk-UA"/>
        </w:rPr>
        <w:t xml:space="preserve"> та висновки щодо рекомендації до захисту в ЕК. </w:t>
      </w:r>
    </w:p>
    <w:p w14:paraId="11B7EB3F" w14:textId="77777777" w:rsidR="00E0289A" w:rsidRPr="00E0289A" w:rsidRDefault="00E0289A" w:rsidP="00E0289A">
      <w:pPr>
        <w:autoSpaceDE w:val="0"/>
        <w:autoSpaceDN w:val="0"/>
        <w:adjustRightInd w:val="0"/>
        <w:spacing w:after="0" w:line="240" w:lineRule="auto"/>
        <w:ind w:firstLine="709"/>
        <w:jc w:val="both"/>
        <w:rPr>
          <w:rFonts w:ascii="Times New Roman" w:eastAsia="Calibri" w:hAnsi="Times New Roman" w:cs="Times New Roman"/>
          <w:color w:val="000000"/>
          <w:sz w:val="28"/>
          <w:szCs w:val="28"/>
          <w:highlight w:val="yellow"/>
          <w:lang w:val="uk-UA"/>
        </w:rPr>
      </w:pPr>
      <w:r w:rsidRPr="00E0289A">
        <w:rPr>
          <w:rFonts w:ascii="Times New Roman" w:eastAsia="Calibri" w:hAnsi="Times New Roman" w:cs="Times New Roman"/>
          <w:color w:val="000000"/>
          <w:sz w:val="28"/>
          <w:szCs w:val="28"/>
          <w:highlight w:val="yellow"/>
          <w:lang w:val="uk-UA"/>
        </w:rPr>
        <w:t xml:space="preserve">Робота виконана на достатньому науковому, професійному та методичному рівні і її можна </w:t>
      </w:r>
      <w:proofErr w:type="spellStart"/>
      <w:r w:rsidRPr="00E0289A">
        <w:rPr>
          <w:rFonts w:ascii="Times New Roman" w:eastAsia="Calibri" w:hAnsi="Times New Roman" w:cs="Times New Roman"/>
          <w:color w:val="000000"/>
          <w:sz w:val="28"/>
          <w:szCs w:val="28"/>
          <w:highlight w:val="yellow"/>
        </w:rPr>
        <w:t>рекомендувати</w:t>
      </w:r>
      <w:proofErr w:type="spellEnd"/>
      <w:r w:rsidRPr="00E0289A">
        <w:rPr>
          <w:rFonts w:ascii="Times New Roman" w:eastAsia="Calibri" w:hAnsi="Times New Roman" w:cs="Times New Roman"/>
          <w:color w:val="000000"/>
          <w:sz w:val="28"/>
          <w:szCs w:val="28"/>
          <w:highlight w:val="yellow"/>
        </w:rPr>
        <w:t xml:space="preserve"> до </w:t>
      </w:r>
      <w:proofErr w:type="spellStart"/>
      <w:r w:rsidRPr="00E0289A">
        <w:rPr>
          <w:rFonts w:ascii="Times New Roman" w:eastAsia="Calibri" w:hAnsi="Times New Roman" w:cs="Times New Roman"/>
          <w:color w:val="000000"/>
          <w:sz w:val="28"/>
          <w:szCs w:val="28"/>
          <w:highlight w:val="yellow"/>
        </w:rPr>
        <w:t>захисту</w:t>
      </w:r>
      <w:proofErr w:type="spellEnd"/>
      <w:r w:rsidRPr="00E0289A">
        <w:rPr>
          <w:rFonts w:ascii="Times New Roman" w:eastAsia="Calibri" w:hAnsi="Times New Roman" w:cs="Times New Roman"/>
          <w:color w:val="000000"/>
          <w:sz w:val="28"/>
          <w:szCs w:val="28"/>
          <w:highlight w:val="yellow"/>
        </w:rPr>
        <w:t xml:space="preserve"> в ЕК</w:t>
      </w:r>
      <w:r w:rsidRPr="00E0289A">
        <w:rPr>
          <w:rFonts w:ascii="Times New Roman" w:eastAsia="Calibri" w:hAnsi="Times New Roman" w:cs="Times New Roman"/>
          <w:color w:val="000000"/>
          <w:sz w:val="28"/>
          <w:szCs w:val="28"/>
          <w:highlight w:val="yellow"/>
          <w:lang w:val="uk-UA"/>
        </w:rPr>
        <w:t>.</w:t>
      </w:r>
    </w:p>
    <w:p w14:paraId="57C880AA" w14:textId="77777777" w:rsidR="00E0289A" w:rsidRPr="00E0289A" w:rsidRDefault="00E0289A" w:rsidP="00E0289A">
      <w:pPr>
        <w:autoSpaceDE w:val="0"/>
        <w:autoSpaceDN w:val="0"/>
        <w:adjustRightInd w:val="0"/>
        <w:spacing w:after="0" w:line="240" w:lineRule="auto"/>
        <w:jc w:val="both"/>
        <w:rPr>
          <w:rFonts w:ascii="Times New Roman" w:eastAsia="Calibri" w:hAnsi="Times New Roman" w:cs="Times New Roman"/>
          <w:color w:val="000000"/>
          <w:sz w:val="28"/>
          <w:szCs w:val="28"/>
          <w:highlight w:val="yellow"/>
          <w:lang w:val="uk-U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067"/>
        <w:gridCol w:w="3146"/>
      </w:tblGrid>
      <w:tr w:rsidR="00E0289A" w:rsidRPr="00E0289A" w14:paraId="2B1F5AB4" w14:textId="77777777" w:rsidTr="009363D5">
        <w:tc>
          <w:tcPr>
            <w:tcW w:w="3285" w:type="dxa"/>
          </w:tcPr>
          <w:p w14:paraId="41FCDD1D"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p>
          <w:p w14:paraId="1CBB75D5"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p>
          <w:p w14:paraId="5EA42D1E"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r w:rsidRPr="00E0289A">
              <w:rPr>
                <w:rFonts w:ascii="Times New Roman" w:eastAsia="Calibri" w:hAnsi="Times New Roman" w:cs="Times New Roman"/>
                <w:b/>
                <w:color w:val="000000"/>
                <w:sz w:val="28"/>
                <w:szCs w:val="28"/>
                <w:highlight w:val="yellow"/>
                <w:lang w:val="uk-UA"/>
              </w:rPr>
              <w:t>Науковий керівник,</w:t>
            </w:r>
          </w:p>
          <w:p w14:paraId="5B63AF57" w14:textId="77777777" w:rsidR="00E0289A" w:rsidRPr="00E0289A" w:rsidRDefault="00E0289A" w:rsidP="009363D5">
            <w:pPr>
              <w:adjustRightInd w:val="0"/>
              <w:jc w:val="both"/>
              <w:rPr>
                <w:rFonts w:ascii="Times New Roman" w:eastAsia="Calibri" w:hAnsi="Times New Roman" w:cs="Times New Roman"/>
                <w:color w:val="000000"/>
                <w:sz w:val="28"/>
                <w:szCs w:val="28"/>
                <w:highlight w:val="yellow"/>
                <w:lang w:val="uk-UA"/>
              </w:rPr>
            </w:pPr>
            <w:proofErr w:type="spellStart"/>
            <w:r w:rsidRPr="00E0289A">
              <w:rPr>
                <w:rFonts w:ascii="Times New Roman" w:eastAsia="Calibri" w:hAnsi="Times New Roman" w:cs="Times New Roman"/>
                <w:b/>
                <w:color w:val="000000"/>
                <w:sz w:val="28"/>
                <w:szCs w:val="28"/>
                <w:highlight w:val="yellow"/>
                <w:lang w:val="uk-UA"/>
              </w:rPr>
              <w:t>к.е.н</w:t>
            </w:r>
            <w:proofErr w:type="spellEnd"/>
            <w:r w:rsidRPr="00E0289A">
              <w:rPr>
                <w:rFonts w:ascii="Times New Roman" w:eastAsia="Calibri" w:hAnsi="Times New Roman" w:cs="Times New Roman"/>
                <w:b/>
                <w:color w:val="000000"/>
                <w:sz w:val="28"/>
                <w:szCs w:val="28"/>
                <w:highlight w:val="yellow"/>
                <w:lang w:val="uk-UA"/>
              </w:rPr>
              <w:t>., доц.</w:t>
            </w:r>
          </w:p>
        </w:tc>
        <w:tc>
          <w:tcPr>
            <w:tcW w:w="3285" w:type="dxa"/>
          </w:tcPr>
          <w:p w14:paraId="1A4A7579" w14:textId="77777777" w:rsidR="00E0289A" w:rsidRPr="00E0289A" w:rsidRDefault="00E0289A" w:rsidP="009363D5">
            <w:pPr>
              <w:adjustRightInd w:val="0"/>
              <w:jc w:val="center"/>
              <w:rPr>
                <w:rFonts w:ascii="Times New Roman" w:eastAsia="Calibri" w:hAnsi="Times New Roman" w:cs="Times New Roman"/>
                <w:color w:val="000000"/>
                <w:sz w:val="24"/>
                <w:szCs w:val="24"/>
                <w:highlight w:val="yellow"/>
                <w:lang w:val="uk-UA"/>
              </w:rPr>
            </w:pPr>
          </w:p>
          <w:p w14:paraId="358966C5" w14:textId="77777777" w:rsidR="00E0289A" w:rsidRPr="00E0289A" w:rsidRDefault="00E0289A" w:rsidP="009363D5">
            <w:pPr>
              <w:adjustRightInd w:val="0"/>
              <w:jc w:val="center"/>
              <w:rPr>
                <w:rFonts w:ascii="Times New Roman" w:eastAsia="Calibri" w:hAnsi="Times New Roman" w:cs="Times New Roman"/>
                <w:color w:val="000000"/>
                <w:sz w:val="24"/>
                <w:szCs w:val="24"/>
                <w:highlight w:val="yellow"/>
                <w:lang w:val="uk-UA"/>
              </w:rPr>
            </w:pPr>
          </w:p>
          <w:p w14:paraId="733855CD" w14:textId="77777777" w:rsidR="00E0289A" w:rsidRPr="00E0289A" w:rsidRDefault="00E0289A" w:rsidP="009363D5">
            <w:pPr>
              <w:adjustRightInd w:val="0"/>
              <w:jc w:val="center"/>
              <w:rPr>
                <w:rFonts w:ascii="Times New Roman" w:eastAsia="Calibri" w:hAnsi="Times New Roman" w:cs="Times New Roman"/>
                <w:color w:val="000000"/>
                <w:sz w:val="28"/>
                <w:szCs w:val="28"/>
                <w:highlight w:val="yellow"/>
                <w:lang w:val="uk-UA"/>
              </w:rPr>
            </w:pPr>
          </w:p>
        </w:tc>
        <w:tc>
          <w:tcPr>
            <w:tcW w:w="3285" w:type="dxa"/>
          </w:tcPr>
          <w:p w14:paraId="53408931"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p>
          <w:p w14:paraId="6DDBF00B"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p>
          <w:p w14:paraId="2994CEA2" w14:textId="77777777" w:rsidR="00E0289A" w:rsidRPr="00E0289A" w:rsidRDefault="00E0289A" w:rsidP="009363D5">
            <w:pPr>
              <w:adjustRightInd w:val="0"/>
              <w:jc w:val="both"/>
              <w:rPr>
                <w:rFonts w:ascii="Times New Roman" w:eastAsia="Calibri" w:hAnsi="Times New Roman" w:cs="Times New Roman"/>
                <w:b/>
                <w:color w:val="000000"/>
                <w:sz w:val="28"/>
                <w:szCs w:val="28"/>
                <w:highlight w:val="yellow"/>
                <w:lang w:val="uk-UA"/>
              </w:rPr>
            </w:pPr>
          </w:p>
          <w:p w14:paraId="4CC7E169" w14:textId="77777777" w:rsidR="00E0289A" w:rsidRPr="00E0289A" w:rsidRDefault="00E0289A" w:rsidP="009363D5">
            <w:pPr>
              <w:adjustRightInd w:val="0"/>
              <w:jc w:val="both"/>
              <w:rPr>
                <w:rFonts w:ascii="Times New Roman" w:eastAsia="Calibri" w:hAnsi="Times New Roman" w:cs="Times New Roman"/>
                <w:color w:val="000000"/>
                <w:sz w:val="28"/>
                <w:szCs w:val="28"/>
                <w:highlight w:val="yellow"/>
                <w:lang w:val="uk-UA"/>
              </w:rPr>
            </w:pPr>
            <w:proofErr w:type="spellStart"/>
            <w:r w:rsidRPr="00E0289A">
              <w:rPr>
                <w:rFonts w:ascii="Times New Roman" w:eastAsia="Calibri" w:hAnsi="Times New Roman" w:cs="Times New Roman"/>
                <w:b/>
                <w:color w:val="000000"/>
                <w:sz w:val="28"/>
                <w:szCs w:val="28"/>
                <w:highlight w:val="yellow"/>
                <w:lang w:val="uk-UA"/>
              </w:rPr>
              <w:t>Мендела</w:t>
            </w:r>
            <w:proofErr w:type="spellEnd"/>
            <w:r w:rsidRPr="00E0289A">
              <w:rPr>
                <w:rFonts w:ascii="Times New Roman" w:eastAsia="Calibri" w:hAnsi="Times New Roman" w:cs="Times New Roman"/>
                <w:b/>
                <w:color w:val="000000"/>
                <w:sz w:val="28"/>
                <w:szCs w:val="28"/>
                <w:highlight w:val="yellow"/>
                <w:lang w:val="uk-UA"/>
              </w:rPr>
              <w:t xml:space="preserve"> І.Я.</w:t>
            </w:r>
          </w:p>
        </w:tc>
      </w:tr>
    </w:tbl>
    <w:p w14:paraId="6CE771E5"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lang w:val="uk-UA"/>
        </w:rPr>
      </w:pPr>
      <w:r w:rsidRPr="00E0289A">
        <w:rPr>
          <w:rFonts w:ascii="Times New Roman" w:eastAsia="Times New Roman" w:hAnsi="Times New Roman" w:cs="Times New Roman"/>
          <w:sz w:val="28"/>
          <w:szCs w:val="28"/>
          <w:highlight w:val="yellow"/>
        </w:rPr>
        <w:t>07</w:t>
      </w:r>
      <w:r w:rsidRPr="00E0289A">
        <w:rPr>
          <w:rFonts w:ascii="Times New Roman" w:eastAsia="Times New Roman" w:hAnsi="Times New Roman" w:cs="Times New Roman"/>
          <w:sz w:val="28"/>
          <w:szCs w:val="28"/>
          <w:highlight w:val="yellow"/>
          <w:lang w:val="uk-UA"/>
        </w:rPr>
        <w:t>.05.202</w:t>
      </w:r>
      <w:r w:rsidRPr="00E0289A">
        <w:rPr>
          <w:rFonts w:ascii="Times New Roman" w:eastAsia="Times New Roman" w:hAnsi="Times New Roman" w:cs="Times New Roman"/>
          <w:sz w:val="28"/>
          <w:szCs w:val="28"/>
          <w:highlight w:val="yellow"/>
        </w:rPr>
        <w:t>2</w:t>
      </w:r>
      <w:r w:rsidRPr="00E0289A">
        <w:rPr>
          <w:rFonts w:ascii="Times New Roman" w:eastAsia="Times New Roman" w:hAnsi="Times New Roman" w:cs="Times New Roman"/>
          <w:sz w:val="28"/>
          <w:szCs w:val="28"/>
          <w:highlight w:val="yellow"/>
          <w:lang w:val="uk-UA"/>
        </w:rPr>
        <w:t xml:space="preserve"> р.</w:t>
      </w:r>
    </w:p>
    <w:p w14:paraId="06095B7A" w14:textId="77777777" w:rsidR="00E0289A" w:rsidRPr="00E0289A" w:rsidRDefault="00E0289A" w:rsidP="00E0289A">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14:paraId="3006FF69" w14:textId="77777777" w:rsidR="00E0289A" w:rsidRPr="00E0289A" w:rsidRDefault="00E0289A" w:rsidP="00E0289A">
      <w:pPr>
        <w:widowControl w:val="0"/>
        <w:autoSpaceDE w:val="0"/>
        <w:autoSpaceDN w:val="0"/>
        <w:spacing w:after="0" w:line="240" w:lineRule="auto"/>
        <w:rPr>
          <w:rFonts w:ascii="Times New Roman" w:eastAsia="Times New Roman" w:hAnsi="Times New Roman" w:cs="Times New Roman"/>
          <w:sz w:val="28"/>
          <w:lang w:val="uk-UA"/>
        </w:rPr>
        <w:sectPr w:rsidR="00E0289A" w:rsidRPr="00E0289A" w:rsidSect="00DB16AD">
          <w:headerReference w:type="default" r:id="rId61"/>
          <w:pgSz w:w="11920" w:h="16840"/>
          <w:pgMar w:top="1134" w:right="850" w:bottom="1134" w:left="1701" w:header="683" w:footer="0" w:gutter="0"/>
          <w:cols w:space="720"/>
          <w:titlePg/>
          <w:docGrid w:linePitch="299"/>
        </w:sectPr>
      </w:pPr>
    </w:p>
    <w:p w14:paraId="17811971" w14:textId="77777777" w:rsidR="00E0289A" w:rsidRPr="00E0289A" w:rsidRDefault="00E0289A" w:rsidP="00E0289A">
      <w:pPr>
        <w:widowControl w:val="0"/>
        <w:autoSpaceDE w:val="0"/>
        <w:autoSpaceDN w:val="0"/>
        <w:spacing w:before="10" w:after="0" w:line="240" w:lineRule="auto"/>
        <w:rPr>
          <w:rFonts w:ascii="Times New Roman" w:eastAsia="Times New Roman" w:hAnsi="Times New Roman" w:cs="Times New Roman"/>
          <w:b/>
          <w:sz w:val="12"/>
          <w:szCs w:val="28"/>
          <w:lang w:val="uk-UA"/>
        </w:rPr>
      </w:pPr>
    </w:p>
    <w:p w14:paraId="479432C4"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b/>
          <w:sz w:val="28"/>
          <w:szCs w:val="28"/>
          <w:highlight w:val="yellow"/>
          <w:lang w:val="uk-UA"/>
        </w:rPr>
      </w:pPr>
      <w:r w:rsidRPr="00E0289A">
        <w:rPr>
          <w:rFonts w:ascii="Times New Roman" w:eastAsia="Times New Roman" w:hAnsi="Times New Roman" w:cs="Times New Roman"/>
          <w:b/>
          <w:sz w:val="28"/>
          <w:szCs w:val="28"/>
          <w:highlight w:val="yellow"/>
          <w:lang w:val="uk-UA"/>
        </w:rPr>
        <w:t>РЕЦЕНЗІЯ</w:t>
      </w:r>
    </w:p>
    <w:p w14:paraId="1B6C5329"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b/>
          <w:sz w:val="28"/>
          <w:szCs w:val="28"/>
          <w:highlight w:val="yellow"/>
          <w:lang w:val="uk-UA"/>
        </w:rPr>
      </w:pPr>
      <w:r w:rsidRPr="00E0289A">
        <w:rPr>
          <w:rFonts w:ascii="Times New Roman" w:eastAsia="Times New Roman" w:hAnsi="Times New Roman" w:cs="Times New Roman"/>
          <w:b/>
          <w:sz w:val="28"/>
          <w:szCs w:val="28"/>
          <w:highlight w:val="yellow"/>
          <w:lang w:val="uk-UA"/>
        </w:rPr>
        <w:t>на дипломну роботу бакалавра</w:t>
      </w:r>
    </w:p>
    <w:p w14:paraId="25BF0A16"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b/>
          <w:sz w:val="28"/>
          <w:szCs w:val="28"/>
          <w:highlight w:val="yellow"/>
          <w:lang w:val="uk-UA"/>
        </w:rPr>
      </w:pPr>
      <w:r w:rsidRPr="00E0289A">
        <w:rPr>
          <w:rFonts w:ascii="Times New Roman" w:eastAsia="Times New Roman" w:hAnsi="Times New Roman" w:cs="Times New Roman"/>
          <w:b/>
          <w:sz w:val="28"/>
          <w:szCs w:val="28"/>
          <w:highlight w:val="yellow"/>
          <w:lang w:val="uk-UA"/>
        </w:rPr>
        <w:t>студента групи ГРС-41 Мотрі Миколи</w:t>
      </w:r>
    </w:p>
    <w:p w14:paraId="2CF2BEB1" w14:textId="77777777" w:rsidR="00E0289A" w:rsidRPr="00E0289A" w:rsidRDefault="00E0289A" w:rsidP="00E0289A">
      <w:pPr>
        <w:widowControl w:val="0"/>
        <w:autoSpaceDE w:val="0"/>
        <w:autoSpaceDN w:val="0"/>
        <w:spacing w:after="0" w:line="240" w:lineRule="auto"/>
        <w:jc w:val="center"/>
        <w:rPr>
          <w:rFonts w:ascii="Times New Roman" w:eastAsia="Times New Roman" w:hAnsi="Times New Roman" w:cs="Times New Roman"/>
          <w:b/>
          <w:sz w:val="28"/>
          <w:szCs w:val="28"/>
          <w:highlight w:val="yellow"/>
          <w:lang w:val="uk-UA"/>
        </w:rPr>
      </w:pPr>
      <w:r w:rsidRPr="00E0289A">
        <w:rPr>
          <w:rFonts w:ascii="Times New Roman" w:eastAsia="Times New Roman" w:hAnsi="Times New Roman" w:cs="Times New Roman"/>
          <w:b/>
          <w:sz w:val="28"/>
          <w:szCs w:val="28"/>
          <w:highlight w:val="yellow"/>
          <w:lang w:val="uk-UA"/>
        </w:rPr>
        <w:t>на тему:</w:t>
      </w:r>
      <w:r w:rsidRPr="00E0289A">
        <w:rPr>
          <w:rFonts w:ascii="Times New Roman" w:eastAsia="Times New Roman" w:hAnsi="Times New Roman" w:cs="Times New Roman"/>
          <w:b/>
          <w:sz w:val="28"/>
          <w:szCs w:val="28"/>
          <w:highlight w:val="yellow"/>
          <w:lang w:val="uk-UA"/>
        </w:rPr>
        <w:br/>
        <w:t>«Система дієтичного харчування в Україні»</w:t>
      </w:r>
    </w:p>
    <w:p w14:paraId="778A57D3" w14:textId="77777777" w:rsidR="00E0289A" w:rsidRPr="00E0289A" w:rsidRDefault="00E0289A" w:rsidP="00E0289A">
      <w:pPr>
        <w:widowControl w:val="0"/>
        <w:autoSpaceDE w:val="0"/>
        <w:autoSpaceDN w:val="0"/>
        <w:spacing w:after="0" w:line="360" w:lineRule="auto"/>
        <w:jc w:val="both"/>
        <w:rPr>
          <w:rFonts w:ascii="Times New Roman" w:eastAsia="Times New Roman" w:hAnsi="Times New Roman" w:cs="Times New Roman"/>
          <w:b/>
          <w:sz w:val="28"/>
          <w:szCs w:val="28"/>
          <w:highlight w:val="yellow"/>
          <w:lang w:val="uk-UA"/>
        </w:rPr>
      </w:pPr>
    </w:p>
    <w:p w14:paraId="11583D74" w14:textId="77777777" w:rsidR="00E0289A" w:rsidRPr="00E0289A" w:rsidRDefault="00E0289A" w:rsidP="00E0289A">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Робота складається зі вступу, де викладено актуальність теми, мета та завдання роботи, об’єкт, предмет, трьох розділів, висновків, списку використаних джерел. Список використаних джерел містить 41 найменування.</w:t>
      </w:r>
    </w:p>
    <w:p w14:paraId="013A521A" w14:textId="77777777" w:rsidR="00E0289A" w:rsidRPr="00E0289A" w:rsidRDefault="00E0289A" w:rsidP="00E0289A">
      <w:pPr>
        <w:widowControl w:val="0"/>
        <w:tabs>
          <w:tab w:val="left" w:pos="5513"/>
        </w:tabs>
        <w:autoSpaceDE w:val="0"/>
        <w:autoSpaceDN w:val="0"/>
        <w:spacing w:after="0" w:line="240" w:lineRule="auto"/>
        <w:ind w:firstLine="709"/>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 xml:space="preserve">Мета дипломної роботи бакалавра </w:t>
      </w:r>
      <w:r w:rsidRPr="00E0289A">
        <w:rPr>
          <w:rFonts w:ascii="Times New Roman" w:eastAsia="Times New Roman" w:hAnsi="Times New Roman" w:cs="Times New Roman"/>
          <w:color w:val="000000"/>
          <w:sz w:val="28"/>
          <w:szCs w:val="28"/>
          <w:highlight w:val="yellow"/>
          <w:lang w:val="uk-UA"/>
        </w:rPr>
        <w:t>полягала у вивченні особливостей дієтичного харчування, виокремленні його проблем та шляхів вдосконалення, яка в процесі написання роботи було досягнута</w:t>
      </w:r>
      <w:r w:rsidRPr="00E0289A">
        <w:rPr>
          <w:rFonts w:ascii="Times New Roman" w:eastAsia="Times New Roman" w:hAnsi="Times New Roman" w:cs="Times New Roman"/>
          <w:sz w:val="28"/>
          <w:szCs w:val="28"/>
          <w:highlight w:val="yellow"/>
          <w:lang w:val="uk-UA"/>
        </w:rPr>
        <w:t xml:space="preserve">. </w:t>
      </w:r>
    </w:p>
    <w:p w14:paraId="356C6372" w14:textId="77777777" w:rsidR="00E0289A" w:rsidRPr="00E0289A" w:rsidRDefault="00E0289A" w:rsidP="00E0289A">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sz w:val="28"/>
          <w:szCs w:val="28"/>
          <w:highlight w:val="yellow"/>
          <w:lang w:val="uk-UA"/>
        </w:rPr>
        <w:t xml:space="preserve">В першому розділі досліджувалися теоретичні основи організації дієтичного харчування, зокрема принципи, види та </w:t>
      </w:r>
      <w:r w:rsidRPr="00E0289A">
        <w:rPr>
          <w:rFonts w:ascii="Times New Roman" w:eastAsia="Times New Roman" w:hAnsi="Times New Roman" w:cs="Times New Roman"/>
          <w:color w:val="000000"/>
          <w:sz w:val="28"/>
          <w:szCs w:val="28"/>
          <w:highlight w:val="yellow"/>
          <w:lang w:val="uk-UA"/>
        </w:rPr>
        <w:t>його складові характеристики</w:t>
      </w:r>
      <w:r w:rsidRPr="00E0289A">
        <w:rPr>
          <w:rFonts w:ascii="Times New Roman" w:eastAsia="Times New Roman" w:hAnsi="Times New Roman" w:cs="Times New Roman"/>
          <w:sz w:val="28"/>
          <w:szCs w:val="28"/>
          <w:highlight w:val="yellow"/>
          <w:lang w:val="uk-UA"/>
        </w:rPr>
        <w:t xml:space="preserve">. Розглянуто </w:t>
      </w:r>
      <w:r w:rsidRPr="00E0289A">
        <w:rPr>
          <w:rFonts w:ascii="Times New Roman" w:eastAsia="Times New Roman" w:hAnsi="Times New Roman" w:cs="Times New Roman"/>
          <w:color w:val="000000"/>
          <w:sz w:val="28"/>
          <w:szCs w:val="28"/>
          <w:highlight w:val="yellow"/>
          <w:lang w:val="uk-UA"/>
        </w:rPr>
        <w:t>особливості організації дієтичного харчування в Україні.</w:t>
      </w:r>
    </w:p>
    <w:p w14:paraId="1A2FE881" w14:textId="77777777" w:rsidR="00E0289A" w:rsidRPr="00E0289A" w:rsidRDefault="00E0289A" w:rsidP="00E0289A">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color w:val="000000"/>
          <w:sz w:val="28"/>
          <w:szCs w:val="28"/>
          <w:highlight w:val="yellow"/>
          <w:lang w:val="uk-UA"/>
        </w:rPr>
        <w:t>В другому розділі роботи досліджено дієтичні раціони та столи в Україні.</w:t>
      </w:r>
    </w:p>
    <w:p w14:paraId="3AF764DF" w14:textId="77777777" w:rsidR="00E0289A" w:rsidRPr="00E0289A" w:rsidRDefault="00E0289A" w:rsidP="00E0289A">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val="uk-UA"/>
        </w:rPr>
      </w:pPr>
      <w:r w:rsidRPr="00E0289A">
        <w:rPr>
          <w:rFonts w:ascii="Times New Roman" w:eastAsia="Times New Roman" w:hAnsi="Times New Roman" w:cs="Times New Roman"/>
          <w:color w:val="000000"/>
          <w:sz w:val="28"/>
          <w:szCs w:val="28"/>
          <w:highlight w:val="yellow"/>
          <w:lang w:val="uk-UA"/>
        </w:rPr>
        <w:t xml:space="preserve">В третьому розділі наведено проблеми та шляхи удосконалення системи дієтичного харчування в Україні. Наведено практику використання дієтичного харчування в санаторно-курортних закладах України та показано перспективи використання системи дієтичного харчування на курортах. </w:t>
      </w:r>
    </w:p>
    <w:p w14:paraId="3FE587D8" w14:textId="77777777" w:rsidR="00E0289A" w:rsidRPr="00E0289A" w:rsidRDefault="00E0289A" w:rsidP="00E0289A">
      <w:pPr>
        <w:autoSpaceDE w:val="0"/>
        <w:autoSpaceDN w:val="0"/>
        <w:adjustRightInd w:val="0"/>
        <w:spacing w:after="0" w:line="240" w:lineRule="auto"/>
        <w:ind w:firstLine="709"/>
        <w:jc w:val="both"/>
        <w:rPr>
          <w:rFonts w:ascii="Times New Roman" w:eastAsia="Calibri" w:hAnsi="Times New Roman" w:cs="Times New Roman"/>
          <w:color w:val="000000"/>
          <w:sz w:val="28"/>
          <w:szCs w:val="28"/>
          <w:highlight w:val="yellow"/>
          <w:lang w:val="uk-UA"/>
        </w:rPr>
      </w:pPr>
      <w:r w:rsidRPr="00E0289A">
        <w:rPr>
          <w:rFonts w:ascii="Times New Roman" w:eastAsia="Calibri" w:hAnsi="Times New Roman" w:cs="Times New Roman"/>
          <w:color w:val="000000"/>
          <w:sz w:val="28"/>
          <w:szCs w:val="28"/>
          <w:highlight w:val="yellow"/>
          <w:lang w:val="uk-UA" w:eastAsia="ru-RU"/>
        </w:rPr>
        <w:t xml:space="preserve">Позитивним моментом в роботі є те, що студент здійснив </w:t>
      </w:r>
      <w:r w:rsidRPr="00E0289A">
        <w:rPr>
          <w:rFonts w:ascii="Times New Roman" w:eastAsia="Calibri" w:hAnsi="Times New Roman" w:cs="Times New Roman"/>
          <w:color w:val="000000"/>
          <w:sz w:val="28"/>
          <w:szCs w:val="28"/>
          <w:highlight w:val="yellow"/>
          <w:lang w:val="uk-UA"/>
        </w:rPr>
        <w:t xml:space="preserve">перелік різноманітних  дієт: вегетаріанської, президентської, середземноморської, розвантажувальної, а також харчування для йогів та по групах крові. </w:t>
      </w:r>
    </w:p>
    <w:p w14:paraId="63993239" w14:textId="77777777" w:rsidR="00E0289A" w:rsidRPr="00E0289A" w:rsidRDefault="00E0289A" w:rsidP="00E0289A">
      <w:pPr>
        <w:autoSpaceDE w:val="0"/>
        <w:autoSpaceDN w:val="0"/>
        <w:adjustRightInd w:val="0"/>
        <w:spacing w:after="0" w:line="240" w:lineRule="auto"/>
        <w:ind w:firstLine="709"/>
        <w:jc w:val="both"/>
        <w:rPr>
          <w:rFonts w:ascii="Times New Roman" w:eastAsia="Calibri" w:hAnsi="Times New Roman" w:cs="Times New Roman"/>
          <w:color w:val="000000"/>
          <w:sz w:val="28"/>
          <w:szCs w:val="28"/>
          <w:highlight w:val="yellow"/>
        </w:rPr>
      </w:pPr>
      <w:proofErr w:type="spellStart"/>
      <w:r w:rsidRPr="00E0289A">
        <w:rPr>
          <w:rFonts w:ascii="Times New Roman" w:eastAsia="Calibri" w:hAnsi="Times New Roman" w:cs="Times New Roman"/>
          <w:color w:val="000000"/>
          <w:sz w:val="28"/>
          <w:szCs w:val="28"/>
          <w:highlight w:val="yellow"/>
        </w:rPr>
        <w:t>Питання</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залишаються</w:t>
      </w:r>
      <w:proofErr w:type="spellEnd"/>
      <w:r w:rsidRPr="00E0289A">
        <w:rPr>
          <w:rFonts w:ascii="Times New Roman" w:eastAsia="Calibri" w:hAnsi="Times New Roman" w:cs="Times New Roman"/>
          <w:color w:val="000000"/>
          <w:sz w:val="28"/>
          <w:szCs w:val="28"/>
          <w:highlight w:val="yellow"/>
        </w:rPr>
        <w:t xml:space="preserve"> до </w:t>
      </w:r>
      <w:proofErr w:type="spellStart"/>
      <w:r w:rsidRPr="00E0289A">
        <w:rPr>
          <w:rFonts w:ascii="Times New Roman" w:eastAsia="Calibri" w:hAnsi="Times New Roman" w:cs="Times New Roman"/>
          <w:color w:val="000000"/>
          <w:sz w:val="28"/>
          <w:szCs w:val="28"/>
          <w:highlight w:val="yellow"/>
        </w:rPr>
        <w:t>видів</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харчування</w:t>
      </w:r>
      <w:proofErr w:type="spellEnd"/>
      <w:r w:rsidRPr="00E0289A">
        <w:rPr>
          <w:rFonts w:ascii="Times New Roman" w:eastAsia="Calibri" w:hAnsi="Times New Roman" w:cs="Times New Roman"/>
          <w:color w:val="000000"/>
          <w:sz w:val="28"/>
          <w:szCs w:val="28"/>
          <w:highlight w:val="yellow"/>
        </w:rPr>
        <w:t xml:space="preserve"> в </w:t>
      </w:r>
      <w:proofErr w:type="spellStart"/>
      <w:r w:rsidRPr="00E0289A">
        <w:rPr>
          <w:rFonts w:ascii="Times New Roman" w:eastAsia="Calibri" w:hAnsi="Times New Roman" w:cs="Times New Roman"/>
          <w:color w:val="000000"/>
          <w:sz w:val="28"/>
          <w:szCs w:val="28"/>
          <w:highlight w:val="yellow"/>
        </w:rPr>
        <w:t>готелях</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зокрема</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їх</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відношення</w:t>
      </w:r>
      <w:proofErr w:type="spellEnd"/>
      <w:r w:rsidRPr="00E0289A">
        <w:rPr>
          <w:rFonts w:ascii="Times New Roman" w:eastAsia="Calibri" w:hAnsi="Times New Roman" w:cs="Times New Roman"/>
          <w:color w:val="000000"/>
          <w:sz w:val="28"/>
          <w:szCs w:val="28"/>
          <w:highlight w:val="yellow"/>
        </w:rPr>
        <w:t xml:space="preserve"> до </w:t>
      </w:r>
      <w:proofErr w:type="spellStart"/>
      <w:r w:rsidRPr="00E0289A">
        <w:rPr>
          <w:rFonts w:ascii="Times New Roman" w:eastAsia="Calibri" w:hAnsi="Times New Roman" w:cs="Times New Roman"/>
          <w:color w:val="000000"/>
          <w:sz w:val="28"/>
          <w:szCs w:val="28"/>
          <w:highlight w:val="yellow"/>
        </w:rPr>
        <w:t>дієтичного</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харчування</w:t>
      </w:r>
      <w:proofErr w:type="spellEnd"/>
      <w:r w:rsidRPr="00E0289A">
        <w:rPr>
          <w:rFonts w:ascii="Times New Roman" w:eastAsia="Calibri" w:hAnsi="Times New Roman" w:cs="Times New Roman"/>
          <w:color w:val="000000"/>
          <w:sz w:val="28"/>
          <w:szCs w:val="28"/>
          <w:highlight w:val="yellow"/>
        </w:rPr>
        <w:t xml:space="preserve"> (п.3.1. Практика </w:t>
      </w:r>
      <w:proofErr w:type="spellStart"/>
      <w:r w:rsidRPr="00E0289A">
        <w:rPr>
          <w:rFonts w:ascii="Times New Roman" w:eastAsia="Calibri" w:hAnsi="Times New Roman" w:cs="Times New Roman"/>
          <w:color w:val="000000"/>
          <w:sz w:val="28"/>
          <w:szCs w:val="28"/>
          <w:highlight w:val="yellow"/>
        </w:rPr>
        <w:t>використання</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дієтичного</w:t>
      </w:r>
      <w:proofErr w:type="spellEnd"/>
      <w:r w:rsidRPr="00E0289A">
        <w:rPr>
          <w:rFonts w:ascii="Times New Roman" w:eastAsia="Calibri" w:hAnsi="Times New Roman" w:cs="Times New Roman"/>
          <w:color w:val="000000"/>
          <w:sz w:val="28"/>
          <w:szCs w:val="28"/>
          <w:highlight w:val="yellow"/>
        </w:rPr>
        <w:t xml:space="preserve"> </w:t>
      </w:r>
      <w:proofErr w:type="spellStart"/>
      <w:r w:rsidRPr="00E0289A">
        <w:rPr>
          <w:rFonts w:ascii="Times New Roman" w:eastAsia="Calibri" w:hAnsi="Times New Roman" w:cs="Times New Roman"/>
          <w:color w:val="000000"/>
          <w:sz w:val="28"/>
          <w:szCs w:val="28"/>
          <w:highlight w:val="yellow"/>
        </w:rPr>
        <w:t>харчування</w:t>
      </w:r>
      <w:proofErr w:type="spellEnd"/>
      <w:r w:rsidRPr="00E0289A">
        <w:rPr>
          <w:rFonts w:ascii="Times New Roman" w:eastAsia="Calibri" w:hAnsi="Times New Roman" w:cs="Times New Roman"/>
          <w:color w:val="000000"/>
          <w:sz w:val="28"/>
          <w:szCs w:val="28"/>
          <w:highlight w:val="yellow"/>
        </w:rPr>
        <w:t xml:space="preserve"> в санаторно-</w:t>
      </w:r>
      <w:proofErr w:type="spellStart"/>
      <w:r w:rsidRPr="00E0289A">
        <w:rPr>
          <w:rFonts w:ascii="Times New Roman" w:eastAsia="Calibri" w:hAnsi="Times New Roman" w:cs="Times New Roman"/>
          <w:color w:val="000000"/>
          <w:sz w:val="28"/>
          <w:szCs w:val="28"/>
          <w:highlight w:val="yellow"/>
        </w:rPr>
        <w:t>курортних</w:t>
      </w:r>
      <w:proofErr w:type="spellEnd"/>
      <w:r w:rsidRPr="00E0289A">
        <w:rPr>
          <w:rFonts w:ascii="Times New Roman" w:eastAsia="Calibri" w:hAnsi="Times New Roman" w:cs="Times New Roman"/>
          <w:color w:val="000000"/>
          <w:sz w:val="28"/>
          <w:szCs w:val="28"/>
          <w:highlight w:val="yellow"/>
        </w:rPr>
        <w:t xml:space="preserve"> закладах </w:t>
      </w:r>
      <w:proofErr w:type="spellStart"/>
      <w:r w:rsidRPr="00E0289A">
        <w:rPr>
          <w:rFonts w:ascii="Times New Roman" w:eastAsia="Calibri" w:hAnsi="Times New Roman" w:cs="Times New Roman"/>
          <w:color w:val="000000"/>
          <w:sz w:val="28"/>
          <w:szCs w:val="28"/>
          <w:highlight w:val="yellow"/>
        </w:rPr>
        <w:t>України</w:t>
      </w:r>
      <w:proofErr w:type="spellEnd"/>
      <w:r w:rsidRPr="00E0289A">
        <w:rPr>
          <w:rFonts w:ascii="Times New Roman" w:eastAsia="Calibri" w:hAnsi="Times New Roman" w:cs="Times New Roman"/>
          <w:color w:val="000000"/>
          <w:sz w:val="28"/>
          <w:szCs w:val="28"/>
          <w:highlight w:val="yellow"/>
        </w:rPr>
        <w:t xml:space="preserve">). </w:t>
      </w:r>
    </w:p>
    <w:p w14:paraId="07289CDC" w14:textId="77777777" w:rsidR="00E0289A" w:rsidRPr="00E0289A" w:rsidRDefault="00E0289A" w:rsidP="00E0289A">
      <w:pPr>
        <w:autoSpaceDE w:val="0"/>
        <w:autoSpaceDN w:val="0"/>
        <w:adjustRightInd w:val="0"/>
        <w:spacing w:after="0" w:line="240" w:lineRule="auto"/>
        <w:ind w:firstLine="709"/>
        <w:jc w:val="both"/>
        <w:rPr>
          <w:rFonts w:ascii="Times New Roman" w:eastAsia="Calibri" w:hAnsi="Times New Roman" w:cs="Times New Roman"/>
          <w:color w:val="000000"/>
          <w:sz w:val="28"/>
          <w:szCs w:val="24"/>
          <w:highlight w:val="yellow"/>
          <w:lang w:val="uk-UA"/>
        </w:rPr>
      </w:pPr>
      <w:r w:rsidRPr="00E0289A">
        <w:rPr>
          <w:rFonts w:ascii="Times New Roman" w:eastAsia="Calibri" w:hAnsi="Times New Roman" w:cs="Times New Roman"/>
          <w:color w:val="000000"/>
          <w:sz w:val="28"/>
          <w:szCs w:val="24"/>
          <w:highlight w:val="yellow"/>
          <w:lang w:val="uk-UA"/>
        </w:rPr>
        <w:t>Роботу студент</w:t>
      </w:r>
      <w:r w:rsidRPr="00E0289A">
        <w:rPr>
          <w:rFonts w:ascii="Times New Roman" w:eastAsia="Calibri" w:hAnsi="Times New Roman" w:cs="Times New Roman"/>
          <w:color w:val="000000"/>
          <w:sz w:val="28"/>
          <w:szCs w:val="24"/>
          <w:highlight w:val="yellow"/>
        </w:rPr>
        <w:t>а</w:t>
      </w:r>
      <w:r w:rsidRPr="00E0289A">
        <w:rPr>
          <w:rFonts w:ascii="Times New Roman" w:eastAsia="Calibri" w:hAnsi="Times New Roman" w:cs="Times New Roman"/>
          <w:color w:val="000000"/>
          <w:sz w:val="28"/>
          <w:szCs w:val="24"/>
          <w:highlight w:val="yellow"/>
          <w:lang w:val="uk-UA"/>
        </w:rPr>
        <w:t xml:space="preserve"> можна оцінити на «відмінно».</w:t>
      </w:r>
    </w:p>
    <w:p w14:paraId="42E6D5EA" w14:textId="48A4E5CD" w:rsidR="00E0289A" w:rsidRPr="00E0289A" w:rsidRDefault="00E0289A" w:rsidP="00E0289A">
      <w:pPr>
        <w:widowControl w:val="0"/>
        <w:autoSpaceDE w:val="0"/>
        <w:autoSpaceDN w:val="0"/>
        <w:spacing w:after="0" w:line="240" w:lineRule="auto"/>
        <w:ind w:firstLine="709"/>
        <w:jc w:val="both"/>
        <w:rPr>
          <w:rFonts w:ascii="Times New Roman" w:eastAsia="Times New Roman" w:hAnsi="Times New Roman" w:cs="Times New Roman"/>
          <w:bCs/>
          <w:sz w:val="28"/>
          <w:szCs w:val="28"/>
          <w:highlight w:val="yellow"/>
          <w:lang w:val="uk-UA"/>
        </w:rPr>
      </w:pPr>
      <w:r w:rsidRPr="00E0289A">
        <w:rPr>
          <w:rFonts w:ascii="Times New Roman" w:eastAsia="Times New Roman" w:hAnsi="Times New Roman" w:cs="Times New Roman"/>
          <w:sz w:val="28"/>
          <w:highlight w:val="yellow"/>
          <w:lang w:val="uk-UA"/>
        </w:rPr>
        <w:t>Дипломна робота бакалавра  студента  групи ГРС-41 Мотрі Миколи «Система дієтичного харчування в Україні» відповідає встановленим вимогам, що висуваються до випускних робіт на освітньому рівні «бакалавр» зі спеціальності 241 «</w:t>
      </w:r>
      <w:proofErr w:type="spellStart"/>
      <w:r w:rsidRPr="00E0289A">
        <w:rPr>
          <w:rFonts w:ascii="Times New Roman" w:eastAsia="Times New Roman" w:hAnsi="Times New Roman" w:cs="Times New Roman"/>
          <w:sz w:val="28"/>
          <w:highlight w:val="yellow"/>
          <w:lang w:val="uk-UA"/>
        </w:rPr>
        <w:t>Готельно</w:t>
      </w:r>
      <w:proofErr w:type="spellEnd"/>
      <w:r w:rsidRPr="00E0289A">
        <w:rPr>
          <w:rFonts w:ascii="Times New Roman" w:eastAsia="Times New Roman" w:hAnsi="Times New Roman" w:cs="Times New Roman"/>
          <w:sz w:val="28"/>
          <w:highlight w:val="yellow"/>
          <w:lang w:val="uk-UA"/>
        </w:rPr>
        <w:t>-ресторанна справа», може бути допущена до захисту в Екзаменаційній комісії, а студент Мотря Микола здатний самостійно працювати за спеціальністю «</w:t>
      </w:r>
      <w:proofErr w:type="spellStart"/>
      <w:r w:rsidRPr="00E0289A">
        <w:rPr>
          <w:rFonts w:ascii="Times New Roman" w:eastAsia="Times New Roman" w:hAnsi="Times New Roman" w:cs="Times New Roman"/>
          <w:sz w:val="28"/>
          <w:highlight w:val="yellow"/>
          <w:lang w:val="uk-UA"/>
        </w:rPr>
        <w:t>Готельно</w:t>
      </w:r>
      <w:proofErr w:type="spellEnd"/>
      <w:r w:rsidRPr="00E0289A">
        <w:rPr>
          <w:rFonts w:ascii="Times New Roman" w:eastAsia="Times New Roman" w:hAnsi="Times New Roman" w:cs="Times New Roman"/>
          <w:sz w:val="28"/>
          <w:highlight w:val="yellow"/>
          <w:lang w:val="uk-UA"/>
        </w:rPr>
        <w:t>-ресторанна справа» і йому можна присвоїти освітній ступінь «бакалавр».</w:t>
      </w:r>
      <w:bookmarkStart w:id="2" w:name="_Hlk104642680"/>
    </w:p>
    <w:p w14:paraId="2CA93B10" w14:textId="77777777" w:rsidR="00E0289A" w:rsidRPr="00E0289A" w:rsidRDefault="00E0289A" w:rsidP="00E0289A">
      <w:pPr>
        <w:widowControl w:val="0"/>
        <w:autoSpaceDE w:val="0"/>
        <w:autoSpaceDN w:val="0"/>
        <w:spacing w:after="0" w:line="360" w:lineRule="auto"/>
        <w:ind w:firstLine="709"/>
        <w:jc w:val="both"/>
        <w:rPr>
          <w:rFonts w:ascii="Times New Roman" w:eastAsia="Times New Roman" w:hAnsi="Times New Roman" w:cs="Times New Roman"/>
          <w:sz w:val="28"/>
          <w:highlight w:val="yellow"/>
          <w:lang w:val="uk-UA"/>
        </w:rPr>
      </w:pPr>
      <w:r w:rsidRPr="00E0289A">
        <w:rPr>
          <w:rFonts w:ascii="Times New Roman" w:eastAsia="Calibri" w:hAnsi="Times New Roman" w:cs="Times New Roman"/>
          <w:sz w:val="28"/>
          <w:szCs w:val="28"/>
          <w:highlight w:val="yellow"/>
          <w:lang w:val="uk-UA"/>
        </w:rPr>
        <w:t>28.05.2022 р.</w:t>
      </w:r>
    </w:p>
    <w:tbl>
      <w:tblPr>
        <w:tblW w:w="0" w:type="auto"/>
        <w:tblLook w:val="04A0" w:firstRow="1" w:lastRow="0" w:firstColumn="1" w:lastColumn="0" w:noHBand="0" w:noVBand="1"/>
      </w:tblPr>
      <w:tblGrid>
        <w:gridCol w:w="3167"/>
        <w:gridCol w:w="3052"/>
        <w:gridCol w:w="3136"/>
      </w:tblGrid>
      <w:tr w:rsidR="00E0289A" w:rsidRPr="00E0289A" w14:paraId="3ADCEE0B" w14:textId="77777777" w:rsidTr="009363D5">
        <w:tc>
          <w:tcPr>
            <w:tcW w:w="3285" w:type="dxa"/>
            <w:shd w:val="clear" w:color="auto" w:fill="auto"/>
          </w:tcPr>
          <w:p w14:paraId="734BB278" w14:textId="77777777" w:rsidR="00E0289A" w:rsidRPr="00E0289A" w:rsidRDefault="00E0289A" w:rsidP="009363D5">
            <w:pPr>
              <w:autoSpaceDE w:val="0"/>
              <w:autoSpaceDN w:val="0"/>
              <w:adjustRightInd w:val="0"/>
              <w:spacing w:after="0" w:line="240" w:lineRule="auto"/>
              <w:rPr>
                <w:rFonts w:ascii="Times New Roman" w:eastAsia="Calibri" w:hAnsi="Times New Roman" w:cs="Times New Roman"/>
                <w:b/>
                <w:color w:val="000000"/>
                <w:sz w:val="28"/>
                <w:szCs w:val="24"/>
                <w:highlight w:val="yellow"/>
                <w:lang w:val="uk-UA"/>
              </w:rPr>
            </w:pPr>
            <w:r w:rsidRPr="00E0289A">
              <w:rPr>
                <w:rFonts w:ascii="Times New Roman" w:eastAsia="Calibri" w:hAnsi="Times New Roman" w:cs="Times New Roman"/>
                <w:b/>
                <w:color w:val="000000"/>
                <w:sz w:val="28"/>
                <w:szCs w:val="24"/>
                <w:highlight w:val="yellow"/>
              </w:rPr>
              <w:t>Доцент</w:t>
            </w:r>
            <w:r w:rsidRPr="00E0289A">
              <w:rPr>
                <w:rFonts w:ascii="Times New Roman" w:eastAsia="Calibri" w:hAnsi="Times New Roman" w:cs="Times New Roman"/>
                <w:b/>
                <w:color w:val="000000"/>
                <w:sz w:val="28"/>
                <w:szCs w:val="24"/>
                <w:highlight w:val="yellow"/>
                <w:lang w:val="uk-UA"/>
              </w:rPr>
              <w:t xml:space="preserve"> кафедри </w:t>
            </w:r>
            <w:proofErr w:type="spellStart"/>
            <w:r w:rsidRPr="00E0289A">
              <w:rPr>
                <w:rFonts w:ascii="Times New Roman" w:eastAsia="Calibri" w:hAnsi="Times New Roman" w:cs="Times New Roman"/>
                <w:b/>
                <w:color w:val="000000"/>
                <w:sz w:val="28"/>
                <w:szCs w:val="24"/>
                <w:highlight w:val="yellow"/>
                <w:lang w:val="uk-UA"/>
              </w:rPr>
              <w:t>готельно</w:t>
            </w:r>
            <w:proofErr w:type="spellEnd"/>
            <w:r w:rsidRPr="00E0289A">
              <w:rPr>
                <w:rFonts w:ascii="Times New Roman" w:eastAsia="Calibri" w:hAnsi="Times New Roman" w:cs="Times New Roman"/>
                <w:b/>
                <w:color w:val="000000"/>
                <w:sz w:val="28"/>
                <w:szCs w:val="24"/>
                <w:highlight w:val="yellow"/>
                <w:lang w:val="uk-UA"/>
              </w:rPr>
              <w:t>-ресторанної та курортної справи,</w:t>
            </w:r>
          </w:p>
          <w:p w14:paraId="3A0AA7BF" w14:textId="77777777" w:rsidR="00E0289A" w:rsidRPr="00E0289A" w:rsidRDefault="00E0289A" w:rsidP="009363D5">
            <w:pPr>
              <w:autoSpaceDE w:val="0"/>
              <w:autoSpaceDN w:val="0"/>
              <w:adjustRightInd w:val="0"/>
              <w:spacing w:after="0" w:line="240" w:lineRule="auto"/>
              <w:rPr>
                <w:rFonts w:ascii="Times New Roman" w:eastAsia="Calibri" w:hAnsi="Times New Roman" w:cs="Times New Roman"/>
                <w:color w:val="000000"/>
                <w:sz w:val="28"/>
                <w:szCs w:val="24"/>
                <w:highlight w:val="yellow"/>
                <w:lang w:val="uk-UA"/>
              </w:rPr>
            </w:pPr>
            <w:r w:rsidRPr="00E0289A">
              <w:rPr>
                <w:rFonts w:ascii="Times New Roman" w:eastAsia="Calibri" w:hAnsi="Times New Roman" w:cs="Times New Roman"/>
                <w:b/>
                <w:color w:val="000000"/>
                <w:sz w:val="28"/>
                <w:szCs w:val="24"/>
                <w:highlight w:val="yellow"/>
              </w:rPr>
              <w:t>к</w:t>
            </w:r>
            <w:r w:rsidRPr="00E0289A">
              <w:rPr>
                <w:rFonts w:ascii="Times New Roman" w:eastAsia="Calibri" w:hAnsi="Times New Roman" w:cs="Times New Roman"/>
                <w:b/>
                <w:color w:val="000000"/>
                <w:sz w:val="28"/>
                <w:szCs w:val="24"/>
                <w:highlight w:val="yellow"/>
                <w:lang w:val="uk-UA"/>
              </w:rPr>
              <w:t>.</w:t>
            </w:r>
            <w:r w:rsidRPr="00E0289A">
              <w:rPr>
                <w:rFonts w:ascii="Times New Roman" w:eastAsia="Calibri" w:hAnsi="Times New Roman" w:cs="Times New Roman"/>
                <w:b/>
                <w:color w:val="000000"/>
                <w:sz w:val="28"/>
                <w:szCs w:val="24"/>
                <w:highlight w:val="yellow"/>
              </w:rPr>
              <w:t>е</w:t>
            </w:r>
            <w:r w:rsidRPr="00E0289A">
              <w:rPr>
                <w:rFonts w:ascii="Times New Roman" w:eastAsia="Calibri" w:hAnsi="Times New Roman" w:cs="Times New Roman"/>
                <w:b/>
                <w:color w:val="000000"/>
                <w:sz w:val="28"/>
                <w:szCs w:val="24"/>
                <w:highlight w:val="yellow"/>
                <w:lang w:val="uk-UA"/>
              </w:rPr>
              <w:t xml:space="preserve">.н., </w:t>
            </w:r>
            <w:proofErr w:type="spellStart"/>
            <w:r w:rsidRPr="00E0289A">
              <w:rPr>
                <w:rFonts w:ascii="Times New Roman" w:eastAsia="Calibri" w:hAnsi="Times New Roman" w:cs="Times New Roman"/>
                <w:b/>
                <w:color w:val="000000"/>
                <w:sz w:val="28"/>
                <w:szCs w:val="24"/>
                <w:highlight w:val="yellow"/>
              </w:rPr>
              <w:t>доц</w:t>
            </w:r>
            <w:proofErr w:type="spellEnd"/>
            <w:r w:rsidRPr="00E0289A">
              <w:rPr>
                <w:rFonts w:ascii="Times New Roman" w:eastAsia="Calibri" w:hAnsi="Times New Roman" w:cs="Times New Roman"/>
                <w:b/>
                <w:color w:val="000000"/>
                <w:sz w:val="28"/>
                <w:szCs w:val="24"/>
                <w:highlight w:val="yellow"/>
                <w:lang w:val="uk-UA"/>
              </w:rPr>
              <w:t xml:space="preserve">.                                     </w:t>
            </w:r>
          </w:p>
        </w:tc>
        <w:tc>
          <w:tcPr>
            <w:tcW w:w="3285" w:type="dxa"/>
            <w:shd w:val="clear" w:color="auto" w:fill="auto"/>
            <w:vAlign w:val="center"/>
          </w:tcPr>
          <w:p w14:paraId="45D2117E" w14:textId="77777777" w:rsidR="00E0289A" w:rsidRPr="00E0289A" w:rsidRDefault="00E0289A" w:rsidP="009363D5">
            <w:pPr>
              <w:autoSpaceDE w:val="0"/>
              <w:autoSpaceDN w:val="0"/>
              <w:adjustRightInd w:val="0"/>
              <w:spacing w:after="0" w:line="360" w:lineRule="auto"/>
              <w:jc w:val="center"/>
              <w:rPr>
                <w:rFonts w:ascii="Times New Roman" w:eastAsia="Calibri" w:hAnsi="Times New Roman" w:cs="Times New Roman"/>
                <w:color w:val="000000"/>
                <w:sz w:val="28"/>
                <w:szCs w:val="24"/>
                <w:highlight w:val="yellow"/>
                <w:lang w:val="uk-UA"/>
              </w:rPr>
            </w:pPr>
          </w:p>
        </w:tc>
        <w:tc>
          <w:tcPr>
            <w:tcW w:w="3285" w:type="dxa"/>
            <w:shd w:val="clear" w:color="auto" w:fill="auto"/>
          </w:tcPr>
          <w:p w14:paraId="26F5F713" w14:textId="77777777" w:rsidR="00E0289A" w:rsidRPr="00E0289A" w:rsidRDefault="00E0289A" w:rsidP="009363D5">
            <w:pPr>
              <w:autoSpaceDE w:val="0"/>
              <w:autoSpaceDN w:val="0"/>
              <w:adjustRightInd w:val="0"/>
              <w:spacing w:after="0" w:line="360" w:lineRule="auto"/>
              <w:jc w:val="both"/>
              <w:rPr>
                <w:rFonts w:ascii="Times New Roman" w:eastAsia="Calibri" w:hAnsi="Times New Roman" w:cs="Times New Roman"/>
                <w:b/>
                <w:color w:val="000000"/>
                <w:sz w:val="28"/>
                <w:szCs w:val="24"/>
                <w:highlight w:val="yellow"/>
                <w:lang w:val="uk-UA"/>
              </w:rPr>
            </w:pPr>
            <w:r w:rsidRPr="00E0289A">
              <w:rPr>
                <w:rFonts w:ascii="Times New Roman" w:eastAsia="Calibri" w:hAnsi="Times New Roman" w:cs="Times New Roman"/>
                <w:b/>
                <w:color w:val="000000"/>
                <w:sz w:val="28"/>
                <w:szCs w:val="24"/>
                <w:highlight w:val="yellow"/>
                <w:lang w:val="uk-UA"/>
              </w:rPr>
              <w:t xml:space="preserve">       </w:t>
            </w:r>
          </w:p>
          <w:p w14:paraId="451467BF" w14:textId="77777777" w:rsidR="00E0289A" w:rsidRPr="00E0289A" w:rsidRDefault="00E0289A" w:rsidP="009363D5">
            <w:pPr>
              <w:autoSpaceDE w:val="0"/>
              <w:autoSpaceDN w:val="0"/>
              <w:adjustRightInd w:val="0"/>
              <w:spacing w:after="0" w:line="360" w:lineRule="auto"/>
              <w:jc w:val="both"/>
              <w:rPr>
                <w:rFonts w:ascii="Times New Roman" w:eastAsia="Calibri" w:hAnsi="Times New Roman" w:cs="Times New Roman"/>
                <w:color w:val="000000"/>
                <w:sz w:val="28"/>
                <w:szCs w:val="24"/>
                <w:lang w:val="uk-UA"/>
              </w:rPr>
            </w:pPr>
            <w:proofErr w:type="spellStart"/>
            <w:r w:rsidRPr="00E0289A">
              <w:rPr>
                <w:rFonts w:ascii="Times New Roman" w:eastAsia="Calibri" w:hAnsi="Times New Roman" w:cs="Times New Roman"/>
                <w:b/>
                <w:color w:val="000000"/>
                <w:sz w:val="28"/>
                <w:szCs w:val="24"/>
                <w:highlight w:val="yellow"/>
              </w:rPr>
              <w:t>Мендела</w:t>
            </w:r>
            <w:proofErr w:type="spellEnd"/>
            <w:r w:rsidRPr="00E0289A">
              <w:rPr>
                <w:rFonts w:ascii="Times New Roman" w:eastAsia="Calibri" w:hAnsi="Times New Roman" w:cs="Times New Roman"/>
                <w:b/>
                <w:color w:val="000000"/>
                <w:sz w:val="28"/>
                <w:szCs w:val="24"/>
                <w:highlight w:val="yellow"/>
              </w:rPr>
              <w:t xml:space="preserve"> І.Я</w:t>
            </w:r>
            <w:r w:rsidRPr="00E0289A">
              <w:rPr>
                <w:rFonts w:ascii="Times New Roman" w:eastAsia="Calibri" w:hAnsi="Times New Roman" w:cs="Times New Roman"/>
                <w:b/>
                <w:color w:val="000000"/>
                <w:sz w:val="28"/>
                <w:szCs w:val="24"/>
                <w:highlight w:val="yellow"/>
                <w:lang w:val="uk-UA"/>
              </w:rPr>
              <w:t>.</w:t>
            </w:r>
          </w:p>
        </w:tc>
      </w:tr>
      <w:bookmarkEnd w:id="2"/>
    </w:tbl>
    <w:p w14:paraId="7ECDCCE3" w14:textId="77777777" w:rsidR="00E0289A" w:rsidRPr="00E0289A" w:rsidRDefault="00E0289A" w:rsidP="00E0289A">
      <w:pPr>
        <w:spacing w:after="0" w:line="360" w:lineRule="auto"/>
        <w:jc w:val="both"/>
        <w:rPr>
          <w:rFonts w:ascii="Times New Roman" w:hAnsi="Times New Roman" w:cs="Times New Roman"/>
          <w:noProof/>
          <w:sz w:val="28"/>
          <w:szCs w:val="28"/>
          <w:lang w:val="uk-UA"/>
        </w:rPr>
      </w:pPr>
    </w:p>
    <w:sectPr w:rsidR="00E0289A" w:rsidRPr="00E028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B7B9" w14:textId="77777777" w:rsidR="00CA274D" w:rsidRDefault="00CA274D" w:rsidP="0079608A">
      <w:pPr>
        <w:spacing w:after="0" w:line="240" w:lineRule="auto"/>
      </w:pPr>
      <w:r>
        <w:separator/>
      </w:r>
    </w:p>
  </w:endnote>
  <w:endnote w:type="continuationSeparator" w:id="0">
    <w:p w14:paraId="320C3CC5" w14:textId="77777777" w:rsidR="00CA274D" w:rsidRDefault="00CA274D" w:rsidP="0079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46AA" w14:textId="77777777" w:rsidR="00CA274D" w:rsidRDefault="00CA274D" w:rsidP="0079608A">
      <w:pPr>
        <w:spacing w:after="0" w:line="240" w:lineRule="auto"/>
      </w:pPr>
      <w:r>
        <w:separator/>
      </w:r>
    </w:p>
  </w:footnote>
  <w:footnote w:type="continuationSeparator" w:id="0">
    <w:p w14:paraId="22EEE2AC" w14:textId="77777777" w:rsidR="00CA274D" w:rsidRDefault="00CA274D" w:rsidP="00796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322188129"/>
      <w:docPartObj>
        <w:docPartGallery w:val="Page Numbers (Top of Page)"/>
        <w:docPartUnique/>
      </w:docPartObj>
    </w:sdtPr>
    <w:sdtEndPr/>
    <w:sdtContent>
      <w:p w14:paraId="5BE3A38A" w14:textId="43DAD85A" w:rsidR="0079608A" w:rsidRPr="00DB16AD" w:rsidRDefault="0079608A">
        <w:pPr>
          <w:pStyle w:val="a8"/>
          <w:jc w:val="right"/>
          <w:rPr>
            <w:rFonts w:ascii="Times New Roman" w:hAnsi="Times New Roman" w:cs="Times New Roman"/>
            <w:sz w:val="28"/>
            <w:szCs w:val="28"/>
          </w:rPr>
        </w:pPr>
        <w:r w:rsidRPr="00DB16AD">
          <w:rPr>
            <w:rFonts w:ascii="Times New Roman" w:hAnsi="Times New Roman" w:cs="Times New Roman"/>
            <w:sz w:val="28"/>
            <w:szCs w:val="28"/>
          </w:rPr>
          <w:fldChar w:fldCharType="begin"/>
        </w:r>
        <w:r w:rsidRPr="00DB16AD">
          <w:rPr>
            <w:rFonts w:ascii="Times New Roman" w:hAnsi="Times New Roman" w:cs="Times New Roman"/>
            <w:sz w:val="28"/>
            <w:szCs w:val="28"/>
          </w:rPr>
          <w:instrText>PAGE   \* MERGEFORMAT</w:instrText>
        </w:r>
        <w:r w:rsidRPr="00DB16AD">
          <w:rPr>
            <w:rFonts w:ascii="Times New Roman" w:hAnsi="Times New Roman" w:cs="Times New Roman"/>
            <w:sz w:val="28"/>
            <w:szCs w:val="28"/>
          </w:rPr>
          <w:fldChar w:fldCharType="separate"/>
        </w:r>
        <w:r w:rsidRPr="00DB16AD">
          <w:rPr>
            <w:rFonts w:ascii="Times New Roman" w:hAnsi="Times New Roman" w:cs="Times New Roman"/>
            <w:sz w:val="28"/>
            <w:szCs w:val="28"/>
          </w:rPr>
          <w:t>2</w:t>
        </w:r>
        <w:r w:rsidRPr="00DB16AD">
          <w:rPr>
            <w:rFonts w:ascii="Times New Roman" w:hAnsi="Times New Roman" w:cs="Times New Roman"/>
            <w:sz w:val="28"/>
            <w:szCs w:val="28"/>
          </w:rPr>
          <w:fldChar w:fldCharType="end"/>
        </w:r>
      </w:p>
    </w:sdtContent>
  </w:sdt>
  <w:p w14:paraId="7EEE97D4" w14:textId="77777777" w:rsidR="0079608A" w:rsidRPr="00DB16AD" w:rsidRDefault="0079608A">
    <w:pPr>
      <w:pStyle w:val="a8"/>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4561"/>
    <w:multiLevelType w:val="multilevel"/>
    <w:tmpl w:val="A42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66E1E"/>
    <w:multiLevelType w:val="hybridMultilevel"/>
    <w:tmpl w:val="99C6D9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2F35BE1"/>
    <w:multiLevelType w:val="multilevel"/>
    <w:tmpl w:val="14D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945B4"/>
    <w:multiLevelType w:val="multilevel"/>
    <w:tmpl w:val="A91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DD5F91"/>
    <w:multiLevelType w:val="multilevel"/>
    <w:tmpl w:val="F8C8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9F263F"/>
    <w:multiLevelType w:val="multilevel"/>
    <w:tmpl w:val="E0A8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1B2266"/>
    <w:multiLevelType w:val="multilevel"/>
    <w:tmpl w:val="B3C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1D4000"/>
    <w:multiLevelType w:val="multilevel"/>
    <w:tmpl w:val="E9DE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C62FB9"/>
    <w:multiLevelType w:val="multilevel"/>
    <w:tmpl w:val="06E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E16108"/>
    <w:multiLevelType w:val="multilevel"/>
    <w:tmpl w:val="5CDA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937B44"/>
    <w:multiLevelType w:val="hybridMultilevel"/>
    <w:tmpl w:val="5D981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8"/>
  </w:num>
  <w:num w:numId="3">
    <w:abstractNumId w:val="10"/>
  </w:num>
  <w:num w:numId="4">
    <w:abstractNumId w:val="1"/>
  </w:num>
  <w:num w:numId="5">
    <w:abstractNumId w:val="6"/>
  </w:num>
  <w:num w:numId="6">
    <w:abstractNumId w:val="5"/>
  </w:num>
  <w:num w:numId="7">
    <w:abstractNumId w:val="4"/>
  </w:num>
  <w:num w:numId="8">
    <w:abstractNumId w:val="3"/>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3B"/>
    <w:rsid w:val="00071A28"/>
    <w:rsid w:val="00076734"/>
    <w:rsid w:val="001736CB"/>
    <w:rsid w:val="00192C48"/>
    <w:rsid w:val="001D490C"/>
    <w:rsid w:val="0029412A"/>
    <w:rsid w:val="0039029C"/>
    <w:rsid w:val="003924F4"/>
    <w:rsid w:val="003A7CF4"/>
    <w:rsid w:val="003C243B"/>
    <w:rsid w:val="00445B7A"/>
    <w:rsid w:val="00453BD8"/>
    <w:rsid w:val="004741E8"/>
    <w:rsid w:val="004E2024"/>
    <w:rsid w:val="0053637D"/>
    <w:rsid w:val="00586150"/>
    <w:rsid w:val="005E5222"/>
    <w:rsid w:val="0065563D"/>
    <w:rsid w:val="006E1604"/>
    <w:rsid w:val="0079608A"/>
    <w:rsid w:val="0083533D"/>
    <w:rsid w:val="00880FB9"/>
    <w:rsid w:val="00882237"/>
    <w:rsid w:val="008A425F"/>
    <w:rsid w:val="008C7DFE"/>
    <w:rsid w:val="00A21B17"/>
    <w:rsid w:val="00A449DB"/>
    <w:rsid w:val="00A95A3A"/>
    <w:rsid w:val="00B8088B"/>
    <w:rsid w:val="00B940EC"/>
    <w:rsid w:val="00BF4273"/>
    <w:rsid w:val="00BF4E8A"/>
    <w:rsid w:val="00C22B89"/>
    <w:rsid w:val="00CA274D"/>
    <w:rsid w:val="00CD41FB"/>
    <w:rsid w:val="00D25F4A"/>
    <w:rsid w:val="00D3468C"/>
    <w:rsid w:val="00D6501A"/>
    <w:rsid w:val="00D94FB1"/>
    <w:rsid w:val="00DB16AD"/>
    <w:rsid w:val="00DF52C8"/>
    <w:rsid w:val="00E0289A"/>
    <w:rsid w:val="00ED6F0C"/>
    <w:rsid w:val="42CAC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530D"/>
  <w15:chartTrackingRefBased/>
  <w15:docId w15:val="{415115F1-678E-4370-BA6A-90F0530C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1FB"/>
    <w:rPr>
      <w:color w:val="0563C1" w:themeColor="hyperlink"/>
      <w:u w:val="single"/>
    </w:rPr>
  </w:style>
  <w:style w:type="character" w:styleId="a4">
    <w:name w:val="Unresolved Mention"/>
    <w:basedOn w:val="a0"/>
    <w:uiPriority w:val="99"/>
    <w:semiHidden/>
    <w:unhideWhenUsed/>
    <w:rsid w:val="00CD41FB"/>
    <w:rPr>
      <w:color w:val="605E5C"/>
      <w:shd w:val="clear" w:color="auto" w:fill="E1DFDD"/>
    </w:rPr>
  </w:style>
  <w:style w:type="paragraph" w:styleId="a5">
    <w:name w:val="List Paragraph"/>
    <w:basedOn w:val="a"/>
    <w:uiPriority w:val="34"/>
    <w:qFormat/>
    <w:rsid w:val="00CD41FB"/>
    <w:pPr>
      <w:ind w:left="720"/>
      <w:contextualSpacing/>
    </w:pPr>
  </w:style>
  <w:style w:type="character" w:styleId="a6">
    <w:name w:val="FollowedHyperlink"/>
    <w:basedOn w:val="a0"/>
    <w:uiPriority w:val="99"/>
    <w:semiHidden/>
    <w:unhideWhenUsed/>
    <w:rsid w:val="00CD41FB"/>
    <w:rPr>
      <w:color w:val="954F72" w:themeColor="followedHyperlink"/>
      <w:u w:val="single"/>
    </w:rPr>
  </w:style>
  <w:style w:type="table" w:styleId="a7">
    <w:name w:val="Table Grid"/>
    <w:basedOn w:val="a1"/>
    <w:uiPriority w:val="39"/>
    <w:rsid w:val="0019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rsid w:val="00E028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960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608A"/>
  </w:style>
  <w:style w:type="paragraph" w:styleId="aa">
    <w:name w:val="footer"/>
    <w:basedOn w:val="a"/>
    <w:link w:val="ab"/>
    <w:uiPriority w:val="99"/>
    <w:unhideWhenUsed/>
    <w:rsid w:val="007960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32">
      <w:bodyDiv w:val="1"/>
      <w:marLeft w:val="0"/>
      <w:marRight w:val="0"/>
      <w:marTop w:val="0"/>
      <w:marBottom w:val="0"/>
      <w:divBdr>
        <w:top w:val="none" w:sz="0" w:space="0" w:color="auto"/>
        <w:left w:val="none" w:sz="0" w:space="0" w:color="auto"/>
        <w:bottom w:val="none" w:sz="0" w:space="0" w:color="auto"/>
        <w:right w:val="none" w:sz="0" w:space="0" w:color="auto"/>
      </w:divBdr>
    </w:div>
    <w:div w:id="13776126">
      <w:bodyDiv w:val="1"/>
      <w:marLeft w:val="0"/>
      <w:marRight w:val="0"/>
      <w:marTop w:val="0"/>
      <w:marBottom w:val="0"/>
      <w:divBdr>
        <w:top w:val="none" w:sz="0" w:space="0" w:color="auto"/>
        <w:left w:val="none" w:sz="0" w:space="0" w:color="auto"/>
        <w:bottom w:val="none" w:sz="0" w:space="0" w:color="auto"/>
        <w:right w:val="none" w:sz="0" w:space="0" w:color="auto"/>
      </w:divBdr>
    </w:div>
    <w:div w:id="37049385">
      <w:bodyDiv w:val="1"/>
      <w:marLeft w:val="0"/>
      <w:marRight w:val="0"/>
      <w:marTop w:val="0"/>
      <w:marBottom w:val="0"/>
      <w:divBdr>
        <w:top w:val="none" w:sz="0" w:space="0" w:color="auto"/>
        <w:left w:val="none" w:sz="0" w:space="0" w:color="auto"/>
        <w:bottom w:val="none" w:sz="0" w:space="0" w:color="auto"/>
        <w:right w:val="none" w:sz="0" w:space="0" w:color="auto"/>
      </w:divBdr>
    </w:div>
    <w:div w:id="87502666">
      <w:bodyDiv w:val="1"/>
      <w:marLeft w:val="0"/>
      <w:marRight w:val="0"/>
      <w:marTop w:val="0"/>
      <w:marBottom w:val="0"/>
      <w:divBdr>
        <w:top w:val="none" w:sz="0" w:space="0" w:color="auto"/>
        <w:left w:val="none" w:sz="0" w:space="0" w:color="auto"/>
        <w:bottom w:val="none" w:sz="0" w:space="0" w:color="auto"/>
        <w:right w:val="none" w:sz="0" w:space="0" w:color="auto"/>
      </w:divBdr>
    </w:div>
    <w:div w:id="93402729">
      <w:bodyDiv w:val="1"/>
      <w:marLeft w:val="0"/>
      <w:marRight w:val="0"/>
      <w:marTop w:val="0"/>
      <w:marBottom w:val="0"/>
      <w:divBdr>
        <w:top w:val="none" w:sz="0" w:space="0" w:color="auto"/>
        <w:left w:val="none" w:sz="0" w:space="0" w:color="auto"/>
        <w:bottom w:val="none" w:sz="0" w:space="0" w:color="auto"/>
        <w:right w:val="none" w:sz="0" w:space="0" w:color="auto"/>
      </w:divBdr>
    </w:div>
    <w:div w:id="101582914">
      <w:bodyDiv w:val="1"/>
      <w:marLeft w:val="0"/>
      <w:marRight w:val="0"/>
      <w:marTop w:val="0"/>
      <w:marBottom w:val="0"/>
      <w:divBdr>
        <w:top w:val="none" w:sz="0" w:space="0" w:color="auto"/>
        <w:left w:val="none" w:sz="0" w:space="0" w:color="auto"/>
        <w:bottom w:val="none" w:sz="0" w:space="0" w:color="auto"/>
        <w:right w:val="none" w:sz="0" w:space="0" w:color="auto"/>
      </w:divBdr>
    </w:div>
    <w:div w:id="119033641">
      <w:bodyDiv w:val="1"/>
      <w:marLeft w:val="0"/>
      <w:marRight w:val="0"/>
      <w:marTop w:val="0"/>
      <w:marBottom w:val="0"/>
      <w:divBdr>
        <w:top w:val="none" w:sz="0" w:space="0" w:color="auto"/>
        <w:left w:val="none" w:sz="0" w:space="0" w:color="auto"/>
        <w:bottom w:val="none" w:sz="0" w:space="0" w:color="auto"/>
        <w:right w:val="none" w:sz="0" w:space="0" w:color="auto"/>
      </w:divBdr>
    </w:div>
    <w:div w:id="154927909">
      <w:bodyDiv w:val="1"/>
      <w:marLeft w:val="0"/>
      <w:marRight w:val="0"/>
      <w:marTop w:val="0"/>
      <w:marBottom w:val="0"/>
      <w:divBdr>
        <w:top w:val="none" w:sz="0" w:space="0" w:color="auto"/>
        <w:left w:val="none" w:sz="0" w:space="0" w:color="auto"/>
        <w:bottom w:val="none" w:sz="0" w:space="0" w:color="auto"/>
        <w:right w:val="none" w:sz="0" w:space="0" w:color="auto"/>
      </w:divBdr>
    </w:div>
    <w:div w:id="306279642">
      <w:bodyDiv w:val="1"/>
      <w:marLeft w:val="0"/>
      <w:marRight w:val="0"/>
      <w:marTop w:val="0"/>
      <w:marBottom w:val="0"/>
      <w:divBdr>
        <w:top w:val="none" w:sz="0" w:space="0" w:color="auto"/>
        <w:left w:val="none" w:sz="0" w:space="0" w:color="auto"/>
        <w:bottom w:val="none" w:sz="0" w:space="0" w:color="auto"/>
        <w:right w:val="none" w:sz="0" w:space="0" w:color="auto"/>
      </w:divBdr>
    </w:div>
    <w:div w:id="333534815">
      <w:bodyDiv w:val="1"/>
      <w:marLeft w:val="0"/>
      <w:marRight w:val="0"/>
      <w:marTop w:val="0"/>
      <w:marBottom w:val="0"/>
      <w:divBdr>
        <w:top w:val="none" w:sz="0" w:space="0" w:color="auto"/>
        <w:left w:val="none" w:sz="0" w:space="0" w:color="auto"/>
        <w:bottom w:val="none" w:sz="0" w:space="0" w:color="auto"/>
        <w:right w:val="none" w:sz="0" w:space="0" w:color="auto"/>
      </w:divBdr>
    </w:div>
    <w:div w:id="338316533">
      <w:bodyDiv w:val="1"/>
      <w:marLeft w:val="0"/>
      <w:marRight w:val="0"/>
      <w:marTop w:val="0"/>
      <w:marBottom w:val="0"/>
      <w:divBdr>
        <w:top w:val="none" w:sz="0" w:space="0" w:color="auto"/>
        <w:left w:val="none" w:sz="0" w:space="0" w:color="auto"/>
        <w:bottom w:val="none" w:sz="0" w:space="0" w:color="auto"/>
        <w:right w:val="none" w:sz="0" w:space="0" w:color="auto"/>
      </w:divBdr>
    </w:div>
    <w:div w:id="496771506">
      <w:bodyDiv w:val="1"/>
      <w:marLeft w:val="0"/>
      <w:marRight w:val="0"/>
      <w:marTop w:val="0"/>
      <w:marBottom w:val="0"/>
      <w:divBdr>
        <w:top w:val="none" w:sz="0" w:space="0" w:color="auto"/>
        <w:left w:val="none" w:sz="0" w:space="0" w:color="auto"/>
        <w:bottom w:val="none" w:sz="0" w:space="0" w:color="auto"/>
        <w:right w:val="none" w:sz="0" w:space="0" w:color="auto"/>
      </w:divBdr>
    </w:div>
    <w:div w:id="552036929">
      <w:bodyDiv w:val="1"/>
      <w:marLeft w:val="0"/>
      <w:marRight w:val="0"/>
      <w:marTop w:val="0"/>
      <w:marBottom w:val="0"/>
      <w:divBdr>
        <w:top w:val="none" w:sz="0" w:space="0" w:color="auto"/>
        <w:left w:val="none" w:sz="0" w:space="0" w:color="auto"/>
        <w:bottom w:val="none" w:sz="0" w:space="0" w:color="auto"/>
        <w:right w:val="none" w:sz="0" w:space="0" w:color="auto"/>
      </w:divBdr>
    </w:div>
    <w:div w:id="555434122">
      <w:bodyDiv w:val="1"/>
      <w:marLeft w:val="0"/>
      <w:marRight w:val="0"/>
      <w:marTop w:val="0"/>
      <w:marBottom w:val="0"/>
      <w:divBdr>
        <w:top w:val="none" w:sz="0" w:space="0" w:color="auto"/>
        <w:left w:val="none" w:sz="0" w:space="0" w:color="auto"/>
        <w:bottom w:val="none" w:sz="0" w:space="0" w:color="auto"/>
        <w:right w:val="none" w:sz="0" w:space="0" w:color="auto"/>
      </w:divBdr>
    </w:div>
    <w:div w:id="562837415">
      <w:bodyDiv w:val="1"/>
      <w:marLeft w:val="0"/>
      <w:marRight w:val="0"/>
      <w:marTop w:val="0"/>
      <w:marBottom w:val="0"/>
      <w:divBdr>
        <w:top w:val="none" w:sz="0" w:space="0" w:color="auto"/>
        <w:left w:val="none" w:sz="0" w:space="0" w:color="auto"/>
        <w:bottom w:val="none" w:sz="0" w:space="0" w:color="auto"/>
        <w:right w:val="none" w:sz="0" w:space="0" w:color="auto"/>
      </w:divBdr>
    </w:div>
    <w:div w:id="600189715">
      <w:bodyDiv w:val="1"/>
      <w:marLeft w:val="0"/>
      <w:marRight w:val="0"/>
      <w:marTop w:val="0"/>
      <w:marBottom w:val="0"/>
      <w:divBdr>
        <w:top w:val="none" w:sz="0" w:space="0" w:color="auto"/>
        <w:left w:val="none" w:sz="0" w:space="0" w:color="auto"/>
        <w:bottom w:val="none" w:sz="0" w:space="0" w:color="auto"/>
        <w:right w:val="none" w:sz="0" w:space="0" w:color="auto"/>
      </w:divBdr>
    </w:div>
    <w:div w:id="619456255">
      <w:bodyDiv w:val="1"/>
      <w:marLeft w:val="0"/>
      <w:marRight w:val="0"/>
      <w:marTop w:val="0"/>
      <w:marBottom w:val="0"/>
      <w:divBdr>
        <w:top w:val="none" w:sz="0" w:space="0" w:color="auto"/>
        <w:left w:val="none" w:sz="0" w:space="0" w:color="auto"/>
        <w:bottom w:val="none" w:sz="0" w:space="0" w:color="auto"/>
        <w:right w:val="none" w:sz="0" w:space="0" w:color="auto"/>
      </w:divBdr>
    </w:div>
    <w:div w:id="629016244">
      <w:bodyDiv w:val="1"/>
      <w:marLeft w:val="0"/>
      <w:marRight w:val="0"/>
      <w:marTop w:val="0"/>
      <w:marBottom w:val="0"/>
      <w:divBdr>
        <w:top w:val="none" w:sz="0" w:space="0" w:color="auto"/>
        <w:left w:val="none" w:sz="0" w:space="0" w:color="auto"/>
        <w:bottom w:val="none" w:sz="0" w:space="0" w:color="auto"/>
        <w:right w:val="none" w:sz="0" w:space="0" w:color="auto"/>
      </w:divBdr>
    </w:div>
    <w:div w:id="632056711">
      <w:bodyDiv w:val="1"/>
      <w:marLeft w:val="0"/>
      <w:marRight w:val="0"/>
      <w:marTop w:val="0"/>
      <w:marBottom w:val="0"/>
      <w:divBdr>
        <w:top w:val="none" w:sz="0" w:space="0" w:color="auto"/>
        <w:left w:val="none" w:sz="0" w:space="0" w:color="auto"/>
        <w:bottom w:val="none" w:sz="0" w:space="0" w:color="auto"/>
        <w:right w:val="none" w:sz="0" w:space="0" w:color="auto"/>
      </w:divBdr>
    </w:div>
    <w:div w:id="642660162">
      <w:bodyDiv w:val="1"/>
      <w:marLeft w:val="0"/>
      <w:marRight w:val="0"/>
      <w:marTop w:val="0"/>
      <w:marBottom w:val="0"/>
      <w:divBdr>
        <w:top w:val="none" w:sz="0" w:space="0" w:color="auto"/>
        <w:left w:val="none" w:sz="0" w:space="0" w:color="auto"/>
        <w:bottom w:val="none" w:sz="0" w:space="0" w:color="auto"/>
        <w:right w:val="none" w:sz="0" w:space="0" w:color="auto"/>
      </w:divBdr>
      <w:divsChild>
        <w:div w:id="1104038147">
          <w:marLeft w:val="0"/>
          <w:marRight w:val="0"/>
          <w:marTop w:val="0"/>
          <w:marBottom w:val="0"/>
          <w:divBdr>
            <w:top w:val="single" w:sz="2" w:space="0" w:color="auto"/>
            <w:left w:val="single" w:sz="2" w:space="0" w:color="auto"/>
            <w:bottom w:val="single" w:sz="6" w:space="0" w:color="auto"/>
            <w:right w:val="single" w:sz="2" w:space="0" w:color="auto"/>
          </w:divBdr>
          <w:divsChild>
            <w:div w:id="81803996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2164929">
                  <w:marLeft w:val="0"/>
                  <w:marRight w:val="0"/>
                  <w:marTop w:val="0"/>
                  <w:marBottom w:val="0"/>
                  <w:divBdr>
                    <w:top w:val="single" w:sz="2" w:space="0" w:color="D9D9E3"/>
                    <w:left w:val="single" w:sz="2" w:space="0" w:color="D9D9E3"/>
                    <w:bottom w:val="single" w:sz="2" w:space="0" w:color="D9D9E3"/>
                    <w:right w:val="single" w:sz="2" w:space="0" w:color="D9D9E3"/>
                  </w:divBdr>
                  <w:divsChild>
                    <w:div w:id="1764257128">
                      <w:marLeft w:val="0"/>
                      <w:marRight w:val="0"/>
                      <w:marTop w:val="0"/>
                      <w:marBottom w:val="0"/>
                      <w:divBdr>
                        <w:top w:val="single" w:sz="2" w:space="0" w:color="D9D9E3"/>
                        <w:left w:val="single" w:sz="2" w:space="0" w:color="D9D9E3"/>
                        <w:bottom w:val="single" w:sz="2" w:space="0" w:color="D9D9E3"/>
                        <w:right w:val="single" w:sz="2" w:space="0" w:color="D9D9E3"/>
                      </w:divBdr>
                      <w:divsChild>
                        <w:div w:id="479156453">
                          <w:marLeft w:val="0"/>
                          <w:marRight w:val="0"/>
                          <w:marTop w:val="0"/>
                          <w:marBottom w:val="0"/>
                          <w:divBdr>
                            <w:top w:val="single" w:sz="2" w:space="0" w:color="D9D9E3"/>
                            <w:left w:val="single" w:sz="2" w:space="0" w:color="D9D9E3"/>
                            <w:bottom w:val="single" w:sz="2" w:space="0" w:color="D9D9E3"/>
                            <w:right w:val="single" w:sz="2" w:space="0" w:color="D9D9E3"/>
                          </w:divBdr>
                          <w:divsChild>
                            <w:div w:id="793450812">
                              <w:marLeft w:val="0"/>
                              <w:marRight w:val="0"/>
                              <w:marTop w:val="0"/>
                              <w:marBottom w:val="0"/>
                              <w:divBdr>
                                <w:top w:val="single" w:sz="2" w:space="0" w:color="D9D9E3"/>
                                <w:left w:val="single" w:sz="2" w:space="0" w:color="D9D9E3"/>
                                <w:bottom w:val="single" w:sz="2" w:space="0" w:color="D9D9E3"/>
                                <w:right w:val="single" w:sz="2" w:space="0" w:color="D9D9E3"/>
                              </w:divBdr>
                              <w:divsChild>
                                <w:div w:id="1646665675">
                                  <w:marLeft w:val="0"/>
                                  <w:marRight w:val="0"/>
                                  <w:marTop w:val="0"/>
                                  <w:marBottom w:val="0"/>
                                  <w:divBdr>
                                    <w:top w:val="single" w:sz="2" w:space="0" w:color="D9D9E3"/>
                                    <w:left w:val="single" w:sz="2" w:space="0" w:color="D9D9E3"/>
                                    <w:bottom w:val="single" w:sz="2" w:space="0" w:color="D9D9E3"/>
                                    <w:right w:val="single" w:sz="2" w:space="0" w:color="D9D9E3"/>
                                  </w:divBdr>
                                  <w:divsChild>
                                    <w:div w:id="636422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44704053">
      <w:bodyDiv w:val="1"/>
      <w:marLeft w:val="0"/>
      <w:marRight w:val="0"/>
      <w:marTop w:val="0"/>
      <w:marBottom w:val="0"/>
      <w:divBdr>
        <w:top w:val="none" w:sz="0" w:space="0" w:color="auto"/>
        <w:left w:val="none" w:sz="0" w:space="0" w:color="auto"/>
        <w:bottom w:val="none" w:sz="0" w:space="0" w:color="auto"/>
        <w:right w:val="none" w:sz="0" w:space="0" w:color="auto"/>
      </w:divBdr>
    </w:div>
    <w:div w:id="719134824">
      <w:bodyDiv w:val="1"/>
      <w:marLeft w:val="0"/>
      <w:marRight w:val="0"/>
      <w:marTop w:val="0"/>
      <w:marBottom w:val="0"/>
      <w:divBdr>
        <w:top w:val="none" w:sz="0" w:space="0" w:color="auto"/>
        <w:left w:val="none" w:sz="0" w:space="0" w:color="auto"/>
        <w:bottom w:val="none" w:sz="0" w:space="0" w:color="auto"/>
        <w:right w:val="none" w:sz="0" w:space="0" w:color="auto"/>
      </w:divBdr>
    </w:div>
    <w:div w:id="741567689">
      <w:bodyDiv w:val="1"/>
      <w:marLeft w:val="0"/>
      <w:marRight w:val="0"/>
      <w:marTop w:val="0"/>
      <w:marBottom w:val="0"/>
      <w:divBdr>
        <w:top w:val="none" w:sz="0" w:space="0" w:color="auto"/>
        <w:left w:val="none" w:sz="0" w:space="0" w:color="auto"/>
        <w:bottom w:val="none" w:sz="0" w:space="0" w:color="auto"/>
        <w:right w:val="none" w:sz="0" w:space="0" w:color="auto"/>
      </w:divBdr>
    </w:div>
    <w:div w:id="810094977">
      <w:bodyDiv w:val="1"/>
      <w:marLeft w:val="0"/>
      <w:marRight w:val="0"/>
      <w:marTop w:val="0"/>
      <w:marBottom w:val="0"/>
      <w:divBdr>
        <w:top w:val="none" w:sz="0" w:space="0" w:color="auto"/>
        <w:left w:val="none" w:sz="0" w:space="0" w:color="auto"/>
        <w:bottom w:val="none" w:sz="0" w:space="0" w:color="auto"/>
        <w:right w:val="none" w:sz="0" w:space="0" w:color="auto"/>
      </w:divBdr>
    </w:div>
    <w:div w:id="867184344">
      <w:bodyDiv w:val="1"/>
      <w:marLeft w:val="0"/>
      <w:marRight w:val="0"/>
      <w:marTop w:val="0"/>
      <w:marBottom w:val="0"/>
      <w:divBdr>
        <w:top w:val="none" w:sz="0" w:space="0" w:color="auto"/>
        <w:left w:val="none" w:sz="0" w:space="0" w:color="auto"/>
        <w:bottom w:val="none" w:sz="0" w:space="0" w:color="auto"/>
        <w:right w:val="none" w:sz="0" w:space="0" w:color="auto"/>
      </w:divBdr>
    </w:div>
    <w:div w:id="882210308">
      <w:bodyDiv w:val="1"/>
      <w:marLeft w:val="0"/>
      <w:marRight w:val="0"/>
      <w:marTop w:val="0"/>
      <w:marBottom w:val="0"/>
      <w:divBdr>
        <w:top w:val="none" w:sz="0" w:space="0" w:color="auto"/>
        <w:left w:val="none" w:sz="0" w:space="0" w:color="auto"/>
        <w:bottom w:val="none" w:sz="0" w:space="0" w:color="auto"/>
        <w:right w:val="none" w:sz="0" w:space="0" w:color="auto"/>
      </w:divBdr>
    </w:div>
    <w:div w:id="954022185">
      <w:bodyDiv w:val="1"/>
      <w:marLeft w:val="0"/>
      <w:marRight w:val="0"/>
      <w:marTop w:val="0"/>
      <w:marBottom w:val="0"/>
      <w:divBdr>
        <w:top w:val="none" w:sz="0" w:space="0" w:color="auto"/>
        <w:left w:val="none" w:sz="0" w:space="0" w:color="auto"/>
        <w:bottom w:val="none" w:sz="0" w:space="0" w:color="auto"/>
        <w:right w:val="none" w:sz="0" w:space="0" w:color="auto"/>
      </w:divBdr>
    </w:div>
    <w:div w:id="1044139728">
      <w:bodyDiv w:val="1"/>
      <w:marLeft w:val="0"/>
      <w:marRight w:val="0"/>
      <w:marTop w:val="0"/>
      <w:marBottom w:val="0"/>
      <w:divBdr>
        <w:top w:val="none" w:sz="0" w:space="0" w:color="auto"/>
        <w:left w:val="none" w:sz="0" w:space="0" w:color="auto"/>
        <w:bottom w:val="none" w:sz="0" w:space="0" w:color="auto"/>
        <w:right w:val="none" w:sz="0" w:space="0" w:color="auto"/>
      </w:divBdr>
    </w:div>
    <w:div w:id="1053624541">
      <w:bodyDiv w:val="1"/>
      <w:marLeft w:val="0"/>
      <w:marRight w:val="0"/>
      <w:marTop w:val="0"/>
      <w:marBottom w:val="0"/>
      <w:divBdr>
        <w:top w:val="none" w:sz="0" w:space="0" w:color="auto"/>
        <w:left w:val="none" w:sz="0" w:space="0" w:color="auto"/>
        <w:bottom w:val="none" w:sz="0" w:space="0" w:color="auto"/>
        <w:right w:val="none" w:sz="0" w:space="0" w:color="auto"/>
      </w:divBdr>
    </w:div>
    <w:div w:id="1128664305">
      <w:bodyDiv w:val="1"/>
      <w:marLeft w:val="0"/>
      <w:marRight w:val="0"/>
      <w:marTop w:val="0"/>
      <w:marBottom w:val="0"/>
      <w:divBdr>
        <w:top w:val="none" w:sz="0" w:space="0" w:color="auto"/>
        <w:left w:val="none" w:sz="0" w:space="0" w:color="auto"/>
        <w:bottom w:val="none" w:sz="0" w:space="0" w:color="auto"/>
        <w:right w:val="none" w:sz="0" w:space="0" w:color="auto"/>
      </w:divBdr>
    </w:div>
    <w:div w:id="1144666127">
      <w:bodyDiv w:val="1"/>
      <w:marLeft w:val="0"/>
      <w:marRight w:val="0"/>
      <w:marTop w:val="0"/>
      <w:marBottom w:val="0"/>
      <w:divBdr>
        <w:top w:val="none" w:sz="0" w:space="0" w:color="auto"/>
        <w:left w:val="none" w:sz="0" w:space="0" w:color="auto"/>
        <w:bottom w:val="none" w:sz="0" w:space="0" w:color="auto"/>
        <w:right w:val="none" w:sz="0" w:space="0" w:color="auto"/>
      </w:divBdr>
    </w:div>
    <w:div w:id="1186140939">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306005493">
      <w:bodyDiv w:val="1"/>
      <w:marLeft w:val="0"/>
      <w:marRight w:val="0"/>
      <w:marTop w:val="0"/>
      <w:marBottom w:val="0"/>
      <w:divBdr>
        <w:top w:val="none" w:sz="0" w:space="0" w:color="auto"/>
        <w:left w:val="none" w:sz="0" w:space="0" w:color="auto"/>
        <w:bottom w:val="none" w:sz="0" w:space="0" w:color="auto"/>
        <w:right w:val="none" w:sz="0" w:space="0" w:color="auto"/>
      </w:divBdr>
    </w:div>
    <w:div w:id="1321694854">
      <w:bodyDiv w:val="1"/>
      <w:marLeft w:val="0"/>
      <w:marRight w:val="0"/>
      <w:marTop w:val="0"/>
      <w:marBottom w:val="0"/>
      <w:divBdr>
        <w:top w:val="none" w:sz="0" w:space="0" w:color="auto"/>
        <w:left w:val="none" w:sz="0" w:space="0" w:color="auto"/>
        <w:bottom w:val="none" w:sz="0" w:space="0" w:color="auto"/>
        <w:right w:val="none" w:sz="0" w:space="0" w:color="auto"/>
      </w:divBdr>
    </w:div>
    <w:div w:id="1472403643">
      <w:bodyDiv w:val="1"/>
      <w:marLeft w:val="0"/>
      <w:marRight w:val="0"/>
      <w:marTop w:val="0"/>
      <w:marBottom w:val="0"/>
      <w:divBdr>
        <w:top w:val="none" w:sz="0" w:space="0" w:color="auto"/>
        <w:left w:val="none" w:sz="0" w:space="0" w:color="auto"/>
        <w:bottom w:val="none" w:sz="0" w:space="0" w:color="auto"/>
        <w:right w:val="none" w:sz="0" w:space="0" w:color="auto"/>
      </w:divBdr>
    </w:div>
    <w:div w:id="1483891257">
      <w:bodyDiv w:val="1"/>
      <w:marLeft w:val="0"/>
      <w:marRight w:val="0"/>
      <w:marTop w:val="0"/>
      <w:marBottom w:val="0"/>
      <w:divBdr>
        <w:top w:val="none" w:sz="0" w:space="0" w:color="auto"/>
        <w:left w:val="none" w:sz="0" w:space="0" w:color="auto"/>
        <w:bottom w:val="none" w:sz="0" w:space="0" w:color="auto"/>
        <w:right w:val="none" w:sz="0" w:space="0" w:color="auto"/>
      </w:divBdr>
    </w:div>
    <w:div w:id="1505318956">
      <w:bodyDiv w:val="1"/>
      <w:marLeft w:val="0"/>
      <w:marRight w:val="0"/>
      <w:marTop w:val="0"/>
      <w:marBottom w:val="0"/>
      <w:divBdr>
        <w:top w:val="none" w:sz="0" w:space="0" w:color="auto"/>
        <w:left w:val="none" w:sz="0" w:space="0" w:color="auto"/>
        <w:bottom w:val="none" w:sz="0" w:space="0" w:color="auto"/>
        <w:right w:val="none" w:sz="0" w:space="0" w:color="auto"/>
      </w:divBdr>
    </w:div>
    <w:div w:id="1518889870">
      <w:bodyDiv w:val="1"/>
      <w:marLeft w:val="0"/>
      <w:marRight w:val="0"/>
      <w:marTop w:val="0"/>
      <w:marBottom w:val="0"/>
      <w:divBdr>
        <w:top w:val="none" w:sz="0" w:space="0" w:color="auto"/>
        <w:left w:val="none" w:sz="0" w:space="0" w:color="auto"/>
        <w:bottom w:val="none" w:sz="0" w:space="0" w:color="auto"/>
        <w:right w:val="none" w:sz="0" w:space="0" w:color="auto"/>
      </w:divBdr>
    </w:div>
    <w:div w:id="1604340154">
      <w:bodyDiv w:val="1"/>
      <w:marLeft w:val="0"/>
      <w:marRight w:val="0"/>
      <w:marTop w:val="0"/>
      <w:marBottom w:val="0"/>
      <w:divBdr>
        <w:top w:val="none" w:sz="0" w:space="0" w:color="auto"/>
        <w:left w:val="none" w:sz="0" w:space="0" w:color="auto"/>
        <w:bottom w:val="none" w:sz="0" w:space="0" w:color="auto"/>
        <w:right w:val="none" w:sz="0" w:space="0" w:color="auto"/>
      </w:divBdr>
    </w:div>
    <w:div w:id="1671788519">
      <w:bodyDiv w:val="1"/>
      <w:marLeft w:val="0"/>
      <w:marRight w:val="0"/>
      <w:marTop w:val="0"/>
      <w:marBottom w:val="0"/>
      <w:divBdr>
        <w:top w:val="none" w:sz="0" w:space="0" w:color="auto"/>
        <w:left w:val="none" w:sz="0" w:space="0" w:color="auto"/>
        <w:bottom w:val="none" w:sz="0" w:space="0" w:color="auto"/>
        <w:right w:val="none" w:sz="0" w:space="0" w:color="auto"/>
      </w:divBdr>
    </w:div>
    <w:div w:id="1747259044">
      <w:bodyDiv w:val="1"/>
      <w:marLeft w:val="0"/>
      <w:marRight w:val="0"/>
      <w:marTop w:val="0"/>
      <w:marBottom w:val="0"/>
      <w:divBdr>
        <w:top w:val="none" w:sz="0" w:space="0" w:color="auto"/>
        <w:left w:val="none" w:sz="0" w:space="0" w:color="auto"/>
        <w:bottom w:val="none" w:sz="0" w:space="0" w:color="auto"/>
        <w:right w:val="none" w:sz="0" w:space="0" w:color="auto"/>
      </w:divBdr>
    </w:div>
    <w:div w:id="1784231236">
      <w:bodyDiv w:val="1"/>
      <w:marLeft w:val="0"/>
      <w:marRight w:val="0"/>
      <w:marTop w:val="0"/>
      <w:marBottom w:val="0"/>
      <w:divBdr>
        <w:top w:val="none" w:sz="0" w:space="0" w:color="auto"/>
        <w:left w:val="none" w:sz="0" w:space="0" w:color="auto"/>
        <w:bottom w:val="none" w:sz="0" w:space="0" w:color="auto"/>
        <w:right w:val="none" w:sz="0" w:space="0" w:color="auto"/>
      </w:divBdr>
    </w:div>
    <w:div w:id="1899123907">
      <w:bodyDiv w:val="1"/>
      <w:marLeft w:val="0"/>
      <w:marRight w:val="0"/>
      <w:marTop w:val="0"/>
      <w:marBottom w:val="0"/>
      <w:divBdr>
        <w:top w:val="none" w:sz="0" w:space="0" w:color="auto"/>
        <w:left w:val="none" w:sz="0" w:space="0" w:color="auto"/>
        <w:bottom w:val="none" w:sz="0" w:space="0" w:color="auto"/>
        <w:right w:val="none" w:sz="0" w:space="0" w:color="auto"/>
      </w:divBdr>
    </w:div>
    <w:div w:id="1903983770">
      <w:bodyDiv w:val="1"/>
      <w:marLeft w:val="0"/>
      <w:marRight w:val="0"/>
      <w:marTop w:val="0"/>
      <w:marBottom w:val="0"/>
      <w:divBdr>
        <w:top w:val="none" w:sz="0" w:space="0" w:color="auto"/>
        <w:left w:val="none" w:sz="0" w:space="0" w:color="auto"/>
        <w:bottom w:val="none" w:sz="0" w:space="0" w:color="auto"/>
        <w:right w:val="none" w:sz="0" w:space="0" w:color="auto"/>
      </w:divBdr>
    </w:div>
    <w:div w:id="1911891580">
      <w:bodyDiv w:val="1"/>
      <w:marLeft w:val="0"/>
      <w:marRight w:val="0"/>
      <w:marTop w:val="0"/>
      <w:marBottom w:val="0"/>
      <w:divBdr>
        <w:top w:val="none" w:sz="0" w:space="0" w:color="auto"/>
        <w:left w:val="none" w:sz="0" w:space="0" w:color="auto"/>
        <w:bottom w:val="none" w:sz="0" w:space="0" w:color="auto"/>
        <w:right w:val="none" w:sz="0" w:space="0" w:color="auto"/>
      </w:divBdr>
    </w:div>
    <w:div w:id="2026595452">
      <w:bodyDiv w:val="1"/>
      <w:marLeft w:val="0"/>
      <w:marRight w:val="0"/>
      <w:marTop w:val="0"/>
      <w:marBottom w:val="0"/>
      <w:divBdr>
        <w:top w:val="none" w:sz="0" w:space="0" w:color="auto"/>
        <w:left w:val="none" w:sz="0" w:space="0" w:color="auto"/>
        <w:bottom w:val="none" w:sz="0" w:space="0" w:color="auto"/>
        <w:right w:val="none" w:sz="0" w:space="0" w:color="auto"/>
      </w:divBdr>
    </w:div>
    <w:div w:id="2042437045">
      <w:bodyDiv w:val="1"/>
      <w:marLeft w:val="0"/>
      <w:marRight w:val="0"/>
      <w:marTop w:val="0"/>
      <w:marBottom w:val="0"/>
      <w:divBdr>
        <w:top w:val="none" w:sz="0" w:space="0" w:color="auto"/>
        <w:left w:val="none" w:sz="0" w:space="0" w:color="auto"/>
        <w:bottom w:val="none" w:sz="0" w:space="0" w:color="auto"/>
        <w:right w:val="none" w:sz="0" w:space="0" w:color="auto"/>
      </w:divBdr>
    </w:div>
    <w:div w:id="2091535358">
      <w:bodyDiv w:val="1"/>
      <w:marLeft w:val="0"/>
      <w:marRight w:val="0"/>
      <w:marTop w:val="0"/>
      <w:marBottom w:val="0"/>
      <w:divBdr>
        <w:top w:val="none" w:sz="0" w:space="0" w:color="auto"/>
        <w:left w:val="none" w:sz="0" w:space="0" w:color="auto"/>
        <w:bottom w:val="none" w:sz="0" w:space="0" w:color="auto"/>
        <w:right w:val="none" w:sz="0" w:space="0" w:color="auto"/>
      </w:divBdr>
    </w:div>
    <w:div w:id="212908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image" Target="media/image4.png"/><Relationship Id="rId39"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image" Target="media/image12.png"/><Relationship Id="rId42" Type="http://schemas.openxmlformats.org/officeDocument/2006/relationships/diagramColors" Target="diagrams/colors4.xml"/><Relationship Id="rId47" Type="http://schemas.openxmlformats.org/officeDocument/2006/relationships/diagramColors" Target="diagrams/colors5.xml"/><Relationship Id="rId50" Type="http://schemas.openxmlformats.org/officeDocument/2006/relationships/diagramLayout" Target="diagrams/layout6.xml"/><Relationship Id="rId55" Type="http://schemas.openxmlformats.org/officeDocument/2006/relationships/hyperlink" Target="http://www.nbuv.gov.ua/portal/soc_gum/Dums/2012_1/12dvvtpu.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image" Target="media/image7.png"/><Relationship Id="rId11" Type="http://schemas.openxmlformats.org/officeDocument/2006/relationships/diagramColors" Target="diagrams/colors1.xml"/><Relationship Id="rId24" Type="http://schemas.openxmlformats.org/officeDocument/2006/relationships/diagramColors" Target="diagrams/colors3.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diagramLayout" Target="diagrams/layout4.xml"/><Relationship Id="rId45" Type="http://schemas.openxmlformats.org/officeDocument/2006/relationships/diagramLayout" Target="diagrams/layout5.xml"/><Relationship Id="rId53" Type="http://schemas.microsoft.com/office/2007/relationships/diagramDrawing" Target="diagrams/drawing6.xml"/><Relationship Id="rId58" Type="http://schemas.openxmlformats.org/officeDocument/2006/relationships/hyperlink" Target="http://www3.weforum.org/docs/WEF_TravelTourismCompetitiveness_Report_2011.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image" Target="media/image2.png"/><Relationship Id="rId14" Type="http://schemas.openxmlformats.org/officeDocument/2006/relationships/diagramData" Target="diagrams/data2.xml"/><Relationship Id="rId22" Type="http://schemas.openxmlformats.org/officeDocument/2006/relationships/diagramLayout" Target="diagrams/layout3.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microsoft.com/office/2007/relationships/diagramDrawing" Target="diagrams/drawing4.xml"/><Relationship Id="rId48" Type="http://schemas.microsoft.com/office/2007/relationships/diagramDrawing" Target="diagrams/drawing5.xml"/><Relationship Id="rId56" Type="http://schemas.openxmlformats.org/officeDocument/2006/relationships/hyperlink" Target="http://know.unwto.org/sites/all/files/docpdf/conceptsandmembershiprussian.pdf" TargetMode="External"/><Relationship Id="rId8" Type="http://schemas.openxmlformats.org/officeDocument/2006/relationships/diagramData" Target="diagrams/data1.xml"/><Relationship Id="rId51" Type="http://schemas.openxmlformats.org/officeDocument/2006/relationships/diagramQuickStyle" Target="diagrams/quickStyle6.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microsoft.com/office/2007/relationships/diagramDrawing" Target="diagrams/drawing3.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diagramQuickStyle" Target="diagrams/quickStyle5.xml"/><Relationship Id="rId59" Type="http://schemas.openxmlformats.org/officeDocument/2006/relationships/hyperlink" Target="https://tyzhden.ua/World/197523" TargetMode="External"/><Relationship Id="rId20" Type="http://schemas.openxmlformats.org/officeDocument/2006/relationships/image" Target="media/image3.jpeg"/><Relationship Id="rId41" Type="http://schemas.openxmlformats.org/officeDocument/2006/relationships/diagramQuickStyle" Target="diagrams/quickStyle4.xml"/><Relationship Id="rId54" Type="http://schemas.openxmlformats.org/officeDocument/2006/relationships/hyperlink" Target="http://www.nbuv.gov.ua/Portal/Soc_Gum/Dums/2009_3/09bmmtgu.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QuickStyle" Target="diagrams/quickStyle3.xm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diagramData" Target="diagrams/data6.xml"/><Relationship Id="rId57" Type="http://schemas.openxmlformats.org/officeDocument/2006/relationships/hyperlink" Target="http://zakon4.rada.gov.ua/laws/show/995_640" TargetMode="External"/><Relationship Id="rId10" Type="http://schemas.openxmlformats.org/officeDocument/2006/relationships/diagramQuickStyle" Target="diagrams/quickStyle1.xml"/><Relationship Id="rId31" Type="http://schemas.openxmlformats.org/officeDocument/2006/relationships/image" Target="media/image9.png"/><Relationship Id="rId44" Type="http://schemas.openxmlformats.org/officeDocument/2006/relationships/diagramData" Target="diagrams/data5.xml"/><Relationship Id="rId52" Type="http://schemas.openxmlformats.org/officeDocument/2006/relationships/diagramColors" Target="diagrams/colors6.xml"/><Relationship Id="rId60" Type="http://schemas.openxmlformats.org/officeDocument/2006/relationships/hyperlink" Target="https://elearn.nubip.edu.ua/mod/book/tool/print/index.php?id=385225" TargetMode="Externa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1276E7-D635-4485-8960-2FD167BABC83}"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1944B94B-DE8D-4D89-9C0A-69B98B03F50D}">
      <dgm:prSet phldrT="[Текст]" custT="1"/>
      <dgm:spPr/>
      <dgm:t>
        <a:bodyPr/>
        <a:lstStyle/>
        <a:p>
          <a:r>
            <a:rPr lang="ru-RU" sz="1400">
              <a:latin typeface="Times New Roman" panose="02020603050405020304" pitchFamily="18" charset="0"/>
              <a:cs typeface="Times New Roman" panose="02020603050405020304" pitchFamily="18" charset="0"/>
            </a:rPr>
            <a:t>Пріоритетність розвитку внутрішнього та в’їзного туризму</a:t>
          </a:r>
        </a:p>
      </dgm:t>
    </dgm:pt>
    <dgm:pt modelId="{4564CF2E-432A-495F-A803-F01AD52D8F5C}" type="parTrans" cxnId="{5879C769-AA40-4064-AF7D-46D4732809BE}">
      <dgm:prSet/>
      <dgm:spPr/>
      <dgm:t>
        <a:bodyPr/>
        <a:lstStyle/>
        <a:p>
          <a:endParaRPr lang="ru-RU" sz="1400">
            <a:latin typeface="Times New Roman" panose="02020603050405020304" pitchFamily="18" charset="0"/>
            <a:cs typeface="Times New Roman" panose="02020603050405020304" pitchFamily="18" charset="0"/>
          </a:endParaRPr>
        </a:p>
      </dgm:t>
    </dgm:pt>
    <dgm:pt modelId="{1FD48D60-EFC7-484D-8E7E-176E2FEB02A7}" type="sibTrans" cxnId="{5879C769-AA40-4064-AF7D-46D4732809BE}">
      <dgm:prSet/>
      <dgm:spPr/>
      <dgm:t>
        <a:bodyPr/>
        <a:lstStyle/>
        <a:p>
          <a:endParaRPr lang="ru-RU" sz="1400">
            <a:latin typeface="Times New Roman" panose="02020603050405020304" pitchFamily="18" charset="0"/>
            <a:cs typeface="Times New Roman" panose="02020603050405020304" pitchFamily="18" charset="0"/>
          </a:endParaRPr>
        </a:p>
      </dgm:t>
    </dgm:pt>
    <dgm:pt modelId="{13EA0553-1B0E-4948-9B88-6BBD40B165EB}">
      <dgm:prSet phldrT="[Текст]" custT="1"/>
      <dgm:spPr/>
      <dgm:t>
        <a:bodyPr/>
        <a:lstStyle/>
        <a:p>
          <a:r>
            <a:rPr lang="ru-RU" sz="1400">
              <a:latin typeface="Times New Roman" panose="02020603050405020304" pitchFamily="18" charset="0"/>
              <a:cs typeface="Times New Roman" panose="02020603050405020304" pitchFamily="18" charset="0"/>
            </a:rPr>
            <a:t>Збалансованість розвитку всіх видів туризму з урахуванням природних, історико-культурних та інших ресурсів регіонів</a:t>
          </a:r>
        </a:p>
      </dgm:t>
    </dgm:pt>
    <dgm:pt modelId="{B286BB1F-F451-43E4-8D5A-7D34B83F18DB}" type="parTrans" cxnId="{EC9E686B-7804-4937-BBDB-1B6F6CD80354}">
      <dgm:prSet/>
      <dgm:spPr/>
      <dgm:t>
        <a:bodyPr/>
        <a:lstStyle/>
        <a:p>
          <a:endParaRPr lang="ru-RU" sz="1400">
            <a:latin typeface="Times New Roman" panose="02020603050405020304" pitchFamily="18" charset="0"/>
            <a:cs typeface="Times New Roman" panose="02020603050405020304" pitchFamily="18" charset="0"/>
          </a:endParaRPr>
        </a:p>
      </dgm:t>
    </dgm:pt>
    <dgm:pt modelId="{E0E4DA8C-08B4-4C75-82B9-972FC4DE198E}" type="sibTrans" cxnId="{EC9E686B-7804-4937-BBDB-1B6F6CD80354}">
      <dgm:prSet/>
      <dgm:spPr/>
      <dgm:t>
        <a:bodyPr/>
        <a:lstStyle/>
        <a:p>
          <a:endParaRPr lang="ru-RU" sz="1400">
            <a:latin typeface="Times New Roman" panose="02020603050405020304" pitchFamily="18" charset="0"/>
            <a:cs typeface="Times New Roman" panose="02020603050405020304" pitchFamily="18" charset="0"/>
          </a:endParaRPr>
        </a:p>
      </dgm:t>
    </dgm:pt>
    <dgm:pt modelId="{4A109E5D-F5D4-43FB-9042-8462D7C92940}">
      <dgm:prSet phldrT="[Текст]" custT="1"/>
      <dgm:spPr/>
      <dgm:t>
        <a:bodyPr/>
        <a:lstStyle/>
        <a:p>
          <a:r>
            <a:rPr lang="ru-RU" sz="1400">
              <a:latin typeface="Times New Roman" panose="02020603050405020304" pitchFamily="18" charset="0"/>
              <a:cs typeface="Times New Roman" panose="02020603050405020304" pitchFamily="18" charset="0"/>
            </a:rPr>
            <a:t>Додержання екологічних стандартів та принципів сталого розвитку</a:t>
          </a:r>
        </a:p>
      </dgm:t>
    </dgm:pt>
    <dgm:pt modelId="{918DE9DB-5592-4D01-B2C8-8BC63489522C}" type="parTrans" cxnId="{9A2FFB63-A8BE-454F-A980-505DE0E7823F}">
      <dgm:prSet/>
      <dgm:spPr/>
      <dgm:t>
        <a:bodyPr/>
        <a:lstStyle/>
        <a:p>
          <a:endParaRPr lang="ru-RU" sz="1400">
            <a:latin typeface="Times New Roman" panose="02020603050405020304" pitchFamily="18" charset="0"/>
            <a:cs typeface="Times New Roman" panose="02020603050405020304" pitchFamily="18" charset="0"/>
          </a:endParaRPr>
        </a:p>
      </dgm:t>
    </dgm:pt>
    <dgm:pt modelId="{7D6BE898-1622-4B9B-B60C-6C4CF925F8A9}" type="sibTrans" cxnId="{9A2FFB63-A8BE-454F-A980-505DE0E7823F}">
      <dgm:prSet/>
      <dgm:spPr/>
      <dgm:t>
        <a:bodyPr/>
        <a:lstStyle/>
        <a:p>
          <a:endParaRPr lang="ru-RU" sz="1400">
            <a:latin typeface="Times New Roman" panose="02020603050405020304" pitchFamily="18" charset="0"/>
            <a:cs typeface="Times New Roman" panose="02020603050405020304" pitchFamily="18" charset="0"/>
          </a:endParaRPr>
        </a:p>
      </dgm:t>
    </dgm:pt>
    <dgm:pt modelId="{85E61B1A-9038-4010-865F-DB85147DA791}">
      <dgm:prSet custT="1"/>
      <dgm:spPr/>
      <dgm:t>
        <a:bodyPr/>
        <a:lstStyle/>
        <a:p>
          <a:r>
            <a:rPr lang="ru-RU" sz="1400">
              <a:latin typeface="Times New Roman" panose="02020603050405020304" pitchFamily="18" charset="0"/>
              <a:cs typeface="Times New Roman" panose="02020603050405020304" pitchFamily="18" charset="0"/>
            </a:rPr>
            <a:t>Стимулювання підприємницької активності та конкуренції у сфері туризму</a:t>
          </a:r>
        </a:p>
      </dgm:t>
    </dgm:pt>
    <dgm:pt modelId="{65802AA8-C6A2-44BF-9BC6-B4EBDD79AC28}" type="parTrans" cxnId="{797B2B98-22B1-4724-A227-A27587DE76EF}">
      <dgm:prSet/>
      <dgm:spPr/>
      <dgm:t>
        <a:bodyPr/>
        <a:lstStyle/>
        <a:p>
          <a:endParaRPr lang="ru-RU" sz="1400">
            <a:latin typeface="Times New Roman" panose="02020603050405020304" pitchFamily="18" charset="0"/>
            <a:cs typeface="Times New Roman" panose="02020603050405020304" pitchFamily="18" charset="0"/>
          </a:endParaRPr>
        </a:p>
      </dgm:t>
    </dgm:pt>
    <dgm:pt modelId="{42CBA2EE-7D48-4154-B186-7D9A6E328FFD}" type="sibTrans" cxnId="{797B2B98-22B1-4724-A227-A27587DE76EF}">
      <dgm:prSet/>
      <dgm:spPr/>
      <dgm:t>
        <a:bodyPr/>
        <a:lstStyle/>
        <a:p>
          <a:endParaRPr lang="ru-RU" sz="1400">
            <a:latin typeface="Times New Roman" panose="02020603050405020304" pitchFamily="18" charset="0"/>
            <a:cs typeface="Times New Roman" panose="02020603050405020304" pitchFamily="18" charset="0"/>
          </a:endParaRPr>
        </a:p>
      </dgm:t>
    </dgm:pt>
    <dgm:pt modelId="{9805CB3D-851D-4D61-8426-47F80230D667}">
      <dgm:prSet custT="1"/>
      <dgm:spPr/>
      <dgm:t>
        <a:bodyPr/>
        <a:lstStyle/>
        <a:p>
          <a:r>
            <a:rPr lang="ru-RU" sz="1400">
              <a:latin typeface="Times New Roman" panose="02020603050405020304" pitchFamily="18" charset="0"/>
              <a:cs typeface="Times New Roman" panose="02020603050405020304" pitchFamily="18" charset="0"/>
            </a:rPr>
            <a:t>Державно-приватне партнерство</a:t>
          </a:r>
        </a:p>
      </dgm:t>
    </dgm:pt>
    <dgm:pt modelId="{5716E6CD-A2A2-451B-AF4E-DB19F1A1E2B8}" type="parTrans" cxnId="{09758828-6699-4545-ACCE-D326EA49CB53}">
      <dgm:prSet/>
      <dgm:spPr/>
      <dgm:t>
        <a:bodyPr/>
        <a:lstStyle/>
        <a:p>
          <a:endParaRPr lang="ru-RU" sz="1400">
            <a:latin typeface="Times New Roman" panose="02020603050405020304" pitchFamily="18" charset="0"/>
            <a:cs typeface="Times New Roman" panose="02020603050405020304" pitchFamily="18" charset="0"/>
          </a:endParaRPr>
        </a:p>
      </dgm:t>
    </dgm:pt>
    <dgm:pt modelId="{2B591C27-A630-4B5B-9A6D-1AF88B148C5E}" type="sibTrans" cxnId="{09758828-6699-4545-ACCE-D326EA49CB53}">
      <dgm:prSet/>
      <dgm:spPr/>
      <dgm:t>
        <a:bodyPr/>
        <a:lstStyle/>
        <a:p>
          <a:endParaRPr lang="ru-RU" sz="1400">
            <a:latin typeface="Times New Roman" panose="02020603050405020304" pitchFamily="18" charset="0"/>
            <a:cs typeface="Times New Roman" panose="02020603050405020304" pitchFamily="18" charset="0"/>
          </a:endParaRPr>
        </a:p>
      </dgm:t>
    </dgm:pt>
    <dgm:pt modelId="{F3EE7E77-6BB1-408A-9F86-5143DF883C69}">
      <dgm:prSet custT="1"/>
      <dgm:spPr/>
      <dgm:t>
        <a:bodyPr/>
        <a:lstStyle/>
        <a:p>
          <a:r>
            <a:rPr lang="ru-RU" sz="1400">
              <a:latin typeface="Times New Roman" panose="02020603050405020304" pitchFamily="18" charset="0"/>
              <a:cs typeface="Times New Roman" panose="02020603050405020304" pitchFamily="18" charset="0"/>
            </a:rPr>
            <a:t>Узгодженість із загальнодержавними пріоритетами соціально-економічного розвитку</a:t>
          </a:r>
        </a:p>
      </dgm:t>
    </dgm:pt>
    <dgm:pt modelId="{5A46D481-7B68-49D8-B4BA-9C88B7423F75}" type="parTrans" cxnId="{690C7E26-AF23-457A-AD27-F9B717C46852}">
      <dgm:prSet/>
      <dgm:spPr/>
      <dgm:t>
        <a:bodyPr/>
        <a:lstStyle/>
        <a:p>
          <a:endParaRPr lang="ru-RU" sz="1400">
            <a:latin typeface="Times New Roman" panose="02020603050405020304" pitchFamily="18" charset="0"/>
            <a:cs typeface="Times New Roman" panose="02020603050405020304" pitchFamily="18" charset="0"/>
          </a:endParaRPr>
        </a:p>
      </dgm:t>
    </dgm:pt>
    <dgm:pt modelId="{CEFD567B-BB5E-43C9-9E7C-F0F957377044}" type="sibTrans" cxnId="{690C7E26-AF23-457A-AD27-F9B717C46852}">
      <dgm:prSet/>
      <dgm:spPr/>
      <dgm:t>
        <a:bodyPr/>
        <a:lstStyle/>
        <a:p>
          <a:endParaRPr lang="ru-RU" sz="1400">
            <a:latin typeface="Times New Roman" panose="02020603050405020304" pitchFamily="18" charset="0"/>
            <a:cs typeface="Times New Roman" panose="02020603050405020304" pitchFamily="18" charset="0"/>
          </a:endParaRPr>
        </a:p>
      </dgm:t>
    </dgm:pt>
    <dgm:pt modelId="{D054FC5B-566D-49C7-B01D-69EF61D686D7}" type="pres">
      <dgm:prSet presAssocID="{E11276E7-D635-4485-8960-2FD167BABC83}" presName="linear" presStyleCnt="0">
        <dgm:presLayoutVars>
          <dgm:dir/>
          <dgm:animLvl val="lvl"/>
          <dgm:resizeHandles val="exact"/>
        </dgm:presLayoutVars>
      </dgm:prSet>
      <dgm:spPr/>
    </dgm:pt>
    <dgm:pt modelId="{82F29E21-D2DD-4113-9DC4-C141BFC10353}" type="pres">
      <dgm:prSet presAssocID="{1944B94B-DE8D-4D89-9C0A-69B98B03F50D}" presName="parentLin" presStyleCnt="0"/>
      <dgm:spPr/>
    </dgm:pt>
    <dgm:pt modelId="{9F4299D3-B111-48B6-A702-7ACE3BE82F7D}" type="pres">
      <dgm:prSet presAssocID="{1944B94B-DE8D-4D89-9C0A-69B98B03F50D}" presName="parentLeftMargin" presStyleLbl="node1" presStyleIdx="0" presStyleCnt="6"/>
      <dgm:spPr/>
    </dgm:pt>
    <dgm:pt modelId="{0136D0CB-9A1C-4D61-A629-A79F477BB417}" type="pres">
      <dgm:prSet presAssocID="{1944B94B-DE8D-4D89-9C0A-69B98B03F50D}" presName="parentText" presStyleLbl="node1" presStyleIdx="0" presStyleCnt="6">
        <dgm:presLayoutVars>
          <dgm:chMax val="0"/>
          <dgm:bulletEnabled val="1"/>
        </dgm:presLayoutVars>
      </dgm:prSet>
      <dgm:spPr/>
    </dgm:pt>
    <dgm:pt modelId="{F4E77C2A-4CD9-4A43-BEAE-FCB11434D837}" type="pres">
      <dgm:prSet presAssocID="{1944B94B-DE8D-4D89-9C0A-69B98B03F50D}" presName="negativeSpace" presStyleCnt="0"/>
      <dgm:spPr/>
    </dgm:pt>
    <dgm:pt modelId="{9A63CEE2-492F-4238-931E-0C8F86068BAB}" type="pres">
      <dgm:prSet presAssocID="{1944B94B-DE8D-4D89-9C0A-69B98B03F50D}" presName="childText" presStyleLbl="conFgAcc1" presStyleIdx="0" presStyleCnt="6">
        <dgm:presLayoutVars>
          <dgm:bulletEnabled val="1"/>
        </dgm:presLayoutVars>
      </dgm:prSet>
      <dgm:spPr/>
    </dgm:pt>
    <dgm:pt modelId="{4B7A285D-82FD-4EE2-B64A-A0908F237F5A}" type="pres">
      <dgm:prSet presAssocID="{1FD48D60-EFC7-484D-8E7E-176E2FEB02A7}" presName="spaceBetweenRectangles" presStyleCnt="0"/>
      <dgm:spPr/>
    </dgm:pt>
    <dgm:pt modelId="{C918F900-986A-4B2A-A13C-3B6835880175}" type="pres">
      <dgm:prSet presAssocID="{13EA0553-1B0E-4948-9B88-6BBD40B165EB}" presName="parentLin" presStyleCnt="0"/>
      <dgm:spPr/>
    </dgm:pt>
    <dgm:pt modelId="{E70633E3-EC94-454E-9B61-A57BB8DC0F43}" type="pres">
      <dgm:prSet presAssocID="{13EA0553-1B0E-4948-9B88-6BBD40B165EB}" presName="parentLeftMargin" presStyleLbl="node1" presStyleIdx="0" presStyleCnt="6"/>
      <dgm:spPr/>
    </dgm:pt>
    <dgm:pt modelId="{B479FFBB-CD88-4CC6-9D73-B26C41249EBB}" type="pres">
      <dgm:prSet presAssocID="{13EA0553-1B0E-4948-9B88-6BBD40B165EB}" presName="parentText" presStyleLbl="node1" presStyleIdx="1" presStyleCnt="6" custScaleY="149005">
        <dgm:presLayoutVars>
          <dgm:chMax val="0"/>
          <dgm:bulletEnabled val="1"/>
        </dgm:presLayoutVars>
      </dgm:prSet>
      <dgm:spPr/>
    </dgm:pt>
    <dgm:pt modelId="{828BB7EF-8304-4E7F-BADA-A63A0AA5C266}" type="pres">
      <dgm:prSet presAssocID="{13EA0553-1B0E-4948-9B88-6BBD40B165EB}" presName="negativeSpace" presStyleCnt="0"/>
      <dgm:spPr/>
    </dgm:pt>
    <dgm:pt modelId="{4BCE0981-A7E8-40F6-AF2A-EE2BDE202509}" type="pres">
      <dgm:prSet presAssocID="{13EA0553-1B0E-4948-9B88-6BBD40B165EB}" presName="childText" presStyleLbl="conFgAcc1" presStyleIdx="1" presStyleCnt="6">
        <dgm:presLayoutVars>
          <dgm:bulletEnabled val="1"/>
        </dgm:presLayoutVars>
      </dgm:prSet>
      <dgm:spPr/>
    </dgm:pt>
    <dgm:pt modelId="{C9BBB574-1CA7-4D1A-AE25-EEE580E17BEF}" type="pres">
      <dgm:prSet presAssocID="{E0E4DA8C-08B4-4C75-82B9-972FC4DE198E}" presName="spaceBetweenRectangles" presStyleCnt="0"/>
      <dgm:spPr/>
    </dgm:pt>
    <dgm:pt modelId="{E60A2D5E-F11D-4BCA-AD22-1403A15C3FF2}" type="pres">
      <dgm:prSet presAssocID="{4A109E5D-F5D4-43FB-9042-8462D7C92940}" presName="parentLin" presStyleCnt="0"/>
      <dgm:spPr/>
    </dgm:pt>
    <dgm:pt modelId="{0B54780B-C1B4-4CE8-B80D-6B22810276E2}" type="pres">
      <dgm:prSet presAssocID="{4A109E5D-F5D4-43FB-9042-8462D7C92940}" presName="parentLeftMargin" presStyleLbl="node1" presStyleIdx="1" presStyleCnt="6"/>
      <dgm:spPr/>
    </dgm:pt>
    <dgm:pt modelId="{470F2CFE-128E-4EB5-888F-BEF4BDBE20C7}" type="pres">
      <dgm:prSet presAssocID="{4A109E5D-F5D4-43FB-9042-8462D7C92940}" presName="parentText" presStyleLbl="node1" presStyleIdx="2" presStyleCnt="6">
        <dgm:presLayoutVars>
          <dgm:chMax val="0"/>
          <dgm:bulletEnabled val="1"/>
        </dgm:presLayoutVars>
      </dgm:prSet>
      <dgm:spPr/>
    </dgm:pt>
    <dgm:pt modelId="{AE4C08DE-4866-4FD4-8383-7145EE83CB91}" type="pres">
      <dgm:prSet presAssocID="{4A109E5D-F5D4-43FB-9042-8462D7C92940}" presName="negativeSpace" presStyleCnt="0"/>
      <dgm:spPr/>
    </dgm:pt>
    <dgm:pt modelId="{7CEE0F74-38C7-473D-AE5D-165CD62C1CE3}" type="pres">
      <dgm:prSet presAssocID="{4A109E5D-F5D4-43FB-9042-8462D7C92940}" presName="childText" presStyleLbl="conFgAcc1" presStyleIdx="2" presStyleCnt="6">
        <dgm:presLayoutVars>
          <dgm:bulletEnabled val="1"/>
        </dgm:presLayoutVars>
      </dgm:prSet>
      <dgm:spPr/>
    </dgm:pt>
    <dgm:pt modelId="{B2E087AD-722E-4A7D-95C3-2450B6D14C67}" type="pres">
      <dgm:prSet presAssocID="{7D6BE898-1622-4B9B-B60C-6C4CF925F8A9}" presName="spaceBetweenRectangles" presStyleCnt="0"/>
      <dgm:spPr/>
    </dgm:pt>
    <dgm:pt modelId="{B72111A8-9001-45D9-A566-54DA0C87CBF5}" type="pres">
      <dgm:prSet presAssocID="{85E61B1A-9038-4010-865F-DB85147DA791}" presName="parentLin" presStyleCnt="0"/>
      <dgm:spPr/>
    </dgm:pt>
    <dgm:pt modelId="{0F7CF4F7-711E-455A-B3D6-B7B37A1933D3}" type="pres">
      <dgm:prSet presAssocID="{85E61B1A-9038-4010-865F-DB85147DA791}" presName="parentLeftMargin" presStyleLbl="node1" presStyleIdx="2" presStyleCnt="6"/>
      <dgm:spPr/>
    </dgm:pt>
    <dgm:pt modelId="{5998B6E7-C8BC-4E8F-B6B6-96E044D8A1C8}" type="pres">
      <dgm:prSet presAssocID="{85E61B1A-9038-4010-865F-DB85147DA791}" presName="parentText" presStyleLbl="node1" presStyleIdx="3" presStyleCnt="6">
        <dgm:presLayoutVars>
          <dgm:chMax val="0"/>
          <dgm:bulletEnabled val="1"/>
        </dgm:presLayoutVars>
      </dgm:prSet>
      <dgm:spPr/>
    </dgm:pt>
    <dgm:pt modelId="{3480BB86-DA63-4629-A1CF-05B593542C44}" type="pres">
      <dgm:prSet presAssocID="{85E61B1A-9038-4010-865F-DB85147DA791}" presName="negativeSpace" presStyleCnt="0"/>
      <dgm:spPr/>
    </dgm:pt>
    <dgm:pt modelId="{C5F379B5-28C3-4013-AA00-68D8F3DC18E4}" type="pres">
      <dgm:prSet presAssocID="{85E61B1A-9038-4010-865F-DB85147DA791}" presName="childText" presStyleLbl="conFgAcc1" presStyleIdx="3" presStyleCnt="6">
        <dgm:presLayoutVars>
          <dgm:bulletEnabled val="1"/>
        </dgm:presLayoutVars>
      </dgm:prSet>
      <dgm:spPr/>
    </dgm:pt>
    <dgm:pt modelId="{C982FFFF-5957-4243-8996-37738FDF8DAD}" type="pres">
      <dgm:prSet presAssocID="{42CBA2EE-7D48-4154-B186-7D9A6E328FFD}" presName="spaceBetweenRectangles" presStyleCnt="0"/>
      <dgm:spPr/>
    </dgm:pt>
    <dgm:pt modelId="{EF330AAE-C6F7-42B9-BE03-CB2895A68098}" type="pres">
      <dgm:prSet presAssocID="{9805CB3D-851D-4D61-8426-47F80230D667}" presName="parentLin" presStyleCnt="0"/>
      <dgm:spPr/>
    </dgm:pt>
    <dgm:pt modelId="{F4C0A20A-5040-48E1-8888-F76722468F23}" type="pres">
      <dgm:prSet presAssocID="{9805CB3D-851D-4D61-8426-47F80230D667}" presName="parentLeftMargin" presStyleLbl="node1" presStyleIdx="3" presStyleCnt="6"/>
      <dgm:spPr/>
    </dgm:pt>
    <dgm:pt modelId="{246A01AC-739E-4F06-96DA-558B91BE960A}" type="pres">
      <dgm:prSet presAssocID="{9805CB3D-851D-4D61-8426-47F80230D667}" presName="parentText" presStyleLbl="node1" presStyleIdx="4" presStyleCnt="6" custScaleY="73303">
        <dgm:presLayoutVars>
          <dgm:chMax val="0"/>
          <dgm:bulletEnabled val="1"/>
        </dgm:presLayoutVars>
      </dgm:prSet>
      <dgm:spPr/>
    </dgm:pt>
    <dgm:pt modelId="{1DA6352E-C45D-44D8-9E77-C06BB6C011A6}" type="pres">
      <dgm:prSet presAssocID="{9805CB3D-851D-4D61-8426-47F80230D667}" presName="negativeSpace" presStyleCnt="0"/>
      <dgm:spPr/>
    </dgm:pt>
    <dgm:pt modelId="{77A8AD46-3F84-42C0-A8A8-5FFADAF133C7}" type="pres">
      <dgm:prSet presAssocID="{9805CB3D-851D-4D61-8426-47F80230D667}" presName="childText" presStyleLbl="conFgAcc1" presStyleIdx="4" presStyleCnt="6">
        <dgm:presLayoutVars>
          <dgm:bulletEnabled val="1"/>
        </dgm:presLayoutVars>
      </dgm:prSet>
      <dgm:spPr/>
    </dgm:pt>
    <dgm:pt modelId="{0516CB44-86EE-4386-B24D-93B9352A03A9}" type="pres">
      <dgm:prSet presAssocID="{2B591C27-A630-4B5B-9A6D-1AF88B148C5E}" presName="spaceBetweenRectangles" presStyleCnt="0"/>
      <dgm:spPr/>
    </dgm:pt>
    <dgm:pt modelId="{28DFFCE3-A325-4846-9E27-603EDD114C99}" type="pres">
      <dgm:prSet presAssocID="{F3EE7E77-6BB1-408A-9F86-5143DF883C69}" presName="parentLin" presStyleCnt="0"/>
      <dgm:spPr/>
    </dgm:pt>
    <dgm:pt modelId="{7C9B1D04-3A47-4E89-8D08-33F6E1735B36}" type="pres">
      <dgm:prSet presAssocID="{F3EE7E77-6BB1-408A-9F86-5143DF883C69}" presName="parentLeftMargin" presStyleLbl="node1" presStyleIdx="4" presStyleCnt="6"/>
      <dgm:spPr/>
    </dgm:pt>
    <dgm:pt modelId="{6516656D-E804-42F5-9CF5-05FB10BCF422}" type="pres">
      <dgm:prSet presAssocID="{F3EE7E77-6BB1-408A-9F86-5143DF883C69}" presName="parentText" presStyleLbl="node1" presStyleIdx="5" presStyleCnt="6" custScaleY="130788">
        <dgm:presLayoutVars>
          <dgm:chMax val="0"/>
          <dgm:bulletEnabled val="1"/>
        </dgm:presLayoutVars>
      </dgm:prSet>
      <dgm:spPr/>
    </dgm:pt>
    <dgm:pt modelId="{C2AC43C3-FCB1-4F0E-9A59-9AEF8D1D8A26}" type="pres">
      <dgm:prSet presAssocID="{F3EE7E77-6BB1-408A-9F86-5143DF883C69}" presName="negativeSpace" presStyleCnt="0"/>
      <dgm:spPr/>
    </dgm:pt>
    <dgm:pt modelId="{454DCD68-6F5E-418A-A58C-CE04E77309E6}" type="pres">
      <dgm:prSet presAssocID="{F3EE7E77-6BB1-408A-9F86-5143DF883C69}" presName="childText" presStyleLbl="conFgAcc1" presStyleIdx="5" presStyleCnt="6">
        <dgm:presLayoutVars>
          <dgm:bulletEnabled val="1"/>
        </dgm:presLayoutVars>
      </dgm:prSet>
      <dgm:spPr/>
    </dgm:pt>
  </dgm:ptLst>
  <dgm:cxnLst>
    <dgm:cxn modelId="{E5949822-80A5-4F75-AF23-844940F1E97A}" type="presOf" srcId="{85E61B1A-9038-4010-865F-DB85147DA791}" destId="{0F7CF4F7-711E-455A-B3D6-B7B37A1933D3}" srcOrd="0" destOrd="0" presId="urn:microsoft.com/office/officeart/2005/8/layout/list1"/>
    <dgm:cxn modelId="{690C7E26-AF23-457A-AD27-F9B717C46852}" srcId="{E11276E7-D635-4485-8960-2FD167BABC83}" destId="{F3EE7E77-6BB1-408A-9F86-5143DF883C69}" srcOrd="5" destOrd="0" parTransId="{5A46D481-7B68-49D8-B4BA-9C88B7423F75}" sibTransId="{CEFD567B-BB5E-43C9-9E7C-F0F957377044}"/>
    <dgm:cxn modelId="{09758828-6699-4545-ACCE-D326EA49CB53}" srcId="{E11276E7-D635-4485-8960-2FD167BABC83}" destId="{9805CB3D-851D-4D61-8426-47F80230D667}" srcOrd="4" destOrd="0" parTransId="{5716E6CD-A2A2-451B-AF4E-DB19F1A1E2B8}" sibTransId="{2B591C27-A630-4B5B-9A6D-1AF88B148C5E}"/>
    <dgm:cxn modelId="{9A2FFB63-A8BE-454F-A980-505DE0E7823F}" srcId="{E11276E7-D635-4485-8960-2FD167BABC83}" destId="{4A109E5D-F5D4-43FB-9042-8462D7C92940}" srcOrd="2" destOrd="0" parTransId="{918DE9DB-5592-4D01-B2C8-8BC63489522C}" sibTransId="{7D6BE898-1622-4B9B-B60C-6C4CF925F8A9}"/>
    <dgm:cxn modelId="{5879C769-AA40-4064-AF7D-46D4732809BE}" srcId="{E11276E7-D635-4485-8960-2FD167BABC83}" destId="{1944B94B-DE8D-4D89-9C0A-69B98B03F50D}" srcOrd="0" destOrd="0" parTransId="{4564CF2E-432A-495F-A803-F01AD52D8F5C}" sibTransId="{1FD48D60-EFC7-484D-8E7E-176E2FEB02A7}"/>
    <dgm:cxn modelId="{55FC606B-BD3D-4097-8AC5-D75D8A51258F}" type="presOf" srcId="{85E61B1A-9038-4010-865F-DB85147DA791}" destId="{5998B6E7-C8BC-4E8F-B6B6-96E044D8A1C8}" srcOrd="1" destOrd="0" presId="urn:microsoft.com/office/officeart/2005/8/layout/list1"/>
    <dgm:cxn modelId="{EC9E686B-7804-4937-BBDB-1B6F6CD80354}" srcId="{E11276E7-D635-4485-8960-2FD167BABC83}" destId="{13EA0553-1B0E-4948-9B88-6BBD40B165EB}" srcOrd="1" destOrd="0" parTransId="{B286BB1F-F451-43E4-8D5A-7D34B83F18DB}" sibTransId="{E0E4DA8C-08B4-4C75-82B9-972FC4DE198E}"/>
    <dgm:cxn modelId="{18BFBA6F-48D5-479D-8FD2-D507C2125D7A}" type="presOf" srcId="{4A109E5D-F5D4-43FB-9042-8462D7C92940}" destId="{470F2CFE-128E-4EB5-888F-BEF4BDBE20C7}" srcOrd="1" destOrd="0" presId="urn:microsoft.com/office/officeart/2005/8/layout/list1"/>
    <dgm:cxn modelId="{6AD01581-4F9D-4C64-8A97-885FF4B5F8F2}" type="presOf" srcId="{13EA0553-1B0E-4948-9B88-6BBD40B165EB}" destId="{B479FFBB-CD88-4CC6-9D73-B26C41249EBB}" srcOrd="1" destOrd="0" presId="urn:microsoft.com/office/officeart/2005/8/layout/list1"/>
    <dgm:cxn modelId="{198C8185-7353-4349-816F-D650FD09E65E}" type="presOf" srcId="{13EA0553-1B0E-4948-9B88-6BBD40B165EB}" destId="{E70633E3-EC94-454E-9B61-A57BB8DC0F43}" srcOrd="0" destOrd="0" presId="urn:microsoft.com/office/officeart/2005/8/layout/list1"/>
    <dgm:cxn modelId="{1BAA018C-A178-4C75-A900-8A41A55395D9}" type="presOf" srcId="{F3EE7E77-6BB1-408A-9F86-5143DF883C69}" destId="{7C9B1D04-3A47-4E89-8D08-33F6E1735B36}" srcOrd="0" destOrd="0" presId="urn:microsoft.com/office/officeart/2005/8/layout/list1"/>
    <dgm:cxn modelId="{0B363791-1021-4865-82A2-35F894EF7634}" type="presOf" srcId="{4A109E5D-F5D4-43FB-9042-8462D7C92940}" destId="{0B54780B-C1B4-4CE8-B80D-6B22810276E2}" srcOrd="0" destOrd="0" presId="urn:microsoft.com/office/officeart/2005/8/layout/list1"/>
    <dgm:cxn modelId="{797B2B98-22B1-4724-A227-A27587DE76EF}" srcId="{E11276E7-D635-4485-8960-2FD167BABC83}" destId="{85E61B1A-9038-4010-865F-DB85147DA791}" srcOrd="3" destOrd="0" parTransId="{65802AA8-C6A2-44BF-9BC6-B4EBDD79AC28}" sibTransId="{42CBA2EE-7D48-4154-B186-7D9A6E328FFD}"/>
    <dgm:cxn modelId="{3CDCECA1-F29E-4DDB-8AB1-A8CC433B6D08}" type="presOf" srcId="{E11276E7-D635-4485-8960-2FD167BABC83}" destId="{D054FC5B-566D-49C7-B01D-69EF61D686D7}" srcOrd="0" destOrd="0" presId="urn:microsoft.com/office/officeart/2005/8/layout/list1"/>
    <dgm:cxn modelId="{E255AEA3-990B-4A5A-BBCF-01F44EFD6283}" type="presOf" srcId="{9805CB3D-851D-4D61-8426-47F80230D667}" destId="{246A01AC-739E-4F06-96DA-558B91BE960A}" srcOrd="1" destOrd="0" presId="urn:microsoft.com/office/officeart/2005/8/layout/list1"/>
    <dgm:cxn modelId="{8BD73DA8-BE2D-448A-9FFE-30196631C57C}" type="presOf" srcId="{1944B94B-DE8D-4D89-9C0A-69B98B03F50D}" destId="{0136D0CB-9A1C-4D61-A629-A79F477BB417}" srcOrd="1" destOrd="0" presId="urn:microsoft.com/office/officeart/2005/8/layout/list1"/>
    <dgm:cxn modelId="{BAEAE9AF-1A6C-4323-ADB3-51536D56E362}" type="presOf" srcId="{1944B94B-DE8D-4D89-9C0A-69B98B03F50D}" destId="{9F4299D3-B111-48B6-A702-7ACE3BE82F7D}" srcOrd="0" destOrd="0" presId="urn:microsoft.com/office/officeart/2005/8/layout/list1"/>
    <dgm:cxn modelId="{605FDAC6-B861-4C28-8CCA-2AF5024E94F2}" type="presOf" srcId="{9805CB3D-851D-4D61-8426-47F80230D667}" destId="{F4C0A20A-5040-48E1-8888-F76722468F23}" srcOrd="0" destOrd="0" presId="urn:microsoft.com/office/officeart/2005/8/layout/list1"/>
    <dgm:cxn modelId="{AF035EDE-CAC6-44DB-A866-5239B4825B2A}" type="presOf" srcId="{F3EE7E77-6BB1-408A-9F86-5143DF883C69}" destId="{6516656D-E804-42F5-9CF5-05FB10BCF422}" srcOrd="1" destOrd="0" presId="urn:microsoft.com/office/officeart/2005/8/layout/list1"/>
    <dgm:cxn modelId="{121E7578-F389-4C38-9E4A-E0A8BCC803B7}" type="presParOf" srcId="{D054FC5B-566D-49C7-B01D-69EF61D686D7}" destId="{82F29E21-D2DD-4113-9DC4-C141BFC10353}" srcOrd="0" destOrd="0" presId="urn:microsoft.com/office/officeart/2005/8/layout/list1"/>
    <dgm:cxn modelId="{A6C87616-D766-4F41-906E-986BA87CC76B}" type="presParOf" srcId="{82F29E21-D2DD-4113-9DC4-C141BFC10353}" destId="{9F4299D3-B111-48B6-A702-7ACE3BE82F7D}" srcOrd="0" destOrd="0" presId="urn:microsoft.com/office/officeart/2005/8/layout/list1"/>
    <dgm:cxn modelId="{9C28B74F-8566-4C2B-8378-A9BC30539A0D}" type="presParOf" srcId="{82F29E21-D2DD-4113-9DC4-C141BFC10353}" destId="{0136D0CB-9A1C-4D61-A629-A79F477BB417}" srcOrd="1" destOrd="0" presId="urn:microsoft.com/office/officeart/2005/8/layout/list1"/>
    <dgm:cxn modelId="{CE3B14DA-B698-421D-BBE2-5AD299481461}" type="presParOf" srcId="{D054FC5B-566D-49C7-B01D-69EF61D686D7}" destId="{F4E77C2A-4CD9-4A43-BEAE-FCB11434D837}" srcOrd="1" destOrd="0" presId="urn:microsoft.com/office/officeart/2005/8/layout/list1"/>
    <dgm:cxn modelId="{3853E89A-119B-4200-B779-141A1794BCF0}" type="presParOf" srcId="{D054FC5B-566D-49C7-B01D-69EF61D686D7}" destId="{9A63CEE2-492F-4238-931E-0C8F86068BAB}" srcOrd="2" destOrd="0" presId="urn:microsoft.com/office/officeart/2005/8/layout/list1"/>
    <dgm:cxn modelId="{09E6E798-D9EA-46E0-BB80-8DE849E357FB}" type="presParOf" srcId="{D054FC5B-566D-49C7-B01D-69EF61D686D7}" destId="{4B7A285D-82FD-4EE2-B64A-A0908F237F5A}" srcOrd="3" destOrd="0" presId="urn:microsoft.com/office/officeart/2005/8/layout/list1"/>
    <dgm:cxn modelId="{2038608A-97B8-4F40-8606-6041711228BE}" type="presParOf" srcId="{D054FC5B-566D-49C7-B01D-69EF61D686D7}" destId="{C918F900-986A-4B2A-A13C-3B6835880175}" srcOrd="4" destOrd="0" presId="urn:microsoft.com/office/officeart/2005/8/layout/list1"/>
    <dgm:cxn modelId="{D8EFF0B9-4EEE-4965-AC7A-2F149608351C}" type="presParOf" srcId="{C918F900-986A-4B2A-A13C-3B6835880175}" destId="{E70633E3-EC94-454E-9B61-A57BB8DC0F43}" srcOrd="0" destOrd="0" presId="urn:microsoft.com/office/officeart/2005/8/layout/list1"/>
    <dgm:cxn modelId="{90C33E55-5CCA-4DD1-A3A9-C23F8E45A89A}" type="presParOf" srcId="{C918F900-986A-4B2A-A13C-3B6835880175}" destId="{B479FFBB-CD88-4CC6-9D73-B26C41249EBB}" srcOrd="1" destOrd="0" presId="urn:microsoft.com/office/officeart/2005/8/layout/list1"/>
    <dgm:cxn modelId="{B19D63C8-2AA6-4CD4-829F-94AC439F0583}" type="presParOf" srcId="{D054FC5B-566D-49C7-B01D-69EF61D686D7}" destId="{828BB7EF-8304-4E7F-BADA-A63A0AA5C266}" srcOrd="5" destOrd="0" presId="urn:microsoft.com/office/officeart/2005/8/layout/list1"/>
    <dgm:cxn modelId="{F8F61E29-FA91-4FCD-B0ED-1AD6E01718B5}" type="presParOf" srcId="{D054FC5B-566D-49C7-B01D-69EF61D686D7}" destId="{4BCE0981-A7E8-40F6-AF2A-EE2BDE202509}" srcOrd="6" destOrd="0" presId="urn:microsoft.com/office/officeart/2005/8/layout/list1"/>
    <dgm:cxn modelId="{68241B58-D2EB-4EEA-B237-133BE7BAC1C6}" type="presParOf" srcId="{D054FC5B-566D-49C7-B01D-69EF61D686D7}" destId="{C9BBB574-1CA7-4D1A-AE25-EEE580E17BEF}" srcOrd="7" destOrd="0" presId="urn:microsoft.com/office/officeart/2005/8/layout/list1"/>
    <dgm:cxn modelId="{B1FBDB1D-A7F8-445B-BFE5-DB3842937F1D}" type="presParOf" srcId="{D054FC5B-566D-49C7-B01D-69EF61D686D7}" destId="{E60A2D5E-F11D-4BCA-AD22-1403A15C3FF2}" srcOrd="8" destOrd="0" presId="urn:microsoft.com/office/officeart/2005/8/layout/list1"/>
    <dgm:cxn modelId="{CC08B2CD-7212-4A70-8695-91461795A0E7}" type="presParOf" srcId="{E60A2D5E-F11D-4BCA-AD22-1403A15C3FF2}" destId="{0B54780B-C1B4-4CE8-B80D-6B22810276E2}" srcOrd="0" destOrd="0" presId="urn:microsoft.com/office/officeart/2005/8/layout/list1"/>
    <dgm:cxn modelId="{96EA7643-B647-4A80-9FD0-F13389073A9A}" type="presParOf" srcId="{E60A2D5E-F11D-4BCA-AD22-1403A15C3FF2}" destId="{470F2CFE-128E-4EB5-888F-BEF4BDBE20C7}" srcOrd="1" destOrd="0" presId="urn:microsoft.com/office/officeart/2005/8/layout/list1"/>
    <dgm:cxn modelId="{341C35B3-6411-49D5-8B35-598EB2DD8D4F}" type="presParOf" srcId="{D054FC5B-566D-49C7-B01D-69EF61D686D7}" destId="{AE4C08DE-4866-4FD4-8383-7145EE83CB91}" srcOrd="9" destOrd="0" presId="urn:microsoft.com/office/officeart/2005/8/layout/list1"/>
    <dgm:cxn modelId="{1B400341-3C93-4CB0-AD84-17EA63CCC1BC}" type="presParOf" srcId="{D054FC5B-566D-49C7-B01D-69EF61D686D7}" destId="{7CEE0F74-38C7-473D-AE5D-165CD62C1CE3}" srcOrd="10" destOrd="0" presId="urn:microsoft.com/office/officeart/2005/8/layout/list1"/>
    <dgm:cxn modelId="{9A8E33C3-29D4-4129-AF65-C8163561123F}" type="presParOf" srcId="{D054FC5B-566D-49C7-B01D-69EF61D686D7}" destId="{B2E087AD-722E-4A7D-95C3-2450B6D14C67}" srcOrd="11" destOrd="0" presId="urn:microsoft.com/office/officeart/2005/8/layout/list1"/>
    <dgm:cxn modelId="{D54C42E0-9C29-487C-B3F9-59A1A78E7891}" type="presParOf" srcId="{D054FC5B-566D-49C7-B01D-69EF61D686D7}" destId="{B72111A8-9001-45D9-A566-54DA0C87CBF5}" srcOrd="12" destOrd="0" presId="urn:microsoft.com/office/officeart/2005/8/layout/list1"/>
    <dgm:cxn modelId="{63E8DDDB-44CE-48D5-BA23-6D1D96E1E36D}" type="presParOf" srcId="{B72111A8-9001-45D9-A566-54DA0C87CBF5}" destId="{0F7CF4F7-711E-455A-B3D6-B7B37A1933D3}" srcOrd="0" destOrd="0" presId="urn:microsoft.com/office/officeart/2005/8/layout/list1"/>
    <dgm:cxn modelId="{96ACD0A9-797C-4958-88ED-B307E319A70B}" type="presParOf" srcId="{B72111A8-9001-45D9-A566-54DA0C87CBF5}" destId="{5998B6E7-C8BC-4E8F-B6B6-96E044D8A1C8}" srcOrd="1" destOrd="0" presId="urn:microsoft.com/office/officeart/2005/8/layout/list1"/>
    <dgm:cxn modelId="{D4F6DC76-A505-4923-9131-E0B468ABFB42}" type="presParOf" srcId="{D054FC5B-566D-49C7-B01D-69EF61D686D7}" destId="{3480BB86-DA63-4629-A1CF-05B593542C44}" srcOrd="13" destOrd="0" presId="urn:microsoft.com/office/officeart/2005/8/layout/list1"/>
    <dgm:cxn modelId="{BFD16A79-529B-4EDC-8373-1D8A40632688}" type="presParOf" srcId="{D054FC5B-566D-49C7-B01D-69EF61D686D7}" destId="{C5F379B5-28C3-4013-AA00-68D8F3DC18E4}" srcOrd="14" destOrd="0" presId="urn:microsoft.com/office/officeart/2005/8/layout/list1"/>
    <dgm:cxn modelId="{24340A16-A552-46C8-A285-61BFB245CAB0}" type="presParOf" srcId="{D054FC5B-566D-49C7-B01D-69EF61D686D7}" destId="{C982FFFF-5957-4243-8996-37738FDF8DAD}" srcOrd="15" destOrd="0" presId="urn:microsoft.com/office/officeart/2005/8/layout/list1"/>
    <dgm:cxn modelId="{AA3950EE-8A07-4D9D-81EE-E99C6EC2D569}" type="presParOf" srcId="{D054FC5B-566D-49C7-B01D-69EF61D686D7}" destId="{EF330AAE-C6F7-42B9-BE03-CB2895A68098}" srcOrd="16" destOrd="0" presId="urn:microsoft.com/office/officeart/2005/8/layout/list1"/>
    <dgm:cxn modelId="{521B2EA5-5075-4A6D-AE05-103077EFA0E8}" type="presParOf" srcId="{EF330AAE-C6F7-42B9-BE03-CB2895A68098}" destId="{F4C0A20A-5040-48E1-8888-F76722468F23}" srcOrd="0" destOrd="0" presId="urn:microsoft.com/office/officeart/2005/8/layout/list1"/>
    <dgm:cxn modelId="{705631A9-B426-4154-9808-444FB21ED83E}" type="presParOf" srcId="{EF330AAE-C6F7-42B9-BE03-CB2895A68098}" destId="{246A01AC-739E-4F06-96DA-558B91BE960A}" srcOrd="1" destOrd="0" presId="urn:microsoft.com/office/officeart/2005/8/layout/list1"/>
    <dgm:cxn modelId="{B5B6AD48-04BF-465B-BC4D-047C2A8F037A}" type="presParOf" srcId="{D054FC5B-566D-49C7-B01D-69EF61D686D7}" destId="{1DA6352E-C45D-44D8-9E77-C06BB6C011A6}" srcOrd="17" destOrd="0" presId="urn:microsoft.com/office/officeart/2005/8/layout/list1"/>
    <dgm:cxn modelId="{48BF986F-2053-4F81-A2F9-FAAAB2EF2731}" type="presParOf" srcId="{D054FC5B-566D-49C7-B01D-69EF61D686D7}" destId="{77A8AD46-3F84-42C0-A8A8-5FFADAF133C7}" srcOrd="18" destOrd="0" presId="urn:microsoft.com/office/officeart/2005/8/layout/list1"/>
    <dgm:cxn modelId="{F9B03B11-908E-47FB-817B-FF7B8B0C73AD}" type="presParOf" srcId="{D054FC5B-566D-49C7-B01D-69EF61D686D7}" destId="{0516CB44-86EE-4386-B24D-93B9352A03A9}" srcOrd="19" destOrd="0" presId="urn:microsoft.com/office/officeart/2005/8/layout/list1"/>
    <dgm:cxn modelId="{1FBF7D5E-FBAF-4CD8-8365-AA1EA9C1AA98}" type="presParOf" srcId="{D054FC5B-566D-49C7-B01D-69EF61D686D7}" destId="{28DFFCE3-A325-4846-9E27-603EDD114C99}" srcOrd="20" destOrd="0" presId="urn:microsoft.com/office/officeart/2005/8/layout/list1"/>
    <dgm:cxn modelId="{322D180E-5BE8-4A5B-96FC-CA70A2F1889B}" type="presParOf" srcId="{28DFFCE3-A325-4846-9E27-603EDD114C99}" destId="{7C9B1D04-3A47-4E89-8D08-33F6E1735B36}" srcOrd="0" destOrd="0" presId="urn:microsoft.com/office/officeart/2005/8/layout/list1"/>
    <dgm:cxn modelId="{45C4FB2D-0C5A-4DF5-ABA1-119EB7238612}" type="presParOf" srcId="{28DFFCE3-A325-4846-9E27-603EDD114C99}" destId="{6516656D-E804-42F5-9CF5-05FB10BCF422}" srcOrd="1" destOrd="0" presId="urn:microsoft.com/office/officeart/2005/8/layout/list1"/>
    <dgm:cxn modelId="{8143AC2C-9FA7-41B4-B187-B7AB51716978}" type="presParOf" srcId="{D054FC5B-566D-49C7-B01D-69EF61D686D7}" destId="{C2AC43C3-FCB1-4F0E-9A59-9AEF8D1D8A26}" srcOrd="21" destOrd="0" presId="urn:microsoft.com/office/officeart/2005/8/layout/list1"/>
    <dgm:cxn modelId="{0CB03BB8-79B0-49FC-AE93-7CE78A4505CA}" type="presParOf" srcId="{D054FC5B-566D-49C7-B01D-69EF61D686D7}" destId="{454DCD68-6F5E-418A-A58C-CE04E77309E6}" srcOrd="2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9E3E50-0256-4391-A0BF-49A31D05DBF1}" type="doc">
      <dgm:prSet loTypeId="urn:microsoft.com/office/officeart/2005/8/layout/default" loCatId="list" qsTypeId="urn:microsoft.com/office/officeart/2005/8/quickstyle/simple3" qsCatId="simple" csTypeId="urn:microsoft.com/office/officeart/2005/8/colors/colorful3" csCatId="colorful" phldr="1"/>
      <dgm:spPr/>
      <dgm:t>
        <a:bodyPr/>
        <a:lstStyle/>
        <a:p>
          <a:endParaRPr lang="ru-RU"/>
        </a:p>
      </dgm:t>
    </dgm:pt>
    <dgm:pt modelId="{4E27BF7A-20E8-481E-B192-408837F1A35B}">
      <dgm:prSet phldrT="[Текст]" custT="1"/>
      <dgm:spPr/>
      <dgm:t>
        <a:bodyPr/>
        <a:lstStyle/>
        <a:p>
          <a:r>
            <a:rPr lang="ru-RU" sz="1400">
              <a:latin typeface="Times New Roman" panose="02020603050405020304" pitchFamily="18" charset="0"/>
              <a:cs typeface="Times New Roman" panose="02020603050405020304" pitchFamily="18" charset="0"/>
            </a:rPr>
            <a:t>Нормативно-правові механізми</a:t>
          </a:r>
        </a:p>
      </dgm:t>
    </dgm:pt>
    <dgm:pt modelId="{DD9AE126-74B6-4B61-B07F-E0A7711851C7}" type="parTrans" cxnId="{FE3AF462-63E9-45C4-A461-57CA18128CA1}">
      <dgm:prSet/>
      <dgm:spPr/>
      <dgm:t>
        <a:bodyPr/>
        <a:lstStyle/>
        <a:p>
          <a:endParaRPr lang="ru-RU" sz="1400">
            <a:latin typeface="Times New Roman" panose="02020603050405020304" pitchFamily="18" charset="0"/>
            <a:cs typeface="Times New Roman" panose="02020603050405020304" pitchFamily="18" charset="0"/>
          </a:endParaRPr>
        </a:p>
      </dgm:t>
    </dgm:pt>
    <dgm:pt modelId="{C6C13FF6-3A8C-466D-898F-3CF857C82F83}" type="sibTrans" cxnId="{FE3AF462-63E9-45C4-A461-57CA18128CA1}">
      <dgm:prSet/>
      <dgm:spPr/>
      <dgm:t>
        <a:bodyPr/>
        <a:lstStyle/>
        <a:p>
          <a:endParaRPr lang="ru-RU" sz="1400">
            <a:latin typeface="Times New Roman" panose="02020603050405020304" pitchFamily="18" charset="0"/>
            <a:cs typeface="Times New Roman" panose="02020603050405020304" pitchFamily="18" charset="0"/>
          </a:endParaRPr>
        </a:p>
      </dgm:t>
    </dgm:pt>
    <dgm:pt modelId="{30B8CA7F-2B7A-4F8A-BBF3-0261108191D4}">
      <dgm:prSet phldrT="[Текст]" custT="1"/>
      <dgm:spPr/>
      <dgm:t>
        <a:bodyPr/>
        <a:lstStyle/>
        <a:p>
          <a:r>
            <a:rPr lang="ru-RU" sz="1400">
              <a:latin typeface="Times New Roman" panose="02020603050405020304" pitchFamily="18" charset="0"/>
              <a:cs typeface="Times New Roman" panose="02020603050405020304" pitchFamily="18" charset="0"/>
            </a:rPr>
            <a:t>Організаційно-управлінські механізми</a:t>
          </a:r>
        </a:p>
      </dgm:t>
    </dgm:pt>
    <dgm:pt modelId="{8AC40BA3-F52B-4509-B77D-7EFF574C1C81}" type="parTrans" cxnId="{4A5475F9-FB6D-4FDE-BFD3-2B18E278B7B3}">
      <dgm:prSet/>
      <dgm:spPr/>
      <dgm:t>
        <a:bodyPr/>
        <a:lstStyle/>
        <a:p>
          <a:endParaRPr lang="ru-RU" sz="1400">
            <a:latin typeface="Times New Roman" panose="02020603050405020304" pitchFamily="18" charset="0"/>
            <a:cs typeface="Times New Roman" panose="02020603050405020304" pitchFamily="18" charset="0"/>
          </a:endParaRPr>
        </a:p>
      </dgm:t>
    </dgm:pt>
    <dgm:pt modelId="{34264B4D-6385-4153-B240-60BF6C92C05B}" type="sibTrans" cxnId="{4A5475F9-FB6D-4FDE-BFD3-2B18E278B7B3}">
      <dgm:prSet/>
      <dgm:spPr/>
      <dgm:t>
        <a:bodyPr/>
        <a:lstStyle/>
        <a:p>
          <a:endParaRPr lang="ru-RU" sz="1400">
            <a:latin typeface="Times New Roman" panose="02020603050405020304" pitchFamily="18" charset="0"/>
            <a:cs typeface="Times New Roman" panose="02020603050405020304" pitchFamily="18" charset="0"/>
          </a:endParaRPr>
        </a:p>
      </dgm:t>
    </dgm:pt>
    <dgm:pt modelId="{9206A659-F546-4FF7-BEEF-6A98A10C4524}">
      <dgm:prSet phldrT="[Текст]" custT="1"/>
      <dgm:spPr/>
      <dgm:t>
        <a:bodyPr/>
        <a:lstStyle/>
        <a:p>
          <a:r>
            <a:rPr lang="ru-RU" sz="1400">
              <a:latin typeface="Times New Roman" panose="02020603050405020304" pitchFamily="18" charset="0"/>
              <a:cs typeface="Times New Roman" panose="02020603050405020304" pitchFamily="18" charset="0"/>
            </a:rPr>
            <a:t>Фінансово-економічні механізми</a:t>
          </a:r>
        </a:p>
      </dgm:t>
    </dgm:pt>
    <dgm:pt modelId="{C34DC779-C412-4ECA-A17F-A370CC035F8A}" type="parTrans" cxnId="{3E0D85D6-75BF-4067-9F55-047A408F17C1}">
      <dgm:prSet/>
      <dgm:spPr/>
      <dgm:t>
        <a:bodyPr/>
        <a:lstStyle/>
        <a:p>
          <a:endParaRPr lang="ru-RU" sz="1400">
            <a:latin typeface="Times New Roman" panose="02020603050405020304" pitchFamily="18" charset="0"/>
            <a:cs typeface="Times New Roman" panose="02020603050405020304" pitchFamily="18" charset="0"/>
          </a:endParaRPr>
        </a:p>
      </dgm:t>
    </dgm:pt>
    <dgm:pt modelId="{02BE32D4-F345-471B-8E1A-688D2A47B5C0}" type="sibTrans" cxnId="{3E0D85D6-75BF-4067-9F55-047A408F17C1}">
      <dgm:prSet/>
      <dgm:spPr/>
      <dgm:t>
        <a:bodyPr/>
        <a:lstStyle/>
        <a:p>
          <a:endParaRPr lang="ru-RU" sz="1400">
            <a:latin typeface="Times New Roman" panose="02020603050405020304" pitchFamily="18" charset="0"/>
            <a:cs typeface="Times New Roman" panose="02020603050405020304" pitchFamily="18" charset="0"/>
          </a:endParaRPr>
        </a:p>
      </dgm:t>
    </dgm:pt>
    <dgm:pt modelId="{1248F253-6A5F-4CB8-B615-9B2163C07251}">
      <dgm:prSet phldrT="[Текст]" custT="1"/>
      <dgm:spPr/>
      <dgm:t>
        <a:bodyPr/>
        <a:lstStyle/>
        <a:p>
          <a:r>
            <a:rPr lang="ru-RU" sz="1400">
              <a:latin typeface="Times New Roman" panose="02020603050405020304" pitchFamily="18" charset="0"/>
              <a:cs typeface="Times New Roman" panose="02020603050405020304" pitchFamily="18" charset="0"/>
            </a:rPr>
            <a:t>Маркетингові та промоційні інструменти</a:t>
          </a:r>
        </a:p>
      </dgm:t>
    </dgm:pt>
    <dgm:pt modelId="{B2257D09-16B1-461B-BA1E-EC5FBBDAC927}" type="parTrans" cxnId="{FC85E1E6-C944-47B8-9AB9-45759BA97ED8}">
      <dgm:prSet/>
      <dgm:spPr/>
      <dgm:t>
        <a:bodyPr/>
        <a:lstStyle/>
        <a:p>
          <a:endParaRPr lang="ru-RU" sz="1400">
            <a:latin typeface="Times New Roman" panose="02020603050405020304" pitchFamily="18" charset="0"/>
            <a:cs typeface="Times New Roman" panose="02020603050405020304" pitchFamily="18" charset="0"/>
          </a:endParaRPr>
        </a:p>
      </dgm:t>
    </dgm:pt>
    <dgm:pt modelId="{4A0ECE48-D3B1-48C8-A2CC-9AA47117636E}" type="sibTrans" cxnId="{FC85E1E6-C944-47B8-9AB9-45759BA97ED8}">
      <dgm:prSet/>
      <dgm:spPr/>
      <dgm:t>
        <a:bodyPr/>
        <a:lstStyle/>
        <a:p>
          <a:endParaRPr lang="ru-RU" sz="1400">
            <a:latin typeface="Times New Roman" panose="02020603050405020304" pitchFamily="18" charset="0"/>
            <a:cs typeface="Times New Roman" panose="02020603050405020304" pitchFamily="18" charset="0"/>
          </a:endParaRPr>
        </a:p>
      </dgm:t>
    </dgm:pt>
    <dgm:pt modelId="{B8AE3311-0048-4EB2-8495-4560354105B1}">
      <dgm:prSet phldrT="[Текст]" custT="1"/>
      <dgm:spPr/>
      <dgm:t>
        <a:bodyPr/>
        <a:lstStyle/>
        <a:p>
          <a:r>
            <a:rPr lang="ru-RU" sz="1400">
              <a:latin typeface="Times New Roman" panose="02020603050405020304" pitchFamily="18" charset="0"/>
              <a:cs typeface="Times New Roman" panose="02020603050405020304" pitchFamily="18" charset="0"/>
            </a:rPr>
            <a:t>Інформаційно-комунікаційні технології</a:t>
          </a:r>
        </a:p>
      </dgm:t>
    </dgm:pt>
    <dgm:pt modelId="{2D597A0A-31FE-4E23-A785-178AC8CDFE49}" type="parTrans" cxnId="{39A86500-7A57-4AD0-9563-667D6734980D}">
      <dgm:prSet/>
      <dgm:spPr/>
      <dgm:t>
        <a:bodyPr/>
        <a:lstStyle/>
        <a:p>
          <a:endParaRPr lang="ru-RU" sz="1400">
            <a:latin typeface="Times New Roman" panose="02020603050405020304" pitchFamily="18" charset="0"/>
            <a:cs typeface="Times New Roman" panose="02020603050405020304" pitchFamily="18" charset="0"/>
          </a:endParaRPr>
        </a:p>
      </dgm:t>
    </dgm:pt>
    <dgm:pt modelId="{A5451429-A2F5-42EF-BB11-CC0D634FDD52}" type="sibTrans" cxnId="{39A86500-7A57-4AD0-9563-667D6734980D}">
      <dgm:prSet/>
      <dgm:spPr/>
      <dgm:t>
        <a:bodyPr/>
        <a:lstStyle/>
        <a:p>
          <a:endParaRPr lang="ru-RU" sz="1400">
            <a:latin typeface="Times New Roman" panose="02020603050405020304" pitchFamily="18" charset="0"/>
            <a:cs typeface="Times New Roman" panose="02020603050405020304" pitchFamily="18" charset="0"/>
          </a:endParaRPr>
        </a:p>
      </dgm:t>
    </dgm:pt>
    <dgm:pt modelId="{2681C366-E4DA-4DFB-9C59-C46549984DBB}">
      <dgm:prSet custT="1"/>
      <dgm:spPr/>
      <dgm:t>
        <a:bodyPr/>
        <a:lstStyle/>
        <a:p>
          <a:r>
            <a:rPr lang="ru-RU" sz="1400">
              <a:latin typeface="Times New Roman" panose="02020603050405020304" pitchFamily="18" charset="0"/>
              <a:cs typeface="Times New Roman" panose="02020603050405020304" pitchFamily="18" charset="0"/>
            </a:rPr>
            <a:t>Кадрові та освітні механізми</a:t>
          </a:r>
        </a:p>
      </dgm:t>
    </dgm:pt>
    <dgm:pt modelId="{F31904E4-BC58-4493-AF0A-2925FB69C8C8}" type="parTrans" cxnId="{4C8D3EF2-7E3A-4E4E-873D-7415CE3C4ED8}">
      <dgm:prSet/>
      <dgm:spPr/>
      <dgm:t>
        <a:bodyPr/>
        <a:lstStyle/>
        <a:p>
          <a:endParaRPr lang="ru-RU" sz="1400">
            <a:latin typeface="Times New Roman" panose="02020603050405020304" pitchFamily="18" charset="0"/>
            <a:cs typeface="Times New Roman" panose="02020603050405020304" pitchFamily="18" charset="0"/>
          </a:endParaRPr>
        </a:p>
      </dgm:t>
    </dgm:pt>
    <dgm:pt modelId="{9AFAA2DE-F95E-4072-A231-187CB852436B}" type="sibTrans" cxnId="{4C8D3EF2-7E3A-4E4E-873D-7415CE3C4ED8}">
      <dgm:prSet/>
      <dgm:spPr/>
      <dgm:t>
        <a:bodyPr/>
        <a:lstStyle/>
        <a:p>
          <a:endParaRPr lang="ru-RU" sz="1400">
            <a:latin typeface="Times New Roman" panose="02020603050405020304" pitchFamily="18" charset="0"/>
            <a:cs typeface="Times New Roman" panose="02020603050405020304" pitchFamily="18" charset="0"/>
          </a:endParaRPr>
        </a:p>
      </dgm:t>
    </dgm:pt>
    <dgm:pt modelId="{E1BE61BA-3210-4A75-8DAB-5E80761C09FC}">
      <dgm:prSet custT="1"/>
      <dgm:spPr/>
      <dgm:t>
        <a:bodyPr/>
        <a:lstStyle/>
        <a:p>
          <a:r>
            <a:rPr lang="ru-RU" sz="1400">
              <a:latin typeface="Times New Roman" panose="02020603050405020304" pitchFamily="18" charset="0"/>
              <a:cs typeface="Times New Roman" panose="02020603050405020304" pitchFamily="18" charset="0"/>
            </a:rPr>
            <a:t>Механізми партнерства та співпраці</a:t>
          </a:r>
        </a:p>
      </dgm:t>
    </dgm:pt>
    <dgm:pt modelId="{A8AB4FD6-1B3F-47FD-9C63-0A0C5E8751C4}" type="parTrans" cxnId="{B8C07EC3-8026-485A-8202-F63C9F1BA1DF}">
      <dgm:prSet/>
      <dgm:spPr/>
      <dgm:t>
        <a:bodyPr/>
        <a:lstStyle/>
        <a:p>
          <a:endParaRPr lang="ru-RU" sz="1400">
            <a:latin typeface="Times New Roman" panose="02020603050405020304" pitchFamily="18" charset="0"/>
            <a:cs typeface="Times New Roman" panose="02020603050405020304" pitchFamily="18" charset="0"/>
          </a:endParaRPr>
        </a:p>
      </dgm:t>
    </dgm:pt>
    <dgm:pt modelId="{23020E23-0260-4FCA-8820-AA60E3756D74}" type="sibTrans" cxnId="{B8C07EC3-8026-485A-8202-F63C9F1BA1DF}">
      <dgm:prSet/>
      <dgm:spPr/>
      <dgm:t>
        <a:bodyPr/>
        <a:lstStyle/>
        <a:p>
          <a:endParaRPr lang="ru-RU" sz="1400">
            <a:latin typeface="Times New Roman" panose="02020603050405020304" pitchFamily="18" charset="0"/>
            <a:cs typeface="Times New Roman" panose="02020603050405020304" pitchFamily="18" charset="0"/>
          </a:endParaRPr>
        </a:p>
      </dgm:t>
    </dgm:pt>
    <dgm:pt modelId="{C8F19315-92BA-4946-B108-78549CC4173D}" type="pres">
      <dgm:prSet presAssocID="{1D9E3E50-0256-4391-A0BF-49A31D05DBF1}" presName="diagram" presStyleCnt="0">
        <dgm:presLayoutVars>
          <dgm:dir/>
          <dgm:resizeHandles val="exact"/>
        </dgm:presLayoutVars>
      </dgm:prSet>
      <dgm:spPr/>
    </dgm:pt>
    <dgm:pt modelId="{DF7A2528-13B4-4BA6-A23C-085CAC423001}" type="pres">
      <dgm:prSet presAssocID="{4E27BF7A-20E8-481E-B192-408837F1A35B}" presName="node" presStyleLbl="node1" presStyleIdx="0" presStyleCnt="7">
        <dgm:presLayoutVars>
          <dgm:bulletEnabled val="1"/>
        </dgm:presLayoutVars>
      </dgm:prSet>
      <dgm:spPr/>
    </dgm:pt>
    <dgm:pt modelId="{5CB361DF-E7C7-412F-AC65-665D18784016}" type="pres">
      <dgm:prSet presAssocID="{C6C13FF6-3A8C-466D-898F-3CF857C82F83}" presName="sibTrans" presStyleCnt="0"/>
      <dgm:spPr/>
    </dgm:pt>
    <dgm:pt modelId="{E76B720D-28A3-4F51-A9DF-70F2D1052A65}" type="pres">
      <dgm:prSet presAssocID="{30B8CA7F-2B7A-4F8A-BBF3-0261108191D4}" presName="node" presStyleLbl="node1" presStyleIdx="1" presStyleCnt="7">
        <dgm:presLayoutVars>
          <dgm:bulletEnabled val="1"/>
        </dgm:presLayoutVars>
      </dgm:prSet>
      <dgm:spPr/>
    </dgm:pt>
    <dgm:pt modelId="{D1397E99-B7F1-48FE-BFCD-19517F976A85}" type="pres">
      <dgm:prSet presAssocID="{34264B4D-6385-4153-B240-60BF6C92C05B}" presName="sibTrans" presStyleCnt="0"/>
      <dgm:spPr/>
    </dgm:pt>
    <dgm:pt modelId="{1F46DB7C-7C1D-4522-9FDD-38504794140B}" type="pres">
      <dgm:prSet presAssocID="{9206A659-F546-4FF7-BEEF-6A98A10C4524}" presName="node" presStyleLbl="node1" presStyleIdx="2" presStyleCnt="7">
        <dgm:presLayoutVars>
          <dgm:bulletEnabled val="1"/>
        </dgm:presLayoutVars>
      </dgm:prSet>
      <dgm:spPr/>
    </dgm:pt>
    <dgm:pt modelId="{1A59AA49-7C3F-40CF-A0DA-9A0C494CAE3D}" type="pres">
      <dgm:prSet presAssocID="{02BE32D4-F345-471B-8E1A-688D2A47B5C0}" presName="sibTrans" presStyleCnt="0"/>
      <dgm:spPr/>
    </dgm:pt>
    <dgm:pt modelId="{63E9A086-5848-4F9C-9F52-C0523B6B728C}" type="pres">
      <dgm:prSet presAssocID="{1248F253-6A5F-4CB8-B615-9B2163C07251}" presName="node" presStyleLbl="node1" presStyleIdx="3" presStyleCnt="7">
        <dgm:presLayoutVars>
          <dgm:bulletEnabled val="1"/>
        </dgm:presLayoutVars>
      </dgm:prSet>
      <dgm:spPr/>
    </dgm:pt>
    <dgm:pt modelId="{6777BD5A-3776-4005-8390-34724AD937BA}" type="pres">
      <dgm:prSet presAssocID="{4A0ECE48-D3B1-48C8-A2CC-9AA47117636E}" presName="sibTrans" presStyleCnt="0"/>
      <dgm:spPr/>
    </dgm:pt>
    <dgm:pt modelId="{F144D141-673D-4E75-A807-DBD940454278}" type="pres">
      <dgm:prSet presAssocID="{B8AE3311-0048-4EB2-8495-4560354105B1}" presName="node" presStyleLbl="node1" presStyleIdx="4" presStyleCnt="7">
        <dgm:presLayoutVars>
          <dgm:bulletEnabled val="1"/>
        </dgm:presLayoutVars>
      </dgm:prSet>
      <dgm:spPr/>
    </dgm:pt>
    <dgm:pt modelId="{57B43A60-4D06-4CA0-88ED-C72F34009D56}" type="pres">
      <dgm:prSet presAssocID="{A5451429-A2F5-42EF-BB11-CC0D634FDD52}" presName="sibTrans" presStyleCnt="0"/>
      <dgm:spPr/>
    </dgm:pt>
    <dgm:pt modelId="{5DB1B6DB-DC70-44A5-BA93-9DE611B712FB}" type="pres">
      <dgm:prSet presAssocID="{2681C366-E4DA-4DFB-9C59-C46549984DBB}" presName="node" presStyleLbl="node1" presStyleIdx="5" presStyleCnt="7">
        <dgm:presLayoutVars>
          <dgm:bulletEnabled val="1"/>
        </dgm:presLayoutVars>
      </dgm:prSet>
      <dgm:spPr/>
    </dgm:pt>
    <dgm:pt modelId="{137EF7FB-D84B-4E24-83F9-7ABA44CF5E75}" type="pres">
      <dgm:prSet presAssocID="{9AFAA2DE-F95E-4072-A231-187CB852436B}" presName="sibTrans" presStyleCnt="0"/>
      <dgm:spPr/>
    </dgm:pt>
    <dgm:pt modelId="{33A1C3B1-4337-4D96-A533-70C49606AE41}" type="pres">
      <dgm:prSet presAssocID="{E1BE61BA-3210-4A75-8DAB-5E80761C09FC}" presName="node" presStyleLbl="node1" presStyleIdx="6" presStyleCnt="7">
        <dgm:presLayoutVars>
          <dgm:bulletEnabled val="1"/>
        </dgm:presLayoutVars>
      </dgm:prSet>
      <dgm:spPr/>
    </dgm:pt>
  </dgm:ptLst>
  <dgm:cxnLst>
    <dgm:cxn modelId="{39A86500-7A57-4AD0-9563-667D6734980D}" srcId="{1D9E3E50-0256-4391-A0BF-49A31D05DBF1}" destId="{B8AE3311-0048-4EB2-8495-4560354105B1}" srcOrd="4" destOrd="0" parTransId="{2D597A0A-31FE-4E23-A785-178AC8CDFE49}" sibTransId="{A5451429-A2F5-42EF-BB11-CC0D634FDD52}"/>
    <dgm:cxn modelId="{5D9B890B-A53A-45E1-B0C1-F60336107671}" type="presOf" srcId="{1248F253-6A5F-4CB8-B615-9B2163C07251}" destId="{63E9A086-5848-4F9C-9F52-C0523B6B728C}" srcOrd="0" destOrd="0" presId="urn:microsoft.com/office/officeart/2005/8/layout/default"/>
    <dgm:cxn modelId="{8DEC5E19-35B3-4FCB-8424-70B042F7CA80}" type="presOf" srcId="{1D9E3E50-0256-4391-A0BF-49A31D05DBF1}" destId="{C8F19315-92BA-4946-B108-78549CC4173D}" srcOrd="0" destOrd="0" presId="urn:microsoft.com/office/officeart/2005/8/layout/default"/>
    <dgm:cxn modelId="{5FF89934-4628-44B7-88E6-7DC7F536D329}" type="presOf" srcId="{E1BE61BA-3210-4A75-8DAB-5E80761C09FC}" destId="{33A1C3B1-4337-4D96-A533-70C49606AE41}" srcOrd="0" destOrd="0" presId="urn:microsoft.com/office/officeart/2005/8/layout/default"/>
    <dgm:cxn modelId="{FE3AF462-63E9-45C4-A461-57CA18128CA1}" srcId="{1D9E3E50-0256-4391-A0BF-49A31D05DBF1}" destId="{4E27BF7A-20E8-481E-B192-408837F1A35B}" srcOrd="0" destOrd="0" parTransId="{DD9AE126-74B6-4B61-B07F-E0A7711851C7}" sibTransId="{C6C13FF6-3A8C-466D-898F-3CF857C82F83}"/>
    <dgm:cxn modelId="{88C4B44B-C8C7-49FB-A90E-45102AD055E7}" type="presOf" srcId="{4E27BF7A-20E8-481E-B192-408837F1A35B}" destId="{DF7A2528-13B4-4BA6-A23C-085CAC423001}" srcOrd="0" destOrd="0" presId="urn:microsoft.com/office/officeart/2005/8/layout/default"/>
    <dgm:cxn modelId="{61CFC153-CE31-4A51-9853-35EC7186A17A}" type="presOf" srcId="{9206A659-F546-4FF7-BEEF-6A98A10C4524}" destId="{1F46DB7C-7C1D-4522-9FDD-38504794140B}" srcOrd="0" destOrd="0" presId="urn:microsoft.com/office/officeart/2005/8/layout/default"/>
    <dgm:cxn modelId="{7FEA7776-E26C-41E1-887A-5A550DBF1AC9}" type="presOf" srcId="{2681C366-E4DA-4DFB-9C59-C46549984DBB}" destId="{5DB1B6DB-DC70-44A5-BA93-9DE611B712FB}" srcOrd="0" destOrd="0" presId="urn:microsoft.com/office/officeart/2005/8/layout/default"/>
    <dgm:cxn modelId="{14013F85-6508-4A74-AD7C-4E31E34D533B}" type="presOf" srcId="{B8AE3311-0048-4EB2-8495-4560354105B1}" destId="{F144D141-673D-4E75-A807-DBD940454278}" srcOrd="0" destOrd="0" presId="urn:microsoft.com/office/officeart/2005/8/layout/default"/>
    <dgm:cxn modelId="{1EBC18B2-B468-4396-9679-CC9889629BA6}" type="presOf" srcId="{30B8CA7F-2B7A-4F8A-BBF3-0261108191D4}" destId="{E76B720D-28A3-4F51-A9DF-70F2D1052A65}" srcOrd="0" destOrd="0" presId="urn:microsoft.com/office/officeart/2005/8/layout/default"/>
    <dgm:cxn modelId="{B8C07EC3-8026-485A-8202-F63C9F1BA1DF}" srcId="{1D9E3E50-0256-4391-A0BF-49A31D05DBF1}" destId="{E1BE61BA-3210-4A75-8DAB-5E80761C09FC}" srcOrd="6" destOrd="0" parTransId="{A8AB4FD6-1B3F-47FD-9C63-0A0C5E8751C4}" sibTransId="{23020E23-0260-4FCA-8820-AA60E3756D74}"/>
    <dgm:cxn modelId="{3E0D85D6-75BF-4067-9F55-047A408F17C1}" srcId="{1D9E3E50-0256-4391-A0BF-49A31D05DBF1}" destId="{9206A659-F546-4FF7-BEEF-6A98A10C4524}" srcOrd="2" destOrd="0" parTransId="{C34DC779-C412-4ECA-A17F-A370CC035F8A}" sibTransId="{02BE32D4-F345-471B-8E1A-688D2A47B5C0}"/>
    <dgm:cxn modelId="{FC85E1E6-C944-47B8-9AB9-45759BA97ED8}" srcId="{1D9E3E50-0256-4391-A0BF-49A31D05DBF1}" destId="{1248F253-6A5F-4CB8-B615-9B2163C07251}" srcOrd="3" destOrd="0" parTransId="{B2257D09-16B1-461B-BA1E-EC5FBBDAC927}" sibTransId="{4A0ECE48-D3B1-48C8-A2CC-9AA47117636E}"/>
    <dgm:cxn modelId="{4C8D3EF2-7E3A-4E4E-873D-7415CE3C4ED8}" srcId="{1D9E3E50-0256-4391-A0BF-49A31D05DBF1}" destId="{2681C366-E4DA-4DFB-9C59-C46549984DBB}" srcOrd="5" destOrd="0" parTransId="{F31904E4-BC58-4493-AF0A-2925FB69C8C8}" sibTransId="{9AFAA2DE-F95E-4072-A231-187CB852436B}"/>
    <dgm:cxn modelId="{4A5475F9-FB6D-4FDE-BFD3-2B18E278B7B3}" srcId="{1D9E3E50-0256-4391-A0BF-49A31D05DBF1}" destId="{30B8CA7F-2B7A-4F8A-BBF3-0261108191D4}" srcOrd="1" destOrd="0" parTransId="{8AC40BA3-F52B-4509-B77D-7EFF574C1C81}" sibTransId="{34264B4D-6385-4153-B240-60BF6C92C05B}"/>
    <dgm:cxn modelId="{87CA724E-23BA-4474-BB0A-F49D8DC06930}" type="presParOf" srcId="{C8F19315-92BA-4946-B108-78549CC4173D}" destId="{DF7A2528-13B4-4BA6-A23C-085CAC423001}" srcOrd="0" destOrd="0" presId="urn:microsoft.com/office/officeart/2005/8/layout/default"/>
    <dgm:cxn modelId="{7EC069A5-48FF-49A1-936C-366CD7C1F719}" type="presParOf" srcId="{C8F19315-92BA-4946-B108-78549CC4173D}" destId="{5CB361DF-E7C7-412F-AC65-665D18784016}" srcOrd="1" destOrd="0" presId="urn:microsoft.com/office/officeart/2005/8/layout/default"/>
    <dgm:cxn modelId="{35F42823-6D3B-4CBB-AD12-A2BD1DCC3D75}" type="presParOf" srcId="{C8F19315-92BA-4946-B108-78549CC4173D}" destId="{E76B720D-28A3-4F51-A9DF-70F2D1052A65}" srcOrd="2" destOrd="0" presId="urn:microsoft.com/office/officeart/2005/8/layout/default"/>
    <dgm:cxn modelId="{F72C8DE4-9B1D-44B4-B3AB-3EBD57FDC5AB}" type="presParOf" srcId="{C8F19315-92BA-4946-B108-78549CC4173D}" destId="{D1397E99-B7F1-48FE-BFCD-19517F976A85}" srcOrd="3" destOrd="0" presId="urn:microsoft.com/office/officeart/2005/8/layout/default"/>
    <dgm:cxn modelId="{B5401135-1E63-49B0-9599-56921D3AF050}" type="presParOf" srcId="{C8F19315-92BA-4946-B108-78549CC4173D}" destId="{1F46DB7C-7C1D-4522-9FDD-38504794140B}" srcOrd="4" destOrd="0" presId="urn:microsoft.com/office/officeart/2005/8/layout/default"/>
    <dgm:cxn modelId="{AB112E50-38F6-4A13-8A8A-2C2F8B4990D2}" type="presParOf" srcId="{C8F19315-92BA-4946-B108-78549CC4173D}" destId="{1A59AA49-7C3F-40CF-A0DA-9A0C494CAE3D}" srcOrd="5" destOrd="0" presId="urn:microsoft.com/office/officeart/2005/8/layout/default"/>
    <dgm:cxn modelId="{F18C593A-D95F-470B-90E8-CBD633A221E7}" type="presParOf" srcId="{C8F19315-92BA-4946-B108-78549CC4173D}" destId="{63E9A086-5848-4F9C-9F52-C0523B6B728C}" srcOrd="6" destOrd="0" presId="urn:microsoft.com/office/officeart/2005/8/layout/default"/>
    <dgm:cxn modelId="{F4257B21-50C6-46D9-9745-10B49A3648ED}" type="presParOf" srcId="{C8F19315-92BA-4946-B108-78549CC4173D}" destId="{6777BD5A-3776-4005-8390-34724AD937BA}" srcOrd="7" destOrd="0" presId="urn:microsoft.com/office/officeart/2005/8/layout/default"/>
    <dgm:cxn modelId="{F628442A-A95B-4844-AE28-2E4D885B227E}" type="presParOf" srcId="{C8F19315-92BA-4946-B108-78549CC4173D}" destId="{F144D141-673D-4E75-A807-DBD940454278}" srcOrd="8" destOrd="0" presId="urn:microsoft.com/office/officeart/2005/8/layout/default"/>
    <dgm:cxn modelId="{52BF6B6F-AB13-4217-BD7A-5034E6EBB8D4}" type="presParOf" srcId="{C8F19315-92BA-4946-B108-78549CC4173D}" destId="{57B43A60-4D06-4CA0-88ED-C72F34009D56}" srcOrd="9" destOrd="0" presId="urn:microsoft.com/office/officeart/2005/8/layout/default"/>
    <dgm:cxn modelId="{5F6A97D9-9166-4614-BAB8-C2B170667B04}" type="presParOf" srcId="{C8F19315-92BA-4946-B108-78549CC4173D}" destId="{5DB1B6DB-DC70-44A5-BA93-9DE611B712FB}" srcOrd="10" destOrd="0" presId="urn:microsoft.com/office/officeart/2005/8/layout/default"/>
    <dgm:cxn modelId="{B898D6BA-C2C9-4122-A694-9A3F908EEC91}" type="presParOf" srcId="{C8F19315-92BA-4946-B108-78549CC4173D}" destId="{137EF7FB-D84B-4E24-83F9-7ABA44CF5E75}" srcOrd="11" destOrd="0" presId="urn:microsoft.com/office/officeart/2005/8/layout/default"/>
    <dgm:cxn modelId="{82F550D8-475B-4F11-AE92-D9E34AE144F4}" type="presParOf" srcId="{C8F19315-92BA-4946-B108-78549CC4173D}" destId="{33A1C3B1-4337-4D96-A533-70C49606AE41}" srcOrd="12"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75C137-0AE4-4568-8196-31B4F7F10712}" type="doc">
      <dgm:prSet loTypeId="urn:microsoft.com/office/officeart/2005/8/layout/cycle1" loCatId="cycle" qsTypeId="urn:microsoft.com/office/officeart/2005/8/quickstyle/simple3" qsCatId="simple" csTypeId="urn:microsoft.com/office/officeart/2005/8/colors/colorful4" csCatId="colorful" phldr="1"/>
      <dgm:spPr/>
      <dgm:t>
        <a:bodyPr/>
        <a:lstStyle/>
        <a:p>
          <a:endParaRPr lang="ru-RU"/>
        </a:p>
      </dgm:t>
    </dgm:pt>
    <dgm:pt modelId="{3F0AB0BA-53E6-422E-99B2-9B7F9D9913BA}">
      <dgm:prSet phldrT="[Текст]" custT="1"/>
      <dgm:spPr/>
      <dgm:t>
        <a:bodyPr/>
        <a:lstStyle/>
        <a:p>
          <a:r>
            <a:rPr lang="ru-RU" sz="1400">
              <a:latin typeface="Times New Roman" panose="02020603050405020304" pitchFamily="18" charset="0"/>
              <a:cs typeface="Times New Roman" panose="02020603050405020304" pitchFamily="18" charset="0"/>
            </a:rPr>
            <a:t>Сприяння та маркетинг</a:t>
          </a:r>
        </a:p>
      </dgm:t>
    </dgm:pt>
    <dgm:pt modelId="{467F58AA-0AE7-4F79-A4F1-1FDBDA0BDF85}" type="parTrans" cxnId="{FB054EEF-AFEE-4286-A398-5D48514BBBB3}">
      <dgm:prSet/>
      <dgm:spPr/>
      <dgm:t>
        <a:bodyPr/>
        <a:lstStyle/>
        <a:p>
          <a:endParaRPr lang="ru-RU" sz="1400">
            <a:latin typeface="Times New Roman" panose="02020603050405020304" pitchFamily="18" charset="0"/>
            <a:cs typeface="Times New Roman" panose="02020603050405020304" pitchFamily="18" charset="0"/>
          </a:endParaRPr>
        </a:p>
      </dgm:t>
    </dgm:pt>
    <dgm:pt modelId="{37FEF5E1-6A0C-4145-853B-7481649CE334}" type="sibTrans" cxnId="{FB054EEF-AFEE-4286-A398-5D48514BBBB3}">
      <dgm:prSet/>
      <dgm:spPr/>
      <dgm:t>
        <a:bodyPr/>
        <a:lstStyle/>
        <a:p>
          <a:endParaRPr lang="ru-RU" sz="1400">
            <a:latin typeface="Times New Roman" panose="02020603050405020304" pitchFamily="18" charset="0"/>
            <a:cs typeface="Times New Roman" panose="02020603050405020304" pitchFamily="18" charset="0"/>
          </a:endParaRPr>
        </a:p>
      </dgm:t>
    </dgm:pt>
    <dgm:pt modelId="{595CE9EE-EF89-4EE7-AEAE-ADD9F05D97D3}">
      <dgm:prSet phldrT="[Текст]" custT="1"/>
      <dgm:spPr/>
      <dgm:t>
        <a:bodyPr/>
        <a:lstStyle/>
        <a:p>
          <a:r>
            <a:rPr lang="ru-RU" sz="1400">
              <a:latin typeface="Times New Roman" panose="02020603050405020304" pitchFamily="18" charset="0"/>
              <a:cs typeface="Times New Roman" panose="02020603050405020304" pitchFamily="18" charset="0"/>
            </a:rPr>
            <a:t>Партнерства та співпраця</a:t>
          </a:r>
        </a:p>
      </dgm:t>
    </dgm:pt>
    <dgm:pt modelId="{4CFAE331-2A26-48CE-8BF6-3FD969F586D1}" type="parTrans" cxnId="{8A8622DC-8D4C-4D05-9F48-A0920BAB87BD}">
      <dgm:prSet/>
      <dgm:spPr/>
      <dgm:t>
        <a:bodyPr/>
        <a:lstStyle/>
        <a:p>
          <a:endParaRPr lang="ru-RU" sz="1400">
            <a:latin typeface="Times New Roman" panose="02020603050405020304" pitchFamily="18" charset="0"/>
            <a:cs typeface="Times New Roman" panose="02020603050405020304" pitchFamily="18" charset="0"/>
          </a:endParaRPr>
        </a:p>
      </dgm:t>
    </dgm:pt>
    <dgm:pt modelId="{CA66B7AA-1FFE-414B-B08E-E7A9DCE12D48}" type="sibTrans" cxnId="{8A8622DC-8D4C-4D05-9F48-A0920BAB87BD}">
      <dgm:prSet/>
      <dgm:spPr/>
      <dgm:t>
        <a:bodyPr/>
        <a:lstStyle/>
        <a:p>
          <a:endParaRPr lang="ru-RU" sz="1400">
            <a:latin typeface="Times New Roman" panose="02020603050405020304" pitchFamily="18" charset="0"/>
            <a:cs typeface="Times New Roman" panose="02020603050405020304" pitchFamily="18" charset="0"/>
          </a:endParaRPr>
        </a:p>
      </dgm:t>
    </dgm:pt>
    <dgm:pt modelId="{99D650B7-72F9-4161-A4DE-B7050006EBCE}">
      <dgm:prSet phldrT="[Текст]" custT="1"/>
      <dgm:spPr/>
      <dgm:t>
        <a:bodyPr/>
        <a:lstStyle/>
        <a:p>
          <a:r>
            <a:rPr lang="ru-RU" sz="1400">
              <a:latin typeface="Times New Roman" panose="02020603050405020304" pitchFamily="18" charset="0"/>
              <a:cs typeface="Times New Roman" panose="02020603050405020304" pitchFamily="18" charset="0"/>
            </a:rPr>
            <a:t>Інновації та технології</a:t>
          </a:r>
        </a:p>
      </dgm:t>
    </dgm:pt>
    <dgm:pt modelId="{AE76D028-EB97-4627-BD4A-60580D78601E}" type="parTrans" cxnId="{C241CA59-32C6-4BCC-980C-B90EEE4F94E7}">
      <dgm:prSet/>
      <dgm:spPr/>
      <dgm:t>
        <a:bodyPr/>
        <a:lstStyle/>
        <a:p>
          <a:endParaRPr lang="ru-RU" sz="1400">
            <a:latin typeface="Times New Roman" panose="02020603050405020304" pitchFamily="18" charset="0"/>
            <a:cs typeface="Times New Roman" panose="02020603050405020304" pitchFamily="18" charset="0"/>
          </a:endParaRPr>
        </a:p>
      </dgm:t>
    </dgm:pt>
    <dgm:pt modelId="{4FC0C4E6-044E-40FA-8087-97E209871DD2}" type="sibTrans" cxnId="{C241CA59-32C6-4BCC-980C-B90EEE4F94E7}">
      <dgm:prSet/>
      <dgm:spPr/>
      <dgm:t>
        <a:bodyPr/>
        <a:lstStyle/>
        <a:p>
          <a:endParaRPr lang="ru-RU" sz="1400">
            <a:latin typeface="Times New Roman" panose="02020603050405020304" pitchFamily="18" charset="0"/>
            <a:cs typeface="Times New Roman" panose="02020603050405020304" pitchFamily="18" charset="0"/>
          </a:endParaRPr>
        </a:p>
      </dgm:t>
    </dgm:pt>
    <dgm:pt modelId="{B5ED04CF-800E-4CE3-ADF5-B784A095B58D}">
      <dgm:prSet phldrT="[Текст]" custT="1"/>
      <dgm:spPr/>
      <dgm:t>
        <a:bodyPr/>
        <a:lstStyle/>
        <a:p>
          <a:r>
            <a:rPr lang="ru-RU" sz="1400">
              <a:latin typeface="Times New Roman" panose="02020603050405020304" pitchFamily="18" charset="0"/>
              <a:cs typeface="Times New Roman" panose="02020603050405020304" pitchFamily="18" charset="0"/>
            </a:rPr>
            <a:t>Сталість та відповідальність</a:t>
          </a:r>
        </a:p>
      </dgm:t>
    </dgm:pt>
    <dgm:pt modelId="{6B8F48B7-43E3-46C0-8F48-CCB6783DBD1F}" type="parTrans" cxnId="{276FFF7E-6682-4DE1-BFEF-64CE7DCC4CD8}">
      <dgm:prSet/>
      <dgm:spPr/>
      <dgm:t>
        <a:bodyPr/>
        <a:lstStyle/>
        <a:p>
          <a:endParaRPr lang="ru-RU" sz="1400">
            <a:latin typeface="Times New Roman" panose="02020603050405020304" pitchFamily="18" charset="0"/>
            <a:cs typeface="Times New Roman" panose="02020603050405020304" pitchFamily="18" charset="0"/>
          </a:endParaRPr>
        </a:p>
      </dgm:t>
    </dgm:pt>
    <dgm:pt modelId="{BC389F27-EDD8-44B3-832A-87F7352659D8}" type="sibTrans" cxnId="{276FFF7E-6682-4DE1-BFEF-64CE7DCC4CD8}">
      <dgm:prSet/>
      <dgm:spPr/>
      <dgm:t>
        <a:bodyPr/>
        <a:lstStyle/>
        <a:p>
          <a:endParaRPr lang="ru-RU" sz="1400">
            <a:latin typeface="Times New Roman" panose="02020603050405020304" pitchFamily="18" charset="0"/>
            <a:cs typeface="Times New Roman" panose="02020603050405020304" pitchFamily="18" charset="0"/>
          </a:endParaRPr>
        </a:p>
      </dgm:t>
    </dgm:pt>
    <dgm:pt modelId="{5AE402ED-B2EA-4D2A-A6C5-F2051E51CF50}">
      <dgm:prSet phldrT="[Текст]" custT="1"/>
      <dgm:spPr/>
      <dgm:t>
        <a:bodyPr/>
        <a:lstStyle/>
        <a:p>
          <a:r>
            <a:rPr lang="ru-RU" sz="1400">
              <a:latin typeface="Times New Roman" panose="02020603050405020304" pitchFamily="18" charset="0"/>
              <a:cs typeface="Times New Roman" panose="02020603050405020304" pitchFamily="18" charset="0"/>
            </a:rPr>
            <a:t>Стратегічне планування та регулювання</a:t>
          </a:r>
        </a:p>
      </dgm:t>
    </dgm:pt>
    <dgm:pt modelId="{B2D4D680-DAB5-4ACF-B636-413C8E7F25B8}" type="parTrans" cxnId="{1E88CB28-4776-4937-87E7-151C75FC5760}">
      <dgm:prSet/>
      <dgm:spPr/>
      <dgm:t>
        <a:bodyPr/>
        <a:lstStyle/>
        <a:p>
          <a:endParaRPr lang="ru-RU" sz="1400">
            <a:latin typeface="Times New Roman" panose="02020603050405020304" pitchFamily="18" charset="0"/>
            <a:cs typeface="Times New Roman" panose="02020603050405020304" pitchFamily="18" charset="0"/>
          </a:endParaRPr>
        </a:p>
      </dgm:t>
    </dgm:pt>
    <dgm:pt modelId="{1DED0223-AB4A-470F-AD8C-199EEBE56328}" type="sibTrans" cxnId="{1E88CB28-4776-4937-87E7-151C75FC5760}">
      <dgm:prSet/>
      <dgm:spPr/>
      <dgm:t>
        <a:bodyPr/>
        <a:lstStyle/>
        <a:p>
          <a:endParaRPr lang="ru-RU" sz="1400">
            <a:latin typeface="Times New Roman" panose="02020603050405020304" pitchFamily="18" charset="0"/>
            <a:cs typeface="Times New Roman" panose="02020603050405020304" pitchFamily="18" charset="0"/>
          </a:endParaRPr>
        </a:p>
      </dgm:t>
    </dgm:pt>
    <dgm:pt modelId="{CBE89BFF-5E9A-40AC-ACB0-B10D9DE786F2}">
      <dgm:prSet custT="1"/>
      <dgm:spPr/>
      <dgm:t>
        <a:bodyPr/>
        <a:lstStyle/>
        <a:p>
          <a:r>
            <a:rPr lang="ru-RU" sz="1400">
              <a:latin typeface="Times New Roman" panose="02020603050405020304" pitchFamily="18" charset="0"/>
              <a:cs typeface="Times New Roman" panose="02020603050405020304" pitchFamily="18" charset="0"/>
            </a:rPr>
            <a:t>Освіта та підготовка кадрів</a:t>
          </a:r>
        </a:p>
      </dgm:t>
    </dgm:pt>
    <dgm:pt modelId="{556B7BF5-3DE6-4DB8-9AF5-1F0AF1E20415}" type="parTrans" cxnId="{72B9CC97-CBAE-4B17-B5B7-665D510AD92A}">
      <dgm:prSet/>
      <dgm:spPr/>
      <dgm:t>
        <a:bodyPr/>
        <a:lstStyle/>
        <a:p>
          <a:endParaRPr lang="ru-RU" sz="1400">
            <a:latin typeface="Times New Roman" panose="02020603050405020304" pitchFamily="18" charset="0"/>
            <a:cs typeface="Times New Roman" panose="02020603050405020304" pitchFamily="18" charset="0"/>
          </a:endParaRPr>
        </a:p>
      </dgm:t>
    </dgm:pt>
    <dgm:pt modelId="{5F9EF4B7-D26F-4FAC-8843-7ABBEDEA7F05}" type="sibTrans" cxnId="{72B9CC97-CBAE-4B17-B5B7-665D510AD92A}">
      <dgm:prSet/>
      <dgm:spPr/>
      <dgm:t>
        <a:bodyPr/>
        <a:lstStyle/>
        <a:p>
          <a:endParaRPr lang="ru-RU" sz="1400">
            <a:latin typeface="Times New Roman" panose="02020603050405020304" pitchFamily="18" charset="0"/>
            <a:cs typeface="Times New Roman" panose="02020603050405020304" pitchFamily="18" charset="0"/>
          </a:endParaRPr>
        </a:p>
      </dgm:t>
    </dgm:pt>
    <dgm:pt modelId="{2589A7AD-E853-4C6E-8104-63888E8B0A01}" type="pres">
      <dgm:prSet presAssocID="{2E75C137-0AE4-4568-8196-31B4F7F10712}" presName="cycle" presStyleCnt="0">
        <dgm:presLayoutVars>
          <dgm:dir/>
          <dgm:resizeHandles val="exact"/>
        </dgm:presLayoutVars>
      </dgm:prSet>
      <dgm:spPr/>
    </dgm:pt>
    <dgm:pt modelId="{1C5004E5-2258-4C0E-82DB-37077FC91997}" type="pres">
      <dgm:prSet presAssocID="{3F0AB0BA-53E6-422E-99B2-9B7F9D9913BA}" presName="dummy" presStyleCnt="0"/>
      <dgm:spPr/>
    </dgm:pt>
    <dgm:pt modelId="{28D05010-7606-4AB3-945E-FEA34C28957A}" type="pres">
      <dgm:prSet presAssocID="{3F0AB0BA-53E6-422E-99B2-9B7F9D9913BA}" presName="node" presStyleLbl="revTx" presStyleIdx="0" presStyleCnt="6">
        <dgm:presLayoutVars>
          <dgm:bulletEnabled val="1"/>
        </dgm:presLayoutVars>
      </dgm:prSet>
      <dgm:spPr/>
    </dgm:pt>
    <dgm:pt modelId="{652BD675-F51F-44E7-9EAC-078F5434A6DC}" type="pres">
      <dgm:prSet presAssocID="{37FEF5E1-6A0C-4145-853B-7481649CE334}" presName="sibTrans" presStyleLbl="node1" presStyleIdx="0" presStyleCnt="6"/>
      <dgm:spPr/>
    </dgm:pt>
    <dgm:pt modelId="{0B4A212F-BBFA-4565-ACD5-51C3793FC91C}" type="pres">
      <dgm:prSet presAssocID="{595CE9EE-EF89-4EE7-AEAE-ADD9F05D97D3}" presName="dummy" presStyleCnt="0"/>
      <dgm:spPr/>
    </dgm:pt>
    <dgm:pt modelId="{583B43EC-C108-4986-954F-32CE63B4B009}" type="pres">
      <dgm:prSet presAssocID="{595CE9EE-EF89-4EE7-AEAE-ADD9F05D97D3}" presName="node" presStyleLbl="revTx" presStyleIdx="1" presStyleCnt="6" custScaleX="129405">
        <dgm:presLayoutVars>
          <dgm:bulletEnabled val="1"/>
        </dgm:presLayoutVars>
      </dgm:prSet>
      <dgm:spPr/>
    </dgm:pt>
    <dgm:pt modelId="{452F95F5-3686-475B-8D7F-30A309B7C241}" type="pres">
      <dgm:prSet presAssocID="{CA66B7AA-1FFE-414B-B08E-E7A9DCE12D48}" presName="sibTrans" presStyleLbl="node1" presStyleIdx="1" presStyleCnt="6"/>
      <dgm:spPr/>
    </dgm:pt>
    <dgm:pt modelId="{E8281A37-EFD9-4996-9CC3-5DE2D839441F}" type="pres">
      <dgm:prSet presAssocID="{99D650B7-72F9-4161-A4DE-B7050006EBCE}" presName="dummy" presStyleCnt="0"/>
      <dgm:spPr/>
    </dgm:pt>
    <dgm:pt modelId="{622FA4E0-9CF0-489D-9AC5-4D4A1AE31605}" type="pres">
      <dgm:prSet presAssocID="{99D650B7-72F9-4161-A4DE-B7050006EBCE}" presName="node" presStyleLbl="revTx" presStyleIdx="2" presStyleCnt="6" custScaleX="146694">
        <dgm:presLayoutVars>
          <dgm:bulletEnabled val="1"/>
        </dgm:presLayoutVars>
      </dgm:prSet>
      <dgm:spPr/>
    </dgm:pt>
    <dgm:pt modelId="{1CBD6048-92CC-48A6-9750-82B981DFBCD2}" type="pres">
      <dgm:prSet presAssocID="{4FC0C4E6-044E-40FA-8087-97E209871DD2}" presName="sibTrans" presStyleLbl="node1" presStyleIdx="2" presStyleCnt="6"/>
      <dgm:spPr/>
    </dgm:pt>
    <dgm:pt modelId="{E1904BF3-B2A8-443F-9EE3-298A328D5B39}" type="pres">
      <dgm:prSet presAssocID="{B5ED04CF-800E-4CE3-ADF5-B784A095B58D}" presName="dummy" presStyleCnt="0"/>
      <dgm:spPr/>
    </dgm:pt>
    <dgm:pt modelId="{ACFD937C-B9E0-4E3E-9793-63A40E6FBBF2}" type="pres">
      <dgm:prSet presAssocID="{B5ED04CF-800E-4CE3-ADF5-B784A095B58D}" presName="node" presStyleLbl="revTx" presStyleIdx="3" presStyleCnt="6" custScaleX="160498">
        <dgm:presLayoutVars>
          <dgm:bulletEnabled val="1"/>
        </dgm:presLayoutVars>
      </dgm:prSet>
      <dgm:spPr/>
    </dgm:pt>
    <dgm:pt modelId="{AA531691-1A7B-4100-BA39-CDD60E0BD725}" type="pres">
      <dgm:prSet presAssocID="{BC389F27-EDD8-44B3-832A-87F7352659D8}" presName="sibTrans" presStyleLbl="node1" presStyleIdx="3" presStyleCnt="6"/>
      <dgm:spPr/>
    </dgm:pt>
    <dgm:pt modelId="{C5B96AC8-37AB-487A-BBB3-D5BD9F093C31}" type="pres">
      <dgm:prSet presAssocID="{5AE402ED-B2EA-4D2A-A6C5-F2051E51CF50}" presName="dummy" presStyleCnt="0"/>
      <dgm:spPr/>
    </dgm:pt>
    <dgm:pt modelId="{524D032F-0FBC-4141-A10A-91D0C14EED73}" type="pres">
      <dgm:prSet presAssocID="{5AE402ED-B2EA-4D2A-A6C5-F2051E51CF50}" presName="node" presStyleLbl="revTx" presStyleIdx="4" presStyleCnt="6" custScaleX="139717">
        <dgm:presLayoutVars>
          <dgm:bulletEnabled val="1"/>
        </dgm:presLayoutVars>
      </dgm:prSet>
      <dgm:spPr/>
    </dgm:pt>
    <dgm:pt modelId="{EC1A65C4-8D17-49AC-B4BE-98372284DF29}" type="pres">
      <dgm:prSet presAssocID="{1DED0223-AB4A-470F-AD8C-199EEBE56328}" presName="sibTrans" presStyleLbl="node1" presStyleIdx="4" presStyleCnt="6"/>
      <dgm:spPr/>
    </dgm:pt>
    <dgm:pt modelId="{E1E219BE-605F-4EA7-9590-B0C2371A69B8}" type="pres">
      <dgm:prSet presAssocID="{CBE89BFF-5E9A-40AC-ACB0-B10D9DE786F2}" presName="dummy" presStyleCnt="0"/>
      <dgm:spPr/>
    </dgm:pt>
    <dgm:pt modelId="{B4C8796F-D05F-4F39-BC41-0C46434F12B7}" type="pres">
      <dgm:prSet presAssocID="{CBE89BFF-5E9A-40AC-ACB0-B10D9DE786F2}" presName="node" presStyleLbl="revTx" presStyleIdx="5" presStyleCnt="6" custScaleX="124923">
        <dgm:presLayoutVars>
          <dgm:bulletEnabled val="1"/>
        </dgm:presLayoutVars>
      </dgm:prSet>
      <dgm:spPr/>
    </dgm:pt>
    <dgm:pt modelId="{ECFD969E-DC30-473D-994B-C5C2CCFB9B2C}" type="pres">
      <dgm:prSet presAssocID="{5F9EF4B7-D26F-4FAC-8843-7ABBEDEA7F05}" presName="sibTrans" presStyleLbl="node1" presStyleIdx="5" presStyleCnt="6"/>
      <dgm:spPr/>
    </dgm:pt>
  </dgm:ptLst>
  <dgm:cxnLst>
    <dgm:cxn modelId="{1E88CB28-4776-4937-87E7-151C75FC5760}" srcId="{2E75C137-0AE4-4568-8196-31B4F7F10712}" destId="{5AE402ED-B2EA-4D2A-A6C5-F2051E51CF50}" srcOrd="4" destOrd="0" parTransId="{B2D4D680-DAB5-4ACF-B636-413C8E7F25B8}" sibTransId="{1DED0223-AB4A-470F-AD8C-199EEBE56328}"/>
    <dgm:cxn modelId="{5EF74729-AD31-4940-8644-976E156A03AA}" type="presOf" srcId="{5AE402ED-B2EA-4D2A-A6C5-F2051E51CF50}" destId="{524D032F-0FBC-4141-A10A-91D0C14EED73}" srcOrd="0" destOrd="0" presId="urn:microsoft.com/office/officeart/2005/8/layout/cycle1"/>
    <dgm:cxn modelId="{8ED3C239-4F02-43C5-8129-2D0E3B8B9DA9}" type="presOf" srcId="{4FC0C4E6-044E-40FA-8087-97E209871DD2}" destId="{1CBD6048-92CC-48A6-9750-82B981DFBCD2}" srcOrd="0" destOrd="0" presId="urn:microsoft.com/office/officeart/2005/8/layout/cycle1"/>
    <dgm:cxn modelId="{2D4D103F-FC64-4C46-BABF-564679FA155A}" type="presOf" srcId="{37FEF5E1-6A0C-4145-853B-7481649CE334}" destId="{652BD675-F51F-44E7-9EAC-078F5434A6DC}" srcOrd="0" destOrd="0" presId="urn:microsoft.com/office/officeart/2005/8/layout/cycle1"/>
    <dgm:cxn modelId="{0A4EEB43-F319-49A1-87F3-52569CCFFE37}" type="presOf" srcId="{BC389F27-EDD8-44B3-832A-87F7352659D8}" destId="{AA531691-1A7B-4100-BA39-CDD60E0BD725}" srcOrd="0" destOrd="0" presId="urn:microsoft.com/office/officeart/2005/8/layout/cycle1"/>
    <dgm:cxn modelId="{C94A764D-335E-4A42-BE79-6A40018342D8}" type="presOf" srcId="{B5ED04CF-800E-4CE3-ADF5-B784A095B58D}" destId="{ACFD937C-B9E0-4E3E-9793-63A40E6FBBF2}" srcOrd="0" destOrd="0" presId="urn:microsoft.com/office/officeart/2005/8/layout/cycle1"/>
    <dgm:cxn modelId="{983DD872-29AF-4513-A167-6FE483247C63}" type="presOf" srcId="{99D650B7-72F9-4161-A4DE-B7050006EBCE}" destId="{622FA4E0-9CF0-489D-9AC5-4D4A1AE31605}" srcOrd="0" destOrd="0" presId="urn:microsoft.com/office/officeart/2005/8/layout/cycle1"/>
    <dgm:cxn modelId="{9D293D76-858A-4ED5-A4E7-B688C837C5C9}" type="presOf" srcId="{5F9EF4B7-D26F-4FAC-8843-7ABBEDEA7F05}" destId="{ECFD969E-DC30-473D-994B-C5C2CCFB9B2C}" srcOrd="0" destOrd="0" presId="urn:microsoft.com/office/officeart/2005/8/layout/cycle1"/>
    <dgm:cxn modelId="{181B5476-1D27-411D-9B23-62A82CECACE7}" type="presOf" srcId="{595CE9EE-EF89-4EE7-AEAE-ADD9F05D97D3}" destId="{583B43EC-C108-4986-954F-32CE63B4B009}" srcOrd="0" destOrd="0" presId="urn:microsoft.com/office/officeart/2005/8/layout/cycle1"/>
    <dgm:cxn modelId="{C241CA59-32C6-4BCC-980C-B90EEE4F94E7}" srcId="{2E75C137-0AE4-4568-8196-31B4F7F10712}" destId="{99D650B7-72F9-4161-A4DE-B7050006EBCE}" srcOrd="2" destOrd="0" parTransId="{AE76D028-EB97-4627-BD4A-60580D78601E}" sibTransId="{4FC0C4E6-044E-40FA-8087-97E209871DD2}"/>
    <dgm:cxn modelId="{CDFBF479-887B-4857-8A6A-3C41EA2BCA2D}" type="presOf" srcId="{3F0AB0BA-53E6-422E-99B2-9B7F9D9913BA}" destId="{28D05010-7606-4AB3-945E-FEA34C28957A}" srcOrd="0" destOrd="0" presId="urn:microsoft.com/office/officeart/2005/8/layout/cycle1"/>
    <dgm:cxn modelId="{276FFF7E-6682-4DE1-BFEF-64CE7DCC4CD8}" srcId="{2E75C137-0AE4-4568-8196-31B4F7F10712}" destId="{B5ED04CF-800E-4CE3-ADF5-B784A095B58D}" srcOrd="3" destOrd="0" parTransId="{6B8F48B7-43E3-46C0-8F48-CCB6783DBD1F}" sibTransId="{BC389F27-EDD8-44B3-832A-87F7352659D8}"/>
    <dgm:cxn modelId="{72B9CC97-CBAE-4B17-B5B7-665D510AD92A}" srcId="{2E75C137-0AE4-4568-8196-31B4F7F10712}" destId="{CBE89BFF-5E9A-40AC-ACB0-B10D9DE786F2}" srcOrd="5" destOrd="0" parTransId="{556B7BF5-3DE6-4DB8-9AF5-1F0AF1E20415}" sibTransId="{5F9EF4B7-D26F-4FAC-8843-7ABBEDEA7F05}"/>
    <dgm:cxn modelId="{E14168BE-12F0-490A-87F2-9ED139F0D2ED}" type="presOf" srcId="{CBE89BFF-5E9A-40AC-ACB0-B10D9DE786F2}" destId="{B4C8796F-D05F-4F39-BC41-0C46434F12B7}" srcOrd="0" destOrd="0" presId="urn:microsoft.com/office/officeart/2005/8/layout/cycle1"/>
    <dgm:cxn modelId="{CD9717CC-E2F0-4306-B13C-2D2506397427}" type="presOf" srcId="{2E75C137-0AE4-4568-8196-31B4F7F10712}" destId="{2589A7AD-E853-4C6E-8104-63888E8B0A01}" srcOrd="0" destOrd="0" presId="urn:microsoft.com/office/officeart/2005/8/layout/cycle1"/>
    <dgm:cxn modelId="{7F37B5D8-F3C9-4508-9625-424DC50631F3}" type="presOf" srcId="{1DED0223-AB4A-470F-AD8C-199EEBE56328}" destId="{EC1A65C4-8D17-49AC-B4BE-98372284DF29}" srcOrd="0" destOrd="0" presId="urn:microsoft.com/office/officeart/2005/8/layout/cycle1"/>
    <dgm:cxn modelId="{8A8622DC-8D4C-4D05-9F48-A0920BAB87BD}" srcId="{2E75C137-0AE4-4568-8196-31B4F7F10712}" destId="{595CE9EE-EF89-4EE7-AEAE-ADD9F05D97D3}" srcOrd="1" destOrd="0" parTransId="{4CFAE331-2A26-48CE-8BF6-3FD969F586D1}" sibTransId="{CA66B7AA-1FFE-414B-B08E-E7A9DCE12D48}"/>
    <dgm:cxn modelId="{931AC2E3-425F-4DA9-9466-0DC5EBA4F93D}" type="presOf" srcId="{CA66B7AA-1FFE-414B-B08E-E7A9DCE12D48}" destId="{452F95F5-3686-475B-8D7F-30A309B7C241}" srcOrd="0" destOrd="0" presId="urn:microsoft.com/office/officeart/2005/8/layout/cycle1"/>
    <dgm:cxn modelId="{FB054EEF-AFEE-4286-A398-5D48514BBBB3}" srcId="{2E75C137-0AE4-4568-8196-31B4F7F10712}" destId="{3F0AB0BA-53E6-422E-99B2-9B7F9D9913BA}" srcOrd="0" destOrd="0" parTransId="{467F58AA-0AE7-4F79-A4F1-1FDBDA0BDF85}" sibTransId="{37FEF5E1-6A0C-4145-853B-7481649CE334}"/>
    <dgm:cxn modelId="{DA84132B-300D-47FB-B037-52CEFCEC4B54}" type="presParOf" srcId="{2589A7AD-E853-4C6E-8104-63888E8B0A01}" destId="{1C5004E5-2258-4C0E-82DB-37077FC91997}" srcOrd="0" destOrd="0" presId="urn:microsoft.com/office/officeart/2005/8/layout/cycle1"/>
    <dgm:cxn modelId="{EEE6CAD9-7F02-499E-BAE2-9CADF5789960}" type="presParOf" srcId="{2589A7AD-E853-4C6E-8104-63888E8B0A01}" destId="{28D05010-7606-4AB3-945E-FEA34C28957A}" srcOrd="1" destOrd="0" presId="urn:microsoft.com/office/officeart/2005/8/layout/cycle1"/>
    <dgm:cxn modelId="{C109934A-DF15-412F-B4A4-59A0C4E701CB}" type="presParOf" srcId="{2589A7AD-E853-4C6E-8104-63888E8B0A01}" destId="{652BD675-F51F-44E7-9EAC-078F5434A6DC}" srcOrd="2" destOrd="0" presId="urn:microsoft.com/office/officeart/2005/8/layout/cycle1"/>
    <dgm:cxn modelId="{B7FA8C48-4B04-476B-8492-79E674407C17}" type="presParOf" srcId="{2589A7AD-E853-4C6E-8104-63888E8B0A01}" destId="{0B4A212F-BBFA-4565-ACD5-51C3793FC91C}" srcOrd="3" destOrd="0" presId="urn:microsoft.com/office/officeart/2005/8/layout/cycle1"/>
    <dgm:cxn modelId="{DAD68988-9227-4F15-91C0-8E30174B3D21}" type="presParOf" srcId="{2589A7AD-E853-4C6E-8104-63888E8B0A01}" destId="{583B43EC-C108-4986-954F-32CE63B4B009}" srcOrd="4" destOrd="0" presId="urn:microsoft.com/office/officeart/2005/8/layout/cycle1"/>
    <dgm:cxn modelId="{4E8FC647-80DC-4057-8327-8233E8BD30A4}" type="presParOf" srcId="{2589A7AD-E853-4C6E-8104-63888E8B0A01}" destId="{452F95F5-3686-475B-8D7F-30A309B7C241}" srcOrd="5" destOrd="0" presId="urn:microsoft.com/office/officeart/2005/8/layout/cycle1"/>
    <dgm:cxn modelId="{A626F2DC-C01F-48CD-AF51-DD86CD63BF41}" type="presParOf" srcId="{2589A7AD-E853-4C6E-8104-63888E8B0A01}" destId="{E8281A37-EFD9-4996-9CC3-5DE2D839441F}" srcOrd="6" destOrd="0" presId="urn:microsoft.com/office/officeart/2005/8/layout/cycle1"/>
    <dgm:cxn modelId="{8935003A-7752-47DB-AD87-7B1A8343D9F9}" type="presParOf" srcId="{2589A7AD-E853-4C6E-8104-63888E8B0A01}" destId="{622FA4E0-9CF0-489D-9AC5-4D4A1AE31605}" srcOrd="7" destOrd="0" presId="urn:microsoft.com/office/officeart/2005/8/layout/cycle1"/>
    <dgm:cxn modelId="{A7DC549A-3C85-4340-8507-1BEAFDA90570}" type="presParOf" srcId="{2589A7AD-E853-4C6E-8104-63888E8B0A01}" destId="{1CBD6048-92CC-48A6-9750-82B981DFBCD2}" srcOrd="8" destOrd="0" presId="urn:microsoft.com/office/officeart/2005/8/layout/cycle1"/>
    <dgm:cxn modelId="{9ACCDBB3-4BFD-4AF2-9CAD-A8D2F021C79B}" type="presParOf" srcId="{2589A7AD-E853-4C6E-8104-63888E8B0A01}" destId="{E1904BF3-B2A8-443F-9EE3-298A328D5B39}" srcOrd="9" destOrd="0" presId="urn:microsoft.com/office/officeart/2005/8/layout/cycle1"/>
    <dgm:cxn modelId="{2E84DB17-F579-47CD-A39F-A01FB165D58C}" type="presParOf" srcId="{2589A7AD-E853-4C6E-8104-63888E8B0A01}" destId="{ACFD937C-B9E0-4E3E-9793-63A40E6FBBF2}" srcOrd="10" destOrd="0" presId="urn:microsoft.com/office/officeart/2005/8/layout/cycle1"/>
    <dgm:cxn modelId="{B283AA78-A963-4C8D-AEC0-93338E7E0FE1}" type="presParOf" srcId="{2589A7AD-E853-4C6E-8104-63888E8B0A01}" destId="{AA531691-1A7B-4100-BA39-CDD60E0BD725}" srcOrd="11" destOrd="0" presId="urn:microsoft.com/office/officeart/2005/8/layout/cycle1"/>
    <dgm:cxn modelId="{BCF3F1AB-32D1-43FD-8344-69F5170DF121}" type="presParOf" srcId="{2589A7AD-E853-4C6E-8104-63888E8B0A01}" destId="{C5B96AC8-37AB-487A-BBB3-D5BD9F093C31}" srcOrd="12" destOrd="0" presId="urn:microsoft.com/office/officeart/2005/8/layout/cycle1"/>
    <dgm:cxn modelId="{C9394936-DD67-4310-A2DF-A3B446D29B55}" type="presParOf" srcId="{2589A7AD-E853-4C6E-8104-63888E8B0A01}" destId="{524D032F-0FBC-4141-A10A-91D0C14EED73}" srcOrd="13" destOrd="0" presId="urn:microsoft.com/office/officeart/2005/8/layout/cycle1"/>
    <dgm:cxn modelId="{C0FB1393-362A-4D83-9996-3563BFAC99FC}" type="presParOf" srcId="{2589A7AD-E853-4C6E-8104-63888E8B0A01}" destId="{EC1A65C4-8D17-49AC-B4BE-98372284DF29}" srcOrd="14" destOrd="0" presId="urn:microsoft.com/office/officeart/2005/8/layout/cycle1"/>
    <dgm:cxn modelId="{26119E90-30C9-48AF-9CD6-FA8728883988}" type="presParOf" srcId="{2589A7AD-E853-4C6E-8104-63888E8B0A01}" destId="{E1E219BE-605F-4EA7-9590-B0C2371A69B8}" srcOrd="15" destOrd="0" presId="urn:microsoft.com/office/officeart/2005/8/layout/cycle1"/>
    <dgm:cxn modelId="{4641F0A6-075C-4981-B882-7B921358F61A}" type="presParOf" srcId="{2589A7AD-E853-4C6E-8104-63888E8B0A01}" destId="{B4C8796F-D05F-4F39-BC41-0C46434F12B7}" srcOrd="16" destOrd="0" presId="urn:microsoft.com/office/officeart/2005/8/layout/cycle1"/>
    <dgm:cxn modelId="{5100280F-862A-49E6-B962-7A8A191E8651}" type="presParOf" srcId="{2589A7AD-E853-4C6E-8104-63888E8B0A01}" destId="{ECFD969E-DC30-473D-994B-C5C2CCFB9B2C}" srcOrd="17" destOrd="0" presId="urn:microsoft.com/office/officeart/2005/8/layout/cycl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F056FC8-833E-45B5-91AD-DC7E330C05D3}" type="doc">
      <dgm:prSet loTypeId="urn:microsoft.com/office/officeart/2005/8/layout/default" loCatId="list" qsTypeId="urn:microsoft.com/office/officeart/2005/8/quickstyle/simple3" qsCatId="simple" csTypeId="urn:microsoft.com/office/officeart/2005/8/colors/colorful5" csCatId="colorful" phldr="1"/>
      <dgm:spPr/>
      <dgm:t>
        <a:bodyPr/>
        <a:lstStyle/>
        <a:p>
          <a:endParaRPr lang="ru-RU"/>
        </a:p>
      </dgm:t>
    </dgm:pt>
    <dgm:pt modelId="{387047A4-354E-40BE-B94C-AAB9AF34C4B7}">
      <dgm:prSet phldrT="[Текст]" custT="1"/>
      <dgm:spPr/>
      <dgm:t>
        <a:bodyPr/>
        <a:lstStyle/>
        <a:p>
          <a:r>
            <a:rPr lang="ru-RU" sz="1400">
              <a:latin typeface="Times New Roman" panose="02020603050405020304" pitchFamily="18" charset="0"/>
              <a:cs typeface="Times New Roman" panose="02020603050405020304" pitchFamily="18" charset="0"/>
            </a:rPr>
            <a:t>Оновлення законодавства</a:t>
          </a:r>
        </a:p>
      </dgm:t>
    </dgm:pt>
    <dgm:pt modelId="{0881DC88-F67A-4109-8842-647D61CDF2C5}" type="parTrans" cxnId="{928F97AE-B5E3-486C-A4B6-CFB93E3675AF}">
      <dgm:prSet/>
      <dgm:spPr/>
      <dgm:t>
        <a:bodyPr/>
        <a:lstStyle/>
        <a:p>
          <a:endParaRPr lang="ru-RU" sz="1400">
            <a:latin typeface="Times New Roman" panose="02020603050405020304" pitchFamily="18" charset="0"/>
            <a:cs typeface="Times New Roman" panose="02020603050405020304" pitchFamily="18" charset="0"/>
          </a:endParaRPr>
        </a:p>
      </dgm:t>
    </dgm:pt>
    <dgm:pt modelId="{CBBD3DE9-5555-4965-B123-EE4CE23EB846}" type="sibTrans" cxnId="{928F97AE-B5E3-486C-A4B6-CFB93E3675AF}">
      <dgm:prSet/>
      <dgm:spPr/>
      <dgm:t>
        <a:bodyPr/>
        <a:lstStyle/>
        <a:p>
          <a:endParaRPr lang="ru-RU" sz="1400">
            <a:latin typeface="Times New Roman" panose="02020603050405020304" pitchFamily="18" charset="0"/>
            <a:cs typeface="Times New Roman" panose="02020603050405020304" pitchFamily="18" charset="0"/>
          </a:endParaRPr>
        </a:p>
      </dgm:t>
    </dgm:pt>
    <dgm:pt modelId="{4C6932BB-44CE-4E19-B50B-AF3B2D10263C}">
      <dgm:prSet phldrT="[Текст]" custT="1"/>
      <dgm:spPr/>
      <dgm:t>
        <a:bodyPr/>
        <a:lstStyle/>
        <a:p>
          <a:r>
            <a:rPr lang="ru-RU" sz="1400">
              <a:latin typeface="Times New Roman" panose="02020603050405020304" pitchFamily="18" charset="0"/>
              <a:cs typeface="Times New Roman" panose="02020603050405020304" pitchFamily="18" charset="0"/>
            </a:rPr>
            <a:t>Розробка нових нормативних актів</a:t>
          </a:r>
        </a:p>
      </dgm:t>
    </dgm:pt>
    <dgm:pt modelId="{057B40B4-11D3-4FE4-BD32-496A8F7A8215}" type="parTrans" cxnId="{2FFEDB4C-2E0F-46F5-82B2-4F334C0D4DAD}">
      <dgm:prSet/>
      <dgm:spPr/>
      <dgm:t>
        <a:bodyPr/>
        <a:lstStyle/>
        <a:p>
          <a:endParaRPr lang="ru-RU" sz="1400">
            <a:latin typeface="Times New Roman" panose="02020603050405020304" pitchFamily="18" charset="0"/>
            <a:cs typeface="Times New Roman" panose="02020603050405020304" pitchFamily="18" charset="0"/>
          </a:endParaRPr>
        </a:p>
      </dgm:t>
    </dgm:pt>
    <dgm:pt modelId="{BD6E83F3-F109-4015-B09F-0F07C95C834C}" type="sibTrans" cxnId="{2FFEDB4C-2E0F-46F5-82B2-4F334C0D4DAD}">
      <dgm:prSet/>
      <dgm:spPr/>
      <dgm:t>
        <a:bodyPr/>
        <a:lstStyle/>
        <a:p>
          <a:endParaRPr lang="ru-RU" sz="1400">
            <a:latin typeface="Times New Roman" panose="02020603050405020304" pitchFamily="18" charset="0"/>
            <a:cs typeface="Times New Roman" panose="02020603050405020304" pitchFamily="18" charset="0"/>
          </a:endParaRPr>
        </a:p>
      </dgm:t>
    </dgm:pt>
    <dgm:pt modelId="{5F283FD5-3212-4C6E-91DB-CC3B40B647A2}">
      <dgm:prSet phldrT="[Текст]" custT="1"/>
      <dgm:spPr/>
      <dgm:t>
        <a:bodyPr/>
        <a:lstStyle/>
        <a:p>
          <a:r>
            <a:rPr lang="ru-RU" sz="1400">
              <a:latin typeface="Times New Roman" panose="02020603050405020304" pitchFamily="18" charset="0"/>
              <a:cs typeface="Times New Roman" panose="02020603050405020304" pitchFamily="18" charset="0"/>
            </a:rPr>
            <a:t>Стимулювання інвестицій</a:t>
          </a:r>
        </a:p>
      </dgm:t>
    </dgm:pt>
    <dgm:pt modelId="{852209F4-C69B-439C-B06C-555C92ED438D}" type="parTrans" cxnId="{CC7AA541-25A4-426A-A26C-549F0F34BE9D}">
      <dgm:prSet/>
      <dgm:spPr/>
      <dgm:t>
        <a:bodyPr/>
        <a:lstStyle/>
        <a:p>
          <a:endParaRPr lang="ru-RU" sz="1400">
            <a:latin typeface="Times New Roman" panose="02020603050405020304" pitchFamily="18" charset="0"/>
            <a:cs typeface="Times New Roman" panose="02020603050405020304" pitchFamily="18" charset="0"/>
          </a:endParaRPr>
        </a:p>
      </dgm:t>
    </dgm:pt>
    <dgm:pt modelId="{CBB78DC0-B385-40B6-83D3-724EAB20B884}" type="sibTrans" cxnId="{CC7AA541-25A4-426A-A26C-549F0F34BE9D}">
      <dgm:prSet/>
      <dgm:spPr/>
      <dgm:t>
        <a:bodyPr/>
        <a:lstStyle/>
        <a:p>
          <a:endParaRPr lang="ru-RU" sz="1400">
            <a:latin typeface="Times New Roman" panose="02020603050405020304" pitchFamily="18" charset="0"/>
            <a:cs typeface="Times New Roman" panose="02020603050405020304" pitchFamily="18" charset="0"/>
          </a:endParaRPr>
        </a:p>
      </dgm:t>
    </dgm:pt>
    <dgm:pt modelId="{DD491C66-6D6A-4D74-AF8C-607B7788DC55}">
      <dgm:prSet phldrT="[Текст]" custT="1"/>
      <dgm:spPr/>
      <dgm:t>
        <a:bodyPr/>
        <a:lstStyle/>
        <a:p>
          <a:r>
            <a:rPr lang="ru-RU" sz="1400">
              <a:latin typeface="Times New Roman" panose="02020603050405020304" pitchFamily="18" charset="0"/>
              <a:cs typeface="Times New Roman" panose="02020603050405020304" pitchFamily="18" charset="0"/>
            </a:rPr>
            <a:t>Підтримка малого та середнього бізнесу</a:t>
          </a:r>
        </a:p>
      </dgm:t>
    </dgm:pt>
    <dgm:pt modelId="{B129268E-9BF7-4796-9D27-9DA473E5C81F}" type="parTrans" cxnId="{DCCC9AC9-A65B-468C-B322-5C4B33021587}">
      <dgm:prSet/>
      <dgm:spPr/>
      <dgm:t>
        <a:bodyPr/>
        <a:lstStyle/>
        <a:p>
          <a:endParaRPr lang="ru-RU" sz="1400">
            <a:latin typeface="Times New Roman" panose="02020603050405020304" pitchFamily="18" charset="0"/>
            <a:cs typeface="Times New Roman" panose="02020603050405020304" pitchFamily="18" charset="0"/>
          </a:endParaRPr>
        </a:p>
      </dgm:t>
    </dgm:pt>
    <dgm:pt modelId="{6CAF0616-5E61-4F73-B271-53A5CD0C4CCC}" type="sibTrans" cxnId="{DCCC9AC9-A65B-468C-B322-5C4B33021587}">
      <dgm:prSet/>
      <dgm:spPr/>
      <dgm:t>
        <a:bodyPr/>
        <a:lstStyle/>
        <a:p>
          <a:endParaRPr lang="ru-RU" sz="1400">
            <a:latin typeface="Times New Roman" panose="02020603050405020304" pitchFamily="18" charset="0"/>
            <a:cs typeface="Times New Roman" panose="02020603050405020304" pitchFamily="18" charset="0"/>
          </a:endParaRPr>
        </a:p>
      </dgm:t>
    </dgm:pt>
    <dgm:pt modelId="{51B105BE-D47B-43EC-BB4F-9B6425D8DBF8}">
      <dgm:prSet phldrT="[Текст]" custT="1"/>
      <dgm:spPr/>
      <dgm:t>
        <a:bodyPr/>
        <a:lstStyle/>
        <a:p>
          <a:r>
            <a:rPr lang="ru-RU" sz="1400">
              <a:latin typeface="Times New Roman" panose="02020603050405020304" pitchFamily="18" charset="0"/>
              <a:cs typeface="Times New Roman" panose="02020603050405020304" pitchFamily="18" charset="0"/>
            </a:rPr>
            <a:t>Регулювання стандартів якості</a:t>
          </a:r>
        </a:p>
      </dgm:t>
    </dgm:pt>
    <dgm:pt modelId="{161B36E5-43A5-4420-BDAA-01D061AB4BEE}" type="parTrans" cxnId="{1E5B0474-D713-4498-AE4D-106D576C846B}">
      <dgm:prSet/>
      <dgm:spPr/>
      <dgm:t>
        <a:bodyPr/>
        <a:lstStyle/>
        <a:p>
          <a:endParaRPr lang="ru-RU" sz="1400">
            <a:latin typeface="Times New Roman" panose="02020603050405020304" pitchFamily="18" charset="0"/>
            <a:cs typeface="Times New Roman" panose="02020603050405020304" pitchFamily="18" charset="0"/>
          </a:endParaRPr>
        </a:p>
      </dgm:t>
    </dgm:pt>
    <dgm:pt modelId="{9DAC3773-B2CB-4066-BCB2-528E9EE49339}" type="sibTrans" cxnId="{1E5B0474-D713-4498-AE4D-106D576C846B}">
      <dgm:prSet/>
      <dgm:spPr/>
      <dgm:t>
        <a:bodyPr/>
        <a:lstStyle/>
        <a:p>
          <a:endParaRPr lang="ru-RU" sz="1400">
            <a:latin typeface="Times New Roman" panose="02020603050405020304" pitchFamily="18" charset="0"/>
            <a:cs typeface="Times New Roman" panose="02020603050405020304" pitchFamily="18" charset="0"/>
          </a:endParaRPr>
        </a:p>
      </dgm:t>
    </dgm:pt>
    <dgm:pt modelId="{C34FF5A7-C1F4-4BC7-83B3-9B2261815F81}">
      <dgm:prSet custT="1"/>
      <dgm:spPr/>
      <dgm:t>
        <a:bodyPr/>
        <a:lstStyle/>
        <a:p>
          <a:r>
            <a:rPr lang="ru-RU" sz="1400">
              <a:latin typeface="Times New Roman" panose="02020603050405020304" pitchFamily="18" charset="0"/>
              <a:cs typeface="Times New Roman" panose="02020603050405020304" pitchFamily="18" charset="0"/>
            </a:rPr>
            <a:t>Забезпечення безпеки та захисту прав споживачів</a:t>
          </a:r>
        </a:p>
      </dgm:t>
    </dgm:pt>
    <dgm:pt modelId="{5485AE45-E429-4231-AD9B-C74CD88586CE}" type="parTrans" cxnId="{DD30F9C2-AEAD-4712-8CD4-4A443790D42F}">
      <dgm:prSet/>
      <dgm:spPr/>
      <dgm:t>
        <a:bodyPr/>
        <a:lstStyle/>
        <a:p>
          <a:endParaRPr lang="ru-RU" sz="1400">
            <a:latin typeface="Times New Roman" panose="02020603050405020304" pitchFamily="18" charset="0"/>
            <a:cs typeface="Times New Roman" panose="02020603050405020304" pitchFamily="18" charset="0"/>
          </a:endParaRPr>
        </a:p>
      </dgm:t>
    </dgm:pt>
    <dgm:pt modelId="{62D27FE3-6F78-44AD-97E9-B1DD0E11CA45}" type="sibTrans" cxnId="{DD30F9C2-AEAD-4712-8CD4-4A443790D42F}">
      <dgm:prSet/>
      <dgm:spPr/>
      <dgm:t>
        <a:bodyPr/>
        <a:lstStyle/>
        <a:p>
          <a:endParaRPr lang="ru-RU" sz="1400">
            <a:latin typeface="Times New Roman" panose="02020603050405020304" pitchFamily="18" charset="0"/>
            <a:cs typeface="Times New Roman" panose="02020603050405020304" pitchFamily="18" charset="0"/>
          </a:endParaRPr>
        </a:p>
      </dgm:t>
    </dgm:pt>
    <dgm:pt modelId="{16D7820B-980C-4507-A13B-B82BECF07DAE}">
      <dgm:prSet custT="1"/>
      <dgm:spPr/>
      <dgm:t>
        <a:bodyPr/>
        <a:lstStyle/>
        <a:p>
          <a:r>
            <a:rPr lang="ru-RU" sz="1400">
              <a:latin typeface="Times New Roman" panose="02020603050405020304" pitchFamily="18" charset="0"/>
              <a:cs typeface="Times New Roman" panose="02020603050405020304" pitchFamily="18" charset="0"/>
            </a:rPr>
            <a:t>Підтримка інновацій та технологій</a:t>
          </a:r>
        </a:p>
      </dgm:t>
    </dgm:pt>
    <dgm:pt modelId="{5C86D761-82B4-4AE0-A071-35A14F37AC1F}" type="parTrans" cxnId="{B8513705-B827-4C45-810B-429CAD1136C9}">
      <dgm:prSet/>
      <dgm:spPr/>
      <dgm:t>
        <a:bodyPr/>
        <a:lstStyle/>
        <a:p>
          <a:endParaRPr lang="ru-RU" sz="1400">
            <a:latin typeface="Times New Roman" panose="02020603050405020304" pitchFamily="18" charset="0"/>
            <a:cs typeface="Times New Roman" panose="02020603050405020304" pitchFamily="18" charset="0"/>
          </a:endParaRPr>
        </a:p>
      </dgm:t>
    </dgm:pt>
    <dgm:pt modelId="{1CA26C07-88B2-4A6E-B02F-35A74BFF0E28}" type="sibTrans" cxnId="{B8513705-B827-4C45-810B-429CAD1136C9}">
      <dgm:prSet/>
      <dgm:spPr/>
      <dgm:t>
        <a:bodyPr/>
        <a:lstStyle/>
        <a:p>
          <a:endParaRPr lang="ru-RU" sz="1400">
            <a:latin typeface="Times New Roman" panose="02020603050405020304" pitchFamily="18" charset="0"/>
            <a:cs typeface="Times New Roman" panose="02020603050405020304" pitchFamily="18" charset="0"/>
          </a:endParaRPr>
        </a:p>
      </dgm:t>
    </dgm:pt>
    <dgm:pt modelId="{4606C717-B255-402D-AD56-487097AD9EE8}">
      <dgm:prSet custT="1"/>
      <dgm:spPr/>
      <dgm:t>
        <a:bodyPr/>
        <a:lstStyle/>
        <a:p>
          <a:r>
            <a:rPr lang="ru-RU" sz="1400">
              <a:latin typeface="Times New Roman" panose="02020603050405020304" pitchFamily="18" charset="0"/>
              <a:cs typeface="Times New Roman" panose="02020603050405020304" pitchFamily="18" charset="0"/>
            </a:rPr>
            <a:t>Формування ефективного діалогу між урядом, бізнесом та громадськістю</a:t>
          </a:r>
        </a:p>
      </dgm:t>
    </dgm:pt>
    <dgm:pt modelId="{C3261780-CFAC-4A61-B536-8CEF2A818457}" type="parTrans" cxnId="{2F8BCF79-8D3D-4EEC-BBBD-D1215386896E}">
      <dgm:prSet/>
      <dgm:spPr/>
      <dgm:t>
        <a:bodyPr/>
        <a:lstStyle/>
        <a:p>
          <a:endParaRPr lang="ru-RU" sz="1400">
            <a:latin typeface="Times New Roman" panose="02020603050405020304" pitchFamily="18" charset="0"/>
            <a:cs typeface="Times New Roman" panose="02020603050405020304" pitchFamily="18" charset="0"/>
          </a:endParaRPr>
        </a:p>
      </dgm:t>
    </dgm:pt>
    <dgm:pt modelId="{0631AC78-006F-4F85-9C8A-9EF937093111}" type="sibTrans" cxnId="{2F8BCF79-8D3D-4EEC-BBBD-D1215386896E}">
      <dgm:prSet/>
      <dgm:spPr/>
      <dgm:t>
        <a:bodyPr/>
        <a:lstStyle/>
        <a:p>
          <a:endParaRPr lang="ru-RU" sz="1400">
            <a:latin typeface="Times New Roman" panose="02020603050405020304" pitchFamily="18" charset="0"/>
            <a:cs typeface="Times New Roman" panose="02020603050405020304" pitchFamily="18" charset="0"/>
          </a:endParaRPr>
        </a:p>
      </dgm:t>
    </dgm:pt>
    <dgm:pt modelId="{608F5E12-FB29-4057-A658-7B1DE33EAC2E}">
      <dgm:prSet custT="1"/>
      <dgm:spPr/>
      <dgm:t>
        <a:bodyPr/>
        <a:lstStyle/>
        <a:p>
          <a:r>
            <a:rPr lang="ru-RU" sz="1400">
              <a:latin typeface="Times New Roman" panose="02020603050405020304" pitchFamily="18" charset="0"/>
              <a:cs typeface="Times New Roman" panose="02020603050405020304" pitchFamily="18" charset="0"/>
            </a:rPr>
            <a:t>Екологічна регуляція</a:t>
          </a:r>
        </a:p>
      </dgm:t>
    </dgm:pt>
    <dgm:pt modelId="{739E4961-6DF9-4448-9374-E411C20184D4}" type="parTrans" cxnId="{BCCB9B82-C768-4832-B2BB-220464534C6B}">
      <dgm:prSet/>
      <dgm:spPr/>
      <dgm:t>
        <a:bodyPr/>
        <a:lstStyle/>
        <a:p>
          <a:endParaRPr lang="ru-RU" sz="1400">
            <a:latin typeface="Times New Roman" panose="02020603050405020304" pitchFamily="18" charset="0"/>
            <a:cs typeface="Times New Roman" panose="02020603050405020304" pitchFamily="18" charset="0"/>
          </a:endParaRPr>
        </a:p>
      </dgm:t>
    </dgm:pt>
    <dgm:pt modelId="{36610A1B-8644-49D7-85CB-7A54EE74A259}" type="sibTrans" cxnId="{BCCB9B82-C768-4832-B2BB-220464534C6B}">
      <dgm:prSet/>
      <dgm:spPr/>
      <dgm:t>
        <a:bodyPr/>
        <a:lstStyle/>
        <a:p>
          <a:endParaRPr lang="ru-RU" sz="1400">
            <a:latin typeface="Times New Roman" panose="02020603050405020304" pitchFamily="18" charset="0"/>
            <a:cs typeface="Times New Roman" panose="02020603050405020304" pitchFamily="18" charset="0"/>
          </a:endParaRPr>
        </a:p>
      </dgm:t>
    </dgm:pt>
    <dgm:pt modelId="{59152690-9D45-4EDC-B33D-8917DEAF4EFC}">
      <dgm:prSet custT="1"/>
      <dgm:spPr/>
      <dgm:t>
        <a:bodyPr/>
        <a:lstStyle/>
        <a:p>
          <a:r>
            <a:rPr lang="ru-RU" sz="1400">
              <a:latin typeface="Times New Roman" panose="02020603050405020304" pitchFamily="18" charset="0"/>
              <a:cs typeface="Times New Roman" panose="02020603050405020304" pitchFamily="18" charset="0"/>
            </a:rPr>
            <a:t>Екологічна регуляція</a:t>
          </a:r>
        </a:p>
      </dgm:t>
    </dgm:pt>
    <dgm:pt modelId="{57A8E3B1-F015-41C4-99BC-57DBEA668050}" type="parTrans" cxnId="{8CEE6B33-A3FC-4037-86A8-0501BFF1963D}">
      <dgm:prSet/>
      <dgm:spPr/>
      <dgm:t>
        <a:bodyPr/>
        <a:lstStyle/>
        <a:p>
          <a:endParaRPr lang="ru-RU" sz="1400">
            <a:latin typeface="Times New Roman" panose="02020603050405020304" pitchFamily="18" charset="0"/>
            <a:cs typeface="Times New Roman" panose="02020603050405020304" pitchFamily="18" charset="0"/>
          </a:endParaRPr>
        </a:p>
      </dgm:t>
    </dgm:pt>
    <dgm:pt modelId="{FBC141BD-20CC-43E6-BEF0-3F8A6E8943CC}" type="sibTrans" cxnId="{8CEE6B33-A3FC-4037-86A8-0501BFF1963D}">
      <dgm:prSet/>
      <dgm:spPr/>
      <dgm:t>
        <a:bodyPr/>
        <a:lstStyle/>
        <a:p>
          <a:endParaRPr lang="ru-RU" sz="1400">
            <a:latin typeface="Times New Roman" panose="02020603050405020304" pitchFamily="18" charset="0"/>
            <a:cs typeface="Times New Roman" panose="02020603050405020304" pitchFamily="18" charset="0"/>
          </a:endParaRPr>
        </a:p>
      </dgm:t>
    </dgm:pt>
    <dgm:pt modelId="{22B75A67-0790-4553-8AA1-DE92A7CDAAEE}" type="pres">
      <dgm:prSet presAssocID="{BF056FC8-833E-45B5-91AD-DC7E330C05D3}" presName="diagram" presStyleCnt="0">
        <dgm:presLayoutVars>
          <dgm:dir/>
          <dgm:resizeHandles val="exact"/>
        </dgm:presLayoutVars>
      </dgm:prSet>
      <dgm:spPr/>
    </dgm:pt>
    <dgm:pt modelId="{922C61AE-61C8-4332-B5A8-462C863E64EE}" type="pres">
      <dgm:prSet presAssocID="{387047A4-354E-40BE-B94C-AAB9AF34C4B7}" presName="node" presStyleLbl="node1" presStyleIdx="0" presStyleCnt="10">
        <dgm:presLayoutVars>
          <dgm:bulletEnabled val="1"/>
        </dgm:presLayoutVars>
      </dgm:prSet>
      <dgm:spPr/>
    </dgm:pt>
    <dgm:pt modelId="{FFA37402-771E-4BEA-A3A6-8C2F5BE2C306}" type="pres">
      <dgm:prSet presAssocID="{CBBD3DE9-5555-4965-B123-EE4CE23EB846}" presName="sibTrans" presStyleCnt="0"/>
      <dgm:spPr/>
    </dgm:pt>
    <dgm:pt modelId="{55634FE6-2129-40C2-B4F2-07F1D744D990}" type="pres">
      <dgm:prSet presAssocID="{4C6932BB-44CE-4E19-B50B-AF3B2D10263C}" presName="node" presStyleLbl="node1" presStyleIdx="1" presStyleCnt="10">
        <dgm:presLayoutVars>
          <dgm:bulletEnabled val="1"/>
        </dgm:presLayoutVars>
      </dgm:prSet>
      <dgm:spPr/>
    </dgm:pt>
    <dgm:pt modelId="{0B8F04E9-ADE7-4421-8A11-ED60C795448F}" type="pres">
      <dgm:prSet presAssocID="{BD6E83F3-F109-4015-B09F-0F07C95C834C}" presName="sibTrans" presStyleCnt="0"/>
      <dgm:spPr/>
    </dgm:pt>
    <dgm:pt modelId="{2868D112-3C3D-42F9-8EC1-672063DCA234}" type="pres">
      <dgm:prSet presAssocID="{5F283FD5-3212-4C6E-91DB-CC3B40B647A2}" presName="node" presStyleLbl="node1" presStyleIdx="2" presStyleCnt="10">
        <dgm:presLayoutVars>
          <dgm:bulletEnabled val="1"/>
        </dgm:presLayoutVars>
      </dgm:prSet>
      <dgm:spPr/>
    </dgm:pt>
    <dgm:pt modelId="{BD2AC100-7271-4E70-811D-69BFBE61D88F}" type="pres">
      <dgm:prSet presAssocID="{CBB78DC0-B385-40B6-83D3-724EAB20B884}" presName="sibTrans" presStyleCnt="0"/>
      <dgm:spPr/>
    </dgm:pt>
    <dgm:pt modelId="{BD6987CA-F611-4ED7-A8DF-0AD794FC3FEA}" type="pres">
      <dgm:prSet presAssocID="{DD491C66-6D6A-4D74-AF8C-607B7788DC55}" presName="node" presStyleLbl="node1" presStyleIdx="3" presStyleCnt="10">
        <dgm:presLayoutVars>
          <dgm:bulletEnabled val="1"/>
        </dgm:presLayoutVars>
      </dgm:prSet>
      <dgm:spPr/>
    </dgm:pt>
    <dgm:pt modelId="{2A3FE10E-BB4A-4E67-B941-3BB39FA61316}" type="pres">
      <dgm:prSet presAssocID="{6CAF0616-5E61-4F73-B271-53A5CD0C4CCC}" presName="sibTrans" presStyleCnt="0"/>
      <dgm:spPr/>
    </dgm:pt>
    <dgm:pt modelId="{444C0DEB-2294-4A7D-9807-603EC2F549D5}" type="pres">
      <dgm:prSet presAssocID="{51B105BE-D47B-43EC-BB4F-9B6425D8DBF8}" presName="node" presStyleLbl="node1" presStyleIdx="4" presStyleCnt="10">
        <dgm:presLayoutVars>
          <dgm:bulletEnabled val="1"/>
        </dgm:presLayoutVars>
      </dgm:prSet>
      <dgm:spPr/>
    </dgm:pt>
    <dgm:pt modelId="{A15973AA-9915-4E42-BD8E-E2127F0AFC78}" type="pres">
      <dgm:prSet presAssocID="{9DAC3773-B2CB-4066-BCB2-528E9EE49339}" presName="sibTrans" presStyleCnt="0"/>
      <dgm:spPr/>
    </dgm:pt>
    <dgm:pt modelId="{9C68CC8D-9C09-4529-9B46-B2AC322A1D5D}" type="pres">
      <dgm:prSet presAssocID="{C34FF5A7-C1F4-4BC7-83B3-9B2261815F81}" presName="node" presStyleLbl="node1" presStyleIdx="5" presStyleCnt="10">
        <dgm:presLayoutVars>
          <dgm:bulletEnabled val="1"/>
        </dgm:presLayoutVars>
      </dgm:prSet>
      <dgm:spPr/>
    </dgm:pt>
    <dgm:pt modelId="{B4655293-FBB2-478C-95F3-53AA0326EE2B}" type="pres">
      <dgm:prSet presAssocID="{62D27FE3-6F78-44AD-97E9-B1DD0E11CA45}" presName="sibTrans" presStyleCnt="0"/>
      <dgm:spPr/>
    </dgm:pt>
    <dgm:pt modelId="{CC54F98A-E6DD-43CA-9F77-461099F94B97}" type="pres">
      <dgm:prSet presAssocID="{16D7820B-980C-4507-A13B-B82BECF07DAE}" presName="node" presStyleLbl="node1" presStyleIdx="6" presStyleCnt="10">
        <dgm:presLayoutVars>
          <dgm:bulletEnabled val="1"/>
        </dgm:presLayoutVars>
      </dgm:prSet>
      <dgm:spPr/>
    </dgm:pt>
    <dgm:pt modelId="{521A6B87-7E81-4E17-B1C5-C2BDB8EB4187}" type="pres">
      <dgm:prSet presAssocID="{1CA26C07-88B2-4A6E-B02F-35A74BFF0E28}" presName="sibTrans" presStyleCnt="0"/>
      <dgm:spPr/>
    </dgm:pt>
    <dgm:pt modelId="{370FE003-63A5-446D-B9BF-8F55A7B89C56}" type="pres">
      <dgm:prSet presAssocID="{4606C717-B255-402D-AD56-487097AD9EE8}" presName="node" presStyleLbl="node1" presStyleIdx="7" presStyleCnt="10" custScaleX="120013">
        <dgm:presLayoutVars>
          <dgm:bulletEnabled val="1"/>
        </dgm:presLayoutVars>
      </dgm:prSet>
      <dgm:spPr/>
    </dgm:pt>
    <dgm:pt modelId="{7F2A5F69-49BF-4441-BCD7-CE06400DAE36}" type="pres">
      <dgm:prSet presAssocID="{0631AC78-006F-4F85-9C8A-9EF937093111}" presName="sibTrans" presStyleCnt="0"/>
      <dgm:spPr/>
    </dgm:pt>
    <dgm:pt modelId="{4FD792B0-2742-4C38-AF0A-51F75CE344B3}" type="pres">
      <dgm:prSet presAssocID="{608F5E12-FB29-4057-A658-7B1DE33EAC2E}" presName="node" presStyleLbl="node1" presStyleIdx="8" presStyleCnt="10">
        <dgm:presLayoutVars>
          <dgm:bulletEnabled val="1"/>
        </dgm:presLayoutVars>
      </dgm:prSet>
      <dgm:spPr/>
    </dgm:pt>
    <dgm:pt modelId="{CB0C9172-9FB5-4E9E-9D16-B21F8D0D179C}" type="pres">
      <dgm:prSet presAssocID="{36610A1B-8644-49D7-85CB-7A54EE74A259}" presName="sibTrans" presStyleCnt="0"/>
      <dgm:spPr/>
    </dgm:pt>
    <dgm:pt modelId="{7B9BB5FF-354D-403B-8654-AB07CA9F8988}" type="pres">
      <dgm:prSet presAssocID="{59152690-9D45-4EDC-B33D-8917DEAF4EFC}" presName="node" presStyleLbl="node1" presStyleIdx="9" presStyleCnt="10">
        <dgm:presLayoutVars>
          <dgm:bulletEnabled val="1"/>
        </dgm:presLayoutVars>
      </dgm:prSet>
      <dgm:spPr/>
    </dgm:pt>
  </dgm:ptLst>
  <dgm:cxnLst>
    <dgm:cxn modelId="{0CB47900-639D-4524-BEE5-93B281386569}" type="presOf" srcId="{608F5E12-FB29-4057-A658-7B1DE33EAC2E}" destId="{4FD792B0-2742-4C38-AF0A-51F75CE344B3}" srcOrd="0" destOrd="0" presId="urn:microsoft.com/office/officeart/2005/8/layout/default"/>
    <dgm:cxn modelId="{B8513705-B827-4C45-810B-429CAD1136C9}" srcId="{BF056FC8-833E-45B5-91AD-DC7E330C05D3}" destId="{16D7820B-980C-4507-A13B-B82BECF07DAE}" srcOrd="6" destOrd="0" parTransId="{5C86D761-82B4-4AE0-A071-35A14F37AC1F}" sibTransId="{1CA26C07-88B2-4A6E-B02F-35A74BFF0E28}"/>
    <dgm:cxn modelId="{3A163913-793D-47B8-AFC3-AEFE2D5BAB7E}" type="presOf" srcId="{4C6932BB-44CE-4E19-B50B-AF3B2D10263C}" destId="{55634FE6-2129-40C2-B4F2-07F1D744D990}" srcOrd="0" destOrd="0" presId="urn:microsoft.com/office/officeart/2005/8/layout/default"/>
    <dgm:cxn modelId="{2B128A1C-DA2E-4A20-ACBF-92741D36003E}" type="presOf" srcId="{59152690-9D45-4EDC-B33D-8917DEAF4EFC}" destId="{7B9BB5FF-354D-403B-8654-AB07CA9F8988}" srcOrd="0" destOrd="0" presId="urn:microsoft.com/office/officeart/2005/8/layout/default"/>
    <dgm:cxn modelId="{A5E9291E-0A51-49D5-851F-DB74FB27D5BF}" type="presOf" srcId="{16D7820B-980C-4507-A13B-B82BECF07DAE}" destId="{CC54F98A-E6DD-43CA-9F77-461099F94B97}" srcOrd="0" destOrd="0" presId="urn:microsoft.com/office/officeart/2005/8/layout/default"/>
    <dgm:cxn modelId="{8CEE6B33-A3FC-4037-86A8-0501BFF1963D}" srcId="{BF056FC8-833E-45B5-91AD-DC7E330C05D3}" destId="{59152690-9D45-4EDC-B33D-8917DEAF4EFC}" srcOrd="9" destOrd="0" parTransId="{57A8E3B1-F015-41C4-99BC-57DBEA668050}" sibTransId="{FBC141BD-20CC-43E6-BEF0-3F8A6E8943CC}"/>
    <dgm:cxn modelId="{CC7AA541-25A4-426A-A26C-549F0F34BE9D}" srcId="{BF056FC8-833E-45B5-91AD-DC7E330C05D3}" destId="{5F283FD5-3212-4C6E-91DB-CC3B40B647A2}" srcOrd="2" destOrd="0" parTransId="{852209F4-C69B-439C-B06C-555C92ED438D}" sibTransId="{CBB78DC0-B385-40B6-83D3-724EAB20B884}"/>
    <dgm:cxn modelId="{2FFEDB4C-2E0F-46F5-82B2-4F334C0D4DAD}" srcId="{BF056FC8-833E-45B5-91AD-DC7E330C05D3}" destId="{4C6932BB-44CE-4E19-B50B-AF3B2D10263C}" srcOrd="1" destOrd="0" parTransId="{057B40B4-11D3-4FE4-BD32-496A8F7A8215}" sibTransId="{BD6E83F3-F109-4015-B09F-0F07C95C834C}"/>
    <dgm:cxn modelId="{E836B96D-4234-4A4E-BF29-A51A8448CC45}" type="presOf" srcId="{51B105BE-D47B-43EC-BB4F-9B6425D8DBF8}" destId="{444C0DEB-2294-4A7D-9807-603EC2F549D5}" srcOrd="0" destOrd="0" presId="urn:microsoft.com/office/officeart/2005/8/layout/default"/>
    <dgm:cxn modelId="{1E5B0474-D713-4498-AE4D-106D576C846B}" srcId="{BF056FC8-833E-45B5-91AD-DC7E330C05D3}" destId="{51B105BE-D47B-43EC-BB4F-9B6425D8DBF8}" srcOrd="4" destOrd="0" parTransId="{161B36E5-43A5-4420-BDAA-01D061AB4BEE}" sibTransId="{9DAC3773-B2CB-4066-BCB2-528E9EE49339}"/>
    <dgm:cxn modelId="{2F8BCF79-8D3D-4EEC-BBBD-D1215386896E}" srcId="{BF056FC8-833E-45B5-91AD-DC7E330C05D3}" destId="{4606C717-B255-402D-AD56-487097AD9EE8}" srcOrd="7" destOrd="0" parTransId="{C3261780-CFAC-4A61-B536-8CEF2A818457}" sibTransId="{0631AC78-006F-4F85-9C8A-9EF937093111}"/>
    <dgm:cxn modelId="{BCCB9B82-C768-4832-B2BB-220464534C6B}" srcId="{BF056FC8-833E-45B5-91AD-DC7E330C05D3}" destId="{608F5E12-FB29-4057-A658-7B1DE33EAC2E}" srcOrd="8" destOrd="0" parTransId="{739E4961-6DF9-4448-9374-E411C20184D4}" sibTransId="{36610A1B-8644-49D7-85CB-7A54EE74A259}"/>
    <dgm:cxn modelId="{FAACF78D-C946-46D1-8B5A-C8E5E7A1CBC8}" type="presOf" srcId="{387047A4-354E-40BE-B94C-AAB9AF34C4B7}" destId="{922C61AE-61C8-4332-B5A8-462C863E64EE}" srcOrd="0" destOrd="0" presId="urn:microsoft.com/office/officeart/2005/8/layout/default"/>
    <dgm:cxn modelId="{BEC495A5-DE1A-4A00-85ED-ACB221A3E1CD}" type="presOf" srcId="{BF056FC8-833E-45B5-91AD-DC7E330C05D3}" destId="{22B75A67-0790-4553-8AA1-DE92A7CDAAEE}" srcOrd="0" destOrd="0" presId="urn:microsoft.com/office/officeart/2005/8/layout/default"/>
    <dgm:cxn modelId="{928F97AE-B5E3-486C-A4B6-CFB93E3675AF}" srcId="{BF056FC8-833E-45B5-91AD-DC7E330C05D3}" destId="{387047A4-354E-40BE-B94C-AAB9AF34C4B7}" srcOrd="0" destOrd="0" parTransId="{0881DC88-F67A-4109-8842-647D61CDF2C5}" sibTransId="{CBBD3DE9-5555-4965-B123-EE4CE23EB846}"/>
    <dgm:cxn modelId="{DD30F9C2-AEAD-4712-8CD4-4A443790D42F}" srcId="{BF056FC8-833E-45B5-91AD-DC7E330C05D3}" destId="{C34FF5A7-C1F4-4BC7-83B3-9B2261815F81}" srcOrd="5" destOrd="0" parTransId="{5485AE45-E429-4231-AD9B-C74CD88586CE}" sibTransId="{62D27FE3-6F78-44AD-97E9-B1DD0E11CA45}"/>
    <dgm:cxn modelId="{C6A383C5-311D-4410-BE85-2D19AA3912AA}" type="presOf" srcId="{5F283FD5-3212-4C6E-91DB-CC3B40B647A2}" destId="{2868D112-3C3D-42F9-8EC1-672063DCA234}" srcOrd="0" destOrd="0" presId="urn:microsoft.com/office/officeart/2005/8/layout/default"/>
    <dgm:cxn modelId="{DCCC9AC9-A65B-468C-B322-5C4B33021587}" srcId="{BF056FC8-833E-45B5-91AD-DC7E330C05D3}" destId="{DD491C66-6D6A-4D74-AF8C-607B7788DC55}" srcOrd="3" destOrd="0" parTransId="{B129268E-9BF7-4796-9D27-9DA473E5C81F}" sibTransId="{6CAF0616-5E61-4F73-B271-53A5CD0C4CCC}"/>
    <dgm:cxn modelId="{8380C9E1-6FED-46AD-9E92-EAFF3E89E5C6}" type="presOf" srcId="{4606C717-B255-402D-AD56-487097AD9EE8}" destId="{370FE003-63A5-446D-B9BF-8F55A7B89C56}" srcOrd="0" destOrd="0" presId="urn:microsoft.com/office/officeart/2005/8/layout/default"/>
    <dgm:cxn modelId="{DBBD4AE4-1BDA-4C63-93FF-035473C514F6}" type="presOf" srcId="{C34FF5A7-C1F4-4BC7-83B3-9B2261815F81}" destId="{9C68CC8D-9C09-4529-9B46-B2AC322A1D5D}" srcOrd="0" destOrd="0" presId="urn:microsoft.com/office/officeart/2005/8/layout/default"/>
    <dgm:cxn modelId="{C80B82E4-8F9B-420D-84BB-1A1210B4861C}" type="presOf" srcId="{DD491C66-6D6A-4D74-AF8C-607B7788DC55}" destId="{BD6987CA-F611-4ED7-A8DF-0AD794FC3FEA}" srcOrd="0" destOrd="0" presId="urn:microsoft.com/office/officeart/2005/8/layout/default"/>
    <dgm:cxn modelId="{B6445790-8E3F-49F9-96EE-32A32779EFC1}" type="presParOf" srcId="{22B75A67-0790-4553-8AA1-DE92A7CDAAEE}" destId="{922C61AE-61C8-4332-B5A8-462C863E64EE}" srcOrd="0" destOrd="0" presId="urn:microsoft.com/office/officeart/2005/8/layout/default"/>
    <dgm:cxn modelId="{182EEDB5-09DF-4EC8-9BA4-6DD1CA0B4BFB}" type="presParOf" srcId="{22B75A67-0790-4553-8AA1-DE92A7CDAAEE}" destId="{FFA37402-771E-4BEA-A3A6-8C2F5BE2C306}" srcOrd="1" destOrd="0" presId="urn:microsoft.com/office/officeart/2005/8/layout/default"/>
    <dgm:cxn modelId="{3D0DEA6F-13B1-4879-8A42-BD483F3217D0}" type="presParOf" srcId="{22B75A67-0790-4553-8AA1-DE92A7CDAAEE}" destId="{55634FE6-2129-40C2-B4F2-07F1D744D990}" srcOrd="2" destOrd="0" presId="urn:microsoft.com/office/officeart/2005/8/layout/default"/>
    <dgm:cxn modelId="{B408462D-9FE6-437D-BF2C-7477798E2A34}" type="presParOf" srcId="{22B75A67-0790-4553-8AA1-DE92A7CDAAEE}" destId="{0B8F04E9-ADE7-4421-8A11-ED60C795448F}" srcOrd="3" destOrd="0" presId="urn:microsoft.com/office/officeart/2005/8/layout/default"/>
    <dgm:cxn modelId="{A7A2550E-EF76-46D3-A964-8E9EF870BA13}" type="presParOf" srcId="{22B75A67-0790-4553-8AA1-DE92A7CDAAEE}" destId="{2868D112-3C3D-42F9-8EC1-672063DCA234}" srcOrd="4" destOrd="0" presId="urn:microsoft.com/office/officeart/2005/8/layout/default"/>
    <dgm:cxn modelId="{DA168EAE-5CCE-4310-B826-B65102FA216A}" type="presParOf" srcId="{22B75A67-0790-4553-8AA1-DE92A7CDAAEE}" destId="{BD2AC100-7271-4E70-811D-69BFBE61D88F}" srcOrd="5" destOrd="0" presId="urn:microsoft.com/office/officeart/2005/8/layout/default"/>
    <dgm:cxn modelId="{04DCD614-F1DF-4C43-BB50-D2ACC753359A}" type="presParOf" srcId="{22B75A67-0790-4553-8AA1-DE92A7CDAAEE}" destId="{BD6987CA-F611-4ED7-A8DF-0AD794FC3FEA}" srcOrd="6" destOrd="0" presId="urn:microsoft.com/office/officeart/2005/8/layout/default"/>
    <dgm:cxn modelId="{36699B31-36E3-468C-957C-12007FCE693D}" type="presParOf" srcId="{22B75A67-0790-4553-8AA1-DE92A7CDAAEE}" destId="{2A3FE10E-BB4A-4E67-B941-3BB39FA61316}" srcOrd="7" destOrd="0" presId="urn:microsoft.com/office/officeart/2005/8/layout/default"/>
    <dgm:cxn modelId="{13DB1912-B528-4929-A184-0AD39747A3FA}" type="presParOf" srcId="{22B75A67-0790-4553-8AA1-DE92A7CDAAEE}" destId="{444C0DEB-2294-4A7D-9807-603EC2F549D5}" srcOrd="8" destOrd="0" presId="urn:microsoft.com/office/officeart/2005/8/layout/default"/>
    <dgm:cxn modelId="{4393EB2C-55CE-40AC-B3FB-729243A9A926}" type="presParOf" srcId="{22B75A67-0790-4553-8AA1-DE92A7CDAAEE}" destId="{A15973AA-9915-4E42-BD8E-E2127F0AFC78}" srcOrd="9" destOrd="0" presId="urn:microsoft.com/office/officeart/2005/8/layout/default"/>
    <dgm:cxn modelId="{6A973828-C833-4F96-BD64-76C1AD5D62AC}" type="presParOf" srcId="{22B75A67-0790-4553-8AA1-DE92A7CDAAEE}" destId="{9C68CC8D-9C09-4529-9B46-B2AC322A1D5D}" srcOrd="10" destOrd="0" presId="urn:microsoft.com/office/officeart/2005/8/layout/default"/>
    <dgm:cxn modelId="{78764F39-699D-4949-945B-7F896F821289}" type="presParOf" srcId="{22B75A67-0790-4553-8AA1-DE92A7CDAAEE}" destId="{B4655293-FBB2-478C-95F3-53AA0326EE2B}" srcOrd="11" destOrd="0" presId="urn:microsoft.com/office/officeart/2005/8/layout/default"/>
    <dgm:cxn modelId="{4D597A08-06AE-4E1B-851D-27D8529594D5}" type="presParOf" srcId="{22B75A67-0790-4553-8AA1-DE92A7CDAAEE}" destId="{CC54F98A-E6DD-43CA-9F77-461099F94B97}" srcOrd="12" destOrd="0" presId="urn:microsoft.com/office/officeart/2005/8/layout/default"/>
    <dgm:cxn modelId="{18EFF255-B042-4459-B44B-599A44AEDF06}" type="presParOf" srcId="{22B75A67-0790-4553-8AA1-DE92A7CDAAEE}" destId="{521A6B87-7E81-4E17-B1C5-C2BDB8EB4187}" srcOrd="13" destOrd="0" presId="urn:microsoft.com/office/officeart/2005/8/layout/default"/>
    <dgm:cxn modelId="{964E7EDD-10BC-4740-B81D-963111B64C9B}" type="presParOf" srcId="{22B75A67-0790-4553-8AA1-DE92A7CDAAEE}" destId="{370FE003-63A5-446D-B9BF-8F55A7B89C56}" srcOrd="14" destOrd="0" presId="urn:microsoft.com/office/officeart/2005/8/layout/default"/>
    <dgm:cxn modelId="{82F0C8B0-640D-4E47-BE69-4F25C2AC4AA3}" type="presParOf" srcId="{22B75A67-0790-4553-8AA1-DE92A7CDAAEE}" destId="{7F2A5F69-49BF-4441-BCD7-CE06400DAE36}" srcOrd="15" destOrd="0" presId="urn:microsoft.com/office/officeart/2005/8/layout/default"/>
    <dgm:cxn modelId="{6D1F6D65-D83A-4798-B96B-4C43F42A5C53}" type="presParOf" srcId="{22B75A67-0790-4553-8AA1-DE92A7CDAAEE}" destId="{4FD792B0-2742-4C38-AF0A-51F75CE344B3}" srcOrd="16" destOrd="0" presId="urn:microsoft.com/office/officeart/2005/8/layout/default"/>
    <dgm:cxn modelId="{2C66238C-9FBB-47B0-9B2E-AC96155465F8}" type="presParOf" srcId="{22B75A67-0790-4553-8AA1-DE92A7CDAAEE}" destId="{CB0C9172-9FB5-4E9E-9D16-B21F8D0D179C}" srcOrd="17" destOrd="0" presId="urn:microsoft.com/office/officeart/2005/8/layout/default"/>
    <dgm:cxn modelId="{A34C3440-131D-4BD6-BDB0-EA9C8CE75AF3}" type="presParOf" srcId="{22B75A67-0790-4553-8AA1-DE92A7CDAAEE}" destId="{7B9BB5FF-354D-403B-8654-AB07CA9F8988}" srcOrd="18" destOrd="0" presId="urn:microsoft.com/office/officeart/2005/8/layout/default"/>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2B6C970-C1C0-468C-82EC-6A60D86C9B8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B7C64B2-0EB7-4628-B23A-E0ACDE77715D}">
      <dgm:prSet phldrT="[Текст]" custT="1"/>
      <dgm:spPr/>
      <dgm:t>
        <a:bodyPr/>
        <a:lstStyle/>
        <a:p>
          <a:r>
            <a:rPr lang="ru-RU" sz="1400">
              <a:latin typeface="Times New Roman" panose="02020603050405020304" pitchFamily="18" charset="0"/>
              <a:cs typeface="Times New Roman" panose="02020603050405020304" pitchFamily="18" charset="0"/>
            </a:rPr>
            <a:t>Оптимізація інституційної структури</a:t>
          </a:r>
        </a:p>
      </dgm:t>
    </dgm:pt>
    <dgm:pt modelId="{1E4F1276-0819-4A1C-B6E4-0970E82BE11D}" type="parTrans" cxnId="{3390DB76-311D-4AA5-965F-E2B8601793A7}">
      <dgm:prSet/>
      <dgm:spPr/>
      <dgm:t>
        <a:bodyPr/>
        <a:lstStyle/>
        <a:p>
          <a:endParaRPr lang="ru-RU" sz="1400">
            <a:latin typeface="Times New Roman" panose="02020603050405020304" pitchFamily="18" charset="0"/>
            <a:cs typeface="Times New Roman" panose="02020603050405020304" pitchFamily="18" charset="0"/>
          </a:endParaRPr>
        </a:p>
      </dgm:t>
    </dgm:pt>
    <dgm:pt modelId="{D7BD1D2A-508F-4C9F-AF92-53ADF5744558}" type="sibTrans" cxnId="{3390DB76-311D-4AA5-965F-E2B8601793A7}">
      <dgm:prSet/>
      <dgm:spPr/>
      <dgm:t>
        <a:bodyPr/>
        <a:lstStyle/>
        <a:p>
          <a:endParaRPr lang="ru-RU" sz="1400">
            <a:latin typeface="Times New Roman" panose="02020603050405020304" pitchFamily="18" charset="0"/>
            <a:cs typeface="Times New Roman" panose="02020603050405020304" pitchFamily="18" charset="0"/>
          </a:endParaRPr>
        </a:p>
      </dgm:t>
    </dgm:pt>
    <dgm:pt modelId="{EC2E76D8-8ED2-4A8E-9F09-360C57639931}">
      <dgm:prSet phldrT="[Текст]" custT="1"/>
      <dgm:spPr/>
      <dgm:t>
        <a:bodyPr/>
        <a:lstStyle/>
        <a:p>
          <a:r>
            <a:rPr lang="ru-RU" sz="1400">
              <a:latin typeface="Times New Roman" panose="02020603050405020304" pitchFamily="18" charset="0"/>
              <a:cs typeface="Times New Roman" panose="02020603050405020304" pitchFamily="18" charset="0"/>
            </a:rPr>
            <a:t>Розвиток міжінституційної співпраці</a:t>
          </a:r>
        </a:p>
      </dgm:t>
    </dgm:pt>
    <dgm:pt modelId="{94A0BA49-62FE-4DA0-9D7E-F12DD2EB68D0}" type="parTrans" cxnId="{94483D73-672B-4DE2-89C3-D1B0FF9A7E07}">
      <dgm:prSet/>
      <dgm:spPr/>
      <dgm:t>
        <a:bodyPr/>
        <a:lstStyle/>
        <a:p>
          <a:endParaRPr lang="ru-RU" sz="1400">
            <a:latin typeface="Times New Roman" panose="02020603050405020304" pitchFamily="18" charset="0"/>
            <a:cs typeface="Times New Roman" panose="02020603050405020304" pitchFamily="18" charset="0"/>
          </a:endParaRPr>
        </a:p>
      </dgm:t>
    </dgm:pt>
    <dgm:pt modelId="{EE8299EA-211A-474A-AAA8-CD6CA47F61DB}" type="sibTrans" cxnId="{94483D73-672B-4DE2-89C3-D1B0FF9A7E07}">
      <dgm:prSet/>
      <dgm:spPr/>
      <dgm:t>
        <a:bodyPr/>
        <a:lstStyle/>
        <a:p>
          <a:endParaRPr lang="ru-RU" sz="1400">
            <a:latin typeface="Times New Roman" panose="02020603050405020304" pitchFamily="18" charset="0"/>
            <a:cs typeface="Times New Roman" panose="02020603050405020304" pitchFamily="18" charset="0"/>
          </a:endParaRPr>
        </a:p>
      </dgm:t>
    </dgm:pt>
    <dgm:pt modelId="{69BA3CE2-B709-4C64-AE67-96DA17D00809}">
      <dgm:prSet phldrT="[Текст]" custT="1"/>
      <dgm:spPr/>
      <dgm:t>
        <a:bodyPr/>
        <a:lstStyle/>
        <a:p>
          <a:r>
            <a:rPr lang="ru-RU" sz="1400">
              <a:latin typeface="Times New Roman" panose="02020603050405020304" pitchFamily="18" charset="0"/>
              <a:cs typeface="Times New Roman" panose="02020603050405020304" pitchFamily="18" charset="0"/>
            </a:rPr>
            <a:t>Підвищення кваліфікації та професіоналізму кадрів</a:t>
          </a:r>
        </a:p>
      </dgm:t>
    </dgm:pt>
    <dgm:pt modelId="{976ACA38-3122-43C0-8DBB-F90DCAEFA613}" type="parTrans" cxnId="{DFD0F4D5-CA0F-43B3-BAAA-D2921FDA04CA}">
      <dgm:prSet/>
      <dgm:spPr/>
      <dgm:t>
        <a:bodyPr/>
        <a:lstStyle/>
        <a:p>
          <a:endParaRPr lang="ru-RU" sz="1400">
            <a:latin typeface="Times New Roman" panose="02020603050405020304" pitchFamily="18" charset="0"/>
            <a:cs typeface="Times New Roman" panose="02020603050405020304" pitchFamily="18" charset="0"/>
          </a:endParaRPr>
        </a:p>
      </dgm:t>
    </dgm:pt>
    <dgm:pt modelId="{5F4A462A-BE9C-46A8-BB25-B3E002E96C73}" type="sibTrans" cxnId="{DFD0F4D5-CA0F-43B3-BAAA-D2921FDA04CA}">
      <dgm:prSet/>
      <dgm:spPr/>
      <dgm:t>
        <a:bodyPr/>
        <a:lstStyle/>
        <a:p>
          <a:endParaRPr lang="ru-RU" sz="1400">
            <a:latin typeface="Times New Roman" panose="02020603050405020304" pitchFamily="18" charset="0"/>
            <a:cs typeface="Times New Roman" panose="02020603050405020304" pitchFamily="18" charset="0"/>
          </a:endParaRPr>
        </a:p>
      </dgm:t>
    </dgm:pt>
    <dgm:pt modelId="{C3FCDCAD-6D93-432E-8618-F97E8A537C4F}">
      <dgm:prSet custT="1"/>
      <dgm:spPr/>
      <dgm:t>
        <a:bodyPr/>
        <a:lstStyle/>
        <a:p>
          <a:r>
            <a:rPr lang="ru-RU" sz="1400">
              <a:latin typeface="Times New Roman" panose="02020603050405020304" pitchFamily="18" charset="0"/>
              <a:cs typeface="Times New Roman" panose="02020603050405020304" pitchFamily="18" charset="0"/>
            </a:rPr>
            <a:t>Забезпечення належного фінансування</a:t>
          </a:r>
        </a:p>
      </dgm:t>
    </dgm:pt>
    <dgm:pt modelId="{18B441CE-B42A-4A4E-983B-18450B71A112}" type="parTrans" cxnId="{B073F322-E9C6-4B89-B82E-AE53827629FC}">
      <dgm:prSet/>
      <dgm:spPr/>
      <dgm:t>
        <a:bodyPr/>
        <a:lstStyle/>
        <a:p>
          <a:endParaRPr lang="ru-RU" sz="1400">
            <a:latin typeface="Times New Roman" panose="02020603050405020304" pitchFamily="18" charset="0"/>
            <a:cs typeface="Times New Roman" panose="02020603050405020304" pitchFamily="18" charset="0"/>
          </a:endParaRPr>
        </a:p>
      </dgm:t>
    </dgm:pt>
    <dgm:pt modelId="{9319E9A3-EF5E-4163-9D0E-85BC8F629DE5}" type="sibTrans" cxnId="{B073F322-E9C6-4B89-B82E-AE53827629FC}">
      <dgm:prSet/>
      <dgm:spPr/>
      <dgm:t>
        <a:bodyPr/>
        <a:lstStyle/>
        <a:p>
          <a:endParaRPr lang="ru-RU" sz="1400">
            <a:latin typeface="Times New Roman" panose="02020603050405020304" pitchFamily="18" charset="0"/>
            <a:cs typeface="Times New Roman" panose="02020603050405020304" pitchFamily="18" charset="0"/>
          </a:endParaRPr>
        </a:p>
      </dgm:t>
    </dgm:pt>
    <dgm:pt modelId="{062B78A3-FEB0-4734-BB07-3A10F358ECD8}">
      <dgm:prSet custT="1"/>
      <dgm:spPr/>
      <dgm:t>
        <a:bodyPr/>
        <a:lstStyle/>
        <a:p>
          <a:r>
            <a:rPr lang="ru-RU" sz="1400">
              <a:latin typeface="Times New Roman" panose="02020603050405020304" pitchFamily="18" charset="0"/>
              <a:cs typeface="Times New Roman" panose="02020603050405020304" pitchFamily="18" charset="0"/>
            </a:rPr>
            <a:t>Моніторинг та оцінка діяльності</a:t>
          </a:r>
        </a:p>
      </dgm:t>
    </dgm:pt>
    <dgm:pt modelId="{37AE0C1E-2537-4612-AF89-3154F824F712}" type="parTrans" cxnId="{22585320-9F1A-49B3-B711-92EB0131AA8C}">
      <dgm:prSet/>
      <dgm:spPr/>
      <dgm:t>
        <a:bodyPr/>
        <a:lstStyle/>
        <a:p>
          <a:endParaRPr lang="ru-RU" sz="1400">
            <a:latin typeface="Times New Roman" panose="02020603050405020304" pitchFamily="18" charset="0"/>
            <a:cs typeface="Times New Roman" panose="02020603050405020304" pitchFamily="18" charset="0"/>
          </a:endParaRPr>
        </a:p>
      </dgm:t>
    </dgm:pt>
    <dgm:pt modelId="{8D050E8F-1223-4F46-AFA9-4B035F487D52}" type="sibTrans" cxnId="{22585320-9F1A-49B3-B711-92EB0131AA8C}">
      <dgm:prSet/>
      <dgm:spPr/>
      <dgm:t>
        <a:bodyPr/>
        <a:lstStyle/>
        <a:p>
          <a:endParaRPr lang="ru-RU" sz="1400">
            <a:latin typeface="Times New Roman" panose="02020603050405020304" pitchFamily="18" charset="0"/>
            <a:cs typeface="Times New Roman" panose="02020603050405020304" pitchFamily="18" charset="0"/>
          </a:endParaRPr>
        </a:p>
      </dgm:t>
    </dgm:pt>
    <dgm:pt modelId="{7D860CCE-FACC-4372-9681-439662ACECF1}">
      <dgm:prSet custT="1"/>
      <dgm:spPr/>
      <dgm:t>
        <a:bodyPr/>
        <a:lstStyle/>
        <a:p>
          <a:r>
            <a:rPr lang="ru-RU" sz="1400">
              <a:latin typeface="Times New Roman" panose="02020603050405020304" pitchFamily="18" charset="0"/>
              <a:cs typeface="Times New Roman" panose="02020603050405020304" pitchFamily="18" charset="0"/>
            </a:rPr>
            <a:t>Підвищення рівня інформаційної підтримки та прозорості</a:t>
          </a:r>
        </a:p>
      </dgm:t>
    </dgm:pt>
    <dgm:pt modelId="{DE72CED6-3310-4C1C-A92E-DCE3B7ECBCB3}" type="parTrans" cxnId="{B498B27B-9955-488F-A587-C526BD5D7895}">
      <dgm:prSet/>
      <dgm:spPr/>
      <dgm:t>
        <a:bodyPr/>
        <a:lstStyle/>
        <a:p>
          <a:endParaRPr lang="ru-RU" sz="1400">
            <a:latin typeface="Times New Roman" panose="02020603050405020304" pitchFamily="18" charset="0"/>
            <a:cs typeface="Times New Roman" panose="02020603050405020304" pitchFamily="18" charset="0"/>
          </a:endParaRPr>
        </a:p>
      </dgm:t>
    </dgm:pt>
    <dgm:pt modelId="{6494FFB1-17AD-4D80-9FAF-7893B173CF4F}" type="sibTrans" cxnId="{B498B27B-9955-488F-A587-C526BD5D7895}">
      <dgm:prSet/>
      <dgm:spPr/>
      <dgm:t>
        <a:bodyPr/>
        <a:lstStyle/>
        <a:p>
          <a:endParaRPr lang="ru-RU" sz="1400">
            <a:latin typeface="Times New Roman" panose="02020603050405020304" pitchFamily="18" charset="0"/>
            <a:cs typeface="Times New Roman" panose="02020603050405020304" pitchFamily="18" charset="0"/>
          </a:endParaRPr>
        </a:p>
      </dgm:t>
    </dgm:pt>
    <dgm:pt modelId="{A672FC73-707D-442C-A817-1519D3C2B02E}" type="pres">
      <dgm:prSet presAssocID="{A2B6C970-C1C0-468C-82EC-6A60D86C9B87}" presName="linear" presStyleCnt="0">
        <dgm:presLayoutVars>
          <dgm:dir/>
          <dgm:animLvl val="lvl"/>
          <dgm:resizeHandles val="exact"/>
        </dgm:presLayoutVars>
      </dgm:prSet>
      <dgm:spPr/>
    </dgm:pt>
    <dgm:pt modelId="{7A36375C-B39A-4E8D-9FDD-F9D0502266C5}" type="pres">
      <dgm:prSet presAssocID="{4B7C64B2-0EB7-4628-B23A-E0ACDE77715D}" presName="parentLin" presStyleCnt="0"/>
      <dgm:spPr/>
    </dgm:pt>
    <dgm:pt modelId="{35D8EAEC-5DB3-4230-B426-642D1A997043}" type="pres">
      <dgm:prSet presAssocID="{4B7C64B2-0EB7-4628-B23A-E0ACDE77715D}" presName="parentLeftMargin" presStyleLbl="node1" presStyleIdx="0" presStyleCnt="6"/>
      <dgm:spPr/>
    </dgm:pt>
    <dgm:pt modelId="{5ADBEEAB-5204-45E6-972B-E0F429A1C2B4}" type="pres">
      <dgm:prSet presAssocID="{4B7C64B2-0EB7-4628-B23A-E0ACDE77715D}" presName="parentText" presStyleLbl="node1" presStyleIdx="0" presStyleCnt="6">
        <dgm:presLayoutVars>
          <dgm:chMax val="0"/>
          <dgm:bulletEnabled val="1"/>
        </dgm:presLayoutVars>
      </dgm:prSet>
      <dgm:spPr/>
    </dgm:pt>
    <dgm:pt modelId="{02921397-ADFF-406F-9D52-B19EBC6AA9AF}" type="pres">
      <dgm:prSet presAssocID="{4B7C64B2-0EB7-4628-B23A-E0ACDE77715D}" presName="negativeSpace" presStyleCnt="0"/>
      <dgm:spPr/>
    </dgm:pt>
    <dgm:pt modelId="{F5B6E145-9054-400B-8700-B217B0F470EF}" type="pres">
      <dgm:prSet presAssocID="{4B7C64B2-0EB7-4628-B23A-E0ACDE77715D}" presName="childText" presStyleLbl="conFgAcc1" presStyleIdx="0" presStyleCnt="6">
        <dgm:presLayoutVars>
          <dgm:bulletEnabled val="1"/>
        </dgm:presLayoutVars>
      </dgm:prSet>
      <dgm:spPr/>
    </dgm:pt>
    <dgm:pt modelId="{0EAF033C-75BF-40BC-9EAB-AEE3FD537473}" type="pres">
      <dgm:prSet presAssocID="{D7BD1D2A-508F-4C9F-AF92-53ADF5744558}" presName="spaceBetweenRectangles" presStyleCnt="0"/>
      <dgm:spPr/>
    </dgm:pt>
    <dgm:pt modelId="{9D7EEECE-47EE-442F-A5D1-813DDBCD69D2}" type="pres">
      <dgm:prSet presAssocID="{EC2E76D8-8ED2-4A8E-9F09-360C57639931}" presName="parentLin" presStyleCnt="0"/>
      <dgm:spPr/>
    </dgm:pt>
    <dgm:pt modelId="{29D30291-76F3-4EE0-8F9C-346A5BD125F0}" type="pres">
      <dgm:prSet presAssocID="{EC2E76D8-8ED2-4A8E-9F09-360C57639931}" presName="parentLeftMargin" presStyleLbl="node1" presStyleIdx="0" presStyleCnt="6"/>
      <dgm:spPr/>
    </dgm:pt>
    <dgm:pt modelId="{8944D9BC-FB55-4723-B116-5BDB84AD06F3}" type="pres">
      <dgm:prSet presAssocID="{EC2E76D8-8ED2-4A8E-9F09-360C57639931}" presName="parentText" presStyleLbl="node1" presStyleIdx="1" presStyleCnt="6">
        <dgm:presLayoutVars>
          <dgm:chMax val="0"/>
          <dgm:bulletEnabled val="1"/>
        </dgm:presLayoutVars>
      </dgm:prSet>
      <dgm:spPr/>
    </dgm:pt>
    <dgm:pt modelId="{DFA2AB51-614E-42F3-9A1C-7E4DA481055A}" type="pres">
      <dgm:prSet presAssocID="{EC2E76D8-8ED2-4A8E-9F09-360C57639931}" presName="negativeSpace" presStyleCnt="0"/>
      <dgm:spPr/>
    </dgm:pt>
    <dgm:pt modelId="{A8E18233-A8F7-4A57-9EC1-6916B2BC057B}" type="pres">
      <dgm:prSet presAssocID="{EC2E76D8-8ED2-4A8E-9F09-360C57639931}" presName="childText" presStyleLbl="conFgAcc1" presStyleIdx="1" presStyleCnt="6">
        <dgm:presLayoutVars>
          <dgm:bulletEnabled val="1"/>
        </dgm:presLayoutVars>
      </dgm:prSet>
      <dgm:spPr/>
    </dgm:pt>
    <dgm:pt modelId="{DDBD79EB-B8D1-4E9E-B73B-CB9923F70C0D}" type="pres">
      <dgm:prSet presAssocID="{EE8299EA-211A-474A-AAA8-CD6CA47F61DB}" presName="spaceBetweenRectangles" presStyleCnt="0"/>
      <dgm:spPr/>
    </dgm:pt>
    <dgm:pt modelId="{1D85AE18-1D5E-454D-B4B6-169BA3DA418D}" type="pres">
      <dgm:prSet presAssocID="{69BA3CE2-B709-4C64-AE67-96DA17D00809}" presName="parentLin" presStyleCnt="0"/>
      <dgm:spPr/>
    </dgm:pt>
    <dgm:pt modelId="{4FF67E17-0FDA-4A44-A1E2-9B375638421E}" type="pres">
      <dgm:prSet presAssocID="{69BA3CE2-B709-4C64-AE67-96DA17D00809}" presName="parentLeftMargin" presStyleLbl="node1" presStyleIdx="1" presStyleCnt="6"/>
      <dgm:spPr/>
    </dgm:pt>
    <dgm:pt modelId="{592B087F-1348-487E-93B6-DF845BF7E73C}" type="pres">
      <dgm:prSet presAssocID="{69BA3CE2-B709-4C64-AE67-96DA17D00809}" presName="parentText" presStyleLbl="node1" presStyleIdx="2" presStyleCnt="6">
        <dgm:presLayoutVars>
          <dgm:chMax val="0"/>
          <dgm:bulletEnabled val="1"/>
        </dgm:presLayoutVars>
      </dgm:prSet>
      <dgm:spPr/>
    </dgm:pt>
    <dgm:pt modelId="{C3B291B8-EE88-4184-BD08-41A548430C49}" type="pres">
      <dgm:prSet presAssocID="{69BA3CE2-B709-4C64-AE67-96DA17D00809}" presName="negativeSpace" presStyleCnt="0"/>
      <dgm:spPr/>
    </dgm:pt>
    <dgm:pt modelId="{B3E62746-9C9A-4D58-B994-AF0B7F8ACE0D}" type="pres">
      <dgm:prSet presAssocID="{69BA3CE2-B709-4C64-AE67-96DA17D00809}" presName="childText" presStyleLbl="conFgAcc1" presStyleIdx="2" presStyleCnt="6">
        <dgm:presLayoutVars>
          <dgm:bulletEnabled val="1"/>
        </dgm:presLayoutVars>
      </dgm:prSet>
      <dgm:spPr/>
    </dgm:pt>
    <dgm:pt modelId="{DA0A7517-96E3-486E-90CF-3F3AC2F347C6}" type="pres">
      <dgm:prSet presAssocID="{5F4A462A-BE9C-46A8-BB25-B3E002E96C73}" presName="spaceBetweenRectangles" presStyleCnt="0"/>
      <dgm:spPr/>
    </dgm:pt>
    <dgm:pt modelId="{1A01D161-2276-47A7-A79E-0E0C755CD0D5}" type="pres">
      <dgm:prSet presAssocID="{C3FCDCAD-6D93-432E-8618-F97E8A537C4F}" presName="parentLin" presStyleCnt="0"/>
      <dgm:spPr/>
    </dgm:pt>
    <dgm:pt modelId="{E7B6845B-314A-4624-80BE-6F5CAC17FB1C}" type="pres">
      <dgm:prSet presAssocID="{C3FCDCAD-6D93-432E-8618-F97E8A537C4F}" presName="parentLeftMargin" presStyleLbl="node1" presStyleIdx="2" presStyleCnt="6"/>
      <dgm:spPr/>
    </dgm:pt>
    <dgm:pt modelId="{DF7B1D39-B723-499A-9154-F0242F7A5B28}" type="pres">
      <dgm:prSet presAssocID="{C3FCDCAD-6D93-432E-8618-F97E8A537C4F}" presName="parentText" presStyleLbl="node1" presStyleIdx="3" presStyleCnt="6">
        <dgm:presLayoutVars>
          <dgm:chMax val="0"/>
          <dgm:bulletEnabled val="1"/>
        </dgm:presLayoutVars>
      </dgm:prSet>
      <dgm:spPr/>
    </dgm:pt>
    <dgm:pt modelId="{DE2AD6A1-1A05-4ECC-A199-F02EABC8FAA3}" type="pres">
      <dgm:prSet presAssocID="{C3FCDCAD-6D93-432E-8618-F97E8A537C4F}" presName="negativeSpace" presStyleCnt="0"/>
      <dgm:spPr/>
    </dgm:pt>
    <dgm:pt modelId="{E856C15C-138E-48E5-B8D1-65A0ADFCD534}" type="pres">
      <dgm:prSet presAssocID="{C3FCDCAD-6D93-432E-8618-F97E8A537C4F}" presName="childText" presStyleLbl="conFgAcc1" presStyleIdx="3" presStyleCnt="6">
        <dgm:presLayoutVars>
          <dgm:bulletEnabled val="1"/>
        </dgm:presLayoutVars>
      </dgm:prSet>
      <dgm:spPr/>
    </dgm:pt>
    <dgm:pt modelId="{FFCBDF77-B263-4D8B-A1E1-2E0D7CD8447F}" type="pres">
      <dgm:prSet presAssocID="{9319E9A3-EF5E-4163-9D0E-85BC8F629DE5}" presName="spaceBetweenRectangles" presStyleCnt="0"/>
      <dgm:spPr/>
    </dgm:pt>
    <dgm:pt modelId="{CC1E8994-BEA1-45F2-A63D-934CBD96B7F2}" type="pres">
      <dgm:prSet presAssocID="{062B78A3-FEB0-4734-BB07-3A10F358ECD8}" presName="parentLin" presStyleCnt="0"/>
      <dgm:spPr/>
    </dgm:pt>
    <dgm:pt modelId="{C6EFC848-B8C5-46DB-B7D3-EBAA355B8093}" type="pres">
      <dgm:prSet presAssocID="{062B78A3-FEB0-4734-BB07-3A10F358ECD8}" presName="parentLeftMargin" presStyleLbl="node1" presStyleIdx="3" presStyleCnt="6"/>
      <dgm:spPr/>
    </dgm:pt>
    <dgm:pt modelId="{04A06889-7A18-41A1-8DA1-4D345BC75D12}" type="pres">
      <dgm:prSet presAssocID="{062B78A3-FEB0-4734-BB07-3A10F358ECD8}" presName="parentText" presStyleLbl="node1" presStyleIdx="4" presStyleCnt="6">
        <dgm:presLayoutVars>
          <dgm:chMax val="0"/>
          <dgm:bulletEnabled val="1"/>
        </dgm:presLayoutVars>
      </dgm:prSet>
      <dgm:spPr/>
    </dgm:pt>
    <dgm:pt modelId="{70B63112-E281-4AA2-B61A-6E5704BE42E3}" type="pres">
      <dgm:prSet presAssocID="{062B78A3-FEB0-4734-BB07-3A10F358ECD8}" presName="negativeSpace" presStyleCnt="0"/>
      <dgm:spPr/>
    </dgm:pt>
    <dgm:pt modelId="{E2A6DBEE-04C4-429A-87B7-54A727C8D8AA}" type="pres">
      <dgm:prSet presAssocID="{062B78A3-FEB0-4734-BB07-3A10F358ECD8}" presName="childText" presStyleLbl="conFgAcc1" presStyleIdx="4" presStyleCnt="6">
        <dgm:presLayoutVars>
          <dgm:bulletEnabled val="1"/>
        </dgm:presLayoutVars>
      </dgm:prSet>
      <dgm:spPr/>
    </dgm:pt>
    <dgm:pt modelId="{5F4EA5EA-8728-4135-90CA-C388F7D12239}" type="pres">
      <dgm:prSet presAssocID="{8D050E8F-1223-4F46-AFA9-4B035F487D52}" presName="spaceBetweenRectangles" presStyleCnt="0"/>
      <dgm:spPr/>
    </dgm:pt>
    <dgm:pt modelId="{3DE1B1AD-6F54-4F38-8B30-145D2B35C6C0}" type="pres">
      <dgm:prSet presAssocID="{7D860CCE-FACC-4372-9681-439662ACECF1}" presName="parentLin" presStyleCnt="0"/>
      <dgm:spPr/>
    </dgm:pt>
    <dgm:pt modelId="{AB43B003-FADE-49D6-B080-D5B49BD2C7B9}" type="pres">
      <dgm:prSet presAssocID="{7D860CCE-FACC-4372-9681-439662ACECF1}" presName="parentLeftMargin" presStyleLbl="node1" presStyleIdx="4" presStyleCnt="6"/>
      <dgm:spPr/>
    </dgm:pt>
    <dgm:pt modelId="{3556A786-A331-4F7A-8F42-0A8E58E2C425}" type="pres">
      <dgm:prSet presAssocID="{7D860CCE-FACC-4372-9681-439662ACECF1}" presName="parentText" presStyleLbl="node1" presStyleIdx="5" presStyleCnt="6">
        <dgm:presLayoutVars>
          <dgm:chMax val="0"/>
          <dgm:bulletEnabled val="1"/>
        </dgm:presLayoutVars>
      </dgm:prSet>
      <dgm:spPr/>
    </dgm:pt>
    <dgm:pt modelId="{B8F56B4B-6577-4216-A2F5-BA02CBF343CB}" type="pres">
      <dgm:prSet presAssocID="{7D860CCE-FACC-4372-9681-439662ACECF1}" presName="negativeSpace" presStyleCnt="0"/>
      <dgm:spPr/>
    </dgm:pt>
    <dgm:pt modelId="{E5A991B1-241D-419D-B3A2-789D07894942}" type="pres">
      <dgm:prSet presAssocID="{7D860CCE-FACC-4372-9681-439662ACECF1}" presName="childText" presStyleLbl="conFgAcc1" presStyleIdx="5" presStyleCnt="6">
        <dgm:presLayoutVars>
          <dgm:bulletEnabled val="1"/>
        </dgm:presLayoutVars>
      </dgm:prSet>
      <dgm:spPr/>
    </dgm:pt>
  </dgm:ptLst>
  <dgm:cxnLst>
    <dgm:cxn modelId="{19EF4616-B2CB-4153-B4D7-0A4DE54DBD60}" type="presOf" srcId="{EC2E76D8-8ED2-4A8E-9F09-360C57639931}" destId="{8944D9BC-FB55-4723-B116-5BDB84AD06F3}" srcOrd="1" destOrd="0" presId="urn:microsoft.com/office/officeart/2005/8/layout/list1"/>
    <dgm:cxn modelId="{22585320-9F1A-49B3-B711-92EB0131AA8C}" srcId="{A2B6C970-C1C0-468C-82EC-6A60D86C9B87}" destId="{062B78A3-FEB0-4734-BB07-3A10F358ECD8}" srcOrd="4" destOrd="0" parTransId="{37AE0C1E-2537-4612-AF89-3154F824F712}" sibTransId="{8D050E8F-1223-4F46-AFA9-4B035F487D52}"/>
    <dgm:cxn modelId="{B073F322-E9C6-4B89-B82E-AE53827629FC}" srcId="{A2B6C970-C1C0-468C-82EC-6A60D86C9B87}" destId="{C3FCDCAD-6D93-432E-8618-F97E8A537C4F}" srcOrd="3" destOrd="0" parTransId="{18B441CE-B42A-4A4E-983B-18450B71A112}" sibTransId="{9319E9A3-EF5E-4163-9D0E-85BC8F629DE5}"/>
    <dgm:cxn modelId="{A954E664-4C8C-4248-AD90-3D7FBA9EED03}" type="presOf" srcId="{4B7C64B2-0EB7-4628-B23A-E0ACDE77715D}" destId="{5ADBEEAB-5204-45E6-972B-E0F429A1C2B4}" srcOrd="1" destOrd="0" presId="urn:microsoft.com/office/officeart/2005/8/layout/list1"/>
    <dgm:cxn modelId="{78E02E71-01B5-48E8-AB28-6F04D5EE2196}" type="presOf" srcId="{A2B6C970-C1C0-468C-82EC-6A60D86C9B87}" destId="{A672FC73-707D-442C-A817-1519D3C2B02E}" srcOrd="0" destOrd="0" presId="urn:microsoft.com/office/officeart/2005/8/layout/list1"/>
    <dgm:cxn modelId="{17019551-1F37-4451-9E3D-DD77315AA0BC}" type="presOf" srcId="{EC2E76D8-8ED2-4A8E-9F09-360C57639931}" destId="{29D30291-76F3-4EE0-8F9C-346A5BD125F0}" srcOrd="0" destOrd="0" presId="urn:microsoft.com/office/officeart/2005/8/layout/list1"/>
    <dgm:cxn modelId="{94483D73-672B-4DE2-89C3-D1B0FF9A7E07}" srcId="{A2B6C970-C1C0-468C-82EC-6A60D86C9B87}" destId="{EC2E76D8-8ED2-4A8E-9F09-360C57639931}" srcOrd="1" destOrd="0" parTransId="{94A0BA49-62FE-4DA0-9D7E-F12DD2EB68D0}" sibTransId="{EE8299EA-211A-474A-AAA8-CD6CA47F61DB}"/>
    <dgm:cxn modelId="{3390DB76-311D-4AA5-965F-E2B8601793A7}" srcId="{A2B6C970-C1C0-468C-82EC-6A60D86C9B87}" destId="{4B7C64B2-0EB7-4628-B23A-E0ACDE77715D}" srcOrd="0" destOrd="0" parTransId="{1E4F1276-0819-4A1C-B6E4-0970E82BE11D}" sibTransId="{D7BD1D2A-508F-4C9F-AF92-53ADF5744558}"/>
    <dgm:cxn modelId="{B498B27B-9955-488F-A587-C526BD5D7895}" srcId="{A2B6C970-C1C0-468C-82EC-6A60D86C9B87}" destId="{7D860CCE-FACC-4372-9681-439662ACECF1}" srcOrd="5" destOrd="0" parTransId="{DE72CED6-3310-4C1C-A92E-DCE3B7ECBCB3}" sibTransId="{6494FFB1-17AD-4D80-9FAF-7893B173CF4F}"/>
    <dgm:cxn modelId="{5AF3C387-FE2B-4C39-A9F0-41D08333A81E}" type="presOf" srcId="{69BA3CE2-B709-4C64-AE67-96DA17D00809}" destId="{4FF67E17-0FDA-4A44-A1E2-9B375638421E}" srcOrd="0" destOrd="0" presId="urn:microsoft.com/office/officeart/2005/8/layout/list1"/>
    <dgm:cxn modelId="{4FC10593-3CDC-4667-B0B2-D09191E3366C}" type="presOf" srcId="{7D860CCE-FACC-4372-9681-439662ACECF1}" destId="{AB43B003-FADE-49D6-B080-D5B49BD2C7B9}" srcOrd="0" destOrd="0" presId="urn:microsoft.com/office/officeart/2005/8/layout/list1"/>
    <dgm:cxn modelId="{7C83E097-6D59-4B0C-B50B-04B644DA3FB7}" type="presOf" srcId="{4B7C64B2-0EB7-4628-B23A-E0ACDE77715D}" destId="{35D8EAEC-5DB3-4230-B426-642D1A997043}" srcOrd="0" destOrd="0" presId="urn:microsoft.com/office/officeart/2005/8/layout/list1"/>
    <dgm:cxn modelId="{292A06A6-3221-4A6F-A4EF-F94DF73B1E89}" type="presOf" srcId="{7D860CCE-FACC-4372-9681-439662ACECF1}" destId="{3556A786-A331-4F7A-8F42-0A8E58E2C425}" srcOrd="1" destOrd="0" presId="urn:microsoft.com/office/officeart/2005/8/layout/list1"/>
    <dgm:cxn modelId="{64CA89B4-8BA8-4D6A-A7F0-F6387E569258}" type="presOf" srcId="{69BA3CE2-B709-4C64-AE67-96DA17D00809}" destId="{592B087F-1348-487E-93B6-DF845BF7E73C}" srcOrd="1" destOrd="0" presId="urn:microsoft.com/office/officeart/2005/8/layout/list1"/>
    <dgm:cxn modelId="{05740DC0-F82C-4406-AAF9-54F248D8B5D5}" type="presOf" srcId="{C3FCDCAD-6D93-432E-8618-F97E8A537C4F}" destId="{DF7B1D39-B723-499A-9154-F0242F7A5B28}" srcOrd="1" destOrd="0" presId="urn:microsoft.com/office/officeart/2005/8/layout/list1"/>
    <dgm:cxn modelId="{B36608CD-FB1B-409E-B6B2-4AE69692DC08}" type="presOf" srcId="{062B78A3-FEB0-4734-BB07-3A10F358ECD8}" destId="{04A06889-7A18-41A1-8DA1-4D345BC75D12}" srcOrd="1" destOrd="0" presId="urn:microsoft.com/office/officeart/2005/8/layout/list1"/>
    <dgm:cxn modelId="{DFD0F4D5-CA0F-43B3-BAAA-D2921FDA04CA}" srcId="{A2B6C970-C1C0-468C-82EC-6A60D86C9B87}" destId="{69BA3CE2-B709-4C64-AE67-96DA17D00809}" srcOrd="2" destOrd="0" parTransId="{976ACA38-3122-43C0-8DBB-F90DCAEFA613}" sibTransId="{5F4A462A-BE9C-46A8-BB25-B3E002E96C73}"/>
    <dgm:cxn modelId="{370F66E1-6833-43FE-AAB0-20A5B843CAC0}" type="presOf" srcId="{062B78A3-FEB0-4734-BB07-3A10F358ECD8}" destId="{C6EFC848-B8C5-46DB-B7D3-EBAA355B8093}" srcOrd="0" destOrd="0" presId="urn:microsoft.com/office/officeart/2005/8/layout/list1"/>
    <dgm:cxn modelId="{FEF413E2-66FF-49AD-AE6C-3310E96100D9}" type="presOf" srcId="{C3FCDCAD-6D93-432E-8618-F97E8A537C4F}" destId="{E7B6845B-314A-4624-80BE-6F5CAC17FB1C}" srcOrd="0" destOrd="0" presId="urn:microsoft.com/office/officeart/2005/8/layout/list1"/>
    <dgm:cxn modelId="{127B76F0-3360-44FB-A4E9-1B3B0C6D3EA8}" type="presParOf" srcId="{A672FC73-707D-442C-A817-1519D3C2B02E}" destId="{7A36375C-B39A-4E8D-9FDD-F9D0502266C5}" srcOrd="0" destOrd="0" presId="urn:microsoft.com/office/officeart/2005/8/layout/list1"/>
    <dgm:cxn modelId="{B2F8ECA3-E8C9-4F34-A25C-A7F47033A882}" type="presParOf" srcId="{7A36375C-B39A-4E8D-9FDD-F9D0502266C5}" destId="{35D8EAEC-5DB3-4230-B426-642D1A997043}" srcOrd="0" destOrd="0" presId="urn:microsoft.com/office/officeart/2005/8/layout/list1"/>
    <dgm:cxn modelId="{62859DCD-F9A5-4C11-9C37-159AAE8528B5}" type="presParOf" srcId="{7A36375C-B39A-4E8D-9FDD-F9D0502266C5}" destId="{5ADBEEAB-5204-45E6-972B-E0F429A1C2B4}" srcOrd="1" destOrd="0" presId="urn:microsoft.com/office/officeart/2005/8/layout/list1"/>
    <dgm:cxn modelId="{5852AE74-EEB6-466C-BB7A-B0D00CA35346}" type="presParOf" srcId="{A672FC73-707D-442C-A817-1519D3C2B02E}" destId="{02921397-ADFF-406F-9D52-B19EBC6AA9AF}" srcOrd="1" destOrd="0" presId="urn:microsoft.com/office/officeart/2005/8/layout/list1"/>
    <dgm:cxn modelId="{9A0771F0-0A43-4D0B-A9FF-BD3FAF140322}" type="presParOf" srcId="{A672FC73-707D-442C-A817-1519D3C2B02E}" destId="{F5B6E145-9054-400B-8700-B217B0F470EF}" srcOrd="2" destOrd="0" presId="urn:microsoft.com/office/officeart/2005/8/layout/list1"/>
    <dgm:cxn modelId="{C5D8D965-FAD1-498D-91A6-5B25B98F2491}" type="presParOf" srcId="{A672FC73-707D-442C-A817-1519D3C2B02E}" destId="{0EAF033C-75BF-40BC-9EAB-AEE3FD537473}" srcOrd="3" destOrd="0" presId="urn:microsoft.com/office/officeart/2005/8/layout/list1"/>
    <dgm:cxn modelId="{43FDDD51-6991-4638-9690-920494F639DC}" type="presParOf" srcId="{A672FC73-707D-442C-A817-1519D3C2B02E}" destId="{9D7EEECE-47EE-442F-A5D1-813DDBCD69D2}" srcOrd="4" destOrd="0" presId="urn:microsoft.com/office/officeart/2005/8/layout/list1"/>
    <dgm:cxn modelId="{E88FEFAF-2943-4495-A040-104E1BF8421F}" type="presParOf" srcId="{9D7EEECE-47EE-442F-A5D1-813DDBCD69D2}" destId="{29D30291-76F3-4EE0-8F9C-346A5BD125F0}" srcOrd="0" destOrd="0" presId="urn:microsoft.com/office/officeart/2005/8/layout/list1"/>
    <dgm:cxn modelId="{1DD100B8-83AC-49B6-ACBC-FD6BCB9F02C2}" type="presParOf" srcId="{9D7EEECE-47EE-442F-A5D1-813DDBCD69D2}" destId="{8944D9BC-FB55-4723-B116-5BDB84AD06F3}" srcOrd="1" destOrd="0" presId="urn:microsoft.com/office/officeart/2005/8/layout/list1"/>
    <dgm:cxn modelId="{B8D55113-08A6-4C6C-8C4E-8D47F3ACE5A6}" type="presParOf" srcId="{A672FC73-707D-442C-A817-1519D3C2B02E}" destId="{DFA2AB51-614E-42F3-9A1C-7E4DA481055A}" srcOrd="5" destOrd="0" presId="urn:microsoft.com/office/officeart/2005/8/layout/list1"/>
    <dgm:cxn modelId="{FBEA2E8D-11EA-4554-83CC-F5BE8074A359}" type="presParOf" srcId="{A672FC73-707D-442C-A817-1519D3C2B02E}" destId="{A8E18233-A8F7-4A57-9EC1-6916B2BC057B}" srcOrd="6" destOrd="0" presId="urn:microsoft.com/office/officeart/2005/8/layout/list1"/>
    <dgm:cxn modelId="{C77A334D-E171-4E17-B761-75653CBE3D35}" type="presParOf" srcId="{A672FC73-707D-442C-A817-1519D3C2B02E}" destId="{DDBD79EB-B8D1-4E9E-B73B-CB9923F70C0D}" srcOrd="7" destOrd="0" presId="urn:microsoft.com/office/officeart/2005/8/layout/list1"/>
    <dgm:cxn modelId="{6F312429-94B9-47C9-B0E8-59BF5D546FB1}" type="presParOf" srcId="{A672FC73-707D-442C-A817-1519D3C2B02E}" destId="{1D85AE18-1D5E-454D-B4B6-169BA3DA418D}" srcOrd="8" destOrd="0" presId="urn:microsoft.com/office/officeart/2005/8/layout/list1"/>
    <dgm:cxn modelId="{5E1C1B02-989D-486A-A87E-6123759DC650}" type="presParOf" srcId="{1D85AE18-1D5E-454D-B4B6-169BA3DA418D}" destId="{4FF67E17-0FDA-4A44-A1E2-9B375638421E}" srcOrd="0" destOrd="0" presId="urn:microsoft.com/office/officeart/2005/8/layout/list1"/>
    <dgm:cxn modelId="{EFD57BEC-C5AA-4893-AB66-7C7AC4FB6EA8}" type="presParOf" srcId="{1D85AE18-1D5E-454D-B4B6-169BA3DA418D}" destId="{592B087F-1348-487E-93B6-DF845BF7E73C}" srcOrd="1" destOrd="0" presId="urn:microsoft.com/office/officeart/2005/8/layout/list1"/>
    <dgm:cxn modelId="{5B6E1F55-0E85-4B3F-8D37-598BCE61D7D9}" type="presParOf" srcId="{A672FC73-707D-442C-A817-1519D3C2B02E}" destId="{C3B291B8-EE88-4184-BD08-41A548430C49}" srcOrd="9" destOrd="0" presId="urn:microsoft.com/office/officeart/2005/8/layout/list1"/>
    <dgm:cxn modelId="{0D628ACF-911A-4DAA-8481-00867BC5D2AF}" type="presParOf" srcId="{A672FC73-707D-442C-A817-1519D3C2B02E}" destId="{B3E62746-9C9A-4D58-B994-AF0B7F8ACE0D}" srcOrd="10" destOrd="0" presId="urn:microsoft.com/office/officeart/2005/8/layout/list1"/>
    <dgm:cxn modelId="{4B4E9422-BE0B-47BD-B40C-0A5C8BC13D77}" type="presParOf" srcId="{A672FC73-707D-442C-A817-1519D3C2B02E}" destId="{DA0A7517-96E3-486E-90CF-3F3AC2F347C6}" srcOrd="11" destOrd="0" presId="urn:microsoft.com/office/officeart/2005/8/layout/list1"/>
    <dgm:cxn modelId="{CE50AC54-8925-4228-BCD0-F2B62CAF7489}" type="presParOf" srcId="{A672FC73-707D-442C-A817-1519D3C2B02E}" destId="{1A01D161-2276-47A7-A79E-0E0C755CD0D5}" srcOrd="12" destOrd="0" presId="urn:microsoft.com/office/officeart/2005/8/layout/list1"/>
    <dgm:cxn modelId="{435E250C-5D6F-41FE-BD0F-6F039917FC02}" type="presParOf" srcId="{1A01D161-2276-47A7-A79E-0E0C755CD0D5}" destId="{E7B6845B-314A-4624-80BE-6F5CAC17FB1C}" srcOrd="0" destOrd="0" presId="urn:microsoft.com/office/officeart/2005/8/layout/list1"/>
    <dgm:cxn modelId="{0FAD5F4F-462A-4F28-A150-0382E96DE548}" type="presParOf" srcId="{1A01D161-2276-47A7-A79E-0E0C755CD0D5}" destId="{DF7B1D39-B723-499A-9154-F0242F7A5B28}" srcOrd="1" destOrd="0" presId="urn:microsoft.com/office/officeart/2005/8/layout/list1"/>
    <dgm:cxn modelId="{2C83197A-5D22-44FE-9C7A-AF6EFB5A0AFD}" type="presParOf" srcId="{A672FC73-707D-442C-A817-1519D3C2B02E}" destId="{DE2AD6A1-1A05-4ECC-A199-F02EABC8FAA3}" srcOrd="13" destOrd="0" presId="urn:microsoft.com/office/officeart/2005/8/layout/list1"/>
    <dgm:cxn modelId="{DD4C3A6A-3973-4009-A6ED-1DDAA9372202}" type="presParOf" srcId="{A672FC73-707D-442C-A817-1519D3C2B02E}" destId="{E856C15C-138E-48E5-B8D1-65A0ADFCD534}" srcOrd="14" destOrd="0" presId="urn:microsoft.com/office/officeart/2005/8/layout/list1"/>
    <dgm:cxn modelId="{6372A735-75CB-45B5-922B-B040F0F7449A}" type="presParOf" srcId="{A672FC73-707D-442C-A817-1519D3C2B02E}" destId="{FFCBDF77-B263-4D8B-A1E1-2E0D7CD8447F}" srcOrd="15" destOrd="0" presId="urn:microsoft.com/office/officeart/2005/8/layout/list1"/>
    <dgm:cxn modelId="{3D91F195-780F-4CB2-8929-647529C997BA}" type="presParOf" srcId="{A672FC73-707D-442C-A817-1519D3C2B02E}" destId="{CC1E8994-BEA1-45F2-A63D-934CBD96B7F2}" srcOrd="16" destOrd="0" presId="urn:microsoft.com/office/officeart/2005/8/layout/list1"/>
    <dgm:cxn modelId="{40AFA0D6-0840-4FAF-BA8D-5B7561D9F827}" type="presParOf" srcId="{CC1E8994-BEA1-45F2-A63D-934CBD96B7F2}" destId="{C6EFC848-B8C5-46DB-B7D3-EBAA355B8093}" srcOrd="0" destOrd="0" presId="urn:microsoft.com/office/officeart/2005/8/layout/list1"/>
    <dgm:cxn modelId="{7295D255-3538-441C-A0D6-CF5166C0DDF6}" type="presParOf" srcId="{CC1E8994-BEA1-45F2-A63D-934CBD96B7F2}" destId="{04A06889-7A18-41A1-8DA1-4D345BC75D12}" srcOrd="1" destOrd="0" presId="urn:microsoft.com/office/officeart/2005/8/layout/list1"/>
    <dgm:cxn modelId="{0646B38E-3722-41B8-BDAE-0B7D62954A16}" type="presParOf" srcId="{A672FC73-707D-442C-A817-1519D3C2B02E}" destId="{70B63112-E281-4AA2-B61A-6E5704BE42E3}" srcOrd="17" destOrd="0" presId="urn:microsoft.com/office/officeart/2005/8/layout/list1"/>
    <dgm:cxn modelId="{613C704A-816F-4E0C-8341-DB6E5A342131}" type="presParOf" srcId="{A672FC73-707D-442C-A817-1519D3C2B02E}" destId="{E2A6DBEE-04C4-429A-87B7-54A727C8D8AA}" srcOrd="18" destOrd="0" presId="urn:microsoft.com/office/officeart/2005/8/layout/list1"/>
    <dgm:cxn modelId="{169B3822-4568-447C-8AC5-A1BA7EBD89CE}" type="presParOf" srcId="{A672FC73-707D-442C-A817-1519D3C2B02E}" destId="{5F4EA5EA-8728-4135-90CA-C388F7D12239}" srcOrd="19" destOrd="0" presId="urn:microsoft.com/office/officeart/2005/8/layout/list1"/>
    <dgm:cxn modelId="{BA1E32B6-B206-475D-BD1E-C206B3CC79D0}" type="presParOf" srcId="{A672FC73-707D-442C-A817-1519D3C2B02E}" destId="{3DE1B1AD-6F54-4F38-8B30-145D2B35C6C0}" srcOrd="20" destOrd="0" presId="urn:microsoft.com/office/officeart/2005/8/layout/list1"/>
    <dgm:cxn modelId="{8C97572C-38C3-4EBF-9F1C-FAEE8FB1CF3E}" type="presParOf" srcId="{3DE1B1AD-6F54-4F38-8B30-145D2B35C6C0}" destId="{AB43B003-FADE-49D6-B080-D5B49BD2C7B9}" srcOrd="0" destOrd="0" presId="urn:microsoft.com/office/officeart/2005/8/layout/list1"/>
    <dgm:cxn modelId="{F7C6953B-48C5-4CA0-841B-DE2833BB10F6}" type="presParOf" srcId="{3DE1B1AD-6F54-4F38-8B30-145D2B35C6C0}" destId="{3556A786-A331-4F7A-8F42-0A8E58E2C425}" srcOrd="1" destOrd="0" presId="urn:microsoft.com/office/officeart/2005/8/layout/list1"/>
    <dgm:cxn modelId="{6A1F3E4B-A102-4AC6-A130-704230CB0AB1}" type="presParOf" srcId="{A672FC73-707D-442C-A817-1519D3C2B02E}" destId="{B8F56B4B-6577-4216-A2F5-BA02CBF343CB}" srcOrd="21" destOrd="0" presId="urn:microsoft.com/office/officeart/2005/8/layout/list1"/>
    <dgm:cxn modelId="{DA5D85B2-9A4E-4FC7-B859-6EA8276B6477}" type="presParOf" srcId="{A672FC73-707D-442C-A817-1519D3C2B02E}" destId="{E5A991B1-241D-419D-B3A2-789D07894942}" srcOrd="22" destOrd="0" presId="urn:microsoft.com/office/officeart/2005/8/layout/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77660CF-ABB1-48FB-A297-ED47BE63F8A2}" type="doc">
      <dgm:prSet loTypeId="urn:microsoft.com/office/officeart/2005/8/layout/vList6" loCatId="list" qsTypeId="urn:microsoft.com/office/officeart/2005/8/quickstyle/simple3" qsCatId="simple" csTypeId="urn:microsoft.com/office/officeart/2005/8/colors/colorful3" csCatId="colorful" phldr="1"/>
      <dgm:spPr/>
      <dgm:t>
        <a:bodyPr/>
        <a:lstStyle/>
        <a:p>
          <a:endParaRPr lang="ru-RU"/>
        </a:p>
      </dgm:t>
    </dgm:pt>
    <dgm:pt modelId="{EBD0355C-144A-4E43-8C24-A37C5E421687}">
      <dgm:prSet phldrT="[Текст]" custT="1"/>
      <dgm:spPr/>
      <dgm:t>
        <a:bodyPr/>
        <a:lstStyle/>
        <a:p>
          <a:r>
            <a:rPr lang="ru-RU" sz="1400">
              <a:latin typeface="Times New Roman" panose="02020603050405020304" pitchFamily="18" charset="0"/>
              <a:cs typeface="Times New Roman" panose="02020603050405020304" pitchFamily="18" charset="0"/>
            </a:rPr>
            <a:t>Західний регіон</a:t>
          </a:r>
        </a:p>
      </dgm:t>
    </dgm:pt>
    <dgm:pt modelId="{CE339832-15B0-4B49-B38C-0F8D6C41D34E}" type="parTrans" cxnId="{68E0D8B2-1A6A-4CB5-A2E1-3A44D5D23E57}">
      <dgm:prSet/>
      <dgm:spPr/>
      <dgm:t>
        <a:bodyPr/>
        <a:lstStyle/>
        <a:p>
          <a:endParaRPr lang="ru-RU" sz="1400">
            <a:latin typeface="Times New Roman" panose="02020603050405020304" pitchFamily="18" charset="0"/>
            <a:cs typeface="Times New Roman" panose="02020603050405020304" pitchFamily="18" charset="0"/>
          </a:endParaRPr>
        </a:p>
      </dgm:t>
    </dgm:pt>
    <dgm:pt modelId="{0FA3D0BF-CC32-4A82-AE47-2E5630200222}" type="sibTrans" cxnId="{68E0D8B2-1A6A-4CB5-A2E1-3A44D5D23E57}">
      <dgm:prSet/>
      <dgm:spPr/>
      <dgm:t>
        <a:bodyPr/>
        <a:lstStyle/>
        <a:p>
          <a:endParaRPr lang="ru-RU" sz="1400">
            <a:latin typeface="Times New Roman" panose="02020603050405020304" pitchFamily="18" charset="0"/>
            <a:cs typeface="Times New Roman" panose="02020603050405020304" pitchFamily="18" charset="0"/>
          </a:endParaRPr>
        </a:p>
      </dgm:t>
    </dgm:pt>
    <dgm:pt modelId="{B6131CB4-6478-4483-A86A-704457C394D6}">
      <dgm:prSet phldrT="[Текст]" custT="1"/>
      <dgm:spPr/>
      <dgm:t>
        <a:bodyPr/>
        <a:lstStyle/>
        <a:p>
          <a:r>
            <a:rPr lang="ru-RU" sz="1400">
              <a:latin typeface="Times New Roman" panose="02020603050405020304" pitchFamily="18" charset="0"/>
              <a:cs typeface="Times New Roman" panose="02020603050405020304" pitchFamily="18" charset="0"/>
            </a:rPr>
            <a:t>Фокусування на культурному та історичному туризмі, активне впровадження екотуризму та агротуризму. Використання етнографічних, природних та історичних ресурсів для приваблення туристів та інвесторів.</a:t>
          </a:r>
        </a:p>
      </dgm:t>
    </dgm:pt>
    <dgm:pt modelId="{64A53B3A-A285-47C0-8CEE-1723F20569ED}" type="parTrans" cxnId="{FDDAF2B9-1F56-4B19-804E-0D003F94719C}">
      <dgm:prSet/>
      <dgm:spPr/>
      <dgm:t>
        <a:bodyPr/>
        <a:lstStyle/>
        <a:p>
          <a:endParaRPr lang="ru-RU" sz="1400">
            <a:latin typeface="Times New Roman" panose="02020603050405020304" pitchFamily="18" charset="0"/>
            <a:cs typeface="Times New Roman" panose="02020603050405020304" pitchFamily="18" charset="0"/>
          </a:endParaRPr>
        </a:p>
      </dgm:t>
    </dgm:pt>
    <dgm:pt modelId="{C780197A-E8F5-41C0-AA62-2E3A3714C377}" type="sibTrans" cxnId="{FDDAF2B9-1F56-4B19-804E-0D003F94719C}">
      <dgm:prSet/>
      <dgm:spPr/>
      <dgm:t>
        <a:bodyPr/>
        <a:lstStyle/>
        <a:p>
          <a:endParaRPr lang="ru-RU" sz="1400">
            <a:latin typeface="Times New Roman" panose="02020603050405020304" pitchFamily="18" charset="0"/>
            <a:cs typeface="Times New Roman" panose="02020603050405020304" pitchFamily="18" charset="0"/>
          </a:endParaRPr>
        </a:p>
      </dgm:t>
    </dgm:pt>
    <dgm:pt modelId="{DCD68B90-7A17-4E4F-9E29-1EC12CE9A2CB}">
      <dgm:prSet phldrT="[Текст]" custT="1"/>
      <dgm:spPr/>
      <dgm:t>
        <a:bodyPr/>
        <a:lstStyle/>
        <a:p>
          <a:r>
            <a:rPr lang="ru-RU" sz="1400">
              <a:latin typeface="Times New Roman" panose="02020603050405020304" pitchFamily="18" charset="0"/>
              <a:cs typeface="Times New Roman" panose="02020603050405020304" pitchFamily="18" charset="0"/>
            </a:rPr>
            <a:t>Південний регіон</a:t>
          </a:r>
        </a:p>
      </dgm:t>
    </dgm:pt>
    <dgm:pt modelId="{B6EFF854-F9ED-4203-9947-BAEA7106942D}" type="parTrans" cxnId="{D3260F49-7809-411E-8741-ACDA00004D60}">
      <dgm:prSet/>
      <dgm:spPr/>
      <dgm:t>
        <a:bodyPr/>
        <a:lstStyle/>
        <a:p>
          <a:endParaRPr lang="ru-RU" sz="1400">
            <a:latin typeface="Times New Roman" panose="02020603050405020304" pitchFamily="18" charset="0"/>
            <a:cs typeface="Times New Roman" panose="02020603050405020304" pitchFamily="18" charset="0"/>
          </a:endParaRPr>
        </a:p>
      </dgm:t>
    </dgm:pt>
    <dgm:pt modelId="{B435C584-E673-46D9-8459-01C11663F0BE}" type="sibTrans" cxnId="{D3260F49-7809-411E-8741-ACDA00004D60}">
      <dgm:prSet/>
      <dgm:spPr/>
      <dgm:t>
        <a:bodyPr/>
        <a:lstStyle/>
        <a:p>
          <a:endParaRPr lang="ru-RU" sz="1400">
            <a:latin typeface="Times New Roman" panose="02020603050405020304" pitchFamily="18" charset="0"/>
            <a:cs typeface="Times New Roman" panose="02020603050405020304" pitchFamily="18" charset="0"/>
          </a:endParaRPr>
        </a:p>
      </dgm:t>
    </dgm:pt>
    <dgm:pt modelId="{CE9408C1-CC69-472C-AC52-E08D215FAFF9}">
      <dgm:prSet phldrT="[Текст]" custT="1"/>
      <dgm:spPr/>
      <dgm:t>
        <a:bodyPr/>
        <a:lstStyle/>
        <a:p>
          <a:r>
            <a:rPr lang="ru-RU" sz="1400">
              <a:latin typeface="Times New Roman" panose="02020603050405020304" pitchFamily="18" charset="0"/>
              <a:cs typeface="Times New Roman" panose="02020603050405020304" pitchFamily="18" charset="0"/>
            </a:rPr>
            <a:t>Відновлення та розвиток морського курортного туризму (після закінчення війни), виноробства та еногастрономічного туризму. Стимулювання річкового круїзного туризму для диверсифікації туристичних послуг.</a:t>
          </a:r>
        </a:p>
      </dgm:t>
    </dgm:pt>
    <dgm:pt modelId="{41DF0591-FDF3-4F1E-B20A-55CA794727B8}" type="parTrans" cxnId="{726C5D02-6AF8-4930-88D5-B07148154F2C}">
      <dgm:prSet/>
      <dgm:spPr/>
      <dgm:t>
        <a:bodyPr/>
        <a:lstStyle/>
        <a:p>
          <a:endParaRPr lang="ru-RU" sz="1400">
            <a:latin typeface="Times New Roman" panose="02020603050405020304" pitchFamily="18" charset="0"/>
            <a:cs typeface="Times New Roman" panose="02020603050405020304" pitchFamily="18" charset="0"/>
          </a:endParaRPr>
        </a:p>
      </dgm:t>
    </dgm:pt>
    <dgm:pt modelId="{3D021737-36F4-4D2C-9A9C-21087B27826F}" type="sibTrans" cxnId="{726C5D02-6AF8-4930-88D5-B07148154F2C}">
      <dgm:prSet/>
      <dgm:spPr/>
      <dgm:t>
        <a:bodyPr/>
        <a:lstStyle/>
        <a:p>
          <a:endParaRPr lang="ru-RU" sz="1400">
            <a:latin typeface="Times New Roman" panose="02020603050405020304" pitchFamily="18" charset="0"/>
            <a:cs typeface="Times New Roman" panose="02020603050405020304" pitchFamily="18" charset="0"/>
          </a:endParaRPr>
        </a:p>
      </dgm:t>
    </dgm:pt>
    <dgm:pt modelId="{A727B38E-E8F1-46ED-B31C-B1610B9D0136}">
      <dgm:prSet custT="1"/>
      <dgm:spPr/>
      <dgm:t>
        <a:bodyPr/>
        <a:lstStyle/>
        <a:p>
          <a:r>
            <a:rPr lang="ru-RU" sz="1400">
              <a:latin typeface="Times New Roman" panose="02020603050405020304" pitchFamily="18" charset="0"/>
              <a:cs typeface="Times New Roman" panose="02020603050405020304" pitchFamily="18" charset="0"/>
            </a:rPr>
            <a:t>Центральний регіон</a:t>
          </a:r>
        </a:p>
      </dgm:t>
    </dgm:pt>
    <dgm:pt modelId="{4C1F4917-812B-4D71-8084-267ECDE4F823}" type="parTrans" cxnId="{E01ABCB9-580A-4A2F-BB22-42DF82124C02}">
      <dgm:prSet/>
      <dgm:spPr/>
      <dgm:t>
        <a:bodyPr/>
        <a:lstStyle/>
        <a:p>
          <a:endParaRPr lang="ru-RU" sz="1400">
            <a:latin typeface="Times New Roman" panose="02020603050405020304" pitchFamily="18" charset="0"/>
            <a:cs typeface="Times New Roman" panose="02020603050405020304" pitchFamily="18" charset="0"/>
          </a:endParaRPr>
        </a:p>
      </dgm:t>
    </dgm:pt>
    <dgm:pt modelId="{6631DBB4-FED9-4BD6-9F61-47404A7BDEAD}" type="sibTrans" cxnId="{E01ABCB9-580A-4A2F-BB22-42DF82124C02}">
      <dgm:prSet/>
      <dgm:spPr/>
      <dgm:t>
        <a:bodyPr/>
        <a:lstStyle/>
        <a:p>
          <a:endParaRPr lang="ru-RU" sz="1400">
            <a:latin typeface="Times New Roman" panose="02020603050405020304" pitchFamily="18" charset="0"/>
            <a:cs typeface="Times New Roman" panose="02020603050405020304" pitchFamily="18" charset="0"/>
          </a:endParaRPr>
        </a:p>
      </dgm:t>
    </dgm:pt>
    <dgm:pt modelId="{19A98103-C416-424D-BAD7-21E176F42A12}">
      <dgm:prSet custT="1"/>
      <dgm:spPr/>
      <dgm:t>
        <a:bodyPr/>
        <a:lstStyle/>
        <a:p>
          <a:r>
            <a:rPr lang="ru-RU" sz="1400">
              <a:latin typeface="Times New Roman" panose="02020603050405020304" pitchFamily="18" charset="0"/>
              <a:cs typeface="Times New Roman" panose="02020603050405020304" pitchFamily="18" charset="0"/>
            </a:rPr>
            <a:t>Підтримка бізнес-туризму, організація конференцій та корпоративних заходів. Процвітання культурного та історичного туризму через розвиток музеїв, галерей та театрів.</a:t>
          </a:r>
        </a:p>
      </dgm:t>
    </dgm:pt>
    <dgm:pt modelId="{473636FD-1D04-422D-8FA4-A2200474135A}" type="parTrans" cxnId="{22CD08A2-795E-4C7A-B0B0-20796090FA0E}">
      <dgm:prSet/>
      <dgm:spPr/>
      <dgm:t>
        <a:bodyPr/>
        <a:lstStyle/>
        <a:p>
          <a:endParaRPr lang="ru-RU" sz="1400">
            <a:latin typeface="Times New Roman" panose="02020603050405020304" pitchFamily="18" charset="0"/>
            <a:cs typeface="Times New Roman" panose="02020603050405020304" pitchFamily="18" charset="0"/>
          </a:endParaRPr>
        </a:p>
      </dgm:t>
    </dgm:pt>
    <dgm:pt modelId="{CFF4193D-F767-46F5-A107-6F5F849A769F}" type="sibTrans" cxnId="{22CD08A2-795E-4C7A-B0B0-20796090FA0E}">
      <dgm:prSet/>
      <dgm:spPr/>
      <dgm:t>
        <a:bodyPr/>
        <a:lstStyle/>
        <a:p>
          <a:endParaRPr lang="ru-RU" sz="1400">
            <a:latin typeface="Times New Roman" panose="02020603050405020304" pitchFamily="18" charset="0"/>
            <a:cs typeface="Times New Roman" panose="02020603050405020304" pitchFamily="18" charset="0"/>
          </a:endParaRPr>
        </a:p>
      </dgm:t>
    </dgm:pt>
    <dgm:pt modelId="{FBFB652C-26D1-466B-893C-C5C2215A93EA}">
      <dgm:prSet custT="1"/>
      <dgm:spPr/>
      <dgm:t>
        <a:bodyPr/>
        <a:lstStyle/>
        <a:p>
          <a:r>
            <a:rPr lang="ru-RU" sz="1400">
              <a:latin typeface="Times New Roman" panose="02020603050405020304" pitchFamily="18" charset="0"/>
              <a:cs typeface="Times New Roman" panose="02020603050405020304" pitchFamily="18" charset="0"/>
            </a:rPr>
            <a:t>Східний регіон</a:t>
          </a:r>
        </a:p>
      </dgm:t>
    </dgm:pt>
    <dgm:pt modelId="{ED2EA7AA-DE50-400C-AEE3-33A6FFB6D34C}" type="parTrans" cxnId="{6DB03A4E-E7C3-44FA-A89D-0D5184FDCAC4}">
      <dgm:prSet/>
      <dgm:spPr/>
      <dgm:t>
        <a:bodyPr/>
        <a:lstStyle/>
        <a:p>
          <a:endParaRPr lang="ru-RU" sz="1400">
            <a:latin typeface="Times New Roman" panose="02020603050405020304" pitchFamily="18" charset="0"/>
            <a:cs typeface="Times New Roman" panose="02020603050405020304" pitchFamily="18" charset="0"/>
          </a:endParaRPr>
        </a:p>
      </dgm:t>
    </dgm:pt>
    <dgm:pt modelId="{212DCBA1-0944-4709-96E6-CA77002ED30E}" type="sibTrans" cxnId="{6DB03A4E-E7C3-44FA-A89D-0D5184FDCAC4}">
      <dgm:prSet/>
      <dgm:spPr/>
      <dgm:t>
        <a:bodyPr/>
        <a:lstStyle/>
        <a:p>
          <a:endParaRPr lang="ru-RU" sz="1400">
            <a:latin typeface="Times New Roman" panose="02020603050405020304" pitchFamily="18" charset="0"/>
            <a:cs typeface="Times New Roman" panose="02020603050405020304" pitchFamily="18" charset="0"/>
          </a:endParaRPr>
        </a:p>
      </dgm:t>
    </dgm:pt>
    <dgm:pt modelId="{8B1075B1-CDCE-458B-91B2-992B49CB518F}">
      <dgm:prSet custT="1"/>
      <dgm:spPr/>
      <dgm:t>
        <a:bodyPr/>
        <a:lstStyle/>
        <a:p>
          <a:r>
            <a:rPr lang="ru-RU" sz="1400">
              <a:latin typeface="Times New Roman" panose="02020603050405020304" pitchFamily="18" charset="0"/>
              <a:cs typeface="Times New Roman" panose="02020603050405020304" pitchFamily="18" charset="0"/>
            </a:rPr>
            <a:t>Адаптація промислового туризму з урахуванням війни в регіоні, фокус на науково-освітній туризм завдяки наявності великих університетів та наукових центрів.</a:t>
          </a:r>
        </a:p>
      </dgm:t>
    </dgm:pt>
    <dgm:pt modelId="{45091724-2F89-4B3F-8D12-2D3232935D55}" type="parTrans" cxnId="{EC49E72E-B56A-4C05-8C51-59BE5DCC842F}">
      <dgm:prSet/>
      <dgm:spPr/>
      <dgm:t>
        <a:bodyPr/>
        <a:lstStyle/>
        <a:p>
          <a:endParaRPr lang="ru-RU" sz="1400">
            <a:latin typeface="Times New Roman" panose="02020603050405020304" pitchFamily="18" charset="0"/>
            <a:cs typeface="Times New Roman" panose="02020603050405020304" pitchFamily="18" charset="0"/>
          </a:endParaRPr>
        </a:p>
      </dgm:t>
    </dgm:pt>
    <dgm:pt modelId="{B4D8F03A-5E79-4D43-B221-5151A5294C0F}" type="sibTrans" cxnId="{EC49E72E-B56A-4C05-8C51-59BE5DCC842F}">
      <dgm:prSet/>
      <dgm:spPr/>
      <dgm:t>
        <a:bodyPr/>
        <a:lstStyle/>
        <a:p>
          <a:endParaRPr lang="ru-RU" sz="1400">
            <a:latin typeface="Times New Roman" panose="02020603050405020304" pitchFamily="18" charset="0"/>
            <a:cs typeface="Times New Roman" panose="02020603050405020304" pitchFamily="18" charset="0"/>
          </a:endParaRPr>
        </a:p>
      </dgm:t>
    </dgm:pt>
    <dgm:pt modelId="{BCC1DC0D-2707-41E7-B355-8FD8F3858BB9}">
      <dgm:prSet custT="1"/>
      <dgm:spPr/>
      <dgm:t>
        <a:bodyPr/>
        <a:lstStyle/>
        <a:p>
          <a:r>
            <a:rPr lang="ru-RU" sz="1400">
              <a:latin typeface="Times New Roman" panose="02020603050405020304" pitchFamily="18" charset="0"/>
              <a:cs typeface="Times New Roman" panose="02020603050405020304" pitchFamily="18" charset="0"/>
            </a:rPr>
            <a:t>Північний регіон</a:t>
          </a:r>
        </a:p>
      </dgm:t>
    </dgm:pt>
    <dgm:pt modelId="{602ECE0B-0198-4198-91C9-BDA4815AB1DE}" type="parTrans" cxnId="{92BECD15-DE4F-46DA-87FF-7A807CD2E47D}">
      <dgm:prSet/>
      <dgm:spPr/>
      <dgm:t>
        <a:bodyPr/>
        <a:lstStyle/>
        <a:p>
          <a:endParaRPr lang="ru-RU" sz="1400">
            <a:latin typeface="Times New Roman" panose="02020603050405020304" pitchFamily="18" charset="0"/>
            <a:cs typeface="Times New Roman" panose="02020603050405020304" pitchFamily="18" charset="0"/>
          </a:endParaRPr>
        </a:p>
      </dgm:t>
    </dgm:pt>
    <dgm:pt modelId="{6BC37C5C-E454-4DC6-B441-25C94D874D7A}" type="sibTrans" cxnId="{92BECD15-DE4F-46DA-87FF-7A807CD2E47D}">
      <dgm:prSet/>
      <dgm:spPr/>
      <dgm:t>
        <a:bodyPr/>
        <a:lstStyle/>
        <a:p>
          <a:endParaRPr lang="ru-RU" sz="1400">
            <a:latin typeface="Times New Roman" panose="02020603050405020304" pitchFamily="18" charset="0"/>
            <a:cs typeface="Times New Roman" panose="02020603050405020304" pitchFamily="18" charset="0"/>
          </a:endParaRPr>
        </a:p>
      </dgm:t>
    </dgm:pt>
    <dgm:pt modelId="{42A73909-E7EF-43A7-A93D-006952FE58E1}">
      <dgm:prSet custT="1"/>
      <dgm:spPr/>
      <dgm:t>
        <a:bodyPr/>
        <a:lstStyle/>
        <a:p>
          <a:r>
            <a:rPr lang="ru-RU" sz="1400">
              <a:latin typeface="Times New Roman" panose="02020603050405020304" pitchFamily="18" charset="0"/>
              <a:cs typeface="Times New Roman" panose="02020603050405020304" pitchFamily="18" charset="0"/>
            </a:rPr>
            <a:t>Розвиток екотуризму, активного відпочинку, історичного та культурного туризму, використання потенціалу природних резерватів та історичних пам'яток.</a:t>
          </a:r>
        </a:p>
      </dgm:t>
    </dgm:pt>
    <dgm:pt modelId="{B448779D-4167-4FF8-B058-DEAFE9FB1CC0}" type="parTrans" cxnId="{90195CCC-6397-43B5-AD12-8DDD60A49FEE}">
      <dgm:prSet/>
      <dgm:spPr/>
      <dgm:t>
        <a:bodyPr/>
        <a:lstStyle/>
        <a:p>
          <a:endParaRPr lang="ru-RU" sz="1400">
            <a:latin typeface="Times New Roman" panose="02020603050405020304" pitchFamily="18" charset="0"/>
            <a:cs typeface="Times New Roman" panose="02020603050405020304" pitchFamily="18" charset="0"/>
          </a:endParaRPr>
        </a:p>
      </dgm:t>
    </dgm:pt>
    <dgm:pt modelId="{8094D6D3-E01F-41C9-B40A-C51B8B9D25C2}" type="sibTrans" cxnId="{90195CCC-6397-43B5-AD12-8DDD60A49FEE}">
      <dgm:prSet/>
      <dgm:spPr/>
      <dgm:t>
        <a:bodyPr/>
        <a:lstStyle/>
        <a:p>
          <a:endParaRPr lang="ru-RU" sz="1400">
            <a:latin typeface="Times New Roman" panose="02020603050405020304" pitchFamily="18" charset="0"/>
            <a:cs typeface="Times New Roman" panose="02020603050405020304" pitchFamily="18" charset="0"/>
          </a:endParaRPr>
        </a:p>
      </dgm:t>
    </dgm:pt>
    <dgm:pt modelId="{83BB5803-8E4D-442B-88BE-3B42841A2AA7}" type="pres">
      <dgm:prSet presAssocID="{877660CF-ABB1-48FB-A297-ED47BE63F8A2}" presName="Name0" presStyleCnt="0">
        <dgm:presLayoutVars>
          <dgm:dir/>
          <dgm:animLvl val="lvl"/>
          <dgm:resizeHandles/>
        </dgm:presLayoutVars>
      </dgm:prSet>
      <dgm:spPr/>
    </dgm:pt>
    <dgm:pt modelId="{6A3371D5-2EE2-488A-AEBD-FF491AE890DE}" type="pres">
      <dgm:prSet presAssocID="{EBD0355C-144A-4E43-8C24-A37C5E421687}" presName="linNode" presStyleCnt="0"/>
      <dgm:spPr/>
    </dgm:pt>
    <dgm:pt modelId="{AA64B5C5-16AC-42C0-824B-EBDFDE2A1C7A}" type="pres">
      <dgm:prSet presAssocID="{EBD0355C-144A-4E43-8C24-A37C5E421687}" presName="parentShp" presStyleLbl="node1" presStyleIdx="0" presStyleCnt="5" custScaleX="66385">
        <dgm:presLayoutVars>
          <dgm:bulletEnabled val="1"/>
        </dgm:presLayoutVars>
      </dgm:prSet>
      <dgm:spPr/>
    </dgm:pt>
    <dgm:pt modelId="{0C7AB885-BE07-4C9E-A4D7-AA0AE128F3DC}" type="pres">
      <dgm:prSet presAssocID="{EBD0355C-144A-4E43-8C24-A37C5E421687}" presName="childShp" presStyleLbl="bgAccFollowNode1" presStyleIdx="0" presStyleCnt="5" custScaleX="120038" custScaleY="130843">
        <dgm:presLayoutVars>
          <dgm:bulletEnabled val="1"/>
        </dgm:presLayoutVars>
      </dgm:prSet>
      <dgm:spPr/>
    </dgm:pt>
    <dgm:pt modelId="{C19BAE5D-1C82-4A30-92DF-DF170AE40D13}" type="pres">
      <dgm:prSet presAssocID="{0FA3D0BF-CC32-4A82-AE47-2E5630200222}" presName="spacing" presStyleCnt="0"/>
      <dgm:spPr/>
    </dgm:pt>
    <dgm:pt modelId="{DC27F60A-551A-4EAB-9C5A-67A53786DD39}" type="pres">
      <dgm:prSet presAssocID="{DCD68B90-7A17-4E4F-9E29-1EC12CE9A2CB}" presName="linNode" presStyleCnt="0"/>
      <dgm:spPr/>
    </dgm:pt>
    <dgm:pt modelId="{B54F7DBA-A821-4D83-A400-E9D2876B8335}" type="pres">
      <dgm:prSet presAssocID="{DCD68B90-7A17-4E4F-9E29-1EC12CE9A2CB}" presName="parentShp" presStyleLbl="node1" presStyleIdx="1" presStyleCnt="5" custScaleX="69098">
        <dgm:presLayoutVars>
          <dgm:bulletEnabled val="1"/>
        </dgm:presLayoutVars>
      </dgm:prSet>
      <dgm:spPr/>
    </dgm:pt>
    <dgm:pt modelId="{A18F5752-0A1C-48F5-8C0A-79D0800D4142}" type="pres">
      <dgm:prSet presAssocID="{DCD68B90-7A17-4E4F-9E29-1EC12CE9A2CB}" presName="childShp" presStyleLbl="bgAccFollowNode1" presStyleIdx="1" presStyleCnt="5" custScaleX="116421" custScaleY="126831">
        <dgm:presLayoutVars>
          <dgm:bulletEnabled val="1"/>
        </dgm:presLayoutVars>
      </dgm:prSet>
      <dgm:spPr/>
    </dgm:pt>
    <dgm:pt modelId="{3A9DC6D4-D92F-4FB5-8F7D-83919DEDB199}" type="pres">
      <dgm:prSet presAssocID="{B435C584-E673-46D9-8459-01C11663F0BE}" presName="spacing" presStyleCnt="0"/>
      <dgm:spPr/>
    </dgm:pt>
    <dgm:pt modelId="{52743E0A-0984-45DC-B985-5048D3CBAAD6}" type="pres">
      <dgm:prSet presAssocID="{A727B38E-E8F1-46ED-B31C-B1610B9D0136}" presName="linNode" presStyleCnt="0"/>
      <dgm:spPr/>
    </dgm:pt>
    <dgm:pt modelId="{8732305F-F1C5-4D7C-B543-DFA625C35F71}" type="pres">
      <dgm:prSet presAssocID="{A727B38E-E8F1-46ED-B31C-B1610B9D0136}" presName="parentShp" presStyleLbl="node1" presStyleIdx="2" presStyleCnt="5" custScaleX="69098">
        <dgm:presLayoutVars>
          <dgm:bulletEnabled val="1"/>
        </dgm:presLayoutVars>
      </dgm:prSet>
      <dgm:spPr/>
    </dgm:pt>
    <dgm:pt modelId="{8D604171-5AB7-4DD3-BCE6-8000E4E5C3FC}" type="pres">
      <dgm:prSet presAssocID="{A727B38E-E8F1-46ED-B31C-B1610B9D0136}" presName="childShp" presStyleLbl="bgAccFollowNode1" presStyleIdx="2" presStyleCnt="5" custScaleX="117627" custScaleY="133217">
        <dgm:presLayoutVars>
          <dgm:bulletEnabled val="1"/>
        </dgm:presLayoutVars>
      </dgm:prSet>
      <dgm:spPr/>
    </dgm:pt>
    <dgm:pt modelId="{5C4855B3-1284-4EAD-B628-987A41D31C4D}" type="pres">
      <dgm:prSet presAssocID="{6631DBB4-FED9-4BD6-9F61-47404A7BDEAD}" presName="spacing" presStyleCnt="0"/>
      <dgm:spPr/>
    </dgm:pt>
    <dgm:pt modelId="{1B627C48-7933-46EC-BA45-25D51D7A0FD7}" type="pres">
      <dgm:prSet presAssocID="{FBFB652C-26D1-466B-893C-C5C2215A93EA}" presName="linNode" presStyleCnt="0"/>
      <dgm:spPr/>
    </dgm:pt>
    <dgm:pt modelId="{958FBB42-40FD-41AB-9B5C-38E4F2C37F24}" type="pres">
      <dgm:prSet presAssocID="{FBFB652C-26D1-466B-893C-C5C2215A93EA}" presName="parentShp" presStyleLbl="node1" presStyleIdx="3" presStyleCnt="5" custScaleX="69098">
        <dgm:presLayoutVars>
          <dgm:bulletEnabled val="1"/>
        </dgm:presLayoutVars>
      </dgm:prSet>
      <dgm:spPr/>
    </dgm:pt>
    <dgm:pt modelId="{C5EB7A21-AB35-4C5F-A50A-8A79B2BA6F01}" type="pres">
      <dgm:prSet presAssocID="{FBFB652C-26D1-466B-893C-C5C2215A93EA}" presName="childShp" presStyleLbl="bgAccFollowNode1" presStyleIdx="3" presStyleCnt="5" custScaleX="117627">
        <dgm:presLayoutVars>
          <dgm:bulletEnabled val="1"/>
        </dgm:presLayoutVars>
      </dgm:prSet>
      <dgm:spPr/>
    </dgm:pt>
    <dgm:pt modelId="{26969EC0-2218-43A6-9CA0-D6FD2890634A}" type="pres">
      <dgm:prSet presAssocID="{212DCBA1-0944-4709-96E6-CA77002ED30E}" presName="spacing" presStyleCnt="0"/>
      <dgm:spPr/>
    </dgm:pt>
    <dgm:pt modelId="{D5A69E7A-65E2-4E64-A8E5-4C4ED99D23C8}" type="pres">
      <dgm:prSet presAssocID="{BCC1DC0D-2707-41E7-B355-8FD8F3858BB9}" presName="linNode" presStyleCnt="0"/>
      <dgm:spPr/>
    </dgm:pt>
    <dgm:pt modelId="{EC0C2DCA-DD18-46F2-9D4F-9AE33FD6B76A}" type="pres">
      <dgm:prSet presAssocID="{BCC1DC0D-2707-41E7-B355-8FD8F3858BB9}" presName="parentShp" presStyleLbl="node1" presStyleIdx="4" presStyleCnt="5" custScaleX="68194">
        <dgm:presLayoutVars>
          <dgm:bulletEnabled val="1"/>
        </dgm:presLayoutVars>
      </dgm:prSet>
      <dgm:spPr/>
    </dgm:pt>
    <dgm:pt modelId="{99ACDA13-5BA0-4A24-B553-448CD54B6D39}" type="pres">
      <dgm:prSet presAssocID="{BCC1DC0D-2707-41E7-B355-8FD8F3858BB9}" presName="childShp" presStyleLbl="bgAccFollowNode1" presStyleIdx="4" presStyleCnt="5" custScaleX="119435">
        <dgm:presLayoutVars>
          <dgm:bulletEnabled val="1"/>
        </dgm:presLayoutVars>
      </dgm:prSet>
      <dgm:spPr/>
    </dgm:pt>
  </dgm:ptLst>
  <dgm:cxnLst>
    <dgm:cxn modelId="{37F75B02-76C5-405D-B2CC-5DDAB90D7CC4}" type="presOf" srcId="{CE9408C1-CC69-472C-AC52-E08D215FAFF9}" destId="{A18F5752-0A1C-48F5-8C0A-79D0800D4142}" srcOrd="0" destOrd="0" presId="urn:microsoft.com/office/officeart/2005/8/layout/vList6"/>
    <dgm:cxn modelId="{726C5D02-6AF8-4930-88D5-B07148154F2C}" srcId="{DCD68B90-7A17-4E4F-9E29-1EC12CE9A2CB}" destId="{CE9408C1-CC69-472C-AC52-E08D215FAFF9}" srcOrd="0" destOrd="0" parTransId="{41DF0591-FDF3-4F1E-B20A-55CA794727B8}" sibTransId="{3D021737-36F4-4D2C-9A9C-21087B27826F}"/>
    <dgm:cxn modelId="{92BECD15-DE4F-46DA-87FF-7A807CD2E47D}" srcId="{877660CF-ABB1-48FB-A297-ED47BE63F8A2}" destId="{BCC1DC0D-2707-41E7-B355-8FD8F3858BB9}" srcOrd="4" destOrd="0" parTransId="{602ECE0B-0198-4198-91C9-BDA4815AB1DE}" sibTransId="{6BC37C5C-E454-4DC6-B441-25C94D874D7A}"/>
    <dgm:cxn modelId="{7803DC20-CA66-4455-8D46-7A494C6033DF}" type="presOf" srcId="{42A73909-E7EF-43A7-A93D-006952FE58E1}" destId="{99ACDA13-5BA0-4A24-B553-448CD54B6D39}" srcOrd="0" destOrd="0" presId="urn:microsoft.com/office/officeart/2005/8/layout/vList6"/>
    <dgm:cxn modelId="{EC49E72E-B56A-4C05-8C51-59BE5DCC842F}" srcId="{FBFB652C-26D1-466B-893C-C5C2215A93EA}" destId="{8B1075B1-CDCE-458B-91B2-992B49CB518F}" srcOrd="0" destOrd="0" parTransId="{45091724-2F89-4B3F-8D12-2D3232935D55}" sibTransId="{B4D8F03A-5E79-4D43-B221-5151A5294C0F}"/>
    <dgm:cxn modelId="{A24EF037-4381-4CDA-BB99-CE6DDDDFC735}" type="presOf" srcId="{A727B38E-E8F1-46ED-B31C-B1610B9D0136}" destId="{8732305F-F1C5-4D7C-B543-DFA625C35F71}" srcOrd="0" destOrd="0" presId="urn:microsoft.com/office/officeart/2005/8/layout/vList6"/>
    <dgm:cxn modelId="{FD8FFD60-3B6F-4F52-99E2-3E3129C0E608}" type="presOf" srcId="{19A98103-C416-424D-BAD7-21E176F42A12}" destId="{8D604171-5AB7-4DD3-BCE6-8000E4E5C3FC}" srcOrd="0" destOrd="0" presId="urn:microsoft.com/office/officeart/2005/8/layout/vList6"/>
    <dgm:cxn modelId="{D3260F49-7809-411E-8741-ACDA00004D60}" srcId="{877660CF-ABB1-48FB-A297-ED47BE63F8A2}" destId="{DCD68B90-7A17-4E4F-9E29-1EC12CE9A2CB}" srcOrd="1" destOrd="0" parTransId="{B6EFF854-F9ED-4203-9947-BAEA7106942D}" sibTransId="{B435C584-E673-46D9-8459-01C11663F0BE}"/>
    <dgm:cxn modelId="{6DB03A4E-E7C3-44FA-A89D-0D5184FDCAC4}" srcId="{877660CF-ABB1-48FB-A297-ED47BE63F8A2}" destId="{FBFB652C-26D1-466B-893C-C5C2215A93EA}" srcOrd="3" destOrd="0" parTransId="{ED2EA7AA-DE50-400C-AEE3-33A6FFB6D34C}" sibTransId="{212DCBA1-0944-4709-96E6-CA77002ED30E}"/>
    <dgm:cxn modelId="{B9B9DD76-2139-4DBC-9815-2C7FA9E771C9}" type="presOf" srcId="{B6131CB4-6478-4483-A86A-704457C394D6}" destId="{0C7AB885-BE07-4C9E-A4D7-AA0AE128F3DC}" srcOrd="0" destOrd="0" presId="urn:microsoft.com/office/officeart/2005/8/layout/vList6"/>
    <dgm:cxn modelId="{13185F8A-BF56-4F70-8932-2E7043B928D9}" type="presOf" srcId="{EBD0355C-144A-4E43-8C24-A37C5E421687}" destId="{AA64B5C5-16AC-42C0-824B-EBDFDE2A1C7A}" srcOrd="0" destOrd="0" presId="urn:microsoft.com/office/officeart/2005/8/layout/vList6"/>
    <dgm:cxn modelId="{22CD08A2-795E-4C7A-B0B0-20796090FA0E}" srcId="{A727B38E-E8F1-46ED-B31C-B1610B9D0136}" destId="{19A98103-C416-424D-BAD7-21E176F42A12}" srcOrd="0" destOrd="0" parTransId="{473636FD-1D04-422D-8FA4-A2200474135A}" sibTransId="{CFF4193D-F767-46F5-A107-6F5F849A769F}"/>
    <dgm:cxn modelId="{68E0D8B2-1A6A-4CB5-A2E1-3A44D5D23E57}" srcId="{877660CF-ABB1-48FB-A297-ED47BE63F8A2}" destId="{EBD0355C-144A-4E43-8C24-A37C5E421687}" srcOrd="0" destOrd="0" parTransId="{CE339832-15B0-4B49-B38C-0F8D6C41D34E}" sibTransId="{0FA3D0BF-CC32-4A82-AE47-2E5630200222}"/>
    <dgm:cxn modelId="{C5D9A2B3-ADD9-4D4A-B077-49F852C909E6}" type="presOf" srcId="{DCD68B90-7A17-4E4F-9E29-1EC12CE9A2CB}" destId="{B54F7DBA-A821-4D83-A400-E9D2876B8335}" srcOrd="0" destOrd="0" presId="urn:microsoft.com/office/officeart/2005/8/layout/vList6"/>
    <dgm:cxn modelId="{E01ABCB9-580A-4A2F-BB22-42DF82124C02}" srcId="{877660CF-ABB1-48FB-A297-ED47BE63F8A2}" destId="{A727B38E-E8F1-46ED-B31C-B1610B9D0136}" srcOrd="2" destOrd="0" parTransId="{4C1F4917-812B-4D71-8084-267ECDE4F823}" sibTransId="{6631DBB4-FED9-4BD6-9F61-47404A7BDEAD}"/>
    <dgm:cxn modelId="{FDDAF2B9-1F56-4B19-804E-0D003F94719C}" srcId="{EBD0355C-144A-4E43-8C24-A37C5E421687}" destId="{B6131CB4-6478-4483-A86A-704457C394D6}" srcOrd="0" destOrd="0" parTransId="{64A53B3A-A285-47C0-8CEE-1723F20569ED}" sibTransId="{C780197A-E8F5-41C0-AA62-2E3A3714C377}"/>
    <dgm:cxn modelId="{53FE7ABB-96E1-4616-B6DF-2F5AA659B164}" type="presOf" srcId="{877660CF-ABB1-48FB-A297-ED47BE63F8A2}" destId="{83BB5803-8E4D-442B-88BE-3B42841A2AA7}" srcOrd="0" destOrd="0" presId="urn:microsoft.com/office/officeart/2005/8/layout/vList6"/>
    <dgm:cxn modelId="{39D908BD-9E74-415F-853C-A8BE48A2B978}" type="presOf" srcId="{8B1075B1-CDCE-458B-91B2-992B49CB518F}" destId="{C5EB7A21-AB35-4C5F-A50A-8A79B2BA6F01}" srcOrd="0" destOrd="0" presId="urn:microsoft.com/office/officeart/2005/8/layout/vList6"/>
    <dgm:cxn modelId="{726404C6-3C3E-419B-A4A7-A728C74FFB04}" type="presOf" srcId="{BCC1DC0D-2707-41E7-B355-8FD8F3858BB9}" destId="{EC0C2DCA-DD18-46F2-9D4F-9AE33FD6B76A}" srcOrd="0" destOrd="0" presId="urn:microsoft.com/office/officeart/2005/8/layout/vList6"/>
    <dgm:cxn modelId="{90195CCC-6397-43B5-AD12-8DDD60A49FEE}" srcId="{BCC1DC0D-2707-41E7-B355-8FD8F3858BB9}" destId="{42A73909-E7EF-43A7-A93D-006952FE58E1}" srcOrd="0" destOrd="0" parTransId="{B448779D-4167-4FF8-B058-DEAFE9FB1CC0}" sibTransId="{8094D6D3-E01F-41C9-B40A-C51B8B9D25C2}"/>
    <dgm:cxn modelId="{C19771CD-12DB-4D0C-9166-1BB018A9BCD2}" type="presOf" srcId="{FBFB652C-26D1-466B-893C-C5C2215A93EA}" destId="{958FBB42-40FD-41AB-9B5C-38E4F2C37F24}" srcOrd="0" destOrd="0" presId="urn:microsoft.com/office/officeart/2005/8/layout/vList6"/>
    <dgm:cxn modelId="{273AE2D0-C57A-4BE9-BC99-7FD8BB22A6C3}" type="presParOf" srcId="{83BB5803-8E4D-442B-88BE-3B42841A2AA7}" destId="{6A3371D5-2EE2-488A-AEBD-FF491AE890DE}" srcOrd="0" destOrd="0" presId="urn:microsoft.com/office/officeart/2005/8/layout/vList6"/>
    <dgm:cxn modelId="{A8C306B7-5E16-4197-84B9-DB575B4FD61B}" type="presParOf" srcId="{6A3371D5-2EE2-488A-AEBD-FF491AE890DE}" destId="{AA64B5C5-16AC-42C0-824B-EBDFDE2A1C7A}" srcOrd="0" destOrd="0" presId="urn:microsoft.com/office/officeart/2005/8/layout/vList6"/>
    <dgm:cxn modelId="{38EAEA3D-14C1-47E8-AB55-A9362D26CC6C}" type="presParOf" srcId="{6A3371D5-2EE2-488A-AEBD-FF491AE890DE}" destId="{0C7AB885-BE07-4C9E-A4D7-AA0AE128F3DC}" srcOrd="1" destOrd="0" presId="urn:microsoft.com/office/officeart/2005/8/layout/vList6"/>
    <dgm:cxn modelId="{9DA7C169-DF32-4D83-91BE-D3CC0EC7460A}" type="presParOf" srcId="{83BB5803-8E4D-442B-88BE-3B42841A2AA7}" destId="{C19BAE5D-1C82-4A30-92DF-DF170AE40D13}" srcOrd="1" destOrd="0" presId="urn:microsoft.com/office/officeart/2005/8/layout/vList6"/>
    <dgm:cxn modelId="{808DA071-7480-492D-86C3-95CA0F142004}" type="presParOf" srcId="{83BB5803-8E4D-442B-88BE-3B42841A2AA7}" destId="{DC27F60A-551A-4EAB-9C5A-67A53786DD39}" srcOrd="2" destOrd="0" presId="urn:microsoft.com/office/officeart/2005/8/layout/vList6"/>
    <dgm:cxn modelId="{F64FF49F-FE7A-488C-B6F2-65557EDFE3BD}" type="presParOf" srcId="{DC27F60A-551A-4EAB-9C5A-67A53786DD39}" destId="{B54F7DBA-A821-4D83-A400-E9D2876B8335}" srcOrd="0" destOrd="0" presId="urn:microsoft.com/office/officeart/2005/8/layout/vList6"/>
    <dgm:cxn modelId="{996EF39A-4970-4600-BB37-EF975BC181E7}" type="presParOf" srcId="{DC27F60A-551A-4EAB-9C5A-67A53786DD39}" destId="{A18F5752-0A1C-48F5-8C0A-79D0800D4142}" srcOrd="1" destOrd="0" presId="urn:microsoft.com/office/officeart/2005/8/layout/vList6"/>
    <dgm:cxn modelId="{C195815D-85B7-4E60-9FE9-0DF0CE87EBA3}" type="presParOf" srcId="{83BB5803-8E4D-442B-88BE-3B42841A2AA7}" destId="{3A9DC6D4-D92F-4FB5-8F7D-83919DEDB199}" srcOrd="3" destOrd="0" presId="urn:microsoft.com/office/officeart/2005/8/layout/vList6"/>
    <dgm:cxn modelId="{C5CECEC8-CF1E-40C1-9719-8E424D15D0BF}" type="presParOf" srcId="{83BB5803-8E4D-442B-88BE-3B42841A2AA7}" destId="{52743E0A-0984-45DC-B985-5048D3CBAAD6}" srcOrd="4" destOrd="0" presId="urn:microsoft.com/office/officeart/2005/8/layout/vList6"/>
    <dgm:cxn modelId="{6FD58EF3-6C21-4E4F-8DFC-98DCDA9538FA}" type="presParOf" srcId="{52743E0A-0984-45DC-B985-5048D3CBAAD6}" destId="{8732305F-F1C5-4D7C-B543-DFA625C35F71}" srcOrd="0" destOrd="0" presId="urn:microsoft.com/office/officeart/2005/8/layout/vList6"/>
    <dgm:cxn modelId="{627B7B0C-0C01-4983-9451-8AD5C9D836E9}" type="presParOf" srcId="{52743E0A-0984-45DC-B985-5048D3CBAAD6}" destId="{8D604171-5AB7-4DD3-BCE6-8000E4E5C3FC}" srcOrd="1" destOrd="0" presId="urn:microsoft.com/office/officeart/2005/8/layout/vList6"/>
    <dgm:cxn modelId="{D70E033B-F4D9-4557-A860-D7D491D28429}" type="presParOf" srcId="{83BB5803-8E4D-442B-88BE-3B42841A2AA7}" destId="{5C4855B3-1284-4EAD-B628-987A41D31C4D}" srcOrd="5" destOrd="0" presId="urn:microsoft.com/office/officeart/2005/8/layout/vList6"/>
    <dgm:cxn modelId="{FD61FD12-548A-4E5D-B90D-F7AADC0D963A}" type="presParOf" srcId="{83BB5803-8E4D-442B-88BE-3B42841A2AA7}" destId="{1B627C48-7933-46EC-BA45-25D51D7A0FD7}" srcOrd="6" destOrd="0" presId="urn:microsoft.com/office/officeart/2005/8/layout/vList6"/>
    <dgm:cxn modelId="{69112CC4-CB1B-4FB1-B551-5EABA00388A1}" type="presParOf" srcId="{1B627C48-7933-46EC-BA45-25D51D7A0FD7}" destId="{958FBB42-40FD-41AB-9B5C-38E4F2C37F24}" srcOrd="0" destOrd="0" presId="urn:microsoft.com/office/officeart/2005/8/layout/vList6"/>
    <dgm:cxn modelId="{CC27141D-BCDB-4626-B4AB-CFA537680B5B}" type="presParOf" srcId="{1B627C48-7933-46EC-BA45-25D51D7A0FD7}" destId="{C5EB7A21-AB35-4C5F-A50A-8A79B2BA6F01}" srcOrd="1" destOrd="0" presId="urn:microsoft.com/office/officeart/2005/8/layout/vList6"/>
    <dgm:cxn modelId="{5902E6AD-F029-44F0-8E5E-4B9D421F577B}" type="presParOf" srcId="{83BB5803-8E4D-442B-88BE-3B42841A2AA7}" destId="{26969EC0-2218-43A6-9CA0-D6FD2890634A}" srcOrd="7" destOrd="0" presId="urn:microsoft.com/office/officeart/2005/8/layout/vList6"/>
    <dgm:cxn modelId="{78CB3ED4-2624-4055-B05C-799BDE6D36A0}" type="presParOf" srcId="{83BB5803-8E4D-442B-88BE-3B42841A2AA7}" destId="{D5A69E7A-65E2-4E64-A8E5-4C4ED99D23C8}" srcOrd="8" destOrd="0" presId="urn:microsoft.com/office/officeart/2005/8/layout/vList6"/>
    <dgm:cxn modelId="{A120A325-A506-4480-A5E4-E35DB322743C}" type="presParOf" srcId="{D5A69E7A-65E2-4E64-A8E5-4C4ED99D23C8}" destId="{EC0C2DCA-DD18-46F2-9D4F-9AE33FD6B76A}" srcOrd="0" destOrd="0" presId="urn:microsoft.com/office/officeart/2005/8/layout/vList6"/>
    <dgm:cxn modelId="{C7DA05E9-0560-4B98-99D3-1D668E947F76}" type="presParOf" srcId="{D5A69E7A-65E2-4E64-A8E5-4C4ED99D23C8}" destId="{99ACDA13-5BA0-4A24-B553-448CD54B6D39}" srcOrd="1" destOrd="0" presId="urn:microsoft.com/office/officeart/2005/8/layout/vList6"/>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3CEE2-492F-4238-931E-0C8F86068BAB}">
      <dsp:nvSpPr>
        <dsp:cNvPr id="0" name=""/>
        <dsp:cNvSpPr/>
      </dsp:nvSpPr>
      <dsp:spPr>
        <a:xfrm>
          <a:off x="0" y="324600"/>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136D0CB-9A1C-4D61-A629-A79F477BB417}">
      <dsp:nvSpPr>
        <dsp:cNvPr id="0" name=""/>
        <dsp:cNvSpPr/>
      </dsp:nvSpPr>
      <dsp:spPr>
        <a:xfrm>
          <a:off x="274320" y="88440"/>
          <a:ext cx="3840480" cy="47232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Пріоритетність розвитку внутрішнього та в’їзного туризму</a:t>
          </a:r>
        </a:p>
      </dsp:txBody>
      <dsp:txXfrm>
        <a:off x="297377" y="111497"/>
        <a:ext cx="3794366" cy="426206"/>
      </dsp:txXfrm>
    </dsp:sp>
    <dsp:sp modelId="{4BCE0981-A7E8-40F6-AF2A-EE2BDE202509}">
      <dsp:nvSpPr>
        <dsp:cNvPr id="0" name=""/>
        <dsp:cNvSpPr/>
      </dsp:nvSpPr>
      <dsp:spPr>
        <a:xfrm>
          <a:off x="0" y="1281821"/>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B479FFBB-CD88-4CC6-9D73-B26C41249EBB}">
      <dsp:nvSpPr>
        <dsp:cNvPr id="0" name=""/>
        <dsp:cNvSpPr/>
      </dsp:nvSpPr>
      <dsp:spPr>
        <a:xfrm>
          <a:off x="274320" y="814200"/>
          <a:ext cx="3840480" cy="70378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Збалансованість розвитку всіх видів туризму з урахуванням природних, історико-культурних та інших ресурсів регіонів</a:t>
          </a:r>
        </a:p>
      </dsp:txBody>
      <dsp:txXfrm>
        <a:off x="308676" y="848556"/>
        <a:ext cx="3771768" cy="635068"/>
      </dsp:txXfrm>
    </dsp:sp>
    <dsp:sp modelId="{7CEE0F74-38C7-473D-AE5D-165CD62C1CE3}">
      <dsp:nvSpPr>
        <dsp:cNvPr id="0" name=""/>
        <dsp:cNvSpPr/>
      </dsp:nvSpPr>
      <dsp:spPr>
        <a:xfrm>
          <a:off x="0" y="2007581"/>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70F2CFE-128E-4EB5-888F-BEF4BDBE20C7}">
      <dsp:nvSpPr>
        <dsp:cNvPr id="0" name=""/>
        <dsp:cNvSpPr/>
      </dsp:nvSpPr>
      <dsp:spPr>
        <a:xfrm>
          <a:off x="274320" y="1771421"/>
          <a:ext cx="3840480" cy="47232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Додержання екологічних стандартів та принципів сталого розвитку</a:t>
          </a:r>
        </a:p>
      </dsp:txBody>
      <dsp:txXfrm>
        <a:off x="297377" y="1794478"/>
        <a:ext cx="3794366" cy="426206"/>
      </dsp:txXfrm>
    </dsp:sp>
    <dsp:sp modelId="{C5F379B5-28C3-4013-AA00-68D8F3DC18E4}">
      <dsp:nvSpPr>
        <dsp:cNvPr id="0" name=""/>
        <dsp:cNvSpPr/>
      </dsp:nvSpPr>
      <dsp:spPr>
        <a:xfrm>
          <a:off x="0" y="2733341"/>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998B6E7-C8BC-4E8F-B6B6-96E044D8A1C8}">
      <dsp:nvSpPr>
        <dsp:cNvPr id="0" name=""/>
        <dsp:cNvSpPr/>
      </dsp:nvSpPr>
      <dsp:spPr>
        <a:xfrm>
          <a:off x="274320" y="2497181"/>
          <a:ext cx="3840480" cy="47232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Стимулювання підприємницької активності та конкуренції у сфері туризму</a:t>
          </a:r>
        </a:p>
      </dsp:txBody>
      <dsp:txXfrm>
        <a:off x="297377" y="2520238"/>
        <a:ext cx="3794366" cy="426206"/>
      </dsp:txXfrm>
    </dsp:sp>
    <dsp:sp modelId="{77A8AD46-3F84-42C0-A8A8-5FFADAF133C7}">
      <dsp:nvSpPr>
        <dsp:cNvPr id="0" name=""/>
        <dsp:cNvSpPr/>
      </dsp:nvSpPr>
      <dsp:spPr>
        <a:xfrm>
          <a:off x="0" y="3333006"/>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246A01AC-739E-4F06-96DA-558B91BE960A}">
      <dsp:nvSpPr>
        <dsp:cNvPr id="0" name=""/>
        <dsp:cNvSpPr/>
      </dsp:nvSpPr>
      <dsp:spPr>
        <a:xfrm>
          <a:off x="274320" y="3222941"/>
          <a:ext cx="3840480" cy="34622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Державно-приватне партнерство</a:t>
          </a:r>
        </a:p>
      </dsp:txBody>
      <dsp:txXfrm>
        <a:off x="291221" y="3239842"/>
        <a:ext cx="3806678" cy="312422"/>
      </dsp:txXfrm>
    </dsp:sp>
    <dsp:sp modelId="{454DCD68-6F5E-418A-A58C-CE04E77309E6}">
      <dsp:nvSpPr>
        <dsp:cNvPr id="0" name=""/>
        <dsp:cNvSpPr/>
      </dsp:nvSpPr>
      <dsp:spPr>
        <a:xfrm>
          <a:off x="0" y="4204184"/>
          <a:ext cx="5486400" cy="4032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6516656D-E804-42F5-9CF5-05FB10BCF422}">
      <dsp:nvSpPr>
        <dsp:cNvPr id="0" name=""/>
        <dsp:cNvSpPr/>
      </dsp:nvSpPr>
      <dsp:spPr>
        <a:xfrm>
          <a:off x="274320" y="3822606"/>
          <a:ext cx="3840480" cy="617737"/>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Узгодженість із загальнодержавними пріоритетами соціально-економічного розвитку</a:t>
          </a:r>
        </a:p>
      </dsp:txBody>
      <dsp:txXfrm>
        <a:off x="304475" y="3852761"/>
        <a:ext cx="3780170" cy="557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A2528-13B4-4BA6-A23C-085CAC423001}">
      <dsp:nvSpPr>
        <dsp:cNvPr id="0" name=""/>
        <dsp:cNvSpPr/>
      </dsp:nvSpPr>
      <dsp:spPr>
        <a:xfrm>
          <a:off x="1707" y="176618"/>
          <a:ext cx="1354856" cy="812914"/>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Нормативно-правові механізми</a:t>
          </a:r>
        </a:p>
      </dsp:txBody>
      <dsp:txXfrm>
        <a:off x="1707" y="176618"/>
        <a:ext cx="1354856" cy="812914"/>
      </dsp:txXfrm>
    </dsp:sp>
    <dsp:sp modelId="{E76B720D-28A3-4F51-A9DF-70F2D1052A65}">
      <dsp:nvSpPr>
        <dsp:cNvPr id="0" name=""/>
        <dsp:cNvSpPr/>
      </dsp:nvSpPr>
      <dsp:spPr>
        <a:xfrm>
          <a:off x="1492050" y="176618"/>
          <a:ext cx="1354856" cy="812914"/>
        </a:xfrm>
        <a:prstGeom prst="rect">
          <a:avLst/>
        </a:prstGeom>
        <a:gradFill rotWithShape="0">
          <a:gsLst>
            <a:gs pos="0">
              <a:schemeClr val="accent3">
                <a:hueOff val="451767"/>
                <a:satOff val="16667"/>
                <a:lumOff val="-2451"/>
                <a:alphaOff val="0"/>
                <a:lumMod val="110000"/>
                <a:satMod val="105000"/>
                <a:tint val="67000"/>
              </a:schemeClr>
            </a:gs>
            <a:gs pos="50000">
              <a:schemeClr val="accent3">
                <a:hueOff val="451767"/>
                <a:satOff val="16667"/>
                <a:lumOff val="-2451"/>
                <a:alphaOff val="0"/>
                <a:lumMod val="105000"/>
                <a:satMod val="103000"/>
                <a:tint val="73000"/>
              </a:schemeClr>
            </a:gs>
            <a:gs pos="100000">
              <a:schemeClr val="accent3">
                <a:hueOff val="451767"/>
                <a:satOff val="16667"/>
                <a:lumOff val="-245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Організаційно-управлінські механізми</a:t>
          </a:r>
        </a:p>
      </dsp:txBody>
      <dsp:txXfrm>
        <a:off x="1492050" y="176618"/>
        <a:ext cx="1354856" cy="812914"/>
      </dsp:txXfrm>
    </dsp:sp>
    <dsp:sp modelId="{1F46DB7C-7C1D-4522-9FDD-38504794140B}">
      <dsp:nvSpPr>
        <dsp:cNvPr id="0" name=""/>
        <dsp:cNvSpPr/>
      </dsp:nvSpPr>
      <dsp:spPr>
        <a:xfrm>
          <a:off x="2982392" y="176618"/>
          <a:ext cx="1354856" cy="812914"/>
        </a:xfrm>
        <a:prstGeom prst="rect">
          <a:avLst/>
        </a:prstGeom>
        <a:gradFill rotWithShape="0">
          <a:gsLst>
            <a:gs pos="0">
              <a:schemeClr val="accent3">
                <a:hueOff val="903533"/>
                <a:satOff val="33333"/>
                <a:lumOff val="-4902"/>
                <a:alphaOff val="0"/>
                <a:lumMod val="110000"/>
                <a:satMod val="105000"/>
                <a:tint val="67000"/>
              </a:schemeClr>
            </a:gs>
            <a:gs pos="50000">
              <a:schemeClr val="accent3">
                <a:hueOff val="903533"/>
                <a:satOff val="33333"/>
                <a:lumOff val="-4902"/>
                <a:alphaOff val="0"/>
                <a:lumMod val="105000"/>
                <a:satMod val="103000"/>
                <a:tint val="73000"/>
              </a:schemeClr>
            </a:gs>
            <a:gs pos="100000">
              <a:schemeClr val="accent3">
                <a:hueOff val="903533"/>
                <a:satOff val="33333"/>
                <a:lumOff val="-490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Фінансово-економічні механізми</a:t>
          </a:r>
        </a:p>
      </dsp:txBody>
      <dsp:txXfrm>
        <a:off x="2982392" y="176618"/>
        <a:ext cx="1354856" cy="812914"/>
      </dsp:txXfrm>
    </dsp:sp>
    <dsp:sp modelId="{63E9A086-5848-4F9C-9F52-C0523B6B728C}">
      <dsp:nvSpPr>
        <dsp:cNvPr id="0" name=""/>
        <dsp:cNvSpPr/>
      </dsp:nvSpPr>
      <dsp:spPr>
        <a:xfrm>
          <a:off x="4472735" y="176618"/>
          <a:ext cx="1354856" cy="812914"/>
        </a:xfrm>
        <a:prstGeom prst="rect">
          <a:avLst/>
        </a:prstGeom>
        <a:gradFill rotWithShape="0">
          <a:gsLst>
            <a:gs pos="0">
              <a:schemeClr val="accent3">
                <a:hueOff val="1355300"/>
                <a:satOff val="50000"/>
                <a:lumOff val="-7353"/>
                <a:alphaOff val="0"/>
                <a:lumMod val="110000"/>
                <a:satMod val="105000"/>
                <a:tint val="67000"/>
              </a:schemeClr>
            </a:gs>
            <a:gs pos="50000">
              <a:schemeClr val="accent3">
                <a:hueOff val="1355300"/>
                <a:satOff val="50000"/>
                <a:lumOff val="-7353"/>
                <a:alphaOff val="0"/>
                <a:lumMod val="105000"/>
                <a:satMod val="103000"/>
                <a:tint val="73000"/>
              </a:schemeClr>
            </a:gs>
            <a:gs pos="100000">
              <a:schemeClr val="accent3">
                <a:hueOff val="1355300"/>
                <a:satOff val="50000"/>
                <a:lumOff val="-735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Маркетингові та промоційні інструменти</a:t>
          </a:r>
        </a:p>
      </dsp:txBody>
      <dsp:txXfrm>
        <a:off x="4472735" y="176618"/>
        <a:ext cx="1354856" cy="812914"/>
      </dsp:txXfrm>
    </dsp:sp>
    <dsp:sp modelId="{F144D141-673D-4E75-A807-DBD940454278}">
      <dsp:nvSpPr>
        <dsp:cNvPr id="0" name=""/>
        <dsp:cNvSpPr/>
      </dsp:nvSpPr>
      <dsp:spPr>
        <a:xfrm>
          <a:off x="746879" y="1125017"/>
          <a:ext cx="1354856" cy="812914"/>
        </a:xfrm>
        <a:prstGeom prst="rect">
          <a:avLst/>
        </a:prstGeom>
        <a:gradFill rotWithShape="0">
          <a:gsLst>
            <a:gs pos="0">
              <a:schemeClr val="accent3">
                <a:hueOff val="1807066"/>
                <a:satOff val="66667"/>
                <a:lumOff val="-9804"/>
                <a:alphaOff val="0"/>
                <a:lumMod val="110000"/>
                <a:satMod val="105000"/>
                <a:tint val="67000"/>
              </a:schemeClr>
            </a:gs>
            <a:gs pos="50000">
              <a:schemeClr val="accent3">
                <a:hueOff val="1807066"/>
                <a:satOff val="66667"/>
                <a:lumOff val="-9804"/>
                <a:alphaOff val="0"/>
                <a:lumMod val="105000"/>
                <a:satMod val="103000"/>
                <a:tint val="73000"/>
              </a:schemeClr>
            </a:gs>
            <a:gs pos="100000">
              <a:schemeClr val="accent3">
                <a:hueOff val="1807066"/>
                <a:satOff val="66667"/>
                <a:lumOff val="-980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Інформаційно-комунікаційні технології</a:t>
          </a:r>
        </a:p>
      </dsp:txBody>
      <dsp:txXfrm>
        <a:off x="746879" y="1125017"/>
        <a:ext cx="1354856" cy="812914"/>
      </dsp:txXfrm>
    </dsp:sp>
    <dsp:sp modelId="{5DB1B6DB-DC70-44A5-BA93-9DE611B712FB}">
      <dsp:nvSpPr>
        <dsp:cNvPr id="0" name=""/>
        <dsp:cNvSpPr/>
      </dsp:nvSpPr>
      <dsp:spPr>
        <a:xfrm>
          <a:off x="2237221" y="1125017"/>
          <a:ext cx="1354856" cy="812914"/>
        </a:xfrm>
        <a:prstGeom prst="rect">
          <a:avLst/>
        </a:prstGeom>
        <a:gradFill rotWithShape="0">
          <a:gsLst>
            <a:gs pos="0">
              <a:schemeClr val="accent3">
                <a:hueOff val="2258833"/>
                <a:satOff val="83333"/>
                <a:lumOff val="-12255"/>
                <a:alphaOff val="0"/>
                <a:lumMod val="110000"/>
                <a:satMod val="105000"/>
                <a:tint val="67000"/>
              </a:schemeClr>
            </a:gs>
            <a:gs pos="50000">
              <a:schemeClr val="accent3">
                <a:hueOff val="2258833"/>
                <a:satOff val="83333"/>
                <a:lumOff val="-12255"/>
                <a:alphaOff val="0"/>
                <a:lumMod val="105000"/>
                <a:satMod val="103000"/>
                <a:tint val="73000"/>
              </a:schemeClr>
            </a:gs>
            <a:gs pos="100000">
              <a:schemeClr val="accent3">
                <a:hueOff val="2258833"/>
                <a:satOff val="83333"/>
                <a:lumOff val="-1225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Кадрові та освітні механізми</a:t>
          </a:r>
        </a:p>
      </dsp:txBody>
      <dsp:txXfrm>
        <a:off x="2237221" y="1125017"/>
        <a:ext cx="1354856" cy="812914"/>
      </dsp:txXfrm>
    </dsp:sp>
    <dsp:sp modelId="{33A1C3B1-4337-4D96-A533-70C49606AE41}">
      <dsp:nvSpPr>
        <dsp:cNvPr id="0" name=""/>
        <dsp:cNvSpPr/>
      </dsp:nvSpPr>
      <dsp:spPr>
        <a:xfrm>
          <a:off x="3727564" y="1125017"/>
          <a:ext cx="1354856" cy="812914"/>
        </a:xfrm>
        <a:prstGeom prst="rect">
          <a:avLst/>
        </a:prstGeom>
        <a:gradFill rotWithShape="0">
          <a:gsLst>
            <a:gs pos="0">
              <a:schemeClr val="accent3">
                <a:hueOff val="2710599"/>
                <a:satOff val="100000"/>
                <a:lumOff val="-14706"/>
                <a:alphaOff val="0"/>
                <a:lumMod val="110000"/>
                <a:satMod val="105000"/>
                <a:tint val="67000"/>
              </a:schemeClr>
            </a:gs>
            <a:gs pos="50000">
              <a:schemeClr val="accent3">
                <a:hueOff val="2710599"/>
                <a:satOff val="100000"/>
                <a:lumOff val="-14706"/>
                <a:alphaOff val="0"/>
                <a:lumMod val="105000"/>
                <a:satMod val="103000"/>
                <a:tint val="73000"/>
              </a:schemeClr>
            </a:gs>
            <a:gs pos="100000">
              <a:schemeClr val="accent3">
                <a:hueOff val="2710599"/>
                <a:satOff val="100000"/>
                <a:lumOff val="-1470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Механізми партнерства та співпраці</a:t>
          </a:r>
        </a:p>
      </dsp:txBody>
      <dsp:txXfrm>
        <a:off x="3727564" y="1125017"/>
        <a:ext cx="1354856" cy="8129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D05010-7606-4AB3-945E-FEA34C28957A}">
      <dsp:nvSpPr>
        <dsp:cNvPr id="0" name=""/>
        <dsp:cNvSpPr/>
      </dsp:nvSpPr>
      <dsp:spPr>
        <a:xfrm>
          <a:off x="3299746" y="8872"/>
          <a:ext cx="867965"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Сприяння та маркетинг</a:t>
          </a:r>
        </a:p>
      </dsp:txBody>
      <dsp:txXfrm>
        <a:off x="3299746" y="8872"/>
        <a:ext cx="867965" cy="867965"/>
      </dsp:txXfrm>
    </dsp:sp>
    <dsp:sp modelId="{652BD675-F51F-44E7-9EAC-078F5434A6DC}">
      <dsp:nvSpPr>
        <dsp:cNvPr id="0" name=""/>
        <dsp:cNvSpPr/>
      </dsp:nvSpPr>
      <dsp:spPr>
        <a:xfrm>
          <a:off x="645912" y="82"/>
          <a:ext cx="4239326" cy="4239326"/>
        </a:xfrm>
        <a:prstGeom prst="circularArrow">
          <a:avLst>
            <a:gd name="adj1" fmla="val 3992"/>
            <a:gd name="adj2" fmla="val 250468"/>
            <a:gd name="adj3" fmla="val 20572431"/>
            <a:gd name="adj4" fmla="val 18983788"/>
            <a:gd name="adj5" fmla="val 4658"/>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83B43EC-C108-4986-954F-32CE63B4B009}">
      <dsp:nvSpPr>
        <dsp:cNvPr id="0" name=""/>
        <dsp:cNvSpPr/>
      </dsp:nvSpPr>
      <dsp:spPr>
        <a:xfrm>
          <a:off x="4140286" y="1685762"/>
          <a:ext cx="1123190"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Партнерства та співпраця</a:t>
          </a:r>
        </a:p>
      </dsp:txBody>
      <dsp:txXfrm>
        <a:off x="4140286" y="1685762"/>
        <a:ext cx="1123190" cy="867965"/>
      </dsp:txXfrm>
    </dsp:sp>
    <dsp:sp modelId="{452F95F5-3686-475B-8D7F-30A309B7C241}">
      <dsp:nvSpPr>
        <dsp:cNvPr id="0" name=""/>
        <dsp:cNvSpPr/>
      </dsp:nvSpPr>
      <dsp:spPr>
        <a:xfrm>
          <a:off x="645912" y="82"/>
          <a:ext cx="4239326" cy="4239326"/>
        </a:xfrm>
        <a:prstGeom prst="circularArrow">
          <a:avLst>
            <a:gd name="adj1" fmla="val 3992"/>
            <a:gd name="adj2" fmla="val 250468"/>
            <a:gd name="adj3" fmla="val 2145533"/>
            <a:gd name="adj4" fmla="val 777101"/>
            <a:gd name="adj5" fmla="val 4658"/>
          </a:avLst>
        </a:prstGeom>
        <a:gradFill rotWithShape="0">
          <a:gsLst>
            <a:gs pos="0">
              <a:schemeClr val="accent4">
                <a:hueOff val="1960178"/>
                <a:satOff val="-8155"/>
                <a:lumOff val="1922"/>
                <a:alphaOff val="0"/>
                <a:lumMod val="110000"/>
                <a:satMod val="105000"/>
                <a:tint val="67000"/>
              </a:schemeClr>
            </a:gs>
            <a:gs pos="50000">
              <a:schemeClr val="accent4">
                <a:hueOff val="1960178"/>
                <a:satOff val="-8155"/>
                <a:lumOff val="1922"/>
                <a:alphaOff val="0"/>
                <a:lumMod val="105000"/>
                <a:satMod val="103000"/>
                <a:tint val="73000"/>
              </a:schemeClr>
            </a:gs>
            <a:gs pos="100000">
              <a:schemeClr val="accent4">
                <a:hueOff val="1960178"/>
                <a:satOff val="-8155"/>
                <a:lumOff val="1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22FA4E0-9CF0-489D-9AC5-4D4A1AE31605}">
      <dsp:nvSpPr>
        <dsp:cNvPr id="0" name=""/>
        <dsp:cNvSpPr/>
      </dsp:nvSpPr>
      <dsp:spPr>
        <a:xfrm>
          <a:off x="3097102" y="3362652"/>
          <a:ext cx="1273253"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Інновації та технології</a:t>
          </a:r>
        </a:p>
      </dsp:txBody>
      <dsp:txXfrm>
        <a:off x="3097102" y="3362652"/>
        <a:ext cx="1273253" cy="867965"/>
      </dsp:txXfrm>
    </dsp:sp>
    <dsp:sp modelId="{1CBD6048-92CC-48A6-9750-82B981DFBCD2}">
      <dsp:nvSpPr>
        <dsp:cNvPr id="0" name=""/>
        <dsp:cNvSpPr/>
      </dsp:nvSpPr>
      <dsp:spPr>
        <a:xfrm>
          <a:off x="645912" y="82"/>
          <a:ext cx="4239326" cy="4239326"/>
        </a:xfrm>
        <a:prstGeom prst="circularArrow">
          <a:avLst>
            <a:gd name="adj1" fmla="val 3992"/>
            <a:gd name="adj2" fmla="val 250468"/>
            <a:gd name="adj3" fmla="val 5633365"/>
            <a:gd name="adj4" fmla="val 4808489"/>
            <a:gd name="adj5" fmla="val 4658"/>
          </a:avLst>
        </a:prstGeom>
        <a:gradFill rotWithShape="0">
          <a:gsLst>
            <a:gs pos="0">
              <a:schemeClr val="accent4">
                <a:hueOff val="3920356"/>
                <a:satOff val="-16311"/>
                <a:lumOff val="3843"/>
                <a:alphaOff val="0"/>
                <a:lumMod val="110000"/>
                <a:satMod val="105000"/>
                <a:tint val="67000"/>
              </a:schemeClr>
            </a:gs>
            <a:gs pos="50000">
              <a:schemeClr val="accent4">
                <a:hueOff val="3920356"/>
                <a:satOff val="-16311"/>
                <a:lumOff val="3843"/>
                <a:alphaOff val="0"/>
                <a:lumMod val="105000"/>
                <a:satMod val="103000"/>
                <a:tint val="73000"/>
              </a:schemeClr>
            </a:gs>
            <a:gs pos="100000">
              <a:schemeClr val="accent4">
                <a:hueOff val="3920356"/>
                <a:satOff val="-16311"/>
                <a:lumOff val="384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CFD937C-B9E0-4E3E-9793-63A40E6FBBF2}">
      <dsp:nvSpPr>
        <dsp:cNvPr id="0" name=""/>
        <dsp:cNvSpPr/>
      </dsp:nvSpPr>
      <dsp:spPr>
        <a:xfrm>
          <a:off x="1100889" y="3362652"/>
          <a:ext cx="1393067"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Сталість та відповідальність</a:t>
          </a:r>
        </a:p>
      </dsp:txBody>
      <dsp:txXfrm>
        <a:off x="1100889" y="3362652"/>
        <a:ext cx="1393067" cy="867965"/>
      </dsp:txXfrm>
    </dsp:sp>
    <dsp:sp modelId="{AA531691-1A7B-4100-BA39-CDD60E0BD725}">
      <dsp:nvSpPr>
        <dsp:cNvPr id="0" name=""/>
        <dsp:cNvSpPr/>
      </dsp:nvSpPr>
      <dsp:spPr>
        <a:xfrm>
          <a:off x="645912" y="82"/>
          <a:ext cx="4239326" cy="4239326"/>
        </a:xfrm>
        <a:prstGeom prst="circularArrow">
          <a:avLst>
            <a:gd name="adj1" fmla="val 3992"/>
            <a:gd name="adj2" fmla="val 250468"/>
            <a:gd name="adj3" fmla="val 9772431"/>
            <a:gd name="adj4" fmla="val 8403999"/>
            <a:gd name="adj5" fmla="val 4658"/>
          </a:avLst>
        </a:prstGeom>
        <a:gradFill rotWithShape="0">
          <a:gsLst>
            <a:gs pos="0">
              <a:schemeClr val="accent4">
                <a:hueOff val="5880535"/>
                <a:satOff val="-24466"/>
                <a:lumOff val="5765"/>
                <a:alphaOff val="0"/>
                <a:lumMod val="110000"/>
                <a:satMod val="105000"/>
                <a:tint val="67000"/>
              </a:schemeClr>
            </a:gs>
            <a:gs pos="50000">
              <a:schemeClr val="accent4">
                <a:hueOff val="5880535"/>
                <a:satOff val="-24466"/>
                <a:lumOff val="5765"/>
                <a:alphaOff val="0"/>
                <a:lumMod val="105000"/>
                <a:satMod val="103000"/>
                <a:tint val="73000"/>
              </a:schemeClr>
            </a:gs>
            <a:gs pos="100000">
              <a:schemeClr val="accent4">
                <a:hueOff val="5880535"/>
                <a:satOff val="-24466"/>
                <a:lumOff val="5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24D032F-0FBC-4141-A10A-91D0C14EED73}">
      <dsp:nvSpPr>
        <dsp:cNvPr id="0" name=""/>
        <dsp:cNvSpPr/>
      </dsp:nvSpPr>
      <dsp:spPr>
        <a:xfrm>
          <a:off x="222922" y="1685762"/>
          <a:ext cx="1212695"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Стратегічне планування та регулювання</a:t>
          </a:r>
        </a:p>
      </dsp:txBody>
      <dsp:txXfrm>
        <a:off x="222922" y="1685762"/>
        <a:ext cx="1212695" cy="867965"/>
      </dsp:txXfrm>
    </dsp:sp>
    <dsp:sp modelId="{EC1A65C4-8D17-49AC-B4BE-98372284DF29}">
      <dsp:nvSpPr>
        <dsp:cNvPr id="0" name=""/>
        <dsp:cNvSpPr/>
      </dsp:nvSpPr>
      <dsp:spPr>
        <a:xfrm>
          <a:off x="645912" y="82"/>
          <a:ext cx="4239326" cy="4239326"/>
        </a:xfrm>
        <a:prstGeom prst="circularArrow">
          <a:avLst>
            <a:gd name="adj1" fmla="val 3992"/>
            <a:gd name="adj2" fmla="val 250468"/>
            <a:gd name="adj3" fmla="val 12945533"/>
            <a:gd name="adj4" fmla="val 11577101"/>
            <a:gd name="adj5" fmla="val 4658"/>
          </a:avLst>
        </a:prstGeom>
        <a:gradFill rotWithShape="0">
          <a:gsLst>
            <a:gs pos="0">
              <a:schemeClr val="accent4">
                <a:hueOff val="7840713"/>
                <a:satOff val="-32622"/>
                <a:lumOff val="7686"/>
                <a:alphaOff val="0"/>
                <a:lumMod val="110000"/>
                <a:satMod val="105000"/>
                <a:tint val="67000"/>
              </a:schemeClr>
            </a:gs>
            <a:gs pos="50000">
              <a:schemeClr val="accent4">
                <a:hueOff val="7840713"/>
                <a:satOff val="-32622"/>
                <a:lumOff val="7686"/>
                <a:alphaOff val="0"/>
                <a:lumMod val="105000"/>
                <a:satMod val="103000"/>
                <a:tint val="73000"/>
              </a:schemeClr>
            </a:gs>
            <a:gs pos="100000">
              <a:schemeClr val="accent4">
                <a:hueOff val="7840713"/>
                <a:satOff val="-32622"/>
                <a:lumOff val="768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4C8796F-D05F-4F39-BC41-0C46434F12B7}">
      <dsp:nvSpPr>
        <dsp:cNvPr id="0" name=""/>
        <dsp:cNvSpPr/>
      </dsp:nvSpPr>
      <dsp:spPr>
        <a:xfrm>
          <a:off x="1255278" y="8872"/>
          <a:ext cx="1084288" cy="8679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Освіта та підготовка кадрів</a:t>
          </a:r>
        </a:p>
      </dsp:txBody>
      <dsp:txXfrm>
        <a:off x="1255278" y="8872"/>
        <a:ext cx="1084288" cy="867965"/>
      </dsp:txXfrm>
    </dsp:sp>
    <dsp:sp modelId="{ECFD969E-DC30-473D-994B-C5C2CCFB9B2C}">
      <dsp:nvSpPr>
        <dsp:cNvPr id="0" name=""/>
        <dsp:cNvSpPr/>
      </dsp:nvSpPr>
      <dsp:spPr>
        <a:xfrm>
          <a:off x="645912" y="82"/>
          <a:ext cx="4239326" cy="4239326"/>
        </a:xfrm>
        <a:prstGeom prst="circularArrow">
          <a:avLst>
            <a:gd name="adj1" fmla="val 3992"/>
            <a:gd name="adj2" fmla="val 250468"/>
            <a:gd name="adj3" fmla="val 16910367"/>
            <a:gd name="adj4" fmla="val 15437419"/>
            <a:gd name="adj5" fmla="val 4658"/>
          </a:avLst>
        </a:prstGeom>
        <a:gradFill rotWithShape="0">
          <a:gsLst>
            <a:gs pos="0">
              <a:schemeClr val="accent4">
                <a:hueOff val="9800891"/>
                <a:satOff val="-40777"/>
                <a:lumOff val="9608"/>
                <a:alphaOff val="0"/>
                <a:lumMod val="110000"/>
                <a:satMod val="105000"/>
                <a:tint val="67000"/>
              </a:schemeClr>
            </a:gs>
            <a:gs pos="50000">
              <a:schemeClr val="accent4">
                <a:hueOff val="9800891"/>
                <a:satOff val="-40777"/>
                <a:lumOff val="9608"/>
                <a:alphaOff val="0"/>
                <a:lumMod val="105000"/>
                <a:satMod val="103000"/>
                <a:tint val="73000"/>
              </a:schemeClr>
            </a:gs>
            <a:gs pos="100000">
              <a:schemeClr val="accent4">
                <a:hueOff val="9800891"/>
                <a:satOff val="-40777"/>
                <a:lumOff val="960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2C61AE-61C8-4332-B5A8-462C863E64EE}">
      <dsp:nvSpPr>
        <dsp:cNvPr id="0" name=""/>
        <dsp:cNvSpPr/>
      </dsp:nvSpPr>
      <dsp:spPr>
        <a:xfrm>
          <a:off x="575918" y="1272"/>
          <a:ext cx="1453967" cy="872380"/>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Оновлення законодавства</a:t>
          </a:r>
        </a:p>
      </dsp:txBody>
      <dsp:txXfrm>
        <a:off x="575918" y="1272"/>
        <a:ext cx="1453967" cy="872380"/>
      </dsp:txXfrm>
    </dsp:sp>
    <dsp:sp modelId="{55634FE6-2129-40C2-B4F2-07F1D744D990}">
      <dsp:nvSpPr>
        <dsp:cNvPr id="0" name=""/>
        <dsp:cNvSpPr/>
      </dsp:nvSpPr>
      <dsp:spPr>
        <a:xfrm>
          <a:off x="2175283" y="1272"/>
          <a:ext cx="1453967" cy="872380"/>
        </a:xfrm>
        <a:prstGeom prst="rect">
          <a:avLst/>
        </a:prstGeom>
        <a:gradFill rotWithShape="0">
          <a:gsLst>
            <a:gs pos="0">
              <a:schemeClr val="accent5">
                <a:hueOff val="-750949"/>
                <a:satOff val="-1935"/>
                <a:lumOff val="-1307"/>
                <a:alphaOff val="0"/>
                <a:lumMod val="110000"/>
                <a:satMod val="105000"/>
                <a:tint val="67000"/>
              </a:schemeClr>
            </a:gs>
            <a:gs pos="50000">
              <a:schemeClr val="accent5">
                <a:hueOff val="-750949"/>
                <a:satOff val="-1935"/>
                <a:lumOff val="-1307"/>
                <a:alphaOff val="0"/>
                <a:lumMod val="105000"/>
                <a:satMod val="103000"/>
                <a:tint val="73000"/>
              </a:schemeClr>
            </a:gs>
            <a:gs pos="100000">
              <a:schemeClr val="accent5">
                <a:hueOff val="-750949"/>
                <a:satOff val="-1935"/>
                <a:lumOff val="-130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Розробка нових нормативних актів</a:t>
          </a:r>
        </a:p>
      </dsp:txBody>
      <dsp:txXfrm>
        <a:off x="2175283" y="1272"/>
        <a:ext cx="1453967" cy="872380"/>
      </dsp:txXfrm>
    </dsp:sp>
    <dsp:sp modelId="{2868D112-3C3D-42F9-8EC1-672063DCA234}">
      <dsp:nvSpPr>
        <dsp:cNvPr id="0" name=""/>
        <dsp:cNvSpPr/>
      </dsp:nvSpPr>
      <dsp:spPr>
        <a:xfrm>
          <a:off x="3774648" y="1272"/>
          <a:ext cx="1453967" cy="872380"/>
        </a:xfrm>
        <a:prstGeom prst="rect">
          <a:avLst/>
        </a:prstGeom>
        <a:gradFill rotWithShape="0">
          <a:gsLst>
            <a:gs pos="0">
              <a:schemeClr val="accent5">
                <a:hueOff val="-1501898"/>
                <a:satOff val="-3871"/>
                <a:lumOff val="-2614"/>
                <a:alphaOff val="0"/>
                <a:lumMod val="110000"/>
                <a:satMod val="105000"/>
                <a:tint val="67000"/>
              </a:schemeClr>
            </a:gs>
            <a:gs pos="50000">
              <a:schemeClr val="accent5">
                <a:hueOff val="-1501898"/>
                <a:satOff val="-3871"/>
                <a:lumOff val="-2614"/>
                <a:alphaOff val="0"/>
                <a:lumMod val="105000"/>
                <a:satMod val="103000"/>
                <a:tint val="73000"/>
              </a:schemeClr>
            </a:gs>
            <a:gs pos="100000">
              <a:schemeClr val="accent5">
                <a:hueOff val="-1501898"/>
                <a:satOff val="-3871"/>
                <a:lumOff val="-261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Стимулювання інвестицій</a:t>
          </a:r>
        </a:p>
      </dsp:txBody>
      <dsp:txXfrm>
        <a:off x="3774648" y="1272"/>
        <a:ext cx="1453967" cy="872380"/>
      </dsp:txXfrm>
    </dsp:sp>
    <dsp:sp modelId="{BD6987CA-F611-4ED7-A8DF-0AD794FC3FEA}">
      <dsp:nvSpPr>
        <dsp:cNvPr id="0" name=""/>
        <dsp:cNvSpPr/>
      </dsp:nvSpPr>
      <dsp:spPr>
        <a:xfrm>
          <a:off x="575918" y="1019049"/>
          <a:ext cx="1453967" cy="872380"/>
        </a:xfrm>
        <a:prstGeom prst="rect">
          <a:avLst/>
        </a:prstGeom>
        <a:gradFill rotWithShape="0">
          <a:gsLst>
            <a:gs pos="0">
              <a:schemeClr val="accent5">
                <a:hueOff val="-2252848"/>
                <a:satOff val="-5806"/>
                <a:lumOff val="-3922"/>
                <a:alphaOff val="0"/>
                <a:lumMod val="110000"/>
                <a:satMod val="105000"/>
                <a:tint val="67000"/>
              </a:schemeClr>
            </a:gs>
            <a:gs pos="50000">
              <a:schemeClr val="accent5">
                <a:hueOff val="-2252848"/>
                <a:satOff val="-5806"/>
                <a:lumOff val="-3922"/>
                <a:alphaOff val="0"/>
                <a:lumMod val="105000"/>
                <a:satMod val="103000"/>
                <a:tint val="73000"/>
              </a:schemeClr>
            </a:gs>
            <a:gs pos="100000">
              <a:schemeClr val="accent5">
                <a:hueOff val="-2252848"/>
                <a:satOff val="-5806"/>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Підтримка малого та середнього бізнесу</a:t>
          </a:r>
        </a:p>
      </dsp:txBody>
      <dsp:txXfrm>
        <a:off x="575918" y="1019049"/>
        <a:ext cx="1453967" cy="872380"/>
      </dsp:txXfrm>
    </dsp:sp>
    <dsp:sp modelId="{444C0DEB-2294-4A7D-9807-603EC2F549D5}">
      <dsp:nvSpPr>
        <dsp:cNvPr id="0" name=""/>
        <dsp:cNvSpPr/>
      </dsp:nvSpPr>
      <dsp:spPr>
        <a:xfrm>
          <a:off x="2175283" y="1019049"/>
          <a:ext cx="1453967" cy="872380"/>
        </a:xfrm>
        <a:prstGeom prst="rect">
          <a:avLst/>
        </a:prstGeom>
        <a:gradFill rotWithShape="0">
          <a:gsLst>
            <a:gs pos="0">
              <a:schemeClr val="accent5">
                <a:hueOff val="-3003797"/>
                <a:satOff val="-7742"/>
                <a:lumOff val="-5229"/>
                <a:alphaOff val="0"/>
                <a:lumMod val="110000"/>
                <a:satMod val="105000"/>
                <a:tint val="67000"/>
              </a:schemeClr>
            </a:gs>
            <a:gs pos="50000">
              <a:schemeClr val="accent5">
                <a:hueOff val="-3003797"/>
                <a:satOff val="-7742"/>
                <a:lumOff val="-5229"/>
                <a:alphaOff val="0"/>
                <a:lumMod val="105000"/>
                <a:satMod val="103000"/>
                <a:tint val="73000"/>
              </a:schemeClr>
            </a:gs>
            <a:gs pos="100000">
              <a:schemeClr val="accent5">
                <a:hueOff val="-3003797"/>
                <a:satOff val="-7742"/>
                <a:lumOff val="-522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Регулювання стандартів якості</a:t>
          </a:r>
        </a:p>
      </dsp:txBody>
      <dsp:txXfrm>
        <a:off x="2175283" y="1019049"/>
        <a:ext cx="1453967" cy="872380"/>
      </dsp:txXfrm>
    </dsp:sp>
    <dsp:sp modelId="{9C68CC8D-9C09-4529-9B46-B2AC322A1D5D}">
      <dsp:nvSpPr>
        <dsp:cNvPr id="0" name=""/>
        <dsp:cNvSpPr/>
      </dsp:nvSpPr>
      <dsp:spPr>
        <a:xfrm>
          <a:off x="3774648" y="1019049"/>
          <a:ext cx="1453967" cy="872380"/>
        </a:xfrm>
        <a:prstGeom prst="rect">
          <a:avLst/>
        </a:prstGeom>
        <a:gradFill rotWithShape="0">
          <a:gsLst>
            <a:gs pos="0">
              <a:schemeClr val="accent5">
                <a:hueOff val="-3754746"/>
                <a:satOff val="-9677"/>
                <a:lumOff val="-6536"/>
                <a:alphaOff val="0"/>
                <a:lumMod val="110000"/>
                <a:satMod val="105000"/>
                <a:tint val="67000"/>
              </a:schemeClr>
            </a:gs>
            <a:gs pos="50000">
              <a:schemeClr val="accent5">
                <a:hueOff val="-3754746"/>
                <a:satOff val="-9677"/>
                <a:lumOff val="-6536"/>
                <a:alphaOff val="0"/>
                <a:lumMod val="105000"/>
                <a:satMod val="103000"/>
                <a:tint val="73000"/>
              </a:schemeClr>
            </a:gs>
            <a:gs pos="100000">
              <a:schemeClr val="accent5">
                <a:hueOff val="-3754746"/>
                <a:satOff val="-9677"/>
                <a:lumOff val="-653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Забезпечення безпеки та захисту прав споживачів</a:t>
          </a:r>
        </a:p>
      </dsp:txBody>
      <dsp:txXfrm>
        <a:off x="3774648" y="1019049"/>
        <a:ext cx="1453967" cy="872380"/>
      </dsp:txXfrm>
    </dsp:sp>
    <dsp:sp modelId="{CC54F98A-E6DD-43CA-9F77-461099F94B97}">
      <dsp:nvSpPr>
        <dsp:cNvPr id="0" name=""/>
        <dsp:cNvSpPr/>
      </dsp:nvSpPr>
      <dsp:spPr>
        <a:xfrm>
          <a:off x="430427" y="2036827"/>
          <a:ext cx="1453967" cy="872380"/>
        </a:xfrm>
        <a:prstGeom prst="rect">
          <a:avLst/>
        </a:prstGeom>
        <a:gradFill rotWithShape="0">
          <a:gsLst>
            <a:gs pos="0">
              <a:schemeClr val="accent5">
                <a:hueOff val="-4505695"/>
                <a:satOff val="-11613"/>
                <a:lumOff val="-7843"/>
                <a:alphaOff val="0"/>
                <a:lumMod val="110000"/>
                <a:satMod val="105000"/>
                <a:tint val="67000"/>
              </a:schemeClr>
            </a:gs>
            <a:gs pos="50000">
              <a:schemeClr val="accent5">
                <a:hueOff val="-4505695"/>
                <a:satOff val="-11613"/>
                <a:lumOff val="-7843"/>
                <a:alphaOff val="0"/>
                <a:lumMod val="105000"/>
                <a:satMod val="103000"/>
                <a:tint val="73000"/>
              </a:schemeClr>
            </a:gs>
            <a:gs pos="100000">
              <a:schemeClr val="accent5">
                <a:hueOff val="-4505695"/>
                <a:satOff val="-11613"/>
                <a:lumOff val="-784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Підтримка інновацій та технологій</a:t>
          </a:r>
        </a:p>
      </dsp:txBody>
      <dsp:txXfrm>
        <a:off x="430427" y="2036827"/>
        <a:ext cx="1453967" cy="872380"/>
      </dsp:txXfrm>
    </dsp:sp>
    <dsp:sp modelId="{370FE003-63A5-446D-B9BF-8F55A7B89C56}">
      <dsp:nvSpPr>
        <dsp:cNvPr id="0" name=""/>
        <dsp:cNvSpPr/>
      </dsp:nvSpPr>
      <dsp:spPr>
        <a:xfrm>
          <a:off x="2029792" y="2036827"/>
          <a:ext cx="1744950" cy="872380"/>
        </a:xfrm>
        <a:prstGeom prst="rect">
          <a:avLst/>
        </a:prstGeom>
        <a:gradFill rotWithShape="0">
          <a:gsLst>
            <a:gs pos="0">
              <a:schemeClr val="accent5">
                <a:hueOff val="-5256644"/>
                <a:satOff val="-13548"/>
                <a:lumOff val="-9151"/>
                <a:alphaOff val="0"/>
                <a:lumMod val="110000"/>
                <a:satMod val="105000"/>
                <a:tint val="67000"/>
              </a:schemeClr>
            </a:gs>
            <a:gs pos="50000">
              <a:schemeClr val="accent5">
                <a:hueOff val="-5256644"/>
                <a:satOff val="-13548"/>
                <a:lumOff val="-9151"/>
                <a:alphaOff val="0"/>
                <a:lumMod val="105000"/>
                <a:satMod val="103000"/>
                <a:tint val="73000"/>
              </a:schemeClr>
            </a:gs>
            <a:gs pos="100000">
              <a:schemeClr val="accent5">
                <a:hueOff val="-5256644"/>
                <a:satOff val="-13548"/>
                <a:lumOff val="-915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Формування ефективного діалогу між урядом, бізнесом та громадськістю</a:t>
          </a:r>
        </a:p>
      </dsp:txBody>
      <dsp:txXfrm>
        <a:off x="2029792" y="2036827"/>
        <a:ext cx="1744950" cy="872380"/>
      </dsp:txXfrm>
    </dsp:sp>
    <dsp:sp modelId="{4FD792B0-2742-4C38-AF0A-51F75CE344B3}">
      <dsp:nvSpPr>
        <dsp:cNvPr id="0" name=""/>
        <dsp:cNvSpPr/>
      </dsp:nvSpPr>
      <dsp:spPr>
        <a:xfrm>
          <a:off x="3920139" y="2036827"/>
          <a:ext cx="1453967" cy="872380"/>
        </a:xfrm>
        <a:prstGeom prst="rect">
          <a:avLst/>
        </a:prstGeom>
        <a:gradFill rotWithShape="0">
          <a:gsLst>
            <a:gs pos="0">
              <a:schemeClr val="accent5">
                <a:hueOff val="-6007594"/>
                <a:satOff val="-15484"/>
                <a:lumOff val="-10458"/>
                <a:alphaOff val="0"/>
                <a:lumMod val="110000"/>
                <a:satMod val="105000"/>
                <a:tint val="67000"/>
              </a:schemeClr>
            </a:gs>
            <a:gs pos="50000">
              <a:schemeClr val="accent5">
                <a:hueOff val="-6007594"/>
                <a:satOff val="-15484"/>
                <a:lumOff val="-10458"/>
                <a:alphaOff val="0"/>
                <a:lumMod val="105000"/>
                <a:satMod val="103000"/>
                <a:tint val="73000"/>
              </a:schemeClr>
            </a:gs>
            <a:gs pos="100000">
              <a:schemeClr val="accent5">
                <a:hueOff val="-6007594"/>
                <a:satOff val="-15484"/>
                <a:lumOff val="-1045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Екологічна регуляція</a:t>
          </a:r>
        </a:p>
      </dsp:txBody>
      <dsp:txXfrm>
        <a:off x="3920139" y="2036827"/>
        <a:ext cx="1453967" cy="872380"/>
      </dsp:txXfrm>
    </dsp:sp>
    <dsp:sp modelId="{7B9BB5FF-354D-403B-8654-AB07CA9F8988}">
      <dsp:nvSpPr>
        <dsp:cNvPr id="0" name=""/>
        <dsp:cNvSpPr/>
      </dsp:nvSpPr>
      <dsp:spPr>
        <a:xfrm>
          <a:off x="2175283" y="3054604"/>
          <a:ext cx="1453967" cy="872380"/>
        </a:xfrm>
        <a:prstGeom prst="rect">
          <a:avLst/>
        </a:prstGeom>
        <a:gradFill rotWithShape="0">
          <a:gsLst>
            <a:gs pos="0">
              <a:schemeClr val="accent5">
                <a:hueOff val="-6758543"/>
                <a:satOff val="-17419"/>
                <a:lumOff val="-11765"/>
                <a:alphaOff val="0"/>
                <a:lumMod val="110000"/>
                <a:satMod val="105000"/>
                <a:tint val="67000"/>
              </a:schemeClr>
            </a:gs>
            <a:gs pos="50000">
              <a:schemeClr val="accent5">
                <a:hueOff val="-6758543"/>
                <a:satOff val="-17419"/>
                <a:lumOff val="-11765"/>
                <a:alphaOff val="0"/>
                <a:lumMod val="105000"/>
                <a:satMod val="103000"/>
                <a:tint val="73000"/>
              </a:schemeClr>
            </a:gs>
            <a:gs pos="100000">
              <a:schemeClr val="accent5">
                <a:hueOff val="-6758543"/>
                <a:satOff val="-17419"/>
                <a:lumOff val="-1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Екологічна регуляція</a:t>
          </a:r>
        </a:p>
      </dsp:txBody>
      <dsp:txXfrm>
        <a:off x="2175283" y="3054604"/>
        <a:ext cx="1453967" cy="8723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B6E145-9054-400B-8700-B217B0F470EF}">
      <dsp:nvSpPr>
        <dsp:cNvPr id="0" name=""/>
        <dsp:cNvSpPr/>
      </dsp:nvSpPr>
      <dsp:spPr>
        <a:xfrm>
          <a:off x="0" y="222944"/>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ADBEEAB-5204-45E6-972B-E0F429A1C2B4}">
      <dsp:nvSpPr>
        <dsp:cNvPr id="0" name=""/>
        <dsp:cNvSpPr/>
      </dsp:nvSpPr>
      <dsp:spPr>
        <a:xfrm>
          <a:off x="274320" y="31064"/>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Оптимізація інституційної структури</a:t>
          </a:r>
        </a:p>
      </dsp:txBody>
      <dsp:txXfrm>
        <a:off x="293054" y="49798"/>
        <a:ext cx="3803012" cy="346292"/>
      </dsp:txXfrm>
    </dsp:sp>
    <dsp:sp modelId="{A8E18233-A8F7-4A57-9EC1-6916B2BC057B}">
      <dsp:nvSpPr>
        <dsp:cNvPr id="0" name=""/>
        <dsp:cNvSpPr/>
      </dsp:nvSpPr>
      <dsp:spPr>
        <a:xfrm>
          <a:off x="0" y="812624"/>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8944D9BC-FB55-4723-B116-5BDB84AD06F3}">
      <dsp:nvSpPr>
        <dsp:cNvPr id="0" name=""/>
        <dsp:cNvSpPr/>
      </dsp:nvSpPr>
      <dsp:spPr>
        <a:xfrm>
          <a:off x="274320" y="620745"/>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Розвиток міжінституційної співпраці</a:t>
          </a:r>
        </a:p>
      </dsp:txBody>
      <dsp:txXfrm>
        <a:off x="293054" y="639479"/>
        <a:ext cx="3803012" cy="346292"/>
      </dsp:txXfrm>
    </dsp:sp>
    <dsp:sp modelId="{B3E62746-9C9A-4D58-B994-AF0B7F8ACE0D}">
      <dsp:nvSpPr>
        <dsp:cNvPr id="0" name=""/>
        <dsp:cNvSpPr/>
      </dsp:nvSpPr>
      <dsp:spPr>
        <a:xfrm>
          <a:off x="0" y="1402305"/>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92B087F-1348-487E-93B6-DF845BF7E73C}">
      <dsp:nvSpPr>
        <dsp:cNvPr id="0" name=""/>
        <dsp:cNvSpPr/>
      </dsp:nvSpPr>
      <dsp:spPr>
        <a:xfrm>
          <a:off x="274320" y="1210425"/>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Підвищення кваліфікації та професіоналізму кадрів</a:t>
          </a:r>
        </a:p>
      </dsp:txBody>
      <dsp:txXfrm>
        <a:off x="293054" y="1229159"/>
        <a:ext cx="3803012" cy="346292"/>
      </dsp:txXfrm>
    </dsp:sp>
    <dsp:sp modelId="{E856C15C-138E-48E5-B8D1-65A0ADFCD534}">
      <dsp:nvSpPr>
        <dsp:cNvPr id="0" name=""/>
        <dsp:cNvSpPr/>
      </dsp:nvSpPr>
      <dsp:spPr>
        <a:xfrm>
          <a:off x="0" y="1991985"/>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DF7B1D39-B723-499A-9154-F0242F7A5B28}">
      <dsp:nvSpPr>
        <dsp:cNvPr id="0" name=""/>
        <dsp:cNvSpPr/>
      </dsp:nvSpPr>
      <dsp:spPr>
        <a:xfrm>
          <a:off x="274320" y="1800105"/>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Забезпечення належного фінансування</a:t>
          </a:r>
        </a:p>
      </dsp:txBody>
      <dsp:txXfrm>
        <a:off x="293054" y="1818839"/>
        <a:ext cx="3803012" cy="346292"/>
      </dsp:txXfrm>
    </dsp:sp>
    <dsp:sp modelId="{E2A6DBEE-04C4-429A-87B7-54A727C8D8AA}">
      <dsp:nvSpPr>
        <dsp:cNvPr id="0" name=""/>
        <dsp:cNvSpPr/>
      </dsp:nvSpPr>
      <dsp:spPr>
        <a:xfrm>
          <a:off x="0" y="2581665"/>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4A06889-7A18-41A1-8DA1-4D345BC75D12}">
      <dsp:nvSpPr>
        <dsp:cNvPr id="0" name=""/>
        <dsp:cNvSpPr/>
      </dsp:nvSpPr>
      <dsp:spPr>
        <a:xfrm>
          <a:off x="274320" y="2389785"/>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Моніторинг та оцінка діяльності</a:t>
          </a:r>
        </a:p>
      </dsp:txBody>
      <dsp:txXfrm>
        <a:off x="293054" y="2408519"/>
        <a:ext cx="3803012" cy="346292"/>
      </dsp:txXfrm>
    </dsp:sp>
    <dsp:sp modelId="{E5A991B1-241D-419D-B3A2-789D07894942}">
      <dsp:nvSpPr>
        <dsp:cNvPr id="0" name=""/>
        <dsp:cNvSpPr/>
      </dsp:nvSpPr>
      <dsp:spPr>
        <a:xfrm>
          <a:off x="0" y="3171345"/>
          <a:ext cx="5486400" cy="327600"/>
        </a:xfrm>
        <a:prstGeom prst="rect">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3556A786-A331-4F7A-8F42-0A8E58E2C425}">
      <dsp:nvSpPr>
        <dsp:cNvPr id="0" name=""/>
        <dsp:cNvSpPr/>
      </dsp:nvSpPr>
      <dsp:spPr>
        <a:xfrm>
          <a:off x="274320" y="2979465"/>
          <a:ext cx="3840480"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Підвищення рівня інформаційної підтримки та прозорості</a:t>
          </a:r>
        </a:p>
      </dsp:txBody>
      <dsp:txXfrm>
        <a:off x="293054" y="2998199"/>
        <a:ext cx="3803012" cy="34629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7AB885-BE07-4C9E-A4D7-AA0AE128F3DC}">
      <dsp:nvSpPr>
        <dsp:cNvPr id="0" name=""/>
        <dsp:cNvSpPr/>
      </dsp:nvSpPr>
      <dsp:spPr>
        <a:xfrm>
          <a:off x="1604376" y="1097"/>
          <a:ext cx="4230420" cy="1228260"/>
        </a:xfrm>
        <a:prstGeom prst="rightArrow">
          <a:avLst>
            <a:gd name="adj1" fmla="val 75000"/>
            <a:gd name="adj2" fmla="val 50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Фокусування на культурному та історичному туризмі, активне впровадження екотуризму та агротуризму. Використання етнографічних, природних та історичних ресурсів для приваблення туристів та інвесторів.</a:t>
          </a:r>
        </a:p>
      </dsp:txBody>
      <dsp:txXfrm>
        <a:off x="1604376" y="154630"/>
        <a:ext cx="3769823" cy="921195"/>
      </dsp:txXfrm>
    </dsp:sp>
    <dsp:sp modelId="{AA64B5C5-16AC-42C0-824B-EBDFDE2A1C7A}">
      <dsp:nvSpPr>
        <dsp:cNvPr id="0" name=""/>
        <dsp:cNvSpPr/>
      </dsp:nvSpPr>
      <dsp:spPr>
        <a:xfrm>
          <a:off x="44668" y="145863"/>
          <a:ext cx="1559708" cy="938728"/>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Західний регіон</a:t>
          </a:r>
        </a:p>
      </dsp:txBody>
      <dsp:txXfrm>
        <a:off x="90493" y="191688"/>
        <a:ext cx="1468058" cy="847078"/>
      </dsp:txXfrm>
    </dsp:sp>
    <dsp:sp modelId="{A18F5752-0A1C-48F5-8C0A-79D0800D4142}">
      <dsp:nvSpPr>
        <dsp:cNvPr id="0" name=""/>
        <dsp:cNvSpPr/>
      </dsp:nvSpPr>
      <dsp:spPr>
        <a:xfrm>
          <a:off x="1699983" y="1323231"/>
          <a:ext cx="4102948" cy="1190599"/>
        </a:xfrm>
        <a:prstGeom prst="rightArrow">
          <a:avLst>
            <a:gd name="adj1" fmla="val 75000"/>
            <a:gd name="adj2" fmla="val 50000"/>
          </a:avLst>
        </a:prstGeom>
        <a:solidFill>
          <a:schemeClr val="accent3">
            <a:tint val="40000"/>
            <a:alpha val="90000"/>
            <a:hueOff val="507285"/>
            <a:satOff val="25000"/>
            <a:lumOff val="445"/>
            <a:alphaOff val="0"/>
          </a:schemeClr>
        </a:solidFill>
        <a:ln w="6350" cap="flat" cmpd="sng" algn="ctr">
          <a:solidFill>
            <a:schemeClr val="accent3">
              <a:tint val="40000"/>
              <a:alpha val="90000"/>
              <a:hueOff val="507285"/>
              <a:satOff val="25000"/>
              <a:lumOff val="445"/>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Відновлення та розвиток морського курортного туризму (після закінчення війни), виноробства та еногастрономічного туризму. Стимулювання річкового круїзного туризму для диверсифікації туристичних послуг.</a:t>
          </a:r>
        </a:p>
      </dsp:txBody>
      <dsp:txXfrm>
        <a:off x="1699983" y="1472056"/>
        <a:ext cx="3656473" cy="892949"/>
      </dsp:txXfrm>
    </dsp:sp>
    <dsp:sp modelId="{B54F7DBA-A821-4D83-A400-E9D2876B8335}">
      <dsp:nvSpPr>
        <dsp:cNvPr id="0" name=""/>
        <dsp:cNvSpPr/>
      </dsp:nvSpPr>
      <dsp:spPr>
        <a:xfrm>
          <a:off x="76533" y="1449166"/>
          <a:ext cx="1623450" cy="938728"/>
        </a:xfrm>
        <a:prstGeom prst="roundRect">
          <a:avLst/>
        </a:prstGeom>
        <a:gradFill rotWithShape="0">
          <a:gsLst>
            <a:gs pos="0">
              <a:schemeClr val="accent3">
                <a:hueOff val="677650"/>
                <a:satOff val="25000"/>
                <a:lumOff val="-3676"/>
                <a:alphaOff val="0"/>
                <a:lumMod val="110000"/>
                <a:satMod val="105000"/>
                <a:tint val="67000"/>
              </a:schemeClr>
            </a:gs>
            <a:gs pos="50000">
              <a:schemeClr val="accent3">
                <a:hueOff val="677650"/>
                <a:satOff val="25000"/>
                <a:lumOff val="-3676"/>
                <a:alphaOff val="0"/>
                <a:lumMod val="105000"/>
                <a:satMod val="103000"/>
                <a:tint val="73000"/>
              </a:schemeClr>
            </a:gs>
            <a:gs pos="100000">
              <a:schemeClr val="accent3">
                <a:hueOff val="677650"/>
                <a:satOff val="25000"/>
                <a:lumOff val="-367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Південний регіон</a:t>
          </a:r>
        </a:p>
      </dsp:txBody>
      <dsp:txXfrm>
        <a:off x="122358" y="1494991"/>
        <a:ext cx="1531800" cy="847078"/>
      </dsp:txXfrm>
    </dsp:sp>
    <dsp:sp modelId="{8D604171-5AB7-4DD3-BCE6-8000E4E5C3FC}">
      <dsp:nvSpPr>
        <dsp:cNvPr id="0" name=""/>
        <dsp:cNvSpPr/>
      </dsp:nvSpPr>
      <dsp:spPr>
        <a:xfrm>
          <a:off x="1678732" y="2607703"/>
          <a:ext cx="4145450" cy="1250546"/>
        </a:xfrm>
        <a:prstGeom prst="rightArrow">
          <a:avLst>
            <a:gd name="adj1" fmla="val 75000"/>
            <a:gd name="adj2" fmla="val 50000"/>
          </a:avLst>
        </a:prstGeom>
        <a:solidFill>
          <a:schemeClr val="accent3">
            <a:tint val="40000"/>
            <a:alpha val="90000"/>
            <a:hueOff val="1014570"/>
            <a:satOff val="50000"/>
            <a:lumOff val="890"/>
            <a:alphaOff val="0"/>
          </a:schemeClr>
        </a:solidFill>
        <a:ln w="6350" cap="flat" cmpd="sng" algn="ctr">
          <a:solidFill>
            <a:schemeClr val="accent3">
              <a:tint val="40000"/>
              <a:alpha val="90000"/>
              <a:hueOff val="1014570"/>
              <a:satOff val="50000"/>
              <a:lumOff val="89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Підтримка бізнес-туризму, організація конференцій та корпоративних заходів. Процвітання культурного та історичного туризму через розвиток музеїв, галерей та театрів.</a:t>
          </a:r>
        </a:p>
      </dsp:txBody>
      <dsp:txXfrm>
        <a:off x="1678732" y="2764021"/>
        <a:ext cx="3676495" cy="937910"/>
      </dsp:txXfrm>
    </dsp:sp>
    <dsp:sp modelId="{8732305F-F1C5-4D7C-B543-DFA625C35F71}">
      <dsp:nvSpPr>
        <dsp:cNvPr id="0" name=""/>
        <dsp:cNvSpPr/>
      </dsp:nvSpPr>
      <dsp:spPr>
        <a:xfrm>
          <a:off x="55282" y="2763611"/>
          <a:ext cx="1623450" cy="938728"/>
        </a:xfrm>
        <a:prstGeom prst="roundRect">
          <a:avLst/>
        </a:prstGeom>
        <a:gradFill rotWithShape="0">
          <a:gsLst>
            <a:gs pos="0">
              <a:schemeClr val="accent3">
                <a:hueOff val="1355300"/>
                <a:satOff val="50000"/>
                <a:lumOff val="-7353"/>
                <a:alphaOff val="0"/>
                <a:lumMod val="110000"/>
                <a:satMod val="105000"/>
                <a:tint val="67000"/>
              </a:schemeClr>
            </a:gs>
            <a:gs pos="50000">
              <a:schemeClr val="accent3">
                <a:hueOff val="1355300"/>
                <a:satOff val="50000"/>
                <a:lumOff val="-7353"/>
                <a:alphaOff val="0"/>
                <a:lumMod val="105000"/>
                <a:satMod val="103000"/>
                <a:tint val="73000"/>
              </a:schemeClr>
            </a:gs>
            <a:gs pos="100000">
              <a:schemeClr val="accent3">
                <a:hueOff val="1355300"/>
                <a:satOff val="50000"/>
                <a:lumOff val="-735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Центральний регіон</a:t>
          </a:r>
        </a:p>
      </dsp:txBody>
      <dsp:txXfrm>
        <a:off x="101107" y="2809436"/>
        <a:ext cx="1531800" cy="847078"/>
      </dsp:txXfrm>
    </dsp:sp>
    <dsp:sp modelId="{C5EB7A21-AB35-4C5F-A50A-8A79B2BA6F01}">
      <dsp:nvSpPr>
        <dsp:cNvPr id="0" name=""/>
        <dsp:cNvSpPr/>
      </dsp:nvSpPr>
      <dsp:spPr>
        <a:xfrm>
          <a:off x="1677499" y="3952122"/>
          <a:ext cx="4149502" cy="938728"/>
        </a:xfrm>
        <a:prstGeom prst="rightArrow">
          <a:avLst>
            <a:gd name="adj1" fmla="val 75000"/>
            <a:gd name="adj2" fmla="val 50000"/>
          </a:avLst>
        </a:prstGeom>
        <a:solidFill>
          <a:schemeClr val="accent3">
            <a:tint val="40000"/>
            <a:alpha val="90000"/>
            <a:hueOff val="1521856"/>
            <a:satOff val="75000"/>
            <a:lumOff val="1334"/>
            <a:alphaOff val="0"/>
          </a:schemeClr>
        </a:solidFill>
        <a:ln w="6350" cap="flat" cmpd="sng" algn="ctr">
          <a:solidFill>
            <a:schemeClr val="accent3">
              <a:tint val="40000"/>
              <a:alpha val="90000"/>
              <a:hueOff val="1521856"/>
              <a:satOff val="75000"/>
              <a:lumOff val="133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Адаптація промислового туризму з урахуванням війни в регіоні, фокус на науково-освітній туризм завдяки наявності великих університетів та наукових центрів.</a:t>
          </a:r>
        </a:p>
      </dsp:txBody>
      <dsp:txXfrm>
        <a:off x="1677499" y="4069463"/>
        <a:ext cx="3797479" cy="704046"/>
      </dsp:txXfrm>
    </dsp:sp>
    <dsp:sp modelId="{958FBB42-40FD-41AB-9B5C-38E4F2C37F24}">
      <dsp:nvSpPr>
        <dsp:cNvPr id="0" name=""/>
        <dsp:cNvSpPr/>
      </dsp:nvSpPr>
      <dsp:spPr>
        <a:xfrm>
          <a:off x="52462" y="3952122"/>
          <a:ext cx="1625037" cy="938728"/>
        </a:xfrm>
        <a:prstGeom prst="roundRect">
          <a:avLst/>
        </a:prstGeom>
        <a:gradFill rotWithShape="0">
          <a:gsLst>
            <a:gs pos="0">
              <a:schemeClr val="accent3">
                <a:hueOff val="2032949"/>
                <a:satOff val="75000"/>
                <a:lumOff val="-11029"/>
                <a:alphaOff val="0"/>
                <a:lumMod val="110000"/>
                <a:satMod val="105000"/>
                <a:tint val="67000"/>
              </a:schemeClr>
            </a:gs>
            <a:gs pos="50000">
              <a:schemeClr val="accent3">
                <a:hueOff val="2032949"/>
                <a:satOff val="75000"/>
                <a:lumOff val="-11029"/>
                <a:alphaOff val="0"/>
                <a:lumMod val="105000"/>
                <a:satMod val="103000"/>
                <a:tint val="73000"/>
              </a:schemeClr>
            </a:gs>
            <a:gs pos="100000">
              <a:schemeClr val="accent3">
                <a:hueOff val="2032949"/>
                <a:satOff val="75000"/>
                <a:lumOff val="-1102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Східний регіон</a:t>
          </a:r>
        </a:p>
      </dsp:txBody>
      <dsp:txXfrm>
        <a:off x="98287" y="3997947"/>
        <a:ext cx="1533387" cy="847078"/>
      </dsp:txXfrm>
    </dsp:sp>
    <dsp:sp modelId="{99ACDA13-5BA0-4A24-B553-448CD54B6D39}">
      <dsp:nvSpPr>
        <dsp:cNvPr id="0" name=""/>
        <dsp:cNvSpPr/>
      </dsp:nvSpPr>
      <dsp:spPr>
        <a:xfrm>
          <a:off x="1634979" y="4984723"/>
          <a:ext cx="4213283" cy="938728"/>
        </a:xfrm>
        <a:prstGeom prst="rightArrow">
          <a:avLst>
            <a:gd name="adj1" fmla="val 75000"/>
            <a:gd name="adj2" fmla="val 50000"/>
          </a:avLst>
        </a:prstGeom>
        <a:solidFill>
          <a:schemeClr val="accent3">
            <a:tint val="40000"/>
            <a:alpha val="90000"/>
            <a:hueOff val="2029141"/>
            <a:satOff val="100000"/>
            <a:lumOff val="1779"/>
            <a:alphaOff val="0"/>
          </a:schemeClr>
        </a:solidFill>
        <a:ln w="6350" cap="flat" cmpd="sng" algn="ctr">
          <a:solidFill>
            <a:schemeClr val="accent3">
              <a:tint val="40000"/>
              <a:alpha val="90000"/>
              <a:hueOff val="2029141"/>
              <a:satOff val="100000"/>
              <a:lumOff val="1779"/>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Розвиток екотуризму, активного відпочинку, історичного та культурного туризму, використання потенціалу природних резерватів та історичних пам'яток.</a:t>
          </a:r>
        </a:p>
      </dsp:txBody>
      <dsp:txXfrm>
        <a:off x="1634979" y="5102064"/>
        <a:ext cx="3861260" cy="704046"/>
      </dsp:txXfrm>
    </dsp:sp>
    <dsp:sp modelId="{EC0C2DCA-DD18-46F2-9D4F-9AE33FD6B76A}">
      <dsp:nvSpPr>
        <dsp:cNvPr id="0" name=""/>
        <dsp:cNvSpPr/>
      </dsp:nvSpPr>
      <dsp:spPr>
        <a:xfrm>
          <a:off x="31202" y="4984723"/>
          <a:ext cx="1603776" cy="938728"/>
        </a:xfrm>
        <a:prstGeom prst="roundRect">
          <a:avLst/>
        </a:prstGeom>
        <a:gradFill rotWithShape="0">
          <a:gsLst>
            <a:gs pos="0">
              <a:schemeClr val="accent3">
                <a:hueOff val="2710599"/>
                <a:satOff val="100000"/>
                <a:lumOff val="-14706"/>
                <a:alphaOff val="0"/>
                <a:lumMod val="110000"/>
                <a:satMod val="105000"/>
                <a:tint val="67000"/>
              </a:schemeClr>
            </a:gs>
            <a:gs pos="50000">
              <a:schemeClr val="accent3">
                <a:hueOff val="2710599"/>
                <a:satOff val="100000"/>
                <a:lumOff val="-14706"/>
                <a:alphaOff val="0"/>
                <a:lumMod val="105000"/>
                <a:satMod val="103000"/>
                <a:tint val="73000"/>
              </a:schemeClr>
            </a:gs>
            <a:gs pos="100000">
              <a:schemeClr val="accent3">
                <a:hueOff val="2710599"/>
                <a:satOff val="100000"/>
                <a:lumOff val="-1470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Північний регіон</a:t>
          </a:r>
        </a:p>
      </dsp:txBody>
      <dsp:txXfrm>
        <a:off x="77027" y="5030548"/>
        <a:ext cx="1512126" cy="84707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8182-E6EB-48BB-A49C-A1DAAEDA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53889</Words>
  <Characters>30717</Characters>
  <Application>Microsoft Office Word</Application>
  <DocSecurity>0</DocSecurity>
  <Lines>255</Lines>
  <Paragraphs>168</Paragraphs>
  <ScaleCrop>false</ScaleCrop>
  <Company/>
  <LinksUpToDate>false</LinksUpToDate>
  <CharactersWithSpaces>84438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Юречко Марія Богданівна</dc:creator>
  <cp:keywords/>
  <dc:description/>
  <cp:lastModifiedBy>Qwerty</cp:lastModifiedBy>
  <cp:revision>4</cp:revision>
  <dcterms:created xsi:type="dcterms:W3CDTF">2023-11-19T08:05:00Z</dcterms:created>
  <dcterms:modified xsi:type="dcterms:W3CDTF">2023-11-20T06:51:00Z</dcterms:modified>
</cp:coreProperties>
</file>