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6B" w:rsidRPr="00750983" w:rsidRDefault="00102E40" w:rsidP="00750983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7509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Корпало  О. Р.</w:t>
      </w:r>
    </w:p>
    <w:p w:rsidR="00102E40" w:rsidRPr="00750983" w:rsidRDefault="00102E40" w:rsidP="0075098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кандидат  філологічних наук, асисте</w:t>
      </w:r>
      <w:r w:rsidR="00690E22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нт</w:t>
      </w:r>
      <w:r w:rsidR="00421BA2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кафедри  слов</w:t>
      </w:r>
      <w:r w:rsidR="00421BA2" w:rsidRPr="0075098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r w:rsidR="00421BA2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янських мов</w:t>
      </w:r>
    </w:p>
    <w:p w:rsidR="00102E40" w:rsidRPr="00750983" w:rsidRDefault="00421BA2" w:rsidP="0075098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690E22"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Прикарпатський</w:t>
      </w:r>
      <w:r w:rsidR="00102E40"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</w:t>
      </w:r>
      <w:r w:rsidR="00690E22"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національний університет імені Василя Стефаника</w:t>
      </w:r>
    </w:p>
    <w:p w:rsidR="00102E40" w:rsidRPr="00750983" w:rsidRDefault="00421BA2" w:rsidP="00750983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м. Івано-Франківськ, Україна</w:t>
      </w:r>
      <w:r w:rsidR="00690E22"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</w:t>
      </w:r>
      <w:r w:rsidR="00102E40"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</w:t>
      </w:r>
    </w:p>
    <w:p w:rsidR="00421BA2" w:rsidRPr="00750983" w:rsidRDefault="00102E40" w:rsidP="00421BA2">
      <w:pPr>
        <w:spacing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</w:t>
      </w:r>
      <w:r w:rsidR="00421BA2"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</w:t>
      </w:r>
    </w:p>
    <w:p w:rsidR="00102E40" w:rsidRPr="00750983" w:rsidRDefault="00102E40" w:rsidP="00421BA2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509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ДЕЙКТИЧНИЙ АСПЕКТ СИНТАКСИЧНОЇ ОСОБИ В ПОЛЬСЬКІЙ МОВІ</w:t>
      </w:r>
    </w:p>
    <w:p w:rsidR="00421BA2" w:rsidRPr="00750983" w:rsidRDefault="00421BA2" w:rsidP="009533E8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533E8" w:rsidRPr="00750983" w:rsidRDefault="00421BA2" w:rsidP="009533E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  <w:r w:rsidRPr="007509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9533E8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Граматична категорія особи є передусім категорією дейктичною, що може виражатися лексичними і граматичними засобам</w:t>
      </w:r>
      <w:bookmarkStart w:id="0" w:name="_GoBack"/>
      <w:bookmarkEnd w:id="0"/>
      <w:r w:rsidR="009533E8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и. Як відомо, сфера дейксису  вказує як на учасників мовленнєвої ситуації – мовця й адресата, так і  на місце  (</w:t>
      </w:r>
      <w:r w:rsidR="009533E8" w:rsidRPr="007509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hic</w:t>
      </w:r>
      <w:r w:rsidR="009533E8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тут) і час (</w:t>
      </w:r>
      <w:r w:rsidR="009533E8" w:rsidRPr="007509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nunc</w:t>
      </w:r>
      <w:r w:rsidR="009533E8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зараз) акту мовлення,  відповідно  розрізняють дейксис рольови</w:t>
      </w:r>
      <w:r w:rsidR="00750983">
        <w:rPr>
          <w:rFonts w:ascii="Times New Roman" w:hAnsi="Times New Roman" w:cs="Times New Roman"/>
          <w:color w:val="000000" w:themeColor="text1"/>
          <w:sz w:val="28"/>
          <w:szCs w:val="28"/>
        </w:rPr>
        <w:t>й  і хронотопний  [4, с.137; 2</w:t>
      </w:r>
      <w:r w:rsidR="009533E8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с.128]. </w:t>
      </w:r>
    </w:p>
    <w:p w:rsidR="009533E8" w:rsidRPr="00750983" w:rsidRDefault="009533E8" w:rsidP="009533E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Лексичними засобами дейксису вважають займенники, вказівні прислівники й</w:t>
      </w:r>
      <w:r w:rsidR="00372474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частки. Окрім того,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дейктичність властива граматичним категоріям</w:t>
      </w:r>
      <w:r w:rsidR="00372474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відмінка іменника,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роду, числа,</w:t>
      </w:r>
      <w:r w:rsidR="00874622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2474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особи; виду, стану, часу.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Загалом дейксис – універсальний засіб мови,  види і способи вираження якого в   різних мовах різні.</w:t>
      </w:r>
    </w:p>
    <w:p w:rsidR="009533E8" w:rsidRPr="00750983" w:rsidRDefault="009533E8" w:rsidP="009533E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Рольовий дейксис  передбачає вказівку на учасників комунікації, коли мовець і співрозмовник як активні комунікативні партнери висловлення протиставляються некомунікативному учаснику дії – предмету або особі</w:t>
      </w:r>
      <w:r w:rsidR="00372474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, про яких іде мова.  Адресант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i</w:t>
      </w:r>
      <w:r w:rsidR="00372474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адресат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ключовими поняттями висловлення,  вказівка на їх протиставлення або відсутність такого протиставлення (тобто дейктичне значення) є одним </w:t>
      </w:r>
      <w:r w:rsidR="00874622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основних і обов’язкових ознак  речення. </w:t>
      </w:r>
    </w:p>
    <w:p w:rsidR="009533E8" w:rsidRPr="00750983" w:rsidRDefault="009533E8" w:rsidP="009533E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Дейктичне значення 1-ої  і  2-ої особи в  польському реченні  виражається передусім особо</w:t>
      </w:r>
      <w:r w:rsidR="00372474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вими формами дієслова, а також особовими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займенниками. Наприклад, у реченні типу </w:t>
      </w:r>
      <w:r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Czułem się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podobnie, jak gdy w łódce </w:t>
      </w:r>
      <w:r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leżałem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w szuwarac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h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tam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mnie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gdzie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ś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wo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ł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ali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ojciec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matka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siostry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a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pl-PL"/>
        </w:rPr>
        <w:t>ja</w:t>
      </w:r>
      <w:r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pl-PL"/>
        </w:rPr>
        <w:t>udawa</w:t>
      </w:r>
      <w:r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ł</w:t>
      </w:r>
      <w:r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pl-PL"/>
        </w:rPr>
        <w:t>em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 ż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e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tego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pl-PL"/>
        </w:rPr>
        <w:t>nie</w:t>
      </w:r>
      <w:r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pl-PL"/>
        </w:rPr>
        <w:t>s</w:t>
      </w:r>
      <w:r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ł</w:t>
      </w:r>
      <w:r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pl-PL"/>
        </w:rPr>
        <w:t>ysz</w:t>
      </w:r>
      <w:r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ę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(Wiesław Myśliwski)</w:t>
      </w:r>
      <w:r w:rsidR="00372474"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особові закінчення дієслів та займенник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ja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вказує на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мовця</w:t>
      </w:r>
      <w:r w:rsidR="00372474"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372474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спостереженнями І. Кононенко, суб’єкт у польській мові частіше, ніж в українській, має форму непря</w:t>
      </w:r>
      <w:r w:rsidR="008218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мого відмінка [1,</w:t>
      </w:r>
      <w:r w:rsidR="00F965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с.204],  як-от у реченнях: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 Chciało </w:t>
      </w:r>
      <w:r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mu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się śmiać i krzyczeć z radości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(Andrzej Sapkowski);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Było </w:t>
      </w:r>
      <w:r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mi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 wszystko jedno </w:t>
      </w:r>
      <w:r w:rsidR="00372474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(Ewa Białołęcka)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, у яких займенники в давальному відмінку  вказують на виконавця дії чи носія стану.</w:t>
      </w:r>
    </w:p>
    <w:p w:rsidR="009533E8" w:rsidRPr="00750983" w:rsidRDefault="009533E8" w:rsidP="009533E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Особові займенники можуть ідентифікувати будь-якого учасника описуваної ситуації. Наприклад, у реченні на зразок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Czy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ty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powiedzia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ł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e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ś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mu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o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niej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?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одночасно міститься вказівка і на мовця (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ty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), і на адресата мовлення (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mu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), і на об’єкт мовлення (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o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niej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 </w:t>
      </w:r>
      <w:r w:rsidRPr="00750983">
        <w:rPr>
          <w:rStyle w:val="s5"/>
          <w:sz w:val="28"/>
          <w:szCs w:val="28"/>
          <w:lang w:val="ru-RU"/>
        </w:rPr>
        <w:t xml:space="preserve">Тому  вважаємо за необхідне поділити засоби вираження дейктичного значення на предикативні й непредикативні. Предикативні (основні) засоби </w:t>
      </w:r>
      <w:proofErr w:type="gramStart"/>
      <w:r w:rsidRPr="00750983">
        <w:rPr>
          <w:rStyle w:val="s5"/>
          <w:sz w:val="28"/>
          <w:szCs w:val="28"/>
          <w:lang w:val="ru-RU"/>
        </w:rPr>
        <w:t>пов’язан</w:t>
      </w:r>
      <w:proofErr w:type="gramEnd"/>
      <w:r w:rsidRPr="00750983">
        <w:rPr>
          <w:rStyle w:val="s5"/>
          <w:sz w:val="28"/>
          <w:szCs w:val="28"/>
          <w:lang w:val="ru-RU"/>
        </w:rPr>
        <w:t>і з формуванням  моделі речення, у той час як непредикативні (допоміжні) не виконують цієї функції. Наприклад, у реченн</w:t>
      </w:r>
      <w:r w:rsidRPr="00750983">
        <w:rPr>
          <w:rStyle w:val="s5"/>
          <w:sz w:val="28"/>
          <w:szCs w:val="28"/>
        </w:rPr>
        <w:t>i</w:t>
      </w:r>
      <w:r w:rsidRPr="00750983">
        <w:rPr>
          <w:rStyle w:val="s5"/>
          <w:sz w:val="28"/>
          <w:szCs w:val="28"/>
          <w:lang w:val="ru-RU"/>
        </w:rPr>
        <w:t xml:space="preserve">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Znane jest mi  twoje męstwo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(Andrzej Sapkowski) </w:t>
      </w:r>
      <w:r w:rsidRPr="00750983">
        <w:rPr>
          <w:rStyle w:val="s5"/>
          <w:sz w:val="28"/>
          <w:szCs w:val="28"/>
          <w:lang w:val="ru-RU"/>
        </w:rPr>
        <w:t xml:space="preserve"> займенник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mi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опосередковано</w:t>
      </w:r>
      <w:r w:rsidRPr="00750983">
        <w:rPr>
          <w:rStyle w:val="s5"/>
          <w:sz w:val="28"/>
          <w:szCs w:val="28"/>
          <w:lang w:val="ru-RU"/>
        </w:rPr>
        <w:t xml:space="preserve"> виражає значення 1-ої особи, займенник 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twoje</w:t>
      </w:r>
      <w:r w:rsidRPr="00750983">
        <w:rPr>
          <w:rStyle w:val="s5"/>
          <w:sz w:val="28"/>
          <w:szCs w:val="28"/>
          <w:lang w:val="ru-RU"/>
        </w:rPr>
        <w:t xml:space="preserve"> – 2-ої особи, але основним (предикативним)  є  значення 3-ої особи  (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męstwo</w:t>
      </w:r>
      <w:r w:rsidRPr="00750983">
        <w:rPr>
          <w:rStyle w:val="s5"/>
          <w:sz w:val="28"/>
          <w:szCs w:val="28"/>
          <w:lang w:val="ru-RU"/>
        </w:rPr>
        <w:t>).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533E8" w:rsidRPr="00750983" w:rsidRDefault="009533E8" w:rsidP="0037247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Зворотний (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zwrotny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займенник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siebie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вказує на кого-небудь або що-небудь, що є об’єктом, адресатом власної дії, процесу або стану суб’єкта.</w:t>
      </w:r>
      <w:r w:rsidR="00372474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відміну від низки  західноєвропейських мов, у яких кожна особа має власний зворотний </w:t>
      </w:r>
      <w:r w:rsidR="008218C9">
        <w:rPr>
          <w:rFonts w:ascii="Times New Roman" w:hAnsi="Times New Roman" w:cs="Times New Roman"/>
          <w:color w:val="000000" w:themeColor="text1"/>
          <w:sz w:val="28"/>
          <w:szCs w:val="28"/>
        </w:rPr>
        <w:t>займенник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слов’янських мовах, зокрема в польській, зворотний займенник стосується  всіх трьох осіб однини і множини, тобто 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ja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–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siebie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ty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–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siebie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my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–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siebie</w:t>
      </w:r>
      <w:r w:rsidR="00821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тощо</w:t>
      </w:r>
      <w:r w:rsidR="00372474"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8218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l-PL"/>
        </w:rPr>
        <w:t xml:space="preserve"> 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Присвійні займенники (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dzier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ż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awce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 поєднують у собі особове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посесивне </w:t>
      </w:r>
      <w:r w:rsidR="00372474" w:rsidRPr="0075098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значення.</w:t>
      </w:r>
    </w:p>
    <w:p w:rsidR="0093071F" w:rsidRPr="00750983" w:rsidRDefault="009533E8" w:rsidP="009307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Pr="00750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Специфічним засобом репрезентації дейктичного значення 2-ої синтаксичної особи </w:t>
      </w:r>
      <w:r w:rsidR="0093071F"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польській мові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є </w:t>
      </w:r>
      <w:r w:rsidR="008218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т. зв.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гонорофікативні займенники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pan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pani</w:t>
      </w:r>
      <w:r w:rsidR="0093071F"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  <w:r w:rsidR="0093071F" w:rsidRPr="00750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Форма  </w:t>
      </w:r>
      <w:r w:rsidR="0093071F" w:rsidRPr="0075098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pl-PL" w:eastAsia="uk-UA"/>
        </w:rPr>
        <w:t>pan</w:t>
      </w:r>
      <w:r w:rsidR="0093071F" w:rsidRPr="00750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/</w:t>
      </w:r>
      <w:r w:rsidR="0093071F" w:rsidRPr="0075098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 xml:space="preserve"> </w:t>
      </w:r>
      <w:r w:rsidR="0093071F" w:rsidRPr="0075098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pl-PL" w:eastAsia="uk-UA"/>
        </w:rPr>
        <w:t>pani</w:t>
      </w:r>
      <w:r w:rsidR="0093071F" w:rsidRPr="00750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є в сучасній польській мові „найпопулярнішою, договірною, зага</w:t>
      </w:r>
      <w:r w:rsidR="00821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льновживаною і нейтральною” [5, с.</w:t>
      </w:r>
      <w:r w:rsidR="0093071F" w:rsidRPr="00750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98]. Мовознавці  пов’язують її появу з „перерозподілом функцій займенників, а саме з розширенням семантики форм 3-ої особи (як множини, так і однини), які теж використовувались при звертанні до однієї особи, що пояснюється  намаганням </w:t>
      </w:r>
      <w:r w:rsidR="0093071F" w:rsidRPr="00750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мовця вказати на відстань, яка віддал</w:t>
      </w:r>
      <w:r w:rsidR="00821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яє його від співрозмовника” [3</w:t>
      </w:r>
      <w:r w:rsidR="0093071F" w:rsidRPr="00750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с. 61],</w:t>
      </w:r>
      <w:r w:rsidR="0093071F" w:rsidRPr="0075098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 xml:space="preserve"> </w:t>
      </w:r>
      <w:r w:rsidR="0093071F" w:rsidRPr="00750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наприклад:</w:t>
      </w:r>
      <w:r w:rsidR="0093071F" w:rsidRPr="0075098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r w:rsidR="0093071F" w:rsidRPr="0075098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uk-UA"/>
        </w:rPr>
        <w:t xml:space="preserve">Niech </w:t>
      </w:r>
      <w:r w:rsidR="0093071F" w:rsidRPr="0075098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eastAsia="uk-UA"/>
        </w:rPr>
        <w:t>pan</w:t>
      </w:r>
      <w:r w:rsidR="0093071F" w:rsidRPr="0075098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uk-UA"/>
        </w:rPr>
        <w:t xml:space="preserve"> mi uwierzy: z nią będzie </w:t>
      </w:r>
      <w:r w:rsidR="0093071F" w:rsidRPr="0075098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eastAsia="uk-UA"/>
        </w:rPr>
        <w:t>panu</w:t>
      </w:r>
      <w:r w:rsidR="0093071F" w:rsidRPr="0075098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uk-UA"/>
        </w:rPr>
        <w:t xml:space="preserve"> lepiej</w:t>
      </w:r>
      <w:r w:rsidR="0093071F" w:rsidRPr="0075098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 w:eastAsia="uk-UA"/>
        </w:rPr>
        <w:t xml:space="preserve"> </w:t>
      </w:r>
      <w:r w:rsidR="0093071F" w:rsidRPr="0075098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pl-PL" w:eastAsia="uk-UA"/>
        </w:rPr>
        <w:t>(</w:t>
      </w:r>
      <w:r w:rsidR="0093071F" w:rsidRPr="0075098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Dariusz Banek).</w:t>
      </w:r>
      <w:r w:rsidR="0093071F" w:rsidRPr="0075098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pl-PL" w:eastAsia="uk-UA"/>
        </w:rPr>
        <w:t xml:space="preserve"> </w:t>
      </w:r>
      <w:r w:rsidR="0093071F" w:rsidRPr="0075098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eastAsia="uk-UA"/>
        </w:rPr>
        <w:t> </w:t>
      </w:r>
      <w:r w:rsidR="0093071F" w:rsidRPr="00750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</w:t>
      </w:r>
    </w:p>
    <w:p w:rsidR="00690E22" w:rsidRPr="00750983" w:rsidRDefault="0093071F" w:rsidP="009533E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</w:t>
      </w:r>
      <w:r w:rsidR="009533E8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33E8"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Засобами ідентифікації 3-ої особи є іменники в називному відмінку в ролі підмета в двоскладному реченні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9533E8"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Czy </w:t>
      </w:r>
      <w:r w:rsidR="009533E8"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Chopin</w:t>
      </w:r>
      <w:r w:rsidR="009533E8"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 był polskim Francuzem, czy francuskim Polakiem?  </w:t>
      </w:r>
      <w:r w:rsidR="009533E8" w:rsidRPr="0075098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="009533E8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Manuela Gretkowska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) чи</w:t>
      </w:r>
      <w:r w:rsidR="009533E8"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 ролі головного члена в односкладному називному  реченні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: </w:t>
      </w:r>
      <w:r w:rsidR="009533E8"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Wschód i zachód. Dzień i noc</w:t>
      </w:r>
      <w:r w:rsidR="009533E8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(Hubert Klimko Dobrzaniecki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  <w:r w:rsidR="009533E8"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Іменник у функції  підмета завжди вказує на не-учасника комунікативного акту. Причому неважливо,  активна чи пасивна конструкція, оскільки суб’єктно-об’єктні відношення визначають більшою мірою агентивний, а не дейктичний план реалізації синта</w:t>
      </w:r>
      <w:r w:rsidR="00690E22"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ксичної  особи, н-д:</w:t>
      </w:r>
      <w:r w:rsidR="00690E22"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Uwaga - wszystkie podane </w:t>
      </w:r>
      <w:r w:rsidR="00690E22"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prez nas</w:t>
      </w:r>
      <w:r w:rsidR="00690E22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(суб’єктний додаток  виражає агентивне значення 1-ої особи, тобто вказує, що виконавцем дії є мовець)</w:t>
      </w:r>
      <w:r w:rsidR="00690E22"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 </w:t>
      </w:r>
      <w:r w:rsidR="00690E22"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ceny</w:t>
      </w:r>
      <w:r w:rsidR="00690E22"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90E22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90E22" w:rsidRPr="007509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690E22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б’єктний підмет виражає дейктичне предикативне значення 3-ої особи)</w:t>
      </w:r>
      <w:r w:rsidR="00690E22"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są oferowane okazyjnie </w:t>
      </w:r>
      <w:r w:rsidR="00690E22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(Gazeta Wrocławska 2002-07-18)</w:t>
      </w:r>
      <w:r w:rsidR="009533E8"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690E22"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533E8"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9533E8" w:rsidRPr="00750983" w:rsidRDefault="009533E8" w:rsidP="009533E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Крім займенників, лексичними засобами дейксису є вказівні прислівники і частки. Вказівка на просторово-часову локалізацію повідомлюваного факту, тобто хронотопний дейксис</w:t>
      </w:r>
      <w:r w:rsidR="00874622"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здебільшого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береться  дослідниками  до уваги під час дослідження категорії  особи. Однак категорія особи як така, що актуалізує зміст сказаного, тісно пов’язана  з категорією означеності / неозначеності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 такому разі хронотопний дейксис теж бере участь в актуалізації учасників комунікації,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визначаючи</w:t>
      </w:r>
      <w:r w:rsidR="00F965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 однак,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більшою мірою агентивний, а не дейктичний план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реалізації синтаксичної  особи.</w:t>
      </w:r>
    </w:p>
    <w:p w:rsidR="009533E8" w:rsidRPr="00750983" w:rsidRDefault="009533E8" w:rsidP="009533E8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690E22"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більшості слов’янських мов, зокрема в польській,  значення означеності / неозначеності не має  формального  граматичного  вираження,  а отже,  й  такої  граматичної  категорії  немає. Однак існує поняттєва (семантична) категорія означеності / неозначеності, яка виражається або лексично,  або синтаксично.  Категорія означеності / неозначеності зазвичай розглядалася не як категорія цілого речення, а як категорія групи підмета, що  зумовлено, очевидно,  існуванням у деяких мовах (наприклад, англійській, німецькій, французькій) лексичних показників цієї категорії  –  означених / неозначених артиклів при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підметові. Однак і групу присудка, в яку входять прислівники, що вказують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просторово-часову локалізацію повідомлюваного факту (на зразок 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teraz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w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tej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chwili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zawsze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nigdy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czasem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pl-PL"/>
        </w:rPr>
        <w:t>kiedy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ś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 вар</w:t>
      </w:r>
      <w:r w:rsidR="00874622"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 розглядати як  актуалізаторів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значення  означеності, узагальненості  чи неозначеності. Порівняйте, наприклад, речення: 1) 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Przecież  </w:t>
      </w:r>
      <w:r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teraz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ledwo sobie radzę! nie wysypiam się! na nic nie mam czasu! 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>(Dariusz Banek); 2)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– Wy  </w:t>
      </w:r>
      <w:r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zawsze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 tylko na chwilę - roześmiała się pani Ubyszowa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(Irena Jurgielewiczowa); 3)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Może jeszcze </w:t>
      </w:r>
      <w:r w:rsidRPr="0075098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kiedyś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nasze będzie na wierzchu...Trzeba wierzyć,że tak będzie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(Dariusz Banek)</w:t>
      </w:r>
      <w:r w:rsidRPr="0075098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 на особу (в першому реченні – на першу, в другому –  на другу, в третьому – на третю)  вказують форми дієслів-присудків і особовий займенник, а  на означеність, узагальненість  і  неозначеність відповідно  в кожному з них – виділені прислівники. </w:t>
      </w:r>
    </w:p>
    <w:p w:rsidR="009533E8" w:rsidRPr="00750983" w:rsidRDefault="009533E8" w:rsidP="009533E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Таким чином, дейктичне значення першої особи в  польському реченні  виражається передусім особовими формами дієслова й особовими   займенниками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ja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i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my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другоособову парадигму  складають займенники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ty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i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wy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кличний відмінок, квазі-займенники 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pan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Pr="00750983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pani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інші назви титулів, а також дієслова в другій або інколи в третій особі;  третьоособову  парадигму утворюють займенники третьої особи, називний відмінок іменника і дієслова у формі третьої особи. Займенники інших розрядів (окрім особових), а також  вказівні прислівники й частки також беруть участь в актуалізації учасників комунікації, </w:t>
      </w:r>
      <w:r w:rsidRPr="00750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визначаючи більшою мірою агентивний, а не дейктичний план реалізації синтаксичної  особи.</w:t>
      </w:r>
    </w:p>
    <w:p w:rsidR="009533E8" w:rsidRPr="00750983" w:rsidRDefault="00421B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09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ЛІТЕРАТУРА</w:t>
      </w:r>
    </w:p>
    <w:p w:rsidR="00750983" w:rsidRPr="00750983" w:rsidRDefault="00102E40" w:rsidP="00750983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75098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</w:t>
      </w:r>
      <w:r w:rsidR="00750983" w:rsidRPr="00750983">
        <w:rPr>
          <w:rFonts w:ascii="Times New Roman" w:hAnsi="Times New Roman"/>
          <w:color w:val="000000" w:themeColor="text1"/>
          <w:spacing w:val="-4"/>
          <w:sz w:val="28"/>
          <w:szCs w:val="28"/>
        </w:rPr>
        <w:t>Кононенко І. В. Двоскладність / односкладність речень в українській і польській мовах // Зіставно-типологічні студії: українська мова на тлі споріднених мов: [монографія] / за ред. акад.</w:t>
      </w:r>
      <w:r w:rsidR="00F9650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НАПН України В. І. Кононенка. </w:t>
      </w:r>
      <w:r w:rsidR="00750983" w:rsidRPr="00750983">
        <w:rPr>
          <w:rFonts w:ascii="Times New Roman" w:hAnsi="Times New Roman"/>
          <w:color w:val="000000" w:themeColor="text1"/>
          <w:spacing w:val="-4"/>
          <w:sz w:val="28"/>
          <w:szCs w:val="28"/>
        </w:rPr>
        <w:t>Київ; Івано</w:t>
      </w:r>
      <w:r w:rsidR="00F9650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-Франківськ; Варшава, 2015. </w:t>
      </w:r>
      <w:r w:rsidR="00750983" w:rsidRPr="0075098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С. 200 – 227.</w:t>
      </w:r>
    </w:p>
    <w:p w:rsidR="00750983" w:rsidRPr="00750983" w:rsidRDefault="00750983" w:rsidP="00750983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750983">
        <w:rPr>
          <w:rFonts w:ascii="Times New Roman" w:hAnsi="Times New Roman"/>
          <w:color w:val="000000" w:themeColor="text1"/>
          <w:spacing w:val="-4"/>
          <w:sz w:val="28"/>
          <w:szCs w:val="28"/>
        </w:rPr>
        <w:t>Лингвистический  энциклопедический словар</w:t>
      </w:r>
      <w:r w:rsidR="00F9650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ь.  Москва: </w:t>
      </w:r>
      <w:r w:rsidRPr="00750983">
        <w:rPr>
          <w:rFonts w:ascii="Times New Roman" w:hAnsi="Times New Roman"/>
          <w:color w:val="000000" w:themeColor="text1"/>
          <w:spacing w:val="-4"/>
          <w:sz w:val="28"/>
          <w:szCs w:val="28"/>
        </w:rPr>
        <w:t>Советская</w:t>
      </w:r>
    </w:p>
    <w:p w:rsidR="00750983" w:rsidRPr="00750983" w:rsidRDefault="00750983" w:rsidP="0075098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75098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энциклопедия</w:t>
      </w:r>
      <w:r w:rsidR="00F9650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1990. </w:t>
      </w:r>
      <w:r w:rsidRPr="0075098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683 с.</w:t>
      </w:r>
    </w:p>
    <w:p w:rsidR="00750983" w:rsidRPr="00750983" w:rsidRDefault="00102E40" w:rsidP="00750983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750983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 xml:space="preserve">  </w:t>
      </w:r>
      <w:r w:rsidR="00750983" w:rsidRPr="00750983">
        <w:rPr>
          <w:rFonts w:ascii="Times New Roman" w:hAnsi="Times New Roman"/>
          <w:color w:val="000000" w:themeColor="text1"/>
          <w:spacing w:val="-4"/>
          <w:sz w:val="28"/>
          <w:szCs w:val="28"/>
        </w:rPr>
        <w:t>Пономаренко В. П. Проблема структури звертання у романських та інших індоєвропей</w:t>
      </w:r>
      <w:r w:rsidR="008218C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ських мовах </w:t>
      </w:r>
      <w:r w:rsidR="00F9650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// Мовознавство,  1993,  № 1. </w:t>
      </w:r>
      <w:r w:rsidR="00750983" w:rsidRPr="0075098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С. 59 – 65.</w:t>
      </w:r>
    </w:p>
    <w:p w:rsidR="00750983" w:rsidRPr="00750983" w:rsidRDefault="00102E40" w:rsidP="00750983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75098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750983" w:rsidRPr="00750983">
        <w:rPr>
          <w:rFonts w:ascii="Times New Roman" w:hAnsi="Times New Roman"/>
          <w:color w:val="000000" w:themeColor="text1"/>
          <w:spacing w:val="-4"/>
          <w:sz w:val="28"/>
          <w:szCs w:val="28"/>
        </w:rPr>
        <w:t>У</w:t>
      </w:r>
      <w:r w:rsidR="00F96503">
        <w:rPr>
          <w:rFonts w:ascii="Times New Roman" w:hAnsi="Times New Roman"/>
          <w:color w:val="000000" w:themeColor="text1"/>
          <w:spacing w:val="-4"/>
          <w:sz w:val="28"/>
          <w:szCs w:val="28"/>
        </w:rPr>
        <w:t>країнська мова: енциклопедія. Київ</w:t>
      </w:r>
      <w:r w:rsidR="00750983" w:rsidRPr="00750983">
        <w:rPr>
          <w:rFonts w:ascii="Times New Roman" w:hAnsi="Times New Roman"/>
          <w:color w:val="000000" w:themeColor="text1"/>
          <w:spacing w:val="-4"/>
          <w:sz w:val="28"/>
          <w:szCs w:val="28"/>
        </w:rPr>
        <w:t>: Укр. енциклопедія ім. М. П. Б</w:t>
      </w:r>
      <w:r w:rsidR="00F9650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ажана, 2004. </w:t>
      </w:r>
      <w:r w:rsidR="00750983" w:rsidRPr="0075098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824 с.</w:t>
      </w:r>
    </w:p>
    <w:p w:rsidR="00102E40" w:rsidRPr="00750983" w:rsidRDefault="00102E40" w:rsidP="009533E8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75098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750983" w:rsidRPr="00750983">
        <w:rPr>
          <w:rFonts w:ascii="Times New Roman" w:hAnsi="Times New Roman"/>
          <w:color w:val="000000" w:themeColor="text1"/>
          <w:spacing w:val="-4"/>
          <w:sz w:val="28"/>
          <w:szCs w:val="28"/>
          <w:lang w:val="pl-PL"/>
        </w:rPr>
        <w:t>Łysakowski T. Wpływowe osoby</w:t>
      </w:r>
      <w:r w:rsidR="00F96503">
        <w:rPr>
          <w:rFonts w:ascii="Times New Roman" w:hAnsi="Times New Roman"/>
          <w:color w:val="000000" w:themeColor="text1"/>
          <w:spacing w:val="-4"/>
          <w:sz w:val="28"/>
          <w:szCs w:val="28"/>
          <w:lang w:val="pl-PL"/>
        </w:rPr>
        <w:t xml:space="preserve">. Gramatyka i perswazja </w:t>
      </w:r>
      <w:r w:rsidR="00F9650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. </w:t>
      </w:r>
      <w:r w:rsidR="00750983" w:rsidRPr="00750983">
        <w:rPr>
          <w:rFonts w:ascii="Times New Roman" w:hAnsi="Times New Roman"/>
          <w:color w:val="000000" w:themeColor="text1"/>
          <w:spacing w:val="-4"/>
          <w:sz w:val="28"/>
          <w:szCs w:val="28"/>
          <w:lang w:val="pl-PL"/>
        </w:rPr>
        <w:t>Wa</w:t>
      </w:r>
      <w:r w:rsidR="00F96503">
        <w:rPr>
          <w:rFonts w:ascii="Times New Roman" w:hAnsi="Times New Roman"/>
          <w:color w:val="000000" w:themeColor="text1"/>
          <w:spacing w:val="-4"/>
          <w:sz w:val="28"/>
          <w:szCs w:val="28"/>
          <w:lang w:val="pl-PL"/>
        </w:rPr>
        <w:t xml:space="preserve">rszawa: Akademica SWPS, 2005. </w:t>
      </w:r>
      <w:r w:rsidR="00750983" w:rsidRPr="00750983">
        <w:rPr>
          <w:rFonts w:ascii="Times New Roman" w:hAnsi="Times New Roman"/>
          <w:color w:val="000000" w:themeColor="text1"/>
          <w:spacing w:val="-4"/>
          <w:sz w:val="28"/>
          <w:szCs w:val="28"/>
          <w:lang w:val="pl-PL"/>
        </w:rPr>
        <w:t>133 s.</w:t>
      </w:r>
      <w:r w:rsidRPr="0075098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                                    </w:t>
      </w:r>
    </w:p>
    <w:sectPr w:rsidR="00102E40" w:rsidRPr="007509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4C5" w:rsidRDefault="006D64C5" w:rsidP="009533E8">
      <w:pPr>
        <w:spacing w:after="0" w:line="240" w:lineRule="auto"/>
      </w:pPr>
      <w:r>
        <w:separator/>
      </w:r>
    </w:p>
  </w:endnote>
  <w:endnote w:type="continuationSeparator" w:id="0">
    <w:p w:rsidR="006D64C5" w:rsidRDefault="006D64C5" w:rsidP="0095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4C5" w:rsidRDefault="006D64C5" w:rsidP="009533E8">
      <w:pPr>
        <w:spacing w:after="0" w:line="240" w:lineRule="auto"/>
      </w:pPr>
      <w:r>
        <w:separator/>
      </w:r>
    </w:p>
  </w:footnote>
  <w:footnote w:type="continuationSeparator" w:id="0">
    <w:p w:rsidR="006D64C5" w:rsidRDefault="006D64C5" w:rsidP="00953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D277A"/>
    <w:multiLevelType w:val="hybridMultilevel"/>
    <w:tmpl w:val="74CC54E2"/>
    <w:lvl w:ilvl="0" w:tplc="C4208B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44"/>
    <w:rsid w:val="0003716B"/>
    <w:rsid w:val="00102E40"/>
    <w:rsid w:val="00372474"/>
    <w:rsid w:val="00421BA2"/>
    <w:rsid w:val="00690E22"/>
    <w:rsid w:val="00692088"/>
    <w:rsid w:val="006D64C5"/>
    <w:rsid w:val="00750983"/>
    <w:rsid w:val="007B42FB"/>
    <w:rsid w:val="008218C9"/>
    <w:rsid w:val="00874622"/>
    <w:rsid w:val="0093071F"/>
    <w:rsid w:val="009533E8"/>
    <w:rsid w:val="00D73044"/>
    <w:rsid w:val="00F9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33E8"/>
  </w:style>
  <w:style w:type="paragraph" w:styleId="a3">
    <w:name w:val="footnote text"/>
    <w:basedOn w:val="a"/>
    <w:link w:val="a4"/>
    <w:rsid w:val="00953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9533E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basedOn w:val="a0"/>
    <w:rsid w:val="009533E8"/>
    <w:rPr>
      <w:vertAlign w:val="superscript"/>
    </w:rPr>
  </w:style>
  <w:style w:type="character" w:customStyle="1" w:styleId="s5">
    <w:name w:val="s5"/>
    <w:basedOn w:val="a0"/>
    <w:rsid w:val="009533E8"/>
    <w:rPr>
      <w:rFonts w:ascii="Times New Roman" w:hAnsi="Times New Roman" w:cs="Times New Roman"/>
      <w:color w:val="000000" w:themeColor="text1"/>
      <w:sz w:val="20"/>
      <w:szCs w:val="20"/>
      <w:lang w:val="pl-PL"/>
    </w:rPr>
  </w:style>
  <w:style w:type="paragraph" w:styleId="a6">
    <w:name w:val="List Paragraph"/>
    <w:basedOn w:val="a"/>
    <w:uiPriority w:val="34"/>
    <w:qFormat/>
    <w:rsid w:val="00750983"/>
    <w:pPr>
      <w:ind w:left="720"/>
      <w:contextualSpacing/>
    </w:pPr>
    <w:rPr>
      <w:rFonts w:ascii="Calibri" w:eastAsia="Times New Roman" w:hAnsi="Calibri" w:cs="Times New Roman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33E8"/>
  </w:style>
  <w:style w:type="paragraph" w:styleId="a3">
    <w:name w:val="footnote text"/>
    <w:basedOn w:val="a"/>
    <w:link w:val="a4"/>
    <w:rsid w:val="00953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9533E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basedOn w:val="a0"/>
    <w:rsid w:val="009533E8"/>
    <w:rPr>
      <w:vertAlign w:val="superscript"/>
    </w:rPr>
  </w:style>
  <w:style w:type="character" w:customStyle="1" w:styleId="s5">
    <w:name w:val="s5"/>
    <w:basedOn w:val="a0"/>
    <w:rsid w:val="009533E8"/>
    <w:rPr>
      <w:rFonts w:ascii="Times New Roman" w:hAnsi="Times New Roman" w:cs="Times New Roman"/>
      <w:color w:val="000000" w:themeColor="text1"/>
      <w:sz w:val="20"/>
      <w:szCs w:val="20"/>
      <w:lang w:val="pl-PL"/>
    </w:rPr>
  </w:style>
  <w:style w:type="paragraph" w:styleId="a6">
    <w:name w:val="List Paragraph"/>
    <w:basedOn w:val="a"/>
    <w:uiPriority w:val="34"/>
    <w:qFormat/>
    <w:rsid w:val="00750983"/>
    <w:pPr>
      <w:ind w:left="720"/>
      <w:contextualSpacing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5503</Words>
  <Characters>3137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2018-04-23T14:07:00Z</dcterms:created>
  <dcterms:modified xsi:type="dcterms:W3CDTF">2018-04-23T18:35:00Z</dcterms:modified>
</cp:coreProperties>
</file>