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A3E" w:rsidRDefault="000B2A3E" w:rsidP="000B2A3E">
      <w:pPr>
        <w:spacing w:after="0"/>
        <w:jc w:val="center"/>
        <w:rPr>
          <w:b/>
          <w:lang w:val="uk-UA"/>
        </w:rPr>
      </w:pPr>
      <w:r w:rsidRPr="009F54E2">
        <w:rPr>
          <w:b/>
          <w:lang w:val="uk-UA"/>
        </w:rPr>
        <w:t xml:space="preserve">НАЦІОНАЛЬНИЙ КОД: </w:t>
      </w:r>
    </w:p>
    <w:p w:rsidR="000B2A3E" w:rsidRPr="009F54E2" w:rsidRDefault="000B2A3E" w:rsidP="000B2A3E">
      <w:pPr>
        <w:spacing w:after="0"/>
        <w:jc w:val="center"/>
        <w:rPr>
          <w:b/>
          <w:lang w:val="uk-UA"/>
        </w:rPr>
      </w:pPr>
      <w:r w:rsidRPr="009F54E2">
        <w:rPr>
          <w:b/>
          <w:lang w:val="uk-UA"/>
        </w:rPr>
        <w:t>ВІД ФОЛЬКЛОРУ ДО ЛІТЕРАТУРНОГО</w:t>
      </w:r>
      <w:r w:rsidRPr="000D3578">
        <w:rPr>
          <w:b/>
          <w:lang w:val="uk-UA"/>
        </w:rPr>
        <w:t xml:space="preserve"> </w:t>
      </w:r>
      <w:r w:rsidRPr="009F54E2">
        <w:rPr>
          <w:b/>
          <w:lang w:val="uk-UA"/>
        </w:rPr>
        <w:t>ТВОРУ</w:t>
      </w:r>
      <w:r>
        <w:rPr>
          <w:b/>
          <w:lang w:val="uk-UA"/>
        </w:rPr>
        <w:t xml:space="preserve"> </w:t>
      </w:r>
    </w:p>
    <w:p w:rsidR="000B2A3E" w:rsidRDefault="000B2A3E" w:rsidP="000B2A3E">
      <w:pPr>
        <w:spacing w:after="0"/>
        <w:jc w:val="center"/>
        <w:rPr>
          <w:b/>
          <w:lang w:val="uk-UA"/>
        </w:rPr>
      </w:pPr>
      <w:r>
        <w:rPr>
          <w:b/>
          <w:lang w:val="uk-UA"/>
        </w:rPr>
        <w:t>(НА МАТЕРІАЛІ КАЗОК БОГДАНА ЛЕПКОГО)</w:t>
      </w:r>
    </w:p>
    <w:p w:rsidR="000B2A3E" w:rsidRDefault="000B2A3E" w:rsidP="000B2A3E">
      <w:pPr>
        <w:spacing w:after="0"/>
        <w:jc w:val="center"/>
        <w:rPr>
          <w:b/>
          <w:lang w:val="uk-UA"/>
        </w:rPr>
      </w:pPr>
    </w:p>
    <w:p w:rsidR="000B2A3E" w:rsidRDefault="000B2A3E" w:rsidP="000B2A3E">
      <w:pPr>
        <w:spacing w:after="0" w:line="240" w:lineRule="auto"/>
        <w:jc w:val="center"/>
        <w:rPr>
          <w:b/>
          <w:lang w:val="uk-UA"/>
        </w:rPr>
      </w:pPr>
      <w:r>
        <w:rPr>
          <w:b/>
          <w:lang w:val="uk-UA"/>
        </w:rPr>
        <w:t>Алла Мартинець</w:t>
      </w:r>
    </w:p>
    <w:p w:rsidR="000B2A3E" w:rsidRPr="000D3578" w:rsidRDefault="000B2A3E" w:rsidP="000B2A3E">
      <w:pPr>
        <w:pStyle w:val="Default"/>
        <w:jc w:val="center"/>
        <w:rPr>
          <w:rFonts w:ascii="Times New Roman" w:hAnsi="Times New Roman" w:cs="Times New Roman"/>
          <w:sz w:val="28"/>
          <w:szCs w:val="28"/>
        </w:rPr>
      </w:pPr>
      <w:r w:rsidRPr="000D3578">
        <w:rPr>
          <w:rFonts w:ascii="Times New Roman" w:hAnsi="Times New Roman" w:cs="Times New Roman"/>
          <w:sz w:val="28"/>
          <w:szCs w:val="28"/>
        </w:rPr>
        <w:t xml:space="preserve">Кандидат </w:t>
      </w:r>
      <w:r>
        <w:rPr>
          <w:rFonts w:ascii="Times New Roman" w:hAnsi="Times New Roman" w:cs="Times New Roman"/>
          <w:sz w:val="28"/>
          <w:szCs w:val="28"/>
          <w:lang w:val="uk-UA"/>
        </w:rPr>
        <w:t>педагогічних</w:t>
      </w:r>
      <w:r w:rsidRPr="000D3578">
        <w:rPr>
          <w:rFonts w:ascii="Times New Roman" w:hAnsi="Times New Roman" w:cs="Times New Roman"/>
          <w:sz w:val="28"/>
          <w:szCs w:val="28"/>
        </w:rPr>
        <w:t xml:space="preserve"> наук, доцент, кафедра </w:t>
      </w:r>
      <w:r>
        <w:rPr>
          <w:rFonts w:ascii="Times New Roman" w:hAnsi="Times New Roman" w:cs="Times New Roman"/>
          <w:sz w:val="28"/>
          <w:szCs w:val="28"/>
          <w:lang w:val="uk-UA"/>
        </w:rPr>
        <w:t>світової</w:t>
      </w:r>
      <w:r w:rsidRPr="000D3578">
        <w:rPr>
          <w:rFonts w:ascii="Times New Roman" w:hAnsi="Times New Roman" w:cs="Times New Roman"/>
          <w:sz w:val="28"/>
          <w:szCs w:val="28"/>
        </w:rPr>
        <w:t xml:space="preserve"> літератури </w:t>
      </w:r>
      <w:r>
        <w:rPr>
          <w:rFonts w:ascii="Times New Roman" w:hAnsi="Times New Roman" w:cs="Times New Roman"/>
          <w:sz w:val="28"/>
          <w:szCs w:val="28"/>
          <w:lang w:val="uk-UA"/>
        </w:rPr>
        <w:t>і</w:t>
      </w:r>
      <w:r w:rsidRPr="000D3578">
        <w:rPr>
          <w:rFonts w:ascii="Times New Roman" w:hAnsi="Times New Roman" w:cs="Times New Roman"/>
          <w:sz w:val="28"/>
          <w:szCs w:val="28"/>
        </w:rPr>
        <w:t xml:space="preserve"> порівняльного літературознавства, </w:t>
      </w:r>
      <w:r>
        <w:rPr>
          <w:rFonts w:ascii="Times New Roman" w:hAnsi="Times New Roman" w:cs="Times New Roman"/>
          <w:sz w:val="28"/>
          <w:szCs w:val="28"/>
          <w:lang w:val="uk-UA"/>
        </w:rPr>
        <w:t xml:space="preserve">ДВНЗ «Прикарпатський національний університет імені Василя Стефаника» </w:t>
      </w:r>
      <w:r w:rsidRPr="000D3578">
        <w:rPr>
          <w:rFonts w:ascii="Times New Roman" w:hAnsi="Times New Roman" w:cs="Times New Roman"/>
          <w:b/>
          <w:bCs/>
          <w:sz w:val="28"/>
          <w:szCs w:val="28"/>
        </w:rPr>
        <w:t>(УКРАЇНА)</w:t>
      </w:r>
      <w:r w:rsidRPr="000D3578">
        <w:rPr>
          <w:rFonts w:ascii="Times New Roman" w:hAnsi="Times New Roman" w:cs="Times New Roman"/>
          <w:sz w:val="28"/>
          <w:szCs w:val="28"/>
        </w:rPr>
        <w:t xml:space="preserve">, </w:t>
      </w:r>
      <w:r w:rsidRPr="00EB0193">
        <w:rPr>
          <w:rFonts w:ascii="Times New Roman" w:hAnsi="Times New Roman" w:cs="Times New Roman"/>
          <w:sz w:val="28"/>
          <w:szCs w:val="28"/>
        </w:rPr>
        <w:t>7</w:t>
      </w:r>
      <w:r w:rsidRPr="00EB0193">
        <w:rPr>
          <w:rFonts w:ascii="Times New Roman" w:hAnsi="Times New Roman" w:cs="Times New Roman"/>
          <w:sz w:val="28"/>
          <w:szCs w:val="28"/>
          <w:lang w:val="uk-UA"/>
        </w:rPr>
        <w:t>6</w:t>
      </w:r>
      <w:r w:rsidRPr="00EB0193">
        <w:rPr>
          <w:rFonts w:ascii="Times New Roman" w:hAnsi="Times New Roman" w:cs="Times New Roman"/>
          <w:sz w:val="28"/>
          <w:szCs w:val="28"/>
        </w:rPr>
        <w:t>000,</w:t>
      </w:r>
      <w:r w:rsidRPr="000D3578">
        <w:rPr>
          <w:rFonts w:ascii="Times New Roman" w:hAnsi="Times New Roman" w:cs="Times New Roman"/>
          <w:sz w:val="28"/>
          <w:szCs w:val="28"/>
        </w:rPr>
        <w:t xml:space="preserve"> м. </w:t>
      </w:r>
      <w:r>
        <w:rPr>
          <w:rFonts w:ascii="Times New Roman" w:hAnsi="Times New Roman" w:cs="Times New Roman"/>
          <w:sz w:val="28"/>
          <w:szCs w:val="28"/>
          <w:lang w:val="uk-UA"/>
        </w:rPr>
        <w:t>Івано-Франківськ</w:t>
      </w:r>
      <w:r w:rsidRPr="000D3578">
        <w:rPr>
          <w:rFonts w:ascii="Times New Roman" w:hAnsi="Times New Roman" w:cs="Times New Roman"/>
          <w:sz w:val="28"/>
          <w:szCs w:val="28"/>
        </w:rPr>
        <w:t xml:space="preserve">, вул. </w:t>
      </w:r>
      <w:r>
        <w:rPr>
          <w:rFonts w:ascii="Times New Roman" w:hAnsi="Times New Roman" w:cs="Times New Roman"/>
          <w:sz w:val="28"/>
          <w:szCs w:val="28"/>
          <w:lang w:val="uk-UA"/>
        </w:rPr>
        <w:t>Шевченка, 5ід т7</w:t>
      </w:r>
      <w:r w:rsidRPr="000D3578">
        <w:rPr>
          <w:rFonts w:ascii="Times New Roman" w:hAnsi="Times New Roman" w:cs="Times New Roman"/>
          <w:sz w:val="28"/>
          <w:szCs w:val="28"/>
        </w:rPr>
        <w:t>, e-mail: m</w:t>
      </w:r>
      <w:r>
        <w:rPr>
          <w:rFonts w:ascii="Times New Roman" w:hAnsi="Times New Roman" w:cs="Times New Roman"/>
          <w:sz w:val="28"/>
          <w:szCs w:val="28"/>
          <w:lang w:val="en-US"/>
        </w:rPr>
        <w:t>l</w:t>
      </w:r>
      <w:r w:rsidRPr="000D3578">
        <w:rPr>
          <w:rFonts w:ascii="Times New Roman" w:hAnsi="Times New Roman" w:cs="Times New Roman"/>
          <w:sz w:val="28"/>
          <w:szCs w:val="28"/>
        </w:rPr>
        <w:t>n</w:t>
      </w:r>
      <w:r>
        <w:rPr>
          <w:rFonts w:ascii="Times New Roman" w:hAnsi="Times New Roman" w:cs="Times New Roman"/>
          <w:sz w:val="28"/>
          <w:szCs w:val="28"/>
          <w:lang w:val="en-US"/>
        </w:rPr>
        <w:t>r</w:t>
      </w:r>
      <w:r w:rsidRPr="000D3578">
        <w:rPr>
          <w:rFonts w:ascii="Times New Roman" w:hAnsi="Times New Roman" w:cs="Times New Roman"/>
          <w:sz w:val="28"/>
          <w:szCs w:val="28"/>
        </w:rPr>
        <w:t>@</w:t>
      </w:r>
      <w:r>
        <w:rPr>
          <w:rFonts w:ascii="Times New Roman" w:hAnsi="Times New Roman" w:cs="Times New Roman"/>
          <w:sz w:val="28"/>
          <w:szCs w:val="28"/>
          <w:lang w:val="en-US"/>
        </w:rPr>
        <w:t>i.ua</w:t>
      </w:r>
    </w:p>
    <w:p w:rsidR="000B2A3E" w:rsidRDefault="000B2A3E" w:rsidP="000B2A3E">
      <w:pPr>
        <w:spacing w:after="0" w:line="240" w:lineRule="auto"/>
        <w:jc w:val="center"/>
        <w:rPr>
          <w:lang w:val="uk-UA"/>
        </w:rPr>
      </w:pPr>
      <w:r w:rsidRPr="000D3578">
        <w:rPr>
          <w:b/>
          <w:bCs/>
        </w:rPr>
        <w:t xml:space="preserve">UDC: </w:t>
      </w:r>
      <w:r>
        <w:rPr>
          <w:lang w:val="uk-UA"/>
        </w:rPr>
        <w:t>329.733:398:808.1:82-343:821.161.2</w:t>
      </w:r>
    </w:p>
    <w:p w:rsidR="000B2A3E" w:rsidRDefault="000B2A3E" w:rsidP="000B2A3E">
      <w:pPr>
        <w:spacing w:after="0"/>
        <w:ind w:firstLine="708"/>
        <w:jc w:val="both"/>
        <w:rPr>
          <w:b/>
          <w:bCs/>
          <w:lang w:val="uk-UA"/>
        </w:rPr>
      </w:pPr>
    </w:p>
    <w:p w:rsidR="000B2A3E" w:rsidRDefault="000B2A3E" w:rsidP="000B2A3E">
      <w:pPr>
        <w:spacing w:after="0"/>
        <w:ind w:firstLine="708"/>
        <w:jc w:val="both"/>
        <w:rPr>
          <w:b/>
          <w:bCs/>
          <w:lang w:val="en-US"/>
        </w:rPr>
      </w:pPr>
      <w:r w:rsidRPr="008D61F8">
        <w:rPr>
          <w:b/>
          <w:bCs/>
        </w:rPr>
        <w:t>ABSTRACT</w:t>
      </w:r>
    </w:p>
    <w:p w:rsidR="000B2A3E" w:rsidRPr="00742E8D" w:rsidRDefault="000B2A3E" w:rsidP="000B2A3E">
      <w:pPr>
        <w:spacing w:after="0"/>
        <w:ind w:firstLine="708"/>
        <w:jc w:val="both"/>
        <w:rPr>
          <w:rFonts w:eastAsia="Times New Roman"/>
          <w:b/>
          <w:color w:val="000000"/>
          <w:lang w:val="en-US" w:eastAsia="ru-RU"/>
        </w:rPr>
      </w:pPr>
      <w:r w:rsidRPr="00742E8D">
        <w:rPr>
          <w:rFonts w:eastAsia="Times New Roman"/>
          <w:b/>
          <w:color w:val="000000"/>
          <w:lang w:val="en-US" w:eastAsia="ru-RU"/>
        </w:rPr>
        <w:t>Alla Martynec</w:t>
      </w:r>
      <w:r>
        <w:rPr>
          <w:rFonts w:eastAsia="Times New Roman"/>
          <w:b/>
          <w:color w:val="000000"/>
          <w:lang w:val="en-US" w:eastAsia="ru-RU"/>
        </w:rPr>
        <w:t xml:space="preserve">. </w:t>
      </w:r>
      <w:r w:rsidRPr="00525D9D">
        <w:rPr>
          <w:rFonts w:eastAsia="Times New Roman"/>
          <w:b/>
          <w:color w:val="000000"/>
          <w:lang w:val="en-US" w:eastAsia="ru-RU"/>
        </w:rPr>
        <w:t xml:space="preserve">National code: from folklore to literary creation (on the material of the book of </w:t>
      </w:r>
      <w:r w:rsidRPr="00525D9D">
        <w:rPr>
          <w:rFonts w:eastAsia="Times New Roman"/>
          <w:b/>
          <w:color w:val="000000"/>
          <w:lang w:eastAsia="ru-RU"/>
        </w:rPr>
        <w:t>Bohdan Lepky</w:t>
      </w:r>
      <w:r w:rsidRPr="00525D9D">
        <w:rPr>
          <w:rFonts w:eastAsia="Times New Roman"/>
          <w:b/>
          <w:color w:val="000000"/>
          <w:lang w:val="en-US" w:eastAsia="ru-RU"/>
        </w:rPr>
        <w:t>)</w:t>
      </w:r>
    </w:p>
    <w:p w:rsidR="000B2A3E" w:rsidRPr="00B93E80" w:rsidRDefault="000B2A3E" w:rsidP="000B2A3E">
      <w:pPr>
        <w:spacing w:after="0"/>
        <w:ind w:firstLine="708"/>
        <w:jc w:val="both"/>
      </w:pPr>
      <w:r w:rsidRPr="00B93E80">
        <w:rPr>
          <w:b/>
        </w:rPr>
        <w:t>The article deals</w:t>
      </w:r>
      <w:r w:rsidRPr="00B93E80">
        <w:t xml:space="preserve"> with the fairy-tales by Bogdan Lepky from the point of view of representing in them the elements of the national code, fixed in the folklore texts. </w:t>
      </w:r>
      <w:r>
        <w:t>Our a</w:t>
      </w:r>
      <w:r w:rsidRPr="00B93E80">
        <w:t xml:space="preserve">ttention is focused on such tales of the Ukrainian author as "About the grandfather, woman and Lame duck", "On the evil stepmother, orphan Katrusia, black pussy, twelve robbers and a prince of a fairy tale". </w:t>
      </w:r>
      <w:r w:rsidRPr="00BE499B">
        <w:rPr>
          <w:b/>
        </w:rPr>
        <w:t>The methodological basis</w:t>
      </w:r>
      <w:r w:rsidRPr="00B93E80">
        <w:t xml:space="preserve"> was provided by the generalization of the materials having been made on the research of the Ukrainian folk tale, the national identity as well as the creativity of Bogdan Lepky. The creation of artistic reality by the Ukrainian author involves an attempt to attract the attention of small and adult readers to their roots, to the origins of spiritual sources, concentrated in folklore texts, as well as the need to understand others not as worse, but possible to conduct  dialogue and be enriched through it. </w:t>
      </w:r>
      <w:r w:rsidRPr="00B93E80">
        <w:rPr>
          <w:b/>
        </w:rPr>
        <w:t>The aim of this study</w:t>
      </w:r>
      <w:r w:rsidRPr="00B93E80">
        <w:t xml:space="preserve"> is to investigate the national codes of fairy-tales of Lepky, in which the specific features of Ukrainian identity are concentrated. </w:t>
      </w:r>
      <w:r w:rsidRPr="00B93E80">
        <w:rPr>
          <w:b/>
        </w:rPr>
        <w:t xml:space="preserve">The article is of interest </w:t>
      </w:r>
      <w:r w:rsidRPr="00B93E80">
        <w:t xml:space="preserve">to allow us to form a world-view position based on our own Ukrainian identity, to penetrate into the depths of the Ukrainian culture, which takes its origins in the distant past, in order to understand oneself through others. </w:t>
      </w:r>
      <w:r w:rsidRPr="00B93E80">
        <w:rPr>
          <w:b/>
        </w:rPr>
        <w:t>The article is of great help</w:t>
      </w:r>
      <w:r w:rsidRPr="00B93E80">
        <w:t xml:space="preserve"> to revive the work of the writer, whose name during the years of Soviet totalitarianism was silenced. </w:t>
      </w:r>
    </w:p>
    <w:p w:rsidR="000B2A3E" w:rsidRPr="00B93E80" w:rsidRDefault="000B2A3E" w:rsidP="000B2A3E">
      <w:pPr>
        <w:spacing w:after="0"/>
        <w:ind w:firstLine="708"/>
      </w:pPr>
      <w:r w:rsidRPr="00B93E80">
        <w:rPr>
          <w:b/>
        </w:rPr>
        <w:t>Key words:</w:t>
      </w:r>
      <w:r w:rsidRPr="00B93E80">
        <w:t xml:space="preserve"> folklore, folk tale, literary fairy tale, hero, consciousness, national code, identity.</w:t>
      </w:r>
    </w:p>
    <w:p w:rsidR="000B2A3E" w:rsidRDefault="000B2A3E" w:rsidP="000B2A3E">
      <w:pPr>
        <w:spacing w:after="0"/>
        <w:ind w:firstLine="708"/>
        <w:jc w:val="both"/>
        <w:rPr>
          <w:b/>
          <w:bCs/>
          <w:lang w:val="uk-UA"/>
        </w:rPr>
      </w:pPr>
    </w:p>
    <w:p w:rsidR="000B2A3E" w:rsidRPr="007417F8" w:rsidRDefault="000B2A3E" w:rsidP="000B2A3E">
      <w:pPr>
        <w:spacing w:after="0"/>
        <w:ind w:firstLine="708"/>
        <w:jc w:val="both"/>
        <w:rPr>
          <w:bCs/>
          <w:lang w:val="uk-UA"/>
        </w:rPr>
      </w:pPr>
      <w:r w:rsidRPr="00CF2AD7">
        <w:rPr>
          <w:bCs/>
          <w:lang w:val="uk-UA"/>
        </w:rPr>
        <w:t xml:space="preserve">У статті зроблено спробу проаналізувати казкові твори Богдана Лепкого з точки зору відтворення у них елементів національного коду, зафіксованого у фольклорних текстах. </w:t>
      </w:r>
      <w:r>
        <w:rPr>
          <w:bCs/>
          <w:lang w:val="uk-UA"/>
        </w:rPr>
        <w:t xml:space="preserve">Увагу зосереджено на казках українського автора «Про діда, бабу і Кривеньку качечку», «Про лиху мачуху, сирітку Катрусю, чорну кицьку, дванадцять розбійників і про </w:t>
      </w:r>
      <w:r>
        <w:rPr>
          <w:bCs/>
          <w:lang w:val="uk-UA"/>
        </w:rPr>
        <w:lastRenderedPageBreak/>
        <w:t xml:space="preserve">князенка з казки». Теоретичні узагальнення зроблено на основі досліднжень про українську народну казку, національну ідентичність та творчість митця. </w:t>
      </w:r>
      <w:r w:rsidRPr="007417F8">
        <w:rPr>
          <w:bCs/>
          <w:lang w:val="uk-UA"/>
        </w:rPr>
        <w:t>Створення художньої реальності українським автором пов</w:t>
      </w:r>
      <w:r>
        <w:rPr>
          <w:bCs/>
          <w:lang w:val="en-US"/>
        </w:rPr>
        <w:t>’</w:t>
      </w:r>
      <w:r w:rsidRPr="007417F8">
        <w:rPr>
          <w:bCs/>
          <w:lang w:val="uk-UA"/>
        </w:rPr>
        <w:t>язане із намаганням привернути увагу малих і дорослих читачів до свого коріння, до витоків духовних джерел, зосереджених у фольклорних текстах</w:t>
      </w:r>
      <w:r>
        <w:rPr>
          <w:bCs/>
          <w:lang w:val="uk-UA"/>
        </w:rPr>
        <w:t>, до усвідомлення власної ідентичності через розуміння окремих елементів національних кодів, а також необхідності розуміння інших не як гірших, але можливих вести діалог і збагачуватись через нього. Аналіз творів Б. Лепкого дозволяє формувати світоглядну позицію, побудовану на власне українській ідентичності, привертати увагу до української культури, яка бере свої початки у далекому минулому, зрозуміти себе через інших /інше.</w:t>
      </w:r>
    </w:p>
    <w:p w:rsidR="000B2A3E" w:rsidRPr="00573AA7" w:rsidRDefault="000B2A3E" w:rsidP="000B2A3E">
      <w:pPr>
        <w:spacing w:after="0"/>
        <w:ind w:firstLine="708"/>
        <w:jc w:val="both"/>
        <w:rPr>
          <w:lang w:val="uk-UA"/>
        </w:rPr>
      </w:pPr>
      <w:r w:rsidRPr="008D61F8">
        <w:rPr>
          <w:b/>
          <w:bCs/>
        </w:rPr>
        <w:t xml:space="preserve">Ключові слова: </w:t>
      </w:r>
      <w:r w:rsidRPr="00573AA7">
        <w:rPr>
          <w:bCs/>
          <w:lang w:val="uk-UA"/>
        </w:rPr>
        <w:t>фольклор, народна</w:t>
      </w:r>
      <w:r>
        <w:rPr>
          <w:b/>
          <w:bCs/>
          <w:lang w:val="uk-UA"/>
        </w:rPr>
        <w:t xml:space="preserve"> </w:t>
      </w:r>
      <w:r>
        <w:rPr>
          <w:lang w:val="uk-UA"/>
        </w:rPr>
        <w:t>казка, літературна казка, герой, свідомість, національний код, ідентичність.</w:t>
      </w:r>
    </w:p>
    <w:p w:rsidR="000B2A3E" w:rsidRPr="008D61F8" w:rsidRDefault="000B2A3E" w:rsidP="000B2A3E">
      <w:pPr>
        <w:spacing w:after="0"/>
        <w:jc w:val="right"/>
        <w:rPr>
          <w:lang w:val="en-US"/>
        </w:rPr>
      </w:pPr>
    </w:p>
    <w:p w:rsidR="000B2A3E" w:rsidRPr="00903489" w:rsidRDefault="000B2A3E" w:rsidP="000B2A3E">
      <w:pPr>
        <w:pStyle w:val="a3"/>
        <w:shd w:val="clear" w:color="auto" w:fill="FFFFFF"/>
        <w:spacing w:before="0" w:beforeAutospacing="0" w:after="0" w:afterAutospacing="0" w:line="360" w:lineRule="auto"/>
        <w:ind w:firstLine="708"/>
        <w:jc w:val="both"/>
        <w:rPr>
          <w:sz w:val="28"/>
          <w:szCs w:val="28"/>
        </w:rPr>
      </w:pPr>
      <w:r>
        <w:rPr>
          <w:sz w:val="28"/>
          <w:szCs w:val="28"/>
          <w:lang w:val="uk-UA"/>
        </w:rPr>
        <w:t xml:space="preserve">Богдан Лепкий –майстер слова, який усе своє життя присвятив служінню своєму народу та своїй країні. І зовсім неважливо, де, в силу соціально-політичних обставин, він перебував, його творчий погляд ні на мить не покидав землю, яка його народила і благословила на життя. Думки Лепкого, закарбовані у слові, служили і служать ідеї відродження, утвердження та самозбереження української нації. Зовсім не випадково про нього у газеті «Свобода» було написано: </w:t>
      </w:r>
      <w:r w:rsidRPr="00903489">
        <w:rPr>
          <w:sz w:val="28"/>
          <w:szCs w:val="28"/>
        </w:rPr>
        <w:t>«Це Богдан Лепкий приходив кожного року зі</w:t>
      </w:r>
      <w:r>
        <w:rPr>
          <w:sz w:val="28"/>
          <w:szCs w:val="28"/>
          <w:lang w:val="uk-UA"/>
        </w:rPr>
        <w:t xml:space="preserve"> </w:t>
      </w:r>
      <w:r w:rsidRPr="00903489">
        <w:rPr>
          <w:sz w:val="28"/>
          <w:szCs w:val="28"/>
        </w:rPr>
        <w:t>своїми щедрівками і Великодніми віршами про коляду і колядників, про</w:t>
      </w:r>
      <w:r>
        <w:rPr>
          <w:sz w:val="28"/>
          <w:szCs w:val="28"/>
          <w:lang w:val="uk-UA"/>
        </w:rPr>
        <w:t xml:space="preserve"> </w:t>
      </w:r>
      <w:r w:rsidRPr="00903489">
        <w:rPr>
          <w:sz w:val="28"/>
          <w:szCs w:val="28"/>
        </w:rPr>
        <w:t>Святвечір на Україні, про Великодні дзвони і гагілки. Це Богдан Лепкий</w:t>
      </w:r>
      <w:r>
        <w:rPr>
          <w:sz w:val="28"/>
          <w:szCs w:val="28"/>
          <w:lang w:val="uk-UA"/>
        </w:rPr>
        <w:t xml:space="preserve"> </w:t>
      </w:r>
      <w:r w:rsidRPr="00903489">
        <w:rPr>
          <w:sz w:val="28"/>
          <w:szCs w:val="28"/>
        </w:rPr>
        <w:t>промовляв зі сторінок газет, журналів, збірників, антологій образами і</w:t>
      </w:r>
      <w:r>
        <w:rPr>
          <w:sz w:val="28"/>
          <w:szCs w:val="28"/>
          <w:lang w:val="uk-UA"/>
        </w:rPr>
        <w:t xml:space="preserve"> </w:t>
      </w:r>
      <w:r w:rsidRPr="00903489">
        <w:rPr>
          <w:sz w:val="28"/>
          <w:szCs w:val="28"/>
        </w:rPr>
        <w:t>спогадами про далекий рідний край з хрестами, смутком і сльозами, із</w:t>
      </w:r>
      <w:r>
        <w:rPr>
          <w:sz w:val="28"/>
          <w:szCs w:val="28"/>
          <w:lang w:val="uk-UA"/>
        </w:rPr>
        <w:t xml:space="preserve"> </w:t>
      </w:r>
      <w:r w:rsidRPr="00903489">
        <w:rPr>
          <w:sz w:val="28"/>
          <w:szCs w:val="28"/>
        </w:rPr>
        <w:t>закликами не втрачати віри. Стояти твердо, як скеля, боротися за те,</w:t>
      </w:r>
      <w:r>
        <w:rPr>
          <w:sz w:val="28"/>
          <w:szCs w:val="28"/>
          <w:lang w:val="uk-UA"/>
        </w:rPr>
        <w:t xml:space="preserve"> </w:t>
      </w:r>
      <w:r w:rsidRPr="00903489">
        <w:rPr>
          <w:sz w:val="28"/>
          <w:szCs w:val="28"/>
        </w:rPr>
        <w:t>щоб воскресла, встала Україна. Це Богдан Лепкий своїми повістями й</w:t>
      </w:r>
      <w:r>
        <w:rPr>
          <w:sz w:val="28"/>
          <w:szCs w:val="28"/>
          <w:lang w:val="uk-UA"/>
        </w:rPr>
        <w:t xml:space="preserve"> </w:t>
      </w:r>
      <w:r w:rsidRPr="00903489">
        <w:rPr>
          <w:sz w:val="28"/>
          <w:szCs w:val="28"/>
        </w:rPr>
        <w:t>оповіданнями зачаровував, утверджував славу могутньої козацької України і її гетьманів»</w:t>
      </w:r>
      <w:r>
        <w:rPr>
          <w:sz w:val="28"/>
          <w:szCs w:val="28"/>
          <w:lang w:val="uk-UA"/>
        </w:rPr>
        <w:t xml:space="preserve"> </w:t>
      </w:r>
      <w:r>
        <w:rPr>
          <w:sz w:val="28"/>
          <w:szCs w:val="28"/>
          <w:lang w:val="en-US"/>
        </w:rPr>
        <w:t>[</w:t>
      </w:r>
      <w:r>
        <w:rPr>
          <w:sz w:val="28"/>
          <w:szCs w:val="28"/>
          <w:lang w:val="uk-UA"/>
        </w:rPr>
        <w:t>2</w:t>
      </w:r>
      <w:r>
        <w:rPr>
          <w:sz w:val="28"/>
          <w:szCs w:val="28"/>
          <w:lang w:val="en-US"/>
        </w:rPr>
        <w:t>]</w:t>
      </w:r>
      <w:r w:rsidRPr="00903489">
        <w:rPr>
          <w:sz w:val="28"/>
          <w:szCs w:val="28"/>
        </w:rPr>
        <w:t>.</w:t>
      </w:r>
    </w:p>
    <w:p w:rsidR="000B2A3E" w:rsidRDefault="000B2A3E" w:rsidP="000B2A3E">
      <w:pPr>
        <w:spacing w:after="0" w:line="360" w:lineRule="auto"/>
        <w:ind w:firstLine="708"/>
        <w:jc w:val="both"/>
        <w:rPr>
          <w:lang w:val="uk-UA"/>
        </w:rPr>
      </w:pPr>
      <w:r>
        <w:rPr>
          <w:lang w:val="uk-UA"/>
        </w:rPr>
        <w:t>Т</w:t>
      </w:r>
      <w:r>
        <w:t>ворчість Б.</w:t>
      </w:r>
      <w:r>
        <w:rPr>
          <w:lang w:val="uk-UA"/>
        </w:rPr>
        <w:t> </w:t>
      </w:r>
      <w:r>
        <w:t xml:space="preserve">Лепкого стала об’єктом дослідження багатьох критиків ще за життя </w:t>
      </w:r>
      <w:r w:rsidR="009A515A">
        <w:rPr>
          <w:lang w:val="uk-UA"/>
        </w:rPr>
        <w:t>автра</w:t>
      </w:r>
      <w:r>
        <w:rPr>
          <w:lang w:val="uk-UA"/>
        </w:rPr>
        <w:t>,</w:t>
      </w:r>
      <w:r>
        <w:t xml:space="preserve"> продовжує цікавити літературознавців</w:t>
      </w:r>
      <w:r>
        <w:rPr>
          <w:lang w:val="uk-UA"/>
        </w:rPr>
        <w:t xml:space="preserve"> сьогодні. Попри це, д</w:t>
      </w:r>
      <w:r>
        <w:t>осі відсутн</w:t>
      </w:r>
      <w:r>
        <w:rPr>
          <w:lang w:val="uk-UA"/>
        </w:rPr>
        <w:t>ій</w:t>
      </w:r>
      <w:r>
        <w:t xml:space="preserve"> всебічн</w:t>
      </w:r>
      <w:r>
        <w:rPr>
          <w:lang w:val="uk-UA"/>
        </w:rPr>
        <w:t>ий</w:t>
      </w:r>
      <w:r>
        <w:t xml:space="preserve"> аналіз</w:t>
      </w:r>
      <w:r>
        <w:rPr>
          <w:lang w:val="uk-UA"/>
        </w:rPr>
        <w:t xml:space="preserve"> його доробку</w:t>
      </w:r>
      <w:r>
        <w:t xml:space="preserve">. </w:t>
      </w:r>
      <w:r>
        <w:rPr>
          <w:lang w:val="uk-UA"/>
        </w:rPr>
        <w:t>Працюючи над повістю, романом, віршем п</w:t>
      </w:r>
      <w:r w:rsidRPr="00A3538C">
        <w:t xml:space="preserve">исьменник </w:t>
      </w:r>
      <w:r>
        <w:rPr>
          <w:lang w:val="uk-UA"/>
        </w:rPr>
        <w:t xml:space="preserve">вибирає ще один різновид – казку, який </w:t>
      </w:r>
      <w:r w:rsidRPr="00A3538C">
        <w:t xml:space="preserve">мав </w:t>
      </w:r>
      <w:r>
        <w:rPr>
          <w:lang w:val="uk-UA"/>
        </w:rPr>
        <w:lastRenderedPageBreak/>
        <w:t>привернути увагу</w:t>
      </w:r>
      <w:r w:rsidRPr="00A3538C">
        <w:t xml:space="preserve"> </w:t>
      </w:r>
      <w:r>
        <w:rPr>
          <w:lang w:val="uk-UA"/>
        </w:rPr>
        <w:t>«</w:t>
      </w:r>
      <w:r w:rsidRPr="00A3538C">
        <w:t>малих і великих дітей</w:t>
      </w:r>
      <w:r>
        <w:rPr>
          <w:lang w:val="uk-UA"/>
        </w:rPr>
        <w:t>»</w:t>
      </w:r>
      <w:r w:rsidRPr="00A3538C">
        <w:t xml:space="preserve">, </w:t>
      </w:r>
      <w:r>
        <w:rPr>
          <w:lang w:val="uk-UA"/>
        </w:rPr>
        <w:t xml:space="preserve">маючи на увазі </w:t>
      </w:r>
      <w:r w:rsidRPr="00A3538C">
        <w:t>дітей і дорослих.</w:t>
      </w:r>
      <w:r>
        <w:rPr>
          <w:lang w:val="uk-UA"/>
        </w:rPr>
        <w:t xml:space="preserve"> </w:t>
      </w:r>
      <w:r w:rsidR="009A515A">
        <w:rPr>
          <w:lang w:val="uk-UA"/>
        </w:rPr>
        <w:t>Вони</w:t>
      </w:r>
      <w:r w:rsidRPr="00A3538C">
        <w:t xml:space="preserve"> </w:t>
      </w:r>
      <w:r>
        <w:rPr>
          <w:lang w:val="uk-UA"/>
        </w:rPr>
        <w:t>на тверде переконання автора,</w:t>
      </w:r>
      <w:r w:rsidRPr="00A3538C">
        <w:t xml:space="preserve"> </w:t>
      </w:r>
      <w:r w:rsidR="002879FD">
        <w:rPr>
          <w:lang w:val="uk-UA"/>
        </w:rPr>
        <w:t>мали б</w:t>
      </w:r>
      <w:r w:rsidRPr="00A3538C">
        <w:t xml:space="preserve"> вчитися жити правильно та розділяти</w:t>
      </w:r>
      <w:r>
        <w:t xml:space="preserve"> справжні і </w:t>
      </w:r>
      <w:r>
        <w:rPr>
          <w:lang w:val="uk-UA"/>
        </w:rPr>
        <w:t>штучні</w:t>
      </w:r>
      <w:r>
        <w:t xml:space="preserve"> цінності</w:t>
      </w:r>
      <w:r>
        <w:rPr>
          <w:lang w:val="uk-UA"/>
        </w:rPr>
        <w:t xml:space="preserve">. </w:t>
      </w:r>
      <w:r>
        <w:t>Художник слова</w:t>
      </w:r>
      <w:r w:rsidRPr="00A3538C">
        <w:t xml:space="preserve"> обрав форму казки </w:t>
      </w:r>
      <w:r>
        <w:rPr>
          <w:lang w:val="uk-UA"/>
        </w:rPr>
        <w:t xml:space="preserve">не випадково. Тверде переконання </w:t>
      </w:r>
      <w:r w:rsidRPr="00A3538C">
        <w:t>у</w:t>
      </w:r>
      <w:r>
        <w:rPr>
          <w:lang w:val="uk-UA"/>
        </w:rPr>
        <w:t xml:space="preserve"> тому</w:t>
      </w:r>
      <w:r w:rsidRPr="00A3538C">
        <w:t xml:space="preserve">, що </w:t>
      </w:r>
      <w:r w:rsidR="002879FD">
        <w:rPr>
          <w:lang w:val="uk-UA"/>
        </w:rPr>
        <w:t>казки</w:t>
      </w:r>
      <w:r w:rsidRPr="00A3538C">
        <w:t xml:space="preserve"> мають повчальний характер</w:t>
      </w:r>
      <w:r>
        <w:rPr>
          <w:lang w:val="uk-UA"/>
        </w:rPr>
        <w:t xml:space="preserve"> і у</w:t>
      </w:r>
      <w:r w:rsidRPr="00A3538C">
        <w:t xml:space="preserve"> них завжди зрозуміло, що </w:t>
      </w:r>
      <w:r>
        <w:t xml:space="preserve">таке </w:t>
      </w:r>
      <w:r w:rsidRPr="00A3538C">
        <w:t>добр</w:t>
      </w:r>
      <w:r>
        <w:t>о</w:t>
      </w:r>
      <w:r w:rsidRPr="00A3538C">
        <w:t xml:space="preserve">, а що </w:t>
      </w:r>
      <w:r>
        <w:t>– зло</w:t>
      </w:r>
      <w:r w:rsidRPr="00A3538C">
        <w:t>, правда і справедливість</w:t>
      </w:r>
      <w:r>
        <w:rPr>
          <w:lang w:val="uk-UA"/>
        </w:rPr>
        <w:t xml:space="preserve"> неодмінно перемагає, зосередило увагу митця саме на казці.</w:t>
      </w:r>
      <w:r w:rsidRPr="00A3538C">
        <w:t xml:space="preserve"> </w:t>
      </w:r>
      <w:r>
        <w:rPr>
          <w:lang w:val="uk-UA"/>
        </w:rPr>
        <w:t xml:space="preserve">Окрім того, читаючи/переазуючи казку </w:t>
      </w:r>
      <w:r w:rsidRPr="00A3538C">
        <w:t>людина може побачити себе ніби збоку, чужими очима</w:t>
      </w:r>
      <w:r w:rsidR="002879FD">
        <w:rPr>
          <w:lang w:val="uk-UA"/>
        </w:rPr>
        <w:t>, що допомагає у виборі поведінкової моделі.</w:t>
      </w:r>
      <w:r w:rsidRPr="00A3538C">
        <w:t xml:space="preserve"> </w:t>
      </w:r>
    </w:p>
    <w:p w:rsidR="000B2A3E" w:rsidRDefault="000B2A3E" w:rsidP="000B2A3E">
      <w:pPr>
        <w:pStyle w:val="a3"/>
        <w:shd w:val="clear" w:color="auto" w:fill="FFFFFF"/>
        <w:spacing w:before="0" w:beforeAutospacing="0" w:after="0" w:afterAutospacing="0" w:line="360" w:lineRule="auto"/>
        <w:ind w:firstLine="708"/>
        <w:jc w:val="both"/>
        <w:textAlignment w:val="baseline"/>
        <w:rPr>
          <w:sz w:val="28"/>
          <w:szCs w:val="28"/>
          <w:lang w:val="uk-UA"/>
        </w:rPr>
      </w:pPr>
      <w:r>
        <w:rPr>
          <w:sz w:val="28"/>
          <w:szCs w:val="28"/>
          <w:lang w:val="uk-UA"/>
        </w:rPr>
        <w:t>З цього приводу вважаємо за доцільне зупинитися на міркуваннях Н. Копистянської, яка досліджуючи жанрову своєрідність казки як літературного твору, зазначає, що літературна казка розвивається у трьох напрямках:</w:t>
      </w:r>
    </w:p>
    <w:p w:rsidR="000B2A3E" w:rsidRDefault="000B2A3E" w:rsidP="000B2A3E">
      <w:pPr>
        <w:pStyle w:val="a3"/>
        <w:numPr>
          <w:ilvl w:val="0"/>
          <w:numId w:val="1"/>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t>казка для дітей, яка зберігає найбільш дієвий звязок із фольклорними мотивами , а тому і з казковим сюжетним хронотипом;</w:t>
      </w:r>
    </w:p>
    <w:p w:rsidR="000B2A3E" w:rsidRDefault="000B2A3E" w:rsidP="000B2A3E">
      <w:pPr>
        <w:pStyle w:val="a3"/>
        <w:numPr>
          <w:ilvl w:val="0"/>
          <w:numId w:val="1"/>
        </w:numPr>
        <w:shd w:val="clear" w:color="auto" w:fill="FFFFFF"/>
        <w:spacing w:before="0" w:beforeAutospacing="0" w:after="0" w:afterAutospacing="0" w:line="360" w:lineRule="auto"/>
        <w:jc w:val="both"/>
        <w:textAlignment w:val="baseline"/>
        <w:rPr>
          <w:sz w:val="28"/>
          <w:szCs w:val="28"/>
          <w:lang w:val="uk-UA"/>
        </w:rPr>
      </w:pPr>
      <w:r>
        <w:rPr>
          <w:sz w:val="28"/>
          <w:szCs w:val="28"/>
          <w:lang w:val="uk-UA"/>
        </w:rPr>
        <w:t>казка, яка має подвійного адресата – дітей і дорослих;</w:t>
      </w:r>
    </w:p>
    <w:p w:rsidR="000B2A3E" w:rsidRPr="00F02EAC" w:rsidRDefault="000B2A3E" w:rsidP="000B2A3E">
      <w:pPr>
        <w:pStyle w:val="a3"/>
        <w:numPr>
          <w:ilvl w:val="0"/>
          <w:numId w:val="1"/>
        </w:numPr>
        <w:shd w:val="clear" w:color="auto" w:fill="FFFFFF"/>
        <w:spacing w:before="0" w:beforeAutospacing="0" w:after="0" w:afterAutospacing="0" w:line="360" w:lineRule="auto"/>
        <w:jc w:val="both"/>
        <w:textAlignment w:val="baseline"/>
        <w:rPr>
          <w:sz w:val="28"/>
          <w:szCs w:val="28"/>
        </w:rPr>
      </w:pPr>
      <w:r>
        <w:rPr>
          <w:sz w:val="28"/>
          <w:szCs w:val="28"/>
          <w:lang w:val="uk-UA"/>
        </w:rPr>
        <w:t xml:space="preserve">казка призначена лишень для дорослих </w:t>
      </w:r>
      <w:r>
        <w:rPr>
          <w:sz w:val="28"/>
          <w:szCs w:val="28"/>
          <w:lang w:val="en-US"/>
        </w:rPr>
        <w:t>[</w:t>
      </w:r>
      <w:r>
        <w:rPr>
          <w:sz w:val="28"/>
          <w:szCs w:val="28"/>
          <w:lang w:val="uk-UA"/>
        </w:rPr>
        <w:t>6</w:t>
      </w:r>
      <w:r>
        <w:rPr>
          <w:sz w:val="28"/>
          <w:szCs w:val="28"/>
        </w:rPr>
        <w:t>, с. 86</w:t>
      </w:r>
      <w:r>
        <w:rPr>
          <w:sz w:val="28"/>
          <w:szCs w:val="28"/>
          <w:lang w:val="en-US"/>
        </w:rPr>
        <w:t>]</w:t>
      </w:r>
      <w:r>
        <w:rPr>
          <w:sz w:val="28"/>
          <w:szCs w:val="28"/>
        </w:rPr>
        <w:t>.</w:t>
      </w:r>
    </w:p>
    <w:p w:rsidR="000B2A3E" w:rsidRDefault="000B2A3E" w:rsidP="000B2A3E">
      <w:pPr>
        <w:pStyle w:val="a3"/>
        <w:shd w:val="clear" w:color="auto" w:fill="FFFFFF"/>
        <w:spacing w:before="0" w:beforeAutospacing="0" w:after="0" w:afterAutospacing="0" w:line="360" w:lineRule="auto"/>
        <w:jc w:val="both"/>
        <w:textAlignment w:val="baseline"/>
        <w:rPr>
          <w:sz w:val="28"/>
          <w:szCs w:val="28"/>
          <w:lang w:val="uk-UA"/>
        </w:rPr>
      </w:pPr>
      <w:r>
        <w:rPr>
          <w:sz w:val="28"/>
          <w:szCs w:val="28"/>
          <w:lang w:val="uk-UA"/>
        </w:rPr>
        <w:t>Казки Богдана Лепкого представляють усі три групи, описані дослідницею.</w:t>
      </w:r>
    </w:p>
    <w:p w:rsidR="000B2A3E" w:rsidRDefault="000B2A3E" w:rsidP="000B2A3E">
      <w:pPr>
        <w:spacing w:after="0" w:line="360" w:lineRule="auto"/>
        <w:ind w:firstLine="708"/>
        <w:jc w:val="both"/>
        <w:rPr>
          <w:lang w:val="uk-UA"/>
        </w:rPr>
      </w:pPr>
      <w:r w:rsidRPr="00904716">
        <w:rPr>
          <w:lang w:val="uk-UA"/>
        </w:rPr>
        <w:t>Намагаючись передати майбутньому поколінню націєтворч</w:t>
      </w:r>
      <w:r>
        <w:rPr>
          <w:lang w:val="uk-UA"/>
        </w:rPr>
        <w:t>і</w:t>
      </w:r>
      <w:r w:rsidRPr="00904716">
        <w:rPr>
          <w:lang w:val="uk-UA"/>
        </w:rPr>
        <w:t xml:space="preserve"> цінн</w:t>
      </w:r>
      <w:r>
        <w:rPr>
          <w:lang w:val="uk-UA"/>
        </w:rPr>
        <w:t>о</w:t>
      </w:r>
      <w:r w:rsidRPr="00904716">
        <w:rPr>
          <w:lang w:val="uk-UA"/>
        </w:rPr>
        <w:t>ст</w:t>
      </w:r>
      <w:r>
        <w:rPr>
          <w:lang w:val="uk-UA"/>
        </w:rPr>
        <w:t>і</w:t>
      </w:r>
      <w:r w:rsidRPr="00904716">
        <w:rPr>
          <w:lang w:val="uk-UA"/>
        </w:rPr>
        <w:t xml:space="preserve">, </w:t>
      </w:r>
      <w:r w:rsidR="002879FD">
        <w:rPr>
          <w:lang w:val="uk-UA"/>
        </w:rPr>
        <w:t>Б.Ленкий</w:t>
      </w:r>
      <w:r w:rsidRPr="00904716">
        <w:rPr>
          <w:lang w:val="uk-UA"/>
        </w:rPr>
        <w:t xml:space="preserve"> віднаходить</w:t>
      </w:r>
      <w:r>
        <w:rPr>
          <w:lang w:val="uk-UA"/>
        </w:rPr>
        <w:t xml:space="preserve"> </w:t>
      </w:r>
      <w:r w:rsidRPr="00904716">
        <w:rPr>
          <w:lang w:val="uk-UA"/>
        </w:rPr>
        <w:t>філософські світовідчуття у фольклорі, переосмислює традиційні мотиви та образи. Мета наукової розвідки полягає у намаганні простежити</w:t>
      </w:r>
      <w:r>
        <w:rPr>
          <w:lang w:val="uk-UA"/>
        </w:rPr>
        <w:t xml:space="preserve"> прояви елементів національного коду зафіксованого у фольклорному тексті на прикладі літературного твору через призму казкових т</w:t>
      </w:r>
      <w:r w:rsidR="002879FD">
        <w:rPr>
          <w:lang w:val="uk-UA"/>
        </w:rPr>
        <w:t>екстів</w:t>
      </w:r>
      <w:r>
        <w:rPr>
          <w:lang w:val="uk-UA"/>
        </w:rPr>
        <w:t xml:space="preserve"> Б. Лепкого. </w:t>
      </w:r>
    </w:p>
    <w:p w:rsidR="000B2A3E" w:rsidRPr="00904716" w:rsidRDefault="000B2A3E" w:rsidP="000B2A3E">
      <w:pPr>
        <w:spacing w:after="0" w:line="360" w:lineRule="auto"/>
        <w:ind w:firstLine="708"/>
        <w:jc w:val="both"/>
        <w:rPr>
          <w:lang w:val="uk-UA"/>
        </w:rPr>
      </w:pPr>
      <w:r>
        <w:rPr>
          <w:lang w:val="uk-UA"/>
        </w:rPr>
        <w:t>Творчість українського автора досліджували М. Дубина, Т. Литвиненко, М. Ільницький, Ф. Погребенник, М. Ткачук, Н. Шумило та аналізу піднятої нами проблеми увага приділялася тільки дотично. До малодослідженого доробку Б. С. Лепкого належать казки, якими у 30-ті роки минулого століття захоплювалися маленькі читачі не тільки на землях України, але і за її межами. Сьогодні казки Б. Лепкого отримали нових акцентів у прочитанні</w:t>
      </w:r>
      <w:r w:rsidR="002879FD">
        <w:rPr>
          <w:lang w:val="uk-UA"/>
        </w:rPr>
        <w:t xml:space="preserve"> («Мишка»)</w:t>
      </w:r>
      <w:r>
        <w:rPr>
          <w:lang w:val="uk-UA"/>
        </w:rPr>
        <w:t xml:space="preserve">, а відтак мають право на нові дослідження. </w:t>
      </w:r>
      <w:r>
        <w:rPr>
          <w:lang w:val="uk-UA"/>
        </w:rPr>
        <w:lastRenderedPageBreak/>
        <w:t xml:space="preserve">Це і послужило підставою звернутися до проблеми національної ідентичності через тексти казковій спадщини Б. Лепкого. </w:t>
      </w:r>
    </w:p>
    <w:p w:rsidR="000B2A3E" w:rsidRDefault="000B2A3E" w:rsidP="000B2A3E">
      <w:pPr>
        <w:spacing w:after="0" w:line="360" w:lineRule="auto"/>
        <w:ind w:firstLine="708"/>
        <w:jc w:val="both"/>
        <w:rPr>
          <w:lang w:val="uk-UA"/>
        </w:rPr>
      </w:pPr>
      <w:r>
        <w:rPr>
          <w:lang w:val="uk-UA"/>
        </w:rPr>
        <w:t>Зростаючи у інтелегентній сім</w:t>
      </w:r>
      <w:r>
        <w:rPr>
          <w:lang w:val="en-US"/>
        </w:rPr>
        <w:t>’</w:t>
      </w:r>
      <w:r>
        <w:rPr>
          <w:lang w:val="uk-UA"/>
        </w:rPr>
        <w:t>ї Богдан Сильвестрович з дитинства пройнявся увагою та любов</w:t>
      </w:r>
      <w:r>
        <w:rPr>
          <w:lang w:val="en-US"/>
        </w:rPr>
        <w:t>’</w:t>
      </w:r>
      <w:r>
        <w:rPr>
          <w:lang w:val="uk-UA"/>
        </w:rPr>
        <w:t xml:space="preserve">ю до селянського оточення, увібрав у свою дитячу душу народні звичаї, обряди, болі і радощі оточуючих. Згодом саме вони стануть основою його світоглядних позицій та живитумуть його творчість, як невичерпне джерело. </w:t>
      </w:r>
    </w:p>
    <w:p w:rsidR="000B2A3E" w:rsidRDefault="000B2A3E" w:rsidP="000B2A3E">
      <w:pPr>
        <w:spacing w:after="0" w:line="360" w:lineRule="auto"/>
        <w:ind w:firstLine="708"/>
        <w:jc w:val="both"/>
        <w:rPr>
          <w:lang w:val="uk-UA"/>
        </w:rPr>
      </w:pPr>
      <w:r>
        <w:rPr>
          <w:lang w:val="uk-UA"/>
        </w:rPr>
        <w:t xml:space="preserve">Б. Лепкий хотів бачити молоде покоління українців фізично і морально здоровою нацією, спроможною зберігати національний дух та свідомість. Він усвідомлював, що майбутнє розпочинається з дитинства. Добре розуміючи душу дитини, прагне укріпити її у пізнанні добра і зла, правди і брехні, справедливості і обману, намагається прищепити юним пошану до праці, повагу до старших, толерантність у ставленні до оточуючих, любов до рідної землі, укріпити дух, заклавши усі ці складники у дитячі твори – казки. </w:t>
      </w:r>
      <w:r w:rsidR="002879FD">
        <w:rPr>
          <w:lang w:val="uk-UA"/>
        </w:rPr>
        <w:t xml:space="preserve">Саме тому за основу своїх творів бере добре знані народні сюжети. </w:t>
      </w:r>
    </w:p>
    <w:p w:rsidR="000B2A3E" w:rsidRDefault="000B2A3E" w:rsidP="000B2A3E">
      <w:pPr>
        <w:tabs>
          <w:tab w:val="left" w:pos="709"/>
        </w:tabs>
        <w:spacing w:after="0" w:line="360" w:lineRule="auto"/>
        <w:ind w:firstLine="708"/>
        <w:jc w:val="both"/>
        <w:rPr>
          <w:lang w:val="uk-UA"/>
        </w:rPr>
      </w:pPr>
      <w:r>
        <w:rPr>
          <w:lang w:val="uk-UA"/>
        </w:rPr>
        <w:tab/>
        <w:t xml:space="preserve">Народні казки на думку багатьох дослідників та авторів </w:t>
      </w:r>
      <w:r w:rsidRPr="007B518C">
        <w:rPr>
          <w:rFonts w:eastAsia="Times New Roman"/>
          <w:lang w:eastAsia="ru-RU"/>
        </w:rPr>
        <w:t>складалися таки</w:t>
      </w:r>
      <w:r>
        <w:rPr>
          <w:rFonts w:eastAsia="Times New Roman"/>
          <w:lang w:eastAsia="ru-RU"/>
        </w:rPr>
        <w:t>м чином, щоб донести до слухача</w:t>
      </w:r>
      <w:r>
        <w:rPr>
          <w:rFonts w:eastAsia="Times New Roman"/>
          <w:lang w:val="uk-UA" w:eastAsia="ru-RU"/>
        </w:rPr>
        <w:t>/</w:t>
      </w:r>
      <w:r w:rsidRPr="007B518C">
        <w:rPr>
          <w:rFonts w:eastAsia="Times New Roman"/>
          <w:lang w:eastAsia="ru-RU"/>
        </w:rPr>
        <w:t>читача певну ідею, закладену у сюжеті, народну мудрість, основану на багатовіковому досвіді</w:t>
      </w:r>
      <w:r>
        <w:rPr>
          <w:rFonts w:eastAsia="Times New Roman"/>
          <w:lang w:val="uk-UA" w:eastAsia="ru-RU"/>
        </w:rPr>
        <w:t xml:space="preserve">, закріплену у слові фольклорного тексту. </w:t>
      </w:r>
      <w:r w:rsidRPr="001F72FC">
        <w:rPr>
          <w:lang w:val="uk-UA"/>
        </w:rPr>
        <w:t>В українській культурі, як і у культурах інших народів світу існують поняття, які залишаються поза модами і тенденціями. До їхнього числа, на нашу думку, належать одиниці, які представляють коди національної картина світу.</w:t>
      </w:r>
      <w:r w:rsidRPr="00B55AAD">
        <w:rPr>
          <w:sz w:val="24"/>
          <w:szCs w:val="24"/>
          <w:lang w:val="uk-UA"/>
        </w:rPr>
        <w:t xml:space="preserve"> </w:t>
      </w:r>
      <w:r w:rsidRPr="001F72FC">
        <w:rPr>
          <w:lang w:val="uk-UA"/>
        </w:rPr>
        <w:t xml:space="preserve">Саме вони генерують іманентні риси окремої нації, закарбовуючи їх у сталу цілісність, прийняту називати національними кодами. З цього приводу І. Швед цитує міркування Леві-Строса: </w:t>
      </w:r>
      <w:r>
        <w:rPr>
          <w:lang w:val="uk-UA"/>
        </w:rPr>
        <w:t>«</w:t>
      </w:r>
      <w:r w:rsidRPr="001F72FC">
        <w:rPr>
          <w:lang w:val="uk-UA"/>
        </w:rPr>
        <w:t>... Сукупність прийнятих у певній культурі кодів у зв’язку з її уявленнями про простір і час складає так звану модель світу цієї культури</w:t>
      </w:r>
      <w:r>
        <w:rPr>
          <w:lang w:val="uk-UA"/>
        </w:rPr>
        <w:t>»</w:t>
      </w:r>
      <w:r w:rsidRPr="001F72FC">
        <w:rPr>
          <w:color w:val="000000"/>
          <w:lang w:val="uk-UA"/>
        </w:rPr>
        <w:t xml:space="preserve"> </w:t>
      </w:r>
      <w:r>
        <w:rPr>
          <w:color w:val="000000"/>
          <w:lang w:val="en-US"/>
        </w:rPr>
        <w:t>[</w:t>
      </w:r>
      <w:r>
        <w:rPr>
          <w:color w:val="000000"/>
          <w:lang w:val="uk-UA"/>
        </w:rPr>
        <w:t>16</w:t>
      </w:r>
      <w:r w:rsidRPr="001F72FC">
        <w:rPr>
          <w:lang w:val="uk-UA"/>
        </w:rPr>
        <w:t>, c. 49</w:t>
      </w:r>
      <w:r>
        <w:rPr>
          <w:lang w:val="en-US"/>
        </w:rPr>
        <w:t>]</w:t>
      </w:r>
      <w:r w:rsidRPr="001F72FC">
        <w:rPr>
          <w:lang w:val="uk-UA"/>
        </w:rPr>
        <w:t>.</w:t>
      </w:r>
    </w:p>
    <w:p w:rsidR="000B2A3E" w:rsidRPr="00447B37" w:rsidRDefault="000B2A3E" w:rsidP="000B2A3E">
      <w:pPr>
        <w:spacing w:after="0" w:line="360" w:lineRule="auto"/>
        <w:ind w:firstLine="708"/>
        <w:jc w:val="both"/>
        <w:outlineLvl w:val="0"/>
        <w:rPr>
          <w:rFonts w:eastAsia="Times New Roman"/>
          <w:bCs/>
          <w:kern w:val="36"/>
          <w:lang w:val="uk-UA" w:eastAsia="ru-RU"/>
        </w:rPr>
      </w:pPr>
      <w:r w:rsidRPr="00FF631D">
        <w:rPr>
          <w:rFonts w:eastAsia="Times New Roman"/>
          <w:bCs/>
          <w:kern w:val="36"/>
          <w:lang w:val="uk-UA" w:eastAsia="ru-RU"/>
        </w:rPr>
        <w:t xml:space="preserve">Спробуємо розглянути українську народну казку про </w:t>
      </w:r>
      <w:r>
        <w:rPr>
          <w:rFonts w:eastAsia="Times New Roman"/>
          <w:bCs/>
          <w:kern w:val="36"/>
          <w:lang w:val="uk-UA" w:eastAsia="ru-RU"/>
        </w:rPr>
        <w:t>К</w:t>
      </w:r>
      <w:r w:rsidRPr="00FF631D">
        <w:rPr>
          <w:rFonts w:eastAsia="Times New Roman"/>
          <w:bCs/>
          <w:kern w:val="36"/>
          <w:lang w:val="uk-UA" w:eastAsia="ru-RU"/>
        </w:rPr>
        <w:t xml:space="preserve">ривеньку </w:t>
      </w:r>
      <w:r>
        <w:rPr>
          <w:rFonts w:eastAsia="Times New Roman"/>
          <w:bCs/>
          <w:kern w:val="36"/>
          <w:lang w:val="uk-UA" w:eastAsia="ru-RU"/>
        </w:rPr>
        <w:t>К</w:t>
      </w:r>
      <w:r w:rsidRPr="00FF631D">
        <w:rPr>
          <w:rFonts w:eastAsia="Times New Roman"/>
          <w:bCs/>
          <w:kern w:val="36"/>
          <w:lang w:val="uk-UA" w:eastAsia="ru-RU"/>
        </w:rPr>
        <w:t>ачечку</w:t>
      </w:r>
      <w:r>
        <w:rPr>
          <w:rFonts w:eastAsia="Times New Roman"/>
          <w:bCs/>
          <w:kern w:val="36"/>
          <w:lang w:val="uk-UA" w:eastAsia="ru-RU"/>
        </w:rPr>
        <w:t xml:space="preserve"> саме з цієї позиції</w:t>
      </w:r>
      <w:r w:rsidRPr="00FF631D">
        <w:rPr>
          <w:rFonts w:eastAsia="Times New Roman"/>
          <w:bCs/>
          <w:kern w:val="36"/>
          <w:lang w:val="uk-UA" w:eastAsia="ru-RU"/>
        </w:rPr>
        <w:t>.</w:t>
      </w:r>
      <w:r>
        <w:rPr>
          <w:rFonts w:eastAsia="Times New Roman"/>
          <w:bCs/>
          <w:kern w:val="36"/>
          <w:lang w:val="uk-UA" w:eastAsia="ru-RU"/>
        </w:rPr>
        <w:t xml:space="preserve"> Її сюжет добре відомий як читачам, так і науковцям. Історія бездітних діда та баби, які врятували з пастки качечку була б не такою цікавою, якби не розгорталася навколо часто </w:t>
      </w:r>
      <w:r>
        <w:rPr>
          <w:rFonts w:eastAsia="Times New Roman"/>
          <w:bCs/>
          <w:kern w:val="36"/>
          <w:lang w:val="uk-UA" w:eastAsia="ru-RU"/>
        </w:rPr>
        <w:lastRenderedPageBreak/>
        <w:t xml:space="preserve">використовуваної у фольклорній традиції – теми табу. Через надмірну цікавість, а відтак порушення угоди, дівчина-качечка назавжди покидає людську оселю, а дід з бабою знову залишаються самі </w:t>
      </w:r>
      <w:r>
        <w:rPr>
          <w:rFonts w:eastAsia="Times New Roman"/>
          <w:bCs/>
          <w:kern w:val="36"/>
          <w:lang w:val="en-US" w:eastAsia="ru-RU"/>
        </w:rPr>
        <w:t>[</w:t>
      </w:r>
      <w:r>
        <w:rPr>
          <w:rFonts w:eastAsia="Times New Roman"/>
          <w:bCs/>
          <w:kern w:val="36"/>
          <w:lang w:val="uk-UA" w:eastAsia="ru-RU"/>
        </w:rPr>
        <w:t>7</w:t>
      </w:r>
      <w:r>
        <w:rPr>
          <w:rFonts w:eastAsia="Times New Roman"/>
          <w:bCs/>
          <w:kern w:val="36"/>
          <w:lang w:val="en-US" w:eastAsia="ru-RU"/>
        </w:rPr>
        <w:t>]</w:t>
      </w:r>
      <w:r>
        <w:rPr>
          <w:rFonts w:eastAsia="Times New Roman"/>
          <w:bCs/>
          <w:kern w:val="36"/>
          <w:lang w:val="uk-UA" w:eastAsia="ru-RU"/>
        </w:rPr>
        <w:t xml:space="preserve">. Та за простеньким сюжетом та нескладною образною системою цієї історії приховується величезна інформація, яка формувалася впродовж століть, вбираючи у себе досвід багатьох поколінь. </w:t>
      </w:r>
      <w:r w:rsidR="002879FD">
        <w:rPr>
          <w:lang w:val="uk-UA"/>
        </w:rPr>
        <w:t xml:space="preserve">Двом стареньким самітнім бабі і дідові у лісі мав зустрітися не кіт, не собака, а саме птах. </w:t>
      </w:r>
      <w:r>
        <w:rPr>
          <w:rFonts w:eastAsia="Times New Roman"/>
          <w:bCs/>
          <w:kern w:val="36"/>
          <w:lang w:val="uk-UA" w:eastAsia="ru-RU"/>
        </w:rPr>
        <w:t>Беручи до уваги інформацію, розміщену на сторінках «</w:t>
      </w:r>
      <w:r>
        <w:t>Енциклопедичн</w:t>
      </w:r>
      <w:r>
        <w:rPr>
          <w:lang w:val="uk-UA"/>
        </w:rPr>
        <w:t>ого</w:t>
      </w:r>
      <w:r>
        <w:t xml:space="preserve"> словник</w:t>
      </w:r>
      <w:r>
        <w:rPr>
          <w:lang w:val="uk-UA"/>
        </w:rPr>
        <w:t>а</w:t>
      </w:r>
      <w:r>
        <w:t xml:space="preserve"> символів культури України</w:t>
      </w:r>
      <w:r>
        <w:rPr>
          <w:lang w:val="uk-UA"/>
        </w:rPr>
        <w:t xml:space="preserve">» він «у фольклорі символізує піклування» </w:t>
      </w:r>
      <w:r>
        <w:rPr>
          <w:lang w:val="en-US"/>
        </w:rPr>
        <w:t>[</w:t>
      </w:r>
      <w:r>
        <w:rPr>
          <w:lang w:val="uk-UA"/>
        </w:rPr>
        <w:t>3</w:t>
      </w:r>
      <w:r w:rsidRPr="00447B37">
        <w:rPr>
          <w:lang w:val="uk-UA"/>
        </w:rPr>
        <w:t>,</w:t>
      </w:r>
      <w:r>
        <w:rPr>
          <w:lang w:val="uk-UA"/>
        </w:rPr>
        <w:t xml:space="preserve"> с. 672</w:t>
      </w:r>
      <w:r>
        <w:rPr>
          <w:lang w:val="en-US"/>
        </w:rPr>
        <w:t>]</w:t>
      </w:r>
      <w:r>
        <w:rPr>
          <w:lang w:val="uk-UA"/>
        </w:rPr>
        <w:t xml:space="preserve">. </w:t>
      </w:r>
      <w:r>
        <w:rPr>
          <w:rFonts w:eastAsia="Times New Roman"/>
          <w:bCs/>
          <w:kern w:val="36"/>
          <w:lang w:val="uk-UA" w:eastAsia="ru-RU"/>
        </w:rPr>
        <w:t>У енциклопедичному словнику «</w:t>
      </w:r>
      <w:hyperlink r:id="rId6" w:tooltip="Go to Про Україну." w:history="1">
        <w:r w:rsidRPr="002879FD">
          <w:rPr>
            <w:rStyle w:val="a4"/>
            <w:color w:val="auto"/>
            <w:u w:val="none"/>
          </w:rPr>
          <w:t>Про Україну</w:t>
        </w:r>
      </w:hyperlink>
      <w:r w:rsidRPr="002879FD">
        <w:rPr>
          <w:rStyle w:val="a4"/>
          <w:color w:val="auto"/>
          <w:u w:val="none"/>
          <w:lang w:val="uk-UA"/>
        </w:rPr>
        <w:t xml:space="preserve"> : </w:t>
      </w:r>
      <w:r w:rsidRPr="00F045A5">
        <w:t>скарбниця українського народу</w:t>
      </w:r>
      <w:r>
        <w:rPr>
          <w:lang w:val="uk-UA"/>
        </w:rPr>
        <w:t xml:space="preserve">» </w:t>
      </w:r>
      <w:r>
        <w:rPr>
          <w:rFonts w:eastAsia="Times New Roman"/>
          <w:bCs/>
          <w:kern w:val="36"/>
          <w:lang w:val="uk-UA" w:eastAsia="ru-RU"/>
        </w:rPr>
        <w:t xml:space="preserve">значиться: </w:t>
      </w:r>
      <w:r>
        <w:rPr>
          <w:lang w:val="uk-UA"/>
        </w:rPr>
        <w:t xml:space="preserve">світогляд українців базується на особливому розумінні та поєднанні живих істот та неживих явищ і предметів. До прикладу, качка </w:t>
      </w:r>
      <w:r w:rsidRPr="000F4CD3">
        <w:rPr>
          <w:rFonts w:eastAsia="Times New Roman"/>
          <w:bCs/>
          <w:iCs/>
          <w:lang w:eastAsia="ru-RU"/>
        </w:rPr>
        <w:t>пов’язана із трьома стихіями — водою, землею, повітрям.</w:t>
      </w:r>
      <w:r>
        <w:rPr>
          <w:rFonts w:eastAsia="Times New Roman"/>
          <w:bCs/>
          <w:iCs/>
          <w:lang w:val="uk-UA" w:eastAsia="ru-RU"/>
        </w:rPr>
        <w:t xml:space="preserve"> Уміючи ходити, літати та плавати, вона легко пересувається усіма сферами світобудови :</w:t>
      </w:r>
      <w:r w:rsidRPr="000F4CD3">
        <w:rPr>
          <w:rFonts w:eastAsia="Times New Roman"/>
          <w:bCs/>
          <w:iCs/>
          <w:lang w:eastAsia="ru-RU"/>
        </w:rPr>
        <w:t xml:space="preserve"> верхньою (небесне царство), середньою (світ людей) і нижньою (потойбічний світ)</w:t>
      </w:r>
      <w:r>
        <w:rPr>
          <w:rFonts w:eastAsia="Times New Roman"/>
          <w:bCs/>
          <w:iCs/>
          <w:lang w:val="uk-UA" w:eastAsia="ru-RU"/>
        </w:rPr>
        <w:t xml:space="preserve"> </w:t>
      </w:r>
      <w:r w:rsidRPr="00E26214">
        <w:rPr>
          <w:lang w:val="en-US"/>
        </w:rPr>
        <w:t>[</w:t>
      </w:r>
      <w:r>
        <w:rPr>
          <w:lang w:val="uk-UA"/>
        </w:rPr>
        <w:t>15</w:t>
      </w:r>
      <w:r w:rsidRPr="00E26214">
        <w:rPr>
          <w:lang w:val="en-US"/>
        </w:rPr>
        <w:t>]</w:t>
      </w:r>
      <w:r>
        <w:rPr>
          <w:lang w:val="uk-UA"/>
        </w:rPr>
        <w:t>.</w:t>
      </w:r>
    </w:p>
    <w:p w:rsidR="000B2A3E" w:rsidRDefault="002879FD" w:rsidP="000B2A3E">
      <w:pPr>
        <w:spacing w:after="0" w:line="360" w:lineRule="auto"/>
        <w:ind w:firstLine="708"/>
        <w:jc w:val="both"/>
        <w:outlineLvl w:val="0"/>
        <w:rPr>
          <w:rFonts w:eastAsia="Times New Roman"/>
          <w:lang w:val="uk-UA" w:eastAsia="ru-RU"/>
        </w:rPr>
      </w:pPr>
      <w:r>
        <w:rPr>
          <w:rFonts w:eastAsia="Times New Roman"/>
          <w:bCs/>
          <w:kern w:val="36"/>
          <w:lang w:val="uk-UA" w:eastAsia="ru-RU"/>
        </w:rPr>
        <w:t xml:space="preserve">Синтезуючи результати </w:t>
      </w:r>
      <w:r w:rsidR="000B2A3E">
        <w:rPr>
          <w:rFonts w:eastAsia="Times New Roman"/>
          <w:bCs/>
          <w:kern w:val="36"/>
          <w:lang w:val="uk-UA" w:eastAsia="ru-RU"/>
        </w:rPr>
        <w:t>аналіз</w:t>
      </w:r>
      <w:r>
        <w:rPr>
          <w:rFonts w:eastAsia="Times New Roman"/>
          <w:bCs/>
          <w:kern w:val="36"/>
          <w:lang w:val="uk-UA" w:eastAsia="ru-RU"/>
        </w:rPr>
        <w:t>у</w:t>
      </w:r>
      <w:r w:rsidR="000B2A3E">
        <w:rPr>
          <w:rFonts w:eastAsia="Times New Roman"/>
          <w:bCs/>
          <w:kern w:val="36"/>
          <w:lang w:val="uk-UA" w:eastAsia="ru-RU"/>
        </w:rPr>
        <w:t xml:space="preserve"> народної казки «</w:t>
      </w:r>
      <w:r w:rsidR="000B2A3E" w:rsidRPr="005532DF">
        <w:rPr>
          <w:rFonts w:eastAsia="Times New Roman"/>
          <w:lang w:eastAsia="ru-RU"/>
        </w:rPr>
        <w:t>Кривенька качечка</w:t>
      </w:r>
      <w:r w:rsidR="000B2A3E">
        <w:rPr>
          <w:rFonts w:eastAsia="Times New Roman"/>
          <w:lang w:val="uk-UA" w:eastAsia="ru-RU"/>
        </w:rPr>
        <w:t>» зосереджуємо увагу на двох мотивах:</w:t>
      </w:r>
      <w:r w:rsidR="000B2A3E" w:rsidRPr="005532DF">
        <w:rPr>
          <w:rFonts w:eastAsia="Times New Roman"/>
          <w:lang w:eastAsia="ru-RU"/>
        </w:rPr>
        <w:t xml:space="preserve"> </w:t>
      </w:r>
    </w:p>
    <w:p w:rsidR="000B2A3E" w:rsidRPr="005532DF" w:rsidRDefault="000B2A3E" w:rsidP="000B2A3E">
      <w:pPr>
        <w:pStyle w:val="a6"/>
        <w:numPr>
          <w:ilvl w:val="0"/>
          <w:numId w:val="2"/>
        </w:numPr>
        <w:spacing w:after="0" w:line="360" w:lineRule="auto"/>
        <w:ind w:left="567" w:hanging="567"/>
        <w:jc w:val="both"/>
        <w:outlineLvl w:val="0"/>
        <w:rPr>
          <w:rFonts w:eastAsia="Times New Roman"/>
          <w:bCs/>
          <w:kern w:val="36"/>
          <w:lang w:val="uk-UA" w:eastAsia="ru-RU"/>
        </w:rPr>
      </w:pPr>
      <w:r w:rsidRPr="005532DF">
        <w:rPr>
          <w:rFonts w:eastAsia="Times New Roman"/>
          <w:lang w:eastAsia="ru-RU"/>
        </w:rPr>
        <w:t xml:space="preserve">дід і баба знаходять </w:t>
      </w:r>
      <w:r w:rsidRPr="00B85F73">
        <w:rPr>
          <w:rFonts w:eastAsia="Times New Roman"/>
          <w:lang w:val="uk-UA" w:eastAsia="ru-RU"/>
        </w:rPr>
        <w:t>у лісі</w:t>
      </w:r>
      <w:r>
        <w:rPr>
          <w:rFonts w:eastAsia="Times New Roman"/>
          <w:lang w:val="uk-UA" w:eastAsia="ru-RU"/>
        </w:rPr>
        <w:t xml:space="preserve"> «кривеньку» </w:t>
      </w:r>
      <w:r w:rsidRPr="005532DF">
        <w:rPr>
          <w:rFonts w:eastAsia="Times New Roman"/>
          <w:lang w:eastAsia="ru-RU"/>
        </w:rPr>
        <w:t xml:space="preserve">качечку; </w:t>
      </w:r>
    </w:p>
    <w:p w:rsidR="000B2A3E" w:rsidRPr="005532DF" w:rsidRDefault="000B2A3E" w:rsidP="000B2A3E">
      <w:pPr>
        <w:pStyle w:val="a6"/>
        <w:numPr>
          <w:ilvl w:val="0"/>
          <w:numId w:val="2"/>
        </w:numPr>
        <w:spacing w:after="0" w:line="360" w:lineRule="auto"/>
        <w:ind w:left="567" w:hanging="567"/>
        <w:jc w:val="both"/>
        <w:outlineLvl w:val="0"/>
        <w:rPr>
          <w:rFonts w:eastAsia="Times New Roman"/>
          <w:bCs/>
          <w:kern w:val="36"/>
          <w:lang w:val="uk-UA" w:eastAsia="ru-RU"/>
        </w:rPr>
      </w:pPr>
      <w:r w:rsidRPr="005532DF">
        <w:rPr>
          <w:rFonts w:eastAsia="Times New Roman"/>
          <w:lang w:eastAsia="ru-RU"/>
        </w:rPr>
        <w:t>по</w:t>
      </w:r>
      <w:r>
        <w:rPr>
          <w:rFonts w:eastAsia="Times New Roman"/>
          <w:lang w:val="uk-UA" w:eastAsia="ru-RU"/>
        </w:rPr>
        <w:t>лиша</w:t>
      </w:r>
      <w:r w:rsidRPr="005532DF">
        <w:rPr>
          <w:rFonts w:eastAsia="Times New Roman"/>
          <w:lang w:eastAsia="ru-RU"/>
        </w:rPr>
        <w:t xml:space="preserve">ючи свій </w:t>
      </w:r>
      <w:r w:rsidRPr="00B85F73">
        <w:rPr>
          <w:rFonts w:eastAsia="Times New Roman"/>
          <w:lang w:eastAsia="ru-RU"/>
        </w:rPr>
        <w:t xml:space="preserve">новий </w:t>
      </w:r>
      <w:r w:rsidRPr="00B85F73">
        <w:rPr>
          <w:rFonts w:eastAsia="Times New Roman"/>
          <w:lang w:val="uk-UA" w:eastAsia="ru-RU"/>
        </w:rPr>
        <w:t>дім</w:t>
      </w:r>
      <w:r w:rsidRPr="00B85F73">
        <w:rPr>
          <w:rFonts w:eastAsia="Times New Roman"/>
          <w:lang w:eastAsia="ru-RU"/>
        </w:rPr>
        <w:t>,</w:t>
      </w:r>
      <w:r w:rsidRPr="005532DF">
        <w:rPr>
          <w:rFonts w:eastAsia="Times New Roman"/>
          <w:lang w:eastAsia="ru-RU"/>
        </w:rPr>
        <w:t xml:space="preserve"> </w:t>
      </w:r>
      <w:r>
        <w:rPr>
          <w:rFonts w:eastAsia="Times New Roman"/>
          <w:lang w:val="uk-UA" w:eastAsia="ru-RU"/>
        </w:rPr>
        <w:t>героїня</w:t>
      </w:r>
      <w:r w:rsidRPr="005532DF">
        <w:rPr>
          <w:rFonts w:eastAsia="Times New Roman"/>
          <w:lang w:eastAsia="ru-RU"/>
        </w:rPr>
        <w:t xml:space="preserve"> </w:t>
      </w:r>
      <w:r>
        <w:rPr>
          <w:rFonts w:eastAsia="Times New Roman"/>
          <w:lang w:val="uk-UA" w:eastAsia="ru-RU"/>
        </w:rPr>
        <w:t>починає</w:t>
      </w:r>
      <w:r>
        <w:rPr>
          <w:rFonts w:eastAsia="Times New Roman"/>
          <w:lang w:eastAsia="ru-RU"/>
        </w:rPr>
        <w:t xml:space="preserve"> прясти</w:t>
      </w:r>
      <w:r>
        <w:rPr>
          <w:rFonts w:eastAsia="Times New Roman"/>
          <w:lang w:val="uk-UA" w:eastAsia="ru-RU"/>
        </w:rPr>
        <w:t>,</w:t>
      </w:r>
      <w:r>
        <w:rPr>
          <w:rFonts w:eastAsia="Times New Roman"/>
          <w:lang w:eastAsia="ru-RU"/>
        </w:rPr>
        <w:t xml:space="preserve"> </w:t>
      </w:r>
      <w:r>
        <w:rPr>
          <w:rFonts w:eastAsia="Times New Roman"/>
          <w:lang w:val="uk-UA" w:eastAsia="ru-RU"/>
        </w:rPr>
        <w:t>вбирається</w:t>
      </w:r>
      <w:r w:rsidRPr="005532DF">
        <w:rPr>
          <w:rFonts w:eastAsia="Times New Roman"/>
          <w:lang w:eastAsia="ru-RU"/>
        </w:rPr>
        <w:t xml:space="preserve"> в пір’ячко і відлітає з качиним табунцем</w:t>
      </w:r>
      <w:r>
        <w:rPr>
          <w:rFonts w:eastAsia="Times New Roman"/>
          <w:lang w:val="uk-UA" w:eastAsia="ru-RU"/>
        </w:rPr>
        <w:t>.</w:t>
      </w:r>
    </w:p>
    <w:p w:rsidR="000B2A3E" w:rsidRPr="005532DF" w:rsidRDefault="000B2A3E" w:rsidP="000B2A3E">
      <w:pPr>
        <w:spacing w:after="0" w:line="360" w:lineRule="auto"/>
        <w:ind w:firstLine="567"/>
        <w:jc w:val="both"/>
        <w:rPr>
          <w:rFonts w:eastAsia="Times New Roman"/>
          <w:lang w:eastAsia="ru-RU"/>
        </w:rPr>
      </w:pPr>
      <w:r>
        <w:rPr>
          <w:rFonts w:eastAsia="Times New Roman"/>
          <w:bCs/>
          <w:kern w:val="36"/>
          <w:lang w:val="uk-UA" w:eastAsia="ru-RU"/>
        </w:rPr>
        <w:t xml:space="preserve">Укладачі видання </w:t>
      </w:r>
      <w:r w:rsidRPr="00BE133E">
        <w:rPr>
          <w:rFonts w:eastAsia="Times New Roman"/>
          <w:bCs/>
          <w:kern w:val="36"/>
          <w:lang w:val="uk-UA" w:eastAsia="ru-RU"/>
        </w:rPr>
        <w:t>«</w:t>
      </w:r>
      <w:hyperlink r:id="rId7" w:tooltip="Go to Про Україну." w:history="1">
        <w:r w:rsidRPr="00BE133E">
          <w:rPr>
            <w:rStyle w:val="a4"/>
            <w:color w:val="auto"/>
            <w:u w:val="none"/>
          </w:rPr>
          <w:t>Про Україну</w:t>
        </w:r>
      </w:hyperlink>
      <w:r w:rsidRPr="00BE133E">
        <w:rPr>
          <w:rStyle w:val="a4"/>
          <w:color w:val="auto"/>
          <w:u w:val="none"/>
          <w:lang w:val="uk-UA"/>
        </w:rPr>
        <w:t xml:space="preserve">: </w:t>
      </w:r>
      <w:r w:rsidRPr="00BE133E">
        <w:t>с</w:t>
      </w:r>
      <w:r w:rsidRPr="00F045A5">
        <w:t>карбниця українського народу</w:t>
      </w:r>
      <w:r>
        <w:rPr>
          <w:lang w:val="uk-UA"/>
        </w:rPr>
        <w:t>» акцентують увагу на наявності хтонічних зв</w:t>
      </w:r>
      <w:r>
        <w:rPr>
          <w:lang w:val="en-US"/>
        </w:rPr>
        <w:t>’</w:t>
      </w:r>
      <w:r>
        <w:rPr>
          <w:lang w:val="uk-UA"/>
        </w:rPr>
        <w:t>язк</w:t>
      </w:r>
      <w:r w:rsidR="00BE133E">
        <w:rPr>
          <w:lang w:val="uk-UA"/>
        </w:rPr>
        <w:t>і</w:t>
      </w:r>
      <w:r>
        <w:rPr>
          <w:lang w:val="uk-UA"/>
        </w:rPr>
        <w:t>в образу та мотивів. «</w:t>
      </w:r>
      <w:r w:rsidRPr="005532DF">
        <w:rPr>
          <w:rFonts w:eastAsia="Times New Roman"/>
          <w:lang w:eastAsia="ru-RU"/>
        </w:rPr>
        <w:t>По-перше, саме вхід до царства померлих міститься десь у лісі. По-друге, накульгування на одну чи обидві н</w:t>
      </w:r>
      <w:r>
        <w:rPr>
          <w:rFonts w:eastAsia="Times New Roman"/>
          <w:lang w:eastAsia="ru-RU"/>
        </w:rPr>
        <w:t>оги є ознакою істот потойбічних</w:t>
      </w:r>
      <w:r>
        <w:rPr>
          <w:rFonts w:eastAsia="Times New Roman"/>
          <w:lang w:val="uk-UA" w:eastAsia="ru-RU"/>
        </w:rPr>
        <w:t>..</w:t>
      </w:r>
      <w:r w:rsidRPr="005532DF">
        <w:rPr>
          <w:rFonts w:eastAsia="Times New Roman"/>
          <w:lang w:eastAsia="ru-RU"/>
        </w:rPr>
        <w:t xml:space="preserve">. По-третє, Кривенька Качечка пряде пряжу, багата семантика якої вказує і на зв’язок неба із землею, і землі з потойбіччям. Причетний образ дівчини-качки й до культу предків, адже саме душі померлих родичів стають птахами. Добре пошановані, вони допомагають живим, а невдячних покидають: </w:t>
      </w:r>
      <w:r>
        <w:rPr>
          <w:rFonts w:eastAsia="Times New Roman"/>
          <w:lang w:val="uk-UA" w:eastAsia="ru-RU"/>
        </w:rPr>
        <w:t>«</w:t>
      </w:r>
      <w:r w:rsidRPr="005532DF">
        <w:rPr>
          <w:rFonts w:eastAsia="Times New Roman"/>
          <w:lang w:eastAsia="ru-RU"/>
        </w:rPr>
        <w:t xml:space="preserve">Я до віку жила б у вас, якби ви не спалили мого гніздечка та не підглядали за </w:t>
      </w:r>
      <w:r w:rsidRPr="005532DF">
        <w:rPr>
          <w:rFonts w:eastAsia="Times New Roman"/>
          <w:lang w:eastAsia="ru-RU"/>
        </w:rPr>
        <w:lastRenderedPageBreak/>
        <w:t xml:space="preserve">мною, а тепер, </w:t>
      </w:r>
      <w:r>
        <w:rPr>
          <w:rFonts w:eastAsia="Times New Roman"/>
          <w:lang w:val="uk-UA" w:eastAsia="ru-RU"/>
        </w:rPr>
        <w:t>–</w:t>
      </w:r>
      <w:r w:rsidRPr="005532DF">
        <w:rPr>
          <w:rFonts w:eastAsia="Times New Roman"/>
          <w:lang w:eastAsia="ru-RU"/>
        </w:rPr>
        <w:t xml:space="preserve"> каже, </w:t>
      </w:r>
      <w:r>
        <w:rPr>
          <w:rFonts w:eastAsia="Times New Roman"/>
          <w:lang w:val="uk-UA" w:eastAsia="ru-RU"/>
        </w:rPr>
        <w:t>–</w:t>
      </w:r>
      <w:r w:rsidRPr="005532DF">
        <w:rPr>
          <w:rFonts w:eastAsia="Times New Roman"/>
          <w:lang w:eastAsia="ru-RU"/>
        </w:rPr>
        <w:t xml:space="preserve"> не хочу!</w:t>
      </w:r>
      <w:r>
        <w:rPr>
          <w:rFonts w:eastAsia="Times New Roman"/>
          <w:lang w:val="uk-UA" w:eastAsia="ru-RU"/>
        </w:rPr>
        <w:t xml:space="preserve">».  </w:t>
      </w:r>
      <w:r w:rsidRPr="005532DF">
        <w:rPr>
          <w:rFonts w:eastAsia="Times New Roman"/>
          <w:lang w:eastAsia="ru-RU"/>
        </w:rPr>
        <w:t>І, зрештою, заборона підглядання ще раз засвідчує хтонічність образу Кривенької Качечки: живим не можна було бачити нічого потойбічного (заборона озиратися, “провівши” русалок або повертаючись із Купала)</w:t>
      </w:r>
      <w:r>
        <w:rPr>
          <w:rFonts w:eastAsia="Times New Roman"/>
          <w:lang w:val="uk-UA" w:eastAsia="ru-RU"/>
        </w:rPr>
        <w:t xml:space="preserve">» </w:t>
      </w:r>
      <w:r w:rsidRPr="00E26214">
        <w:rPr>
          <w:rFonts w:eastAsia="Times New Roman"/>
          <w:lang w:val="en-US" w:eastAsia="ru-RU"/>
        </w:rPr>
        <w:t>[</w:t>
      </w:r>
      <w:r>
        <w:rPr>
          <w:rFonts w:eastAsia="Times New Roman"/>
          <w:lang w:val="uk-UA" w:eastAsia="ru-RU"/>
        </w:rPr>
        <w:t>15</w:t>
      </w:r>
      <w:r w:rsidRPr="00E26214">
        <w:rPr>
          <w:rFonts w:eastAsia="Times New Roman"/>
          <w:lang w:val="en-US" w:eastAsia="ru-RU"/>
        </w:rPr>
        <w:t>]</w:t>
      </w:r>
      <w:r w:rsidRPr="00E26214">
        <w:rPr>
          <w:rFonts w:eastAsia="Times New Roman"/>
          <w:lang w:eastAsia="ru-RU"/>
        </w:rPr>
        <w:t>.</w:t>
      </w:r>
    </w:p>
    <w:p w:rsidR="000B2A3E" w:rsidRPr="004A27DE" w:rsidRDefault="000B2A3E" w:rsidP="000B2A3E">
      <w:pPr>
        <w:spacing w:after="0" w:line="360" w:lineRule="auto"/>
        <w:ind w:firstLine="567"/>
        <w:jc w:val="both"/>
        <w:outlineLvl w:val="0"/>
        <w:rPr>
          <w:rFonts w:eastAsia="Times New Roman"/>
          <w:bCs/>
          <w:kern w:val="36"/>
          <w:lang w:val="uk-UA" w:eastAsia="ru-RU"/>
        </w:rPr>
      </w:pPr>
      <w:r w:rsidRPr="004A27DE">
        <w:rPr>
          <w:rFonts w:eastAsia="Times New Roman"/>
          <w:lang w:eastAsia="ru-RU"/>
        </w:rPr>
        <w:t xml:space="preserve">Метаморфоза </w:t>
      </w:r>
      <w:r>
        <w:rPr>
          <w:rFonts w:eastAsia="Times New Roman"/>
          <w:lang w:val="uk-UA" w:eastAsia="ru-RU"/>
        </w:rPr>
        <w:t>«</w:t>
      </w:r>
      <w:r w:rsidRPr="004A27DE">
        <w:rPr>
          <w:rFonts w:eastAsia="Times New Roman"/>
          <w:lang w:eastAsia="ru-RU"/>
        </w:rPr>
        <w:t>дівчина-качка</w:t>
      </w:r>
      <w:r>
        <w:rPr>
          <w:rFonts w:eastAsia="Times New Roman"/>
          <w:lang w:val="uk-UA" w:eastAsia="ru-RU"/>
        </w:rPr>
        <w:t>»</w:t>
      </w:r>
      <w:r w:rsidRPr="004A27DE">
        <w:rPr>
          <w:rFonts w:eastAsia="Times New Roman"/>
          <w:lang w:eastAsia="ru-RU"/>
        </w:rPr>
        <w:t xml:space="preserve"> </w:t>
      </w:r>
      <w:r>
        <w:rPr>
          <w:rFonts w:eastAsia="Times New Roman"/>
          <w:lang w:val="uk-UA" w:eastAsia="ru-RU"/>
        </w:rPr>
        <w:t xml:space="preserve">характерна для багатьох українських </w:t>
      </w:r>
      <w:r w:rsidRPr="004A27DE">
        <w:rPr>
          <w:rFonts w:eastAsia="Times New Roman"/>
          <w:lang w:eastAsia="ru-RU"/>
        </w:rPr>
        <w:t>казкових сюжетів.</w:t>
      </w:r>
      <w:r>
        <w:rPr>
          <w:rFonts w:eastAsia="Times New Roman"/>
          <w:lang w:val="uk-UA" w:eastAsia="ru-RU"/>
        </w:rPr>
        <w:t xml:space="preserve"> Найчастіше такі перетворення пов</w:t>
      </w:r>
      <w:r>
        <w:rPr>
          <w:rFonts w:eastAsia="Times New Roman"/>
          <w:lang w:val="en-US" w:eastAsia="ru-RU"/>
        </w:rPr>
        <w:t>’</w:t>
      </w:r>
      <w:r>
        <w:rPr>
          <w:rFonts w:eastAsia="Times New Roman"/>
          <w:lang w:val="uk-UA" w:eastAsia="ru-RU"/>
        </w:rPr>
        <w:t xml:space="preserve">язані з водою. У історії про Кривеньку Качечку інше оточення – ліс. Покидаючи його, героїня ніби переходить у </w:t>
      </w:r>
      <w:r w:rsidRPr="004A27DE">
        <w:rPr>
          <w:rFonts w:eastAsia="Times New Roman"/>
          <w:i/>
          <w:lang w:eastAsia="ru-RU"/>
        </w:rPr>
        <w:t>інший психологічний та соціальний стан</w:t>
      </w:r>
      <w:r>
        <w:rPr>
          <w:rFonts w:eastAsia="Times New Roman"/>
          <w:lang w:val="uk-UA" w:eastAsia="ru-RU"/>
        </w:rPr>
        <w:t xml:space="preserve"> </w:t>
      </w:r>
      <w:r w:rsidRPr="004A27DE">
        <w:rPr>
          <w:rFonts w:eastAsia="Times New Roman"/>
          <w:lang w:val="uk-UA" w:eastAsia="ru-RU"/>
        </w:rPr>
        <w:t>(село, хата людей)</w:t>
      </w:r>
      <w:r>
        <w:rPr>
          <w:rFonts w:eastAsia="Times New Roman"/>
          <w:lang w:val="uk-UA" w:eastAsia="ru-RU"/>
        </w:rPr>
        <w:t xml:space="preserve">; набуває </w:t>
      </w:r>
      <w:r w:rsidRPr="004A27DE">
        <w:rPr>
          <w:rFonts w:eastAsia="Times New Roman"/>
          <w:i/>
          <w:lang w:val="uk-UA" w:eastAsia="ru-RU"/>
        </w:rPr>
        <w:t>іншого статусу</w:t>
      </w:r>
      <w:r>
        <w:rPr>
          <w:rFonts w:eastAsia="Times New Roman"/>
          <w:lang w:val="uk-UA" w:eastAsia="ru-RU"/>
        </w:rPr>
        <w:t xml:space="preserve">: від пораненої пташки до дівчини-каліки; стає членом </w:t>
      </w:r>
      <w:r w:rsidRPr="004A27DE">
        <w:rPr>
          <w:rFonts w:eastAsia="Times New Roman"/>
          <w:i/>
          <w:lang w:val="uk-UA" w:eastAsia="ru-RU"/>
        </w:rPr>
        <w:t>іншого роду</w:t>
      </w:r>
      <w:r>
        <w:rPr>
          <w:rFonts w:eastAsia="Times New Roman"/>
          <w:lang w:val="uk-UA" w:eastAsia="ru-RU"/>
        </w:rPr>
        <w:t xml:space="preserve"> : пташина зграя – людська сім</w:t>
      </w:r>
      <w:r>
        <w:rPr>
          <w:rFonts w:eastAsia="Times New Roman"/>
          <w:lang w:val="en-US" w:eastAsia="ru-RU"/>
        </w:rPr>
        <w:t>’</w:t>
      </w:r>
      <w:r>
        <w:rPr>
          <w:rFonts w:eastAsia="Times New Roman"/>
          <w:lang w:val="uk-UA" w:eastAsia="ru-RU"/>
        </w:rPr>
        <w:t>я. Опинившись у нехарактерному для неї (пташки) світі, вона залишає за собою можливість долати межу поміж світами</w:t>
      </w:r>
      <w:r w:rsidR="00BE133E">
        <w:rPr>
          <w:rFonts w:eastAsia="Times New Roman"/>
          <w:lang w:val="uk-UA" w:eastAsia="ru-RU"/>
        </w:rPr>
        <w:t xml:space="preserve"> (</w:t>
      </w:r>
      <w:r>
        <w:rPr>
          <w:rFonts w:eastAsia="Times New Roman"/>
          <w:lang w:val="uk-UA" w:eastAsia="ru-RU"/>
        </w:rPr>
        <w:t>залишитись/полетіти</w:t>
      </w:r>
      <w:r w:rsidR="00BE133E">
        <w:rPr>
          <w:rFonts w:eastAsia="Times New Roman"/>
          <w:lang w:val="uk-UA" w:eastAsia="ru-RU"/>
        </w:rPr>
        <w:t>),</w:t>
      </w:r>
      <w:r>
        <w:rPr>
          <w:rFonts w:eastAsia="Times New Roman"/>
          <w:lang w:val="uk-UA" w:eastAsia="ru-RU"/>
        </w:rPr>
        <w:t xml:space="preserve"> те чим наділила її світоглядна сутність</w:t>
      </w:r>
      <w:r w:rsidR="00BE133E">
        <w:rPr>
          <w:rFonts w:eastAsia="Times New Roman"/>
          <w:lang w:val="uk-UA" w:eastAsia="ru-RU"/>
        </w:rPr>
        <w:t xml:space="preserve"> може бути</w:t>
      </w:r>
      <w:r>
        <w:rPr>
          <w:rFonts w:eastAsia="Times New Roman"/>
          <w:lang w:val="uk-UA" w:eastAsia="ru-RU"/>
        </w:rPr>
        <w:t xml:space="preserve"> «своїм», знайомим, звичним, рідним </w:t>
      </w:r>
      <w:r w:rsidR="00BE133E">
        <w:rPr>
          <w:rFonts w:eastAsia="Times New Roman"/>
          <w:lang w:val="uk-UA" w:eastAsia="ru-RU"/>
        </w:rPr>
        <w:t>або</w:t>
      </w:r>
      <w:r>
        <w:rPr>
          <w:rFonts w:eastAsia="Times New Roman"/>
          <w:lang w:val="uk-UA" w:eastAsia="ru-RU"/>
        </w:rPr>
        <w:t xml:space="preserve"> тим, що ще не до кінця зрозуміло, є невідомим, а відтак ворожим.</w:t>
      </w:r>
    </w:p>
    <w:p w:rsidR="000B2A3E" w:rsidRPr="00013223" w:rsidRDefault="000B2A3E" w:rsidP="000B2A3E">
      <w:pPr>
        <w:spacing w:after="0" w:line="360" w:lineRule="auto"/>
        <w:ind w:firstLine="708"/>
        <w:jc w:val="both"/>
        <w:outlineLvl w:val="0"/>
        <w:rPr>
          <w:rFonts w:eastAsia="Times New Roman"/>
          <w:lang w:val="uk-UA" w:eastAsia="ru-RU"/>
        </w:rPr>
      </w:pPr>
      <w:r>
        <w:rPr>
          <w:rFonts w:eastAsia="Times New Roman"/>
          <w:bCs/>
          <w:kern w:val="36"/>
          <w:lang w:val="uk-UA" w:eastAsia="ru-RU"/>
        </w:rPr>
        <w:t xml:space="preserve">Якщо спиратися на таку інформацію, то вибір качки-перевертня (дівчина) на роль головного героя народного твору зовсім не випадковий. </w:t>
      </w:r>
      <w:r w:rsidR="00D326E9">
        <w:rPr>
          <w:rFonts w:eastAsia="Times New Roman"/>
          <w:lang w:val="uk-UA" w:eastAsia="ru-RU"/>
        </w:rPr>
        <w:t>Вона</w:t>
      </w:r>
      <w:r w:rsidR="00D326E9" w:rsidRPr="00013223">
        <w:rPr>
          <w:rFonts w:eastAsia="Times New Roman"/>
          <w:lang w:eastAsia="ru-RU"/>
        </w:rPr>
        <w:t xml:space="preserve"> постає птахом-деміургом, який </w:t>
      </w:r>
      <w:r w:rsidR="00D326E9">
        <w:rPr>
          <w:rFonts w:eastAsia="Times New Roman"/>
          <w:lang w:val="uk-UA" w:eastAsia="ru-RU"/>
        </w:rPr>
        <w:t>проектує новий світ, покращуючи реальність у якій опинилась</w:t>
      </w:r>
      <w:r w:rsidR="00D326E9" w:rsidRPr="00013223">
        <w:rPr>
          <w:rFonts w:eastAsia="Times New Roman"/>
          <w:lang w:eastAsia="ru-RU"/>
        </w:rPr>
        <w:t>.</w:t>
      </w:r>
      <w:r w:rsidR="00D326E9">
        <w:rPr>
          <w:rFonts w:eastAsia="Times New Roman"/>
          <w:lang w:val="uk-UA" w:eastAsia="ru-RU"/>
        </w:rPr>
        <w:t xml:space="preserve"> </w:t>
      </w:r>
      <w:r>
        <w:rPr>
          <w:rFonts w:eastAsia="Times New Roman"/>
          <w:bCs/>
          <w:kern w:val="36"/>
          <w:lang w:val="uk-UA" w:eastAsia="ru-RU"/>
        </w:rPr>
        <w:t>Качка-дівчина зустрічається двом старим самітнім людям і в силу обставин стає членом їхньої сім</w:t>
      </w:r>
      <w:r>
        <w:rPr>
          <w:rFonts w:eastAsia="Times New Roman"/>
          <w:bCs/>
          <w:kern w:val="36"/>
          <w:lang w:val="en-US" w:eastAsia="ru-RU"/>
        </w:rPr>
        <w:t>’</w:t>
      </w:r>
      <w:r>
        <w:rPr>
          <w:rFonts w:eastAsia="Times New Roman"/>
          <w:bCs/>
          <w:kern w:val="36"/>
          <w:lang w:val="uk-UA" w:eastAsia="ru-RU"/>
        </w:rPr>
        <w:t xml:space="preserve">ї, т. т. творить новий світ з новими порядками (і поприбирає, і води наносить, і їсти зварить), піклується про нікому непотрібних людей. </w:t>
      </w:r>
    </w:p>
    <w:p w:rsidR="000B2A3E" w:rsidRPr="000561F6" w:rsidRDefault="000B2A3E" w:rsidP="000B2A3E">
      <w:pPr>
        <w:spacing w:after="0" w:line="360" w:lineRule="auto"/>
        <w:ind w:firstLine="708"/>
        <w:jc w:val="both"/>
        <w:rPr>
          <w:color w:val="000000" w:themeColor="text1"/>
          <w:lang w:val="uk-UA"/>
        </w:rPr>
      </w:pPr>
      <w:r>
        <w:rPr>
          <w:rFonts w:eastAsia="Times New Roman"/>
          <w:bCs/>
          <w:kern w:val="36"/>
          <w:lang w:val="uk-UA" w:eastAsia="ru-RU"/>
        </w:rPr>
        <w:t>Допускаємо, що Б. Лепкий був знайомий з такою інформацією, а відтак і з символічним наповненням образ</w:t>
      </w:r>
      <w:r w:rsidR="00D811F6">
        <w:rPr>
          <w:rFonts w:eastAsia="Times New Roman"/>
          <w:bCs/>
          <w:kern w:val="36"/>
          <w:lang w:val="uk-UA" w:eastAsia="ru-RU"/>
        </w:rPr>
        <w:t>у</w:t>
      </w:r>
      <w:r>
        <w:rPr>
          <w:rFonts w:eastAsia="Times New Roman"/>
          <w:bCs/>
          <w:kern w:val="36"/>
          <w:lang w:val="uk-UA" w:eastAsia="ru-RU"/>
        </w:rPr>
        <w:t xml:space="preserve"> казки в українському розумінні світу, що і зумовило його вибір: звернутися до української народної казки у творенні нового авторського тексту.</w:t>
      </w:r>
      <w:r w:rsidRPr="00A635F0">
        <w:rPr>
          <w:lang w:val="uk-UA"/>
        </w:rPr>
        <w:t xml:space="preserve"> </w:t>
      </w:r>
      <w:r>
        <w:rPr>
          <w:lang w:val="uk-UA"/>
        </w:rPr>
        <w:t xml:space="preserve">Він </w:t>
      </w:r>
      <w:r w:rsidRPr="00904716">
        <w:rPr>
          <w:lang w:val="uk-UA"/>
        </w:rPr>
        <w:t>запропорнував оригінальн</w:t>
      </w:r>
      <w:r>
        <w:rPr>
          <w:lang w:val="uk-UA"/>
        </w:rPr>
        <w:t>у</w:t>
      </w:r>
      <w:r w:rsidRPr="00904716">
        <w:rPr>
          <w:lang w:val="uk-UA"/>
        </w:rPr>
        <w:t xml:space="preserve"> версі</w:t>
      </w:r>
      <w:r>
        <w:rPr>
          <w:lang w:val="uk-UA"/>
        </w:rPr>
        <w:t>ю</w:t>
      </w:r>
      <w:r w:rsidRPr="00904716">
        <w:rPr>
          <w:lang w:val="uk-UA"/>
        </w:rPr>
        <w:t xml:space="preserve"> казкових мотивів та образів, трансформуючи народну казку у твір поетичний, авторський.</w:t>
      </w:r>
      <w:r>
        <w:rPr>
          <w:lang w:val="uk-UA"/>
        </w:rPr>
        <w:t xml:space="preserve"> «Вирісши на фольклорно-літературній традиції, Лепкий не протиставився їй, а скоріше синтезував із модерними здобутками як митець новочасний, європейського типу», – зазаначає Ф. Погребенник </w:t>
      </w:r>
      <w:r w:rsidRPr="00E97080">
        <w:rPr>
          <w:lang w:val="en-US"/>
        </w:rPr>
        <w:t>[</w:t>
      </w:r>
      <w:r>
        <w:rPr>
          <w:lang w:val="uk-UA"/>
        </w:rPr>
        <w:t>14</w:t>
      </w:r>
      <w:r w:rsidRPr="00E97080">
        <w:rPr>
          <w:lang w:val="en-US"/>
        </w:rPr>
        <w:t>]</w:t>
      </w:r>
      <w:r w:rsidRPr="00E97080">
        <w:t>.</w:t>
      </w:r>
      <w:r>
        <w:rPr>
          <w:lang w:val="uk-UA"/>
        </w:rPr>
        <w:t xml:space="preserve"> Одним із таких творів стала казка «Про діда, бабу і Кривеньку Качечку». </w:t>
      </w:r>
      <w:r w:rsidR="00D811F6">
        <w:rPr>
          <w:lang w:val="uk-UA"/>
        </w:rPr>
        <w:t xml:space="preserve">І це </w:t>
      </w:r>
      <w:r w:rsidR="00D811F6">
        <w:rPr>
          <w:lang w:val="uk-UA"/>
        </w:rPr>
        <w:lastRenderedPageBreak/>
        <w:t>проглядається уже у зачині</w:t>
      </w:r>
      <w:r w:rsidR="009874F6">
        <w:rPr>
          <w:lang w:val="uk-UA"/>
        </w:rPr>
        <w:t xml:space="preserve">, який є не класичним. Автор ніби жартуючи і заграючи із читачем, дає йому можливість пригадати уже відомі казки, (наприклад, «Казку про Курочку Рябу») і тільки після цього вводить у новий текст, із зачину характеризуючи головних героїв : діда та бабу. У іншому тексті </w:t>
      </w:r>
      <w:r w:rsidR="009874F6" w:rsidRPr="0095555A">
        <w:rPr>
          <w:lang w:val="uk-UA"/>
        </w:rPr>
        <w:t>«</w:t>
      </w:r>
      <w:r w:rsidR="009874F6" w:rsidRPr="0095555A">
        <w:rPr>
          <w:bCs/>
          <w:lang w:val="uk-UA"/>
        </w:rPr>
        <w:t>Про лиху мачуху, сирітку Катрусю, чорну кицьку, дванадцять розбійників і про князенка з казки</w:t>
      </w:r>
      <w:r w:rsidR="009874F6" w:rsidRPr="0095555A">
        <w:rPr>
          <w:lang w:val="uk-UA"/>
        </w:rPr>
        <w:t>»</w:t>
      </w:r>
      <w:r w:rsidR="009874F6">
        <w:rPr>
          <w:lang w:val="uk-UA"/>
        </w:rPr>
        <w:t xml:space="preserve"> він використовує класичний зачин, повторюючи у ньому творення народної казки. У цьому тексті </w:t>
      </w:r>
      <w:r w:rsidRPr="0095555A">
        <w:rPr>
          <w:lang w:val="uk-UA"/>
        </w:rPr>
        <w:t xml:space="preserve">одним із сюжетотворчих образів є Кіт. </w:t>
      </w:r>
      <w:r w:rsidR="009874F6">
        <w:rPr>
          <w:lang w:val="uk-UA"/>
        </w:rPr>
        <w:t>На відміну від Качки ц</w:t>
      </w:r>
      <w:r w:rsidRPr="0095555A">
        <w:rPr>
          <w:lang w:val="uk-UA"/>
        </w:rPr>
        <w:t xml:space="preserve">ю істоту відносять </w:t>
      </w:r>
      <w:r>
        <w:rPr>
          <w:lang w:val="uk-UA"/>
        </w:rPr>
        <w:t xml:space="preserve">до </w:t>
      </w:r>
      <w:r w:rsidRPr="0095555A">
        <w:rPr>
          <w:lang w:val="uk-UA"/>
        </w:rPr>
        <w:t>універсальних символів. У «</w:t>
      </w:r>
      <w:r w:rsidRPr="0095555A">
        <w:t>Енциклопедичн</w:t>
      </w:r>
      <w:r w:rsidRPr="0095555A">
        <w:rPr>
          <w:lang w:val="uk-UA"/>
        </w:rPr>
        <w:t>ому</w:t>
      </w:r>
      <w:r w:rsidRPr="0095555A">
        <w:t xml:space="preserve"> словник</w:t>
      </w:r>
      <w:r w:rsidRPr="0095555A">
        <w:rPr>
          <w:lang w:val="uk-UA"/>
        </w:rPr>
        <w:t>ові</w:t>
      </w:r>
      <w:r w:rsidRPr="0095555A">
        <w:t xml:space="preserve"> символів культури України</w:t>
      </w:r>
      <w:r w:rsidRPr="0095555A">
        <w:rPr>
          <w:lang w:val="uk-UA"/>
        </w:rPr>
        <w:t xml:space="preserve">» зазначено, що </w:t>
      </w:r>
      <w:r w:rsidRPr="0095555A">
        <w:t>він може бути і добрим духом житла і посланцем зла; охороняти дитину і виконувати доручення відьми; користуючись темрявою, може ловити мишей і чинити шкоду; в загальному, приносить у дім спокій і сварки</w:t>
      </w:r>
      <w:r w:rsidRPr="0095555A">
        <w:rPr>
          <w:lang w:val="uk-UA"/>
        </w:rPr>
        <w:t xml:space="preserve"> </w:t>
      </w:r>
      <w:r w:rsidRPr="00E97080">
        <w:rPr>
          <w:lang w:val="en-US"/>
        </w:rPr>
        <w:t>[</w:t>
      </w:r>
      <w:r>
        <w:rPr>
          <w:lang w:val="uk-UA"/>
        </w:rPr>
        <w:t>3</w:t>
      </w:r>
      <w:r w:rsidRPr="00E97080">
        <w:rPr>
          <w:lang w:val="en-US"/>
        </w:rPr>
        <w:t>]</w:t>
      </w:r>
      <w:r w:rsidRPr="00E97080">
        <w:rPr>
          <w:lang w:val="uk-UA"/>
        </w:rPr>
        <w:t>.</w:t>
      </w:r>
      <w:r>
        <w:rPr>
          <w:lang w:val="uk-UA"/>
        </w:rPr>
        <w:t xml:space="preserve"> Ніби потверджуючи це цитата із казки українського автора : </w:t>
      </w:r>
      <w:r w:rsidRPr="000561F6">
        <w:rPr>
          <w:i/>
          <w:color w:val="000000" w:themeColor="text1"/>
          <w:lang w:val="uk-UA"/>
        </w:rPr>
        <w:t>«... А не було душі живої там, Лишень огонь на огнищу горить, Біля огня велика кітка спить, Як угольчорна, очі – як свічки, І вусики торчать, як шпильочки</w:t>
      </w:r>
      <w:r w:rsidRPr="000561F6">
        <w:rPr>
          <w:color w:val="000000" w:themeColor="text1"/>
          <w:lang w:val="uk-UA"/>
        </w:rPr>
        <w:t xml:space="preserve">» </w:t>
      </w:r>
      <w:r w:rsidRPr="00E97080">
        <w:rPr>
          <w:color w:val="000000" w:themeColor="text1"/>
          <w:lang w:val="en-US"/>
        </w:rPr>
        <w:t>[</w:t>
      </w:r>
      <w:r>
        <w:rPr>
          <w:color w:val="000000" w:themeColor="text1"/>
          <w:lang w:val="uk-UA"/>
        </w:rPr>
        <w:t>8</w:t>
      </w:r>
      <w:r w:rsidRPr="00E97080">
        <w:rPr>
          <w:color w:val="000000" w:themeColor="text1"/>
          <w:lang w:val="uk-UA"/>
        </w:rPr>
        <w:t>, с. 28</w:t>
      </w:r>
      <w:r w:rsidRPr="00E97080">
        <w:rPr>
          <w:color w:val="000000" w:themeColor="text1"/>
          <w:lang w:val="en-US"/>
        </w:rPr>
        <w:t>]</w:t>
      </w:r>
      <w:r w:rsidRPr="00E97080">
        <w:rPr>
          <w:color w:val="000000" w:themeColor="text1"/>
        </w:rPr>
        <w:t>.</w:t>
      </w:r>
      <w:r w:rsidRPr="000561F6">
        <w:rPr>
          <w:color w:val="000000" w:themeColor="text1"/>
          <w:lang w:val="uk-UA"/>
        </w:rPr>
        <w:t xml:space="preserve"> Саме кішка є охоронцем дому</w:t>
      </w:r>
      <w:r>
        <w:rPr>
          <w:color w:val="000000" w:themeColor="text1"/>
          <w:lang w:val="uk-UA"/>
        </w:rPr>
        <w:t>, матеріалізованим духом житла, який оберігає, зустрічає і наставляє тих, хто до нього заходить.</w:t>
      </w:r>
      <w:r w:rsidRPr="000561F6">
        <w:rPr>
          <w:color w:val="000000" w:themeColor="text1"/>
          <w:lang w:val="uk-UA"/>
        </w:rPr>
        <w:t xml:space="preserve"> </w:t>
      </w:r>
    </w:p>
    <w:p w:rsidR="000B2A3E" w:rsidRDefault="000B2A3E" w:rsidP="000B2A3E">
      <w:pPr>
        <w:spacing w:after="0" w:line="360" w:lineRule="auto"/>
        <w:ind w:firstLine="708"/>
        <w:jc w:val="both"/>
        <w:rPr>
          <w:lang w:val="uk-UA"/>
        </w:rPr>
      </w:pPr>
      <w:r w:rsidRPr="000561F6">
        <w:rPr>
          <w:color w:val="000000" w:themeColor="text1"/>
          <w:lang w:val="uk-UA"/>
        </w:rPr>
        <w:t>Якщо заглянути у слов</w:t>
      </w:r>
      <w:r w:rsidRPr="000561F6">
        <w:rPr>
          <w:color w:val="000000" w:themeColor="text1"/>
          <w:lang w:val="en-US"/>
        </w:rPr>
        <w:t>’</w:t>
      </w:r>
      <w:r w:rsidRPr="000561F6">
        <w:rPr>
          <w:color w:val="000000" w:themeColor="text1"/>
          <w:lang w:val="uk-UA"/>
        </w:rPr>
        <w:t>янську міфологію, то стає зрозуміло, що кішка є супутницею богині Прії. Вона наділена тонкою інтуі</w:t>
      </w:r>
      <w:r>
        <w:rPr>
          <w:lang w:val="uk-UA"/>
        </w:rPr>
        <w:t>цією. У джерелі «</w:t>
      </w:r>
      <w:r w:rsidRPr="00514799">
        <w:t>Міфи та легенди України</w:t>
      </w:r>
      <w:r>
        <w:rPr>
          <w:lang w:val="uk-UA"/>
        </w:rPr>
        <w:t xml:space="preserve">» зазначається, що ця тварина перебуває на межі двох світів Яви і Нави. Тому її, як нічну тварину ваажають помічницею відьом. Вірять, що кішка може бачити невидимі людям світи : світ духів, привідів, потойбічного світу, т.зв. «четвертий вимір» тощо </w:t>
      </w:r>
      <w:r>
        <w:rPr>
          <w:lang w:val="en-US"/>
        </w:rPr>
        <w:t>[</w:t>
      </w:r>
      <w:r>
        <w:rPr>
          <w:lang w:val="uk-UA"/>
        </w:rPr>
        <w:t>10</w:t>
      </w:r>
      <w:r w:rsidRPr="00B33D19">
        <w:rPr>
          <w:lang w:val="en-US"/>
        </w:rPr>
        <w:t>]</w:t>
      </w:r>
      <w:r w:rsidRPr="00B33D19">
        <w:rPr>
          <w:lang w:val="uk-UA"/>
        </w:rPr>
        <w:t>.</w:t>
      </w:r>
      <w:r>
        <w:rPr>
          <w:lang w:val="uk-UA"/>
        </w:rPr>
        <w:t xml:space="preserve"> Остання фраза інформаці</w:t>
      </w:r>
      <w:r w:rsidR="009874F6">
        <w:rPr>
          <w:lang w:val="uk-UA"/>
        </w:rPr>
        <w:t>ї</w:t>
      </w:r>
      <w:r>
        <w:rPr>
          <w:lang w:val="uk-UA"/>
        </w:rPr>
        <w:t xml:space="preserve"> закладена і у образ кішки, створений Б. Лепким. Кішка знає те, що станеться. Вона робить розпорядження, формуючи майбутнє Катрусі : «</w:t>
      </w:r>
      <w:r w:rsidRPr="00771DB2">
        <w:rPr>
          <w:i/>
          <w:lang w:val="uk-UA"/>
        </w:rPr>
        <w:t>Дівко, встань! Докинь до ватри дров, щоб була грань, Постав окріп і тісто розмачай, В коморі сало є, візьми й покрай!</w:t>
      </w:r>
      <w:r>
        <w:rPr>
          <w:lang w:val="uk-UA"/>
        </w:rPr>
        <w:t xml:space="preserve">» </w:t>
      </w:r>
      <w:r>
        <w:rPr>
          <w:lang w:val="en-US"/>
        </w:rPr>
        <w:t>[</w:t>
      </w:r>
      <w:r>
        <w:rPr>
          <w:lang w:val="uk-UA"/>
        </w:rPr>
        <w:t>8, с. 29</w:t>
      </w:r>
      <w:r>
        <w:rPr>
          <w:lang w:val="en-US"/>
        </w:rPr>
        <w:t>]</w:t>
      </w:r>
      <w:r>
        <w:rPr>
          <w:lang w:val="uk-UA"/>
        </w:rPr>
        <w:t>. Кішка підштовхує героїв у прийнятті рішень, адже знає наперед їхню долю, їй відомо те, що інші знати не можуть: «</w:t>
      </w:r>
      <w:r w:rsidRPr="00771DB2">
        <w:rPr>
          <w:i/>
          <w:lang w:val="uk-UA"/>
        </w:rPr>
        <w:t xml:space="preserve">Не лий сліз надармо, Вір слову мойому: Все </w:t>
      </w:r>
      <w:r w:rsidRPr="00771DB2">
        <w:rPr>
          <w:i/>
          <w:lang w:val="uk-UA"/>
        </w:rPr>
        <w:lastRenderedPageBreak/>
        <w:t>зложиться гарно. Будеш ти щаслива, Будеш ти багата. Чекає на тебе За кривду заплата»</w:t>
      </w:r>
      <w:r>
        <w:rPr>
          <w:lang w:val="uk-UA"/>
        </w:rPr>
        <w:t xml:space="preserve"> </w:t>
      </w:r>
      <w:r>
        <w:rPr>
          <w:lang w:val="en-US"/>
        </w:rPr>
        <w:t>[</w:t>
      </w:r>
      <w:r>
        <w:rPr>
          <w:lang w:val="uk-UA"/>
        </w:rPr>
        <w:t>8, с. 33</w:t>
      </w:r>
      <w:r>
        <w:rPr>
          <w:lang w:val="en-US"/>
        </w:rPr>
        <w:t>]</w:t>
      </w:r>
      <w:r>
        <w:rPr>
          <w:lang w:val="uk-UA"/>
        </w:rPr>
        <w:t>; «</w:t>
      </w:r>
      <w:r w:rsidRPr="00771DB2">
        <w:rPr>
          <w:i/>
          <w:lang w:val="uk-UA"/>
        </w:rPr>
        <w:t>А кіт кудись веде його, Біжить зарослим стежками До зачарованої брами</w:t>
      </w:r>
      <w:r>
        <w:rPr>
          <w:lang w:val="uk-UA"/>
        </w:rPr>
        <w:t xml:space="preserve">» </w:t>
      </w:r>
      <w:r>
        <w:rPr>
          <w:lang w:val="en-US"/>
        </w:rPr>
        <w:t>[</w:t>
      </w:r>
      <w:r>
        <w:rPr>
          <w:lang w:val="uk-UA"/>
        </w:rPr>
        <w:t>8, с. 44</w:t>
      </w:r>
      <w:r>
        <w:rPr>
          <w:lang w:val="en-US"/>
        </w:rPr>
        <w:t>]</w:t>
      </w:r>
      <w:r>
        <w:rPr>
          <w:lang w:val="uk-UA"/>
        </w:rPr>
        <w:t>. Кішка у творі стає провідницею героїні, яка «</w:t>
      </w:r>
      <w:r w:rsidRPr="00303EA5">
        <w:rPr>
          <w:i/>
          <w:lang w:val="uk-UA"/>
        </w:rPr>
        <w:t>Така-то гарна, Та така вродлива, Що ні описати, Ані змалювати»</w:t>
      </w:r>
      <w:r>
        <w:rPr>
          <w:lang w:val="uk-UA"/>
        </w:rPr>
        <w:t xml:space="preserve"> </w:t>
      </w:r>
      <w:r>
        <w:rPr>
          <w:lang w:val="en-US"/>
        </w:rPr>
        <w:t>[</w:t>
      </w:r>
      <w:r>
        <w:rPr>
          <w:lang w:val="uk-UA"/>
        </w:rPr>
        <w:t>8, с. 25</w:t>
      </w:r>
      <w:r>
        <w:rPr>
          <w:lang w:val="en-US"/>
        </w:rPr>
        <w:t>]</w:t>
      </w:r>
      <w:r>
        <w:rPr>
          <w:lang w:val="uk-UA"/>
        </w:rPr>
        <w:t xml:space="preserve">. </w:t>
      </w:r>
    </w:p>
    <w:p w:rsidR="004A2EE8" w:rsidRDefault="000B2A3E" w:rsidP="000B2A3E">
      <w:pPr>
        <w:spacing w:after="0" w:line="360" w:lineRule="auto"/>
        <w:ind w:firstLine="708"/>
        <w:jc w:val="both"/>
        <w:rPr>
          <w:lang w:val="uk-UA"/>
        </w:rPr>
      </w:pPr>
      <w:r>
        <w:rPr>
          <w:lang w:val="uk-UA"/>
        </w:rPr>
        <w:t>У дослідженні Л. Мушкетник</w:t>
      </w:r>
      <w:r w:rsidR="004A2EE8">
        <w:rPr>
          <w:lang w:val="uk-UA"/>
        </w:rPr>
        <w:t>, яка досліджує українські чапівні казки</w:t>
      </w:r>
      <w:r>
        <w:rPr>
          <w:lang w:val="uk-UA"/>
        </w:rPr>
        <w:t xml:space="preserve"> значиться: «...</w:t>
      </w:r>
      <w:r>
        <w:t>порівняння як художній засіб широко вживається в казках і має певну національно-культурну специфіку.</w:t>
      </w:r>
      <w:r>
        <w:rPr>
          <w:lang w:val="uk-UA"/>
        </w:rPr>
        <w:t xml:space="preserve"> </w:t>
      </w:r>
      <w:r>
        <w:t>Найбільш розповсюдженим у мові казок є тип порівняння, в основі якого лежить зіставлення з тваринами чи рослинами. Далі йдуть порівняння з предметами і речами об’єктивної дійсності: став блідий, як стіна тощо. Інший тип порівнянь — це порівняння з явищами природи: сумний, як тритижнева сльота, очі як зірки, дівчина як сонце та ін. Дівчина в казках описується з ніжністю, часто вживаються пестливі та зменшувальні слова</w:t>
      </w:r>
      <w:r>
        <w:rPr>
          <w:lang w:val="uk-UA"/>
        </w:rPr>
        <w:t xml:space="preserve">» </w:t>
      </w:r>
      <w:r w:rsidRPr="00023A22">
        <w:rPr>
          <w:lang w:val="en-US"/>
        </w:rPr>
        <w:t>[</w:t>
      </w:r>
      <w:r>
        <w:rPr>
          <w:lang w:val="uk-UA"/>
        </w:rPr>
        <w:t>11</w:t>
      </w:r>
      <w:r w:rsidRPr="00023A22">
        <w:rPr>
          <w:lang w:val="uk-UA"/>
        </w:rPr>
        <w:t>, с. </w:t>
      </w:r>
      <w:r>
        <w:rPr>
          <w:lang w:val="uk-UA"/>
        </w:rPr>
        <w:t>688</w:t>
      </w:r>
      <w:r w:rsidRPr="00023A22">
        <w:rPr>
          <w:lang w:val="en-US"/>
        </w:rPr>
        <w:t>]</w:t>
      </w:r>
      <w:r w:rsidRPr="00023A22">
        <w:rPr>
          <w:lang w:val="uk-UA"/>
        </w:rPr>
        <w:t>.</w:t>
      </w:r>
      <w:r w:rsidR="004A2EE8">
        <w:rPr>
          <w:lang w:val="uk-UA"/>
        </w:rPr>
        <w:t xml:space="preserve"> </w:t>
      </w:r>
      <w:r>
        <w:rPr>
          <w:lang w:val="uk-UA"/>
        </w:rPr>
        <w:t>У казці «Про діда, бабу і Кривеньку Качечку» Б. Лепкий образ головної героїні творить за допомогою саме таких порівнянь : «</w:t>
      </w:r>
      <w:r w:rsidRPr="007A7D18">
        <w:rPr>
          <w:i/>
          <w:lang w:val="uk-UA"/>
        </w:rPr>
        <w:t>Гарна така як пава</w:t>
      </w:r>
      <w:r>
        <w:rPr>
          <w:lang w:val="uk-UA"/>
        </w:rPr>
        <w:t xml:space="preserve">» </w:t>
      </w:r>
      <w:r>
        <w:rPr>
          <w:lang w:val="en-US"/>
        </w:rPr>
        <w:t>[</w:t>
      </w:r>
      <w:r>
        <w:rPr>
          <w:lang w:val="uk-UA"/>
        </w:rPr>
        <w:t>8</w:t>
      </w:r>
      <w:r w:rsidRPr="00003E88">
        <w:rPr>
          <w:lang w:val="uk-UA"/>
        </w:rPr>
        <w:t xml:space="preserve">, </w:t>
      </w:r>
      <w:r w:rsidRPr="00003E88">
        <w:t>с.</w:t>
      </w:r>
      <w:r w:rsidR="004A2EE8">
        <w:rPr>
          <w:lang w:val="uk-UA"/>
        </w:rPr>
        <w:t> </w:t>
      </w:r>
      <w:r w:rsidRPr="00003E88">
        <w:t>16</w:t>
      </w:r>
      <w:r w:rsidRPr="00003E88">
        <w:rPr>
          <w:lang w:val="en-US"/>
        </w:rPr>
        <w:t>]</w:t>
      </w:r>
      <w:r w:rsidRPr="00003E88">
        <w:t>.</w:t>
      </w:r>
      <w:r>
        <w:t xml:space="preserve"> </w:t>
      </w:r>
    </w:p>
    <w:p w:rsidR="000B2A3E" w:rsidRDefault="000B2A3E" w:rsidP="000B2A3E">
      <w:pPr>
        <w:spacing w:after="0" w:line="360" w:lineRule="auto"/>
        <w:ind w:firstLine="708"/>
        <w:jc w:val="both"/>
        <w:rPr>
          <w:lang w:val="uk-UA"/>
        </w:rPr>
      </w:pPr>
      <w:r>
        <w:t xml:space="preserve">Як </w:t>
      </w:r>
      <w:r>
        <w:rPr>
          <w:lang w:val="uk-UA"/>
        </w:rPr>
        <w:t>і</w:t>
      </w:r>
      <w:r>
        <w:t xml:space="preserve"> </w:t>
      </w:r>
      <w:r>
        <w:rPr>
          <w:lang w:val="uk-UA"/>
        </w:rPr>
        <w:t xml:space="preserve">у </w:t>
      </w:r>
      <w:r>
        <w:t>класичн</w:t>
      </w:r>
      <w:r>
        <w:rPr>
          <w:lang w:val="uk-UA"/>
        </w:rPr>
        <w:t>і</w:t>
      </w:r>
      <w:r>
        <w:t>й народн</w:t>
      </w:r>
      <w:r>
        <w:rPr>
          <w:lang w:val="uk-UA"/>
        </w:rPr>
        <w:t>і</w:t>
      </w:r>
      <w:r>
        <w:t>й казц</w:t>
      </w:r>
      <w:r>
        <w:rPr>
          <w:lang w:val="uk-UA"/>
        </w:rPr>
        <w:t xml:space="preserve">і у творі Лепкого зберігається тяжіння до материзни. </w:t>
      </w:r>
      <w:r w:rsidRPr="00CE3396">
        <w:rPr>
          <w:rFonts w:eastAsia="Times New Roman"/>
          <w:color w:val="000000"/>
          <w:lang w:eastAsia="ru-RU"/>
        </w:rPr>
        <w:t>Ця традиція брала початок із прадавніх часів і тривала до козацької доби.</w:t>
      </w:r>
      <w:r>
        <w:rPr>
          <w:rFonts w:eastAsia="Times New Roman"/>
          <w:color w:val="000000"/>
          <w:lang w:val="uk-UA" w:eastAsia="ru-RU"/>
        </w:rPr>
        <w:t xml:space="preserve"> У казках вона утверджувалася чеснотами, якими наділяли головних героїв. Лепкий переносить цю якість у свій твір</w:t>
      </w:r>
      <w:r w:rsidR="0053007C">
        <w:rPr>
          <w:rFonts w:eastAsia="Times New Roman"/>
          <w:color w:val="000000"/>
          <w:lang w:val="uk-UA" w:eastAsia="ru-RU"/>
        </w:rPr>
        <w:t>, передачи таким чином досвід пращурів новому поколінню українців</w:t>
      </w:r>
      <w:r>
        <w:rPr>
          <w:rFonts w:eastAsia="Times New Roman"/>
          <w:color w:val="000000"/>
          <w:lang w:val="uk-UA" w:eastAsia="ru-RU"/>
        </w:rPr>
        <w:t>. Його Кривенька Качечка, хоч і припадає на ніжку, т.т. має зовнішні фізичні вади : «</w:t>
      </w:r>
      <w:r w:rsidRPr="007A7D18">
        <w:rPr>
          <w:rFonts w:eastAsia="Times New Roman"/>
          <w:i/>
          <w:color w:val="000000"/>
          <w:lang w:val="uk-UA" w:eastAsia="ru-RU"/>
        </w:rPr>
        <w:t>Лиш на одну ніжку кулява</w:t>
      </w:r>
      <w:r w:rsidRPr="00003E88">
        <w:rPr>
          <w:rFonts w:eastAsia="Times New Roman"/>
          <w:i/>
          <w:color w:val="000000"/>
          <w:lang w:val="uk-UA" w:eastAsia="ru-RU"/>
        </w:rPr>
        <w:t>»</w:t>
      </w:r>
      <w:r w:rsidRPr="00003E88">
        <w:rPr>
          <w:rFonts w:eastAsia="Times New Roman"/>
          <w:color w:val="000000"/>
          <w:lang w:val="en-US" w:eastAsia="ru-RU"/>
        </w:rPr>
        <w:t xml:space="preserve"> [</w:t>
      </w:r>
      <w:r>
        <w:rPr>
          <w:rFonts w:eastAsia="Times New Roman"/>
          <w:color w:val="000000"/>
          <w:lang w:val="uk-UA" w:eastAsia="ru-RU"/>
        </w:rPr>
        <w:t xml:space="preserve">8, </w:t>
      </w:r>
      <w:r w:rsidRPr="00003E88">
        <w:rPr>
          <w:rFonts w:eastAsia="Times New Roman"/>
          <w:color w:val="000000"/>
          <w:lang w:val="uk-UA" w:eastAsia="ru-RU"/>
        </w:rPr>
        <w:t>с.</w:t>
      </w:r>
      <w:r>
        <w:rPr>
          <w:rFonts w:eastAsia="Times New Roman"/>
          <w:color w:val="000000"/>
          <w:lang w:val="uk-UA" w:eastAsia="ru-RU"/>
        </w:rPr>
        <w:t> </w:t>
      </w:r>
      <w:r w:rsidRPr="00003E88">
        <w:rPr>
          <w:rFonts w:eastAsia="Times New Roman"/>
          <w:color w:val="000000"/>
          <w:lang w:val="uk-UA" w:eastAsia="ru-RU"/>
        </w:rPr>
        <w:t>16</w:t>
      </w:r>
      <w:r w:rsidRPr="00003E88">
        <w:rPr>
          <w:rFonts w:eastAsia="Times New Roman"/>
          <w:color w:val="000000"/>
          <w:lang w:val="en-US" w:eastAsia="ru-RU"/>
        </w:rPr>
        <w:t>]</w:t>
      </w:r>
      <w:r w:rsidRPr="00003E88">
        <w:rPr>
          <w:rFonts w:eastAsia="Times New Roman"/>
          <w:color w:val="000000"/>
          <w:lang w:val="uk-UA" w:eastAsia="ru-RU"/>
        </w:rPr>
        <w:t>,</w:t>
      </w:r>
      <w:r>
        <w:rPr>
          <w:rFonts w:eastAsia="Times New Roman"/>
          <w:color w:val="000000"/>
          <w:lang w:val="uk-UA" w:eastAsia="ru-RU"/>
        </w:rPr>
        <w:t xml:space="preserve"> описується з неймовірною ніжністю (наскільки це дозволяє робити жанр казки): </w:t>
      </w:r>
      <w:r w:rsidRPr="007A7D18">
        <w:rPr>
          <w:rFonts w:eastAsia="Times New Roman"/>
          <w:i/>
          <w:color w:val="000000"/>
          <w:lang w:val="uk-UA" w:eastAsia="ru-RU"/>
        </w:rPr>
        <w:t>«Виходить дівчина, як пава, Синьоока, Кучерява, Хоч малюй, Хоч цілуй,..»</w:t>
      </w:r>
      <w:r>
        <w:rPr>
          <w:rFonts w:eastAsia="Times New Roman"/>
          <w:color w:val="000000"/>
          <w:lang w:val="uk-UA" w:eastAsia="ru-RU"/>
        </w:rPr>
        <w:t xml:space="preserve"> </w:t>
      </w:r>
      <w:r w:rsidRPr="00003E88">
        <w:rPr>
          <w:rFonts w:eastAsia="Times New Roman"/>
          <w:color w:val="000000"/>
          <w:lang w:val="en-US" w:eastAsia="ru-RU"/>
        </w:rPr>
        <w:t>[</w:t>
      </w:r>
      <w:r>
        <w:rPr>
          <w:rFonts w:eastAsia="Times New Roman"/>
          <w:color w:val="000000"/>
          <w:lang w:val="uk-UA" w:eastAsia="ru-RU"/>
        </w:rPr>
        <w:t xml:space="preserve">8, </w:t>
      </w:r>
      <w:r w:rsidRPr="00003E88">
        <w:rPr>
          <w:rFonts w:eastAsia="Times New Roman"/>
          <w:color w:val="000000"/>
          <w:lang w:val="uk-UA" w:eastAsia="ru-RU"/>
        </w:rPr>
        <w:t>с.</w:t>
      </w:r>
      <w:r>
        <w:rPr>
          <w:rFonts w:eastAsia="Times New Roman"/>
          <w:color w:val="000000"/>
          <w:lang w:val="uk-UA" w:eastAsia="ru-RU"/>
        </w:rPr>
        <w:t> </w:t>
      </w:r>
      <w:r w:rsidRPr="00003E88">
        <w:rPr>
          <w:rFonts w:eastAsia="Times New Roman"/>
          <w:color w:val="000000"/>
          <w:lang w:val="uk-UA" w:eastAsia="ru-RU"/>
        </w:rPr>
        <w:t>16</w:t>
      </w:r>
      <w:r w:rsidRPr="00003E88">
        <w:rPr>
          <w:rFonts w:eastAsia="Times New Roman"/>
          <w:color w:val="000000"/>
          <w:lang w:val="en-US" w:eastAsia="ru-RU"/>
        </w:rPr>
        <w:t>]</w:t>
      </w:r>
      <w:r w:rsidRPr="00003E88">
        <w:rPr>
          <w:rFonts w:eastAsia="Times New Roman"/>
          <w:color w:val="000000"/>
          <w:lang w:val="uk-UA" w:eastAsia="ru-RU"/>
        </w:rPr>
        <w:t>.</w:t>
      </w:r>
      <w:r>
        <w:rPr>
          <w:rFonts w:eastAsia="Times New Roman"/>
          <w:color w:val="000000"/>
          <w:lang w:val="uk-UA" w:eastAsia="ru-RU"/>
        </w:rPr>
        <w:t xml:space="preserve"> Вона працьовита, вміє створювати домашній затишок, порається на кухні представляючи типовий для української культури образ берегині, для якої сенс життя складає усе, що пов</w:t>
      </w:r>
      <w:r>
        <w:rPr>
          <w:rFonts w:eastAsia="Times New Roman"/>
          <w:color w:val="000000"/>
          <w:lang w:val="en-US" w:eastAsia="ru-RU"/>
        </w:rPr>
        <w:t>’</w:t>
      </w:r>
      <w:r>
        <w:rPr>
          <w:rFonts w:eastAsia="Times New Roman"/>
          <w:color w:val="000000"/>
          <w:lang w:val="uk-UA" w:eastAsia="ru-RU"/>
        </w:rPr>
        <w:t xml:space="preserve">язане з родинним затишком. Ніжність у зображенні Катрусі, героїні іншої казки, автор передає через її ніжне спогади про покійну матусю : </w:t>
      </w:r>
      <w:r w:rsidRPr="00497F83">
        <w:rPr>
          <w:rFonts w:eastAsia="Times New Roman"/>
          <w:i/>
          <w:color w:val="000000"/>
          <w:lang w:val="uk-UA" w:eastAsia="ru-RU"/>
        </w:rPr>
        <w:t xml:space="preserve">«... І покинула рідні пороги : Цей садок і огород з квітками, де так добре їй було </w:t>
      </w:r>
      <w:r w:rsidRPr="00497F83">
        <w:rPr>
          <w:rFonts w:eastAsia="Times New Roman"/>
          <w:i/>
          <w:color w:val="000000"/>
          <w:lang w:val="uk-UA" w:eastAsia="ru-RU"/>
        </w:rPr>
        <w:lastRenderedPageBreak/>
        <w:t>за мами, За матусі рідної, за неньки, А тепер? – Ох, світоньку гіренький! Лиш сплакнула й ручкою махнула І пішла, мов тут вона й не була</w:t>
      </w:r>
      <w:r>
        <w:rPr>
          <w:rFonts w:eastAsia="Times New Roman"/>
          <w:color w:val="000000"/>
          <w:lang w:val="uk-UA" w:eastAsia="ru-RU"/>
        </w:rPr>
        <w:t xml:space="preserve"> » </w:t>
      </w:r>
      <w:r w:rsidRPr="00003E88">
        <w:rPr>
          <w:rFonts w:eastAsia="Times New Roman"/>
          <w:color w:val="000000"/>
          <w:lang w:val="en-US" w:eastAsia="ru-RU"/>
        </w:rPr>
        <w:t>[</w:t>
      </w:r>
      <w:r>
        <w:rPr>
          <w:rFonts w:eastAsia="Times New Roman"/>
          <w:color w:val="000000"/>
          <w:lang w:val="uk-UA" w:eastAsia="ru-RU"/>
        </w:rPr>
        <w:t xml:space="preserve">8, </w:t>
      </w:r>
      <w:r w:rsidRPr="00003E88">
        <w:rPr>
          <w:rFonts w:eastAsia="Times New Roman"/>
          <w:color w:val="000000"/>
          <w:lang w:val="uk-UA" w:eastAsia="ru-RU"/>
        </w:rPr>
        <w:t>с.</w:t>
      </w:r>
      <w:r>
        <w:rPr>
          <w:rFonts w:eastAsia="Times New Roman"/>
          <w:color w:val="000000"/>
          <w:lang w:val="uk-UA" w:eastAsia="ru-RU"/>
        </w:rPr>
        <w:t> </w:t>
      </w:r>
      <w:r w:rsidRPr="00003E88">
        <w:rPr>
          <w:rFonts w:eastAsia="Times New Roman"/>
          <w:color w:val="000000"/>
          <w:lang w:val="uk-UA" w:eastAsia="ru-RU"/>
        </w:rPr>
        <w:t>25</w:t>
      </w:r>
      <w:r w:rsidRPr="00003E88">
        <w:rPr>
          <w:rFonts w:eastAsia="Times New Roman"/>
          <w:color w:val="000000"/>
          <w:lang w:val="en-US" w:eastAsia="ru-RU"/>
        </w:rPr>
        <w:t>]</w:t>
      </w:r>
      <w:r w:rsidRPr="00003E88">
        <w:rPr>
          <w:rFonts w:eastAsia="Times New Roman"/>
          <w:color w:val="000000"/>
          <w:lang w:val="uk-UA" w:eastAsia="ru-RU"/>
        </w:rPr>
        <w:t>.</w:t>
      </w:r>
      <w:r>
        <w:rPr>
          <w:rFonts w:eastAsia="Times New Roman"/>
          <w:color w:val="000000"/>
          <w:lang w:val="uk-UA" w:eastAsia="ru-RU"/>
        </w:rPr>
        <w:t xml:space="preserve"> </w:t>
      </w:r>
      <w:r>
        <w:rPr>
          <w:lang w:val="uk-UA"/>
        </w:rPr>
        <w:t>С</w:t>
      </w:r>
      <w:r>
        <w:t xml:space="preserve">ирітство, коли дитина залишається одна на світі чи з батьком, який піддається впливу нової дружини </w:t>
      </w:r>
      <w:r>
        <w:rPr>
          <w:lang w:val="uk-UA"/>
        </w:rPr>
        <w:t>є в</w:t>
      </w:r>
      <w:r>
        <w:t xml:space="preserve">еликим нещастям </w:t>
      </w:r>
      <w:r>
        <w:rPr>
          <w:lang w:val="uk-UA"/>
        </w:rPr>
        <w:t>у казковому творі.</w:t>
      </w:r>
      <w:r>
        <w:t xml:space="preserve"> Так, у </w:t>
      </w:r>
      <w:r w:rsidR="0053007C">
        <w:rPr>
          <w:lang w:val="uk-UA"/>
        </w:rPr>
        <w:t xml:space="preserve">історії </w:t>
      </w:r>
      <w:r>
        <w:rPr>
          <w:lang w:val="uk-UA"/>
        </w:rPr>
        <w:t xml:space="preserve">про Катрусю йдеться про те, як мачуха кричала, лаяла і била падчерку : </w:t>
      </w:r>
      <w:r w:rsidRPr="00DA522B">
        <w:rPr>
          <w:i/>
          <w:lang w:val="uk-UA"/>
        </w:rPr>
        <w:t>«А як Катруся в пасмі лік згубила, То вона її лаяла і била, Аж тріски летіли з мотовила»</w:t>
      </w:r>
      <w:r>
        <w:rPr>
          <w:lang w:val="uk-UA"/>
        </w:rPr>
        <w:t xml:space="preserve"> </w:t>
      </w:r>
      <w:r w:rsidRPr="00003E88">
        <w:rPr>
          <w:rFonts w:eastAsia="Times New Roman"/>
          <w:color w:val="000000"/>
          <w:lang w:val="en-US" w:eastAsia="ru-RU"/>
        </w:rPr>
        <w:t>[</w:t>
      </w:r>
      <w:r>
        <w:rPr>
          <w:rFonts w:eastAsia="Times New Roman"/>
          <w:color w:val="000000"/>
          <w:lang w:val="uk-UA" w:eastAsia="ru-RU"/>
        </w:rPr>
        <w:t xml:space="preserve">8, </w:t>
      </w:r>
      <w:r w:rsidRPr="00003E88">
        <w:rPr>
          <w:rFonts w:eastAsia="Times New Roman"/>
          <w:color w:val="000000"/>
          <w:lang w:val="uk-UA" w:eastAsia="ru-RU"/>
        </w:rPr>
        <w:t>с.</w:t>
      </w:r>
      <w:r>
        <w:rPr>
          <w:rFonts w:eastAsia="Times New Roman"/>
          <w:color w:val="000000"/>
          <w:lang w:val="uk-UA" w:eastAsia="ru-RU"/>
        </w:rPr>
        <w:t> </w:t>
      </w:r>
      <w:r w:rsidRPr="00003E88">
        <w:rPr>
          <w:rFonts w:eastAsia="Times New Roman"/>
          <w:color w:val="000000"/>
          <w:lang w:val="uk-UA" w:eastAsia="ru-RU"/>
        </w:rPr>
        <w:t>25</w:t>
      </w:r>
      <w:r w:rsidRPr="00003E88">
        <w:rPr>
          <w:rFonts w:eastAsia="Times New Roman"/>
          <w:color w:val="000000"/>
          <w:lang w:val="en-US" w:eastAsia="ru-RU"/>
        </w:rPr>
        <w:t>]</w:t>
      </w:r>
      <w:r w:rsidRPr="00003E88">
        <w:rPr>
          <w:rFonts w:eastAsia="Times New Roman"/>
          <w:color w:val="000000"/>
          <w:lang w:val="uk-UA" w:eastAsia="ru-RU"/>
        </w:rPr>
        <w:t>.</w:t>
      </w:r>
      <w:r w:rsidR="0053007C">
        <w:rPr>
          <w:rFonts w:eastAsia="Times New Roman"/>
          <w:color w:val="000000"/>
          <w:lang w:val="uk-UA" w:eastAsia="ru-RU"/>
        </w:rPr>
        <w:t xml:space="preserve"> Така поведінкова модель є своєрідним кодом, про який теж необхідно пам</w:t>
      </w:r>
      <w:r w:rsidR="0053007C">
        <w:rPr>
          <w:rFonts w:eastAsia="Times New Roman"/>
          <w:color w:val="000000"/>
          <w:lang w:val="en-US" w:eastAsia="ru-RU"/>
        </w:rPr>
        <w:t>’</w:t>
      </w:r>
      <w:r w:rsidR="0053007C">
        <w:rPr>
          <w:rFonts w:eastAsia="Times New Roman"/>
          <w:color w:val="000000"/>
          <w:lang w:val="uk-UA" w:eastAsia="ru-RU"/>
        </w:rPr>
        <w:t>ятати.</w:t>
      </w:r>
    </w:p>
    <w:p w:rsidR="00695EF1" w:rsidRPr="00695EF1" w:rsidRDefault="000B2A3E" w:rsidP="00695EF1">
      <w:pPr>
        <w:spacing w:after="0" w:line="360" w:lineRule="auto"/>
        <w:ind w:firstLine="708"/>
        <w:jc w:val="both"/>
        <w:rPr>
          <w:i/>
          <w:lang w:val="uk-UA"/>
        </w:rPr>
      </w:pPr>
      <w:r>
        <w:t>Відповідн</w:t>
      </w:r>
      <w:r>
        <w:rPr>
          <w:lang w:val="uk-UA"/>
        </w:rPr>
        <w:t>им опису характеру та поведінки є і вбрання героїнь</w:t>
      </w:r>
      <w:r w:rsidR="00CC4A9E">
        <w:rPr>
          <w:lang w:val="uk-UA"/>
        </w:rPr>
        <w:t>. Т</w:t>
      </w:r>
      <w:r>
        <w:rPr>
          <w:lang w:val="uk-UA"/>
        </w:rPr>
        <w:t xml:space="preserve">ворячи портретну характеристику через одяг Кривенької Качечки </w:t>
      </w:r>
      <w:r w:rsidR="00CC4A9E">
        <w:rPr>
          <w:lang w:val="uk-UA"/>
        </w:rPr>
        <w:t>Б. Лепкий</w:t>
      </w:r>
      <w:r w:rsidR="00CC4A9E">
        <w:rPr>
          <w:lang w:val="uk-UA"/>
        </w:rPr>
        <w:t xml:space="preserve"> </w:t>
      </w:r>
      <w:r>
        <w:rPr>
          <w:lang w:val="uk-UA"/>
        </w:rPr>
        <w:t>зупинився тільки на червоному кольорі : «</w:t>
      </w:r>
      <w:r w:rsidRPr="00EA2405">
        <w:rPr>
          <w:i/>
          <w:lang w:val="uk-UA"/>
        </w:rPr>
        <w:t xml:space="preserve">Побігла до криниці У червчатій </w:t>
      </w:r>
      <w:r w:rsidRPr="00EA2405">
        <w:rPr>
          <w:i/>
          <w:lang w:val="en-US"/>
        </w:rPr>
        <w:t>[</w:t>
      </w:r>
      <w:r w:rsidRPr="00EA2405">
        <w:rPr>
          <w:i/>
          <w:lang w:val="uk-UA"/>
        </w:rPr>
        <w:t>червоній</w:t>
      </w:r>
      <w:r w:rsidRPr="00EA2405">
        <w:rPr>
          <w:i/>
          <w:lang w:val="en-US"/>
        </w:rPr>
        <w:t>]</w:t>
      </w:r>
      <w:r w:rsidRPr="00EA2405">
        <w:rPr>
          <w:i/>
          <w:lang w:val="uk-UA"/>
        </w:rPr>
        <w:t xml:space="preserve"> спідниці</w:t>
      </w:r>
      <w:r w:rsidRPr="00003E88">
        <w:rPr>
          <w:i/>
          <w:lang w:val="uk-UA"/>
        </w:rPr>
        <w:t>»</w:t>
      </w:r>
      <w:r w:rsidRPr="00003E88">
        <w:rPr>
          <w:rFonts w:eastAsia="Times New Roman"/>
          <w:color w:val="000000"/>
          <w:lang w:val="en-US" w:eastAsia="ru-RU"/>
        </w:rPr>
        <w:t xml:space="preserve"> [</w:t>
      </w:r>
      <w:r>
        <w:rPr>
          <w:rFonts w:eastAsia="Times New Roman"/>
          <w:color w:val="000000"/>
          <w:lang w:val="uk-UA" w:eastAsia="ru-RU"/>
        </w:rPr>
        <w:t xml:space="preserve">8, </w:t>
      </w:r>
      <w:r w:rsidRPr="00003E88">
        <w:rPr>
          <w:rFonts w:eastAsia="Times New Roman"/>
          <w:color w:val="000000"/>
          <w:lang w:val="uk-UA" w:eastAsia="ru-RU"/>
        </w:rPr>
        <w:t>с.</w:t>
      </w:r>
      <w:r>
        <w:rPr>
          <w:rFonts w:eastAsia="Times New Roman"/>
          <w:color w:val="000000"/>
          <w:lang w:val="uk-UA" w:eastAsia="ru-RU"/>
        </w:rPr>
        <w:t> </w:t>
      </w:r>
      <w:r w:rsidRPr="00003E88">
        <w:rPr>
          <w:rFonts w:eastAsia="Times New Roman"/>
          <w:color w:val="000000"/>
          <w:lang w:val="uk-UA" w:eastAsia="ru-RU"/>
        </w:rPr>
        <w:t>16</w:t>
      </w:r>
      <w:r w:rsidRPr="00003E88">
        <w:rPr>
          <w:rFonts w:eastAsia="Times New Roman"/>
          <w:color w:val="000000"/>
          <w:lang w:val="en-US" w:eastAsia="ru-RU"/>
        </w:rPr>
        <w:t>]</w:t>
      </w:r>
      <w:r w:rsidRPr="00003E88">
        <w:rPr>
          <w:rFonts w:eastAsia="Times New Roman"/>
          <w:color w:val="000000"/>
          <w:lang w:val="uk-UA" w:eastAsia="ru-RU"/>
        </w:rPr>
        <w:t>,</w:t>
      </w:r>
      <w:r>
        <w:rPr>
          <w:rFonts w:eastAsia="Times New Roman"/>
          <w:color w:val="000000"/>
          <w:lang w:val="uk-UA" w:eastAsia="ru-RU"/>
        </w:rPr>
        <w:t xml:space="preserve"> «</w:t>
      </w:r>
      <w:r w:rsidRPr="00EA2405">
        <w:rPr>
          <w:rFonts w:eastAsia="Times New Roman"/>
          <w:i/>
          <w:color w:val="000000"/>
          <w:lang w:val="uk-UA" w:eastAsia="ru-RU"/>
        </w:rPr>
        <w:t>Сдить собі в сап</w:t>
      </w:r>
      <w:r w:rsidRPr="00EA2405">
        <w:rPr>
          <w:rFonts w:eastAsia="Times New Roman"/>
          <w:i/>
          <w:color w:val="000000"/>
          <w:lang w:val="en-US" w:eastAsia="ru-RU"/>
        </w:rPr>
        <w:t>’</w:t>
      </w:r>
      <w:r w:rsidRPr="00EA2405">
        <w:rPr>
          <w:rFonts w:eastAsia="Times New Roman"/>
          <w:i/>
          <w:color w:val="000000"/>
          <w:lang w:val="uk-UA" w:eastAsia="ru-RU"/>
        </w:rPr>
        <w:t>янцях, Як панна</w:t>
      </w:r>
      <w:r>
        <w:rPr>
          <w:rFonts w:eastAsia="Times New Roman"/>
          <w:color w:val="000000"/>
          <w:lang w:val="uk-UA" w:eastAsia="ru-RU"/>
        </w:rPr>
        <w:t xml:space="preserve">» </w:t>
      </w:r>
      <w:r w:rsidRPr="00003E88">
        <w:rPr>
          <w:rFonts w:eastAsia="Times New Roman"/>
          <w:color w:val="000000"/>
          <w:lang w:val="en-US" w:eastAsia="ru-RU"/>
        </w:rPr>
        <w:t>[</w:t>
      </w:r>
      <w:r>
        <w:rPr>
          <w:rFonts w:eastAsia="Times New Roman"/>
          <w:color w:val="000000"/>
          <w:lang w:val="uk-UA" w:eastAsia="ru-RU"/>
        </w:rPr>
        <w:t xml:space="preserve">8, </w:t>
      </w:r>
      <w:r w:rsidRPr="00003E88">
        <w:rPr>
          <w:rFonts w:eastAsia="Times New Roman"/>
          <w:color w:val="000000"/>
          <w:lang w:val="uk-UA" w:eastAsia="ru-RU"/>
        </w:rPr>
        <w:t>с.</w:t>
      </w:r>
      <w:r>
        <w:rPr>
          <w:rFonts w:eastAsia="Times New Roman"/>
          <w:color w:val="000000"/>
          <w:lang w:val="uk-UA" w:eastAsia="ru-RU"/>
        </w:rPr>
        <w:t> </w:t>
      </w:r>
      <w:r w:rsidRPr="00003E88">
        <w:rPr>
          <w:rFonts w:eastAsia="Times New Roman"/>
          <w:color w:val="000000"/>
          <w:lang w:val="uk-UA" w:eastAsia="ru-RU"/>
        </w:rPr>
        <w:t>19</w:t>
      </w:r>
      <w:r w:rsidRPr="00003E88">
        <w:rPr>
          <w:rFonts w:eastAsia="Times New Roman"/>
          <w:color w:val="000000"/>
          <w:lang w:val="en-US" w:eastAsia="ru-RU"/>
        </w:rPr>
        <w:t>]</w:t>
      </w:r>
      <w:r w:rsidRPr="00003E88">
        <w:rPr>
          <w:rFonts w:eastAsia="Times New Roman"/>
          <w:color w:val="000000"/>
          <w:lang w:val="uk-UA" w:eastAsia="ru-RU"/>
        </w:rPr>
        <w:t>.</w:t>
      </w:r>
      <w:r>
        <w:rPr>
          <w:rFonts w:eastAsia="Times New Roman"/>
          <w:color w:val="000000"/>
          <w:lang w:val="uk-UA" w:eastAsia="ru-RU"/>
        </w:rPr>
        <w:t xml:space="preserve"> Чому ж саме червоний? Дослідження символіки кольорів </w:t>
      </w:r>
      <w:r w:rsidR="00CC4A9E">
        <w:rPr>
          <w:rFonts w:eastAsia="Times New Roman"/>
          <w:color w:val="000000"/>
          <w:lang w:val="uk-UA" w:eastAsia="ru-RU"/>
        </w:rPr>
        <w:t>дозволяэ зробити узагальнення</w:t>
      </w:r>
      <w:r>
        <w:rPr>
          <w:rFonts w:eastAsia="Times New Roman"/>
          <w:color w:val="000000"/>
          <w:lang w:val="uk-UA" w:eastAsia="ru-RU"/>
        </w:rPr>
        <w:t xml:space="preserve">: </w:t>
      </w:r>
      <w:r w:rsidR="00CC4A9E">
        <w:rPr>
          <w:rFonts w:eastAsia="Times New Roman"/>
          <w:color w:val="000000"/>
          <w:lang w:val="uk-UA" w:eastAsia="ru-RU"/>
        </w:rPr>
        <w:t>ч</w:t>
      </w:r>
      <w:r>
        <w:rPr>
          <w:rFonts w:eastAsia="Times New Roman"/>
          <w:color w:val="000000"/>
          <w:lang w:val="uk-UA" w:eastAsia="ru-RU"/>
        </w:rPr>
        <w:t xml:space="preserve">ервоний </w:t>
      </w:r>
      <w:r>
        <w:rPr>
          <w:color w:val="0A0B0A"/>
          <w:shd w:val="clear" w:color="auto" w:fill="FFFFFF"/>
          <w:lang w:val="uk-UA"/>
        </w:rPr>
        <w:t>пердає</w:t>
      </w:r>
      <w:r w:rsidRPr="007600E3">
        <w:rPr>
          <w:color w:val="0A0B0A"/>
          <w:shd w:val="clear" w:color="auto" w:fill="FFFFFF"/>
        </w:rPr>
        <w:t xml:space="preserve"> активність, впевненість у своїх силах, прагнення пронизати, перетворити і підкорити</w:t>
      </w:r>
      <w:r w:rsidRPr="00812D66">
        <w:rPr>
          <w:rFonts w:eastAsia="Times New Roman"/>
          <w:color w:val="000000"/>
          <w:lang w:val="uk-UA" w:eastAsia="ru-RU"/>
        </w:rPr>
        <w:t>. У цьому кольорі представлено всі сторони життя, зн</w:t>
      </w:r>
      <w:r>
        <w:rPr>
          <w:rFonts w:eastAsia="Times New Roman"/>
          <w:color w:val="000000"/>
          <w:lang w:val="uk-UA" w:eastAsia="ru-RU"/>
        </w:rPr>
        <w:t xml:space="preserve">ачиться в статті </w:t>
      </w:r>
      <w:r w:rsidRPr="00003E88">
        <w:rPr>
          <w:rFonts w:eastAsia="Times New Roman"/>
          <w:color w:val="000000"/>
          <w:lang w:val="uk-UA" w:eastAsia="ru-RU"/>
        </w:rPr>
        <w:t>«</w:t>
      </w:r>
      <w:r w:rsidRPr="00D75858">
        <w:rPr>
          <w:spacing w:val="-15"/>
        </w:rPr>
        <w:t>Значення кольорів</w:t>
      </w:r>
      <w:r w:rsidRPr="00003E88">
        <w:rPr>
          <w:rFonts w:eastAsia="Times New Roman"/>
          <w:color w:val="000000"/>
          <w:lang w:val="uk-UA" w:eastAsia="ru-RU"/>
        </w:rPr>
        <w:t>»</w:t>
      </w:r>
      <w:r>
        <w:rPr>
          <w:rFonts w:eastAsia="Times New Roman"/>
          <w:color w:val="000000"/>
          <w:lang w:val="uk-UA" w:eastAsia="ru-RU"/>
        </w:rPr>
        <w:t xml:space="preserve">. З одного боку – повнота життя, свобода та енергія, з іншого – ворожнеча, помста та агресивність. З одного боку це символ любові, а з іншого – страждань </w:t>
      </w:r>
      <w:r w:rsidRPr="00003E88">
        <w:rPr>
          <w:rFonts w:eastAsia="Times New Roman"/>
          <w:color w:val="000000"/>
          <w:lang w:val="en-US" w:eastAsia="ru-RU"/>
        </w:rPr>
        <w:t>[</w:t>
      </w:r>
      <w:r>
        <w:rPr>
          <w:rFonts w:eastAsia="Times New Roman"/>
          <w:color w:val="000000"/>
          <w:lang w:val="uk-UA" w:eastAsia="ru-RU"/>
        </w:rPr>
        <w:t>4</w:t>
      </w:r>
      <w:r w:rsidRPr="00003E88">
        <w:rPr>
          <w:rFonts w:eastAsia="Times New Roman"/>
          <w:color w:val="000000"/>
          <w:lang w:val="en-US" w:eastAsia="ru-RU"/>
        </w:rPr>
        <w:t>]</w:t>
      </w:r>
      <w:r w:rsidRPr="00003E88">
        <w:rPr>
          <w:rFonts w:eastAsia="Times New Roman"/>
          <w:color w:val="000000"/>
          <w:lang w:eastAsia="ru-RU"/>
        </w:rPr>
        <w:t>.</w:t>
      </w:r>
      <w:r>
        <w:rPr>
          <w:rFonts w:eastAsia="Times New Roman"/>
          <w:color w:val="000000"/>
          <w:lang w:eastAsia="ru-RU"/>
        </w:rPr>
        <w:t xml:space="preserve"> У казц</w:t>
      </w:r>
      <w:r>
        <w:rPr>
          <w:rFonts w:eastAsia="Times New Roman"/>
          <w:color w:val="000000"/>
          <w:lang w:val="uk-UA" w:eastAsia="ru-RU"/>
        </w:rPr>
        <w:t>і автор поєднуючи червоний колір (одяг) з синім (колір очей), об</w:t>
      </w:r>
      <w:r>
        <w:rPr>
          <w:rFonts w:eastAsia="Times New Roman"/>
          <w:color w:val="000000"/>
          <w:lang w:val="en-US" w:eastAsia="ru-RU"/>
        </w:rPr>
        <w:t>’</w:t>
      </w:r>
      <w:r>
        <w:rPr>
          <w:rFonts w:eastAsia="Times New Roman"/>
          <w:color w:val="000000"/>
          <w:lang w:val="uk-UA" w:eastAsia="ru-RU"/>
        </w:rPr>
        <w:t xml:space="preserve">єднує </w:t>
      </w:r>
      <w:r w:rsidRPr="004B792A">
        <w:rPr>
          <w:color w:val="0A0B0A"/>
          <w:shd w:val="clear" w:color="auto" w:fill="FFFFFF"/>
        </w:rPr>
        <w:t>загострене бажання</w:t>
      </w:r>
      <w:r w:rsidRPr="004B792A">
        <w:rPr>
          <w:color w:val="0A0B0A"/>
          <w:shd w:val="clear" w:color="auto" w:fill="FFFFFF"/>
          <w:lang w:val="uk-UA"/>
        </w:rPr>
        <w:t xml:space="preserve"> і </w:t>
      </w:r>
      <w:r w:rsidRPr="004B792A">
        <w:rPr>
          <w:color w:val="0A0B0A"/>
          <w:shd w:val="clear" w:color="auto" w:fill="FFFFFF"/>
        </w:rPr>
        <w:t>ніжне задоволення створюю</w:t>
      </w:r>
      <w:r w:rsidR="00CC4A9E">
        <w:rPr>
          <w:color w:val="0A0B0A"/>
          <w:shd w:val="clear" w:color="auto" w:fill="FFFFFF"/>
        </w:rPr>
        <w:t>чи</w:t>
      </w:r>
      <w:r w:rsidRPr="004B792A">
        <w:rPr>
          <w:color w:val="0A0B0A"/>
          <w:shd w:val="clear" w:color="auto" w:fill="FFFFFF"/>
        </w:rPr>
        <w:t xml:space="preserve"> чуттєву гармонію</w:t>
      </w:r>
      <w:r>
        <w:rPr>
          <w:color w:val="0A0B0A"/>
          <w:shd w:val="clear" w:color="auto" w:fill="FFFFFF"/>
          <w:lang w:val="uk-UA"/>
        </w:rPr>
        <w:t>, характерну для свідомості українця. «</w:t>
      </w:r>
      <w:r w:rsidRPr="00F2634C">
        <w:rPr>
          <w:lang w:val="uk-UA"/>
        </w:rPr>
        <w:t>О</w:t>
      </w:r>
      <w:r w:rsidRPr="00F2634C">
        <w:t>писи зовнішності героїні служать підкресленню привабливості жіночого начала, поетизації жіночності, передачі крайнього ступеня емоційного впливу</w:t>
      </w:r>
      <w:r>
        <w:rPr>
          <w:lang w:val="uk-UA"/>
        </w:rPr>
        <w:t>», зазначає Л Мушкетик</w:t>
      </w:r>
      <w:r w:rsidRPr="00F2634C">
        <w:rPr>
          <w:lang w:val="uk-UA"/>
        </w:rPr>
        <w:t xml:space="preserve"> </w:t>
      </w:r>
      <w:r w:rsidRPr="00003E88">
        <w:rPr>
          <w:lang w:val="en-US"/>
        </w:rPr>
        <w:t>[</w:t>
      </w:r>
      <w:r>
        <w:rPr>
          <w:lang w:val="uk-UA"/>
        </w:rPr>
        <w:t>11</w:t>
      </w:r>
      <w:r w:rsidRPr="00003E88">
        <w:rPr>
          <w:lang w:val="uk-UA"/>
        </w:rPr>
        <w:t>,</w:t>
      </w:r>
      <w:r>
        <w:rPr>
          <w:lang w:val="uk-UA"/>
        </w:rPr>
        <w:t xml:space="preserve"> </w:t>
      </w:r>
      <w:r w:rsidRPr="00003E88">
        <w:rPr>
          <w:lang w:val="uk-UA"/>
        </w:rPr>
        <w:t>с.  689</w:t>
      </w:r>
      <w:r w:rsidRPr="00003E88">
        <w:rPr>
          <w:lang w:val="en-US"/>
        </w:rPr>
        <w:t>]</w:t>
      </w:r>
      <w:r w:rsidRPr="00003E88">
        <w:t>.</w:t>
      </w:r>
      <w:r w:rsidRPr="00003E88">
        <w:rPr>
          <w:lang w:val="uk-UA"/>
        </w:rPr>
        <w:t xml:space="preserve"> У</w:t>
      </w:r>
      <w:r>
        <w:rPr>
          <w:lang w:val="uk-UA"/>
        </w:rPr>
        <w:t xml:space="preserve"> казці </w:t>
      </w:r>
      <w:r>
        <w:rPr>
          <w:bCs/>
          <w:lang w:val="uk-UA"/>
        </w:rPr>
        <w:t>«Про лиху мачуху, сирітку Катрусю, чорну кицьку, дванадцять розбійників і про князенка з казки»</w:t>
      </w:r>
      <w:r>
        <w:rPr>
          <w:lang w:val="uk-UA"/>
        </w:rPr>
        <w:t xml:space="preserve"> дещо інші акценти. Розбійники обіцяють свою гостю </w:t>
      </w:r>
      <w:r w:rsidRPr="00B94F01">
        <w:rPr>
          <w:i/>
          <w:lang w:val="uk-UA"/>
        </w:rPr>
        <w:t>«В срібло-золото убирати</w:t>
      </w:r>
      <w:r w:rsidRPr="00003E88">
        <w:rPr>
          <w:i/>
          <w:lang w:val="uk-UA"/>
        </w:rPr>
        <w:t>»</w:t>
      </w:r>
      <w:r w:rsidRPr="00003E88">
        <w:rPr>
          <w:lang w:val="en-US"/>
        </w:rPr>
        <w:t xml:space="preserve"> [</w:t>
      </w:r>
      <w:r>
        <w:rPr>
          <w:lang w:val="uk-UA"/>
        </w:rPr>
        <w:t>8</w:t>
      </w:r>
      <w:r w:rsidRPr="00003E88">
        <w:rPr>
          <w:lang w:val="uk-UA"/>
        </w:rPr>
        <w:t>, с. </w:t>
      </w:r>
      <w:r>
        <w:rPr>
          <w:lang w:val="uk-UA"/>
        </w:rPr>
        <w:t>32</w:t>
      </w:r>
      <w:r w:rsidRPr="00F2634C">
        <w:rPr>
          <w:lang w:val="en-US"/>
        </w:rPr>
        <w:t>]</w:t>
      </w:r>
      <w:r>
        <w:rPr>
          <w:lang w:val="uk-UA"/>
        </w:rPr>
        <w:t xml:space="preserve">, бо тільки такі прикраси можуть відповідати красі та духовності дівчини, яка завітала на світло їхнього помешкання. </w:t>
      </w:r>
      <w:r w:rsidR="00695EF1">
        <w:rPr>
          <w:lang w:val="uk-UA"/>
        </w:rPr>
        <w:t>У словникові символів на потвердження цього значиться: «</w:t>
      </w:r>
      <w:r w:rsidR="00695EF1">
        <w:t xml:space="preserve">В українському фольклорі золото – не </w:t>
      </w:r>
      <w:r w:rsidR="00695EF1">
        <w:lastRenderedPageBreak/>
        <w:t>тільки символ багатства (і не завжди в позитивному плані), але й символ жіночої краси</w:t>
      </w:r>
      <w:r w:rsidR="00695EF1">
        <w:rPr>
          <w:lang w:val="uk-UA"/>
        </w:rPr>
        <w:t xml:space="preserve">» </w:t>
      </w:r>
      <w:r w:rsidR="00695EF1">
        <w:rPr>
          <w:lang w:val="en-US"/>
        </w:rPr>
        <w:t>[</w:t>
      </w:r>
      <w:r w:rsidR="00695EF1">
        <w:rPr>
          <w:lang w:val="uk-UA"/>
        </w:rPr>
        <w:t>3, с. 229</w:t>
      </w:r>
      <w:r w:rsidR="00695EF1">
        <w:rPr>
          <w:lang w:val="en-US"/>
        </w:rPr>
        <w:t>]</w:t>
      </w:r>
      <w:r w:rsidR="00695EF1">
        <w:t>.</w:t>
      </w:r>
    </w:p>
    <w:p w:rsidR="000B2A3E" w:rsidRDefault="000B2A3E" w:rsidP="000B2A3E">
      <w:pPr>
        <w:spacing w:after="0" w:line="360" w:lineRule="auto"/>
        <w:ind w:firstLine="708"/>
        <w:jc w:val="both"/>
        <w:rPr>
          <w:lang w:val="uk-UA"/>
        </w:rPr>
      </w:pPr>
      <w:r>
        <w:rPr>
          <w:lang w:val="uk-UA"/>
        </w:rPr>
        <w:t>Неможемо не зупинитися на ще одній цитаті з казки Б. Лепкого «Про діда, бабу і Кривеньку Качечку», оскільки вона наділена глубоким змістом на рівні підсвідомого і виконує функції передачі досвіду минулих поколінь. «</w:t>
      </w:r>
      <w:r w:rsidRPr="00BC571F">
        <w:rPr>
          <w:i/>
          <w:lang w:val="uk-UA"/>
        </w:rPr>
        <w:t xml:space="preserve">Взяла кужіль, всміхнулася, Прибралася, вдягнулася Від голови аж до ніг, Сіла собі на </w:t>
      </w:r>
      <w:r w:rsidRPr="00BC571F">
        <w:rPr>
          <w:i/>
          <w:u w:val="single"/>
          <w:lang w:val="uk-UA"/>
        </w:rPr>
        <w:t xml:space="preserve">поріг </w:t>
      </w:r>
      <w:r w:rsidRPr="00BC571F">
        <w:rPr>
          <w:i/>
          <w:lang w:val="uk-UA"/>
        </w:rPr>
        <w:t xml:space="preserve">І </w:t>
      </w:r>
      <w:r w:rsidRPr="00BC571F">
        <w:rPr>
          <w:i/>
          <w:u w:val="single"/>
          <w:lang w:val="uk-UA"/>
        </w:rPr>
        <w:t>пряде</w:t>
      </w:r>
      <w:r w:rsidRPr="00BC571F">
        <w:rPr>
          <w:i/>
          <w:lang w:val="uk-UA"/>
        </w:rPr>
        <w:t>»</w:t>
      </w:r>
      <w:r w:rsidRPr="00BC571F">
        <w:rPr>
          <w:lang w:val="en-US"/>
        </w:rPr>
        <w:t xml:space="preserve"> </w:t>
      </w:r>
      <w:r w:rsidRPr="00F2634C">
        <w:rPr>
          <w:lang w:val="en-US"/>
        </w:rPr>
        <w:t>[</w:t>
      </w:r>
      <w:r>
        <w:rPr>
          <w:lang w:val="uk-UA"/>
        </w:rPr>
        <w:t>8, с.</w:t>
      </w:r>
      <w:r w:rsidRPr="00F2634C">
        <w:rPr>
          <w:lang w:val="uk-UA"/>
        </w:rPr>
        <w:t> </w:t>
      </w:r>
      <w:r>
        <w:rPr>
          <w:lang w:val="uk-UA"/>
        </w:rPr>
        <w:t>19</w:t>
      </w:r>
      <w:r w:rsidRPr="00F2634C">
        <w:rPr>
          <w:lang w:val="en-US"/>
        </w:rPr>
        <w:t>]</w:t>
      </w:r>
      <w:r w:rsidRPr="00F2634C">
        <w:t>.</w:t>
      </w:r>
      <w:r>
        <w:rPr>
          <w:lang w:val="uk-UA"/>
        </w:rPr>
        <w:t xml:space="preserve"> Хочемо звернути</w:t>
      </w:r>
      <w:r w:rsidRPr="00BC571F">
        <w:rPr>
          <w:i/>
          <w:lang w:val="uk-UA"/>
        </w:rPr>
        <w:t xml:space="preserve"> </w:t>
      </w:r>
      <w:r w:rsidRPr="00BC571F">
        <w:rPr>
          <w:lang w:val="uk-UA"/>
        </w:rPr>
        <w:t>увагу на слова</w:t>
      </w:r>
      <w:r>
        <w:rPr>
          <w:lang w:val="uk-UA"/>
        </w:rPr>
        <w:t xml:space="preserve"> «поріг» та «пряде». У символічних значеннях поріг повя</w:t>
      </w:r>
      <w:r>
        <w:rPr>
          <w:lang w:val="en-US"/>
        </w:rPr>
        <w:t>’</w:t>
      </w:r>
      <w:r>
        <w:rPr>
          <w:lang w:val="uk-UA"/>
        </w:rPr>
        <w:t>зують з початком та кінцем. У «</w:t>
      </w:r>
      <w:r>
        <w:t>Енциклопедичн</w:t>
      </w:r>
      <w:r>
        <w:rPr>
          <w:lang w:val="uk-UA"/>
        </w:rPr>
        <w:t>ому</w:t>
      </w:r>
      <w:r>
        <w:t xml:space="preserve"> словник</w:t>
      </w:r>
      <w:r>
        <w:rPr>
          <w:lang w:val="uk-UA"/>
        </w:rPr>
        <w:t>у</w:t>
      </w:r>
      <w:r>
        <w:t xml:space="preserve"> символів культури України</w:t>
      </w:r>
      <w:r>
        <w:rPr>
          <w:lang w:val="uk-UA"/>
        </w:rPr>
        <w:t>» значиться : поріг символізує «</w:t>
      </w:r>
      <w:r>
        <w:t>місц</w:t>
      </w:r>
      <w:r>
        <w:rPr>
          <w:lang w:val="uk-UA"/>
        </w:rPr>
        <w:t>е</w:t>
      </w:r>
      <w:r>
        <w:t xml:space="preserve"> перебування душ предків рідної домівки; зустрічі та розлуки; надії; оберіг</w:t>
      </w:r>
      <w:r w:rsidRPr="00003E88">
        <w:rPr>
          <w:lang w:val="uk-UA"/>
        </w:rPr>
        <w:t>»</w:t>
      </w:r>
      <w:r w:rsidRPr="00003E88">
        <w:rPr>
          <w:lang w:val="en-US"/>
        </w:rPr>
        <w:t xml:space="preserve"> [</w:t>
      </w:r>
      <w:r>
        <w:rPr>
          <w:lang w:val="uk-UA"/>
        </w:rPr>
        <w:t>3, с.</w:t>
      </w:r>
      <w:r w:rsidRPr="00003E88">
        <w:rPr>
          <w:lang w:val="uk-UA"/>
        </w:rPr>
        <w:t> 632</w:t>
      </w:r>
      <w:r w:rsidRPr="00003E88">
        <w:rPr>
          <w:lang w:val="en-US"/>
        </w:rPr>
        <w:t>]</w:t>
      </w:r>
      <w:r w:rsidRPr="00003E88">
        <w:t>.</w:t>
      </w:r>
      <w:r w:rsidRPr="00003E88">
        <w:rPr>
          <w:lang w:val="uk-UA"/>
        </w:rPr>
        <w:t xml:space="preserve"> І далі : «</w:t>
      </w:r>
      <w:r w:rsidRPr="00003E88">
        <w:t>Сакралізація порога пов’язана з тим часом, коли під ним</w:t>
      </w:r>
      <w:r>
        <w:t xml:space="preserve"> хоронили покійників. Наші пращури вірили, що під порогом живуть «духи», домові.</w:t>
      </w:r>
      <w:r>
        <w:rPr>
          <w:lang w:val="uk-UA"/>
        </w:rPr>
        <w:t>..</w:t>
      </w:r>
      <w:r>
        <w:t xml:space="preserve"> У фольклорі, літературі поріг символізує батьківщину, зустріч і водночас розлуку, надію на щасливе життя</w:t>
      </w:r>
      <w:r>
        <w:rPr>
          <w:lang w:val="uk-UA"/>
        </w:rPr>
        <w:t>»</w:t>
      </w:r>
      <w:r>
        <w:t xml:space="preserve"> </w:t>
      </w:r>
      <w:r w:rsidRPr="00003E88">
        <w:rPr>
          <w:lang w:val="en-US"/>
        </w:rPr>
        <w:t>[</w:t>
      </w:r>
      <w:r w:rsidRPr="00003E88">
        <w:rPr>
          <w:lang w:val="uk-UA"/>
        </w:rPr>
        <w:t>3, с. 632</w:t>
      </w:r>
      <w:r w:rsidRPr="00003E88">
        <w:rPr>
          <w:lang w:val="en-US"/>
        </w:rPr>
        <w:t>]</w:t>
      </w:r>
      <w:r w:rsidRPr="00003E88">
        <w:t>.</w:t>
      </w:r>
      <w:r>
        <w:rPr>
          <w:lang w:val="uk-UA"/>
        </w:rPr>
        <w:t xml:space="preserve"> Ці значення на рівні коду поглиблюються у казці Б. Лепкого дією Кривенької Качечки : «</w:t>
      </w:r>
      <w:r w:rsidRPr="00A33AE9">
        <w:rPr>
          <w:i/>
          <w:lang w:val="uk-UA"/>
        </w:rPr>
        <w:t>І пряде</w:t>
      </w:r>
      <w:r>
        <w:rPr>
          <w:lang w:val="uk-UA"/>
        </w:rPr>
        <w:t>», т.т. пряде нитку життя, зв</w:t>
      </w:r>
      <w:r>
        <w:rPr>
          <w:lang w:val="en-US"/>
        </w:rPr>
        <w:t>’</w:t>
      </w:r>
      <w:r>
        <w:rPr>
          <w:lang w:val="uk-UA"/>
        </w:rPr>
        <w:t>язуючи минуле та теперішнє у цілісність. За цією роботою Кривенька Качечка нагадує давньослов</w:t>
      </w:r>
      <w:r>
        <w:rPr>
          <w:lang w:val="en-US"/>
        </w:rPr>
        <w:t>’</w:t>
      </w:r>
      <w:r>
        <w:rPr>
          <w:lang w:val="uk-UA"/>
        </w:rPr>
        <w:t xml:space="preserve">янську богиню Мокошу, яка </w:t>
      </w:r>
      <w:r w:rsidRPr="00740848">
        <w:rPr>
          <w:lang w:val="uk-UA"/>
        </w:rPr>
        <w:t>протегувала</w:t>
      </w:r>
      <w:r>
        <w:rPr>
          <w:lang w:val="uk-UA"/>
        </w:rPr>
        <w:t xml:space="preserve"> жіночі ремесла прядіння та ткацтво. І логічним проглядається </w:t>
      </w:r>
      <w:r w:rsidRPr="00740848">
        <w:rPr>
          <w:lang w:val="uk-UA"/>
        </w:rPr>
        <w:t>з</w:t>
      </w:r>
      <w:r w:rsidRPr="00740848">
        <w:rPr>
          <w:color w:val="000000"/>
          <w:shd w:val="clear" w:color="auto" w:fill="FFFFFF"/>
        </w:rPr>
        <w:t>в'язок прядіння із символікою життя і смерті, з виходом в інший світ</w:t>
      </w:r>
      <w:r>
        <w:rPr>
          <w:color w:val="000000"/>
          <w:shd w:val="clear" w:color="auto" w:fill="FFFFFF"/>
          <w:lang w:val="uk-UA"/>
        </w:rPr>
        <w:t xml:space="preserve">, що врешті-решт і стається : «... </w:t>
      </w:r>
      <w:r w:rsidRPr="00740848">
        <w:rPr>
          <w:i/>
          <w:color w:val="000000"/>
          <w:shd w:val="clear" w:color="auto" w:fill="FFFFFF"/>
          <w:lang w:val="uk-UA"/>
        </w:rPr>
        <w:t>Знялася й полетіла за стадом Так радо, радо, радо</w:t>
      </w:r>
      <w:r w:rsidRPr="00003E88">
        <w:rPr>
          <w:color w:val="000000"/>
          <w:shd w:val="clear" w:color="auto" w:fill="FFFFFF"/>
          <w:lang w:val="uk-UA"/>
        </w:rPr>
        <w:t>»</w:t>
      </w:r>
      <w:r w:rsidRPr="00003E88">
        <w:rPr>
          <w:color w:val="000000"/>
          <w:shd w:val="clear" w:color="auto" w:fill="FFFFFF"/>
        </w:rPr>
        <w:t xml:space="preserve"> </w:t>
      </w:r>
      <w:r w:rsidRPr="00003E88">
        <w:rPr>
          <w:lang w:val="en-US"/>
        </w:rPr>
        <w:t>[</w:t>
      </w:r>
      <w:r w:rsidRPr="00003E88">
        <w:rPr>
          <w:lang w:val="uk-UA"/>
        </w:rPr>
        <w:t>8, с. 22</w:t>
      </w:r>
      <w:r w:rsidRPr="00003E88">
        <w:rPr>
          <w:lang w:val="en-US"/>
        </w:rPr>
        <w:t>]</w:t>
      </w:r>
      <w:r w:rsidRPr="00003E88">
        <w:t>.</w:t>
      </w:r>
      <w:r>
        <w:rPr>
          <w:lang w:val="uk-UA"/>
        </w:rPr>
        <w:t xml:space="preserve"> </w:t>
      </w:r>
      <w:r>
        <w:t>Стосовно українок В. Балушок називав обряд</w:t>
      </w:r>
      <w:r>
        <w:rPr>
          <w:lang w:val="uk-UA"/>
        </w:rPr>
        <w:t>овими</w:t>
      </w:r>
      <w:r>
        <w:t xml:space="preserve"> уміння варити різні страви, зокрема кашу, виконувати таку жіночу роботу, як прядіння, шитво, вишивання, плетіння тощо [</w:t>
      </w:r>
      <w:r>
        <w:rPr>
          <w:lang w:val="uk-UA"/>
        </w:rPr>
        <w:t>1</w:t>
      </w:r>
      <w:r w:rsidRPr="00003E88">
        <w:t>].</w:t>
      </w:r>
      <w:r>
        <w:rPr>
          <w:lang w:val="uk-UA"/>
        </w:rPr>
        <w:t xml:space="preserve"> </w:t>
      </w:r>
      <w:r>
        <w:t xml:space="preserve">«Казка відтінює у жінках такі достоїнства, як фізична і моральна краса, вірність обов’язку, цілісність, рішучість, самовіддача. Це </w:t>
      </w:r>
      <w:r>
        <w:rPr>
          <w:lang w:val="uk-UA"/>
        </w:rPr>
        <w:t>–</w:t>
      </w:r>
      <w:r>
        <w:t xml:space="preserve"> роботящі, енергійні, сильні життєдіяльні натури, що можуть постояти за себе, перебороти будь-які перепони на шляху до осо бистого щастя», </w:t>
      </w:r>
      <w:r>
        <w:rPr>
          <w:lang w:val="uk-UA"/>
        </w:rPr>
        <w:t>–</w:t>
      </w:r>
      <w:r>
        <w:t xml:space="preserve"> писав М.</w:t>
      </w:r>
      <w:r>
        <w:rPr>
          <w:lang w:val="uk-UA"/>
        </w:rPr>
        <w:t> </w:t>
      </w:r>
      <w:r>
        <w:t>Новиков [17, с. 132].</w:t>
      </w:r>
    </w:p>
    <w:p w:rsidR="00525D9D" w:rsidRDefault="000B2A3E" w:rsidP="00695EF1">
      <w:pPr>
        <w:spacing w:after="0" w:line="360" w:lineRule="auto"/>
        <w:ind w:firstLine="708"/>
        <w:jc w:val="both"/>
        <w:rPr>
          <w:color w:val="000000"/>
          <w:shd w:val="clear" w:color="auto" w:fill="FFFFFF"/>
          <w:lang w:val="uk-UA"/>
        </w:rPr>
      </w:pPr>
      <w:r>
        <w:rPr>
          <w:lang w:val="uk-UA"/>
        </w:rPr>
        <w:t xml:space="preserve">Є у казках Б. Лепкого і негативні жіночі персонажі. </w:t>
      </w:r>
      <w:r w:rsidR="00525D9D">
        <w:rPr>
          <w:lang w:val="uk-UA"/>
        </w:rPr>
        <w:t xml:space="preserve">У казці про пригоди сирітки Катрусі </w:t>
      </w:r>
      <w:r w:rsidR="00525D9D">
        <w:rPr>
          <w:lang w:val="uk-UA"/>
        </w:rPr>
        <w:softHyphen/>
      </w:r>
      <w:r>
        <w:rPr>
          <w:lang w:val="uk-UA"/>
        </w:rPr>
        <w:t xml:space="preserve"> це мачуха. Створюючи цей образ письменник </w:t>
      </w:r>
      <w:r>
        <w:rPr>
          <w:lang w:val="uk-UA"/>
        </w:rPr>
        <w:lastRenderedPageBreak/>
        <w:t xml:space="preserve">втілив у ній гірші людські риси: у неї підла, підступна, жадібна душа. </w:t>
      </w:r>
      <w:r w:rsidR="00525D9D">
        <w:rPr>
          <w:lang w:val="uk-UA"/>
        </w:rPr>
        <w:t xml:space="preserve">Прийшовши до падчерки, мачуха свою сутність приховує </w:t>
      </w:r>
      <w:r w:rsidR="00525D9D">
        <w:t xml:space="preserve">під личиною доброти, обманює </w:t>
      </w:r>
      <w:r w:rsidR="00525D9D">
        <w:rPr>
          <w:lang w:val="uk-UA"/>
        </w:rPr>
        <w:t>Катрусю, звертаючись до неї</w:t>
      </w:r>
      <w:r w:rsidR="00525D9D">
        <w:t xml:space="preserve"> улесливими словами</w:t>
      </w:r>
      <w:r w:rsidR="00525D9D">
        <w:rPr>
          <w:lang w:val="uk-UA"/>
        </w:rPr>
        <w:t xml:space="preserve">, що потверджує її </w:t>
      </w:r>
      <w:r w:rsidR="00525D9D">
        <w:t>підступн</w:t>
      </w:r>
      <w:r w:rsidR="00525D9D">
        <w:rPr>
          <w:lang w:val="uk-UA"/>
        </w:rPr>
        <w:t>і</w:t>
      </w:r>
      <w:r w:rsidR="00525D9D">
        <w:t>ст</w:t>
      </w:r>
      <w:r w:rsidR="00525D9D">
        <w:rPr>
          <w:lang w:val="uk-UA"/>
        </w:rPr>
        <w:t>ь</w:t>
      </w:r>
      <w:r w:rsidR="00525D9D">
        <w:t>, лицемірст</w:t>
      </w:r>
      <w:r w:rsidR="00525D9D">
        <w:rPr>
          <w:lang w:val="uk-UA"/>
        </w:rPr>
        <w:t>во</w:t>
      </w:r>
      <w:r w:rsidR="00525D9D">
        <w:t>, брехливі</w:t>
      </w:r>
      <w:r w:rsidR="00525D9D">
        <w:rPr>
          <w:lang w:val="uk-UA"/>
        </w:rPr>
        <w:t xml:space="preserve">сть. Коментуючи аналогічну ситуацію </w:t>
      </w:r>
      <w:r>
        <w:rPr>
          <w:lang w:val="uk-UA"/>
        </w:rPr>
        <w:t>Л. Мушкетик зазначає : «</w:t>
      </w:r>
      <w:r>
        <w:t>Такий персонаж є насамперед підлим і агресивним, ненависним. Часто причиною злості і ненависті може бути заздрість</w:t>
      </w:r>
      <w:r>
        <w:rPr>
          <w:lang w:val="uk-UA"/>
        </w:rPr>
        <w:t xml:space="preserve"> – </w:t>
      </w:r>
      <w:r>
        <w:t xml:space="preserve">характерна людська риса, яка в казці стає причиною багатьох негідних вчинків й може набирати різних форм </w:t>
      </w:r>
      <w:r>
        <w:rPr>
          <w:lang w:val="uk-UA"/>
        </w:rPr>
        <w:t>–</w:t>
      </w:r>
      <w:r>
        <w:t xml:space="preserve"> від заздрості на матеріальні статки </w:t>
      </w:r>
      <w:r>
        <w:rPr>
          <w:lang w:val="uk-UA"/>
        </w:rPr>
        <w:t>–</w:t>
      </w:r>
      <w:r>
        <w:t xml:space="preserve"> «чуже добро, як голодному страва </w:t>
      </w:r>
      <w:r>
        <w:rPr>
          <w:lang w:val="uk-UA"/>
        </w:rPr>
        <w:t>–</w:t>
      </w:r>
      <w:r>
        <w:t xml:space="preserve"> не втерпиш» </w:t>
      </w:r>
      <w:r>
        <w:rPr>
          <w:lang w:val="uk-UA"/>
        </w:rPr>
        <w:t>–</w:t>
      </w:r>
      <w:r>
        <w:t xml:space="preserve"> до заздрощів на красу, розум, вміння тощо</w:t>
      </w:r>
      <w:r>
        <w:rPr>
          <w:lang w:val="uk-UA"/>
        </w:rPr>
        <w:t xml:space="preserve">» </w:t>
      </w:r>
      <w:r>
        <w:rPr>
          <w:lang w:val="en-US"/>
        </w:rPr>
        <w:t>[</w:t>
      </w:r>
      <w:r>
        <w:rPr>
          <w:lang w:val="uk-UA"/>
        </w:rPr>
        <w:t>11, с. 693</w:t>
      </w:r>
      <w:r>
        <w:rPr>
          <w:lang w:val="en-US"/>
        </w:rPr>
        <w:t>]</w:t>
      </w:r>
      <w:r w:rsidR="00525D9D">
        <w:rPr>
          <w:lang w:val="uk-UA"/>
        </w:rPr>
        <w:t xml:space="preserve">. Б. Лепкий не вигадує нічого нового, він переносить уже сформовані риси й закріплені в украЇнських народних казках у свій текст, ніби ретранслюючи народну мудрість давніх часів на свідомість сучасного читача. </w:t>
      </w:r>
    </w:p>
    <w:p w:rsidR="00695EF1" w:rsidRDefault="00695EF1" w:rsidP="00695EF1">
      <w:pPr>
        <w:spacing w:after="0" w:line="360" w:lineRule="auto"/>
        <w:ind w:firstLine="708"/>
        <w:jc w:val="both"/>
        <w:rPr>
          <w:lang w:val="uk-UA"/>
        </w:rPr>
      </w:pPr>
      <w:r>
        <w:rPr>
          <w:lang w:val="uk-UA"/>
        </w:rPr>
        <w:t xml:space="preserve">Проведена розвідка дає підстави прийти наступних висновків. Творчість Б. Лепкого надзвичайно цікава і багатогранна і потребує нових аналізів, які б дозволяли оцінити творчий доробок митця </w:t>
      </w:r>
      <w:r w:rsidRPr="009A515A">
        <w:rPr>
          <w:lang w:val="uk-UA"/>
        </w:rPr>
        <w:t>у площині сучасних наукових інтересів;</w:t>
      </w:r>
      <w:r>
        <w:rPr>
          <w:lang w:val="uk-UA"/>
        </w:rPr>
        <w:t xml:space="preserve"> аналіз казок українського письменника і співставлення їх</w:t>
      </w:r>
    </w:p>
    <w:p w:rsidR="00695EF1" w:rsidRPr="00D12EBE" w:rsidRDefault="00695EF1" w:rsidP="00695EF1">
      <w:pPr>
        <w:spacing w:after="0" w:line="360" w:lineRule="auto"/>
        <w:jc w:val="both"/>
        <w:rPr>
          <w:lang w:val="uk-UA"/>
        </w:rPr>
      </w:pPr>
      <w:r>
        <w:rPr>
          <w:lang w:val="uk-UA"/>
        </w:rPr>
        <w:t>з фольклорними творами дозволили виділити спільності на рівні окремих елементів, які є вкрай важливими для розуміння того, ким ми є і що вирізняє українця на тлі інших національностей. До них ми віднесли б</w:t>
      </w:r>
      <w:r>
        <w:rPr>
          <w:lang w:val="en-US"/>
        </w:rPr>
        <w:t xml:space="preserve"> </w:t>
      </w:r>
      <w:r>
        <w:rPr>
          <w:lang w:val="uk-UA"/>
        </w:rPr>
        <w:t xml:space="preserve">працьовитість, </w:t>
      </w:r>
      <w:r w:rsidRPr="005532DF">
        <w:rPr>
          <w:rFonts w:eastAsia="Times New Roman"/>
          <w:lang w:eastAsia="ru-RU"/>
        </w:rPr>
        <w:t>культ предків</w:t>
      </w:r>
      <w:r>
        <w:rPr>
          <w:rFonts w:eastAsia="Times New Roman"/>
          <w:lang w:val="uk-UA" w:eastAsia="ru-RU"/>
        </w:rPr>
        <w:t xml:space="preserve">, </w:t>
      </w:r>
      <w:r>
        <w:rPr>
          <w:lang w:val="uk-UA"/>
        </w:rPr>
        <w:t>пам</w:t>
      </w:r>
      <w:r>
        <w:rPr>
          <w:lang w:val="en-US"/>
        </w:rPr>
        <w:t>’</w:t>
      </w:r>
      <w:r>
        <w:rPr>
          <w:lang w:val="uk-UA"/>
        </w:rPr>
        <w:t>ять про родинні зв</w:t>
      </w:r>
      <w:r>
        <w:rPr>
          <w:lang w:val="en-US"/>
        </w:rPr>
        <w:t>’</w:t>
      </w:r>
      <w:r>
        <w:rPr>
          <w:lang w:val="uk-UA"/>
        </w:rPr>
        <w:t>язки, тяжіння до материзни у побудові сімейних стосунків тощо. Разом з тим вважаємо, що дослідження елементів національних кодів зафіксованих у фольклорних текстах через призму творчості вцілому та казок зокрема Б. Лепкого</w:t>
      </w:r>
      <w:r>
        <w:rPr>
          <w:lang w:val="uk-UA"/>
        </w:rPr>
        <w:t>,</w:t>
      </w:r>
      <w:r>
        <w:rPr>
          <w:lang w:val="uk-UA"/>
        </w:rPr>
        <w:t xml:space="preserve"> потребує додаткових різнохарактерних досліджень.</w:t>
      </w:r>
    </w:p>
    <w:p w:rsidR="009A515A" w:rsidRPr="007417F8" w:rsidRDefault="009A515A" w:rsidP="00AA4E09">
      <w:pPr>
        <w:spacing w:after="0" w:line="360" w:lineRule="auto"/>
        <w:ind w:firstLine="708"/>
        <w:jc w:val="both"/>
        <w:rPr>
          <w:bCs/>
          <w:lang w:val="uk-UA"/>
        </w:rPr>
      </w:pPr>
      <w:r w:rsidRPr="007417F8">
        <w:rPr>
          <w:bCs/>
          <w:lang w:val="uk-UA"/>
        </w:rPr>
        <w:t>Створення художньої реальності українським автором пов</w:t>
      </w:r>
      <w:r>
        <w:rPr>
          <w:bCs/>
          <w:lang w:val="en-US"/>
        </w:rPr>
        <w:t>’</w:t>
      </w:r>
      <w:r w:rsidRPr="007417F8">
        <w:rPr>
          <w:bCs/>
          <w:lang w:val="uk-UA"/>
        </w:rPr>
        <w:t>язане із намаганням привернути увагу малих і дорослих читачів до свого коріння, до витоків духовних джерел, зосереджених у фольклорних текстах</w:t>
      </w:r>
      <w:r>
        <w:rPr>
          <w:bCs/>
          <w:lang w:val="uk-UA"/>
        </w:rPr>
        <w:t xml:space="preserve">, до усвідомлення власної ідентичності через розуміння окремих елементів національних кодів, а також необхідності розуміння інших не як гірших, але </w:t>
      </w:r>
      <w:r>
        <w:rPr>
          <w:bCs/>
          <w:lang w:val="uk-UA"/>
        </w:rPr>
        <w:lastRenderedPageBreak/>
        <w:t xml:space="preserve">можливих вести діалог і збагачуватись через нього. Аналіз </w:t>
      </w:r>
      <w:r w:rsidR="00AA4E09">
        <w:rPr>
          <w:bCs/>
          <w:lang w:val="uk-UA"/>
        </w:rPr>
        <w:t>казок</w:t>
      </w:r>
      <w:r>
        <w:rPr>
          <w:bCs/>
          <w:lang w:val="uk-UA"/>
        </w:rPr>
        <w:t xml:space="preserve"> Б. Лепкого дозволяє формувати світоглядну позицію, побудовану на власне українській ідентичності, привертати увагу до української культури, яка бере свої початки у далекому минулому, зрозуміти себе через </w:t>
      </w:r>
      <w:r w:rsidR="00AA4E09">
        <w:rPr>
          <w:bCs/>
          <w:lang w:val="uk-UA"/>
        </w:rPr>
        <w:t>неї</w:t>
      </w:r>
      <w:r>
        <w:rPr>
          <w:bCs/>
          <w:lang w:val="uk-UA"/>
        </w:rPr>
        <w:t>.</w:t>
      </w:r>
    </w:p>
    <w:p w:rsidR="000B2A3E" w:rsidRDefault="000B2A3E" w:rsidP="000B2A3E">
      <w:pPr>
        <w:spacing w:after="0" w:line="240" w:lineRule="auto"/>
        <w:ind w:firstLine="708"/>
        <w:jc w:val="both"/>
        <w:rPr>
          <w:lang w:val="uk-UA"/>
        </w:rPr>
      </w:pPr>
    </w:p>
    <w:p w:rsidR="000B2A3E" w:rsidRPr="001F2141" w:rsidRDefault="000B2A3E" w:rsidP="000B2A3E">
      <w:pPr>
        <w:pStyle w:val="Default"/>
        <w:spacing w:line="360" w:lineRule="auto"/>
        <w:rPr>
          <w:rFonts w:ascii="Times New Roman" w:hAnsi="Times New Roman" w:cs="Times New Roman"/>
          <w:sz w:val="28"/>
          <w:szCs w:val="28"/>
        </w:rPr>
      </w:pPr>
      <w:r w:rsidRPr="001F2141">
        <w:rPr>
          <w:rFonts w:ascii="Times New Roman" w:hAnsi="Times New Roman" w:cs="Times New Roman"/>
          <w:b/>
          <w:bCs/>
          <w:sz w:val="28"/>
          <w:szCs w:val="28"/>
        </w:rPr>
        <w:t xml:space="preserve">ЛІТЕРАТУРА </w:t>
      </w:r>
    </w:p>
    <w:p w:rsidR="000B2A3E" w:rsidRPr="00A25A80" w:rsidRDefault="000B2A3E" w:rsidP="000B2A3E">
      <w:pPr>
        <w:pStyle w:val="a6"/>
        <w:numPr>
          <w:ilvl w:val="0"/>
          <w:numId w:val="3"/>
        </w:numPr>
        <w:spacing w:line="360" w:lineRule="auto"/>
        <w:jc w:val="both"/>
        <w:rPr>
          <w:lang w:val="uk-UA"/>
        </w:rPr>
      </w:pPr>
      <w:r>
        <w:t>Балушок В. Обряди ініціації українців та давніх слов’ян / В.</w:t>
      </w:r>
      <w:r>
        <w:rPr>
          <w:lang w:val="uk-UA"/>
        </w:rPr>
        <w:t> </w:t>
      </w:r>
      <w:r>
        <w:t xml:space="preserve">Балушок. </w:t>
      </w:r>
      <w:r>
        <w:rPr>
          <w:lang w:val="uk-UA"/>
        </w:rPr>
        <w:t xml:space="preserve">– </w:t>
      </w:r>
      <w:r>
        <w:t xml:space="preserve">Львів ; Нью-Йорк, 1998. </w:t>
      </w:r>
      <w:r>
        <w:rPr>
          <w:lang w:val="uk-UA"/>
        </w:rPr>
        <w:t>–</w:t>
      </w:r>
      <w:r>
        <w:t xml:space="preserve"> 216 с.</w:t>
      </w:r>
    </w:p>
    <w:p w:rsidR="000B2A3E" w:rsidRPr="00D75858" w:rsidRDefault="000B2A3E" w:rsidP="000B2A3E">
      <w:pPr>
        <w:pStyle w:val="a6"/>
        <w:numPr>
          <w:ilvl w:val="0"/>
          <w:numId w:val="3"/>
        </w:numPr>
        <w:shd w:val="clear" w:color="auto" w:fill="FFFFFF"/>
        <w:spacing w:after="0" w:line="360" w:lineRule="auto"/>
        <w:jc w:val="both"/>
        <w:textAlignment w:val="baseline"/>
        <w:rPr>
          <w:spacing w:val="-15"/>
          <w:lang w:val="uk-UA"/>
        </w:rPr>
      </w:pPr>
      <w:r w:rsidRPr="004B71FB">
        <w:rPr>
          <w:rStyle w:val="a5"/>
          <w:b w:val="0"/>
        </w:rPr>
        <w:t>Дізнайтесь більше про письменника</w:t>
      </w:r>
      <w:r w:rsidRPr="00D75858">
        <w:rPr>
          <w:rStyle w:val="a5"/>
          <w:lang w:val="en-US"/>
        </w:rPr>
        <w:t xml:space="preserve"> </w:t>
      </w:r>
      <w:r w:rsidRPr="00D75858">
        <w:rPr>
          <w:rStyle w:val="a5"/>
          <w:lang w:val="uk-UA"/>
        </w:rPr>
        <w:t xml:space="preserve">// </w:t>
      </w:r>
      <w:r w:rsidRPr="002666DE">
        <w:t>Стаття</w:t>
      </w:r>
      <w:r w:rsidRPr="00D75858">
        <w:rPr>
          <w:lang w:val="uk-UA"/>
        </w:rPr>
        <w:t xml:space="preserve"> </w:t>
      </w:r>
      <w:hyperlink r:id="rId8" w:history="1">
        <w:r w:rsidRPr="00D75858">
          <w:rPr>
            <w:rStyle w:val="a4"/>
          </w:rPr>
          <w:t>Богдан Лепкий</w:t>
        </w:r>
      </w:hyperlink>
      <w:r w:rsidRPr="00D75858">
        <w:rPr>
          <w:lang w:val="uk-UA"/>
        </w:rPr>
        <w:t xml:space="preserve"> </w:t>
      </w:r>
      <w:r w:rsidRPr="002666DE">
        <w:t>матеріали для вивчення творчості в 7 класі</w:t>
      </w:r>
      <w:r w:rsidRPr="00D75858">
        <w:rPr>
          <w:lang w:val="uk-UA"/>
        </w:rPr>
        <w:t xml:space="preserve">. – </w:t>
      </w:r>
      <w:r w:rsidRPr="00D75858">
        <w:rPr>
          <w:lang w:val="en-US"/>
        </w:rPr>
        <w:t>[</w:t>
      </w:r>
      <w:r w:rsidRPr="00D75858">
        <w:rPr>
          <w:lang w:val="uk-UA"/>
        </w:rPr>
        <w:t>Електронний ре</w:t>
      </w:r>
      <w:r>
        <w:rPr>
          <w:lang w:val="uk-UA"/>
        </w:rPr>
        <w:t>сурс</w:t>
      </w:r>
      <w:r w:rsidRPr="00D75858">
        <w:rPr>
          <w:lang w:val="en-US"/>
        </w:rPr>
        <w:t xml:space="preserve">] </w:t>
      </w:r>
      <w:r w:rsidRPr="00D75858">
        <w:rPr>
          <w:lang w:val="uk-UA"/>
        </w:rPr>
        <w:t xml:space="preserve">/ Режим доступу: </w:t>
      </w:r>
      <w:hyperlink r:id="rId9" w:history="1">
        <w:r w:rsidRPr="008E7101">
          <w:rPr>
            <w:rStyle w:val="a4"/>
            <w:lang w:val="uk-UA"/>
          </w:rPr>
          <w:t>http://www.ukrlit.net/article1/1313.html</w:t>
        </w:r>
      </w:hyperlink>
      <w:r w:rsidRPr="00D75858">
        <w:rPr>
          <w:lang w:val="uk-UA"/>
        </w:rPr>
        <w:t xml:space="preserve"> </w:t>
      </w:r>
      <w:r>
        <w:rPr>
          <w:lang w:val="uk-UA"/>
        </w:rPr>
        <w:t xml:space="preserve"> </w:t>
      </w:r>
    </w:p>
    <w:p w:rsidR="000B2A3E" w:rsidRPr="00D75858" w:rsidRDefault="000B2A3E" w:rsidP="000B2A3E">
      <w:pPr>
        <w:pStyle w:val="a6"/>
        <w:numPr>
          <w:ilvl w:val="0"/>
          <w:numId w:val="3"/>
        </w:numPr>
        <w:spacing w:after="0" w:line="360" w:lineRule="auto"/>
        <w:jc w:val="both"/>
        <w:rPr>
          <w:lang w:val="uk-UA"/>
        </w:rPr>
      </w:pPr>
      <w:r>
        <w:t>Енциклопедичний словник символів культури України / за заг. ред. В.</w:t>
      </w:r>
      <w:r>
        <w:rPr>
          <w:lang w:val="uk-UA"/>
        </w:rPr>
        <w:t> </w:t>
      </w:r>
      <w:r>
        <w:t>П.</w:t>
      </w:r>
      <w:r>
        <w:rPr>
          <w:lang w:val="uk-UA"/>
        </w:rPr>
        <w:t> </w:t>
      </w:r>
      <w:r>
        <w:t>Коцура,</w:t>
      </w:r>
      <w:r>
        <w:rPr>
          <w:lang w:val="uk-UA"/>
        </w:rPr>
        <w:t> </w:t>
      </w:r>
      <w:r>
        <w:t>О.</w:t>
      </w:r>
      <w:r>
        <w:rPr>
          <w:lang w:val="uk-UA"/>
        </w:rPr>
        <w:t> </w:t>
      </w:r>
      <w:r>
        <w:t>І. Потапенка,</w:t>
      </w:r>
      <w:r>
        <w:rPr>
          <w:lang w:val="uk-UA"/>
        </w:rPr>
        <w:t> </w:t>
      </w:r>
      <w:r>
        <w:t>В.</w:t>
      </w:r>
      <w:r>
        <w:rPr>
          <w:lang w:val="uk-UA"/>
        </w:rPr>
        <w:t> </w:t>
      </w:r>
      <w:r>
        <w:t>В. Куйбіди. – 5-е вид. – Корсунь-Шевченківський: ФОП Гавришенко В.М., 2015. – 912 с.</w:t>
      </w:r>
    </w:p>
    <w:p w:rsidR="000B2A3E" w:rsidRPr="00D75858" w:rsidRDefault="000B2A3E" w:rsidP="000B2A3E">
      <w:pPr>
        <w:pStyle w:val="a6"/>
        <w:numPr>
          <w:ilvl w:val="0"/>
          <w:numId w:val="3"/>
        </w:numPr>
        <w:shd w:val="clear" w:color="auto" w:fill="FFFFFF"/>
        <w:spacing w:after="0" w:line="360" w:lineRule="auto"/>
        <w:jc w:val="both"/>
        <w:textAlignment w:val="baseline"/>
        <w:rPr>
          <w:spacing w:val="-15"/>
          <w:lang w:val="uk-UA"/>
        </w:rPr>
      </w:pPr>
      <w:r w:rsidRPr="00D75858">
        <w:rPr>
          <w:spacing w:val="-15"/>
        </w:rPr>
        <w:t>Значення кольорів</w:t>
      </w:r>
      <w:r w:rsidRPr="00D75858">
        <w:rPr>
          <w:spacing w:val="-15"/>
          <w:lang w:val="uk-UA"/>
        </w:rPr>
        <w:t xml:space="preserve"> </w:t>
      </w:r>
      <w:r w:rsidRPr="00D75858">
        <w:rPr>
          <w:lang w:val="en-US"/>
        </w:rPr>
        <w:t>[</w:t>
      </w:r>
      <w:r w:rsidRPr="00D75858">
        <w:rPr>
          <w:lang w:val="uk-UA"/>
        </w:rPr>
        <w:t>Електронний ресурс</w:t>
      </w:r>
      <w:r w:rsidRPr="00D75858">
        <w:rPr>
          <w:lang w:val="en-US"/>
        </w:rPr>
        <w:t xml:space="preserve">] </w:t>
      </w:r>
      <w:r w:rsidRPr="00D75858">
        <w:rPr>
          <w:lang w:val="uk-UA"/>
        </w:rPr>
        <w:t xml:space="preserve">/ Режим доступу: </w:t>
      </w:r>
      <w:r w:rsidRPr="00D75858">
        <w:rPr>
          <w:spacing w:val="-15"/>
        </w:rPr>
        <w:t>http://procikave.com/znachennya-koloriv.html</w:t>
      </w:r>
    </w:p>
    <w:p w:rsidR="000B2A3E" w:rsidRPr="007600E3" w:rsidRDefault="000B2A3E" w:rsidP="000B2A3E">
      <w:pPr>
        <w:pStyle w:val="1"/>
        <w:numPr>
          <w:ilvl w:val="0"/>
          <w:numId w:val="3"/>
        </w:numPr>
        <w:shd w:val="clear" w:color="auto" w:fill="FFFFFF"/>
        <w:spacing w:before="0" w:line="360" w:lineRule="auto"/>
        <w:jc w:val="both"/>
        <w:rPr>
          <w:rFonts w:ascii="Times New Roman" w:eastAsia="Times New Roman" w:hAnsi="Times New Roman" w:cs="Times New Roman"/>
          <w:b w:val="0"/>
          <w:color w:val="auto"/>
          <w:lang w:val="uk-UA" w:eastAsia="ru-RU"/>
        </w:rPr>
      </w:pPr>
      <w:r w:rsidRPr="003E0CD3">
        <w:rPr>
          <w:rStyle w:val="autor-name"/>
          <w:rFonts w:ascii="Times New Roman" w:hAnsi="Times New Roman" w:cs="Times New Roman"/>
          <w:b w:val="0"/>
          <w:color w:val="auto"/>
        </w:rPr>
        <w:t>Ізмайлова</w:t>
      </w:r>
      <w:r w:rsidRPr="003E0CD3">
        <w:rPr>
          <w:rStyle w:val="autor-name"/>
          <w:b w:val="0"/>
          <w:color w:val="auto"/>
        </w:rPr>
        <w:t xml:space="preserve"> </w:t>
      </w:r>
      <w:r w:rsidRPr="003E0CD3">
        <w:rPr>
          <w:rStyle w:val="autor-name"/>
          <w:rFonts w:ascii="Times New Roman" w:hAnsi="Times New Roman" w:cs="Times New Roman"/>
          <w:b w:val="0"/>
          <w:color w:val="auto"/>
        </w:rPr>
        <w:t>В</w:t>
      </w:r>
      <w:r w:rsidRPr="003E0CD3">
        <w:rPr>
          <w:rStyle w:val="autor-name"/>
          <w:b w:val="0"/>
          <w:color w:val="auto"/>
          <w:lang w:val="uk-UA"/>
        </w:rPr>
        <w:t>.</w:t>
      </w:r>
      <w:r w:rsidRPr="003E0CD3">
        <w:rPr>
          <w:rFonts w:ascii="Times New Roman" w:hAnsi="Times New Roman" w:cs="Times New Roman"/>
          <w:b w:val="0"/>
          <w:color w:val="auto"/>
        </w:rPr>
        <w:t xml:space="preserve"> 10 фактів, які ви не знали про українські казки</w:t>
      </w:r>
      <w:r w:rsidRPr="003E0CD3">
        <w:rPr>
          <w:rFonts w:ascii="Times New Roman" w:hAnsi="Times New Roman" w:cs="Times New Roman"/>
          <w:b w:val="0"/>
          <w:color w:val="auto"/>
          <w:lang w:val="uk-UA"/>
        </w:rPr>
        <w:t xml:space="preserve"> / В. </w:t>
      </w:r>
      <w:r w:rsidRPr="003E0CD3">
        <w:rPr>
          <w:rStyle w:val="autor-name"/>
          <w:rFonts w:ascii="Times New Roman" w:hAnsi="Times New Roman" w:cs="Times New Roman"/>
          <w:b w:val="0"/>
          <w:color w:val="auto"/>
        </w:rPr>
        <w:t>Ізмайлова</w:t>
      </w:r>
      <w:r w:rsidRPr="003E0CD3">
        <w:rPr>
          <w:rStyle w:val="autor-name"/>
          <w:rFonts w:ascii="Times New Roman" w:hAnsi="Times New Roman" w:cs="Times New Roman"/>
          <w:b w:val="0"/>
          <w:color w:val="auto"/>
          <w:lang w:val="uk-UA"/>
        </w:rPr>
        <w:t xml:space="preserve"> // </w:t>
      </w:r>
      <w:r w:rsidRPr="003E0CD3">
        <w:rPr>
          <w:rFonts w:ascii="Times New Roman" w:hAnsi="Times New Roman" w:cs="Times New Roman"/>
          <w:b w:val="0"/>
          <w:color w:val="auto"/>
          <w:lang w:val="uk-UA"/>
        </w:rPr>
        <w:t xml:space="preserve">«Українська правда» </w:t>
      </w:r>
      <w:r w:rsidRPr="003E0CD3">
        <w:rPr>
          <w:rFonts w:ascii="Times New Roman" w:hAnsi="Times New Roman" w:cs="Times New Roman"/>
          <w:b w:val="0"/>
          <w:color w:val="auto"/>
          <w:shd w:val="clear" w:color="auto" w:fill="FFFFFF"/>
        </w:rPr>
        <w:t xml:space="preserve">19 травня </w:t>
      </w:r>
      <w:r w:rsidRPr="007600E3">
        <w:rPr>
          <w:rFonts w:ascii="Times New Roman" w:hAnsi="Times New Roman" w:cs="Times New Roman"/>
          <w:b w:val="0"/>
          <w:color w:val="auto"/>
          <w:shd w:val="clear" w:color="auto" w:fill="FFFFFF"/>
        </w:rPr>
        <w:t>2016</w:t>
      </w:r>
      <w:r w:rsidRPr="007600E3">
        <w:rPr>
          <w:rFonts w:ascii="Times New Roman" w:hAnsi="Times New Roman" w:cs="Times New Roman"/>
          <w:b w:val="0"/>
          <w:color w:val="auto"/>
          <w:shd w:val="clear" w:color="auto" w:fill="FFFFFF"/>
          <w:lang w:val="uk-UA"/>
        </w:rPr>
        <w:t xml:space="preserve"> </w:t>
      </w:r>
      <w:r w:rsidRPr="007600E3">
        <w:rPr>
          <w:rFonts w:ascii="Times New Roman" w:hAnsi="Times New Roman" w:cs="Times New Roman"/>
          <w:b w:val="0"/>
          <w:color w:val="auto"/>
          <w:lang w:val="en-US"/>
        </w:rPr>
        <w:t>[</w:t>
      </w:r>
      <w:r w:rsidRPr="007600E3">
        <w:rPr>
          <w:rFonts w:ascii="Times New Roman" w:hAnsi="Times New Roman" w:cs="Times New Roman"/>
          <w:b w:val="0"/>
          <w:color w:val="auto"/>
          <w:lang w:val="uk-UA"/>
        </w:rPr>
        <w:t>Електронний ресурс</w:t>
      </w:r>
      <w:r w:rsidRPr="007600E3">
        <w:rPr>
          <w:rFonts w:ascii="Times New Roman" w:hAnsi="Times New Roman" w:cs="Times New Roman"/>
          <w:b w:val="0"/>
          <w:color w:val="auto"/>
          <w:lang w:val="en-US"/>
        </w:rPr>
        <w:t xml:space="preserve">] </w:t>
      </w:r>
      <w:r w:rsidRPr="007600E3">
        <w:rPr>
          <w:rFonts w:ascii="Times New Roman" w:hAnsi="Times New Roman" w:cs="Times New Roman"/>
          <w:b w:val="0"/>
          <w:color w:val="auto"/>
          <w:lang w:val="uk-UA"/>
        </w:rPr>
        <w:t xml:space="preserve">/ Режим доступу: </w:t>
      </w:r>
      <w:r w:rsidRPr="007600E3">
        <w:rPr>
          <w:rFonts w:ascii="Times New Roman" w:eastAsia="Times New Roman" w:hAnsi="Times New Roman" w:cs="Times New Roman"/>
          <w:b w:val="0"/>
          <w:color w:val="auto"/>
          <w:lang w:eastAsia="ru-RU"/>
        </w:rPr>
        <w:t xml:space="preserve">https://life.pravda.com.ua/society/2016/05/19/212506/ </w:t>
      </w:r>
    </w:p>
    <w:p w:rsidR="000B2A3E" w:rsidRPr="00AD0B3B" w:rsidRDefault="000B2A3E" w:rsidP="000B2A3E">
      <w:pPr>
        <w:pStyle w:val="a6"/>
        <w:numPr>
          <w:ilvl w:val="0"/>
          <w:numId w:val="3"/>
        </w:numPr>
        <w:spacing w:after="0" w:line="360" w:lineRule="auto"/>
        <w:jc w:val="both"/>
        <w:rPr>
          <w:b/>
          <w:lang w:val="uk-UA"/>
        </w:rPr>
      </w:pPr>
      <w:r w:rsidRPr="0057670F">
        <w:rPr>
          <w:lang w:val="uk-UA"/>
        </w:rPr>
        <w:t xml:space="preserve">Копистянська Н. Жанр, жанрова система у просторі літературознавства / Н. Копистянська. – Львів : ПАІС, 2005. – 367с </w:t>
      </w:r>
    </w:p>
    <w:p w:rsidR="000B2A3E" w:rsidRPr="0057670F" w:rsidRDefault="000B2A3E" w:rsidP="000B2A3E">
      <w:pPr>
        <w:pStyle w:val="a6"/>
        <w:numPr>
          <w:ilvl w:val="0"/>
          <w:numId w:val="3"/>
        </w:numPr>
        <w:spacing w:after="0" w:line="360" w:lineRule="auto"/>
        <w:jc w:val="both"/>
        <w:rPr>
          <w:b/>
          <w:lang w:val="uk-UA"/>
        </w:rPr>
      </w:pPr>
      <w:r w:rsidRPr="0057670F">
        <w:rPr>
          <w:lang w:val="uk-UA"/>
        </w:rPr>
        <w:t xml:space="preserve">Кривенька качечка. Українська народна казка. – </w:t>
      </w:r>
      <w:r w:rsidRPr="0057670F">
        <w:rPr>
          <w:lang w:val="en-US"/>
        </w:rPr>
        <w:t>[</w:t>
      </w:r>
      <w:r w:rsidRPr="0057670F">
        <w:rPr>
          <w:lang w:val="uk-UA"/>
        </w:rPr>
        <w:t>Електронний ре</w:t>
      </w:r>
      <w:r>
        <w:rPr>
          <w:lang w:val="uk-UA"/>
        </w:rPr>
        <w:t>сурс</w:t>
      </w:r>
      <w:r w:rsidRPr="0057670F">
        <w:rPr>
          <w:lang w:val="en-US"/>
        </w:rPr>
        <w:t xml:space="preserve">] </w:t>
      </w:r>
      <w:r w:rsidRPr="0057670F">
        <w:rPr>
          <w:lang w:val="uk-UA"/>
        </w:rPr>
        <w:t xml:space="preserve">/ Режим доступу: </w:t>
      </w:r>
      <w:hyperlink r:id="rId10" w:history="1">
        <w:r w:rsidRPr="0057670F">
          <w:rPr>
            <w:rStyle w:val="a4"/>
            <w:lang w:val="uk-UA"/>
          </w:rPr>
          <w:t>http://traditions.in.ua/usna-narodna-tvorchist/kazky/470-kryvenka-kachechka</w:t>
        </w:r>
      </w:hyperlink>
    </w:p>
    <w:p w:rsidR="000B2A3E" w:rsidRPr="0057670F" w:rsidRDefault="000B2A3E" w:rsidP="000B2A3E">
      <w:pPr>
        <w:pStyle w:val="a6"/>
        <w:numPr>
          <w:ilvl w:val="0"/>
          <w:numId w:val="3"/>
        </w:numPr>
        <w:spacing w:after="0" w:line="360" w:lineRule="auto"/>
        <w:jc w:val="both"/>
        <w:rPr>
          <w:b/>
          <w:lang w:val="uk-UA"/>
        </w:rPr>
      </w:pPr>
      <w:r w:rsidRPr="0057670F">
        <w:rPr>
          <w:lang w:val="uk-UA"/>
        </w:rPr>
        <w:t xml:space="preserve">Лепкий Б. Казки / Б. Лепкий </w:t>
      </w:r>
      <w:r w:rsidRPr="0057670F">
        <w:rPr>
          <w:lang w:val="en-US"/>
        </w:rPr>
        <w:t>[</w:t>
      </w:r>
      <w:r w:rsidRPr="0057670F">
        <w:rPr>
          <w:lang w:val="uk-UA"/>
        </w:rPr>
        <w:t>Упорядкування, передмова та примітка Ф. Погребенника</w:t>
      </w:r>
      <w:r w:rsidRPr="0057670F">
        <w:rPr>
          <w:lang w:val="en-US"/>
        </w:rPr>
        <w:t>]</w:t>
      </w:r>
      <w:r w:rsidRPr="0057670F">
        <w:rPr>
          <w:lang w:val="uk-UA"/>
        </w:rPr>
        <w:t xml:space="preserve"> / К.: «Веселка», 1991. – 94с.</w:t>
      </w:r>
    </w:p>
    <w:p w:rsidR="000B2A3E" w:rsidRPr="0057670F" w:rsidRDefault="000B2A3E" w:rsidP="000B2A3E">
      <w:pPr>
        <w:pStyle w:val="a6"/>
        <w:numPr>
          <w:ilvl w:val="0"/>
          <w:numId w:val="3"/>
        </w:numPr>
        <w:spacing w:after="0" w:line="360" w:lineRule="auto"/>
        <w:jc w:val="both"/>
        <w:rPr>
          <w:lang w:val="uk-UA"/>
        </w:rPr>
      </w:pPr>
      <w:r w:rsidRPr="0057670F">
        <w:rPr>
          <w:lang w:val="uk-UA"/>
        </w:rPr>
        <w:t xml:space="preserve">Лепкий Б. Мишка / Б. Лепкий. – </w:t>
      </w:r>
      <w:r w:rsidRPr="0057670F">
        <w:rPr>
          <w:lang w:val="en-US"/>
        </w:rPr>
        <w:t>[</w:t>
      </w:r>
      <w:r w:rsidRPr="0057670F">
        <w:rPr>
          <w:lang w:val="uk-UA"/>
        </w:rPr>
        <w:t>Електронний ре</w:t>
      </w:r>
      <w:r>
        <w:rPr>
          <w:lang w:val="uk-UA"/>
        </w:rPr>
        <w:t>сурс</w:t>
      </w:r>
      <w:r w:rsidRPr="0057670F">
        <w:rPr>
          <w:lang w:val="en-US"/>
        </w:rPr>
        <w:t xml:space="preserve">] </w:t>
      </w:r>
      <w:r w:rsidRPr="0057670F">
        <w:rPr>
          <w:lang w:val="uk-UA"/>
        </w:rPr>
        <w:t xml:space="preserve">/ Режим доступу: </w:t>
      </w:r>
      <w:hyperlink r:id="rId11" w:history="1">
        <w:r w:rsidRPr="0057670F">
          <w:rPr>
            <w:rStyle w:val="a4"/>
            <w:lang w:val="uk-UA"/>
          </w:rPr>
          <w:t>http://dovidka.biz.ua/bogdan-lepkiy-</w:t>
        </w:r>
        <w:bookmarkStart w:id="0" w:name="_GoBack"/>
        <w:bookmarkEnd w:id="0"/>
        <w:r w:rsidRPr="0057670F">
          <w:rPr>
            <w:rStyle w:val="a4"/>
            <w:lang w:val="uk-UA"/>
          </w:rPr>
          <w:t>mishka-povnistyu/</w:t>
        </w:r>
      </w:hyperlink>
    </w:p>
    <w:p w:rsidR="000B2A3E" w:rsidRPr="00B769FF" w:rsidRDefault="000B2A3E" w:rsidP="000B2A3E">
      <w:pPr>
        <w:pStyle w:val="2"/>
        <w:numPr>
          <w:ilvl w:val="0"/>
          <w:numId w:val="3"/>
        </w:numPr>
        <w:spacing w:before="0" w:beforeAutospacing="0" w:after="0" w:afterAutospacing="0" w:line="360" w:lineRule="auto"/>
        <w:jc w:val="both"/>
        <w:textAlignment w:val="baseline"/>
        <w:rPr>
          <w:b w:val="0"/>
          <w:sz w:val="28"/>
          <w:szCs w:val="28"/>
        </w:rPr>
      </w:pPr>
      <w:r w:rsidRPr="00B769FF">
        <w:rPr>
          <w:b w:val="0"/>
          <w:sz w:val="28"/>
          <w:szCs w:val="28"/>
        </w:rPr>
        <w:lastRenderedPageBreak/>
        <w:t xml:space="preserve">Міфи та легенди України. Кіт, собака, кінь. </w:t>
      </w:r>
      <w:r>
        <w:rPr>
          <w:b w:val="0"/>
          <w:sz w:val="28"/>
          <w:szCs w:val="28"/>
        </w:rPr>
        <w:t>–</w:t>
      </w:r>
      <w:r w:rsidRPr="00B769FF">
        <w:rPr>
          <w:b w:val="0"/>
          <w:sz w:val="28"/>
          <w:szCs w:val="28"/>
        </w:rPr>
        <w:t xml:space="preserve"> </w:t>
      </w:r>
      <w:r w:rsidRPr="00B769FF">
        <w:rPr>
          <w:b w:val="0"/>
          <w:sz w:val="28"/>
          <w:szCs w:val="28"/>
          <w:lang w:val="en-US"/>
        </w:rPr>
        <w:t>[</w:t>
      </w:r>
      <w:r w:rsidRPr="00B769FF">
        <w:rPr>
          <w:b w:val="0"/>
          <w:sz w:val="28"/>
          <w:szCs w:val="28"/>
          <w:lang w:val="uk-UA"/>
        </w:rPr>
        <w:t>Електронний ресурс</w:t>
      </w:r>
      <w:r w:rsidRPr="00B769FF">
        <w:rPr>
          <w:b w:val="0"/>
          <w:sz w:val="28"/>
          <w:szCs w:val="28"/>
          <w:lang w:val="en-US"/>
        </w:rPr>
        <w:t xml:space="preserve">] </w:t>
      </w:r>
      <w:r w:rsidRPr="00B769FF">
        <w:rPr>
          <w:b w:val="0"/>
          <w:sz w:val="28"/>
          <w:szCs w:val="28"/>
          <w:lang w:val="uk-UA"/>
        </w:rPr>
        <w:t>/ Режим доступу:</w:t>
      </w:r>
      <w:r w:rsidRPr="00D75858">
        <w:rPr>
          <w:lang w:val="uk-UA"/>
        </w:rPr>
        <w:t xml:space="preserve"> </w:t>
      </w:r>
      <w:r w:rsidRPr="00B769FF">
        <w:rPr>
          <w:b w:val="0"/>
          <w:sz w:val="28"/>
          <w:szCs w:val="28"/>
        </w:rPr>
        <w:t>http://www.skarby.org.ua/mify-ta-lehendy-ukrajiny-kit-sobaka-kin/</w:t>
      </w:r>
    </w:p>
    <w:p w:rsidR="000B2A3E" w:rsidRPr="00AD0B3B" w:rsidRDefault="000B2A3E" w:rsidP="000B2A3E">
      <w:pPr>
        <w:pStyle w:val="a6"/>
        <w:numPr>
          <w:ilvl w:val="0"/>
          <w:numId w:val="3"/>
        </w:numPr>
        <w:spacing w:after="0" w:line="360" w:lineRule="auto"/>
        <w:jc w:val="both"/>
        <w:rPr>
          <w:lang w:val="uk-UA"/>
        </w:rPr>
      </w:pPr>
      <w:r>
        <w:t xml:space="preserve">Мушкетик </w:t>
      </w:r>
      <w:r w:rsidRPr="00AD0B3B">
        <w:rPr>
          <w:lang w:val="uk-UA"/>
        </w:rPr>
        <w:t xml:space="preserve">Л. </w:t>
      </w:r>
      <w:r>
        <w:t>Жіночі персонажі української чарівної казки</w:t>
      </w:r>
      <w:r w:rsidRPr="00AD0B3B">
        <w:rPr>
          <w:lang w:val="uk-UA"/>
        </w:rPr>
        <w:t xml:space="preserve"> / Л. Мушкетик. // </w:t>
      </w:r>
      <w:r>
        <w:t>Народознавчі зошити. № 3 (129), 2016</w:t>
      </w:r>
      <w:r w:rsidRPr="00AD0B3B">
        <w:rPr>
          <w:lang w:val="uk-UA"/>
        </w:rPr>
        <w:t xml:space="preserve"> . С.686-695 </w:t>
      </w:r>
    </w:p>
    <w:p w:rsidR="000B2A3E" w:rsidRDefault="000B2A3E" w:rsidP="000B2A3E">
      <w:pPr>
        <w:pStyle w:val="a6"/>
        <w:numPr>
          <w:ilvl w:val="0"/>
          <w:numId w:val="3"/>
        </w:numPr>
        <w:spacing w:after="0" w:line="360" w:lineRule="auto"/>
        <w:jc w:val="both"/>
        <w:rPr>
          <w:lang w:val="uk-UA"/>
        </w:rPr>
      </w:pPr>
      <w:r w:rsidRPr="00AD0B3B">
        <w:rPr>
          <w:lang w:val="uk-UA"/>
        </w:rPr>
        <w:t>.</w:t>
      </w:r>
      <w:r w:rsidRPr="00303EA5">
        <w:t xml:space="preserve"> </w:t>
      </w:r>
      <w:r>
        <w:t>Новиков Н.В. Образы восточнославянской народной сказки / Н.В.Новиков. — Ленинград : Наука, 1974.— 355 с.</w:t>
      </w:r>
    </w:p>
    <w:p w:rsidR="000B2A3E" w:rsidRPr="00AD0B3B" w:rsidRDefault="000B2A3E" w:rsidP="000B2A3E">
      <w:pPr>
        <w:pStyle w:val="a6"/>
        <w:numPr>
          <w:ilvl w:val="0"/>
          <w:numId w:val="3"/>
        </w:numPr>
        <w:spacing w:after="0" w:line="360" w:lineRule="auto"/>
        <w:jc w:val="both"/>
        <w:rPr>
          <w:lang w:val="uk-UA"/>
        </w:rPr>
      </w:pPr>
      <w:r w:rsidRPr="00AD0B3B">
        <w:rPr>
          <w:lang w:val="uk-UA"/>
        </w:rPr>
        <w:t xml:space="preserve">Погребенник В. Художній світ негромадської лірики Богдана Лепкого / В. Погребенник. – </w:t>
      </w:r>
      <w:r w:rsidRPr="00AD0B3B">
        <w:rPr>
          <w:lang w:val="en-US"/>
        </w:rPr>
        <w:t>[</w:t>
      </w:r>
      <w:r w:rsidRPr="00AD0B3B">
        <w:rPr>
          <w:lang w:val="uk-UA"/>
        </w:rPr>
        <w:t>Електронний ресурс</w:t>
      </w:r>
      <w:r w:rsidRPr="00AD0B3B">
        <w:rPr>
          <w:lang w:val="en-US"/>
        </w:rPr>
        <w:t xml:space="preserve">] </w:t>
      </w:r>
      <w:r w:rsidRPr="00AD0B3B">
        <w:rPr>
          <w:lang w:val="uk-UA"/>
        </w:rPr>
        <w:t xml:space="preserve">/ Режим доступу: </w:t>
      </w:r>
      <w:hyperlink r:id="rId12" w:history="1">
        <w:r w:rsidRPr="00AD0B3B">
          <w:rPr>
            <w:rStyle w:val="a4"/>
            <w:lang w:val="uk-UA"/>
          </w:rPr>
          <w:t>http://www.ukrlit.net/article1/1313.html</w:t>
        </w:r>
      </w:hyperlink>
    </w:p>
    <w:p w:rsidR="000B2A3E" w:rsidRPr="0017561A" w:rsidRDefault="000B2A3E" w:rsidP="000B2A3E">
      <w:pPr>
        <w:numPr>
          <w:ilvl w:val="0"/>
          <w:numId w:val="3"/>
        </w:numPr>
        <w:shd w:val="clear" w:color="auto" w:fill="FFFFFF"/>
        <w:spacing w:before="100" w:beforeAutospacing="1" w:after="24" w:line="360" w:lineRule="auto"/>
        <w:jc w:val="both"/>
        <w:rPr>
          <w:rFonts w:eastAsia="Times New Roman"/>
          <w:color w:val="000000" w:themeColor="text1"/>
          <w:lang w:eastAsia="ru-RU"/>
        </w:rPr>
      </w:pPr>
      <w:r w:rsidRPr="0017561A">
        <w:rPr>
          <w:rFonts w:eastAsia="Times New Roman"/>
          <w:iCs/>
          <w:color w:val="000000" w:themeColor="text1"/>
          <w:lang w:eastAsia="ru-RU"/>
        </w:rPr>
        <w:t>Погребенник Ф. П.</w:t>
      </w:r>
      <w:r w:rsidRPr="0017561A">
        <w:rPr>
          <w:rFonts w:eastAsia="Times New Roman"/>
          <w:color w:val="000000" w:themeColor="text1"/>
          <w:lang w:eastAsia="ru-RU"/>
        </w:rPr>
        <w:t> Лепкий Богдан Сильвестрович // Українська літературна енциклопедія: У 5 т. — К.: Українська енциклопедія ім. М. П. Бажана, 1995. — Т. 3. — С. 161–163.</w:t>
      </w:r>
    </w:p>
    <w:p w:rsidR="000B2A3E" w:rsidRPr="0057670F" w:rsidRDefault="000B2A3E" w:rsidP="000B2A3E">
      <w:pPr>
        <w:pStyle w:val="a6"/>
        <w:numPr>
          <w:ilvl w:val="0"/>
          <w:numId w:val="3"/>
        </w:numPr>
        <w:spacing w:after="0" w:line="360" w:lineRule="auto"/>
        <w:jc w:val="both"/>
        <w:rPr>
          <w:lang w:val="uk-UA"/>
        </w:rPr>
      </w:pPr>
      <w:r w:rsidRPr="0057670F">
        <w:rPr>
          <w:lang w:val="uk-UA"/>
        </w:rPr>
        <w:t>Про Україну. Скарбниця українського народу. Світогляд. Міфологія. –</w:t>
      </w:r>
      <w:r w:rsidRPr="0057670F">
        <w:rPr>
          <w:lang w:val="en-US"/>
        </w:rPr>
        <w:t>[</w:t>
      </w:r>
      <w:r w:rsidRPr="0057670F">
        <w:rPr>
          <w:lang w:val="uk-UA"/>
        </w:rPr>
        <w:t>Електронний ре</w:t>
      </w:r>
      <w:r>
        <w:rPr>
          <w:lang w:val="uk-UA"/>
        </w:rPr>
        <w:t>сурс</w:t>
      </w:r>
      <w:r w:rsidRPr="0057670F">
        <w:rPr>
          <w:lang w:val="en-US"/>
        </w:rPr>
        <w:t xml:space="preserve">] </w:t>
      </w:r>
      <w:r w:rsidRPr="0057670F">
        <w:rPr>
          <w:lang w:val="uk-UA"/>
        </w:rPr>
        <w:t>/ Режим доступу:</w:t>
      </w:r>
      <w:r w:rsidRPr="0057670F">
        <w:rPr>
          <w:lang w:val="en-US"/>
        </w:rPr>
        <w:t xml:space="preserve"> </w:t>
      </w:r>
      <w:hyperlink r:id="rId13" w:history="1">
        <w:r w:rsidRPr="0057670F">
          <w:rPr>
            <w:rStyle w:val="a4"/>
            <w:lang w:val="en-US"/>
          </w:rPr>
          <w:t>http:</w:t>
        </w:r>
        <w:r w:rsidRPr="0057670F">
          <w:rPr>
            <w:rStyle w:val="a4"/>
            <w:lang w:val="uk-UA"/>
          </w:rPr>
          <w:t>//</w:t>
        </w:r>
        <w:r w:rsidRPr="0057670F">
          <w:rPr>
            <w:rStyle w:val="a4"/>
            <w:lang w:val="en-US"/>
          </w:rPr>
          <w:t>about-ukraine.com</w:t>
        </w:r>
        <w:r w:rsidRPr="0057670F">
          <w:rPr>
            <w:rStyle w:val="a4"/>
            <w:lang w:val="uk-UA"/>
          </w:rPr>
          <w:t>/</w:t>
        </w:r>
        <w:r w:rsidRPr="0057670F">
          <w:rPr>
            <w:rStyle w:val="a4"/>
            <w:lang w:val="en-US"/>
          </w:rPr>
          <w:t>kachka</w:t>
        </w:r>
        <w:r w:rsidRPr="0057670F">
          <w:rPr>
            <w:rStyle w:val="a4"/>
            <w:lang w:val="uk-UA"/>
          </w:rPr>
          <w:t>/</w:t>
        </w:r>
      </w:hyperlink>
    </w:p>
    <w:p w:rsidR="000B2A3E" w:rsidRPr="006E4AD0" w:rsidRDefault="000B2A3E" w:rsidP="000B2A3E">
      <w:pPr>
        <w:pStyle w:val="a6"/>
        <w:numPr>
          <w:ilvl w:val="0"/>
          <w:numId w:val="3"/>
        </w:numPr>
        <w:tabs>
          <w:tab w:val="left" w:pos="0"/>
          <w:tab w:val="left" w:pos="284"/>
        </w:tabs>
        <w:spacing w:after="0" w:line="360" w:lineRule="auto"/>
        <w:jc w:val="both"/>
        <w:rPr>
          <w:lang w:val="uk-UA"/>
        </w:rPr>
      </w:pPr>
      <w:r w:rsidRPr="006E4AD0">
        <w:rPr>
          <w:lang w:val="uk-UA"/>
        </w:rPr>
        <w:t>Швед І. Коди й архаїчна міфопоетична модель світу слов</w:t>
      </w:r>
      <w:r w:rsidRPr="006E4AD0">
        <w:rPr>
          <w:lang w:val="en-US"/>
        </w:rPr>
        <w:t>’</w:t>
      </w:r>
      <w:r w:rsidRPr="006E4AD0">
        <w:rPr>
          <w:lang w:val="uk-UA"/>
        </w:rPr>
        <w:t>ян / І.Швед // Міфологія і фольклор : загальноукраїнський науково-освітній журнал. №1.  – С. 47-53</w:t>
      </w:r>
    </w:p>
    <w:p w:rsidR="000B2A3E" w:rsidRDefault="000B2A3E" w:rsidP="000B2A3E">
      <w:pPr>
        <w:pStyle w:val="Default"/>
        <w:jc w:val="center"/>
        <w:rPr>
          <w:rFonts w:ascii="Times New Roman" w:hAnsi="Times New Roman" w:cs="Times New Roman"/>
          <w:b/>
          <w:bCs/>
          <w:sz w:val="28"/>
          <w:szCs w:val="28"/>
          <w:u w:val="single"/>
          <w:lang w:val="uk-UA"/>
        </w:rPr>
      </w:pPr>
    </w:p>
    <w:p w:rsidR="009A515A" w:rsidRDefault="009A515A" w:rsidP="000B2A3E">
      <w:pPr>
        <w:pStyle w:val="Default"/>
        <w:jc w:val="center"/>
        <w:rPr>
          <w:rFonts w:ascii="Times New Roman" w:hAnsi="Times New Roman" w:cs="Times New Roman"/>
          <w:b/>
          <w:bCs/>
          <w:sz w:val="28"/>
          <w:szCs w:val="28"/>
          <w:u w:val="single"/>
          <w:lang w:val="uk-UA"/>
        </w:rPr>
      </w:pPr>
    </w:p>
    <w:p w:rsidR="009A515A" w:rsidRDefault="009A515A" w:rsidP="000B2A3E">
      <w:pPr>
        <w:pStyle w:val="Default"/>
        <w:jc w:val="center"/>
        <w:rPr>
          <w:rFonts w:ascii="Times New Roman" w:hAnsi="Times New Roman" w:cs="Times New Roman"/>
          <w:b/>
          <w:bCs/>
          <w:sz w:val="28"/>
          <w:szCs w:val="28"/>
          <w:u w:val="single"/>
          <w:lang w:val="uk-UA"/>
        </w:rPr>
      </w:pPr>
    </w:p>
    <w:p w:rsidR="009A515A" w:rsidRDefault="009A515A" w:rsidP="000B2A3E">
      <w:pPr>
        <w:pStyle w:val="Default"/>
        <w:jc w:val="center"/>
        <w:rPr>
          <w:rFonts w:ascii="Times New Roman" w:hAnsi="Times New Roman" w:cs="Times New Roman"/>
          <w:b/>
          <w:bCs/>
          <w:sz w:val="28"/>
          <w:szCs w:val="28"/>
          <w:u w:val="single"/>
          <w:lang w:val="uk-UA"/>
        </w:rPr>
      </w:pPr>
    </w:p>
    <w:p w:rsidR="009A515A" w:rsidRDefault="009A515A" w:rsidP="000B2A3E">
      <w:pPr>
        <w:pStyle w:val="Default"/>
        <w:jc w:val="center"/>
        <w:rPr>
          <w:rFonts w:ascii="Times New Roman" w:hAnsi="Times New Roman" w:cs="Times New Roman"/>
          <w:b/>
          <w:bCs/>
          <w:sz w:val="28"/>
          <w:szCs w:val="28"/>
          <w:u w:val="single"/>
          <w:lang w:val="uk-UA"/>
        </w:rPr>
      </w:pPr>
    </w:p>
    <w:p w:rsidR="009A515A" w:rsidRDefault="009A515A" w:rsidP="000B2A3E">
      <w:pPr>
        <w:pStyle w:val="Default"/>
        <w:jc w:val="center"/>
        <w:rPr>
          <w:rFonts w:ascii="Times New Roman" w:hAnsi="Times New Roman" w:cs="Times New Roman"/>
          <w:b/>
          <w:bCs/>
          <w:sz w:val="28"/>
          <w:szCs w:val="28"/>
          <w:u w:val="single"/>
          <w:lang w:val="uk-UA"/>
        </w:rPr>
      </w:pPr>
    </w:p>
    <w:p w:rsidR="00FB6834" w:rsidRDefault="00FB6834" w:rsidP="000B2A3E">
      <w:pPr>
        <w:pStyle w:val="Default"/>
        <w:jc w:val="center"/>
        <w:rPr>
          <w:rFonts w:ascii="Times New Roman" w:hAnsi="Times New Roman" w:cs="Times New Roman"/>
          <w:b/>
          <w:bCs/>
          <w:sz w:val="28"/>
          <w:szCs w:val="28"/>
          <w:u w:val="single"/>
          <w:lang w:val="uk-UA"/>
        </w:rPr>
      </w:pPr>
    </w:p>
    <w:p w:rsidR="00FB6834" w:rsidRDefault="00FB6834" w:rsidP="000B2A3E">
      <w:pPr>
        <w:pStyle w:val="Default"/>
        <w:jc w:val="center"/>
        <w:rPr>
          <w:rFonts w:ascii="Times New Roman" w:hAnsi="Times New Roman" w:cs="Times New Roman"/>
          <w:b/>
          <w:bCs/>
          <w:sz w:val="28"/>
          <w:szCs w:val="28"/>
          <w:u w:val="single"/>
          <w:lang w:val="uk-UA"/>
        </w:rPr>
      </w:pPr>
    </w:p>
    <w:p w:rsidR="00FB6834" w:rsidRDefault="00FB6834" w:rsidP="000B2A3E">
      <w:pPr>
        <w:pStyle w:val="Default"/>
        <w:jc w:val="center"/>
        <w:rPr>
          <w:rFonts w:ascii="Times New Roman" w:hAnsi="Times New Roman" w:cs="Times New Roman"/>
          <w:b/>
          <w:bCs/>
          <w:sz w:val="28"/>
          <w:szCs w:val="28"/>
          <w:u w:val="single"/>
          <w:lang w:val="uk-UA"/>
        </w:rPr>
      </w:pPr>
    </w:p>
    <w:p w:rsidR="00FB6834" w:rsidRDefault="00FB6834" w:rsidP="000B2A3E">
      <w:pPr>
        <w:pStyle w:val="Default"/>
        <w:jc w:val="center"/>
        <w:rPr>
          <w:rFonts w:ascii="Times New Roman" w:hAnsi="Times New Roman" w:cs="Times New Roman"/>
          <w:b/>
          <w:bCs/>
          <w:sz w:val="28"/>
          <w:szCs w:val="28"/>
          <w:u w:val="single"/>
          <w:lang w:val="uk-UA"/>
        </w:rPr>
      </w:pPr>
    </w:p>
    <w:p w:rsidR="00FB6834" w:rsidRDefault="00FB6834" w:rsidP="000B2A3E">
      <w:pPr>
        <w:pStyle w:val="Default"/>
        <w:jc w:val="center"/>
        <w:rPr>
          <w:rFonts w:ascii="Times New Roman" w:hAnsi="Times New Roman" w:cs="Times New Roman"/>
          <w:b/>
          <w:bCs/>
          <w:sz w:val="28"/>
          <w:szCs w:val="28"/>
          <w:u w:val="single"/>
          <w:lang w:val="uk-UA"/>
        </w:rPr>
      </w:pPr>
    </w:p>
    <w:p w:rsidR="00FB6834" w:rsidRDefault="00FB6834" w:rsidP="000B2A3E">
      <w:pPr>
        <w:pStyle w:val="Default"/>
        <w:jc w:val="center"/>
        <w:rPr>
          <w:rFonts w:ascii="Times New Roman" w:hAnsi="Times New Roman" w:cs="Times New Roman"/>
          <w:b/>
          <w:bCs/>
          <w:sz w:val="28"/>
          <w:szCs w:val="28"/>
          <w:u w:val="single"/>
          <w:lang w:val="uk-UA"/>
        </w:rPr>
      </w:pPr>
    </w:p>
    <w:p w:rsidR="00FB6834" w:rsidRDefault="00FB6834" w:rsidP="000B2A3E">
      <w:pPr>
        <w:pStyle w:val="Default"/>
        <w:jc w:val="center"/>
        <w:rPr>
          <w:rFonts w:ascii="Times New Roman" w:hAnsi="Times New Roman" w:cs="Times New Roman"/>
          <w:b/>
          <w:bCs/>
          <w:sz w:val="28"/>
          <w:szCs w:val="28"/>
          <w:u w:val="single"/>
          <w:lang w:val="uk-UA"/>
        </w:rPr>
      </w:pPr>
    </w:p>
    <w:p w:rsidR="00FB6834" w:rsidRDefault="00FB6834" w:rsidP="000B2A3E">
      <w:pPr>
        <w:pStyle w:val="Default"/>
        <w:jc w:val="center"/>
        <w:rPr>
          <w:rFonts w:ascii="Times New Roman" w:hAnsi="Times New Roman" w:cs="Times New Roman"/>
          <w:b/>
          <w:bCs/>
          <w:sz w:val="28"/>
          <w:szCs w:val="28"/>
          <w:u w:val="single"/>
          <w:lang w:val="uk-UA"/>
        </w:rPr>
      </w:pPr>
    </w:p>
    <w:p w:rsidR="00FB6834" w:rsidRDefault="00FB6834" w:rsidP="000B2A3E">
      <w:pPr>
        <w:pStyle w:val="Default"/>
        <w:jc w:val="center"/>
        <w:rPr>
          <w:rFonts w:ascii="Times New Roman" w:hAnsi="Times New Roman" w:cs="Times New Roman"/>
          <w:b/>
          <w:bCs/>
          <w:sz w:val="28"/>
          <w:szCs w:val="28"/>
          <w:u w:val="single"/>
          <w:lang w:val="uk-UA"/>
        </w:rPr>
      </w:pPr>
    </w:p>
    <w:p w:rsidR="00FB6834" w:rsidRDefault="00FB6834" w:rsidP="000B2A3E">
      <w:pPr>
        <w:pStyle w:val="Default"/>
        <w:jc w:val="center"/>
        <w:rPr>
          <w:rFonts w:ascii="Times New Roman" w:hAnsi="Times New Roman" w:cs="Times New Roman"/>
          <w:b/>
          <w:bCs/>
          <w:sz w:val="28"/>
          <w:szCs w:val="28"/>
          <w:u w:val="single"/>
          <w:lang w:val="uk-UA"/>
        </w:rPr>
      </w:pPr>
    </w:p>
    <w:p w:rsidR="009A515A" w:rsidRDefault="009A515A" w:rsidP="000B2A3E">
      <w:pPr>
        <w:pStyle w:val="Default"/>
        <w:jc w:val="center"/>
        <w:rPr>
          <w:rFonts w:ascii="Times New Roman" w:hAnsi="Times New Roman" w:cs="Times New Roman"/>
          <w:b/>
          <w:bCs/>
          <w:sz w:val="28"/>
          <w:szCs w:val="28"/>
          <w:u w:val="single"/>
          <w:lang w:val="uk-UA"/>
        </w:rPr>
      </w:pPr>
    </w:p>
    <w:p w:rsidR="009A515A" w:rsidRDefault="009A515A" w:rsidP="000B2A3E">
      <w:pPr>
        <w:pStyle w:val="Default"/>
        <w:jc w:val="center"/>
        <w:rPr>
          <w:rFonts w:ascii="Times New Roman" w:hAnsi="Times New Roman" w:cs="Times New Roman"/>
          <w:b/>
          <w:bCs/>
          <w:sz w:val="28"/>
          <w:szCs w:val="28"/>
          <w:u w:val="single"/>
          <w:lang w:val="uk-UA"/>
        </w:rPr>
      </w:pPr>
    </w:p>
    <w:p w:rsidR="000B2A3E" w:rsidRPr="00732BE1" w:rsidRDefault="000B2A3E" w:rsidP="000B2A3E">
      <w:pPr>
        <w:pStyle w:val="Default"/>
        <w:jc w:val="center"/>
        <w:rPr>
          <w:rFonts w:ascii="Times New Roman" w:hAnsi="Times New Roman" w:cs="Times New Roman"/>
          <w:b/>
          <w:bCs/>
          <w:sz w:val="26"/>
          <w:szCs w:val="26"/>
          <w:u w:val="single"/>
          <w:lang w:val="uk-UA"/>
        </w:rPr>
      </w:pPr>
      <w:r w:rsidRPr="00732BE1">
        <w:rPr>
          <w:rFonts w:ascii="Times New Roman" w:hAnsi="Times New Roman" w:cs="Times New Roman"/>
          <w:b/>
          <w:bCs/>
          <w:sz w:val="28"/>
          <w:szCs w:val="28"/>
          <w:u w:val="single"/>
        </w:rPr>
        <w:lastRenderedPageBreak/>
        <w:t>Відомості про авторів</w:t>
      </w:r>
    </w:p>
    <w:p w:rsidR="000B2A3E" w:rsidRPr="00124219" w:rsidRDefault="000B2A3E" w:rsidP="000B2A3E">
      <w:pPr>
        <w:pStyle w:val="Default"/>
        <w:rPr>
          <w:rFonts w:ascii="Times New Roman" w:hAnsi="Times New Roman" w:cs="Times New Roman"/>
          <w:b/>
          <w:bCs/>
          <w:sz w:val="26"/>
          <w:szCs w:val="26"/>
          <w:lang w:val="uk-UA"/>
        </w:rPr>
      </w:pPr>
    </w:p>
    <w:p w:rsidR="000B2A3E" w:rsidRDefault="000B2A3E" w:rsidP="000B2A3E">
      <w:pPr>
        <w:pStyle w:val="Default"/>
        <w:rPr>
          <w:rFonts w:ascii="Times New Roman" w:hAnsi="Times New Roman" w:cs="Times New Roman"/>
          <w:bCs/>
          <w:sz w:val="28"/>
          <w:szCs w:val="28"/>
          <w:lang w:val="uk-UA"/>
        </w:rPr>
      </w:pPr>
      <w:r w:rsidRPr="00124219">
        <w:rPr>
          <w:rFonts w:ascii="Times New Roman" w:hAnsi="Times New Roman" w:cs="Times New Roman"/>
          <w:b/>
          <w:sz w:val="28"/>
          <w:szCs w:val="28"/>
        </w:rPr>
        <w:t>ПІБ</w:t>
      </w:r>
      <w:r w:rsidRPr="00124219">
        <w:rPr>
          <w:rFonts w:ascii="Times New Roman" w:hAnsi="Times New Roman" w:cs="Times New Roman"/>
          <w:bCs/>
          <w:sz w:val="28"/>
          <w:szCs w:val="28"/>
          <w:lang w:val="uk-UA"/>
        </w:rPr>
        <w:t xml:space="preserve"> : Мартинець Алла Михайлівна</w:t>
      </w:r>
    </w:p>
    <w:p w:rsidR="000B2A3E" w:rsidRPr="00124219" w:rsidRDefault="000B2A3E" w:rsidP="000B2A3E">
      <w:pPr>
        <w:pStyle w:val="Default"/>
        <w:rPr>
          <w:rFonts w:ascii="Times New Roman" w:hAnsi="Times New Roman" w:cs="Times New Roman"/>
          <w:bCs/>
          <w:sz w:val="28"/>
          <w:szCs w:val="28"/>
          <w:lang w:val="uk-UA"/>
        </w:rPr>
      </w:pPr>
    </w:p>
    <w:p w:rsidR="000B2A3E" w:rsidRDefault="000B2A3E" w:rsidP="000B2A3E">
      <w:pPr>
        <w:pStyle w:val="Default"/>
        <w:rPr>
          <w:rFonts w:ascii="Times New Roman" w:hAnsi="Times New Roman" w:cs="Times New Roman"/>
          <w:bCs/>
          <w:sz w:val="28"/>
          <w:szCs w:val="28"/>
          <w:lang w:val="uk-UA"/>
        </w:rPr>
      </w:pPr>
      <w:r w:rsidRPr="00124219">
        <w:rPr>
          <w:rFonts w:ascii="Times New Roman" w:hAnsi="Times New Roman" w:cs="Times New Roman"/>
          <w:b/>
          <w:sz w:val="28"/>
          <w:szCs w:val="28"/>
        </w:rPr>
        <w:t>номер телефону</w:t>
      </w:r>
      <w:r w:rsidRPr="00124219">
        <w:rPr>
          <w:rFonts w:ascii="Times New Roman" w:hAnsi="Times New Roman" w:cs="Times New Roman"/>
          <w:bCs/>
          <w:sz w:val="28"/>
          <w:szCs w:val="28"/>
          <w:lang w:val="uk-UA"/>
        </w:rPr>
        <w:t xml:space="preserve"> : 0989484139</w:t>
      </w:r>
    </w:p>
    <w:p w:rsidR="000B2A3E" w:rsidRPr="00124219" w:rsidRDefault="000B2A3E" w:rsidP="000B2A3E">
      <w:pPr>
        <w:pStyle w:val="Default"/>
        <w:rPr>
          <w:rFonts w:ascii="Times New Roman" w:hAnsi="Times New Roman" w:cs="Times New Roman"/>
          <w:bCs/>
          <w:sz w:val="28"/>
          <w:szCs w:val="28"/>
          <w:lang w:val="uk-UA"/>
        </w:rPr>
      </w:pPr>
    </w:p>
    <w:p w:rsidR="000B2A3E" w:rsidRPr="00124219" w:rsidRDefault="000B2A3E" w:rsidP="000B2A3E">
      <w:pPr>
        <w:pStyle w:val="1"/>
        <w:spacing w:before="0"/>
        <w:rPr>
          <w:rFonts w:ascii="Times New Roman" w:hAnsi="Times New Roman" w:cs="Times New Roman"/>
          <w:color w:val="auto"/>
        </w:rPr>
      </w:pPr>
      <w:r w:rsidRPr="00124219">
        <w:rPr>
          <w:rFonts w:ascii="Times New Roman" w:hAnsi="Times New Roman" w:cs="Times New Roman"/>
          <w:color w:val="auto"/>
        </w:rPr>
        <w:t>поштова адреса</w:t>
      </w:r>
      <w:r w:rsidRPr="00124219">
        <w:rPr>
          <w:rFonts w:ascii="Times New Roman" w:hAnsi="Times New Roman" w:cs="Times New Roman"/>
          <w:b w:val="0"/>
          <w:color w:val="auto"/>
          <w:lang w:val="uk-UA"/>
        </w:rPr>
        <w:t xml:space="preserve"> </w:t>
      </w:r>
      <w:r w:rsidRPr="00124219">
        <w:rPr>
          <w:rFonts w:ascii="Times New Roman" w:hAnsi="Times New Roman" w:cs="Times New Roman"/>
          <w:b w:val="0"/>
          <w:lang w:val="uk-UA"/>
        </w:rPr>
        <w:t xml:space="preserve">: </w:t>
      </w:r>
      <w:r w:rsidRPr="00124219">
        <w:rPr>
          <w:rFonts w:ascii="Times New Roman" w:hAnsi="Times New Roman" w:cs="Times New Roman"/>
          <w:b w:val="0"/>
          <w:color w:val="auto"/>
        </w:rPr>
        <w:t>вул. Межева-сад, 62 с. Крихівці м. Івано-Франківськ, 76493</w:t>
      </w:r>
    </w:p>
    <w:p w:rsidR="000B2A3E" w:rsidRPr="00124219" w:rsidRDefault="000B2A3E" w:rsidP="000B2A3E">
      <w:pPr>
        <w:pStyle w:val="Default"/>
        <w:rPr>
          <w:rFonts w:ascii="Times New Roman" w:hAnsi="Times New Roman" w:cs="Times New Roman"/>
          <w:b/>
          <w:color w:val="auto"/>
          <w:sz w:val="28"/>
          <w:szCs w:val="28"/>
          <w:lang w:val="uk-UA"/>
        </w:rPr>
      </w:pPr>
    </w:p>
    <w:p w:rsidR="000B2A3E" w:rsidRPr="00124219" w:rsidRDefault="000B2A3E" w:rsidP="000B2A3E">
      <w:pPr>
        <w:pStyle w:val="Default"/>
        <w:jc w:val="both"/>
        <w:rPr>
          <w:rFonts w:ascii="Times New Roman" w:hAnsi="Times New Roman" w:cs="Times New Roman"/>
          <w:sz w:val="28"/>
          <w:szCs w:val="28"/>
          <w:lang w:val="uk-UA"/>
        </w:rPr>
      </w:pPr>
      <w:r w:rsidRPr="00124219">
        <w:rPr>
          <w:rFonts w:ascii="Times New Roman" w:hAnsi="Times New Roman" w:cs="Times New Roman"/>
          <w:b/>
          <w:sz w:val="28"/>
          <w:szCs w:val="28"/>
        </w:rPr>
        <w:t>ВИШ</w:t>
      </w:r>
      <w:r w:rsidRPr="00124219">
        <w:rPr>
          <w:rFonts w:ascii="Times New Roman" w:hAnsi="Times New Roman" w:cs="Times New Roman"/>
          <w:sz w:val="28"/>
          <w:szCs w:val="28"/>
          <w:lang w:val="uk-UA"/>
        </w:rPr>
        <w:t xml:space="preserve"> :</w:t>
      </w:r>
      <w:r w:rsidRPr="00124219">
        <w:rPr>
          <w:rFonts w:ascii="Times New Roman" w:hAnsi="Times New Roman" w:cs="Times New Roman"/>
          <w:b/>
          <w:color w:val="auto"/>
          <w:sz w:val="28"/>
          <w:szCs w:val="28"/>
        </w:rPr>
        <w:t xml:space="preserve"> </w:t>
      </w:r>
      <w:r w:rsidRPr="00124219">
        <w:rPr>
          <w:rFonts w:ascii="Times New Roman" w:hAnsi="Times New Roman" w:cs="Times New Roman"/>
          <w:color w:val="auto"/>
          <w:sz w:val="28"/>
          <w:szCs w:val="28"/>
        </w:rPr>
        <w:t>ДВНЗ «Прикарпатський національний університет ім. Василя Стефаника</w:t>
      </w:r>
    </w:p>
    <w:p w:rsidR="000B2A3E" w:rsidRPr="00124219" w:rsidRDefault="000B2A3E" w:rsidP="000B2A3E">
      <w:pPr>
        <w:pStyle w:val="Default"/>
        <w:rPr>
          <w:rFonts w:ascii="Times New Roman" w:hAnsi="Times New Roman" w:cs="Times New Roman"/>
          <w:sz w:val="28"/>
          <w:szCs w:val="28"/>
          <w:lang w:val="uk-UA"/>
        </w:rPr>
      </w:pPr>
    </w:p>
    <w:p w:rsidR="000B2A3E" w:rsidRPr="00124219" w:rsidRDefault="000B2A3E" w:rsidP="000B2A3E">
      <w:pPr>
        <w:pStyle w:val="Default"/>
        <w:rPr>
          <w:rFonts w:ascii="Times New Roman" w:hAnsi="Times New Roman" w:cs="Times New Roman"/>
          <w:sz w:val="28"/>
          <w:szCs w:val="28"/>
          <w:lang w:val="uk-UA"/>
        </w:rPr>
      </w:pPr>
      <w:r w:rsidRPr="00124219">
        <w:rPr>
          <w:rFonts w:ascii="Times New Roman" w:hAnsi="Times New Roman" w:cs="Times New Roman"/>
          <w:b/>
          <w:sz w:val="28"/>
          <w:szCs w:val="28"/>
        </w:rPr>
        <w:t>Кафедра</w:t>
      </w:r>
      <w:r w:rsidRPr="00124219">
        <w:rPr>
          <w:rFonts w:ascii="Times New Roman" w:hAnsi="Times New Roman" w:cs="Times New Roman"/>
          <w:b/>
          <w:sz w:val="28"/>
          <w:szCs w:val="28"/>
          <w:lang w:val="uk-UA"/>
        </w:rPr>
        <w:t xml:space="preserve"> </w:t>
      </w:r>
      <w:r>
        <w:rPr>
          <w:rFonts w:ascii="Times New Roman" w:hAnsi="Times New Roman" w:cs="Times New Roman"/>
          <w:sz w:val="28"/>
          <w:szCs w:val="28"/>
          <w:lang w:val="uk-UA"/>
        </w:rPr>
        <w:t>:</w:t>
      </w:r>
      <w:r w:rsidRPr="00124219">
        <w:rPr>
          <w:rFonts w:ascii="Times New Roman" w:hAnsi="Times New Roman" w:cs="Times New Roman"/>
          <w:color w:val="auto"/>
          <w:sz w:val="28"/>
          <w:szCs w:val="28"/>
        </w:rPr>
        <w:t xml:space="preserve"> кафедра світової літератури і порівняльного літературознавства    </w:t>
      </w:r>
    </w:p>
    <w:p w:rsidR="000B2A3E" w:rsidRPr="00124219" w:rsidRDefault="000B2A3E" w:rsidP="000B2A3E">
      <w:pPr>
        <w:pStyle w:val="Default"/>
        <w:rPr>
          <w:rFonts w:ascii="Times New Roman" w:hAnsi="Times New Roman" w:cs="Times New Roman"/>
          <w:sz w:val="28"/>
          <w:szCs w:val="28"/>
          <w:lang w:val="uk-UA"/>
        </w:rPr>
      </w:pPr>
    </w:p>
    <w:p w:rsidR="000B2A3E" w:rsidRPr="00124219" w:rsidRDefault="000B2A3E" w:rsidP="000B2A3E">
      <w:pPr>
        <w:pStyle w:val="Default"/>
        <w:rPr>
          <w:rFonts w:ascii="Times New Roman" w:hAnsi="Times New Roman" w:cs="Times New Roman"/>
          <w:sz w:val="28"/>
          <w:szCs w:val="28"/>
          <w:lang w:val="uk-UA"/>
        </w:rPr>
      </w:pPr>
      <w:r w:rsidRPr="00124219">
        <w:rPr>
          <w:rFonts w:ascii="Times New Roman" w:hAnsi="Times New Roman" w:cs="Times New Roman"/>
          <w:b/>
          <w:sz w:val="28"/>
          <w:szCs w:val="28"/>
        </w:rPr>
        <w:t>вчене звання та ступінь</w:t>
      </w:r>
      <w:r w:rsidRPr="00124219">
        <w:rPr>
          <w:rFonts w:ascii="Times New Roman" w:hAnsi="Times New Roman" w:cs="Times New Roman"/>
          <w:b/>
          <w:sz w:val="28"/>
          <w:szCs w:val="28"/>
          <w:lang w:val="uk-UA"/>
        </w:rPr>
        <w:t>:</w:t>
      </w:r>
      <w:r>
        <w:rPr>
          <w:rFonts w:ascii="Times New Roman" w:hAnsi="Times New Roman" w:cs="Times New Roman"/>
          <w:sz w:val="28"/>
          <w:szCs w:val="28"/>
          <w:lang w:val="uk-UA"/>
        </w:rPr>
        <w:t xml:space="preserve"> </w:t>
      </w:r>
      <w:r w:rsidRPr="00124219">
        <w:rPr>
          <w:rFonts w:ascii="Times New Roman" w:hAnsi="Times New Roman" w:cs="Times New Roman"/>
          <w:color w:val="auto"/>
          <w:sz w:val="28"/>
          <w:szCs w:val="28"/>
        </w:rPr>
        <w:t>кандидат педагогічних наук, доцент</w:t>
      </w:r>
    </w:p>
    <w:p w:rsidR="000B2A3E" w:rsidRPr="00124219" w:rsidRDefault="000B2A3E" w:rsidP="000B2A3E">
      <w:pPr>
        <w:pStyle w:val="Default"/>
        <w:rPr>
          <w:rFonts w:ascii="Times New Roman" w:hAnsi="Times New Roman" w:cs="Times New Roman"/>
          <w:sz w:val="28"/>
          <w:szCs w:val="28"/>
          <w:lang w:val="uk-UA"/>
        </w:rPr>
      </w:pPr>
    </w:p>
    <w:p w:rsidR="000B2A3E" w:rsidRPr="00124219" w:rsidRDefault="000B2A3E" w:rsidP="000B2A3E">
      <w:pPr>
        <w:pStyle w:val="Default"/>
        <w:jc w:val="both"/>
        <w:rPr>
          <w:rFonts w:ascii="Times New Roman" w:hAnsi="Times New Roman" w:cs="Times New Roman"/>
          <w:sz w:val="28"/>
          <w:szCs w:val="28"/>
          <w:lang w:val="uk-UA"/>
        </w:rPr>
      </w:pPr>
      <w:r w:rsidRPr="00732BE1">
        <w:rPr>
          <w:rFonts w:ascii="Times New Roman" w:hAnsi="Times New Roman" w:cs="Times New Roman"/>
          <w:b/>
          <w:sz w:val="28"/>
          <w:szCs w:val="28"/>
        </w:rPr>
        <w:t>місце роботи</w:t>
      </w:r>
      <w:r>
        <w:rPr>
          <w:rFonts w:ascii="Times New Roman" w:hAnsi="Times New Roman" w:cs="Times New Roman"/>
          <w:sz w:val="28"/>
          <w:szCs w:val="28"/>
          <w:lang w:val="uk-UA"/>
        </w:rPr>
        <w:t xml:space="preserve"> :</w:t>
      </w:r>
      <w:r w:rsidRPr="00124219">
        <w:rPr>
          <w:rFonts w:ascii="Times New Roman" w:hAnsi="Times New Roman" w:cs="Times New Roman"/>
          <w:b/>
          <w:color w:val="auto"/>
          <w:sz w:val="28"/>
          <w:szCs w:val="28"/>
        </w:rPr>
        <w:t xml:space="preserve"> </w:t>
      </w:r>
      <w:r>
        <w:rPr>
          <w:rFonts w:ascii="Times New Roman" w:hAnsi="Times New Roman" w:cs="Times New Roman"/>
          <w:b/>
          <w:color w:val="auto"/>
          <w:sz w:val="28"/>
          <w:szCs w:val="28"/>
          <w:lang w:val="uk-UA"/>
        </w:rPr>
        <w:t xml:space="preserve"> </w:t>
      </w:r>
      <w:r w:rsidRPr="00732BE1">
        <w:rPr>
          <w:rFonts w:ascii="Times New Roman" w:hAnsi="Times New Roman" w:cs="Times New Roman"/>
          <w:color w:val="auto"/>
          <w:sz w:val="28"/>
          <w:szCs w:val="28"/>
          <w:lang w:val="uk-UA"/>
        </w:rPr>
        <w:t>Факультет філології</w:t>
      </w:r>
      <w:r w:rsidRPr="00732BE1">
        <w:rPr>
          <w:rFonts w:ascii="Times New Roman" w:hAnsi="Times New Roman" w:cs="Times New Roman"/>
          <w:color w:val="auto"/>
          <w:sz w:val="28"/>
          <w:szCs w:val="28"/>
        </w:rPr>
        <w:t xml:space="preserve"> </w:t>
      </w:r>
      <w:r>
        <w:rPr>
          <w:rFonts w:ascii="Times New Roman" w:hAnsi="Times New Roman" w:cs="Times New Roman"/>
          <w:color w:val="auto"/>
          <w:sz w:val="28"/>
          <w:szCs w:val="28"/>
          <w:lang w:val="uk-UA"/>
        </w:rPr>
        <w:t xml:space="preserve"> </w:t>
      </w:r>
      <w:r w:rsidRPr="00124219">
        <w:rPr>
          <w:rFonts w:ascii="Times New Roman" w:hAnsi="Times New Roman" w:cs="Times New Roman"/>
          <w:color w:val="auto"/>
          <w:sz w:val="28"/>
          <w:szCs w:val="28"/>
        </w:rPr>
        <w:t xml:space="preserve">кафедра світової літератури і порівняльного літературознавства    </w:t>
      </w:r>
    </w:p>
    <w:p w:rsidR="000B2A3E" w:rsidRPr="00124219" w:rsidRDefault="000B2A3E" w:rsidP="000B2A3E">
      <w:pPr>
        <w:pStyle w:val="Default"/>
        <w:rPr>
          <w:rFonts w:ascii="Times New Roman" w:hAnsi="Times New Roman" w:cs="Times New Roman"/>
          <w:sz w:val="28"/>
          <w:szCs w:val="28"/>
          <w:lang w:val="uk-UA"/>
        </w:rPr>
      </w:pPr>
    </w:p>
    <w:p w:rsidR="000B2A3E" w:rsidRPr="00732BE1" w:rsidRDefault="000B2A3E" w:rsidP="000B2A3E">
      <w:pPr>
        <w:pStyle w:val="Default"/>
        <w:rPr>
          <w:rFonts w:ascii="Times New Roman" w:hAnsi="Times New Roman" w:cs="Times New Roman"/>
          <w:sz w:val="28"/>
          <w:szCs w:val="28"/>
          <w:lang w:val="uk-UA"/>
        </w:rPr>
      </w:pPr>
      <w:r w:rsidRPr="00732BE1">
        <w:rPr>
          <w:rFonts w:ascii="Times New Roman" w:hAnsi="Times New Roman" w:cs="Times New Roman"/>
          <w:b/>
          <w:sz w:val="28"/>
          <w:szCs w:val="28"/>
        </w:rPr>
        <w:t>посада</w:t>
      </w:r>
      <w:r w:rsidRPr="00732BE1">
        <w:rPr>
          <w:rFonts w:ascii="Times New Roman" w:hAnsi="Times New Roman" w:cs="Times New Roman"/>
          <w:b/>
          <w:sz w:val="28"/>
          <w:szCs w:val="28"/>
          <w:lang w:val="uk-UA"/>
        </w:rPr>
        <w:t xml:space="preserve"> : </w:t>
      </w:r>
      <w:r w:rsidRPr="00732BE1">
        <w:rPr>
          <w:rFonts w:ascii="Times New Roman" w:hAnsi="Times New Roman" w:cs="Times New Roman"/>
          <w:sz w:val="28"/>
          <w:szCs w:val="28"/>
          <w:lang w:val="uk-UA"/>
        </w:rPr>
        <w:t>доцент</w:t>
      </w:r>
    </w:p>
    <w:p w:rsidR="000B2A3E" w:rsidRPr="00124219" w:rsidRDefault="000B2A3E" w:rsidP="000B2A3E">
      <w:pPr>
        <w:pStyle w:val="Default"/>
        <w:rPr>
          <w:rFonts w:ascii="Times New Roman" w:hAnsi="Times New Roman" w:cs="Times New Roman"/>
          <w:sz w:val="28"/>
          <w:szCs w:val="28"/>
          <w:lang w:val="uk-UA"/>
        </w:rPr>
      </w:pPr>
    </w:p>
    <w:p w:rsidR="000B2A3E" w:rsidRPr="00732BE1" w:rsidRDefault="000B2A3E" w:rsidP="000B2A3E">
      <w:pPr>
        <w:pStyle w:val="Default"/>
        <w:rPr>
          <w:rFonts w:ascii="Times New Roman" w:hAnsi="Times New Roman" w:cs="Times New Roman"/>
          <w:sz w:val="28"/>
          <w:szCs w:val="28"/>
          <w:lang w:val="uk-UA"/>
        </w:rPr>
      </w:pPr>
      <w:r w:rsidRPr="00732BE1">
        <w:rPr>
          <w:rFonts w:ascii="Times New Roman" w:hAnsi="Times New Roman" w:cs="Times New Roman"/>
          <w:b/>
          <w:sz w:val="28"/>
          <w:szCs w:val="28"/>
        </w:rPr>
        <w:t>е-mail</w:t>
      </w:r>
      <w:r>
        <w:rPr>
          <w:rFonts w:ascii="Times New Roman" w:hAnsi="Times New Roman" w:cs="Times New Roman"/>
          <w:sz w:val="28"/>
          <w:szCs w:val="28"/>
          <w:lang w:val="uk-UA"/>
        </w:rPr>
        <w:t xml:space="preserve">: </w:t>
      </w:r>
      <w:r w:rsidRPr="00732BE1">
        <w:t xml:space="preserve"> </w:t>
      </w:r>
      <w:r w:rsidRPr="00732BE1">
        <w:rPr>
          <w:rFonts w:ascii="Times New Roman" w:hAnsi="Times New Roman" w:cs="Times New Roman"/>
          <w:sz w:val="28"/>
          <w:szCs w:val="28"/>
        </w:rPr>
        <w:t>mlnr@i.</w:t>
      </w:r>
      <w:r w:rsidRPr="00732BE1">
        <w:rPr>
          <w:rFonts w:ascii="Times New Roman" w:hAnsi="Times New Roman" w:cs="Times New Roman"/>
          <w:sz w:val="28"/>
          <w:szCs w:val="28"/>
          <w:lang w:val="en-US"/>
        </w:rPr>
        <w:t>ua</w:t>
      </w:r>
    </w:p>
    <w:p w:rsidR="000B2A3E" w:rsidRPr="00124219" w:rsidRDefault="000B2A3E" w:rsidP="000B2A3E">
      <w:pPr>
        <w:tabs>
          <w:tab w:val="left" w:pos="0"/>
          <w:tab w:val="left" w:pos="284"/>
        </w:tabs>
        <w:spacing w:after="0" w:line="240" w:lineRule="auto"/>
        <w:jc w:val="both"/>
        <w:rPr>
          <w:lang w:val="uk-UA"/>
        </w:rPr>
      </w:pPr>
    </w:p>
    <w:p w:rsidR="008D3D83" w:rsidRDefault="008D3D83"/>
    <w:sectPr w:rsidR="008D3D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5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584505"/>
    <w:multiLevelType w:val="hybridMultilevel"/>
    <w:tmpl w:val="1158BA4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6EC30599"/>
    <w:multiLevelType w:val="hybridMultilevel"/>
    <w:tmpl w:val="DE34F8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FEB27EA"/>
    <w:multiLevelType w:val="hybridMultilevel"/>
    <w:tmpl w:val="37EA8CF6"/>
    <w:lvl w:ilvl="0" w:tplc="7B82A91A">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2A3E"/>
    <w:rsid w:val="000B2A3E"/>
    <w:rsid w:val="002879FD"/>
    <w:rsid w:val="003467D6"/>
    <w:rsid w:val="00346ADB"/>
    <w:rsid w:val="004A2EE8"/>
    <w:rsid w:val="004B71FB"/>
    <w:rsid w:val="00525D9D"/>
    <w:rsid w:val="0053007C"/>
    <w:rsid w:val="005315A8"/>
    <w:rsid w:val="00695EF1"/>
    <w:rsid w:val="008D3D83"/>
    <w:rsid w:val="009874F6"/>
    <w:rsid w:val="009A515A"/>
    <w:rsid w:val="00AA4E09"/>
    <w:rsid w:val="00BE133E"/>
    <w:rsid w:val="00CC4A9E"/>
    <w:rsid w:val="00D326E9"/>
    <w:rsid w:val="00D811F6"/>
    <w:rsid w:val="00F24927"/>
    <w:rsid w:val="00FB6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A3E"/>
  </w:style>
  <w:style w:type="paragraph" w:styleId="1">
    <w:name w:val="heading 1"/>
    <w:basedOn w:val="a"/>
    <w:next w:val="a"/>
    <w:link w:val="10"/>
    <w:uiPriority w:val="9"/>
    <w:qFormat/>
    <w:rsid w:val="000B2A3E"/>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uiPriority w:val="9"/>
    <w:qFormat/>
    <w:rsid w:val="000B2A3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2A3E"/>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rsid w:val="000B2A3E"/>
    <w:rPr>
      <w:rFonts w:eastAsia="Times New Roman"/>
      <w:b/>
      <w:bCs/>
      <w:sz w:val="36"/>
      <w:szCs w:val="36"/>
      <w:lang w:eastAsia="ru-RU"/>
    </w:rPr>
  </w:style>
  <w:style w:type="paragraph" w:styleId="a3">
    <w:name w:val="Normal (Web)"/>
    <w:basedOn w:val="a"/>
    <w:uiPriority w:val="99"/>
    <w:semiHidden/>
    <w:unhideWhenUsed/>
    <w:rsid w:val="000B2A3E"/>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unhideWhenUsed/>
    <w:rsid w:val="000B2A3E"/>
    <w:rPr>
      <w:color w:val="0000FF"/>
      <w:u w:val="single"/>
    </w:rPr>
  </w:style>
  <w:style w:type="character" w:styleId="a5">
    <w:name w:val="Strong"/>
    <w:basedOn w:val="a0"/>
    <w:uiPriority w:val="22"/>
    <w:qFormat/>
    <w:rsid w:val="000B2A3E"/>
    <w:rPr>
      <w:b/>
      <w:bCs/>
    </w:rPr>
  </w:style>
  <w:style w:type="paragraph" w:customStyle="1" w:styleId="Default">
    <w:name w:val="Default"/>
    <w:rsid w:val="000B2A3E"/>
    <w:pPr>
      <w:autoSpaceDE w:val="0"/>
      <w:autoSpaceDN w:val="0"/>
      <w:adjustRightInd w:val="0"/>
      <w:spacing w:after="0" w:line="240" w:lineRule="auto"/>
    </w:pPr>
    <w:rPr>
      <w:rFonts w:ascii="Arial" w:hAnsi="Arial" w:cs="Arial"/>
      <w:color w:val="000000"/>
      <w:sz w:val="24"/>
      <w:szCs w:val="24"/>
    </w:rPr>
  </w:style>
  <w:style w:type="paragraph" w:styleId="a6">
    <w:name w:val="List Paragraph"/>
    <w:basedOn w:val="a"/>
    <w:uiPriority w:val="34"/>
    <w:qFormat/>
    <w:rsid w:val="000B2A3E"/>
    <w:pPr>
      <w:ind w:left="720"/>
      <w:contextualSpacing/>
    </w:pPr>
  </w:style>
  <w:style w:type="character" w:customStyle="1" w:styleId="autor-name">
    <w:name w:val="autor-name"/>
    <w:basedOn w:val="a0"/>
    <w:rsid w:val="000B2A3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2A3E"/>
  </w:style>
  <w:style w:type="paragraph" w:styleId="1">
    <w:name w:val="heading 1"/>
    <w:basedOn w:val="a"/>
    <w:next w:val="a"/>
    <w:link w:val="10"/>
    <w:uiPriority w:val="9"/>
    <w:qFormat/>
    <w:rsid w:val="000B2A3E"/>
    <w:pPr>
      <w:keepNext/>
      <w:keepLines/>
      <w:spacing w:before="480" w:after="0"/>
      <w:outlineLvl w:val="0"/>
    </w:pPr>
    <w:rPr>
      <w:rFonts w:asciiTheme="majorHAnsi" w:eastAsiaTheme="majorEastAsia" w:hAnsiTheme="majorHAnsi" w:cstheme="majorBidi"/>
      <w:b/>
      <w:bCs/>
      <w:color w:val="365F91" w:themeColor="accent1" w:themeShade="BF"/>
    </w:rPr>
  </w:style>
  <w:style w:type="paragraph" w:styleId="2">
    <w:name w:val="heading 2"/>
    <w:basedOn w:val="a"/>
    <w:link w:val="20"/>
    <w:uiPriority w:val="9"/>
    <w:qFormat/>
    <w:rsid w:val="000B2A3E"/>
    <w:pPr>
      <w:spacing w:before="100" w:beforeAutospacing="1" w:after="100" w:afterAutospacing="1" w:line="240" w:lineRule="auto"/>
      <w:outlineLvl w:val="1"/>
    </w:pPr>
    <w:rPr>
      <w:rFonts w:eastAsia="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B2A3E"/>
    <w:rPr>
      <w:rFonts w:asciiTheme="majorHAnsi" w:eastAsiaTheme="majorEastAsia" w:hAnsiTheme="majorHAnsi" w:cstheme="majorBidi"/>
      <w:b/>
      <w:bCs/>
      <w:color w:val="365F91" w:themeColor="accent1" w:themeShade="BF"/>
    </w:rPr>
  </w:style>
  <w:style w:type="character" w:customStyle="1" w:styleId="20">
    <w:name w:val="Заголовок 2 Знак"/>
    <w:basedOn w:val="a0"/>
    <w:link w:val="2"/>
    <w:uiPriority w:val="9"/>
    <w:rsid w:val="000B2A3E"/>
    <w:rPr>
      <w:rFonts w:eastAsia="Times New Roman"/>
      <w:b/>
      <w:bCs/>
      <w:sz w:val="36"/>
      <w:szCs w:val="36"/>
      <w:lang w:eastAsia="ru-RU"/>
    </w:rPr>
  </w:style>
  <w:style w:type="paragraph" w:styleId="a3">
    <w:name w:val="Normal (Web)"/>
    <w:basedOn w:val="a"/>
    <w:uiPriority w:val="99"/>
    <w:semiHidden/>
    <w:unhideWhenUsed/>
    <w:rsid w:val="000B2A3E"/>
    <w:pPr>
      <w:spacing w:before="100" w:beforeAutospacing="1" w:after="100" w:afterAutospacing="1" w:line="240" w:lineRule="auto"/>
    </w:pPr>
    <w:rPr>
      <w:rFonts w:eastAsia="Times New Roman"/>
      <w:sz w:val="24"/>
      <w:szCs w:val="24"/>
      <w:lang w:eastAsia="ru-RU"/>
    </w:rPr>
  </w:style>
  <w:style w:type="character" w:styleId="a4">
    <w:name w:val="Hyperlink"/>
    <w:basedOn w:val="a0"/>
    <w:uiPriority w:val="99"/>
    <w:unhideWhenUsed/>
    <w:rsid w:val="000B2A3E"/>
    <w:rPr>
      <w:color w:val="0000FF"/>
      <w:u w:val="single"/>
    </w:rPr>
  </w:style>
  <w:style w:type="character" w:styleId="a5">
    <w:name w:val="Strong"/>
    <w:basedOn w:val="a0"/>
    <w:uiPriority w:val="22"/>
    <w:qFormat/>
    <w:rsid w:val="000B2A3E"/>
    <w:rPr>
      <w:b/>
      <w:bCs/>
    </w:rPr>
  </w:style>
  <w:style w:type="paragraph" w:customStyle="1" w:styleId="Default">
    <w:name w:val="Default"/>
    <w:rsid w:val="000B2A3E"/>
    <w:pPr>
      <w:autoSpaceDE w:val="0"/>
      <w:autoSpaceDN w:val="0"/>
      <w:adjustRightInd w:val="0"/>
      <w:spacing w:after="0" w:line="240" w:lineRule="auto"/>
    </w:pPr>
    <w:rPr>
      <w:rFonts w:ascii="Arial" w:hAnsi="Arial" w:cs="Arial"/>
      <w:color w:val="000000"/>
      <w:sz w:val="24"/>
      <w:szCs w:val="24"/>
    </w:rPr>
  </w:style>
  <w:style w:type="paragraph" w:styleId="a6">
    <w:name w:val="List Paragraph"/>
    <w:basedOn w:val="a"/>
    <w:uiPriority w:val="34"/>
    <w:qFormat/>
    <w:rsid w:val="000B2A3E"/>
    <w:pPr>
      <w:ind w:left="720"/>
      <w:contextualSpacing/>
    </w:pPr>
  </w:style>
  <w:style w:type="character" w:customStyle="1" w:styleId="autor-name">
    <w:name w:val="autor-name"/>
    <w:basedOn w:val="a0"/>
    <w:rsid w:val="000B2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rlit.net/author/lepkiy.html" TargetMode="External"/><Relationship Id="rId13" Type="http://schemas.openxmlformats.org/officeDocument/2006/relationships/hyperlink" Target="http://about-ukraine.com/kachka/" TargetMode="External"/><Relationship Id="rId3" Type="http://schemas.microsoft.com/office/2007/relationships/stylesWithEffects" Target="stylesWithEffects.xml"/><Relationship Id="rId7" Type="http://schemas.openxmlformats.org/officeDocument/2006/relationships/hyperlink" Target="http://about-ukraine.com/" TargetMode="External"/><Relationship Id="rId12" Type="http://schemas.openxmlformats.org/officeDocument/2006/relationships/hyperlink" Target="http://www.ukrlit.net/article1/1313.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bout-ukraine.com/" TargetMode="External"/><Relationship Id="rId11" Type="http://schemas.openxmlformats.org/officeDocument/2006/relationships/hyperlink" Target="http://dovidka.biz.ua/bogdan-lepkiy-mishka-povnisty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traditions.in.ua/usna-narodna-tvorchist/kazky/470-kryvenka-kachechka" TargetMode="External"/><Relationship Id="rId4" Type="http://schemas.openxmlformats.org/officeDocument/2006/relationships/settings" Target="settings.xml"/><Relationship Id="rId9" Type="http://schemas.openxmlformats.org/officeDocument/2006/relationships/hyperlink" Target="http://www.ukrlit.net/article1/1313.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14</Pages>
  <Words>3958</Words>
  <Characters>22565</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Алла</dc:creator>
  <cp:lastModifiedBy>Алла</cp:lastModifiedBy>
  <cp:revision>5</cp:revision>
  <dcterms:created xsi:type="dcterms:W3CDTF">2017-11-28T11:55:00Z</dcterms:created>
  <dcterms:modified xsi:type="dcterms:W3CDTF">2017-11-28T12:18:00Z</dcterms:modified>
</cp:coreProperties>
</file>