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F3804" w14:textId="77777777" w:rsidR="002B5512" w:rsidRDefault="002B5512" w:rsidP="002B5512">
      <w:pPr>
        <w:spacing w:after="0" w:line="240" w:lineRule="auto"/>
        <w:jc w:val="center"/>
        <w:rPr>
          <w:rFonts w:ascii="Times New Roman" w:hAnsi="Times New Roman"/>
          <w:sz w:val="28"/>
          <w:szCs w:val="28"/>
        </w:rPr>
      </w:pPr>
      <w:r w:rsidRPr="00176BB0">
        <w:rPr>
          <w:rFonts w:ascii="Times New Roman" w:hAnsi="Times New Roman"/>
          <w:sz w:val="28"/>
          <w:szCs w:val="28"/>
        </w:rPr>
        <w:t>Міністерство освіти і науки України</w:t>
      </w:r>
    </w:p>
    <w:p w14:paraId="1F949E1D" w14:textId="77777777" w:rsidR="002B5512" w:rsidRPr="00176BB0" w:rsidRDefault="002B5512" w:rsidP="002B5512">
      <w:pPr>
        <w:spacing w:after="0" w:line="240" w:lineRule="auto"/>
        <w:jc w:val="center"/>
        <w:rPr>
          <w:rFonts w:ascii="Times New Roman" w:hAnsi="Times New Roman"/>
          <w:sz w:val="28"/>
          <w:szCs w:val="28"/>
        </w:rPr>
      </w:pPr>
    </w:p>
    <w:p w14:paraId="23827BE7" w14:textId="77777777" w:rsidR="002B5512" w:rsidRDefault="002B5512" w:rsidP="002B5512">
      <w:pPr>
        <w:spacing w:after="0" w:line="240" w:lineRule="auto"/>
        <w:jc w:val="center"/>
        <w:rPr>
          <w:rFonts w:ascii="Times New Roman" w:hAnsi="Times New Roman"/>
          <w:sz w:val="28"/>
          <w:szCs w:val="28"/>
        </w:rPr>
      </w:pPr>
      <w:r w:rsidRPr="00176BB0">
        <w:rPr>
          <w:rFonts w:ascii="Times New Roman" w:hAnsi="Times New Roman"/>
          <w:sz w:val="28"/>
          <w:szCs w:val="28"/>
        </w:rPr>
        <w:t>Прикарпатський національний університет</w:t>
      </w:r>
      <w:r>
        <w:rPr>
          <w:rFonts w:ascii="Times New Roman" w:hAnsi="Times New Roman"/>
          <w:sz w:val="28"/>
          <w:szCs w:val="28"/>
        </w:rPr>
        <w:t xml:space="preserve"> </w:t>
      </w:r>
      <w:r w:rsidRPr="00176BB0">
        <w:rPr>
          <w:rFonts w:ascii="Times New Roman" w:hAnsi="Times New Roman"/>
          <w:sz w:val="28"/>
          <w:szCs w:val="28"/>
        </w:rPr>
        <w:t>імені Василя Стефаника</w:t>
      </w:r>
    </w:p>
    <w:p w14:paraId="5FD81DB0" w14:textId="77777777" w:rsidR="002B5512" w:rsidRPr="00176BB0" w:rsidRDefault="002B5512" w:rsidP="002B5512">
      <w:pPr>
        <w:spacing w:after="0" w:line="240" w:lineRule="auto"/>
        <w:jc w:val="center"/>
        <w:rPr>
          <w:rFonts w:ascii="Times New Roman" w:hAnsi="Times New Roman"/>
          <w:sz w:val="28"/>
          <w:szCs w:val="28"/>
        </w:rPr>
      </w:pPr>
    </w:p>
    <w:p w14:paraId="00F7E1CD" w14:textId="77777777" w:rsidR="002B5512" w:rsidRPr="00176BB0" w:rsidRDefault="002B5512" w:rsidP="002B5512">
      <w:pPr>
        <w:spacing w:after="0" w:line="240" w:lineRule="auto"/>
        <w:jc w:val="center"/>
        <w:rPr>
          <w:rFonts w:ascii="Times New Roman" w:hAnsi="Times New Roman"/>
          <w:sz w:val="28"/>
          <w:szCs w:val="28"/>
        </w:rPr>
      </w:pPr>
      <w:r w:rsidRPr="00176BB0">
        <w:rPr>
          <w:rFonts w:ascii="Times New Roman" w:hAnsi="Times New Roman"/>
          <w:sz w:val="28"/>
          <w:szCs w:val="28"/>
        </w:rPr>
        <w:t>Факультет історії, політології і міжнародних відносин</w:t>
      </w:r>
    </w:p>
    <w:p w14:paraId="409E286D" w14:textId="77777777" w:rsidR="002B5512" w:rsidRPr="00176BB0" w:rsidRDefault="002B5512" w:rsidP="002B5512">
      <w:pPr>
        <w:spacing w:after="0" w:line="240" w:lineRule="auto"/>
        <w:jc w:val="center"/>
        <w:rPr>
          <w:rFonts w:ascii="Times New Roman" w:hAnsi="Times New Roman"/>
          <w:sz w:val="28"/>
          <w:szCs w:val="28"/>
        </w:rPr>
      </w:pPr>
    </w:p>
    <w:p w14:paraId="0E81A4DC" w14:textId="77777777" w:rsidR="002B5512" w:rsidRDefault="002B5512" w:rsidP="002B5512">
      <w:pPr>
        <w:spacing w:after="0" w:line="240" w:lineRule="auto"/>
        <w:jc w:val="center"/>
      </w:pPr>
      <w:r>
        <w:rPr>
          <w:rFonts w:ascii="Times New Roman" w:hAnsi="Times New Roman"/>
          <w:sz w:val="28"/>
          <w:szCs w:val="28"/>
        </w:rPr>
        <w:t xml:space="preserve"> </w:t>
      </w:r>
      <w:r w:rsidRPr="00176BB0">
        <w:rPr>
          <w:rFonts w:ascii="Times New Roman" w:hAnsi="Times New Roman"/>
          <w:sz w:val="28"/>
          <w:szCs w:val="28"/>
        </w:rPr>
        <w:t xml:space="preserve">Кафедра політичних </w:t>
      </w:r>
      <w:r>
        <w:rPr>
          <w:rFonts w:ascii="Times New Roman" w:hAnsi="Times New Roman"/>
          <w:sz w:val="28"/>
          <w:szCs w:val="28"/>
        </w:rPr>
        <w:t>наук</w:t>
      </w:r>
    </w:p>
    <w:p w14:paraId="1E9E40E6" w14:textId="77777777" w:rsidR="002B5512" w:rsidRPr="002A04DA" w:rsidRDefault="002B5512" w:rsidP="002B5512"/>
    <w:p w14:paraId="382C7B24" w14:textId="77777777" w:rsidR="002B5512" w:rsidRPr="002A04DA" w:rsidRDefault="002B5512" w:rsidP="002B5512"/>
    <w:p w14:paraId="1D7CE7C7" w14:textId="77777777" w:rsidR="002B5512" w:rsidRPr="002A04DA" w:rsidRDefault="002B5512" w:rsidP="002B5512"/>
    <w:p w14:paraId="5BD46CA5" w14:textId="77777777" w:rsidR="002B5512" w:rsidRPr="002A04DA" w:rsidRDefault="002B5512" w:rsidP="002B5512"/>
    <w:p w14:paraId="7F58EE59" w14:textId="77777777" w:rsidR="002B5512" w:rsidRPr="00C90F86" w:rsidRDefault="002B5512" w:rsidP="002B5512">
      <w:pPr>
        <w:spacing w:after="0" w:line="240" w:lineRule="auto"/>
        <w:jc w:val="center"/>
        <w:rPr>
          <w:rFonts w:ascii="Times New Roman" w:hAnsi="Times New Roman"/>
          <w:b/>
          <w:bCs/>
          <w:sz w:val="28"/>
          <w:szCs w:val="28"/>
        </w:rPr>
      </w:pPr>
    </w:p>
    <w:p w14:paraId="11BCC891" w14:textId="77777777" w:rsidR="002B5512" w:rsidRPr="00C90F86" w:rsidRDefault="002B5512" w:rsidP="002B5512">
      <w:pPr>
        <w:spacing w:after="0" w:line="240" w:lineRule="auto"/>
        <w:jc w:val="center"/>
        <w:rPr>
          <w:rFonts w:ascii="Times New Roman" w:hAnsi="Times New Roman"/>
          <w:b/>
          <w:bCs/>
          <w:sz w:val="28"/>
          <w:szCs w:val="28"/>
        </w:rPr>
      </w:pPr>
      <w:r w:rsidRPr="00C90F86">
        <w:rPr>
          <w:rFonts w:ascii="Times New Roman" w:hAnsi="Times New Roman"/>
          <w:b/>
          <w:bCs/>
          <w:sz w:val="28"/>
          <w:szCs w:val="28"/>
        </w:rPr>
        <w:t>ДИПЛОМНАРОБОТА</w:t>
      </w:r>
    </w:p>
    <w:p w14:paraId="12671C73" w14:textId="77777777" w:rsidR="002B5512" w:rsidRPr="00C90F86" w:rsidRDefault="002B5512" w:rsidP="002B5512">
      <w:pPr>
        <w:spacing w:line="360" w:lineRule="auto"/>
        <w:jc w:val="center"/>
        <w:rPr>
          <w:rFonts w:ascii="Times New Roman" w:hAnsi="Times New Roman"/>
          <w:sz w:val="28"/>
        </w:rPr>
      </w:pPr>
      <w:r w:rsidRPr="00C90F86">
        <w:rPr>
          <w:rFonts w:ascii="Times New Roman" w:hAnsi="Times New Roman"/>
          <w:sz w:val="28"/>
        </w:rPr>
        <w:t xml:space="preserve">на здобуття першого (бакалаврського) рівня вищої освіти </w:t>
      </w:r>
    </w:p>
    <w:p w14:paraId="3E639EE6" w14:textId="6BEDDA29" w:rsidR="007363EA" w:rsidRPr="005B27D0" w:rsidRDefault="002B5512" w:rsidP="002B5512">
      <w:pPr>
        <w:spacing w:after="0" w:line="360" w:lineRule="auto"/>
        <w:jc w:val="center"/>
        <w:rPr>
          <w:rFonts w:ascii="Times New Roman" w:hAnsi="Times New Roman" w:cs="Times New Roman"/>
          <w:sz w:val="28"/>
          <w:szCs w:val="28"/>
        </w:rPr>
      </w:pPr>
      <w:r w:rsidRPr="002B5512">
        <w:rPr>
          <w:rFonts w:ascii="Times New Roman" w:hAnsi="Times New Roman"/>
          <w:sz w:val="28"/>
          <w:szCs w:val="28"/>
        </w:rPr>
        <w:t>на тему:</w:t>
      </w:r>
      <w:r>
        <w:rPr>
          <w:rFonts w:ascii="Times New Roman" w:hAnsi="Times New Roman"/>
          <w:b/>
          <w:bCs/>
          <w:sz w:val="28"/>
          <w:szCs w:val="28"/>
          <w:lang w:val="en-US"/>
        </w:rPr>
        <w:t xml:space="preserve"> </w:t>
      </w:r>
      <w:r>
        <w:rPr>
          <w:rFonts w:ascii="Times New Roman" w:hAnsi="Times New Roman"/>
          <w:b/>
          <w:bCs/>
          <w:sz w:val="28"/>
          <w:szCs w:val="28"/>
        </w:rPr>
        <w:t>«</w:t>
      </w:r>
      <w:r w:rsidR="007363EA" w:rsidRPr="007363EA">
        <w:rPr>
          <w:rFonts w:ascii="Times New Roman" w:hAnsi="Times New Roman" w:cs="Times New Roman"/>
          <w:sz w:val="28"/>
          <w:szCs w:val="28"/>
        </w:rPr>
        <w:t>Легітимність політичної влади в умовах особливого правового режиму функціонування</w:t>
      </w:r>
      <w:r>
        <w:rPr>
          <w:rFonts w:ascii="Times New Roman" w:hAnsi="Times New Roman" w:cs="Times New Roman"/>
          <w:sz w:val="28"/>
          <w:szCs w:val="28"/>
        </w:rPr>
        <w:t>»</w:t>
      </w:r>
    </w:p>
    <w:p w14:paraId="64C7E83A" w14:textId="77777777" w:rsidR="005B27D0" w:rsidRDefault="005B27D0" w:rsidP="005B27D0">
      <w:pPr>
        <w:spacing w:after="0" w:line="360" w:lineRule="auto"/>
        <w:ind w:left="5812"/>
        <w:jc w:val="both"/>
        <w:rPr>
          <w:rFonts w:ascii="Times New Roman" w:hAnsi="Times New Roman" w:cs="Times New Roman"/>
          <w:sz w:val="28"/>
          <w:szCs w:val="28"/>
        </w:rPr>
      </w:pPr>
    </w:p>
    <w:p w14:paraId="744BBFD9" w14:textId="77777777" w:rsidR="005B27D0" w:rsidRDefault="005B27D0" w:rsidP="005B27D0">
      <w:pPr>
        <w:spacing w:after="0" w:line="360" w:lineRule="auto"/>
        <w:ind w:left="5812"/>
        <w:jc w:val="both"/>
        <w:rPr>
          <w:rFonts w:ascii="Times New Roman" w:hAnsi="Times New Roman" w:cs="Times New Roman"/>
          <w:sz w:val="28"/>
          <w:szCs w:val="28"/>
        </w:rPr>
      </w:pPr>
    </w:p>
    <w:p w14:paraId="6931F7FB" w14:textId="77777777" w:rsidR="007363EA" w:rsidRDefault="007363EA" w:rsidP="005B27D0">
      <w:pPr>
        <w:spacing w:after="0" w:line="360" w:lineRule="auto"/>
        <w:ind w:left="5812"/>
        <w:jc w:val="both"/>
        <w:rPr>
          <w:rFonts w:ascii="Times New Roman" w:hAnsi="Times New Roman" w:cs="Times New Roman"/>
          <w:sz w:val="28"/>
          <w:szCs w:val="28"/>
        </w:rPr>
      </w:pPr>
    </w:p>
    <w:p w14:paraId="47F5A7C1" w14:textId="3694F0A0" w:rsidR="002B5512" w:rsidRDefault="002B5512" w:rsidP="002B5512">
      <w:pPr>
        <w:spacing w:after="0" w:line="360" w:lineRule="auto"/>
        <w:ind w:left="4820"/>
        <w:rPr>
          <w:rFonts w:ascii="Times New Roman" w:hAnsi="Times New Roman"/>
          <w:sz w:val="28"/>
          <w:szCs w:val="28"/>
        </w:rPr>
      </w:pPr>
      <w:r w:rsidRPr="00434065">
        <w:rPr>
          <w:rFonts w:ascii="Times New Roman" w:hAnsi="Times New Roman"/>
          <w:sz w:val="28"/>
          <w:szCs w:val="28"/>
        </w:rPr>
        <w:t>Викона</w:t>
      </w:r>
      <w:r>
        <w:rPr>
          <w:rFonts w:ascii="Times New Roman" w:hAnsi="Times New Roman"/>
          <w:sz w:val="28"/>
          <w:szCs w:val="28"/>
        </w:rPr>
        <w:t>ла</w:t>
      </w:r>
      <w:r w:rsidRPr="00434065">
        <w:rPr>
          <w:rFonts w:ascii="Times New Roman" w:hAnsi="Times New Roman"/>
          <w:sz w:val="28"/>
          <w:szCs w:val="28"/>
        </w:rPr>
        <w:t xml:space="preserve">: </w:t>
      </w:r>
    </w:p>
    <w:p w14:paraId="3631615E" w14:textId="07F5F9A4" w:rsidR="002B5512" w:rsidRDefault="002B5512" w:rsidP="002B5512">
      <w:pPr>
        <w:spacing w:after="0" w:line="360" w:lineRule="auto"/>
        <w:ind w:left="4820"/>
        <w:rPr>
          <w:rFonts w:ascii="Times New Roman" w:hAnsi="Times New Roman"/>
          <w:sz w:val="28"/>
          <w:szCs w:val="28"/>
        </w:rPr>
      </w:pPr>
      <w:r w:rsidRPr="00434065">
        <w:rPr>
          <w:rFonts w:ascii="Times New Roman" w:hAnsi="Times New Roman"/>
          <w:sz w:val="28"/>
          <w:szCs w:val="28"/>
        </w:rPr>
        <w:t>студент</w:t>
      </w:r>
      <w:r>
        <w:rPr>
          <w:rFonts w:ascii="Times New Roman" w:hAnsi="Times New Roman"/>
          <w:sz w:val="28"/>
          <w:szCs w:val="28"/>
        </w:rPr>
        <w:t>ка</w:t>
      </w:r>
      <w:r w:rsidRPr="00434065">
        <w:rPr>
          <w:rFonts w:ascii="Times New Roman" w:hAnsi="Times New Roman"/>
          <w:sz w:val="28"/>
          <w:szCs w:val="28"/>
        </w:rPr>
        <w:t xml:space="preserve"> </w:t>
      </w:r>
      <w:r>
        <w:rPr>
          <w:rFonts w:ascii="Times New Roman" w:hAnsi="Times New Roman"/>
          <w:sz w:val="28"/>
          <w:szCs w:val="28"/>
          <w:lang w:val="en-US"/>
        </w:rPr>
        <w:t>IV</w:t>
      </w:r>
      <w:r w:rsidRPr="00434065">
        <w:rPr>
          <w:rFonts w:ascii="Times New Roman" w:hAnsi="Times New Roman"/>
          <w:sz w:val="28"/>
          <w:szCs w:val="28"/>
        </w:rPr>
        <w:t xml:space="preserve"> курсу, групи П-4</w:t>
      </w:r>
      <w:r>
        <w:rPr>
          <w:rFonts w:ascii="Times New Roman" w:hAnsi="Times New Roman"/>
          <w:sz w:val="28"/>
          <w:szCs w:val="28"/>
        </w:rPr>
        <w:t>1</w:t>
      </w:r>
      <w:r w:rsidRPr="00434065">
        <w:rPr>
          <w:rFonts w:ascii="Times New Roman" w:hAnsi="Times New Roman"/>
          <w:sz w:val="28"/>
          <w:szCs w:val="28"/>
        </w:rPr>
        <w:t>,</w:t>
      </w:r>
      <w:r>
        <w:rPr>
          <w:rFonts w:ascii="Times New Roman" w:hAnsi="Times New Roman"/>
          <w:sz w:val="28"/>
          <w:szCs w:val="28"/>
        </w:rPr>
        <w:t xml:space="preserve"> спеціальності </w:t>
      </w:r>
      <w:r w:rsidRPr="00434065">
        <w:rPr>
          <w:rFonts w:ascii="Times New Roman" w:hAnsi="Times New Roman"/>
          <w:sz w:val="28"/>
          <w:szCs w:val="28"/>
        </w:rPr>
        <w:t>052 Політологія</w:t>
      </w:r>
      <w:r>
        <w:rPr>
          <w:rFonts w:ascii="Times New Roman" w:hAnsi="Times New Roman"/>
          <w:sz w:val="28"/>
          <w:szCs w:val="28"/>
        </w:rPr>
        <w:t xml:space="preserve">, </w:t>
      </w:r>
    </w:p>
    <w:p w14:paraId="1F712D37" w14:textId="72CC3B44" w:rsidR="002B5512" w:rsidRPr="00434065" w:rsidRDefault="002B5512" w:rsidP="002B5512">
      <w:pPr>
        <w:spacing w:after="0" w:line="360" w:lineRule="auto"/>
        <w:ind w:left="4820"/>
        <w:rPr>
          <w:rFonts w:ascii="Times New Roman" w:hAnsi="Times New Roman"/>
          <w:sz w:val="28"/>
          <w:szCs w:val="28"/>
        </w:rPr>
      </w:pPr>
      <w:r>
        <w:rPr>
          <w:rFonts w:ascii="Times New Roman" w:hAnsi="Times New Roman"/>
          <w:sz w:val="28"/>
          <w:szCs w:val="28"/>
        </w:rPr>
        <w:t>о</w:t>
      </w:r>
      <w:r>
        <w:rPr>
          <w:rFonts w:ascii="Times New Roman" w:hAnsi="Times New Roman"/>
          <w:sz w:val="28"/>
          <w:szCs w:val="28"/>
        </w:rPr>
        <w:t>світньої програми «Політологія»</w:t>
      </w:r>
    </w:p>
    <w:p w14:paraId="53E05731" w14:textId="58D0ECCA" w:rsidR="002B5512" w:rsidRDefault="002B5512" w:rsidP="002B5512">
      <w:pPr>
        <w:spacing w:after="0" w:line="360" w:lineRule="auto"/>
        <w:ind w:left="4820"/>
        <w:rPr>
          <w:rFonts w:ascii="Times New Roman" w:hAnsi="Times New Roman"/>
          <w:sz w:val="28"/>
          <w:szCs w:val="28"/>
        </w:rPr>
      </w:pPr>
      <w:r>
        <w:rPr>
          <w:rFonts w:ascii="Times New Roman" w:hAnsi="Times New Roman"/>
          <w:sz w:val="28"/>
          <w:szCs w:val="28"/>
        </w:rPr>
        <w:t>Біла Руслана Володимирівна</w:t>
      </w:r>
    </w:p>
    <w:p w14:paraId="607DE630" w14:textId="77777777" w:rsidR="002B5512" w:rsidRDefault="002B5512" w:rsidP="002B5512">
      <w:pPr>
        <w:spacing w:after="0" w:line="360" w:lineRule="auto"/>
        <w:ind w:left="4820"/>
        <w:rPr>
          <w:rFonts w:ascii="Times New Roman" w:hAnsi="Times New Roman"/>
          <w:sz w:val="28"/>
          <w:szCs w:val="28"/>
        </w:rPr>
      </w:pPr>
      <w:r w:rsidRPr="00434065">
        <w:rPr>
          <w:rFonts w:ascii="Times New Roman" w:hAnsi="Times New Roman"/>
          <w:sz w:val="28"/>
          <w:szCs w:val="28"/>
        </w:rPr>
        <w:t xml:space="preserve">Керівник: </w:t>
      </w:r>
      <w:r>
        <w:rPr>
          <w:rFonts w:ascii="Times New Roman" w:hAnsi="Times New Roman"/>
          <w:sz w:val="28"/>
          <w:szCs w:val="28"/>
        </w:rPr>
        <w:t>Кобець Юлія Василівна</w:t>
      </w:r>
    </w:p>
    <w:p w14:paraId="58F4B526" w14:textId="77777777" w:rsidR="002B5512" w:rsidRPr="00434065" w:rsidRDefault="002B5512" w:rsidP="002B5512">
      <w:pPr>
        <w:spacing w:after="0" w:line="360" w:lineRule="auto"/>
        <w:ind w:left="4820"/>
        <w:rPr>
          <w:rFonts w:ascii="Times New Roman" w:hAnsi="Times New Roman"/>
          <w:sz w:val="28"/>
          <w:szCs w:val="28"/>
        </w:rPr>
      </w:pPr>
      <w:r w:rsidRPr="00434065">
        <w:rPr>
          <w:rFonts w:ascii="Times New Roman" w:hAnsi="Times New Roman"/>
          <w:sz w:val="28"/>
          <w:szCs w:val="28"/>
        </w:rPr>
        <w:t>кандидатка політичних наук</w:t>
      </w:r>
    </w:p>
    <w:p w14:paraId="3ED65A5B" w14:textId="77777777" w:rsidR="002B5512" w:rsidRPr="00434065" w:rsidRDefault="002B5512" w:rsidP="002B5512">
      <w:pPr>
        <w:spacing w:line="360" w:lineRule="auto"/>
        <w:rPr>
          <w:rFonts w:ascii="Times New Roman" w:hAnsi="Times New Roman"/>
          <w:sz w:val="6"/>
          <w:szCs w:val="28"/>
        </w:rPr>
      </w:pPr>
    </w:p>
    <w:p w14:paraId="40552FF2" w14:textId="77777777" w:rsidR="002B5512" w:rsidRDefault="002B5512" w:rsidP="002B5512">
      <w:pPr>
        <w:spacing w:after="0" w:line="360" w:lineRule="auto"/>
        <w:ind w:left="4820"/>
        <w:jc w:val="both"/>
        <w:rPr>
          <w:rFonts w:ascii="Times New Roman" w:hAnsi="Times New Roman"/>
          <w:sz w:val="28"/>
          <w:szCs w:val="28"/>
        </w:rPr>
      </w:pPr>
      <w:r w:rsidRPr="00434065">
        <w:rPr>
          <w:rFonts w:ascii="Times New Roman" w:hAnsi="Times New Roman"/>
          <w:sz w:val="28"/>
          <w:szCs w:val="28"/>
        </w:rPr>
        <w:t xml:space="preserve">Рецензент: </w:t>
      </w:r>
    </w:p>
    <w:p w14:paraId="769E0C5C" w14:textId="77777777" w:rsidR="005B27D0" w:rsidRDefault="005B27D0" w:rsidP="005B27D0">
      <w:pPr>
        <w:spacing w:after="0" w:line="360" w:lineRule="auto"/>
        <w:jc w:val="both"/>
        <w:rPr>
          <w:rFonts w:ascii="Times New Roman" w:hAnsi="Times New Roman" w:cs="Times New Roman"/>
          <w:sz w:val="28"/>
          <w:szCs w:val="28"/>
        </w:rPr>
      </w:pPr>
    </w:p>
    <w:p w14:paraId="33F3CE13" w14:textId="77777777" w:rsidR="005B27D0" w:rsidRDefault="005B27D0" w:rsidP="005B27D0">
      <w:pPr>
        <w:spacing w:after="0" w:line="360" w:lineRule="auto"/>
        <w:jc w:val="both"/>
        <w:rPr>
          <w:rFonts w:ascii="Times New Roman" w:hAnsi="Times New Roman" w:cs="Times New Roman"/>
          <w:sz w:val="28"/>
          <w:szCs w:val="28"/>
        </w:rPr>
      </w:pPr>
    </w:p>
    <w:p w14:paraId="3FC8D2D3" w14:textId="77777777" w:rsidR="005B27D0" w:rsidRDefault="005B27D0" w:rsidP="005B27D0">
      <w:pPr>
        <w:spacing w:after="0" w:line="360" w:lineRule="auto"/>
        <w:jc w:val="both"/>
        <w:rPr>
          <w:rFonts w:ascii="Times New Roman" w:hAnsi="Times New Roman" w:cs="Times New Roman"/>
          <w:sz w:val="28"/>
          <w:szCs w:val="28"/>
        </w:rPr>
      </w:pPr>
    </w:p>
    <w:p w14:paraId="4DC1043D" w14:textId="22EB063B" w:rsidR="002F5520" w:rsidRDefault="005B27D0" w:rsidP="005B27D0">
      <w:pPr>
        <w:spacing w:after="0" w:line="360" w:lineRule="auto"/>
        <w:jc w:val="center"/>
        <w:rPr>
          <w:rFonts w:ascii="Times New Roman" w:hAnsi="Times New Roman" w:cs="Times New Roman"/>
          <w:sz w:val="28"/>
          <w:szCs w:val="28"/>
        </w:rPr>
      </w:pPr>
      <w:r w:rsidRPr="005B27D0">
        <w:rPr>
          <w:rFonts w:ascii="Times New Roman" w:hAnsi="Times New Roman" w:cs="Times New Roman"/>
          <w:sz w:val="28"/>
          <w:szCs w:val="28"/>
        </w:rPr>
        <w:t>Івано-Франківськ – 20</w:t>
      </w:r>
      <w:r>
        <w:rPr>
          <w:rFonts w:ascii="Times New Roman" w:hAnsi="Times New Roman" w:cs="Times New Roman"/>
          <w:sz w:val="28"/>
          <w:szCs w:val="28"/>
        </w:rPr>
        <w:t>25</w:t>
      </w:r>
      <w:r w:rsidRPr="005B27D0">
        <w:rPr>
          <w:rFonts w:ascii="Times New Roman" w:hAnsi="Times New Roman" w:cs="Times New Roman"/>
          <w:sz w:val="28"/>
          <w:szCs w:val="28"/>
        </w:rPr>
        <w:t xml:space="preserve"> р</w:t>
      </w:r>
    </w:p>
    <w:p w14:paraId="0B439275" w14:textId="77777777" w:rsidR="00F56941" w:rsidRDefault="00F56941" w:rsidP="003931B1">
      <w:pPr>
        <w:spacing w:after="0" w:line="360" w:lineRule="auto"/>
        <w:jc w:val="both"/>
        <w:rPr>
          <w:rFonts w:ascii="Times New Roman" w:hAnsi="Times New Roman" w:cs="Times New Roman"/>
          <w:sz w:val="28"/>
          <w:szCs w:val="28"/>
        </w:rPr>
      </w:pPr>
    </w:p>
    <w:sdt>
      <w:sdtPr>
        <w:rPr>
          <w:rFonts w:asciiTheme="minorHAnsi" w:eastAsiaTheme="minorHAnsi" w:hAnsiTheme="minorHAnsi" w:cstheme="minorBidi"/>
          <w:color w:val="auto"/>
          <w:kern w:val="2"/>
          <w:sz w:val="22"/>
          <w:szCs w:val="22"/>
          <w:lang w:eastAsia="en-US"/>
          <w14:ligatures w14:val="standardContextual"/>
        </w:rPr>
        <w:id w:val="198451641"/>
        <w:docPartObj>
          <w:docPartGallery w:val="Table of Contents"/>
          <w:docPartUnique/>
        </w:docPartObj>
      </w:sdtPr>
      <w:sdtEndPr>
        <w:rPr>
          <w:rFonts w:ascii="Times New Roman" w:hAnsi="Times New Roman" w:cs="Times New Roman"/>
          <w:sz w:val="28"/>
          <w:szCs w:val="28"/>
        </w:rPr>
      </w:sdtEndPr>
      <w:sdtContent>
        <w:p w14:paraId="3A0F4A62" w14:textId="0D4A64DF" w:rsidR="00F56941" w:rsidRDefault="00F56941" w:rsidP="002B5512">
          <w:pPr>
            <w:pStyle w:val="af8"/>
            <w:ind w:left="-284"/>
            <w:jc w:val="center"/>
            <w:rPr>
              <w:rFonts w:ascii="Times New Roman" w:hAnsi="Times New Roman" w:cs="Times New Roman"/>
              <w:b/>
              <w:bCs/>
              <w:color w:val="auto"/>
            </w:rPr>
          </w:pPr>
          <w:r w:rsidRPr="004D5B52">
            <w:rPr>
              <w:rFonts w:ascii="Times New Roman" w:hAnsi="Times New Roman" w:cs="Times New Roman"/>
              <w:b/>
              <w:bCs/>
              <w:color w:val="auto"/>
            </w:rPr>
            <w:t>ЗМІСТ</w:t>
          </w:r>
        </w:p>
        <w:p w14:paraId="7A0C8777" w14:textId="77777777" w:rsidR="002B5512" w:rsidRPr="002B5512" w:rsidRDefault="002B5512" w:rsidP="002B5512">
          <w:pPr>
            <w:rPr>
              <w:lang w:eastAsia="uk-UA"/>
            </w:rPr>
          </w:pPr>
        </w:p>
        <w:p w14:paraId="6D40E2DD" w14:textId="5ACD33D5" w:rsidR="00C9776B" w:rsidRPr="002B5512" w:rsidRDefault="00F56941" w:rsidP="002B5512">
          <w:pPr>
            <w:rPr>
              <w:rFonts w:ascii="Times New Roman" w:hAnsi="Times New Roman" w:cs="Times New Roman"/>
              <w:sz w:val="28"/>
              <w:szCs w:val="28"/>
            </w:rPr>
          </w:pPr>
          <w:r w:rsidRPr="002B5512">
            <w:rPr>
              <w:rFonts w:ascii="Times New Roman" w:hAnsi="Times New Roman" w:cs="Times New Roman"/>
              <w:sz w:val="28"/>
              <w:szCs w:val="28"/>
            </w:rPr>
            <w:fldChar w:fldCharType="begin"/>
          </w:r>
          <w:r w:rsidRPr="002B5512">
            <w:rPr>
              <w:rFonts w:ascii="Times New Roman" w:hAnsi="Times New Roman" w:cs="Times New Roman"/>
              <w:sz w:val="28"/>
              <w:szCs w:val="28"/>
            </w:rPr>
            <w:instrText xml:space="preserve"> TOC \o "1-3" \h \z \u </w:instrText>
          </w:r>
          <w:r w:rsidRPr="002B5512">
            <w:rPr>
              <w:rFonts w:ascii="Times New Roman" w:hAnsi="Times New Roman" w:cs="Times New Roman"/>
              <w:sz w:val="28"/>
              <w:szCs w:val="28"/>
            </w:rPr>
            <w:fldChar w:fldCharType="separate"/>
          </w:r>
          <w:hyperlink w:anchor="_Toc196315050" w:history="1">
            <w:r w:rsidR="00C9776B" w:rsidRPr="002B5512">
              <w:rPr>
                <w:rStyle w:val="af0"/>
                <w:rFonts w:ascii="Times New Roman" w:hAnsi="Times New Roman" w:cs="Times New Roman"/>
                <w:sz w:val="28"/>
                <w:szCs w:val="28"/>
              </w:rPr>
              <w:t>ВСТУП</w:t>
            </w:r>
            <w:r w:rsidR="002B5512">
              <w:rPr>
                <w:rStyle w:val="af0"/>
                <w:rFonts w:ascii="Times New Roman" w:hAnsi="Times New Roman" w:cs="Times New Roman"/>
                <w:webHidden/>
                <w:sz w:val="28"/>
                <w:szCs w:val="28"/>
              </w:rPr>
              <w:t>…………………………………………………………………………….</w:t>
            </w:r>
            <w:r w:rsidR="002B5512" w:rsidRPr="002B5512">
              <w:rPr>
                <w:rStyle w:val="af0"/>
                <w:rFonts w:ascii="Times New Roman" w:hAnsi="Times New Roman" w:cs="Times New Roman"/>
                <w:webHidden/>
                <w:sz w:val="28"/>
                <w:szCs w:val="28"/>
              </w:rPr>
              <w:t>3</w:t>
            </w:r>
          </w:hyperlink>
        </w:p>
        <w:p w14:paraId="15901A12" w14:textId="77777777" w:rsidR="002B5512" w:rsidRPr="002B5512" w:rsidRDefault="002B5512" w:rsidP="002B5512">
          <w:pPr>
            <w:rPr>
              <w:rFonts w:ascii="Times New Roman" w:hAnsi="Times New Roman" w:cs="Times New Roman"/>
              <w:sz w:val="28"/>
              <w:szCs w:val="28"/>
            </w:rPr>
          </w:pPr>
        </w:p>
        <w:p w14:paraId="6D4C22D5" w14:textId="4BED6E49" w:rsidR="00C9776B" w:rsidRPr="002B5512" w:rsidRDefault="00AA5365" w:rsidP="002B5512">
          <w:pPr>
            <w:jc w:val="both"/>
            <w:rPr>
              <w:rFonts w:ascii="Times New Roman" w:hAnsi="Times New Roman" w:cs="Times New Roman"/>
              <w:sz w:val="28"/>
              <w:szCs w:val="28"/>
            </w:rPr>
          </w:pPr>
          <w:hyperlink w:anchor="_Toc196315051" w:history="1">
            <w:r w:rsidR="00C9776B" w:rsidRPr="002B5512">
              <w:rPr>
                <w:rStyle w:val="af0"/>
                <w:rFonts w:ascii="Times New Roman" w:hAnsi="Times New Roman" w:cs="Times New Roman"/>
                <w:sz w:val="28"/>
                <w:szCs w:val="28"/>
              </w:rPr>
              <w:t>РОЗДІЛ 1. ТЕОРЕТИЧНІ ОСНОВИ ЛЕГІТИМНОСТІ ПОЛІТИЧНОЇ ВЛАД</w:t>
            </w:r>
            <w:r w:rsidR="008E7406">
              <w:rPr>
                <w:rStyle w:val="af0"/>
                <w:rFonts w:ascii="Times New Roman" w:hAnsi="Times New Roman" w:cs="Times New Roman"/>
                <w:sz w:val="28"/>
                <w:szCs w:val="28"/>
              </w:rPr>
              <w:t>И……………………………………………………………………………</w:t>
            </w:r>
            <w:r w:rsidR="002B5512">
              <w:rPr>
                <w:rStyle w:val="af0"/>
                <w:rFonts w:ascii="Times New Roman" w:hAnsi="Times New Roman" w:cs="Times New Roman"/>
                <w:sz w:val="28"/>
                <w:szCs w:val="28"/>
              </w:rPr>
              <w:t>.</w:t>
            </w:r>
            <w:r w:rsidR="008E7406">
              <w:rPr>
                <w:rStyle w:val="af0"/>
                <w:rFonts w:ascii="Times New Roman" w:hAnsi="Times New Roman" w:cs="Times New Roman"/>
                <w:webHidden/>
                <w:sz w:val="28"/>
                <w:szCs w:val="28"/>
              </w:rPr>
              <w:t>5</w:t>
            </w:r>
          </w:hyperlink>
        </w:p>
        <w:p w14:paraId="1CE12A9C" w14:textId="741DEE37" w:rsidR="00C9776B" w:rsidRPr="002B5512" w:rsidRDefault="00AA5365" w:rsidP="002B5512">
          <w:pPr>
            <w:rPr>
              <w:rFonts w:ascii="Times New Roman" w:hAnsi="Times New Roman" w:cs="Times New Roman"/>
              <w:sz w:val="28"/>
              <w:szCs w:val="28"/>
            </w:rPr>
          </w:pPr>
          <w:hyperlink w:anchor="_Toc196315052" w:history="1">
            <w:r w:rsidR="00C9776B" w:rsidRPr="002B5512">
              <w:rPr>
                <w:rStyle w:val="af0"/>
                <w:rFonts w:ascii="Times New Roman" w:hAnsi="Times New Roman" w:cs="Times New Roman"/>
                <w:sz w:val="28"/>
                <w:szCs w:val="28"/>
              </w:rPr>
              <w:t>1.1.</w:t>
            </w:r>
            <w:r w:rsidR="00C9776B" w:rsidRPr="002B5512">
              <w:rPr>
                <w:rStyle w:val="af0"/>
                <w:rFonts w:ascii="Times New Roman" w:hAnsi="Times New Roman" w:cs="Times New Roman"/>
                <w:sz w:val="28"/>
                <w:szCs w:val="28"/>
              </w:rPr>
              <w:tab/>
              <w:t>Поняття та сутність легітимності політичної влади</w:t>
            </w:r>
            <w:r w:rsidR="00C9776B" w:rsidRPr="002B5512">
              <w:rPr>
                <w:rStyle w:val="af0"/>
                <w:rFonts w:ascii="Times New Roman" w:hAnsi="Times New Roman" w:cs="Times New Roman"/>
                <w:webHidden/>
                <w:sz w:val="28"/>
                <w:szCs w:val="28"/>
              </w:rPr>
              <w:t>…………</w:t>
            </w:r>
            <w:r w:rsidR="008E7406">
              <w:rPr>
                <w:rStyle w:val="af0"/>
                <w:rFonts w:ascii="Times New Roman" w:hAnsi="Times New Roman" w:cs="Times New Roman"/>
                <w:webHidden/>
                <w:sz w:val="28"/>
                <w:szCs w:val="28"/>
              </w:rPr>
              <w:t>………….</w:t>
            </w:r>
            <w:r w:rsidR="00246E19">
              <w:rPr>
                <w:rStyle w:val="af0"/>
                <w:rFonts w:ascii="Times New Roman" w:hAnsi="Times New Roman" w:cs="Times New Roman"/>
                <w:webHidden/>
                <w:sz w:val="28"/>
                <w:szCs w:val="28"/>
              </w:rPr>
              <w:t>5</w:t>
            </w:r>
          </w:hyperlink>
        </w:p>
        <w:p w14:paraId="052C6570" w14:textId="2A7DE3F2" w:rsidR="00C9776B" w:rsidRPr="002B5512" w:rsidRDefault="00AA5365" w:rsidP="002B5512">
          <w:pPr>
            <w:rPr>
              <w:rFonts w:ascii="Times New Roman" w:hAnsi="Times New Roman" w:cs="Times New Roman"/>
              <w:sz w:val="28"/>
              <w:szCs w:val="28"/>
            </w:rPr>
          </w:pPr>
          <w:hyperlink w:anchor="_Toc196315053" w:history="1">
            <w:r w:rsidR="00C9776B" w:rsidRPr="002B5512">
              <w:rPr>
                <w:rStyle w:val="af0"/>
                <w:rFonts w:ascii="Times New Roman" w:hAnsi="Times New Roman" w:cs="Times New Roman"/>
                <w:sz w:val="28"/>
                <w:szCs w:val="28"/>
              </w:rPr>
              <w:t>1.2.</w:t>
            </w:r>
            <w:r w:rsidR="00C9776B" w:rsidRPr="002B5512">
              <w:rPr>
                <w:rStyle w:val="af0"/>
                <w:rFonts w:ascii="Times New Roman" w:hAnsi="Times New Roman" w:cs="Times New Roman"/>
                <w:sz w:val="28"/>
                <w:szCs w:val="28"/>
              </w:rPr>
              <w:tab/>
              <w:t>Особливості політичної влади в демократичних і недемократичних системах</w:t>
            </w:r>
            <w:r w:rsidR="00246E19">
              <w:rPr>
                <w:rStyle w:val="af0"/>
                <w:rFonts w:ascii="Times New Roman" w:hAnsi="Times New Roman" w:cs="Times New Roman"/>
                <w:sz w:val="28"/>
                <w:szCs w:val="28"/>
              </w:rPr>
              <w:t>……………………………………………………………………………</w:t>
            </w:r>
            <w:r w:rsidR="00246E19">
              <w:rPr>
                <w:rStyle w:val="af0"/>
                <w:rFonts w:ascii="Times New Roman" w:hAnsi="Times New Roman" w:cs="Times New Roman"/>
                <w:webHidden/>
                <w:sz w:val="28"/>
                <w:szCs w:val="28"/>
              </w:rPr>
              <w:t>8</w:t>
            </w:r>
          </w:hyperlink>
        </w:p>
        <w:p w14:paraId="133C2719" w14:textId="2A3A1BB5" w:rsidR="00C9776B" w:rsidRPr="002B5512" w:rsidRDefault="00AA5365" w:rsidP="002B5512">
          <w:pPr>
            <w:rPr>
              <w:rFonts w:ascii="Times New Roman" w:hAnsi="Times New Roman" w:cs="Times New Roman"/>
              <w:sz w:val="28"/>
              <w:szCs w:val="28"/>
            </w:rPr>
          </w:pPr>
          <w:hyperlink w:anchor="_Toc196315054" w:history="1">
            <w:r w:rsidR="00C9776B" w:rsidRPr="002B5512">
              <w:rPr>
                <w:rStyle w:val="af0"/>
                <w:rFonts w:ascii="Times New Roman" w:hAnsi="Times New Roman" w:cs="Times New Roman"/>
                <w:sz w:val="28"/>
                <w:szCs w:val="28"/>
              </w:rPr>
              <w:t>1.3.</w:t>
            </w:r>
            <w:r w:rsidR="00C9776B" w:rsidRPr="002B5512">
              <w:rPr>
                <w:rStyle w:val="af0"/>
                <w:rFonts w:ascii="Times New Roman" w:hAnsi="Times New Roman" w:cs="Times New Roman"/>
                <w:sz w:val="28"/>
                <w:szCs w:val="28"/>
              </w:rPr>
              <w:tab/>
              <w:t>Концепції легітимності в умовах кризових ситуацій</w:t>
            </w:r>
            <w:r w:rsidR="00246E19">
              <w:rPr>
                <w:rStyle w:val="af0"/>
                <w:rFonts w:ascii="Times New Roman" w:hAnsi="Times New Roman" w:cs="Times New Roman"/>
                <w:webHidden/>
                <w:sz w:val="28"/>
                <w:szCs w:val="28"/>
              </w:rPr>
              <w:t>………..</w:t>
            </w:r>
            <w:r w:rsidR="00C9776B" w:rsidRPr="002B5512">
              <w:rPr>
                <w:rStyle w:val="af0"/>
                <w:rFonts w:ascii="Times New Roman" w:hAnsi="Times New Roman" w:cs="Times New Roman"/>
                <w:webHidden/>
                <w:sz w:val="28"/>
                <w:szCs w:val="28"/>
              </w:rPr>
              <w:t>…………</w:t>
            </w:r>
            <w:r w:rsidR="00C9776B" w:rsidRPr="002B5512">
              <w:rPr>
                <w:rStyle w:val="af0"/>
                <w:rFonts w:ascii="Times New Roman" w:hAnsi="Times New Roman" w:cs="Times New Roman"/>
                <w:webHidden/>
                <w:sz w:val="28"/>
                <w:szCs w:val="28"/>
              </w:rPr>
              <w:fldChar w:fldCharType="begin"/>
            </w:r>
            <w:r w:rsidR="00C9776B" w:rsidRPr="002B5512">
              <w:rPr>
                <w:rStyle w:val="af0"/>
                <w:rFonts w:ascii="Times New Roman" w:hAnsi="Times New Roman" w:cs="Times New Roman"/>
                <w:webHidden/>
                <w:sz w:val="28"/>
                <w:szCs w:val="28"/>
              </w:rPr>
              <w:instrText xml:space="preserve"> PAGEREF _Toc196315054 \h </w:instrText>
            </w:r>
            <w:r w:rsidR="00C9776B" w:rsidRPr="002B5512">
              <w:rPr>
                <w:rStyle w:val="af0"/>
                <w:rFonts w:ascii="Times New Roman" w:hAnsi="Times New Roman" w:cs="Times New Roman"/>
                <w:webHidden/>
                <w:sz w:val="28"/>
                <w:szCs w:val="28"/>
              </w:rPr>
            </w:r>
            <w:r w:rsidR="00C9776B" w:rsidRPr="002B5512">
              <w:rPr>
                <w:rStyle w:val="af0"/>
                <w:rFonts w:ascii="Times New Roman" w:hAnsi="Times New Roman" w:cs="Times New Roman"/>
                <w:webHidden/>
                <w:sz w:val="28"/>
                <w:szCs w:val="28"/>
              </w:rPr>
              <w:fldChar w:fldCharType="separate"/>
            </w:r>
            <w:r w:rsidR="00C9776B" w:rsidRPr="002B5512">
              <w:rPr>
                <w:rStyle w:val="af0"/>
                <w:rFonts w:ascii="Times New Roman" w:hAnsi="Times New Roman" w:cs="Times New Roman"/>
                <w:webHidden/>
                <w:sz w:val="28"/>
                <w:szCs w:val="28"/>
              </w:rPr>
              <w:t>11</w:t>
            </w:r>
            <w:r w:rsidR="00C9776B" w:rsidRPr="002B5512">
              <w:rPr>
                <w:rStyle w:val="af0"/>
                <w:rFonts w:ascii="Times New Roman" w:hAnsi="Times New Roman" w:cs="Times New Roman"/>
                <w:webHidden/>
                <w:sz w:val="28"/>
                <w:szCs w:val="28"/>
              </w:rPr>
              <w:fldChar w:fldCharType="end"/>
            </w:r>
          </w:hyperlink>
        </w:p>
        <w:p w14:paraId="1A72CA18" w14:textId="77777777" w:rsidR="002B5512" w:rsidRPr="002B5512" w:rsidRDefault="002B5512" w:rsidP="002B5512">
          <w:pPr>
            <w:rPr>
              <w:rFonts w:ascii="Times New Roman" w:hAnsi="Times New Roman" w:cs="Times New Roman"/>
              <w:sz w:val="28"/>
              <w:szCs w:val="28"/>
            </w:rPr>
          </w:pPr>
        </w:p>
        <w:p w14:paraId="7D7A83B4" w14:textId="1FF059A2" w:rsidR="00C9776B" w:rsidRPr="002B5512" w:rsidRDefault="00AA5365" w:rsidP="00246E19">
          <w:pPr>
            <w:jc w:val="both"/>
            <w:rPr>
              <w:rFonts w:ascii="Times New Roman" w:hAnsi="Times New Roman" w:cs="Times New Roman"/>
              <w:sz w:val="28"/>
              <w:szCs w:val="28"/>
            </w:rPr>
          </w:pPr>
          <w:hyperlink w:anchor="_Toc196315056" w:history="1">
            <w:r w:rsidR="00C9776B" w:rsidRPr="002B5512">
              <w:rPr>
                <w:rStyle w:val="af0"/>
                <w:rFonts w:ascii="Times New Roman" w:hAnsi="Times New Roman" w:cs="Times New Roman"/>
                <w:sz w:val="28"/>
                <w:szCs w:val="28"/>
              </w:rPr>
              <w:t>РОЗДІЛ 2. ПРАВОВІ ОСНОВИ ФУНКЦІОНУВАННЯ ОСОБЛИВОГО ПРАВОВОГО РЕЖИМУ</w:t>
            </w:r>
            <w:r w:rsidR="00246E19">
              <w:rPr>
                <w:rStyle w:val="af0"/>
                <w:rFonts w:ascii="Times New Roman" w:hAnsi="Times New Roman" w:cs="Times New Roman"/>
                <w:webHidden/>
                <w:sz w:val="28"/>
                <w:szCs w:val="28"/>
              </w:rPr>
              <w:t>……………………………………………………….</w:t>
            </w:r>
            <w:r w:rsidR="00C9776B" w:rsidRPr="002B5512">
              <w:rPr>
                <w:rStyle w:val="af0"/>
                <w:rFonts w:ascii="Times New Roman" w:hAnsi="Times New Roman" w:cs="Times New Roman"/>
                <w:webHidden/>
                <w:sz w:val="28"/>
                <w:szCs w:val="28"/>
              </w:rPr>
              <w:fldChar w:fldCharType="begin"/>
            </w:r>
            <w:r w:rsidR="00C9776B" w:rsidRPr="002B5512">
              <w:rPr>
                <w:rStyle w:val="af0"/>
                <w:rFonts w:ascii="Times New Roman" w:hAnsi="Times New Roman" w:cs="Times New Roman"/>
                <w:webHidden/>
                <w:sz w:val="28"/>
                <w:szCs w:val="28"/>
              </w:rPr>
              <w:instrText xml:space="preserve"> PAGEREF _Toc196315056 \h </w:instrText>
            </w:r>
            <w:r w:rsidR="00C9776B" w:rsidRPr="002B5512">
              <w:rPr>
                <w:rStyle w:val="af0"/>
                <w:rFonts w:ascii="Times New Roman" w:hAnsi="Times New Roman" w:cs="Times New Roman"/>
                <w:webHidden/>
                <w:sz w:val="28"/>
                <w:szCs w:val="28"/>
              </w:rPr>
            </w:r>
            <w:r w:rsidR="00C9776B" w:rsidRPr="002B5512">
              <w:rPr>
                <w:rStyle w:val="af0"/>
                <w:rFonts w:ascii="Times New Roman" w:hAnsi="Times New Roman" w:cs="Times New Roman"/>
                <w:webHidden/>
                <w:sz w:val="28"/>
                <w:szCs w:val="28"/>
              </w:rPr>
              <w:fldChar w:fldCharType="separate"/>
            </w:r>
            <w:r w:rsidR="00C9776B" w:rsidRPr="002B5512">
              <w:rPr>
                <w:rStyle w:val="af0"/>
                <w:rFonts w:ascii="Times New Roman" w:hAnsi="Times New Roman" w:cs="Times New Roman"/>
                <w:webHidden/>
                <w:sz w:val="28"/>
                <w:szCs w:val="28"/>
              </w:rPr>
              <w:t>16</w:t>
            </w:r>
            <w:r w:rsidR="00C9776B" w:rsidRPr="002B5512">
              <w:rPr>
                <w:rStyle w:val="af0"/>
                <w:rFonts w:ascii="Times New Roman" w:hAnsi="Times New Roman" w:cs="Times New Roman"/>
                <w:webHidden/>
                <w:sz w:val="28"/>
                <w:szCs w:val="28"/>
              </w:rPr>
              <w:fldChar w:fldCharType="end"/>
            </w:r>
          </w:hyperlink>
        </w:p>
        <w:p w14:paraId="601B8CFF" w14:textId="7B8919C7" w:rsidR="00C9776B" w:rsidRPr="002B5512" w:rsidRDefault="00AA5365" w:rsidP="002B5512">
          <w:pPr>
            <w:rPr>
              <w:rFonts w:ascii="Times New Roman" w:hAnsi="Times New Roman" w:cs="Times New Roman"/>
              <w:sz w:val="28"/>
              <w:szCs w:val="28"/>
            </w:rPr>
          </w:pPr>
          <w:hyperlink w:anchor="_Toc196315057" w:history="1">
            <w:r w:rsidR="00C9776B" w:rsidRPr="002B5512">
              <w:rPr>
                <w:rStyle w:val="af0"/>
                <w:rFonts w:ascii="Times New Roman" w:hAnsi="Times New Roman" w:cs="Times New Roman"/>
                <w:sz w:val="28"/>
                <w:szCs w:val="28"/>
              </w:rPr>
              <w:t>2.1. Поняття та види особливого правового режиму</w:t>
            </w:r>
            <w:r w:rsidR="00246E19">
              <w:rPr>
                <w:rStyle w:val="af0"/>
                <w:rFonts w:ascii="Times New Roman" w:hAnsi="Times New Roman" w:cs="Times New Roman"/>
                <w:webHidden/>
                <w:sz w:val="28"/>
                <w:szCs w:val="28"/>
              </w:rPr>
              <w:t>………………………….</w:t>
            </w:r>
            <w:r w:rsidR="00C9776B" w:rsidRPr="002B5512">
              <w:rPr>
                <w:rStyle w:val="af0"/>
                <w:rFonts w:ascii="Times New Roman" w:hAnsi="Times New Roman" w:cs="Times New Roman"/>
                <w:webHidden/>
                <w:sz w:val="28"/>
                <w:szCs w:val="28"/>
              </w:rPr>
              <w:fldChar w:fldCharType="begin"/>
            </w:r>
            <w:r w:rsidR="00C9776B" w:rsidRPr="002B5512">
              <w:rPr>
                <w:rStyle w:val="af0"/>
                <w:rFonts w:ascii="Times New Roman" w:hAnsi="Times New Roman" w:cs="Times New Roman"/>
                <w:webHidden/>
                <w:sz w:val="28"/>
                <w:szCs w:val="28"/>
              </w:rPr>
              <w:instrText xml:space="preserve"> PAGEREF _Toc196315057 \h </w:instrText>
            </w:r>
            <w:r w:rsidR="00C9776B" w:rsidRPr="002B5512">
              <w:rPr>
                <w:rStyle w:val="af0"/>
                <w:rFonts w:ascii="Times New Roman" w:hAnsi="Times New Roman" w:cs="Times New Roman"/>
                <w:webHidden/>
                <w:sz w:val="28"/>
                <w:szCs w:val="28"/>
              </w:rPr>
            </w:r>
            <w:r w:rsidR="00C9776B" w:rsidRPr="002B5512">
              <w:rPr>
                <w:rStyle w:val="af0"/>
                <w:rFonts w:ascii="Times New Roman" w:hAnsi="Times New Roman" w:cs="Times New Roman"/>
                <w:webHidden/>
                <w:sz w:val="28"/>
                <w:szCs w:val="28"/>
              </w:rPr>
              <w:fldChar w:fldCharType="separate"/>
            </w:r>
            <w:r w:rsidR="00C9776B" w:rsidRPr="002B5512">
              <w:rPr>
                <w:rStyle w:val="af0"/>
                <w:rFonts w:ascii="Times New Roman" w:hAnsi="Times New Roman" w:cs="Times New Roman"/>
                <w:webHidden/>
                <w:sz w:val="28"/>
                <w:szCs w:val="28"/>
              </w:rPr>
              <w:t>1</w:t>
            </w:r>
            <w:r w:rsidR="00246E19">
              <w:rPr>
                <w:rStyle w:val="af0"/>
                <w:rFonts w:ascii="Times New Roman" w:hAnsi="Times New Roman" w:cs="Times New Roman"/>
                <w:webHidden/>
                <w:sz w:val="28"/>
                <w:szCs w:val="28"/>
              </w:rPr>
              <w:t>6</w:t>
            </w:r>
            <w:r w:rsidR="00C9776B" w:rsidRPr="002B5512">
              <w:rPr>
                <w:rStyle w:val="af0"/>
                <w:rFonts w:ascii="Times New Roman" w:hAnsi="Times New Roman" w:cs="Times New Roman"/>
                <w:webHidden/>
                <w:sz w:val="28"/>
                <w:szCs w:val="28"/>
              </w:rPr>
              <w:fldChar w:fldCharType="end"/>
            </w:r>
          </w:hyperlink>
        </w:p>
        <w:p w14:paraId="1BFCEF2D" w14:textId="56FF7E1B" w:rsidR="00C9776B" w:rsidRPr="002B5512" w:rsidRDefault="00AA5365" w:rsidP="002B5512">
          <w:pPr>
            <w:rPr>
              <w:rFonts w:ascii="Times New Roman" w:hAnsi="Times New Roman" w:cs="Times New Roman"/>
              <w:sz w:val="28"/>
              <w:szCs w:val="28"/>
            </w:rPr>
          </w:pPr>
          <w:hyperlink w:anchor="_Toc196315058" w:history="1">
            <w:r w:rsidR="00C9776B" w:rsidRPr="002B5512">
              <w:rPr>
                <w:rStyle w:val="af0"/>
                <w:rFonts w:ascii="Times New Roman" w:hAnsi="Times New Roman" w:cs="Times New Roman"/>
                <w:sz w:val="28"/>
                <w:szCs w:val="28"/>
              </w:rPr>
              <w:t>2.2 Обмеження прав і свобод в умовах особливого правового режиму</w:t>
            </w:r>
            <w:r w:rsidR="00246E19">
              <w:rPr>
                <w:rStyle w:val="af0"/>
                <w:rFonts w:ascii="Times New Roman" w:hAnsi="Times New Roman" w:cs="Times New Roman"/>
                <w:webHidden/>
                <w:sz w:val="28"/>
                <w:szCs w:val="28"/>
              </w:rPr>
              <w:t>……..19</w:t>
            </w:r>
          </w:hyperlink>
        </w:p>
        <w:p w14:paraId="51705156" w14:textId="483F6B95" w:rsidR="00C9776B" w:rsidRPr="002B5512" w:rsidRDefault="00AA5365" w:rsidP="002B5512">
          <w:pPr>
            <w:rPr>
              <w:rFonts w:ascii="Times New Roman" w:hAnsi="Times New Roman" w:cs="Times New Roman"/>
              <w:sz w:val="28"/>
              <w:szCs w:val="28"/>
            </w:rPr>
          </w:pPr>
          <w:hyperlink w:anchor="_Toc196315059" w:history="1">
            <w:r w:rsidR="00C9776B" w:rsidRPr="002B5512">
              <w:rPr>
                <w:rStyle w:val="af0"/>
                <w:rFonts w:ascii="Times New Roman" w:hAnsi="Times New Roman" w:cs="Times New Roman"/>
                <w:sz w:val="28"/>
                <w:szCs w:val="28"/>
              </w:rPr>
              <w:t>2.3. Роль правової системи у забезпеченні легітимності влади</w:t>
            </w:r>
            <w:r w:rsidR="00246E19">
              <w:rPr>
                <w:rStyle w:val="af0"/>
                <w:rFonts w:ascii="Times New Roman" w:hAnsi="Times New Roman" w:cs="Times New Roman"/>
                <w:webHidden/>
                <w:sz w:val="28"/>
                <w:szCs w:val="28"/>
              </w:rPr>
              <w:t>………………</w:t>
            </w:r>
            <w:r w:rsidR="00C9776B" w:rsidRPr="002B5512">
              <w:rPr>
                <w:rStyle w:val="af0"/>
                <w:rFonts w:ascii="Times New Roman" w:hAnsi="Times New Roman" w:cs="Times New Roman"/>
                <w:webHidden/>
                <w:sz w:val="28"/>
                <w:szCs w:val="28"/>
              </w:rPr>
              <w:fldChar w:fldCharType="begin"/>
            </w:r>
            <w:r w:rsidR="00C9776B" w:rsidRPr="002B5512">
              <w:rPr>
                <w:rStyle w:val="af0"/>
                <w:rFonts w:ascii="Times New Roman" w:hAnsi="Times New Roman" w:cs="Times New Roman"/>
                <w:webHidden/>
                <w:sz w:val="28"/>
                <w:szCs w:val="28"/>
              </w:rPr>
              <w:instrText xml:space="preserve"> PAGEREF _Toc196315059 \h </w:instrText>
            </w:r>
            <w:r w:rsidR="00C9776B" w:rsidRPr="002B5512">
              <w:rPr>
                <w:rStyle w:val="af0"/>
                <w:rFonts w:ascii="Times New Roman" w:hAnsi="Times New Roman" w:cs="Times New Roman"/>
                <w:webHidden/>
                <w:sz w:val="28"/>
                <w:szCs w:val="28"/>
              </w:rPr>
            </w:r>
            <w:r w:rsidR="00C9776B" w:rsidRPr="002B5512">
              <w:rPr>
                <w:rStyle w:val="af0"/>
                <w:rFonts w:ascii="Times New Roman" w:hAnsi="Times New Roman" w:cs="Times New Roman"/>
                <w:webHidden/>
                <w:sz w:val="28"/>
                <w:szCs w:val="28"/>
              </w:rPr>
              <w:fldChar w:fldCharType="separate"/>
            </w:r>
            <w:r w:rsidR="00C9776B" w:rsidRPr="002B5512">
              <w:rPr>
                <w:rStyle w:val="af0"/>
                <w:rFonts w:ascii="Times New Roman" w:hAnsi="Times New Roman" w:cs="Times New Roman"/>
                <w:webHidden/>
                <w:sz w:val="28"/>
                <w:szCs w:val="28"/>
              </w:rPr>
              <w:t>2</w:t>
            </w:r>
            <w:r w:rsidR="00246E19">
              <w:rPr>
                <w:rStyle w:val="af0"/>
                <w:rFonts w:ascii="Times New Roman" w:hAnsi="Times New Roman" w:cs="Times New Roman"/>
                <w:webHidden/>
                <w:sz w:val="28"/>
                <w:szCs w:val="28"/>
              </w:rPr>
              <w:t>4</w:t>
            </w:r>
            <w:r w:rsidR="00C9776B" w:rsidRPr="002B5512">
              <w:rPr>
                <w:rStyle w:val="af0"/>
                <w:rFonts w:ascii="Times New Roman" w:hAnsi="Times New Roman" w:cs="Times New Roman"/>
                <w:webHidden/>
                <w:sz w:val="28"/>
                <w:szCs w:val="28"/>
              </w:rPr>
              <w:fldChar w:fldCharType="end"/>
            </w:r>
          </w:hyperlink>
        </w:p>
        <w:p w14:paraId="5CED2EBA" w14:textId="00C6FE41" w:rsidR="00C9776B" w:rsidRPr="002B5512" w:rsidRDefault="00AA5365" w:rsidP="002B5512">
          <w:pPr>
            <w:rPr>
              <w:rFonts w:ascii="Times New Roman" w:hAnsi="Times New Roman" w:cs="Times New Roman"/>
              <w:sz w:val="28"/>
              <w:szCs w:val="28"/>
            </w:rPr>
          </w:pPr>
          <w:hyperlink w:anchor="_Toc196315060" w:history="1"/>
        </w:p>
        <w:p w14:paraId="12267149" w14:textId="2490207E" w:rsidR="00C9776B" w:rsidRPr="002B5512" w:rsidRDefault="00AA5365" w:rsidP="00246E19">
          <w:pPr>
            <w:jc w:val="both"/>
            <w:rPr>
              <w:rFonts w:ascii="Times New Roman" w:hAnsi="Times New Roman" w:cs="Times New Roman"/>
              <w:sz w:val="28"/>
              <w:szCs w:val="28"/>
            </w:rPr>
          </w:pPr>
          <w:hyperlink w:anchor="_Toc196315061" w:history="1">
            <w:r w:rsidR="00C9776B" w:rsidRPr="002B5512">
              <w:rPr>
                <w:rStyle w:val="af0"/>
                <w:rFonts w:ascii="Times New Roman" w:hAnsi="Times New Roman" w:cs="Times New Roman"/>
                <w:sz w:val="28"/>
                <w:szCs w:val="28"/>
              </w:rPr>
              <w:t>РОЗДІЛ 3. ПРАКТИЧНІ АСПЕКТИ ЗАБЕЗПЕЧЕННЯ ЛЕГІТИМНОСТІ ПОЛІТИЧНОЇ ВЛАДИ В УМОВАХ ОСОБЛИВОГО ПРАВОВОГО РЕЖИМУ</w:t>
            </w:r>
            <w:r w:rsidR="00246E19">
              <w:rPr>
                <w:rStyle w:val="af0"/>
                <w:rFonts w:ascii="Times New Roman" w:hAnsi="Times New Roman" w:cs="Times New Roman"/>
                <w:webHidden/>
                <w:sz w:val="28"/>
                <w:szCs w:val="28"/>
              </w:rPr>
              <w:t>…………………………………………………………………………29</w:t>
            </w:r>
          </w:hyperlink>
        </w:p>
        <w:p w14:paraId="67D4BD95" w14:textId="62306882" w:rsidR="00C9776B" w:rsidRPr="002B5512" w:rsidRDefault="00AA5365" w:rsidP="002B5512">
          <w:pPr>
            <w:rPr>
              <w:rFonts w:ascii="Times New Roman" w:hAnsi="Times New Roman" w:cs="Times New Roman"/>
              <w:sz w:val="28"/>
              <w:szCs w:val="28"/>
            </w:rPr>
          </w:pPr>
          <w:hyperlink w:anchor="_Toc196315062" w:history="1">
            <w:r w:rsidR="00C9776B" w:rsidRPr="002B5512">
              <w:rPr>
                <w:rStyle w:val="af0"/>
                <w:rFonts w:ascii="Times New Roman" w:hAnsi="Times New Roman" w:cs="Times New Roman"/>
                <w:sz w:val="28"/>
                <w:szCs w:val="28"/>
              </w:rPr>
              <w:t>3.1. Аналіз кейсів функціонування особливого правового режиму</w:t>
            </w:r>
            <w:r w:rsidR="00246E19">
              <w:rPr>
                <w:rStyle w:val="af0"/>
                <w:rFonts w:ascii="Times New Roman" w:hAnsi="Times New Roman" w:cs="Times New Roman"/>
                <w:webHidden/>
                <w:sz w:val="28"/>
                <w:szCs w:val="28"/>
              </w:rPr>
              <w:t>…………29</w:t>
            </w:r>
          </w:hyperlink>
        </w:p>
        <w:p w14:paraId="6779E294" w14:textId="3946EF4B" w:rsidR="00C9776B" w:rsidRPr="002B5512" w:rsidRDefault="00AA5365" w:rsidP="002B5512">
          <w:pPr>
            <w:rPr>
              <w:rFonts w:ascii="Times New Roman" w:hAnsi="Times New Roman" w:cs="Times New Roman"/>
              <w:sz w:val="28"/>
              <w:szCs w:val="28"/>
            </w:rPr>
          </w:pPr>
          <w:hyperlink w:anchor="_Toc196315063" w:history="1">
            <w:r w:rsidR="00C9776B" w:rsidRPr="002B5512">
              <w:rPr>
                <w:rStyle w:val="af0"/>
                <w:rFonts w:ascii="Times New Roman" w:hAnsi="Times New Roman" w:cs="Times New Roman"/>
                <w:sz w:val="28"/>
                <w:szCs w:val="28"/>
              </w:rPr>
              <w:t>3.2. Фактори, що впливають на легітимність влади</w:t>
            </w:r>
            <w:r w:rsidR="00246E19">
              <w:rPr>
                <w:rStyle w:val="af0"/>
                <w:rFonts w:ascii="Times New Roman" w:hAnsi="Times New Roman" w:cs="Times New Roman"/>
                <w:webHidden/>
                <w:sz w:val="28"/>
                <w:szCs w:val="28"/>
              </w:rPr>
              <w:t>…………………………..34</w:t>
            </w:r>
          </w:hyperlink>
        </w:p>
        <w:p w14:paraId="49F645B8" w14:textId="6D14B1EB" w:rsidR="00C9776B" w:rsidRPr="002B5512" w:rsidRDefault="00C9776B" w:rsidP="002B5512">
          <w:pPr>
            <w:rPr>
              <w:rFonts w:ascii="Times New Roman" w:hAnsi="Times New Roman" w:cs="Times New Roman"/>
              <w:sz w:val="28"/>
              <w:szCs w:val="28"/>
            </w:rPr>
          </w:pPr>
        </w:p>
        <w:p w14:paraId="07DD8AA6" w14:textId="35535137" w:rsidR="00C9776B" w:rsidRPr="002B5512" w:rsidRDefault="00AA5365" w:rsidP="002B5512">
          <w:pPr>
            <w:rPr>
              <w:rFonts w:ascii="Times New Roman" w:hAnsi="Times New Roman" w:cs="Times New Roman"/>
              <w:sz w:val="28"/>
              <w:szCs w:val="28"/>
            </w:rPr>
          </w:pPr>
          <w:hyperlink w:anchor="_Toc196315065" w:history="1">
            <w:r w:rsidR="00C9776B" w:rsidRPr="002B5512">
              <w:rPr>
                <w:rStyle w:val="af0"/>
                <w:rFonts w:ascii="Times New Roman" w:hAnsi="Times New Roman" w:cs="Times New Roman"/>
                <w:sz w:val="28"/>
                <w:szCs w:val="28"/>
              </w:rPr>
              <w:t>ВИСНОВКИ</w:t>
            </w:r>
            <w:r w:rsidR="00246E19">
              <w:rPr>
                <w:rStyle w:val="af0"/>
                <w:rFonts w:ascii="Times New Roman" w:hAnsi="Times New Roman" w:cs="Times New Roman"/>
                <w:webHidden/>
                <w:sz w:val="28"/>
                <w:szCs w:val="28"/>
              </w:rPr>
              <w:t>…………………………………………………………………….42</w:t>
            </w:r>
          </w:hyperlink>
        </w:p>
        <w:p w14:paraId="591CBDDF" w14:textId="7973AF7D" w:rsidR="00C9776B" w:rsidRPr="002B5512" w:rsidRDefault="00AA5365" w:rsidP="002B5512">
          <w:pPr>
            <w:rPr>
              <w:rFonts w:ascii="Times New Roman" w:hAnsi="Times New Roman" w:cs="Times New Roman"/>
              <w:sz w:val="28"/>
              <w:szCs w:val="28"/>
            </w:rPr>
          </w:pPr>
          <w:hyperlink w:anchor="_Toc196315066" w:history="1">
            <w:r w:rsidR="00C9776B" w:rsidRPr="002B5512">
              <w:rPr>
                <w:rStyle w:val="af0"/>
                <w:rFonts w:ascii="Times New Roman" w:hAnsi="Times New Roman" w:cs="Times New Roman"/>
                <w:sz w:val="28"/>
                <w:szCs w:val="28"/>
              </w:rPr>
              <w:t>СПИСОК ВИКОРИСТАНИХ ДЖЕРЕЛ</w:t>
            </w:r>
            <w:r w:rsidR="00246E19">
              <w:rPr>
                <w:rStyle w:val="af0"/>
                <w:rFonts w:ascii="Times New Roman" w:hAnsi="Times New Roman" w:cs="Times New Roman"/>
                <w:webHidden/>
                <w:sz w:val="28"/>
                <w:szCs w:val="28"/>
              </w:rPr>
              <w:t>……………………………………….44</w:t>
            </w:r>
          </w:hyperlink>
        </w:p>
        <w:p w14:paraId="3EACFD5C" w14:textId="2495313E" w:rsidR="00C9776B" w:rsidRPr="002B5512" w:rsidRDefault="00AA5365" w:rsidP="002B5512">
          <w:pPr>
            <w:rPr>
              <w:rFonts w:ascii="Times New Roman" w:hAnsi="Times New Roman" w:cs="Times New Roman"/>
              <w:sz w:val="28"/>
              <w:szCs w:val="28"/>
            </w:rPr>
          </w:pPr>
          <w:hyperlink w:anchor="_Toc196315067" w:history="1">
            <w:r w:rsidR="00C9776B" w:rsidRPr="002B5512">
              <w:rPr>
                <w:rStyle w:val="af0"/>
                <w:rFonts w:ascii="Times New Roman" w:hAnsi="Times New Roman" w:cs="Times New Roman"/>
                <w:sz w:val="28"/>
                <w:szCs w:val="28"/>
              </w:rPr>
              <w:t>ДОДАТКИ</w:t>
            </w:r>
            <w:r w:rsidR="00C9776B" w:rsidRPr="002B5512">
              <w:rPr>
                <w:rStyle w:val="af0"/>
                <w:rFonts w:ascii="Times New Roman" w:hAnsi="Times New Roman" w:cs="Times New Roman"/>
                <w:webHidden/>
                <w:sz w:val="28"/>
                <w:szCs w:val="28"/>
              </w:rPr>
              <w:tab/>
            </w:r>
            <w:r w:rsidR="00246E19">
              <w:rPr>
                <w:rStyle w:val="af0"/>
                <w:rFonts w:ascii="Times New Roman" w:hAnsi="Times New Roman" w:cs="Times New Roman"/>
                <w:webHidden/>
                <w:sz w:val="28"/>
                <w:szCs w:val="28"/>
              </w:rPr>
              <w:t>………………………………………………………………………</w:t>
            </w:r>
            <w:r w:rsidR="00C9776B" w:rsidRPr="002B5512">
              <w:rPr>
                <w:rStyle w:val="af0"/>
                <w:rFonts w:ascii="Times New Roman" w:hAnsi="Times New Roman" w:cs="Times New Roman"/>
                <w:webHidden/>
                <w:sz w:val="28"/>
                <w:szCs w:val="28"/>
              </w:rPr>
              <w:fldChar w:fldCharType="begin"/>
            </w:r>
            <w:r w:rsidR="00C9776B" w:rsidRPr="002B5512">
              <w:rPr>
                <w:rStyle w:val="af0"/>
                <w:rFonts w:ascii="Times New Roman" w:hAnsi="Times New Roman" w:cs="Times New Roman"/>
                <w:webHidden/>
                <w:sz w:val="28"/>
                <w:szCs w:val="28"/>
              </w:rPr>
              <w:instrText xml:space="preserve"> PAGEREF _Toc196315067 \h </w:instrText>
            </w:r>
            <w:r w:rsidR="00C9776B" w:rsidRPr="002B5512">
              <w:rPr>
                <w:rStyle w:val="af0"/>
                <w:rFonts w:ascii="Times New Roman" w:hAnsi="Times New Roman" w:cs="Times New Roman"/>
                <w:webHidden/>
                <w:sz w:val="28"/>
                <w:szCs w:val="28"/>
              </w:rPr>
            </w:r>
            <w:r w:rsidR="00C9776B" w:rsidRPr="002B5512">
              <w:rPr>
                <w:rStyle w:val="af0"/>
                <w:rFonts w:ascii="Times New Roman" w:hAnsi="Times New Roman" w:cs="Times New Roman"/>
                <w:webHidden/>
                <w:sz w:val="28"/>
                <w:szCs w:val="28"/>
              </w:rPr>
              <w:fldChar w:fldCharType="separate"/>
            </w:r>
            <w:r w:rsidR="00C9776B" w:rsidRPr="002B5512">
              <w:rPr>
                <w:rStyle w:val="af0"/>
                <w:rFonts w:ascii="Times New Roman" w:hAnsi="Times New Roman" w:cs="Times New Roman"/>
                <w:webHidden/>
                <w:sz w:val="28"/>
                <w:szCs w:val="28"/>
              </w:rPr>
              <w:t>5</w:t>
            </w:r>
            <w:r w:rsidR="00C9776B" w:rsidRPr="002B5512">
              <w:rPr>
                <w:rStyle w:val="af0"/>
                <w:rFonts w:ascii="Times New Roman" w:hAnsi="Times New Roman" w:cs="Times New Roman"/>
                <w:webHidden/>
                <w:sz w:val="28"/>
                <w:szCs w:val="28"/>
              </w:rPr>
              <w:fldChar w:fldCharType="end"/>
            </w:r>
          </w:hyperlink>
          <w:r w:rsidR="00246E19">
            <w:rPr>
              <w:rFonts w:ascii="Times New Roman" w:hAnsi="Times New Roman" w:cs="Times New Roman"/>
              <w:sz w:val="28"/>
              <w:szCs w:val="28"/>
            </w:rPr>
            <w:t>0</w:t>
          </w:r>
        </w:p>
        <w:p w14:paraId="77A56F42" w14:textId="0D809B1A" w:rsidR="00F56941" w:rsidRPr="002B5512" w:rsidRDefault="00F56941" w:rsidP="002B5512">
          <w:pPr>
            <w:rPr>
              <w:rFonts w:ascii="Times New Roman" w:hAnsi="Times New Roman" w:cs="Times New Roman"/>
              <w:sz w:val="28"/>
              <w:szCs w:val="28"/>
            </w:rPr>
          </w:pPr>
          <w:r w:rsidRPr="002B5512">
            <w:rPr>
              <w:rFonts w:ascii="Times New Roman" w:hAnsi="Times New Roman" w:cs="Times New Roman"/>
              <w:sz w:val="28"/>
              <w:szCs w:val="28"/>
            </w:rPr>
            <w:fldChar w:fldCharType="end"/>
          </w:r>
        </w:p>
      </w:sdtContent>
    </w:sdt>
    <w:p w14:paraId="2C19742F" w14:textId="77777777" w:rsidR="00F56941" w:rsidRDefault="00F56941" w:rsidP="003931B1">
      <w:pPr>
        <w:spacing w:after="0" w:line="360" w:lineRule="auto"/>
        <w:jc w:val="both"/>
        <w:rPr>
          <w:rFonts w:ascii="Times New Roman" w:hAnsi="Times New Roman" w:cs="Times New Roman"/>
          <w:sz w:val="28"/>
          <w:szCs w:val="28"/>
        </w:rPr>
      </w:pPr>
    </w:p>
    <w:p w14:paraId="595DE7A6" w14:textId="77777777" w:rsidR="00F56941" w:rsidRDefault="00F56941" w:rsidP="003931B1">
      <w:pPr>
        <w:spacing w:after="0" w:line="360" w:lineRule="auto"/>
        <w:jc w:val="both"/>
        <w:rPr>
          <w:rFonts w:ascii="Times New Roman" w:hAnsi="Times New Roman" w:cs="Times New Roman"/>
          <w:sz w:val="28"/>
          <w:szCs w:val="28"/>
        </w:rPr>
      </w:pPr>
    </w:p>
    <w:p w14:paraId="68F30AC0" w14:textId="77777777" w:rsidR="00F56941" w:rsidRDefault="00F56941" w:rsidP="003931B1">
      <w:pPr>
        <w:spacing w:after="0" w:line="360" w:lineRule="auto"/>
        <w:jc w:val="both"/>
        <w:rPr>
          <w:rFonts w:ascii="Times New Roman" w:hAnsi="Times New Roman" w:cs="Times New Roman"/>
          <w:sz w:val="28"/>
          <w:szCs w:val="28"/>
        </w:rPr>
      </w:pPr>
    </w:p>
    <w:p w14:paraId="1396B06B" w14:textId="3C44FC89" w:rsidR="002F5520" w:rsidRDefault="00CE30FD" w:rsidP="00CE30FD">
      <w:pPr>
        <w:pStyle w:val="1"/>
        <w:spacing w:before="0" w:after="0"/>
        <w:jc w:val="center"/>
        <w:rPr>
          <w:rFonts w:ascii="Times New Roman" w:hAnsi="Times New Roman" w:cs="Times New Roman"/>
          <w:b/>
          <w:bCs/>
          <w:color w:val="auto"/>
          <w:sz w:val="32"/>
          <w:szCs w:val="32"/>
        </w:rPr>
      </w:pPr>
      <w:bookmarkStart w:id="0" w:name="_Toc196315050"/>
      <w:r>
        <w:rPr>
          <w:rFonts w:ascii="Times New Roman" w:hAnsi="Times New Roman" w:cs="Times New Roman"/>
          <w:b/>
          <w:bCs/>
          <w:color w:val="auto"/>
          <w:sz w:val="32"/>
          <w:szCs w:val="32"/>
        </w:rPr>
        <w:lastRenderedPageBreak/>
        <w:t>ВСТУП</w:t>
      </w:r>
      <w:bookmarkEnd w:id="0"/>
    </w:p>
    <w:p w14:paraId="2DE63699" w14:textId="77777777" w:rsidR="00CE30FD" w:rsidRPr="00CE30FD" w:rsidRDefault="00CE30FD" w:rsidP="00CE30FD"/>
    <w:p w14:paraId="50D4AFBC" w14:textId="642824B8" w:rsidR="00441316" w:rsidRPr="00441316" w:rsidRDefault="00441316" w:rsidP="00441316">
      <w:pPr>
        <w:spacing w:after="0" w:line="360" w:lineRule="auto"/>
        <w:ind w:firstLine="709"/>
        <w:jc w:val="both"/>
        <w:rPr>
          <w:rFonts w:ascii="Times New Roman" w:hAnsi="Times New Roman" w:cs="Times New Roman"/>
          <w:sz w:val="28"/>
          <w:szCs w:val="28"/>
        </w:rPr>
      </w:pPr>
      <w:r w:rsidRPr="00441316">
        <w:rPr>
          <w:rFonts w:ascii="Times New Roman" w:hAnsi="Times New Roman" w:cs="Times New Roman"/>
          <w:sz w:val="28"/>
          <w:szCs w:val="28"/>
        </w:rPr>
        <w:t xml:space="preserve">Легітимність політичної влади є центральним питанням політичної науки, особливо в умовах особливого правового режиму функціонування, який передбачає тимчасові обмеження прав і свобод, відтермінування виборів та посилення виконавчої влади. Такі режими, як воєнний чи надзвичайний стан, створюють виклики для процедурної, результативної, комунікативної та ціннісної легітимності, що вимагає комплексного аналізу їхнього впливу на довіру до влади. Глобальна демократична рецесія, за даними </w:t>
      </w:r>
      <w:proofErr w:type="spellStart"/>
      <w:r w:rsidRPr="00441316">
        <w:rPr>
          <w:rFonts w:ascii="Times New Roman" w:hAnsi="Times New Roman" w:cs="Times New Roman"/>
          <w:sz w:val="28"/>
          <w:szCs w:val="28"/>
        </w:rPr>
        <w:t>Freedom</w:t>
      </w:r>
      <w:proofErr w:type="spellEnd"/>
      <w:r w:rsidRPr="00441316">
        <w:rPr>
          <w:rFonts w:ascii="Times New Roman" w:hAnsi="Times New Roman" w:cs="Times New Roman"/>
          <w:sz w:val="28"/>
          <w:szCs w:val="28"/>
        </w:rPr>
        <w:t xml:space="preserve"> </w:t>
      </w:r>
      <w:proofErr w:type="spellStart"/>
      <w:r w:rsidRPr="00441316">
        <w:rPr>
          <w:rFonts w:ascii="Times New Roman" w:hAnsi="Times New Roman" w:cs="Times New Roman"/>
          <w:sz w:val="28"/>
          <w:szCs w:val="28"/>
        </w:rPr>
        <w:t>House</w:t>
      </w:r>
      <w:proofErr w:type="spellEnd"/>
      <w:r w:rsidRPr="00441316">
        <w:rPr>
          <w:rFonts w:ascii="Times New Roman" w:hAnsi="Times New Roman" w:cs="Times New Roman"/>
          <w:sz w:val="28"/>
          <w:szCs w:val="28"/>
        </w:rPr>
        <w:t>, підкреслює важливість дослідження легітимності в умовах кризових режимів для країн із перехідною демократією. Зростання дезінформації та гібридних загроз, як зазначено в звіті про інформаційні права 2024 року, актуалізує потребу в ефективних комунікативних стратегіях.</w:t>
      </w:r>
    </w:p>
    <w:p w14:paraId="0A66AC79" w14:textId="0B626C56" w:rsidR="00441316" w:rsidRPr="00441316" w:rsidRDefault="00441316" w:rsidP="00441316">
      <w:pPr>
        <w:spacing w:after="0" w:line="360" w:lineRule="auto"/>
        <w:ind w:firstLine="709"/>
        <w:jc w:val="both"/>
        <w:rPr>
          <w:rFonts w:ascii="Times New Roman" w:hAnsi="Times New Roman" w:cs="Times New Roman"/>
          <w:sz w:val="28"/>
          <w:szCs w:val="28"/>
        </w:rPr>
      </w:pPr>
      <w:r w:rsidRPr="00441316">
        <w:rPr>
          <w:rFonts w:ascii="Times New Roman" w:hAnsi="Times New Roman" w:cs="Times New Roman"/>
          <w:sz w:val="28"/>
          <w:szCs w:val="28"/>
        </w:rPr>
        <w:t>У роботі термін «особливий правовий режим функціонування» охоплює воєнний і надзвичайний стани відповідно до Законів України «Про воєнний стан» і «Про правовий режим надзвичайного стану».</w:t>
      </w:r>
    </w:p>
    <w:p w14:paraId="64240EB3" w14:textId="77777777" w:rsidR="002B5512" w:rsidRPr="00441316" w:rsidRDefault="002B5512" w:rsidP="002B5512">
      <w:pPr>
        <w:spacing w:after="0" w:line="360" w:lineRule="auto"/>
        <w:ind w:firstLine="709"/>
        <w:jc w:val="both"/>
        <w:rPr>
          <w:rFonts w:ascii="Times New Roman" w:hAnsi="Times New Roman" w:cs="Times New Roman"/>
          <w:sz w:val="28"/>
          <w:szCs w:val="28"/>
        </w:rPr>
      </w:pPr>
      <w:r w:rsidRPr="002B5512">
        <w:rPr>
          <w:rFonts w:ascii="Times New Roman" w:hAnsi="Times New Roman" w:cs="Times New Roman"/>
          <w:b/>
          <w:bCs/>
          <w:sz w:val="28"/>
          <w:szCs w:val="28"/>
        </w:rPr>
        <w:t>Об’єкт дослідження</w:t>
      </w:r>
      <w:r w:rsidRPr="00441316">
        <w:rPr>
          <w:rFonts w:ascii="Times New Roman" w:hAnsi="Times New Roman" w:cs="Times New Roman"/>
          <w:i/>
          <w:iCs/>
          <w:sz w:val="28"/>
          <w:szCs w:val="28"/>
        </w:rPr>
        <w:t xml:space="preserve"> – </w:t>
      </w:r>
      <w:r w:rsidRPr="00441316">
        <w:rPr>
          <w:rFonts w:ascii="Times New Roman" w:hAnsi="Times New Roman" w:cs="Times New Roman"/>
          <w:sz w:val="28"/>
          <w:szCs w:val="28"/>
        </w:rPr>
        <w:t>легітимність політичної влади як соціально-політичний феномен.</w:t>
      </w:r>
    </w:p>
    <w:p w14:paraId="5654DF30" w14:textId="77777777" w:rsidR="002B5512" w:rsidRPr="00441316" w:rsidRDefault="002B5512" w:rsidP="002B5512">
      <w:pPr>
        <w:spacing w:after="0" w:line="360" w:lineRule="auto"/>
        <w:ind w:firstLine="709"/>
        <w:jc w:val="both"/>
        <w:rPr>
          <w:rFonts w:ascii="Times New Roman" w:hAnsi="Times New Roman" w:cs="Times New Roman"/>
          <w:i/>
          <w:iCs/>
          <w:sz w:val="28"/>
          <w:szCs w:val="28"/>
        </w:rPr>
      </w:pPr>
      <w:r w:rsidRPr="002B5512">
        <w:rPr>
          <w:rFonts w:ascii="Times New Roman" w:hAnsi="Times New Roman" w:cs="Times New Roman"/>
          <w:b/>
          <w:bCs/>
          <w:sz w:val="28"/>
          <w:szCs w:val="28"/>
        </w:rPr>
        <w:t>Предмет дослідження</w:t>
      </w:r>
      <w:r w:rsidRPr="00441316">
        <w:rPr>
          <w:rFonts w:ascii="Times New Roman" w:hAnsi="Times New Roman" w:cs="Times New Roman"/>
          <w:i/>
          <w:iCs/>
          <w:sz w:val="28"/>
          <w:szCs w:val="28"/>
        </w:rPr>
        <w:t xml:space="preserve"> – </w:t>
      </w:r>
      <w:r w:rsidRPr="00441316">
        <w:rPr>
          <w:rFonts w:ascii="Times New Roman" w:hAnsi="Times New Roman" w:cs="Times New Roman"/>
          <w:sz w:val="28"/>
          <w:szCs w:val="28"/>
        </w:rPr>
        <w:t>механізми забезпечення легітимності політичної влади в умовах особливого правового режиму функціонування.</w:t>
      </w:r>
    </w:p>
    <w:p w14:paraId="1FF34406" w14:textId="77777777" w:rsidR="00441316" w:rsidRPr="00441316" w:rsidRDefault="00441316" w:rsidP="00441316">
      <w:pPr>
        <w:spacing w:after="0" w:line="360" w:lineRule="auto"/>
        <w:ind w:firstLine="709"/>
        <w:jc w:val="both"/>
        <w:rPr>
          <w:rFonts w:ascii="Times New Roman" w:hAnsi="Times New Roman" w:cs="Times New Roman"/>
          <w:i/>
          <w:iCs/>
          <w:sz w:val="28"/>
          <w:szCs w:val="28"/>
        </w:rPr>
      </w:pPr>
      <w:r w:rsidRPr="002B5512">
        <w:rPr>
          <w:rFonts w:ascii="Times New Roman" w:hAnsi="Times New Roman" w:cs="Times New Roman"/>
          <w:b/>
          <w:bCs/>
          <w:sz w:val="28"/>
          <w:szCs w:val="28"/>
        </w:rPr>
        <w:t>Мета роботи</w:t>
      </w:r>
      <w:r w:rsidRPr="00441316">
        <w:rPr>
          <w:rFonts w:ascii="Times New Roman" w:hAnsi="Times New Roman" w:cs="Times New Roman"/>
          <w:i/>
          <w:iCs/>
          <w:sz w:val="28"/>
          <w:szCs w:val="28"/>
        </w:rPr>
        <w:t xml:space="preserve"> – </w:t>
      </w:r>
      <w:r w:rsidRPr="00441316">
        <w:rPr>
          <w:rFonts w:ascii="Times New Roman" w:hAnsi="Times New Roman" w:cs="Times New Roman"/>
          <w:sz w:val="28"/>
          <w:szCs w:val="28"/>
        </w:rPr>
        <w:t>дослідити механізми забезпечення легітимності політичної влади в умовах особливого правового режиму функціонування та розробити рекомендації для її зміцнення.</w:t>
      </w:r>
    </w:p>
    <w:p w14:paraId="52855825" w14:textId="2A1BE394" w:rsidR="00441316" w:rsidRPr="002B5512" w:rsidRDefault="00441316" w:rsidP="00441316">
      <w:pPr>
        <w:spacing w:after="0" w:line="360" w:lineRule="auto"/>
        <w:ind w:firstLine="709"/>
        <w:jc w:val="both"/>
        <w:rPr>
          <w:rFonts w:ascii="Times New Roman" w:hAnsi="Times New Roman" w:cs="Times New Roman"/>
          <w:sz w:val="28"/>
          <w:szCs w:val="28"/>
        </w:rPr>
      </w:pPr>
      <w:r w:rsidRPr="002B5512">
        <w:rPr>
          <w:rFonts w:ascii="Times New Roman" w:hAnsi="Times New Roman" w:cs="Times New Roman"/>
          <w:b/>
          <w:bCs/>
          <w:sz w:val="28"/>
          <w:szCs w:val="28"/>
        </w:rPr>
        <w:t>Завдання</w:t>
      </w:r>
      <w:r w:rsidR="002B5512" w:rsidRPr="002B5512">
        <w:rPr>
          <w:rFonts w:ascii="Times New Roman" w:hAnsi="Times New Roman" w:cs="Times New Roman"/>
          <w:b/>
          <w:bCs/>
          <w:sz w:val="28"/>
          <w:szCs w:val="28"/>
        </w:rPr>
        <w:t xml:space="preserve"> роботи</w:t>
      </w:r>
      <w:r w:rsidRPr="002B5512">
        <w:rPr>
          <w:rFonts w:ascii="Times New Roman" w:hAnsi="Times New Roman" w:cs="Times New Roman"/>
          <w:sz w:val="28"/>
          <w:szCs w:val="28"/>
        </w:rPr>
        <w:t>:</w:t>
      </w:r>
    </w:p>
    <w:p w14:paraId="60936599" w14:textId="77777777" w:rsidR="00441316" w:rsidRPr="00441316" w:rsidRDefault="00441316" w:rsidP="00515412">
      <w:pPr>
        <w:numPr>
          <w:ilvl w:val="0"/>
          <w:numId w:val="13"/>
        </w:numPr>
        <w:spacing w:after="0" w:line="360" w:lineRule="auto"/>
        <w:jc w:val="both"/>
        <w:rPr>
          <w:rFonts w:ascii="Times New Roman" w:hAnsi="Times New Roman" w:cs="Times New Roman"/>
          <w:sz w:val="28"/>
          <w:szCs w:val="28"/>
        </w:rPr>
      </w:pPr>
      <w:r w:rsidRPr="00441316">
        <w:rPr>
          <w:rFonts w:ascii="Times New Roman" w:hAnsi="Times New Roman" w:cs="Times New Roman"/>
          <w:sz w:val="28"/>
          <w:szCs w:val="28"/>
        </w:rPr>
        <w:t>Визначити теоретичні основи легітимності політичної влади.</w:t>
      </w:r>
    </w:p>
    <w:p w14:paraId="11AD767A" w14:textId="77777777" w:rsidR="00441316" w:rsidRPr="00441316" w:rsidRDefault="00441316" w:rsidP="00515412">
      <w:pPr>
        <w:numPr>
          <w:ilvl w:val="0"/>
          <w:numId w:val="13"/>
        </w:numPr>
        <w:spacing w:after="0" w:line="360" w:lineRule="auto"/>
        <w:jc w:val="both"/>
        <w:rPr>
          <w:rFonts w:ascii="Times New Roman" w:hAnsi="Times New Roman" w:cs="Times New Roman"/>
          <w:sz w:val="28"/>
          <w:szCs w:val="28"/>
        </w:rPr>
      </w:pPr>
      <w:r w:rsidRPr="00441316">
        <w:rPr>
          <w:rFonts w:ascii="Times New Roman" w:hAnsi="Times New Roman" w:cs="Times New Roman"/>
          <w:sz w:val="28"/>
          <w:szCs w:val="28"/>
        </w:rPr>
        <w:t>Проаналізувати вплив особливого правового режиму на легітимність у демократичних системах.</w:t>
      </w:r>
    </w:p>
    <w:p w14:paraId="46A6DC45" w14:textId="77777777" w:rsidR="00441316" w:rsidRPr="00441316" w:rsidRDefault="00441316" w:rsidP="00515412">
      <w:pPr>
        <w:numPr>
          <w:ilvl w:val="0"/>
          <w:numId w:val="13"/>
        </w:numPr>
        <w:spacing w:after="0" w:line="360" w:lineRule="auto"/>
        <w:jc w:val="both"/>
        <w:rPr>
          <w:rFonts w:ascii="Times New Roman" w:hAnsi="Times New Roman" w:cs="Times New Roman"/>
          <w:sz w:val="28"/>
          <w:szCs w:val="28"/>
        </w:rPr>
      </w:pPr>
      <w:r w:rsidRPr="00441316">
        <w:rPr>
          <w:rFonts w:ascii="Times New Roman" w:hAnsi="Times New Roman" w:cs="Times New Roman"/>
          <w:sz w:val="28"/>
          <w:szCs w:val="28"/>
        </w:rPr>
        <w:t>Дослідити правові та комунікативні механізми забезпечення легітимності в умовах кризових режимів.</w:t>
      </w:r>
    </w:p>
    <w:p w14:paraId="0A5D1484" w14:textId="77777777" w:rsidR="00441316" w:rsidRPr="00441316" w:rsidRDefault="00441316" w:rsidP="00515412">
      <w:pPr>
        <w:numPr>
          <w:ilvl w:val="0"/>
          <w:numId w:val="13"/>
        </w:numPr>
        <w:spacing w:after="0" w:line="360" w:lineRule="auto"/>
        <w:jc w:val="both"/>
        <w:rPr>
          <w:rFonts w:ascii="Times New Roman" w:hAnsi="Times New Roman" w:cs="Times New Roman"/>
          <w:sz w:val="28"/>
          <w:szCs w:val="28"/>
        </w:rPr>
      </w:pPr>
      <w:r w:rsidRPr="00441316">
        <w:rPr>
          <w:rFonts w:ascii="Times New Roman" w:hAnsi="Times New Roman" w:cs="Times New Roman"/>
          <w:sz w:val="28"/>
          <w:szCs w:val="28"/>
        </w:rPr>
        <w:lastRenderedPageBreak/>
        <w:t>Оцінити практичні аспекти легітимності на прикладі кейсів воєнного чи надзвичайного стану.</w:t>
      </w:r>
    </w:p>
    <w:p w14:paraId="2FE8D070" w14:textId="77777777" w:rsidR="00441316" w:rsidRPr="00441316" w:rsidRDefault="00441316" w:rsidP="00515412">
      <w:pPr>
        <w:numPr>
          <w:ilvl w:val="0"/>
          <w:numId w:val="13"/>
        </w:numPr>
        <w:spacing w:after="0" w:line="360" w:lineRule="auto"/>
        <w:jc w:val="both"/>
        <w:rPr>
          <w:rFonts w:ascii="Times New Roman" w:hAnsi="Times New Roman" w:cs="Times New Roman"/>
          <w:sz w:val="28"/>
          <w:szCs w:val="28"/>
        </w:rPr>
      </w:pPr>
      <w:r w:rsidRPr="00441316">
        <w:rPr>
          <w:rFonts w:ascii="Times New Roman" w:hAnsi="Times New Roman" w:cs="Times New Roman"/>
          <w:sz w:val="28"/>
          <w:szCs w:val="28"/>
        </w:rPr>
        <w:t>Розробити рекомендації для підвищення легітимності влади в умовах особливого правового режиму.</w:t>
      </w:r>
    </w:p>
    <w:p w14:paraId="779C06C6" w14:textId="504A2BBF" w:rsidR="00441316" w:rsidRPr="00441316" w:rsidRDefault="00441316" w:rsidP="00441316">
      <w:pPr>
        <w:spacing w:after="0" w:line="360" w:lineRule="auto"/>
        <w:ind w:firstLine="709"/>
        <w:jc w:val="both"/>
        <w:rPr>
          <w:rFonts w:ascii="Times New Roman" w:hAnsi="Times New Roman" w:cs="Times New Roman"/>
          <w:i/>
          <w:iCs/>
          <w:sz w:val="28"/>
          <w:szCs w:val="28"/>
        </w:rPr>
      </w:pPr>
      <w:r w:rsidRPr="002B5512">
        <w:rPr>
          <w:rFonts w:ascii="Times New Roman" w:hAnsi="Times New Roman" w:cs="Times New Roman"/>
          <w:sz w:val="28"/>
          <w:szCs w:val="28"/>
        </w:rPr>
        <w:t>Методи дослідження</w:t>
      </w:r>
      <w:r w:rsidRPr="002B5512">
        <w:rPr>
          <w:rFonts w:ascii="Times New Roman" w:hAnsi="Times New Roman" w:cs="Times New Roman"/>
          <w:b/>
          <w:bCs/>
          <w:sz w:val="28"/>
          <w:szCs w:val="28"/>
        </w:rPr>
        <w:t>.</w:t>
      </w:r>
      <w:r w:rsidRPr="00441316">
        <w:rPr>
          <w:rFonts w:ascii="Times New Roman" w:hAnsi="Times New Roman" w:cs="Times New Roman"/>
          <w:i/>
          <w:iCs/>
          <w:sz w:val="28"/>
          <w:szCs w:val="28"/>
        </w:rPr>
        <w:t xml:space="preserve"> </w:t>
      </w:r>
      <w:r w:rsidRPr="00441316">
        <w:rPr>
          <w:rFonts w:ascii="Times New Roman" w:hAnsi="Times New Roman" w:cs="Times New Roman"/>
          <w:sz w:val="28"/>
          <w:szCs w:val="28"/>
        </w:rPr>
        <w:t>Використано: контент-аналіз для визначення теоретичних основ легітимності; порівняльний аналіз для оцінки впливу особливого правового режиму на демократичні системи; нормативно-правовий аналіз для дослідження правових механізмів відповідно до законодавства про воєнний і надзвичайний стани; метод кейс-стаді для аналізу практичних аспектів легітимності в умовах кризових режимів; синтез і узагальнення для розробки рекомендаці</w:t>
      </w:r>
      <w:r w:rsidR="002B5512">
        <w:rPr>
          <w:rFonts w:ascii="Times New Roman" w:hAnsi="Times New Roman" w:cs="Times New Roman"/>
          <w:sz w:val="28"/>
          <w:szCs w:val="28"/>
        </w:rPr>
        <w:t>й</w:t>
      </w:r>
      <w:r w:rsidRPr="00441316">
        <w:rPr>
          <w:rFonts w:ascii="Times New Roman" w:hAnsi="Times New Roman" w:cs="Times New Roman"/>
          <w:i/>
          <w:iCs/>
          <w:sz w:val="28"/>
          <w:szCs w:val="28"/>
        </w:rPr>
        <w:t>.</w:t>
      </w:r>
    </w:p>
    <w:p w14:paraId="34A93CCB" w14:textId="1AB93E1E" w:rsidR="00441316" w:rsidRPr="00441316" w:rsidRDefault="00441316" w:rsidP="00441316">
      <w:pPr>
        <w:spacing w:after="0" w:line="360" w:lineRule="auto"/>
        <w:ind w:firstLine="709"/>
        <w:jc w:val="both"/>
        <w:rPr>
          <w:rFonts w:ascii="Times New Roman" w:hAnsi="Times New Roman" w:cs="Times New Roman"/>
          <w:sz w:val="28"/>
          <w:szCs w:val="28"/>
        </w:rPr>
      </w:pPr>
      <w:r w:rsidRPr="002B5512">
        <w:rPr>
          <w:rFonts w:ascii="Times New Roman" w:hAnsi="Times New Roman" w:cs="Times New Roman"/>
          <w:sz w:val="28"/>
          <w:szCs w:val="28"/>
        </w:rPr>
        <w:t>Структура роботи.</w:t>
      </w:r>
      <w:r w:rsidRPr="00441316">
        <w:rPr>
          <w:rFonts w:ascii="Times New Roman" w:hAnsi="Times New Roman" w:cs="Times New Roman"/>
          <w:i/>
          <w:iCs/>
          <w:sz w:val="28"/>
          <w:szCs w:val="28"/>
        </w:rPr>
        <w:t xml:space="preserve"> </w:t>
      </w:r>
      <w:r w:rsidRPr="00441316">
        <w:rPr>
          <w:rFonts w:ascii="Times New Roman" w:hAnsi="Times New Roman" w:cs="Times New Roman"/>
          <w:sz w:val="28"/>
          <w:szCs w:val="28"/>
        </w:rPr>
        <w:t>Робота складається зі вступу, трьох розділів, висновків і списку використаних джерел</w:t>
      </w:r>
      <w:r w:rsidR="00474893">
        <w:rPr>
          <w:rFonts w:ascii="Times New Roman" w:hAnsi="Times New Roman" w:cs="Times New Roman"/>
          <w:sz w:val="28"/>
          <w:szCs w:val="28"/>
        </w:rPr>
        <w:t>, що містить 68 джерел. Також робота містить 2 таблиці, 1 рисунок та 5 додатків. Загальний обсяг роботи – 60 сторінок.</w:t>
      </w:r>
    </w:p>
    <w:p w14:paraId="16FC5753" w14:textId="2E4D6E8E" w:rsidR="003A4465" w:rsidRDefault="003A4465" w:rsidP="00823FAB">
      <w:pPr>
        <w:spacing w:after="0" w:line="360" w:lineRule="auto"/>
        <w:ind w:firstLine="709"/>
        <w:jc w:val="both"/>
        <w:rPr>
          <w:rFonts w:ascii="Times New Roman" w:hAnsi="Times New Roman" w:cs="Times New Roman"/>
          <w:sz w:val="28"/>
          <w:szCs w:val="28"/>
        </w:rPr>
      </w:pPr>
    </w:p>
    <w:p w14:paraId="6B9704D7" w14:textId="1BA1A258" w:rsidR="002B5512" w:rsidRDefault="002B5512" w:rsidP="00823FAB">
      <w:pPr>
        <w:spacing w:after="0" w:line="360" w:lineRule="auto"/>
        <w:ind w:firstLine="709"/>
        <w:jc w:val="both"/>
        <w:rPr>
          <w:rFonts w:ascii="Times New Roman" w:hAnsi="Times New Roman" w:cs="Times New Roman"/>
          <w:sz w:val="28"/>
          <w:szCs w:val="28"/>
        </w:rPr>
      </w:pPr>
    </w:p>
    <w:p w14:paraId="22DDD5B9" w14:textId="6A0E8085" w:rsidR="002B5512" w:rsidRDefault="002B5512" w:rsidP="00823FAB">
      <w:pPr>
        <w:spacing w:after="0" w:line="360" w:lineRule="auto"/>
        <w:ind w:firstLine="709"/>
        <w:jc w:val="both"/>
        <w:rPr>
          <w:rFonts w:ascii="Times New Roman" w:hAnsi="Times New Roman" w:cs="Times New Roman"/>
          <w:sz w:val="28"/>
          <w:szCs w:val="28"/>
        </w:rPr>
      </w:pPr>
    </w:p>
    <w:p w14:paraId="49656A53" w14:textId="1E6DC0D8" w:rsidR="002B5512" w:rsidRDefault="002B5512" w:rsidP="00823FAB">
      <w:pPr>
        <w:spacing w:after="0" w:line="360" w:lineRule="auto"/>
        <w:ind w:firstLine="709"/>
        <w:jc w:val="both"/>
        <w:rPr>
          <w:rFonts w:ascii="Times New Roman" w:hAnsi="Times New Roman" w:cs="Times New Roman"/>
          <w:sz w:val="28"/>
          <w:szCs w:val="28"/>
        </w:rPr>
      </w:pPr>
    </w:p>
    <w:p w14:paraId="738BEF9D" w14:textId="5075355D" w:rsidR="002B5512" w:rsidRDefault="002B5512" w:rsidP="00823FAB">
      <w:pPr>
        <w:spacing w:after="0" w:line="360" w:lineRule="auto"/>
        <w:ind w:firstLine="709"/>
        <w:jc w:val="both"/>
        <w:rPr>
          <w:rFonts w:ascii="Times New Roman" w:hAnsi="Times New Roman" w:cs="Times New Roman"/>
          <w:sz w:val="28"/>
          <w:szCs w:val="28"/>
        </w:rPr>
      </w:pPr>
    </w:p>
    <w:p w14:paraId="3B8D0D2C" w14:textId="623E179E" w:rsidR="002B5512" w:rsidRDefault="002B5512" w:rsidP="00823FAB">
      <w:pPr>
        <w:spacing w:after="0" w:line="360" w:lineRule="auto"/>
        <w:ind w:firstLine="709"/>
        <w:jc w:val="both"/>
        <w:rPr>
          <w:rFonts w:ascii="Times New Roman" w:hAnsi="Times New Roman" w:cs="Times New Roman"/>
          <w:sz w:val="28"/>
          <w:szCs w:val="28"/>
        </w:rPr>
      </w:pPr>
    </w:p>
    <w:p w14:paraId="031CF606" w14:textId="31771B51" w:rsidR="002B5512" w:rsidRDefault="002B5512" w:rsidP="00823FAB">
      <w:pPr>
        <w:spacing w:after="0" w:line="360" w:lineRule="auto"/>
        <w:ind w:firstLine="709"/>
        <w:jc w:val="both"/>
        <w:rPr>
          <w:rFonts w:ascii="Times New Roman" w:hAnsi="Times New Roman" w:cs="Times New Roman"/>
          <w:sz w:val="28"/>
          <w:szCs w:val="28"/>
        </w:rPr>
      </w:pPr>
    </w:p>
    <w:p w14:paraId="415FC333" w14:textId="719B7064" w:rsidR="002B5512" w:rsidRDefault="002B5512" w:rsidP="00823FAB">
      <w:pPr>
        <w:spacing w:after="0" w:line="360" w:lineRule="auto"/>
        <w:ind w:firstLine="709"/>
        <w:jc w:val="both"/>
        <w:rPr>
          <w:rFonts w:ascii="Times New Roman" w:hAnsi="Times New Roman" w:cs="Times New Roman"/>
          <w:sz w:val="28"/>
          <w:szCs w:val="28"/>
        </w:rPr>
      </w:pPr>
    </w:p>
    <w:p w14:paraId="7333A2A3" w14:textId="4401C941" w:rsidR="002B5512" w:rsidRDefault="002B5512" w:rsidP="00823FAB">
      <w:pPr>
        <w:spacing w:after="0" w:line="360" w:lineRule="auto"/>
        <w:ind w:firstLine="709"/>
        <w:jc w:val="both"/>
        <w:rPr>
          <w:rFonts w:ascii="Times New Roman" w:hAnsi="Times New Roman" w:cs="Times New Roman"/>
          <w:sz w:val="28"/>
          <w:szCs w:val="28"/>
        </w:rPr>
      </w:pPr>
    </w:p>
    <w:p w14:paraId="13928F45" w14:textId="6169C641" w:rsidR="002B5512" w:rsidRDefault="002B5512" w:rsidP="00823FAB">
      <w:pPr>
        <w:spacing w:after="0" w:line="360" w:lineRule="auto"/>
        <w:ind w:firstLine="709"/>
        <w:jc w:val="both"/>
        <w:rPr>
          <w:rFonts w:ascii="Times New Roman" w:hAnsi="Times New Roman" w:cs="Times New Roman"/>
          <w:sz w:val="28"/>
          <w:szCs w:val="28"/>
        </w:rPr>
      </w:pPr>
    </w:p>
    <w:p w14:paraId="31E78454" w14:textId="6D18C3D2" w:rsidR="002B5512" w:rsidRDefault="002B5512" w:rsidP="00823FAB">
      <w:pPr>
        <w:spacing w:after="0" w:line="360" w:lineRule="auto"/>
        <w:ind w:firstLine="709"/>
        <w:jc w:val="both"/>
        <w:rPr>
          <w:rFonts w:ascii="Times New Roman" w:hAnsi="Times New Roman" w:cs="Times New Roman"/>
          <w:sz w:val="28"/>
          <w:szCs w:val="28"/>
        </w:rPr>
      </w:pPr>
    </w:p>
    <w:p w14:paraId="6A1D4FDD" w14:textId="4C31CA13" w:rsidR="002B5512" w:rsidRDefault="002B5512" w:rsidP="00823FAB">
      <w:pPr>
        <w:spacing w:after="0" w:line="360" w:lineRule="auto"/>
        <w:ind w:firstLine="709"/>
        <w:jc w:val="both"/>
        <w:rPr>
          <w:rFonts w:ascii="Times New Roman" w:hAnsi="Times New Roman" w:cs="Times New Roman"/>
          <w:sz w:val="28"/>
          <w:szCs w:val="28"/>
        </w:rPr>
      </w:pPr>
    </w:p>
    <w:p w14:paraId="2D2226E0" w14:textId="76C9E461" w:rsidR="002B5512" w:rsidRDefault="002B5512" w:rsidP="00823FAB">
      <w:pPr>
        <w:spacing w:after="0" w:line="360" w:lineRule="auto"/>
        <w:ind w:firstLine="709"/>
        <w:jc w:val="both"/>
        <w:rPr>
          <w:rFonts w:ascii="Times New Roman" w:hAnsi="Times New Roman" w:cs="Times New Roman"/>
          <w:sz w:val="28"/>
          <w:szCs w:val="28"/>
        </w:rPr>
      </w:pPr>
    </w:p>
    <w:p w14:paraId="3A4B471D" w14:textId="423A6446" w:rsidR="002B5512" w:rsidRDefault="002B5512" w:rsidP="00823FAB">
      <w:pPr>
        <w:spacing w:after="0" w:line="360" w:lineRule="auto"/>
        <w:ind w:firstLine="709"/>
        <w:jc w:val="both"/>
        <w:rPr>
          <w:rFonts w:ascii="Times New Roman" w:hAnsi="Times New Roman" w:cs="Times New Roman"/>
          <w:sz w:val="28"/>
          <w:szCs w:val="28"/>
        </w:rPr>
      </w:pPr>
    </w:p>
    <w:p w14:paraId="5525AB31" w14:textId="77777777" w:rsidR="002B5512" w:rsidRDefault="002B5512" w:rsidP="00823FAB">
      <w:pPr>
        <w:spacing w:after="0" w:line="360" w:lineRule="auto"/>
        <w:ind w:firstLine="709"/>
        <w:jc w:val="both"/>
        <w:rPr>
          <w:rFonts w:ascii="Times New Roman" w:hAnsi="Times New Roman" w:cs="Times New Roman"/>
          <w:sz w:val="28"/>
          <w:szCs w:val="28"/>
        </w:rPr>
      </w:pPr>
    </w:p>
    <w:p w14:paraId="149D7CC4" w14:textId="3AAAA2E4" w:rsidR="00004EDB" w:rsidRPr="00890804" w:rsidRDefault="00004EDB" w:rsidP="00004EDB">
      <w:pPr>
        <w:pStyle w:val="1"/>
        <w:spacing w:before="0" w:after="0" w:line="360" w:lineRule="auto"/>
        <w:jc w:val="center"/>
        <w:rPr>
          <w:rFonts w:ascii="Times New Roman" w:hAnsi="Times New Roman" w:cs="Times New Roman"/>
          <w:b/>
          <w:bCs/>
          <w:color w:val="auto"/>
          <w:sz w:val="32"/>
          <w:szCs w:val="32"/>
        </w:rPr>
      </w:pPr>
      <w:bookmarkStart w:id="1" w:name="_Toc196315051"/>
      <w:r w:rsidRPr="00890804">
        <w:rPr>
          <w:rFonts w:ascii="Times New Roman" w:hAnsi="Times New Roman" w:cs="Times New Roman"/>
          <w:b/>
          <w:bCs/>
          <w:color w:val="auto"/>
          <w:sz w:val="32"/>
          <w:szCs w:val="32"/>
        </w:rPr>
        <w:lastRenderedPageBreak/>
        <w:t xml:space="preserve">РОЗДІЛ </w:t>
      </w:r>
      <w:r w:rsidR="00C9776B">
        <w:rPr>
          <w:rFonts w:ascii="Times New Roman" w:hAnsi="Times New Roman" w:cs="Times New Roman"/>
          <w:b/>
          <w:bCs/>
          <w:color w:val="auto"/>
          <w:sz w:val="32"/>
          <w:szCs w:val="32"/>
        </w:rPr>
        <w:t>1</w:t>
      </w:r>
      <w:r w:rsidRPr="00890804">
        <w:rPr>
          <w:rFonts w:ascii="Times New Roman" w:hAnsi="Times New Roman" w:cs="Times New Roman"/>
          <w:b/>
          <w:bCs/>
          <w:color w:val="auto"/>
          <w:sz w:val="32"/>
          <w:szCs w:val="32"/>
        </w:rPr>
        <w:t>. ТЕОРЕТИЧНІ ОСНОВИ ЛЕГІТИМНОСТІ ПОЛІТИЧНОЇ ВЛАДИ</w:t>
      </w:r>
      <w:bookmarkEnd w:id="1"/>
    </w:p>
    <w:p w14:paraId="56FEC919" w14:textId="77777777" w:rsidR="00CA466E" w:rsidRPr="00890804" w:rsidRDefault="00CA466E" w:rsidP="00CA466E">
      <w:pPr>
        <w:spacing w:after="0" w:line="360" w:lineRule="auto"/>
        <w:jc w:val="both"/>
        <w:rPr>
          <w:rFonts w:ascii="Times New Roman" w:hAnsi="Times New Roman" w:cs="Times New Roman"/>
          <w:b/>
          <w:bCs/>
          <w:sz w:val="28"/>
          <w:szCs w:val="28"/>
        </w:rPr>
      </w:pPr>
    </w:p>
    <w:p w14:paraId="3FA84336" w14:textId="0773402D" w:rsidR="002F5520" w:rsidRPr="00890804" w:rsidRDefault="002F5520" w:rsidP="00515412">
      <w:pPr>
        <w:pStyle w:val="2"/>
        <w:numPr>
          <w:ilvl w:val="1"/>
          <w:numId w:val="1"/>
        </w:numPr>
        <w:spacing w:before="0" w:after="0" w:line="360" w:lineRule="auto"/>
        <w:jc w:val="both"/>
        <w:rPr>
          <w:rFonts w:ascii="Times New Roman" w:hAnsi="Times New Roman" w:cs="Times New Roman"/>
          <w:b/>
          <w:bCs/>
          <w:color w:val="auto"/>
          <w:sz w:val="28"/>
          <w:szCs w:val="28"/>
        </w:rPr>
      </w:pPr>
      <w:bookmarkStart w:id="2" w:name="_Toc196315052"/>
      <w:r w:rsidRPr="00890804">
        <w:rPr>
          <w:rFonts w:ascii="Times New Roman" w:hAnsi="Times New Roman" w:cs="Times New Roman"/>
          <w:b/>
          <w:bCs/>
          <w:color w:val="auto"/>
          <w:sz w:val="28"/>
          <w:szCs w:val="28"/>
        </w:rPr>
        <w:t>Поняття та сутність легітимності політичної влади</w:t>
      </w:r>
      <w:bookmarkEnd w:id="2"/>
    </w:p>
    <w:p w14:paraId="46F03021" w14:textId="77777777" w:rsidR="00CA466E" w:rsidRPr="00890804" w:rsidRDefault="00CA466E" w:rsidP="00F30DD9">
      <w:pPr>
        <w:spacing w:after="0" w:line="360" w:lineRule="auto"/>
        <w:jc w:val="both"/>
        <w:rPr>
          <w:rFonts w:ascii="Times New Roman" w:hAnsi="Times New Roman" w:cs="Times New Roman"/>
          <w:sz w:val="28"/>
          <w:szCs w:val="28"/>
        </w:rPr>
      </w:pPr>
    </w:p>
    <w:p w14:paraId="00F3E1B3" w14:textId="77777777" w:rsidR="00890804" w:rsidRPr="00890804" w:rsidRDefault="00890804" w:rsidP="00890804">
      <w:pPr>
        <w:spacing w:after="0" w:line="360" w:lineRule="auto"/>
        <w:ind w:firstLine="709"/>
        <w:jc w:val="both"/>
        <w:rPr>
          <w:rFonts w:ascii="Times New Roman" w:hAnsi="Times New Roman" w:cs="Times New Roman"/>
          <w:sz w:val="28"/>
          <w:szCs w:val="28"/>
        </w:rPr>
      </w:pPr>
      <w:r w:rsidRPr="00890804">
        <w:rPr>
          <w:rFonts w:ascii="Times New Roman" w:hAnsi="Times New Roman" w:cs="Times New Roman"/>
          <w:sz w:val="28"/>
          <w:szCs w:val="28"/>
        </w:rPr>
        <w:t xml:space="preserve">Легітимність політичної влади є центральним поняттям політичної науки, що відображає ступінь визнання суспільством правомірності влади, її відповідності нормам, цінностям і очікуванням громадян. Термін походить від латинського </w:t>
      </w:r>
      <w:proofErr w:type="spellStart"/>
      <w:r w:rsidRPr="00890804">
        <w:rPr>
          <w:rFonts w:ascii="Times New Roman" w:hAnsi="Times New Roman" w:cs="Times New Roman"/>
          <w:i/>
          <w:iCs/>
          <w:sz w:val="28"/>
          <w:szCs w:val="28"/>
        </w:rPr>
        <w:t>legitimus</w:t>
      </w:r>
      <w:proofErr w:type="spellEnd"/>
      <w:r w:rsidRPr="00890804">
        <w:rPr>
          <w:rFonts w:ascii="Times New Roman" w:hAnsi="Times New Roman" w:cs="Times New Roman"/>
          <w:sz w:val="28"/>
          <w:szCs w:val="28"/>
        </w:rPr>
        <w:t xml:space="preserve"> (законний), але охоплює не лише правові, а й соціальні, моральні та психологічні виміри суспільної підтримки [4, с. 14]. Легітимність є ключовим фактором стабільності політичної системи, оскільки добровільне визнання влади громадянами зменшує потребу в примусі та сприяє ефективному управлінню [1, с. 15]. В умовах особливого правового режиму функціонування, визначеного законодавством про воєнний і надзвичайний стани, легітимність набуває особливого значення через обмеження демократичних процедур і зростання ролі комунікативних механізмів [8; 14; 15; 50].</w:t>
      </w:r>
    </w:p>
    <w:p w14:paraId="7EE18E34" w14:textId="77777777" w:rsidR="00E776B3" w:rsidRPr="00E776B3" w:rsidRDefault="00890804" w:rsidP="00E776B3">
      <w:pPr>
        <w:spacing w:after="0" w:line="360" w:lineRule="auto"/>
        <w:ind w:firstLine="709"/>
        <w:jc w:val="both"/>
        <w:rPr>
          <w:rFonts w:ascii="Times New Roman" w:hAnsi="Times New Roman" w:cs="Times New Roman"/>
          <w:sz w:val="28"/>
          <w:szCs w:val="28"/>
        </w:rPr>
      </w:pPr>
      <w:r w:rsidRPr="00890804">
        <w:rPr>
          <w:rFonts w:ascii="Times New Roman" w:hAnsi="Times New Roman" w:cs="Times New Roman"/>
          <w:sz w:val="28"/>
          <w:szCs w:val="28"/>
        </w:rPr>
        <w:t xml:space="preserve">Легітимність політичної влади визначається як процес, у якому суспільство визнає владу законною та морально виправданою, спираючись на спільні цінності, норми та очікування [4, с. 14]. Класичне розуміння легітимності запропонував Макс Вебер, який виділив три типи легітимності: традиційну, харизматичну та раціонально-легальну [65, с. 146]. Традиційна легітимність базується на вірі в непорушність історичних звичаїв і традицій, як у монархіях Перської затоки, зокрема Саудівській Аравії, де влада підтримується релігійними нормами [58, с. 1]. Харизматична легітимність залежить від особистих якостей лідера, які викликають довіру, як у випадку Нельсона </w:t>
      </w:r>
      <w:proofErr w:type="spellStart"/>
      <w:r w:rsidRPr="00890804">
        <w:rPr>
          <w:rFonts w:ascii="Times New Roman" w:hAnsi="Times New Roman" w:cs="Times New Roman"/>
          <w:sz w:val="28"/>
          <w:szCs w:val="28"/>
        </w:rPr>
        <w:t>Мандели</w:t>
      </w:r>
      <w:proofErr w:type="spellEnd"/>
      <w:r w:rsidRPr="00890804">
        <w:rPr>
          <w:rFonts w:ascii="Times New Roman" w:hAnsi="Times New Roman" w:cs="Times New Roman"/>
          <w:sz w:val="28"/>
          <w:szCs w:val="28"/>
        </w:rPr>
        <w:t xml:space="preserve">, чия харизма забезпечувала підтримку в Південній Африці під час переходу від апартеїду [1, с. 15]. Раціонально-легальна легітимність ґрунтується на законах і демократичних інститутах, що характерно для </w:t>
      </w:r>
      <w:r w:rsidRPr="00890804">
        <w:rPr>
          <w:rFonts w:ascii="Times New Roman" w:hAnsi="Times New Roman" w:cs="Times New Roman"/>
          <w:sz w:val="28"/>
          <w:szCs w:val="28"/>
        </w:rPr>
        <w:lastRenderedPageBreak/>
        <w:t>сучасних демократій, таких як Німеччина чи Канада [65, с. 146]. Сучасні дослідники, такі як Б. Гіллі, розглядають легітимність як багатокомпонентний феномен, що включає процедурні, результативні, комунікативні та ціннісні аспекти, особливо в умовах кризових режимів [56, с. 499].</w:t>
      </w:r>
      <w:r w:rsidR="00E776B3">
        <w:rPr>
          <w:rFonts w:ascii="Times New Roman" w:hAnsi="Times New Roman" w:cs="Times New Roman"/>
          <w:sz w:val="28"/>
          <w:szCs w:val="28"/>
        </w:rPr>
        <w:t xml:space="preserve"> </w:t>
      </w:r>
      <w:r w:rsidR="00E776B3" w:rsidRPr="00E776B3">
        <w:rPr>
          <w:rFonts w:ascii="Times New Roman" w:hAnsi="Times New Roman" w:cs="Times New Roman"/>
          <w:sz w:val="28"/>
          <w:szCs w:val="28"/>
        </w:rPr>
        <w:t>Класичну типологію легітимності за Максом Вебером узагальнено в Таблиці 1.1.</w:t>
      </w:r>
    </w:p>
    <w:p w14:paraId="68AFBAA7" w14:textId="77777777" w:rsidR="00A42B90" w:rsidRDefault="00A42B90" w:rsidP="00A42B90">
      <w:pPr>
        <w:spacing w:after="0" w:line="360" w:lineRule="auto"/>
        <w:ind w:firstLine="709"/>
        <w:jc w:val="right"/>
        <w:rPr>
          <w:rFonts w:ascii="Times New Roman" w:hAnsi="Times New Roman" w:cs="Times New Roman"/>
          <w:sz w:val="28"/>
          <w:szCs w:val="28"/>
        </w:rPr>
      </w:pPr>
      <w:r w:rsidRPr="00A42B90">
        <w:rPr>
          <w:rFonts w:ascii="Times New Roman" w:hAnsi="Times New Roman" w:cs="Times New Roman"/>
          <w:sz w:val="28"/>
          <w:szCs w:val="28"/>
        </w:rPr>
        <w:t xml:space="preserve">Таблиця 1.1 </w:t>
      </w:r>
    </w:p>
    <w:p w14:paraId="4DE5071F" w14:textId="38988384" w:rsidR="00A42B90" w:rsidRPr="00A42B90" w:rsidRDefault="00A42B90" w:rsidP="00A42B90">
      <w:pPr>
        <w:spacing w:after="0" w:line="360" w:lineRule="auto"/>
        <w:ind w:firstLine="709"/>
        <w:jc w:val="center"/>
        <w:rPr>
          <w:rFonts w:ascii="Times New Roman" w:hAnsi="Times New Roman" w:cs="Times New Roman"/>
          <w:b/>
          <w:bCs/>
          <w:sz w:val="28"/>
          <w:szCs w:val="28"/>
        </w:rPr>
      </w:pPr>
      <w:r w:rsidRPr="00A42B90">
        <w:rPr>
          <w:rFonts w:ascii="Times New Roman" w:hAnsi="Times New Roman" w:cs="Times New Roman"/>
          <w:b/>
          <w:bCs/>
          <w:sz w:val="28"/>
          <w:szCs w:val="28"/>
        </w:rPr>
        <w:t>Типологія легітимності за Максом Вебером</w:t>
      </w:r>
    </w:p>
    <w:tbl>
      <w:tblPr>
        <w:tblStyle w:val="af7"/>
        <w:tblW w:w="0" w:type="auto"/>
        <w:tblLook w:val="04A0" w:firstRow="1" w:lastRow="0" w:firstColumn="1" w:lastColumn="0" w:noHBand="0" w:noVBand="1"/>
      </w:tblPr>
      <w:tblGrid>
        <w:gridCol w:w="2133"/>
        <w:gridCol w:w="3125"/>
        <w:gridCol w:w="2930"/>
        <w:gridCol w:w="1157"/>
      </w:tblGrid>
      <w:tr w:rsidR="00A47635" w:rsidRPr="00A47635" w14:paraId="08E16C2C" w14:textId="77777777" w:rsidTr="00A47635">
        <w:tc>
          <w:tcPr>
            <w:tcW w:w="0" w:type="auto"/>
            <w:hideMark/>
          </w:tcPr>
          <w:p w14:paraId="1C718DD5" w14:textId="77777777" w:rsidR="00A47635" w:rsidRPr="00A47635" w:rsidRDefault="00A47635" w:rsidP="00A47635">
            <w:pPr>
              <w:jc w:val="center"/>
              <w:rPr>
                <w:rFonts w:ascii="Times New Roman" w:eastAsia="Times New Roman" w:hAnsi="Times New Roman" w:cs="Times New Roman"/>
                <w:b/>
                <w:bCs/>
                <w:kern w:val="0"/>
                <w:sz w:val="24"/>
                <w:szCs w:val="24"/>
                <w:lang w:eastAsia="uk-UA"/>
                <w14:ligatures w14:val="none"/>
              </w:rPr>
            </w:pPr>
            <w:r w:rsidRPr="00A47635">
              <w:rPr>
                <w:rFonts w:ascii="Times New Roman" w:eastAsia="Times New Roman" w:hAnsi="Times New Roman" w:cs="Times New Roman"/>
                <w:b/>
                <w:bCs/>
                <w:kern w:val="0"/>
                <w:sz w:val="24"/>
                <w:szCs w:val="24"/>
                <w:lang w:eastAsia="uk-UA"/>
                <w14:ligatures w14:val="none"/>
              </w:rPr>
              <w:t>Тип легітимності</w:t>
            </w:r>
          </w:p>
        </w:tc>
        <w:tc>
          <w:tcPr>
            <w:tcW w:w="0" w:type="auto"/>
            <w:hideMark/>
          </w:tcPr>
          <w:p w14:paraId="4B5AD84E" w14:textId="77777777" w:rsidR="00A47635" w:rsidRPr="00A47635" w:rsidRDefault="00A47635" w:rsidP="00A47635">
            <w:pPr>
              <w:jc w:val="center"/>
              <w:rPr>
                <w:rFonts w:ascii="Times New Roman" w:eastAsia="Times New Roman" w:hAnsi="Times New Roman" w:cs="Times New Roman"/>
                <w:b/>
                <w:bCs/>
                <w:kern w:val="0"/>
                <w:sz w:val="24"/>
                <w:szCs w:val="24"/>
                <w:lang w:eastAsia="uk-UA"/>
                <w14:ligatures w14:val="none"/>
              </w:rPr>
            </w:pPr>
            <w:r w:rsidRPr="00A47635">
              <w:rPr>
                <w:rFonts w:ascii="Times New Roman" w:eastAsia="Times New Roman" w:hAnsi="Times New Roman" w:cs="Times New Roman"/>
                <w:b/>
                <w:bCs/>
                <w:kern w:val="0"/>
                <w:sz w:val="24"/>
                <w:szCs w:val="24"/>
                <w:lang w:eastAsia="uk-UA"/>
                <w14:ligatures w14:val="none"/>
              </w:rPr>
              <w:t>Основи</w:t>
            </w:r>
          </w:p>
        </w:tc>
        <w:tc>
          <w:tcPr>
            <w:tcW w:w="0" w:type="auto"/>
            <w:hideMark/>
          </w:tcPr>
          <w:p w14:paraId="7728FD74" w14:textId="77777777" w:rsidR="00A47635" w:rsidRPr="00A47635" w:rsidRDefault="00A47635" w:rsidP="00A47635">
            <w:pPr>
              <w:jc w:val="center"/>
              <w:rPr>
                <w:rFonts w:ascii="Times New Roman" w:eastAsia="Times New Roman" w:hAnsi="Times New Roman" w:cs="Times New Roman"/>
                <w:b/>
                <w:bCs/>
                <w:kern w:val="0"/>
                <w:sz w:val="24"/>
                <w:szCs w:val="24"/>
                <w:lang w:eastAsia="uk-UA"/>
                <w14:ligatures w14:val="none"/>
              </w:rPr>
            </w:pPr>
            <w:r w:rsidRPr="00A47635">
              <w:rPr>
                <w:rFonts w:ascii="Times New Roman" w:eastAsia="Times New Roman" w:hAnsi="Times New Roman" w:cs="Times New Roman"/>
                <w:b/>
                <w:bCs/>
                <w:kern w:val="0"/>
                <w:sz w:val="24"/>
                <w:szCs w:val="24"/>
                <w:lang w:eastAsia="uk-UA"/>
                <w14:ligatures w14:val="none"/>
              </w:rPr>
              <w:t>Приклади</w:t>
            </w:r>
          </w:p>
        </w:tc>
        <w:tc>
          <w:tcPr>
            <w:tcW w:w="0" w:type="auto"/>
            <w:hideMark/>
          </w:tcPr>
          <w:p w14:paraId="7A90322A" w14:textId="77777777" w:rsidR="00A47635" w:rsidRPr="00A47635" w:rsidRDefault="00A47635" w:rsidP="00A47635">
            <w:pPr>
              <w:jc w:val="center"/>
              <w:rPr>
                <w:rFonts w:ascii="Times New Roman" w:eastAsia="Times New Roman" w:hAnsi="Times New Roman" w:cs="Times New Roman"/>
                <w:b/>
                <w:bCs/>
                <w:kern w:val="0"/>
                <w:sz w:val="24"/>
                <w:szCs w:val="24"/>
                <w:lang w:eastAsia="uk-UA"/>
                <w14:ligatures w14:val="none"/>
              </w:rPr>
            </w:pPr>
            <w:r w:rsidRPr="00A47635">
              <w:rPr>
                <w:rFonts w:ascii="Times New Roman" w:eastAsia="Times New Roman" w:hAnsi="Times New Roman" w:cs="Times New Roman"/>
                <w:b/>
                <w:bCs/>
                <w:kern w:val="0"/>
                <w:sz w:val="24"/>
                <w:szCs w:val="24"/>
                <w:lang w:eastAsia="uk-UA"/>
                <w14:ligatures w14:val="none"/>
              </w:rPr>
              <w:t>Джерела</w:t>
            </w:r>
          </w:p>
        </w:tc>
      </w:tr>
      <w:tr w:rsidR="00A47635" w:rsidRPr="00A47635" w14:paraId="69A4CA37" w14:textId="77777777" w:rsidTr="00A47635">
        <w:tc>
          <w:tcPr>
            <w:tcW w:w="0" w:type="auto"/>
            <w:hideMark/>
          </w:tcPr>
          <w:p w14:paraId="4AFF91A6"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Традиційна</w:t>
            </w:r>
          </w:p>
        </w:tc>
        <w:tc>
          <w:tcPr>
            <w:tcW w:w="0" w:type="auto"/>
            <w:hideMark/>
          </w:tcPr>
          <w:p w14:paraId="498379F3"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Історичні звичаї, релігійні норми</w:t>
            </w:r>
          </w:p>
        </w:tc>
        <w:tc>
          <w:tcPr>
            <w:tcW w:w="0" w:type="auto"/>
            <w:hideMark/>
          </w:tcPr>
          <w:p w14:paraId="53EA47A7"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Саудівська Аравія (монархія)</w:t>
            </w:r>
          </w:p>
        </w:tc>
        <w:tc>
          <w:tcPr>
            <w:tcW w:w="0" w:type="auto"/>
            <w:hideMark/>
          </w:tcPr>
          <w:p w14:paraId="5DCBAC7B"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[58; 65]</w:t>
            </w:r>
          </w:p>
        </w:tc>
      </w:tr>
      <w:tr w:rsidR="00A47635" w:rsidRPr="00A47635" w14:paraId="30EE93D7" w14:textId="77777777" w:rsidTr="00A47635">
        <w:tc>
          <w:tcPr>
            <w:tcW w:w="0" w:type="auto"/>
            <w:hideMark/>
          </w:tcPr>
          <w:p w14:paraId="71EE9085"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Харизматична</w:t>
            </w:r>
          </w:p>
        </w:tc>
        <w:tc>
          <w:tcPr>
            <w:tcW w:w="0" w:type="auto"/>
            <w:hideMark/>
          </w:tcPr>
          <w:p w14:paraId="682B37C6"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Особисті якості лідера, довіра до нього</w:t>
            </w:r>
          </w:p>
        </w:tc>
        <w:tc>
          <w:tcPr>
            <w:tcW w:w="0" w:type="auto"/>
            <w:hideMark/>
          </w:tcPr>
          <w:p w14:paraId="5D0791B3"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 xml:space="preserve">Нельсон </w:t>
            </w:r>
            <w:proofErr w:type="spellStart"/>
            <w:r w:rsidRPr="00A47635">
              <w:rPr>
                <w:rFonts w:ascii="Times New Roman" w:eastAsia="Times New Roman" w:hAnsi="Times New Roman" w:cs="Times New Roman"/>
                <w:kern w:val="0"/>
                <w:sz w:val="24"/>
                <w:szCs w:val="24"/>
                <w:lang w:eastAsia="uk-UA"/>
                <w14:ligatures w14:val="none"/>
              </w:rPr>
              <w:t>Мандела</w:t>
            </w:r>
            <w:proofErr w:type="spellEnd"/>
            <w:r w:rsidRPr="00A47635">
              <w:rPr>
                <w:rFonts w:ascii="Times New Roman" w:eastAsia="Times New Roman" w:hAnsi="Times New Roman" w:cs="Times New Roman"/>
                <w:kern w:val="0"/>
                <w:sz w:val="24"/>
                <w:szCs w:val="24"/>
                <w:lang w:eastAsia="uk-UA"/>
                <w14:ligatures w14:val="none"/>
              </w:rPr>
              <w:t xml:space="preserve"> (Південна Африка)</w:t>
            </w:r>
          </w:p>
        </w:tc>
        <w:tc>
          <w:tcPr>
            <w:tcW w:w="0" w:type="auto"/>
            <w:hideMark/>
          </w:tcPr>
          <w:p w14:paraId="066D7A04"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[1; 65]</w:t>
            </w:r>
          </w:p>
        </w:tc>
      </w:tr>
      <w:tr w:rsidR="00A47635" w:rsidRPr="00A47635" w14:paraId="7FA13142" w14:textId="77777777" w:rsidTr="00A47635">
        <w:tc>
          <w:tcPr>
            <w:tcW w:w="0" w:type="auto"/>
            <w:hideMark/>
          </w:tcPr>
          <w:p w14:paraId="4BAA7546"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Раціонально-легальна</w:t>
            </w:r>
          </w:p>
        </w:tc>
        <w:tc>
          <w:tcPr>
            <w:tcW w:w="0" w:type="auto"/>
            <w:hideMark/>
          </w:tcPr>
          <w:p w14:paraId="6561D3EC"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Закони, демократичні інститути</w:t>
            </w:r>
          </w:p>
        </w:tc>
        <w:tc>
          <w:tcPr>
            <w:tcW w:w="0" w:type="auto"/>
            <w:hideMark/>
          </w:tcPr>
          <w:p w14:paraId="750BE83C"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Німеччина, Канада</w:t>
            </w:r>
          </w:p>
        </w:tc>
        <w:tc>
          <w:tcPr>
            <w:tcW w:w="0" w:type="auto"/>
            <w:hideMark/>
          </w:tcPr>
          <w:p w14:paraId="64D94E64" w14:textId="77777777" w:rsidR="00A47635" w:rsidRPr="00A47635" w:rsidRDefault="00A47635" w:rsidP="00A47635">
            <w:pPr>
              <w:rPr>
                <w:rFonts w:ascii="Times New Roman" w:eastAsia="Times New Roman" w:hAnsi="Times New Roman" w:cs="Times New Roman"/>
                <w:kern w:val="0"/>
                <w:sz w:val="24"/>
                <w:szCs w:val="24"/>
                <w:lang w:eastAsia="uk-UA"/>
                <w14:ligatures w14:val="none"/>
              </w:rPr>
            </w:pPr>
            <w:r w:rsidRPr="00A47635">
              <w:rPr>
                <w:rFonts w:ascii="Times New Roman" w:eastAsia="Times New Roman" w:hAnsi="Times New Roman" w:cs="Times New Roman"/>
                <w:kern w:val="0"/>
                <w:sz w:val="24"/>
                <w:szCs w:val="24"/>
                <w:lang w:eastAsia="uk-UA"/>
                <w14:ligatures w14:val="none"/>
              </w:rPr>
              <w:t>[4; 65]</w:t>
            </w:r>
          </w:p>
        </w:tc>
      </w:tr>
    </w:tbl>
    <w:p w14:paraId="65EBB67F" w14:textId="77777777" w:rsidR="00A47635" w:rsidRPr="007C05AC" w:rsidRDefault="00A47635" w:rsidP="007C05AC">
      <w:pPr>
        <w:spacing w:after="0" w:line="360" w:lineRule="auto"/>
        <w:rPr>
          <w:rFonts w:ascii="Times New Roman" w:eastAsia="Times New Roman" w:hAnsi="Times New Roman" w:cs="Times New Roman"/>
          <w:i/>
          <w:iCs/>
          <w:kern w:val="0"/>
          <w:sz w:val="24"/>
          <w:szCs w:val="24"/>
          <w:lang w:eastAsia="uk-UA"/>
          <w14:ligatures w14:val="none"/>
        </w:rPr>
      </w:pPr>
      <w:r w:rsidRPr="007C05AC">
        <w:rPr>
          <w:rFonts w:ascii="Times New Roman" w:eastAsia="Times New Roman" w:hAnsi="Times New Roman" w:cs="Times New Roman"/>
          <w:b/>
          <w:bCs/>
          <w:i/>
          <w:iCs/>
          <w:kern w:val="0"/>
          <w:sz w:val="24"/>
          <w:szCs w:val="24"/>
          <w:lang w:eastAsia="uk-UA"/>
          <w14:ligatures w14:val="none"/>
        </w:rPr>
        <w:t>Примітка</w:t>
      </w:r>
      <w:r w:rsidRPr="007C05AC">
        <w:rPr>
          <w:rFonts w:ascii="Times New Roman" w:eastAsia="Times New Roman" w:hAnsi="Times New Roman" w:cs="Times New Roman"/>
          <w:i/>
          <w:iCs/>
          <w:kern w:val="0"/>
          <w:sz w:val="24"/>
          <w:szCs w:val="24"/>
          <w:lang w:eastAsia="uk-UA"/>
          <w14:ligatures w14:val="none"/>
        </w:rPr>
        <w:t>: Складено на основі [1; 4; 58; 65].</w:t>
      </w:r>
    </w:p>
    <w:p w14:paraId="7136D61D" w14:textId="77777777" w:rsidR="00890804" w:rsidRPr="00890804" w:rsidRDefault="00890804" w:rsidP="00890804">
      <w:pPr>
        <w:spacing w:after="0" w:line="360" w:lineRule="auto"/>
        <w:ind w:firstLine="709"/>
        <w:jc w:val="both"/>
        <w:rPr>
          <w:rFonts w:ascii="Times New Roman" w:hAnsi="Times New Roman" w:cs="Times New Roman"/>
          <w:sz w:val="28"/>
          <w:szCs w:val="28"/>
        </w:rPr>
      </w:pPr>
      <w:r w:rsidRPr="00890804">
        <w:rPr>
          <w:rFonts w:ascii="Times New Roman" w:hAnsi="Times New Roman" w:cs="Times New Roman"/>
          <w:sz w:val="28"/>
          <w:szCs w:val="28"/>
        </w:rPr>
        <w:t>Важливим аспектом аналізу є відмінність легітимності від легальності. Легальність стосується відповідності дій влади чинному законодавству, тоді як легітимність залежить від суспільної довіри та сприйняття [24, с. 30]. Наприклад, уряд Саудівської Аравії є легальним завдяки конституційним нормам, але його легітимність обмежена через відсутність демократичних механізмів [56, с. 499]. У демократичних суспільствах легітимність і легальність часто збігаються завдяки прозорим виборчим процедурам і верховенству права [4, с. 14]. Однак в умовах особливого правового режиму, таких як надзвичайний стан у Туреччині 2016 року після спроби перевороту, легальні обмеження свобод можуть викликати суспільне невдоволення, знижуючи легітимність [50]. Подібні виклики виникають і під час воєнного стану, коли легальність дій влади не завжди гарантує її суспільне визнання [8; 52, с. 1].</w:t>
      </w:r>
    </w:p>
    <w:p w14:paraId="0C5BB061" w14:textId="3C1D1A50" w:rsidR="00890804" w:rsidRPr="00890804" w:rsidRDefault="00890804" w:rsidP="00890804">
      <w:pPr>
        <w:spacing w:after="0" w:line="360" w:lineRule="auto"/>
        <w:ind w:firstLine="709"/>
        <w:jc w:val="both"/>
        <w:rPr>
          <w:rFonts w:ascii="Times New Roman" w:hAnsi="Times New Roman" w:cs="Times New Roman"/>
          <w:sz w:val="28"/>
          <w:szCs w:val="28"/>
        </w:rPr>
      </w:pPr>
      <w:r w:rsidRPr="00890804">
        <w:rPr>
          <w:rFonts w:ascii="Times New Roman" w:hAnsi="Times New Roman" w:cs="Times New Roman"/>
          <w:sz w:val="28"/>
          <w:szCs w:val="28"/>
        </w:rPr>
        <w:t xml:space="preserve">Особливий правовий режим, визначений законодавством про воєнний і надзвичайний стани, створює специфічні виклики для легітимності через обмеження демократичних процедур, таких як відтермінування виборів [14; 15]. У таких умовах харизматична та комунікативна легітимність стають ключовими. Наприклад, у Туреччині 2016 року влада використовувала медіа </w:t>
      </w:r>
      <w:r w:rsidRPr="00890804">
        <w:rPr>
          <w:rFonts w:ascii="Times New Roman" w:hAnsi="Times New Roman" w:cs="Times New Roman"/>
          <w:sz w:val="28"/>
          <w:szCs w:val="28"/>
        </w:rPr>
        <w:lastRenderedPageBreak/>
        <w:t xml:space="preserve">для підтримки суспільної довіри, компенсуючи обмеження процедурної легітимності [50]. В Україні з 2022 року під час воєнного стану комунікативна легітимність посилюється через пряму взаємодію влади з громадянами в соціальних мережах, таких як </w:t>
      </w:r>
      <w:proofErr w:type="spellStart"/>
      <w:r w:rsidRPr="00890804">
        <w:rPr>
          <w:rFonts w:ascii="Times New Roman" w:hAnsi="Times New Roman" w:cs="Times New Roman"/>
          <w:sz w:val="28"/>
          <w:szCs w:val="28"/>
        </w:rPr>
        <w:t>Telegram</w:t>
      </w:r>
      <w:proofErr w:type="spellEnd"/>
      <w:r w:rsidRPr="00890804">
        <w:rPr>
          <w:rFonts w:ascii="Times New Roman" w:hAnsi="Times New Roman" w:cs="Times New Roman"/>
          <w:sz w:val="28"/>
          <w:szCs w:val="28"/>
        </w:rPr>
        <w:t xml:space="preserve"> [39, с. 20]. Президент В. Зеленський, як харизматичний лідер, ефективно використовує інформаційні технології для формування позитивного сприйняття влади [43, с. 35]. </w:t>
      </w:r>
      <w:proofErr w:type="spellStart"/>
      <w:r w:rsidRPr="00890804">
        <w:rPr>
          <w:rFonts w:ascii="Times New Roman" w:hAnsi="Times New Roman" w:cs="Times New Roman"/>
          <w:sz w:val="28"/>
          <w:szCs w:val="28"/>
        </w:rPr>
        <w:t>Кресін</w:t>
      </w:r>
      <w:proofErr w:type="spellEnd"/>
      <w:r w:rsidRPr="00890804">
        <w:rPr>
          <w:rFonts w:ascii="Times New Roman" w:hAnsi="Times New Roman" w:cs="Times New Roman"/>
          <w:sz w:val="28"/>
          <w:szCs w:val="28"/>
        </w:rPr>
        <w:t xml:space="preserve"> О. В. зазначає, що такі технології дозволяють </w:t>
      </w:r>
      <w:proofErr w:type="spellStart"/>
      <w:r w:rsidRPr="00890804">
        <w:rPr>
          <w:rFonts w:ascii="Times New Roman" w:hAnsi="Times New Roman" w:cs="Times New Roman"/>
          <w:sz w:val="28"/>
          <w:szCs w:val="28"/>
        </w:rPr>
        <w:t>оперативно</w:t>
      </w:r>
      <w:proofErr w:type="spellEnd"/>
      <w:r w:rsidRPr="00890804">
        <w:rPr>
          <w:rFonts w:ascii="Times New Roman" w:hAnsi="Times New Roman" w:cs="Times New Roman"/>
          <w:sz w:val="28"/>
          <w:szCs w:val="28"/>
        </w:rPr>
        <w:t xml:space="preserve"> реагувати на суспільні запити в кризових умовах [26, с. 15]. Водночас відтермінування виборів, передбачене законом, може сприйматися як обмеження демократичних прав, що вимагає компенсаторних механізмів [14; 18, с. 18].</w:t>
      </w:r>
    </w:p>
    <w:p w14:paraId="3291E949" w14:textId="77777777" w:rsidR="00890804" w:rsidRPr="00890804" w:rsidRDefault="00890804" w:rsidP="00890804">
      <w:pPr>
        <w:spacing w:after="0" w:line="360" w:lineRule="auto"/>
        <w:ind w:firstLine="709"/>
        <w:jc w:val="both"/>
        <w:rPr>
          <w:rFonts w:ascii="Times New Roman" w:hAnsi="Times New Roman" w:cs="Times New Roman"/>
          <w:sz w:val="28"/>
          <w:szCs w:val="28"/>
        </w:rPr>
      </w:pPr>
      <w:r w:rsidRPr="00890804">
        <w:rPr>
          <w:rFonts w:ascii="Times New Roman" w:hAnsi="Times New Roman" w:cs="Times New Roman"/>
          <w:sz w:val="28"/>
          <w:szCs w:val="28"/>
        </w:rPr>
        <w:t xml:space="preserve">Сучасні дослідники, такі як Б. Гіллі та М. </w:t>
      </w:r>
      <w:proofErr w:type="spellStart"/>
      <w:r w:rsidRPr="00890804">
        <w:rPr>
          <w:rFonts w:ascii="Times New Roman" w:hAnsi="Times New Roman" w:cs="Times New Roman"/>
          <w:sz w:val="28"/>
          <w:szCs w:val="28"/>
        </w:rPr>
        <w:t>Фіннемор</w:t>
      </w:r>
      <w:proofErr w:type="spellEnd"/>
      <w:r w:rsidRPr="00890804">
        <w:rPr>
          <w:rFonts w:ascii="Times New Roman" w:hAnsi="Times New Roman" w:cs="Times New Roman"/>
          <w:sz w:val="28"/>
          <w:szCs w:val="28"/>
        </w:rPr>
        <w:t>, пропонують розглядати легітимність як скалярний феномен, що включає чотири виміри: процедурну, результативну, комунікативну та ціннісну легітимність [54, с. 887; 56, с. 499]. Процедурна легітимність залежить від дотримання демократичних процедур, таких як вибори. Результативна легітимність ґрунтується на здатності влади забезпечувати безпеку чи економічну стабільність. Комунікативна легітимність формується через діалог із суспільством, зокрема через медіа. Ціннісна легітимність спирається на відповідність дій влади суспільним цінностям, таким як справедливість чи національна єдність [56, с. 499]. В умовах особливого правового режиму ціннісна легітимність може посилюватися через спільні цілі, як у Туреччині 2016 року чи Україні з 2022 року, де протистояння кризі об’єднує суспільство [39, с. 20; 50]. Водночас процедурна легітимність слабшає через обмеження демократичних механізмів, що вимагає посилення інших типів легітимності [8; 18, с. 18].</w:t>
      </w:r>
    </w:p>
    <w:p w14:paraId="22AF5E5A" w14:textId="77777777" w:rsidR="00890804" w:rsidRPr="00890804" w:rsidRDefault="00890804" w:rsidP="00890804">
      <w:pPr>
        <w:spacing w:after="0" w:line="360" w:lineRule="auto"/>
        <w:ind w:firstLine="709"/>
        <w:jc w:val="both"/>
        <w:rPr>
          <w:rFonts w:ascii="Times New Roman" w:hAnsi="Times New Roman" w:cs="Times New Roman"/>
          <w:sz w:val="28"/>
          <w:szCs w:val="28"/>
        </w:rPr>
      </w:pPr>
      <w:r w:rsidRPr="00890804">
        <w:rPr>
          <w:rFonts w:ascii="Times New Roman" w:hAnsi="Times New Roman" w:cs="Times New Roman"/>
          <w:sz w:val="28"/>
          <w:szCs w:val="28"/>
        </w:rPr>
        <w:t>Таким чином, легітимність політичної влади є багатогранним феноменом, що залежить від правових, соціальних і психологічних факторів. В умовах особливого правового режиму вона формується через поєднання харизматичних, комунікативних і ціннісних механізмів, що компенсують обмеження демократичних процедур, як видно на прикладах Туреччини та України.</w:t>
      </w:r>
    </w:p>
    <w:p w14:paraId="71729C3F" w14:textId="0CBA1749" w:rsidR="009364C8" w:rsidRDefault="009364C8" w:rsidP="00515412">
      <w:pPr>
        <w:pStyle w:val="2"/>
        <w:numPr>
          <w:ilvl w:val="1"/>
          <w:numId w:val="1"/>
        </w:numPr>
        <w:spacing w:before="0" w:after="0" w:line="360" w:lineRule="auto"/>
        <w:ind w:left="0" w:firstLine="709"/>
        <w:jc w:val="both"/>
        <w:rPr>
          <w:rFonts w:ascii="Times New Roman" w:hAnsi="Times New Roman" w:cs="Times New Roman"/>
          <w:b/>
          <w:bCs/>
          <w:color w:val="auto"/>
          <w:sz w:val="28"/>
          <w:szCs w:val="28"/>
        </w:rPr>
      </w:pPr>
      <w:bookmarkStart w:id="3" w:name="_Toc196315053"/>
      <w:r w:rsidRPr="006256A1">
        <w:rPr>
          <w:rFonts w:ascii="Times New Roman" w:hAnsi="Times New Roman" w:cs="Times New Roman"/>
          <w:b/>
          <w:bCs/>
          <w:color w:val="auto"/>
          <w:sz w:val="28"/>
          <w:szCs w:val="28"/>
        </w:rPr>
        <w:lastRenderedPageBreak/>
        <w:t>Особливості політичної влади в демократичних і недемократичних системах</w:t>
      </w:r>
      <w:bookmarkEnd w:id="3"/>
    </w:p>
    <w:p w14:paraId="6AF9D054" w14:textId="77777777" w:rsidR="006256A1" w:rsidRPr="006256A1" w:rsidRDefault="006256A1" w:rsidP="006256A1">
      <w:pPr>
        <w:pStyle w:val="a9"/>
        <w:ind w:left="1204"/>
      </w:pPr>
    </w:p>
    <w:p w14:paraId="40732A85" w14:textId="77777777" w:rsidR="006105A2" w:rsidRPr="006105A2" w:rsidRDefault="006105A2" w:rsidP="006105A2">
      <w:pPr>
        <w:spacing w:after="0" w:line="360" w:lineRule="auto"/>
        <w:ind w:firstLine="709"/>
        <w:jc w:val="both"/>
        <w:rPr>
          <w:rFonts w:ascii="Times New Roman" w:hAnsi="Times New Roman" w:cs="Times New Roman"/>
          <w:sz w:val="28"/>
          <w:szCs w:val="28"/>
        </w:rPr>
      </w:pPr>
      <w:r w:rsidRPr="006105A2">
        <w:rPr>
          <w:rFonts w:ascii="Times New Roman" w:hAnsi="Times New Roman" w:cs="Times New Roman"/>
          <w:sz w:val="28"/>
          <w:szCs w:val="28"/>
        </w:rPr>
        <w:t>Політична влада є центральним елементом будь-якої політичної системи, але її природа, механізми реалізації та джерела легітимності суттєво відрізняються в демократичних і недемократичних системах. Ці відмінності зумовлені принципами організації влади, рівнем участі громадян і характером взаємодії між державою та суспільством. Аналіз особливостей політичної влади в цих системах дозволяє зрозуміти, як легітимність формується в різних політичних контекстах, зокрема в умовах особливого правового режиму функціонування, визначеного законодавством про воєнний і надзвичайний стани [8; 14; 15].</w:t>
      </w:r>
    </w:p>
    <w:p w14:paraId="4C66B7B1" w14:textId="77777777" w:rsidR="006105A2" w:rsidRPr="006105A2" w:rsidRDefault="006105A2" w:rsidP="006105A2">
      <w:pPr>
        <w:spacing w:after="0" w:line="360" w:lineRule="auto"/>
        <w:ind w:firstLine="709"/>
        <w:jc w:val="both"/>
        <w:rPr>
          <w:rFonts w:ascii="Times New Roman" w:hAnsi="Times New Roman" w:cs="Times New Roman"/>
          <w:sz w:val="28"/>
          <w:szCs w:val="28"/>
        </w:rPr>
      </w:pPr>
      <w:r w:rsidRPr="006105A2">
        <w:rPr>
          <w:rFonts w:ascii="Times New Roman" w:hAnsi="Times New Roman" w:cs="Times New Roman"/>
          <w:sz w:val="28"/>
          <w:szCs w:val="28"/>
        </w:rPr>
        <w:t>У демократичних системах політична влада базується на принципах народовладдя, верховенства права, захисту прав і свобод людини та громадянської участі. Її легітимність ґрунтується на добровільній згоді громадян, вираженій через демократичні інститути, зокрема вільні та чесні вибори. В. М. Бебик підкреслює, що демократична влада є результатом суспільного консенсусу, досягнутого через діалог між державою та громадянським суспільством [2, с. 78]. Цей діалог забезпечує підзвітність влади та її адаптивність до суспільних потреб. Вибори є основним джерелом легітимності, оскільки вони забезпечують представництво інтересів громадян. О. Ю. Висоцький зазначає, що легітимність демократичної влади залежить від прозорості виборчих процедур і їхньої відповідності міжнародним стандартам [4, с. 112]. Наприклад, в Україні Конституція гарантує право громадян на участь у виборах, що є основою легітимності органів державної влади [23, с. 12]. Демократичні системи також характеризуються розподілом влади між законодавчою, виконавчою та судовою гілками, що запобігає концентрації влади [19, с. 14].</w:t>
      </w:r>
    </w:p>
    <w:p w14:paraId="1BA1D9DE" w14:textId="77777777" w:rsidR="006105A2" w:rsidRPr="006105A2" w:rsidRDefault="006105A2" w:rsidP="006105A2">
      <w:pPr>
        <w:spacing w:after="0" w:line="360" w:lineRule="auto"/>
        <w:ind w:firstLine="709"/>
        <w:jc w:val="both"/>
        <w:rPr>
          <w:rFonts w:ascii="Times New Roman" w:hAnsi="Times New Roman" w:cs="Times New Roman"/>
          <w:sz w:val="28"/>
          <w:szCs w:val="28"/>
        </w:rPr>
      </w:pPr>
      <w:r w:rsidRPr="006105A2">
        <w:rPr>
          <w:rFonts w:ascii="Times New Roman" w:hAnsi="Times New Roman" w:cs="Times New Roman"/>
          <w:sz w:val="28"/>
          <w:szCs w:val="28"/>
        </w:rPr>
        <w:t xml:space="preserve">В умовах особливого правового режиму демократичні системи стикаються з викликами, які можуть підірвати легітимність. Наприклад, у </w:t>
      </w:r>
      <w:r w:rsidRPr="006105A2">
        <w:rPr>
          <w:rFonts w:ascii="Times New Roman" w:hAnsi="Times New Roman" w:cs="Times New Roman"/>
          <w:sz w:val="28"/>
          <w:szCs w:val="28"/>
        </w:rPr>
        <w:lastRenderedPageBreak/>
        <w:t xml:space="preserve">Туреччині під час надзвичайного стану 2016 року після спроби перевороту обмеження свобод викликали суспільні дискусії, але комунікативна легітимність компенсувала ці втрати через активну взаємодію влади з громадянами [50]. В Україні з 2022 року воєнний стан призвів до відтермінування виборів, що є легальним відповідно до Закону України «Про правовий режим воєнного стану», але може сприйматися як обмеження демократичних прав [14; 18, с. 18]. Звіт </w:t>
      </w:r>
      <w:proofErr w:type="spellStart"/>
      <w:r w:rsidRPr="006105A2">
        <w:rPr>
          <w:rFonts w:ascii="Times New Roman" w:hAnsi="Times New Roman" w:cs="Times New Roman"/>
          <w:sz w:val="28"/>
          <w:szCs w:val="28"/>
        </w:rPr>
        <w:t>Freedom</w:t>
      </w:r>
      <w:proofErr w:type="spellEnd"/>
      <w:r w:rsidRPr="006105A2">
        <w:rPr>
          <w:rFonts w:ascii="Times New Roman" w:hAnsi="Times New Roman" w:cs="Times New Roman"/>
          <w:sz w:val="28"/>
          <w:szCs w:val="28"/>
        </w:rPr>
        <w:t xml:space="preserve"> </w:t>
      </w:r>
      <w:proofErr w:type="spellStart"/>
      <w:r w:rsidRPr="006105A2">
        <w:rPr>
          <w:rFonts w:ascii="Times New Roman" w:hAnsi="Times New Roman" w:cs="Times New Roman"/>
          <w:sz w:val="28"/>
          <w:szCs w:val="28"/>
        </w:rPr>
        <w:t>House</w:t>
      </w:r>
      <w:proofErr w:type="spellEnd"/>
      <w:r w:rsidRPr="006105A2">
        <w:rPr>
          <w:rFonts w:ascii="Times New Roman" w:hAnsi="Times New Roman" w:cs="Times New Roman"/>
          <w:sz w:val="28"/>
          <w:szCs w:val="28"/>
        </w:rPr>
        <w:t xml:space="preserve"> 2024 зазначає, що активна громадянська участь і міжнародна підтримка допомагають Україні зберігати легітимність, на відміну від недемократичних систем [55].</w:t>
      </w:r>
    </w:p>
    <w:p w14:paraId="67E227FF" w14:textId="6D1206F1" w:rsidR="006105A2" w:rsidRPr="006105A2" w:rsidRDefault="006105A2" w:rsidP="006105A2">
      <w:pPr>
        <w:spacing w:after="0" w:line="360" w:lineRule="auto"/>
        <w:ind w:firstLine="709"/>
        <w:jc w:val="both"/>
        <w:rPr>
          <w:rFonts w:ascii="Times New Roman" w:hAnsi="Times New Roman" w:cs="Times New Roman"/>
          <w:sz w:val="28"/>
          <w:szCs w:val="28"/>
        </w:rPr>
      </w:pPr>
      <w:r w:rsidRPr="006105A2">
        <w:rPr>
          <w:rFonts w:ascii="Times New Roman" w:hAnsi="Times New Roman" w:cs="Times New Roman"/>
          <w:sz w:val="28"/>
          <w:szCs w:val="28"/>
        </w:rPr>
        <w:t>У недемократичних системах політична влада характеризується концентрацією в руках обмеженої групи осіб або ін</w:t>
      </w:r>
      <w:r w:rsidR="00096CDB">
        <w:rPr>
          <w:rFonts w:ascii="Times New Roman" w:hAnsi="Times New Roman" w:cs="Times New Roman"/>
          <w:sz w:val="28"/>
          <w:szCs w:val="28"/>
        </w:rPr>
        <w:t>ститутів</w:t>
      </w:r>
      <w:r w:rsidRPr="006105A2">
        <w:rPr>
          <w:rFonts w:ascii="Times New Roman" w:hAnsi="Times New Roman" w:cs="Times New Roman"/>
          <w:sz w:val="28"/>
          <w:szCs w:val="28"/>
        </w:rPr>
        <w:t xml:space="preserve">, низьким рівнем громадянської участі та обмеженням політичних свобод. Легітимність у таких системах базується на традиціях, ідеології, примусі чи харизмі лідера. У Саудівській Аравії легітимність монархії спирається на релігійні традиції та економічні стимули, такі як соціальні виплати [58, с. 1]. У тоталітарних режимах, таких як Північна Корея, легітимність підтримується ідеологічною пропагандою та репресіями [43, с. 72]. М. </w:t>
      </w:r>
      <w:proofErr w:type="spellStart"/>
      <w:r w:rsidRPr="006105A2">
        <w:rPr>
          <w:rFonts w:ascii="Times New Roman" w:hAnsi="Times New Roman" w:cs="Times New Roman"/>
          <w:sz w:val="28"/>
          <w:szCs w:val="28"/>
        </w:rPr>
        <w:t>Фіннемор</w:t>
      </w:r>
      <w:proofErr w:type="spellEnd"/>
      <w:r w:rsidRPr="006105A2">
        <w:rPr>
          <w:rFonts w:ascii="Times New Roman" w:hAnsi="Times New Roman" w:cs="Times New Roman"/>
          <w:sz w:val="28"/>
          <w:szCs w:val="28"/>
        </w:rPr>
        <w:t xml:space="preserve"> зазначає, що легітимність у недемократичних системах часто є штучною, оскільки не відображає реальної підтримки громадян [54, с. 887].</w:t>
      </w:r>
    </w:p>
    <w:p w14:paraId="6A254FDB" w14:textId="77777777" w:rsidR="006105A2" w:rsidRPr="006105A2" w:rsidRDefault="006105A2" w:rsidP="006105A2">
      <w:pPr>
        <w:spacing w:after="0" w:line="360" w:lineRule="auto"/>
        <w:ind w:firstLine="709"/>
        <w:jc w:val="both"/>
        <w:rPr>
          <w:rFonts w:ascii="Times New Roman" w:hAnsi="Times New Roman" w:cs="Times New Roman"/>
          <w:sz w:val="28"/>
          <w:szCs w:val="28"/>
        </w:rPr>
      </w:pPr>
      <w:r w:rsidRPr="006105A2">
        <w:rPr>
          <w:rFonts w:ascii="Times New Roman" w:hAnsi="Times New Roman" w:cs="Times New Roman"/>
          <w:sz w:val="28"/>
          <w:szCs w:val="28"/>
        </w:rPr>
        <w:t>Недемократичні режими можуть використовувати вибори як інструмент легітимації, але вони мають формальний характер. Наприклад, у Росії вибори контролюються владою через обмеження опозиції та маніпуляції, що не відповідає стандартам прозорості [50]. В умовах особливого правового режиму недемократичні системи часто посилюють репресії. Наприклад, у Сирії під час громадянської війни надзвичайний стан використовувався для придушення протестів, що підірвало легітимність влади [50]. Інформаційні технології в таких системах слугують для пропаганди, створюючи ілюзію підтримки [31, с. 89].</w:t>
      </w:r>
    </w:p>
    <w:p w14:paraId="16CFD3ED" w14:textId="77777777" w:rsidR="006105A2" w:rsidRPr="006105A2" w:rsidRDefault="006105A2" w:rsidP="006105A2">
      <w:pPr>
        <w:spacing w:after="0" w:line="360" w:lineRule="auto"/>
        <w:ind w:firstLine="709"/>
        <w:jc w:val="both"/>
        <w:rPr>
          <w:rFonts w:ascii="Times New Roman" w:hAnsi="Times New Roman" w:cs="Times New Roman"/>
          <w:sz w:val="28"/>
          <w:szCs w:val="28"/>
        </w:rPr>
      </w:pPr>
      <w:r w:rsidRPr="006105A2">
        <w:rPr>
          <w:rFonts w:ascii="Times New Roman" w:hAnsi="Times New Roman" w:cs="Times New Roman"/>
          <w:sz w:val="28"/>
          <w:szCs w:val="28"/>
        </w:rPr>
        <w:t xml:space="preserve">Ключова відмінність між демократичними та недемократичними системами полягає в джерелах легітимності. У демократичних системах </w:t>
      </w:r>
      <w:r w:rsidRPr="006105A2">
        <w:rPr>
          <w:rFonts w:ascii="Times New Roman" w:hAnsi="Times New Roman" w:cs="Times New Roman"/>
          <w:sz w:val="28"/>
          <w:szCs w:val="28"/>
        </w:rPr>
        <w:lastRenderedPageBreak/>
        <w:t>легітимність ґрунтується на добровільній згоді громадян і верховенстві права, тоді як у недемократичних — на примусі, ідеології чи традиціях. В умовах особливого правового режиму демократичні системи можуть компенсувати обмеження процедурної легітимності через комунікативну та ціннісну легітимність. Наприклад, в Україні активна комунікація влади через соціальні мережі та організація оборони сприяють легітимності, незважаючи на відтермінування виборів [43, с. 72]. У недемократичних системах кризи часто призводять до посилення репресій, що може підірвати навіть штучну легітимність, як у Сирії [50].</w:t>
      </w:r>
    </w:p>
    <w:p w14:paraId="6ACCC7AA" w14:textId="43873BB7" w:rsidR="006105A2" w:rsidRPr="006105A2" w:rsidRDefault="006105A2" w:rsidP="006105A2">
      <w:pPr>
        <w:spacing w:after="0" w:line="360" w:lineRule="auto"/>
        <w:ind w:firstLine="709"/>
        <w:jc w:val="both"/>
        <w:rPr>
          <w:rFonts w:ascii="Times New Roman" w:hAnsi="Times New Roman" w:cs="Times New Roman"/>
          <w:sz w:val="28"/>
          <w:szCs w:val="28"/>
        </w:rPr>
      </w:pPr>
      <w:r w:rsidRPr="006105A2">
        <w:rPr>
          <w:rFonts w:ascii="Times New Roman" w:hAnsi="Times New Roman" w:cs="Times New Roman"/>
          <w:sz w:val="28"/>
          <w:szCs w:val="28"/>
        </w:rPr>
        <w:t xml:space="preserve">Особливий правовий режим створює унікальні виклики для легітимності. В Україні воєнний стан, запроваджений у 2022 році, призвів до відтермінування виборів, що викликає дискусії щодо процедурної легітимності [14; 18, с. 18]. Водночас активна громадянська участь, волонтерський рух і міжнародна підтримка зміцнюють ціннісну легітимність, об’єднуючи суспільство навколо спільної мети [5, с. 33]. Ефективна комунікація через соціальні мережі, такі як </w:t>
      </w:r>
      <w:proofErr w:type="spellStart"/>
      <w:r w:rsidRPr="006105A2">
        <w:rPr>
          <w:rFonts w:ascii="Times New Roman" w:hAnsi="Times New Roman" w:cs="Times New Roman"/>
          <w:sz w:val="28"/>
          <w:szCs w:val="28"/>
        </w:rPr>
        <w:t>Telegram</w:t>
      </w:r>
      <w:proofErr w:type="spellEnd"/>
      <w:r w:rsidRPr="006105A2">
        <w:rPr>
          <w:rFonts w:ascii="Times New Roman" w:hAnsi="Times New Roman" w:cs="Times New Roman"/>
          <w:sz w:val="28"/>
          <w:szCs w:val="28"/>
        </w:rPr>
        <w:t xml:space="preserve">, дозволяє владі підтримувати діалог із суспільством [31, с. 89]. У Туреччині 2016 року комунікативна легітимність також відігравала ключову роль у підтримці влади під час надзвичайного стану [50]. Звіт </w:t>
      </w:r>
      <w:proofErr w:type="spellStart"/>
      <w:r w:rsidRPr="006105A2">
        <w:rPr>
          <w:rFonts w:ascii="Times New Roman" w:hAnsi="Times New Roman" w:cs="Times New Roman"/>
          <w:sz w:val="28"/>
          <w:szCs w:val="28"/>
        </w:rPr>
        <w:t>Freedom</w:t>
      </w:r>
      <w:proofErr w:type="spellEnd"/>
      <w:r w:rsidRPr="006105A2">
        <w:rPr>
          <w:rFonts w:ascii="Times New Roman" w:hAnsi="Times New Roman" w:cs="Times New Roman"/>
          <w:sz w:val="28"/>
          <w:szCs w:val="28"/>
        </w:rPr>
        <w:t xml:space="preserve"> </w:t>
      </w:r>
      <w:proofErr w:type="spellStart"/>
      <w:r w:rsidRPr="006105A2">
        <w:rPr>
          <w:rFonts w:ascii="Times New Roman" w:hAnsi="Times New Roman" w:cs="Times New Roman"/>
          <w:sz w:val="28"/>
          <w:szCs w:val="28"/>
        </w:rPr>
        <w:t>House</w:t>
      </w:r>
      <w:proofErr w:type="spellEnd"/>
      <w:r w:rsidRPr="006105A2">
        <w:rPr>
          <w:rFonts w:ascii="Times New Roman" w:hAnsi="Times New Roman" w:cs="Times New Roman"/>
          <w:sz w:val="28"/>
          <w:szCs w:val="28"/>
        </w:rPr>
        <w:t xml:space="preserve"> 2024 підкреслює, що демократичні системи, такі як Україна, зберігають легітимність завдяки громадянській активності, на відміну від недемократичних, де суспільна участь мінімальна [55].</w:t>
      </w:r>
    </w:p>
    <w:p w14:paraId="4D14B380" w14:textId="77777777" w:rsidR="006105A2" w:rsidRPr="006105A2" w:rsidRDefault="006105A2" w:rsidP="006105A2">
      <w:pPr>
        <w:spacing w:after="0" w:line="360" w:lineRule="auto"/>
        <w:ind w:firstLine="709"/>
        <w:jc w:val="both"/>
        <w:rPr>
          <w:rFonts w:ascii="Times New Roman" w:hAnsi="Times New Roman" w:cs="Times New Roman"/>
          <w:sz w:val="28"/>
          <w:szCs w:val="28"/>
        </w:rPr>
      </w:pPr>
      <w:r w:rsidRPr="006105A2">
        <w:rPr>
          <w:rFonts w:ascii="Times New Roman" w:hAnsi="Times New Roman" w:cs="Times New Roman"/>
          <w:sz w:val="28"/>
          <w:szCs w:val="28"/>
        </w:rPr>
        <w:t>Таким чином, політична влада в демократичних і недемократичних системах має різні джерела легітимності та механізми підтримки. У демократичних системах легітимність базується на народовладді, тоді як у недемократичних — на примусі чи традиціях. В умовах особливого правового режиму демократичні системи компенсують обмеження процедурної легітимності через комунікативну та ціннісну легітимність, як видно на прикладах України та Туреччини.</w:t>
      </w:r>
    </w:p>
    <w:p w14:paraId="4B5A6EF8" w14:textId="77777777" w:rsidR="00160921" w:rsidRDefault="00160921" w:rsidP="00FE007F">
      <w:pPr>
        <w:spacing w:after="0" w:line="360" w:lineRule="auto"/>
        <w:ind w:firstLine="709"/>
        <w:jc w:val="both"/>
        <w:rPr>
          <w:rFonts w:ascii="Times New Roman" w:hAnsi="Times New Roman" w:cs="Times New Roman"/>
          <w:sz w:val="28"/>
          <w:szCs w:val="28"/>
        </w:rPr>
      </w:pPr>
    </w:p>
    <w:p w14:paraId="23F89951" w14:textId="1DAB2333" w:rsidR="00C47E06" w:rsidRDefault="00C47E06" w:rsidP="00515412">
      <w:pPr>
        <w:pStyle w:val="2"/>
        <w:numPr>
          <w:ilvl w:val="1"/>
          <w:numId w:val="1"/>
        </w:numPr>
        <w:spacing w:before="0" w:after="0" w:line="360" w:lineRule="auto"/>
        <w:ind w:left="0" w:firstLine="709"/>
        <w:jc w:val="both"/>
        <w:rPr>
          <w:rFonts w:ascii="Times New Roman" w:hAnsi="Times New Roman" w:cs="Times New Roman"/>
          <w:b/>
          <w:bCs/>
          <w:color w:val="auto"/>
          <w:sz w:val="28"/>
          <w:szCs w:val="28"/>
        </w:rPr>
      </w:pPr>
      <w:bookmarkStart w:id="4" w:name="_Toc196315054"/>
      <w:r w:rsidRPr="006256A1">
        <w:rPr>
          <w:rFonts w:ascii="Times New Roman" w:hAnsi="Times New Roman" w:cs="Times New Roman"/>
          <w:b/>
          <w:bCs/>
          <w:color w:val="auto"/>
          <w:sz w:val="28"/>
          <w:szCs w:val="28"/>
        </w:rPr>
        <w:lastRenderedPageBreak/>
        <w:t>Концепції легітимності в умовах кризових ситуацій</w:t>
      </w:r>
      <w:bookmarkEnd w:id="4"/>
    </w:p>
    <w:p w14:paraId="05DA2ADD" w14:textId="77777777" w:rsidR="006256A1" w:rsidRPr="006256A1" w:rsidRDefault="006256A1" w:rsidP="006256A1">
      <w:pPr>
        <w:pStyle w:val="a9"/>
        <w:ind w:left="1204"/>
      </w:pPr>
    </w:p>
    <w:p w14:paraId="0FCA4F24" w14:textId="77777777" w:rsidR="00A22827" w:rsidRPr="00A22827" w:rsidRDefault="00A22827" w:rsidP="00A22827">
      <w:pPr>
        <w:spacing w:after="0" w:line="360" w:lineRule="auto"/>
        <w:ind w:firstLine="709"/>
        <w:jc w:val="both"/>
        <w:rPr>
          <w:rFonts w:ascii="Times New Roman" w:hAnsi="Times New Roman" w:cs="Times New Roman"/>
          <w:sz w:val="28"/>
          <w:szCs w:val="28"/>
        </w:rPr>
      </w:pPr>
      <w:r w:rsidRPr="00A22827">
        <w:rPr>
          <w:rFonts w:ascii="Times New Roman" w:hAnsi="Times New Roman" w:cs="Times New Roman"/>
          <w:sz w:val="28"/>
          <w:szCs w:val="28"/>
        </w:rPr>
        <w:t>Кризові ситуації, зокрема ті, що супроводжуються особливим правовим режимом функціонування, таким як воєнний чи надзвичайний стан, створюють унікальні виклики для легітимності політичної влади. У таких умовах традиційні механізми легітимності, зокрема демократичні процедури, можуть бути обмеженими, що вимагає від влади альтернативних підходів для збереження суспільної довіри. У політичній науці сформувалися концепції легітимності, які акцентують увагу на процедурних, результативних, комунікативних і ціннісних аспектах. Аналіз цих концепцій дозволяє зрозуміти, як політична влада може зберігати легітимність в умовах особливого правового режиму, на прикладі України, Туреччини та інших країн [8; 14; 15; 52, с. 1].</w:t>
      </w:r>
    </w:p>
    <w:p w14:paraId="53759800" w14:textId="77777777" w:rsidR="00A22827" w:rsidRPr="00A22827" w:rsidRDefault="00A22827" w:rsidP="00A22827">
      <w:pPr>
        <w:spacing w:after="0" w:line="360" w:lineRule="auto"/>
        <w:ind w:firstLine="709"/>
        <w:jc w:val="both"/>
        <w:rPr>
          <w:rFonts w:ascii="Times New Roman" w:hAnsi="Times New Roman" w:cs="Times New Roman"/>
          <w:sz w:val="28"/>
          <w:szCs w:val="28"/>
        </w:rPr>
      </w:pPr>
      <w:r w:rsidRPr="00A22827">
        <w:rPr>
          <w:rFonts w:ascii="Times New Roman" w:hAnsi="Times New Roman" w:cs="Times New Roman"/>
          <w:sz w:val="28"/>
          <w:szCs w:val="28"/>
        </w:rPr>
        <w:t xml:space="preserve">Процедурна легітимність ґрунтується на дотриманні формальних правових процедур і норм, які забезпечують законність дій влади. У кризових умовах, коли запроваджуються надзвичайні заходи, процедурна легітимність стає основою для підтримки довіри громадян. Д. </w:t>
      </w:r>
      <w:proofErr w:type="spellStart"/>
      <w:r w:rsidRPr="00A22827">
        <w:rPr>
          <w:rFonts w:ascii="Times New Roman" w:hAnsi="Times New Roman" w:cs="Times New Roman"/>
          <w:sz w:val="28"/>
          <w:szCs w:val="28"/>
        </w:rPr>
        <w:t>Дізенхаус</w:t>
      </w:r>
      <w:proofErr w:type="spellEnd"/>
      <w:r w:rsidRPr="00A22827">
        <w:rPr>
          <w:rFonts w:ascii="Times New Roman" w:hAnsi="Times New Roman" w:cs="Times New Roman"/>
          <w:sz w:val="28"/>
          <w:szCs w:val="28"/>
        </w:rPr>
        <w:t xml:space="preserve"> зазначає, що легітимність влади залежить від її здатності діяти в межах правового поля, обґрунтовуючи надзвичайні заходи конституційними нормами [52, с. 1]. В Україні введення воєнного стану з 2022 року було здійснено відповідно до Закону України «Про правовий режим воєнного стану» від 12 травня 2015 року № 389-VIII, що забезпечує легальність дій влади [14]. У Туреччині під час надзвичайного стану 2016 року після спроби перевороту процедурна легітимність підтримувалася через чітке правове обґрунтування обмежень [50]. Однак відтермінування виборів, передбачене законодавством в обох країнах, може сприйматися як обмеження демократичних прав, що створює виклики для процедурної легітимності [15; 18, с. 15]. У таких умовах влада компенсує ці обмеження іншими формами легітимності [56, с. 502].</w:t>
      </w:r>
    </w:p>
    <w:p w14:paraId="164CC5C8" w14:textId="77777777" w:rsidR="00A22827" w:rsidRPr="00A22827" w:rsidRDefault="00A22827" w:rsidP="00A22827">
      <w:pPr>
        <w:spacing w:after="0" w:line="360" w:lineRule="auto"/>
        <w:ind w:firstLine="709"/>
        <w:jc w:val="both"/>
        <w:rPr>
          <w:rFonts w:ascii="Times New Roman" w:hAnsi="Times New Roman" w:cs="Times New Roman"/>
          <w:sz w:val="28"/>
          <w:szCs w:val="28"/>
        </w:rPr>
      </w:pPr>
      <w:r w:rsidRPr="00A22827">
        <w:rPr>
          <w:rFonts w:ascii="Times New Roman" w:hAnsi="Times New Roman" w:cs="Times New Roman"/>
          <w:sz w:val="28"/>
          <w:szCs w:val="28"/>
        </w:rPr>
        <w:t xml:space="preserve">Результативна легітимність базується на здатності влади ефективно вирішувати проблеми кризи, такі як забезпечення безпеки чи економічної </w:t>
      </w:r>
      <w:r w:rsidRPr="00A22827">
        <w:rPr>
          <w:rFonts w:ascii="Times New Roman" w:hAnsi="Times New Roman" w:cs="Times New Roman"/>
          <w:sz w:val="28"/>
          <w:szCs w:val="28"/>
        </w:rPr>
        <w:lastRenderedPageBreak/>
        <w:t xml:space="preserve">стабільності. Б. Гіллі підкреслює, що результативна легітимність компенсує обмеження прав, якщо влада демонструє ефективність [56, с. 502]. В Україні з 2022 року результативна легітимність проявляється в організації оборони, координації гуманітарної допомоги та підтримці економічної стабільності в умовах воєнного стану [50]. У Чилі під час надзвичайного стану 2019 року, спричиненого соціальними протестами, влада зміцнювала результативну легітимність через швидке реагування на суспільні вимоги, зокрема реформи соціальної політики [50]. Водночас економічні труднощі, такі як зростання цін, можуть послаблювати результативну легітимність, якщо влада не пропонує ефективних рішень [22, с. 5]. Для підтримки цієї легітимності необхідно не лише досягати результатів, а й </w:t>
      </w:r>
      <w:proofErr w:type="spellStart"/>
      <w:r w:rsidRPr="00A22827">
        <w:rPr>
          <w:rFonts w:ascii="Times New Roman" w:hAnsi="Times New Roman" w:cs="Times New Roman"/>
          <w:sz w:val="28"/>
          <w:szCs w:val="28"/>
        </w:rPr>
        <w:t>комунікувати</w:t>
      </w:r>
      <w:proofErr w:type="spellEnd"/>
      <w:r w:rsidRPr="00A22827">
        <w:rPr>
          <w:rFonts w:ascii="Times New Roman" w:hAnsi="Times New Roman" w:cs="Times New Roman"/>
          <w:sz w:val="28"/>
          <w:szCs w:val="28"/>
        </w:rPr>
        <w:t xml:space="preserve"> їх суспільству [56, с. 502].</w:t>
      </w:r>
    </w:p>
    <w:p w14:paraId="7C673546" w14:textId="360AAE5A" w:rsidR="00A22827" w:rsidRPr="00A22827" w:rsidRDefault="00A22827" w:rsidP="00A22827">
      <w:pPr>
        <w:spacing w:after="0" w:line="360" w:lineRule="auto"/>
        <w:ind w:firstLine="709"/>
        <w:jc w:val="both"/>
        <w:rPr>
          <w:rFonts w:ascii="Times New Roman" w:hAnsi="Times New Roman" w:cs="Times New Roman"/>
          <w:sz w:val="28"/>
          <w:szCs w:val="28"/>
        </w:rPr>
      </w:pPr>
      <w:r w:rsidRPr="00A22827">
        <w:rPr>
          <w:rFonts w:ascii="Times New Roman" w:hAnsi="Times New Roman" w:cs="Times New Roman"/>
          <w:sz w:val="28"/>
          <w:szCs w:val="28"/>
        </w:rPr>
        <w:t xml:space="preserve">Комунікативна легітимність наголошує на важливості прозорого діалогу між владою та суспільством. У кризових умовах, коли зростає інформаційна невизначеність, ефективна комунікація є критично важливою. Л. І. Яковлева зазначає, що комунікативна легітимність залежить від здатності влади пояснювати свої дії та залучати громадян до діалогу [48, с. 45]. В Україні з 2022 року комунікативна легітимність забезпечується регулярними зверненнями Президента, урядовими брифінгами та активним використанням соціальних мереж, таких як </w:t>
      </w:r>
      <w:proofErr w:type="spellStart"/>
      <w:r w:rsidRPr="00A22827">
        <w:rPr>
          <w:rFonts w:ascii="Times New Roman" w:hAnsi="Times New Roman" w:cs="Times New Roman"/>
          <w:sz w:val="28"/>
          <w:szCs w:val="28"/>
        </w:rPr>
        <w:t>Telegram</w:t>
      </w:r>
      <w:proofErr w:type="spellEnd"/>
      <w:r w:rsidRPr="00A22827">
        <w:rPr>
          <w:rFonts w:ascii="Times New Roman" w:hAnsi="Times New Roman" w:cs="Times New Roman"/>
          <w:sz w:val="28"/>
          <w:szCs w:val="28"/>
        </w:rPr>
        <w:t xml:space="preserve"> [43, с. 73]. У Туреччині 2016 року влада використовувала медіа для пояснення надзвичайних заходів, що підтримувало суспільну довіру [50]. Звіт </w:t>
      </w:r>
      <w:proofErr w:type="spellStart"/>
      <w:r w:rsidRPr="00A22827">
        <w:rPr>
          <w:rFonts w:ascii="Times New Roman" w:hAnsi="Times New Roman" w:cs="Times New Roman"/>
          <w:sz w:val="28"/>
          <w:szCs w:val="28"/>
        </w:rPr>
        <w:t>Freedom</w:t>
      </w:r>
      <w:proofErr w:type="spellEnd"/>
      <w:r w:rsidRPr="00A22827">
        <w:rPr>
          <w:rFonts w:ascii="Times New Roman" w:hAnsi="Times New Roman" w:cs="Times New Roman"/>
          <w:sz w:val="28"/>
          <w:szCs w:val="28"/>
        </w:rPr>
        <w:t xml:space="preserve"> </w:t>
      </w:r>
      <w:proofErr w:type="spellStart"/>
      <w:r w:rsidRPr="00A22827">
        <w:rPr>
          <w:rFonts w:ascii="Times New Roman" w:hAnsi="Times New Roman" w:cs="Times New Roman"/>
          <w:sz w:val="28"/>
          <w:szCs w:val="28"/>
        </w:rPr>
        <w:t>House</w:t>
      </w:r>
      <w:proofErr w:type="spellEnd"/>
      <w:r w:rsidRPr="00A22827">
        <w:rPr>
          <w:rFonts w:ascii="Times New Roman" w:hAnsi="Times New Roman" w:cs="Times New Roman"/>
          <w:sz w:val="28"/>
          <w:szCs w:val="28"/>
        </w:rPr>
        <w:t xml:space="preserve"> 2024 підтверджує, що активна комунікація сприяє легітимності в демократичних системах у кризових умовах [55]. Проте дезінформація та гібридні загрози створюють виклики, що вимагають посилення інформаційної безпеки [7, с. 89].</w:t>
      </w:r>
    </w:p>
    <w:p w14:paraId="5B030BF9" w14:textId="77777777" w:rsidR="00A22827" w:rsidRDefault="00A22827" w:rsidP="00A22827">
      <w:pPr>
        <w:spacing w:after="0" w:line="360" w:lineRule="auto"/>
        <w:ind w:firstLine="709"/>
        <w:jc w:val="both"/>
        <w:rPr>
          <w:rFonts w:ascii="Times New Roman" w:hAnsi="Times New Roman" w:cs="Times New Roman"/>
          <w:sz w:val="28"/>
          <w:szCs w:val="28"/>
        </w:rPr>
      </w:pPr>
      <w:r w:rsidRPr="00A22827">
        <w:rPr>
          <w:rFonts w:ascii="Times New Roman" w:hAnsi="Times New Roman" w:cs="Times New Roman"/>
          <w:sz w:val="28"/>
          <w:szCs w:val="28"/>
        </w:rPr>
        <w:t xml:space="preserve">Ціннісна легітимність спирається на відповідність дій влади суспільним цінностям, таким як справедливість чи національна єдність. У кризових умовах ціннісна легітимність може стати основним джерелом підтримки. В Україні воєнний стан з 2022 року посилив ціннісну легітимність через єдність суспільства у протистоянні агресії [5, с. 33]. Активна громадянська позиція та волонтерський рух відображають спільні цінності захисту суверенітету [18, с. </w:t>
      </w:r>
      <w:r w:rsidRPr="00A22827">
        <w:rPr>
          <w:rFonts w:ascii="Times New Roman" w:hAnsi="Times New Roman" w:cs="Times New Roman"/>
          <w:sz w:val="28"/>
          <w:szCs w:val="28"/>
        </w:rPr>
        <w:lastRenderedPageBreak/>
        <w:t>74]. У Чилі 2019 року ціннісна легітимність зміцнювалася через діалог влади з протестувальниками про соціальну справедливість [50]. Однак ціннісна легітимність може бути підірвана несправедливими діями, наприклад, корупційними скандалами [31, с. 90]. Влада повинна демонструвати моральний авторитет, щоб відповідати задекларованим цінностям [48, с. 46].</w:t>
      </w:r>
    </w:p>
    <w:p w14:paraId="3331A488" w14:textId="77777777" w:rsidR="007C05AC" w:rsidRPr="007C05AC" w:rsidRDefault="007C05AC" w:rsidP="007C05AC">
      <w:pPr>
        <w:spacing w:after="0" w:line="360" w:lineRule="auto"/>
        <w:ind w:firstLine="709"/>
        <w:jc w:val="both"/>
        <w:rPr>
          <w:rFonts w:ascii="Times New Roman" w:hAnsi="Times New Roman" w:cs="Times New Roman"/>
          <w:sz w:val="28"/>
          <w:szCs w:val="28"/>
        </w:rPr>
      </w:pPr>
      <w:r w:rsidRPr="007C05AC">
        <w:rPr>
          <w:rFonts w:ascii="Times New Roman" w:hAnsi="Times New Roman" w:cs="Times New Roman"/>
          <w:sz w:val="28"/>
          <w:szCs w:val="28"/>
        </w:rPr>
        <w:t>Сучасні типи легітимності в умовах особливого правового режиму узагальнено в Рисунку 1.1.</w:t>
      </w:r>
    </w:p>
    <w:p w14:paraId="0D9648AA" w14:textId="0DDC13AD" w:rsidR="008E1006" w:rsidRPr="008E1006" w:rsidRDefault="008E1006" w:rsidP="008E1006">
      <w:pPr>
        <w:spacing w:after="0" w:line="240" w:lineRule="auto"/>
        <w:jc w:val="center"/>
        <w:rPr>
          <w:rFonts w:ascii="Times New Roman" w:eastAsia="Times New Roman" w:hAnsi="Times New Roman" w:cs="Times New Roman"/>
          <w:kern w:val="0"/>
          <w:sz w:val="28"/>
          <w:szCs w:val="28"/>
          <w:lang w:eastAsia="uk-UA"/>
          <w14:ligatures w14:val="none"/>
        </w:rPr>
      </w:pPr>
      <w:r w:rsidRPr="008E1006">
        <w:rPr>
          <w:rFonts w:ascii="Times New Roman" w:eastAsia="Times New Roman" w:hAnsi="Times New Roman" w:cs="Times New Roman"/>
          <w:b/>
          <w:bCs/>
          <w:kern w:val="0"/>
          <w:sz w:val="28"/>
          <w:szCs w:val="28"/>
          <w:lang w:eastAsia="uk-UA"/>
          <w14:ligatures w14:val="none"/>
        </w:rPr>
        <w:t>Рисунок 1.1 – Сучасні типи легітимності в умовах особливого правового режиму</w:t>
      </w:r>
      <w:r w:rsidRPr="008E1006">
        <w:rPr>
          <w:rFonts w:ascii="Times New Roman" w:eastAsia="Times New Roman" w:hAnsi="Times New Roman" w:cs="Times New Roman"/>
          <w:kern w:val="0"/>
          <w:sz w:val="28"/>
          <w:szCs w:val="28"/>
          <w:lang w:eastAsia="uk-UA"/>
          <w14:ligatures w14:val="none"/>
        </w:rPr>
        <w:br/>
        <w:t xml:space="preserve"> [14; 18; 40; 50; 56]</w:t>
      </w:r>
    </w:p>
    <w:p w14:paraId="3980D1F0" w14:textId="430AF28D" w:rsidR="008E1006" w:rsidRPr="008E1006" w:rsidRDefault="007363EA" w:rsidP="008E1006">
      <w:pPr>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noProof/>
          <w:sz w:val="28"/>
          <w:szCs w:val="28"/>
          <w:lang w:val="en-US"/>
        </w:rPr>
        <w:drawing>
          <wp:inline distT="0" distB="0" distL="0" distR="0" wp14:anchorId="41F627DF" wp14:editId="1C58E4AC">
            <wp:extent cx="4903183" cy="3282315"/>
            <wp:effectExtent l="0" t="0" r="0" b="0"/>
            <wp:docPr id="3932941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8543" cy="3285903"/>
                    </a:xfrm>
                    <a:prstGeom prst="rect">
                      <a:avLst/>
                    </a:prstGeom>
                    <a:noFill/>
                  </pic:spPr>
                </pic:pic>
              </a:graphicData>
            </a:graphic>
          </wp:inline>
        </w:drawing>
      </w:r>
    </w:p>
    <w:p w14:paraId="2C4DF514" w14:textId="77777777" w:rsidR="008E1006" w:rsidRDefault="008E1006" w:rsidP="00A22827">
      <w:pPr>
        <w:spacing w:after="0" w:line="360" w:lineRule="auto"/>
        <w:ind w:firstLine="709"/>
        <w:jc w:val="both"/>
        <w:rPr>
          <w:rFonts w:ascii="Times New Roman" w:hAnsi="Times New Roman" w:cs="Times New Roman"/>
          <w:sz w:val="28"/>
          <w:szCs w:val="28"/>
        </w:rPr>
      </w:pPr>
    </w:p>
    <w:p w14:paraId="5C180BDA" w14:textId="77777777" w:rsidR="00A22827" w:rsidRPr="00A22827" w:rsidRDefault="00A22827" w:rsidP="00A22827">
      <w:pPr>
        <w:spacing w:after="0" w:line="360" w:lineRule="auto"/>
        <w:ind w:firstLine="709"/>
        <w:jc w:val="both"/>
        <w:rPr>
          <w:rFonts w:ascii="Times New Roman" w:hAnsi="Times New Roman" w:cs="Times New Roman"/>
          <w:sz w:val="28"/>
          <w:szCs w:val="28"/>
        </w:rPr>
      </w:pPr>
      <w:r w:rsidRPr="00A22827">
        <w:rPr>
          <w:rFonts w:ascii="Times New Roman" w:hAnsi="Times New Roman" w:cs="Times New Roman"/>
          <w:sz w:val="28"/>
          <w:szCs w:val="28"/>
        </w:rPr>
        <w:t xml:space="preserve">У умовах особливого правового режиму різні типи легітимності взаємодіють і компенсують одна одну. Наприклад, обмеження процедурної легітимності через відтермінування виборів в Україні компенсується результативною (організація оборони), комунікативною (звернення через соціальні мережі) та ціннісною легітимністю (єдність суспільства) [22, с. 46]. У Туреччині 2016 року процедурні обмеження компенсувалися комунікативною легітимністю через медіа [50]. С. О. Білан зазначає, що успішна взаємодія типів легітимності забезпечує стабільність у кризових умовах [3, с. 22]. Недостатня увага до одного з аспектів, наприклад, слабка </w:t>
      </w:r>
      <w:r w:rsidRPr="00A22827">
        <w:rPr>
          <w:rFonts w:ascii="Times New Roman" w:hAnsi="Times New Roman" w:cs="Times New Roman"/>
          <w:sz w:val="28"/>
          <w:szCs w:val="28"/>
        </w:rPr>
        <w:lastRenderedPageBreak/>
        <w:t>комунікація, може підірвати загальну легітимність [43, с. 74]. Балансування між типами легітимності є ключовим для підтримки довіри [8; 18, с. 74].</w:t>
      </w:r>
    </w:p>
    <w:p w14:paraId="218B944C" w14:textId="5E542EF0" w:rsidR="00A22827" w:rsidRPr="00A22827" w:rsidRDefault="00A22827" w:rsidP="00A22827">
      <w:pPr>
        <w:spacing w:after="0" w:line="360" w:lineRule="auto"/>
        <w:ind w:firstLine="709"/>
        <w:jc w:val="both"/>
        <w:rPr>
          <w:rFonts w:ascii="Times New Roman" w:hAnsi="Times New Roman" w:cs="Times New Roman"/>
          <w:sz w:val="28"/>
          <w:szCs w:val="28"/>
        </w:rPr>
      </w:pPr>
      <w:r w:rsidRPr="00A22827">
        <w:rPr>
          <w:rFonts w:ascii="Times New Roman" w:hAnsi="Times New Roman" w:cs="Times New Roman"/>
          <w:sz w:val="28"/>
          <w:szCs w:val="28"/>
        </w:rPr>
        <w:t>Таким чином, концепції легітимності в умовах особливого правового режиму підкреслюють важливість поєднання процедурних, результативних, комунікативних і ціннісних аспектів. Приклади України, Туреччини та Чилі демонструють, як ці типи легітимності компенсують обмеження демократичних процедур, забезпечуючи суспільну довіру до влади.</w:t>
      </w:r>
    </w:p>
    <w:p w14:paraId="7A695A49" w14:textId="46F2439E" w:rsidR="002B5512" w:rsidRPr="007C05AC" w:rsidRDefault="00501F6B" w:rsidP="002B5512">
      <w:pPr>
        <w:spacing w:after="0" w:line="360" w:lineRule="auto"/>
        <w:ind w:firstLine="709"/>
        <w:jc w:val="both"/>
        <w:rPr>
          <w:rFonts w:ascii="Times New Roman" w:hAnsi="Times New Roman" w:cs="Times New Roman"/>
          <w:sz w:val="28"/>
          <w:szCs w:val="28"/>
        </w:rPr>
      </w:pPr>
      <w:r w:rsidRPr="00501F6B">
        <w:rPr>
          <w:rFonts w:ascii="Times New Roman" w:hAnsi="Times New Roman" w:cs="Times New Roman"/>
          <w:sz w:val="28"/>
          <w:szCs w:val="28"/>
        </w:rPr>
        <w:t>Теоретичний аналіз легітимності політичної влади, проведений у першому розділі, сформував цілісне уявлення про цей феномен як багатогранну категорію, що поєднує правові, соціальні, психологічні та ціннісні аспекти. Легітимність є ключовим фактором політичної стабільності, забезпечуючи добровільне визнання влади суспільством і сприяючи її ефективності.</w:t>
      </w:r>
      <w:r w:rsidR="002B5512">
        <w:rPr>
          <w:rFonts w:ascii="Times New Roman" w:hAnsi="Times New Roman" w:cs="Times New Roman"/>
          <w:sz w:val="28"/>
          <w:szCs w:val="28"/>
        </w:rPr>
        <w:t xml:space="preserve"> </w:t>
      </w:r>
      <w:r w:rsidR="002B5512" w:rsidRPr="007C05AC">
        <w:rPr>
          <w:rFonts w:ascii="Times New Roman" w:hAnsi="Times New Roman" w:cs="Times New Roman"/>
          <w:sz w:val="28"/>
          <w:szCs w:val="28"/>
        </w:rPr>
        <w:t>Порівняння легітимності в демократичних і недемократичних системах узагальнено в Таблиці 1.2.</w:t>
      </w:r>
    </w:p>
    <w:p w14:paraId="36B9AE56" w14:textId="77777777" w:rsidR="002B5512" w:rsidRDefault="002B5512" w:rsidP="002B5512">
      <w:pPr>
        <w:spacing w:after="0" w:line="360" w:lineRule="auto"/>
        <w:ind w:firstLine="709"/>
        <w:jc w:val="right"/>
        <w:rPr>
          <w:rFonts w:ascii="Times New Roman" w:hAnsi="Times New Roman" w:cs="Times New Roman"/>
          <w:sz w:val="28"/>
          <w:szCs w:val="28"/>
        </w:rPr>
      </w:pPr>
      <w:r w:rsidRPr="008F0088">
        <w:rPr>
          <w:rFonts w:ascii="Times New Roman" w:hAnsi="Times New Roman" w:cs="Times New Roman"/>
          <w:sz w:val="28"/>
          <w:szCs w:val="28"/>
        </w:rPr>
        <w:t xml:space="preserve">Таблиця 1.2 </w:t>
      </w:r>
    </w:p>
    <w:p w14:paraId="0C61F0FD" w14:textId="2A96AEA6" w:rsidR="002B5512" w:rsidRPr="00096CDB" w:rsidRDefault="002B5512" w:rsidP="002B5512">
      <w:pPr>
        <w:spacing w:after="0" w:line="360" w:lineRule="auto"/>
        <w:ind w:firstLine="709"/>
        <w:jc w:val="center"/>
        <w:rPr>
          <w:rFonts w:ascii="Times New Roman" w:hAnsi="Times New Roman" w:cs="Times New Roman"/>
          <w:b/>
          <w:bCs/>
          <w:sz w:val="28"/>
          <w:szCs w:val="28"/>
        </w:rPr>
      </w:pPr>
      <w:r w:rsidRPr="00096CDB">
        <w:rPr>
          <w:rFonts w:ascii="Times New Roman" w:hAnsi="Times New Roman" w:cs="Times New Roman"/>
          <w:b/>
          <w:bCs/>
          <w:sz w:val="28"/>
          <w:szCs w:val="28"/>
        </w:rPr>
        <w:t>Порівняння легітимності в демократичних і недемократичних системах»  [2; 43; 50; 54; 58]</w:t>
      </w:r>
    </w:p>
    <w:tbl>
      <w:tblPr>
        <w:tblStyle w:val="af7"/>
        <w:tblW w:w="0" w:type="auto"/>
        <w:tblLook w:val="04A0" w:firstRow="1" w:lastRow="0" w:firstColumn="1" w:lastColumn="0" w:noHBand="0" w:noVBand="1"/>
      </w:tblPr>
      <w:tblGrid>
        <w:gridCol w:w="1786"/>
        <w:gridCol w:w="3655"/>
        <w:gridCol w:w="2747"/>
        <w:gridCol w:w="1157"/>
      </w:tblGrid>
      <w:tr w:rsidR="002B5512" w:rsidRPr="008F0088" w14:paraId="64A41A10" w14:textId="77777777" w:rsidTr="00011C27">
        <w:tc>
          <w:tcPr>
            <w:tcW w:w="0" w:type="auto"/>
            <w:hideMark/>
          </w:tcPr>
          <w:p w14:paraId="2466C1ED" w14:textId="77777777" w:rsidR="002B5512" w:rsidRPr="008F0088" w:rsidRDefault="002B5512" w:rsidP="00011C27">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8F0088">
              <w:rPr>
                <w:rFonts w:ascii="Times New Roman" w:eastAsia="Times New Roman" w:hAnsi="Times New Roman" w:cs="Times New Roman"/>
                <w:b/>
                <w:bCs/>
                <w:kern w:val="0"/>
                <w:sz w:val="24"/>
                <w:szCs w:val="24"/>
                <w:lang w:eastAsia="uk-UA"/>
                <w14:ligatures w14:val="none"/>
              </w:rPr>
              <w:t>Аспект</w:t>
            </w:r>
          </w:p>
        </w:tc>
        <w:tc>
          <w:tcPr>
            <w:tcW w:w="0" w:type="auto"/>
            <w:hideMark/>
          </w:tcPr>
          <w:p w14:paraId="152A546D" w14:textId="77777777" w:rsidR="002B5512" w:rsidRPr="008F0088" w:rsidRDefault="002B5512" w:rsidP="00011C27">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8F0088">
              <w:rPr>
                <w:rFonts w:ascii="Times New Roman" w:eastAsia="Times New Roman" w:hAnsi="Times New Roman" w:cs="Times New Roman"/>
                <w:b/>
                <w:bCs/>
                <w:kern w:val="0"/>
                <w:sz w:val="24"/>
                <w:szCs w:val="24"/>
                <w:lang w:eastAsia="uk-UA"/>
                <w14:ligatures w14:val="none"/>
              </w:rPr>
              <w:t>Демократичні системи</w:t>
            </w:r>
          </w:p>
        </w:tc>
        <w:tc>
          <w:tcPr>
            <w:tcW w:w="0" w:type="auto"/>
            <w:hideMark/>
          </w:tcPr>
          <w:p w14:paraId="13F59D56" w14:textId="77777777" w:rsidR="002B5512" w:rsidRPr="008F0088" w:rsidRDefault="002B5512" w:rsidP="00011C27">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8F0088">
              <w:rPr>
                <w:rFonts w:ascii="Times New Roman" w:eastAsia="Times New Roman" w:hAnsi="Times New Roman" w:cs="Times New Roman"/>
                <w:b/>
                <w:bCs/>
                <w:kern w:val="0"/>
                <w:sz w:val="24"/>
                <w:szCs w:val="24"/>
                <w:lang w:eastAsia="uk-UA"/>
                <w14:ligatures w14:val="none"/>
              </w:rPr>
              <w:t>Недемократичні системи</w:t>
            </w:r>
          </w:p>
        </w:tc>
        <w:tc>
          <w:tcPr>
            <w:tcW w:w="0" w:type="auto"/>
            <w:hideMark/>
          </w:tcPr>
          <w:p w14:paraId="50A1A783" w14:textId="77777777" w:rsidR="002B5512" w:rsidRPr="008F0088" w:rsidRDefault="002B5512" w:rsidP="00011C27">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8F0088">
              <w:rPr>
                <w:rFonts w:ascii="Times New Roman" w:eastAsia="Times New Roman" w:hAnsi="Times New Roman" w:cs="Times New Roman"/>
                <w:b/>
                <w:bCs/>
                <w:kern w:val="0"/>
                <w:sz w:val="24"/>
                <w:szCs w:val="24"/>
                <w:lang w:eastAsia="uk-UA"/>
                <w14:ligatures w14:val="none"/>
              </w:rPr>
              <w:t>Джерела</w:t>
            </w:r>
          </w:p>
        </w:tc>
      </w:tr>
      <w:tr w:rsidR="002B5512" w:rsidRPr="008F0088" w14:paraId="78673146" w14:textId="77777777" w:rsidTr="00011C27">
        <w:tc>
          <w:tcPr>
            <w:tcW w:w="0" w:type="auto"/>
            <w:hideMark/>
          </w:tcPr>
          <w:p w14:paraId="0688D0FA"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Джерела легітимності</w:t>
            </w:r>
          </w:p>
        </w:tc>
        <w:tc>
          <w:tcPr>
            <w:tcW w:w="0" w:type="auto"/>
            <w:hideMark/>
          </w:tcPr>
          <w:p w14:paraId="49C5AF48"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Народовладдя, вибори, верховенство права</w:t>
            </w:r>
          </w:p>
        </w:tc>
        <w:tc>
          <w:tcPr>
            <w:tcW w:w="0" w:type="auto"/>
            <w:hideMark/>
          </w:tcPr>
          <w:p w14:paraId="3FE23A4B"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Примус, ідеологія, традиції</w:t>
            </w:r>
          </w:p>
        </w:tc>
        <w:tc>
          <w:tcPr>
            <w:tcW w:w="0" w:type="auto"/>
            <w:hideMark/>
          </w:tcPr>
          <w:p w14:paraId="64E3209E"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[2; 54]</w:t>
            </w:r>
          </w:p>
        </w:tc>
      </w:tr>
      <w:tr w:rsidR="002B5512" w:rsidRPr="008F0088" w14:paraId="23A919F1" w14:textId="77777777" w:rsidTr="00011C27">
        <w:tc>
          <w:tcPr>
            <w:tcW w:w="0" w:type="auto"/>
            <w:hideMark/>
          </w:tcPr>
          <w:p w14:paraId="29DA4F81"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Реакція на кризи</w:t>
            </w:r>
          </w:p>
        </w:tc>
        <w:tc>
          <w:tcPr>
            <w:tcW w:w="0" w:type="auto"/>
            <w:hideMark/>
          </w:tcPr>
          <w:p w14:paraId="3728D21E"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Комунікативна та ціннісна легітимність (соціальні мережі, громадянська участь)</w:t>
            </w:r>
          </w:p>
        </w:tc>
        <w:tc>
          <w:tcPr>
            <w:tcW w:w="0" w:type="auto"/>
            <w:hideMark/>
          </w:tcPr>
          <w:p w14:paraId="3411A2F7"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Посилення репресій, пропаганда</w:t>
            </w:r>
          </w:p>
        </w:tc>
        <w:tc>
          <w:tcPr>
            <w:tcW w:w="0" w:type="auto"/>
            <w:hideMark/>
          </w:tcPr>
          <w:p w14:paraId="23A59DF2"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[43; 50]</w:t>
            </w:r>
          </w:p>
        </w:tc>
      </w:tr>
      <w:tr w:rsidR="002B5512" w:rsidRPr="008F0088" w14:paraId="1549E0AF" w14:textId="77777777" w:rsidTr="00011C27">
        <w:tc>
          <w:tcPr>
            <w:tcW w:w="0" w:type="auto"/>
            <w:hideMark/>
          </w:tcPr>
          <w:p w14:paraId="295501E7"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Приклади</w:t>
            </w:r>
          </w:p>
        </w:tc>
        <w:tc>
          <w:tcPr>
            <w:tcW w:w="0" w:type="auto"/>
            <w:hideMark/>
          </w:tcPr>
          <w:p w14:paraId="3D36BC1B"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Україна (воєнний стан 2022), Туреччина (2016)</w:t>
            </w:r>
          </w:p>
        </w:tc>
        <w:tc>
          <w:tcPr>
            <w:tcW w:w="0" w:type="auto"/>
            <w:hideMark/>
          </w:tcPr>
          <w:p w14:paraId="77DB32B2"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Саудівська Аравія (монархія), Сирія (2011)</w:t>
            </w:r>
          </w:p>
        </w:tc>
        <w:tc>
          <w:tcPr>
            <w:tcW w:w="0" w:type="auto"/>
            <w:hideMark/>
          </w:tcPr>
          <w:p w14:paraId="2F34BD2B" w14:textId="77777777" w:rsidR="002B5512" w:rsidRPr="008F0088" w:rsidRDefault="002B5512" w:rsidP="00011C2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8F0088">
              <w:rPr>
                <w:rFonts w:ascii="Times New Roman" w:eastAsia="Times New Roman" w:hAnsi="Times New Roman" w:cs="Times New Roman"/>
                <w:kern w:val="0"/>
                <w:sz w:val="24"/>
                <w:szCs w:val="24"/>
                <w:lang w:eastAsia="uk-UA"/>
                <w14:ligatures w14:val="none"/>
              </w:rPr>
              <w:t>[50; 58]</w:t>
            </w:r>
          </w:p>
        </w:tc>
      </w:tr>
    </w:tbl>
    <w:p w14:paraId="0FBDAB82" w14:textId="77777777" w:rsidR="002B5512" w:rsidRPr="00501F6B" w:rsidRDefault="002B5512" w:rsidP="00501F6B">
      <w:pPr>
        <w:spacing w:after="0" w:line="360" w:lineRule="auto"/>
        <w:ind w:firstLine="709"/>
        <w:jc w:val="both"/>
        <w:rPr>
          <w:rFonts w:ascii="Times New Roman" w:hAnsi="Times New Roman" w:cs="Times New Roman"/>
          <w:sz w:val="28"/>
          <w:szCs w:val="28"/>
        </w:rPr>
      </w:pPr>
    </w:p>
    <w:p w14:paraId="458CA9F2" w14:textId="1E236F57" w:rsidR="00501F6B" w:rsidRPr="00501F6B" w:rsidRDefault="002B5512" w:rsidP="00501F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501F6B" w:rsidRPr="00501F6B">
        <w:rPr>
          <w:rFonts w:ascii="Times New Roman" w:hAnsi="Times New Roman" w:cs="Times New Roman"/>
          <w:sz w:val="28"/>
          <w:szCs w:val="28"/>
        </w:rPr>
        <w:t xml:space="preserve">егітимність політичної влади є динамічним процесом, який ґрунтується на суспільній вірі в правомірність і справедливість влади. Класична типологія М. Вебера (традиційна, харизматична, раціонально-легальна легітимність) доповнюється сучасними вимірами, такими як комунікативні стратегії, зумовлені глобалізацією та інформаційними технологіями. Легітимність відрізняється від легальності ширшим спектром визнання, охоплюючи суспільну підтримку, ефективність і ціннісну відповідність. У демократичних </w:t>
      </w:r>
      <w:r w:rsidR="00501F6B" w:rsidRPr="00501F6B">
        <w:rPr>
          <w:rFonts w:ascii="Times New Roman" w:hAnsi="Times New Roman" w:cs="Times New Roman"/>
          <w:sz w:val="28"/>
          <w:szCs w:val="28"/>
        </w:rPr>
        <w:lastRenderedPageBreak/>
        <w:t>суспільствах легітимність залежить від прозорості інститутів і діалогу з громадянським суспільством.</w:t>
      </w:r>
    </w:p>
    <w:p w14:paraId="0434DB9F" w14:textId="1F9A475B" w:rsidR="009A354B" w:rsidRPr="009364C8" w:rsidRDefault="00501F6B" w:rsidP="002B5512">
      <w:pPr>
        <w:spacing w:after="0" w:line="360" w:lineRule="auto"/>
        <w:ind w:firstLine="709"/>
        <w:jc w:val="both"/>
        <w:rPr>
          <w:rFonts w:ascii="Times New Roman" w:hAnsi="Times New Roman" w:cs="Times New Roman"/>
          <w:sz w:val="28"/>
          <w:szCs w:val="28"/>
        </w:rPr>
      </w:pPr>
      <w:r w:rsidRPr="00501F6B">
        <w:rPr>
          <w:rFonts w:ascii="Times New Roman" w:hAnsi="Times New Roman" w:cs="Times New Roman"/>
          <w:sz w:val="28"/>
          <w:szCs w:val="28"/>
        </w:rPr>
        <w:t>У демократичних системах легітимність базується на народовладді, верховенстві права та громадянській участі, що забезпечується виборами та розподілом влад. У недемократичних системах легітимність часто є штучною, спираючись на примус чи ідеологію, що робить її вразливою до криз. Демократичні системи демонструють більшу адаптивність, тоді як недемократичні залежать від репресій.</w:t>
      </w:r>
      <w:r w:rsidR="007C05AC">
        <w:rPr>
          <w:rFonts w:ascii="Times New Roman" w:hAnsi="Times New Roman" w:cs="Times New Roman"/>
          <w:sz w:val="28"/>
          <w:szCs w:val="28"/>
        </w:rPr>
        <w:t xml:space="preserve"> </w:t>
      </w:r>
    </w:p>
    <w:p w14:paraId="0A0FF3CF" w14:textId="77777777" w:rsidR="002F5520" w:rsidRDefault="002F5520" w:rsidP="003931B1">
      <w:pPr>
        <w:spacing w:after="0" w:line="360" w:lineRule="auto"/>
        <w:jc w:val="both"/>
        <w:rPr>
          <w:rFonts w:ascii="Times New Roman" w:hAnsi="Times New Roman" w:cs="Times New Roman"/>
          <w:b/>
          <w:bCs/>
          <w:sz w:val="28"/>
          <w:szCs w:val="28"/>
        </w:rPr>
      </w:pPr>
    </w:p>
    <w:p w14:paraId="712E628D" w14:textId="77777777" w:rsidR="002F5520" w:rsidRDefault="002F5520" w:rsidP="003931B1">
      <w:pPr>
        <w:spacing w:after="0" w:line="360" w:lineRule="auto"/>
        <w:jc w:val="both"/>
        <w:rPr>
          <w:rFonts w:ascii="Times New Roman" w:hAnsi="Times New Roman" w:cs="Times New Roman"/>
          <w:b/>
          <w:bCs/>
          <w:sz w:val="28"/>
          <w:szCs w:val="28"/>
        </w:rPr>
      </w:pPr>
    </w:p>
    <w:p w14:paraId="1F75A556" w14:textId="77777777" w:rsidR="008F7EB3" w:rsidRDefault="008F7EB3" w:rsidP="003931B1">
      <w:pPr>
        <w:spacing w:after="0" w:line="360" w:lineRule="auto"/>
        <w:jc w:val="both"/>
        <w:rPr>
          <w:rFonts w:ascii="Times New Roman" w:hAnsi="Times New Roman" w:cs="Times New Roman"/>
          <w:b/>
          <w:bCs/>
          <w:sz w:val="28"/>
          <w:szCs w:val="28"/>
        </w:rPr>
      </w:pPr>
    </w:p>
    <w:p w14:paraId="68A2729E" w14:textId="77777777" w:rsidR="008F7EB3" w:rsidRDefault="008F7EB3" w:rsidP="003931B1">
      <w:pPr>
        <w:spacing w:after="0" w:line="360" w:lineRule="auto"/>
        <w:jc w:val="both"/>
        <w:rPr>
          <w:rFonts w:ascii="Times New Roman" w:hAnsi="Times New Roman" w:cs="Times New Roman"/>
          <w:b/>
          <w:bCs/>
          <w:sz w:val="28"/>
          <w:szCs w:val="28"/>
        </w:rPr>
      </w:pPr>
    </w:p>
    <w:p w14:paraId="0A61DD13" w14:textId="77777777" w:rsidR="008F7EB3" w:rsidRDefault="008F7EB3" w:rsidP="003931B1">
      <w:pPr>
        <w:spacing w:after="0" w:line="360" w:lineRule="auto"/>
        <w:jc w:val="both"/>
        <w:rPr>
          <w:rFonts w:ascii="Times New Roman" w:hAnsi="Times New Roman" w:cs="Times New Roman"/>
          <w:b/>
          <w:bCs/>
          <w:sz w:val="28"/>
          <w:szCs w:val="28"/>
        </w:rPr>
      </w:pPr>
    </w:p>
    <w:p w14:paraId="065B1501" w14:textId="291284B3" w:rsidR="008F7EB3" w:rsidRDefault="008F7EB3" w:rsidP="003931B1">
      <w:pPr>
        <w:spacing w:after="0" w:line="360" w:lineRule="auto"/>
        <w:jc w:val="both"/>
        <w:rPr>
          <w:rFonts w:ascii="Times New Roman" w:hAnsi="Times New Roman" w:cs="Times New Roman"/>
          <w:b/>
          <w:bCs/>
          <w:sz w:val="28"/>
          <w:szCs w:val="28"/>
        </w:rPr>
      </w:pPr>
    </w:p>
    <w:p w14:paraId="4679903B" w14:textId="409F1308" w:rsidR="000D65C1" w:rsidRDefault="000D65C1" w:rsidP="003931B1">
      <w:pPr>
        <w:spacing w:after="0" w:line="360" w:lineRule="auto"/>
        <w:jc w:val="both"/>
        <w:rPr>
          <w:rFonts w:ascii="Times New Roman" w:hAnsi="Times New Roman" w:cs="Times New Roman"/>
          <w:b/>
          <w:bCs/>
          <w:sz w:val="28"/>
          <w:szCs w:val="28"/>
        </w:rPr>
      </w:pPr>
    </w:p>
    <w:p w14:paraId="31A9ED74" w14:textId="5A4EE54C" w:rsidR="000D65C1" w:rsidRDefault="000D65C1" w:rsidP="003931B1">
      <w:pPr>
        <w:spacing w:after="0" w:line="360" w:lineRule="auto"/>
        <w:jc w:val="both"/>
        <w:rPr>
          <w:rFonts w:ascii="Times New Roman" w:hAnsi="Times New Roman" w:cs="Times New Roman"/>
          <w:b/>
          <w:bCs/>
          <w:sz w:val="28"/>
          <w:szCs w:val="28"/>
        </w:rPr>
      </w:pPr>
    </w:p>
    <w:p w14:paraId="1FBF7BA3" w14:textId="34745F89" w:rsidR="000D65C1" w:rsidRDefault="000D65C1" w:rsidP="003931B1">
      <w:pPr>
        <w:spacing w:after="0" w:line="360" w:lineRule="auto"/>
        <w:jc w:val="both"/>
        <w:rPr>
          <w:rFonts w:ascii="Times New Roman" w:hAnsi="Times New Roman" w:cs="Times New Roman"/>
          <w:b/>
          <w:bCs/>
          <w:sz w:val="28"/>
          <w:szCs w:val="28"/>
        </w:rPr>
      </w:pPr>
    </w:p>
    <w:p w14:paraId="6F81D086" w14:textId="47065C0C" w:rsidR="000D65C1" w:rsidRDefault="000D65C1" w:rsidP="003931B1">
      <w:pPr>
        <w:spacing w:after="0" w:line="360" w:lineRule="auto"/>
        <w:jc w:val="both"/>
        <w:rPr>
          <w:rFonts w:ascii="Times New Roman" w:hAnsi="Times New Roman" w:cs="Times New Roman"/>
          <w:b/>
          <w:bCs/>
          <w:sz w:val="28"/>
          <w:szCs w:val="28"/>
        </w:rPr>
      </w:pPr>
    </w:p>
    <w:p w14:paraId="5A061319" w14:textId="62203107" w:rsidR="000D65C1" w:rsidRDefault="000D65C1" w:rsidP="003931B1">
      <w:pPr>
        <w:spacing w:after="0" w:line="360" w:lineRule="auto"/>
        <w:jc w:val="both"/>
        <w:rPr>
          <w:rFonts w:ascii="Times New Roman" w:hAnsi="Times New Roman" w:cs="Times New Roman"/>
          <w:b/>
          <w:bCs/>
          <w:sz w:val="28"/>
          <w:szCs w:val="28"/>
        </w:rPr>
      </w:pPr>
    </w:p>
    <w:p w14:paraId="0805C7C4" w14:textId="654983AA" w:rsidR="000D65C1" w:rsidRDefault="000D65C1" w:rsidP="003931B1">
      <w:pPr>
        <w:spacing w:after="0" w:line="360" w:lineRule="auto"/>
        <w:jc w:val="both"/>
        <w:rPr>
          <w:rFonts w:ascii="Times New Roman" w:hAnsi="Times New Roman" w:cs="Times New Roman"/>
          <w:b/>
          <w:bCs/>
          <w:sz w:val="28"/>
          <w:szCs w:val="28"/>
        </w:rPr>
      </w:pPr>
    </w:p>
    <w:p w14:paraId="504D0412" w14:textId="686ADD87" w:rsidR="000D65C1" w:rsidRDefault="000D65C1" w:rsidP="003931B1">
      <w:pPr>
        <w:spacing w:after="0" w:line="360" w:lineRule="auto"/>
        <w:jc w:val="both"/>
        <w:rPr>
          <w:rFonts w:ascii="Times New Roman" w:hAnsi="Times New Roman" w:cs="Times New Roman"/>
          <w:b/>
          <w:bCs/>
          <w:sz w:val="28"/>
          <w:szCs w:val="28"/>
        </w:rPr>
      </w:pPr>
    </w:p>
    <w:p w14:paraId="66C16E11" w14:textId="2AF64CD0" w:rsidR="000D65C1" w:rsidRDefault="000D65C1" w:rsidP="003931B1">
      <w:pPr>
        <w:spacing w:after="0" w:line="360" w:lineRule="auto"/>
        <w:jc w:val="both"/>
        <w:rPr>
          <w:rFonts w:ascii="Times New Roman" w:hAnsi="Times New Roman" w:cs="Times New Roman"/>
          <w:b/>
          <w:bCs/>
          <w:sz w:val="28"/>
          <w:szCs w:val="28"/>
        </w:rPr>
      </w:pPr>
    </w:p>
    <w:p w14:paraId="45ED99E9" w14:textId="6BFF8655" w:rsidR="000D65C1" w:rsidRDefault="000D65C1" w:rsidP="003931B1">
      <w:pPr>
        <w:spacing w:after="0" w:line="360" w:lineRule="auto"/>
        <w:jc w:val="both"/>
        <w:rPr>
          <w:rFonts w:ascii="Times New Roman" w:hAnsi="Times New Roman" w:cs="Times New Roman"/>
          <w:b/>
          <w:bCs/>
          <w:sz w:val="28"/>
          <w:szCs w:val="28"/>
        </w:rPr>
      </w:pPr>
    </w:p>
    <w:p w14:paraId="44D163E3" w14:textId="39E41170" w:rsidR="000D65C1" w:rsidRDefault="000D65C1" w:rsidP="003931B1">
      <w:pPr>
        <w:spacing w:after="0" w:line="360" w:lineRule="auto"/>
        <w:jc w:val="both"/>
        <w:rPr>
          <w:rFonts w:ascii="Times New Roman" w:hAnsi="Times New Roman" w:cs="Times New Roman"/>
          <w:b/>
          <w:bCs/>
          <w:sz w:val="28"/>
          <w:szCs w:val="28"/>
        </w:rPr>
      </w:pPr>
    </w:p>
    <w:p w14:paraId="7D7DBAB1" w14:textId="5F29A8DE" w:rsidR="000D65C1" w:rsidRDefault="000D65C1" w:rsidP="003931B1">
      <w:pPr>
        <w:spacing w:after="0" w:line="360" w:lineRule="auto"/>
        <w:jc w:val="both"/>
        <w:rPr>
          <w:rFonts w:ascii="Times New Roman" w:hAnsi="Times New Roman" w:cs="Times New Roman"/>
          <w:b/>
          <w:bCs/>
          <w:sz w:val="28"/>
          <w:szCs w:val="28"/>
        </w:rPr>
      </w:pPr>
    </w:p>
    <w:p w14:paraId="5C402C7B" w14:textId="5E5FB443" w:rsidR="000D65C1" w:rsidRDefault="000D65C1" w:rsidP="003931B1">
      <w:pPr>
        <w:spacing w:after="0" w:line="360" w:lineRule="auto"/>
        <w:jc w:val="both"/>
        <w:rPr>
          <w:rFonts w:ascii="Times New Roman" w:hAnsi="Times New Roman" w:cs="Times New Roman"/>
          <w:b/>
          <w:bCs/>
          <w:sz w:val="28"/>
          <w:szCs w:val="28"/>
        </w:rPr>
      </w:pPr>
    </w:p>
    <w:p w14:paraId="18935345" w14:textId="6F79F281" w:rsidR="000D65C1" w:rsidRDefault="000D65C1" w:rsidP="003931B1">
      <w:pPr>
        <w:spacing w:after="0" w:line="360" w:lineRule="auto"/>
        <w:jc w:val="both"/>
        <w:rPr>
          <w:rFonts w:ascii="Times New Roman" w:hAnsi="Times New Roman" w:cs="Times New Roman"/>
          <w:b/>
          <w:bCs/>
          <w:sz w:val="28"/>
          <w:szCs w:val="28"/>
        </w:rPr>
      </w:pPr>
    </w:p>
    <w:p w14:paraId="345940DD" w14:textId="77777777" w:rsidR="000D65C1" w:rsidRDefault="000D65C1" w:rsidP="003931B1">
      <w:pPr>
        <w:spacing w:after="0" w:line="360" w:lineRule="auto"/>
        <w:jc w:val="both"/>
        <w:rPr>
          <w:rFonts w:ascii="Times New Roman" w:hAnsi="Times New Roman" w:cs="Times New Roman"/>
          <w:b/>
          <w:bCs/>
          <w:sz w:val="28"/>
          <w:szCs w:val="28"/>
        </w:rPr>
      </w:pPr>
    </w:p>
    <w:p w14:paraId="48E7F8F1" w14:textId="7E0E9797" w:rsidR="007A08AB" w:rsidRDefault="007A08AB" w:rsidP="00CB7C53">
      <w:pPr>
        <w:pStyle w:val="1"/>
        <w:spacing w:before="0" w:after="0" w:line="360" w:lineRule="auto"/>
        <w:jc w:val="center"/>
        <w:rPr>
          <w:rFonts w:ascii="Times New Roman" w:hAnsi="Times New Roman" w:cs="Times New Roman"/>
          <w:b/>
          <w:bCs/>
          <w:color w:val="000000" w:themeColor="text1"/>
          <w:sz w:val="32"/>
          <w:szCs w:val="32"/>
        </w:rPr>
      </w:pPr>
      <w:bookmarkStart w:id="5" w:name="_Toc196315056"/>
      <w:r w:rsidRPr="00CB7C53">
        <w:rPr>
          <w:rFonts w:ascii="Times New Roman" w:hAnsi="Times New Roman" w:cs="Times New Roman"/>
          <w:b/>
          <w:bCs/>
          <w:color w:val="000000" w:themeColor="text1"/>
          <w:sz w:val="32"/>
          <w:szCs w:val="32"/>
        </w:rPr>
        <w:lastRenderedPageBreak/>
        <w:t>РОЗДІЛ</w:t>
      </w:r>
      <w:r w:rsidR="00CB7C53" w:rsidRPr="00CB7C53">
        <w:rPr>
          <w:rFonts w:ascii="Times New Roman" w:hAnsi="Times New Roman" w:cs="Times New Roman"/>
          <w:b/>
          <w:bCs/>
          <w:color w:val="000000" w:themeColor="text1"/>
          <w:sz w:val="32"/>
          <w:szCs w:val="32"/>
        </w:rPr>
        <w:t xml:space="preserve"> </w:t>
      </w:r>
      <w:r w:rsidR="00096CDB">
        <w:rPr>
          <w:rFonts w:ascii="Times New Roman" w:hAnsi="Times New Roman" w:cs="Times New Roman"/>
          <w:b/>
          <w:bCs/>
          <w:color w:val="000000" w:themeColor="text1"/>
          <w:sz w:val="32"/>
          <w:szCs w:val="32"/>
        </w:rPr>
        <w:t>2</w:t>
      </w:r>
      <w:r w:rsidR="00CB7C53" w:rsidRPr="00CB7C53">
        <w:rPr>
          <w:rFonts w:ascii="Times New Roman" w:hAnsi="Times New Roman" w:cs="Times New Roman"/>
          <w:b/>
          <w:bCs/>
          <w:color w:val="000000" w:themeColor="text1"/>
          <w:sz w:val="32"/>
          <w:szCs w:val="32"/>
        </w:rPr>
        <w:t>. ПРАВОВІ ОСНОВИ ФУНКЦІОНУВАННЯ ОСОБЛИВОГО ПРАВОВОГО РЕЖИМУ</w:t>
      </w:r>
      <w:bookmarkEnd w:id="5"/>
    </w:p>
    <w:p w14:paraId="0D9555F5" w14:textId="77777777" w:rsidR="00E7054C" w:rsidRPr="00E7054C" w:rsidRDefault="00E7054C" w:rsidP="00E7054C"/>
    <w:p w14:paraId="5007F342" w14:textId="63852F99" w:rsidR="001F249B" w:rsidRPr="00E7054C" w:rsidRDefault="001F249B" w:rsidP="00E7054C">
      <w:pPr>
        <w:pStyle w:val="2"/>
        <w:spacing w:before="0" w:after="0" w:line="360" w:lineRule="auto"/>
        <w:ind w:firstLine="709"/>
        <w:jc w:val="both"/>
        <w:rPr>
          <w:rFonts w:ascii="Times New Roman" w:hAnsi="Times New Roman" w:cs="Times New Roman"/>
          <w:b/>
          <w:bCs/>
          <w:color w:val="000000" w:themeColor="text1"/>
          <w:sz w:val="28"/>
          <w:szCs w:val="28"/>
        </w:rPr>
      </w:pPr>
      <w:bookmarkStart w:id="6" w:name="_Toc196315057"/>
      <w:r w:rsidRPr="00E7054C">
        <w:rPr>
          <w:rFonts w:ascii="Times New Roman" w:hAnsi="Times New Roman" w:cs="Times New Roman"/>
          <w:b/>
          <w:bCs/>
          <w:color w:val="000000" w:themeColor="text1"/>
          <w:sz w:val="28"/>
          <w:szCs w:val="28"/>
        </w:rPr>
        <w:t>2.1. Поняття та види особливого правового режиму</w:t>
      </w:r>
      <w:bookmarkEnd w:id="6"/>
    </w:p>
    <w:p w14:paraId="24E3F579" w14:textId="77777777" w:rsidR="00E7054C" w:rsidRPr="001F249B" w:rsidRDefault="00E7054C" w:rsidP="001F249B">
      <w:pPr>
        <w:spacing w:after="0" w:line="360" w:lineRule="auto"/>
        <w:jc w:val="both"/>
        <w:rPr>
          <w:rFonts w:ascii="Times New Roman" w:hAnsi="Times New Roman" w:cs="Times New Roman"/>
          <w:b/>
          <w:bCs/>
          <w:sz w:val="28"/>
          <w:szCs w:val="28"/>
        </w:rPr>
      </w:pPr>
    </w:p>
    <w:p w14:paraId="7B3CF312" w14:textId="77777777" w:rsidR="007123B1" w:rsidRPr="007123B1" w:rsidRDefault="007123B1" w:rsidP="00160921">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Особливий правовий режим є спеціальним набором правил, які держава застосовує в умовах криз, таких як війни, природні катастрофи чи масові заворушення, для захисту безпеки, стабільності та інтересів громадян. Цей режим відіграє ключову роль у забезпеченні легітимності політичної влади, оскільки дозволяє законно реагувати на загрози, але вимагає чіткого правового обґрунтування та суспільної довіри. У цьому підпункті розглядаються поняття особливого правового режиму, його види та їхній вплив на легітимність влади в Україні, зокрема в умовах воєнного стану, запровадженого з 24 лютого 2022 року.</w:t>
      </w:r>
    </w:p>
    <w:p w14:paraId="5550EB56" w14:textId="19A1ADB1" w:rsidR="007123B1" w:rsidRPr="007123B1" w:rsidRDefault="007123B1" w:rsidP="00160921">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Особливий правовий режим – це тимчасовий комплекс правових норм, який дозволяє державі посилити повноваження влади та обмежити окремі права громадян для подолання надзвичайних ситуацій. О. Остапенко визначає його як правовий інструмент, що поєднує гнучкість у реагуванні на кризи з необхідністю дотримання законодавства [26, с. 136]. Основна мета режиму – захист конституційного ладу та безпеки, зберігаючи при цьому принципи верховенства права, що є основою процедурної легітимності, описаної в підпункті 1.3 [8, с. 499].</w:t>
      </w:r>
    </w:p>
    <w:p w14:paraId="1C6123BA" w14:textId="77777777" w:rsidR="007123B1" w:rsidRPr="007123B1" w:rsidRDefault="007123B1" w:rsidP="00160921">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В Україні особливий правовий режим регулюється Конституцією України [23] та спеціальними законами, зокрема Законом України «Про правовий режим надзвичайного стану» від 16.03.2000 № 1550-III [15] і Законом України «Про правовий режим воєнного стану» від 12.05.2015 № 389-VIII [14]. Стаття 92 Конституції України зазначає, що такі режими запроваджуються лише на основі закону, що забезпечує їхню легальність і сприяє довірі громадян [19, с. 32]. Ключові ознаки особливого правового режиму включають:</w:t>
      </w:r>
    </w:p>
    <w:p w14:paraId="55A4561C" w14:textId="77777777" w:rsidR="007123B1" w:rsidRPr="007123B1" w:rsidRDefault="007123B1" w:rsidP="00515412">
      <w:pPr>
        <w:numPr>
          <w:ilvl w:val="0"/>
          <w:numId w:val="4"/>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lastRenderedPageBreak/>
        <w:t>Тимчасовість: Режим діє лише до усунення загрози.</w:t>
      </w:r>
    </w:p>
    <w:p w14:paraId="1C884B36" w14:textId="77777777" w:rsidR="007123B1" w:rsidRPr="007123B1" w:rsidRDefault="007123B1" w:rsidP="00515412">
      <w:pPr>
        <w:numPr>
          <w:ilvl w:val="0"/>
          <w:numId w:val="4"/>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t>Посилення повноважень: Влада отримує додаткові інструменти, наприклад, для мобілізації чи контролю інформації.</w:t>
      </w:r>
    </w:p>
    <w:p w14:paraId="33BA24B2" w14:textId="77777777" w:rsidR="007123B1" w:rsidRPr="007123B1" w:rsidRDefault="007123B1" w:rsidP="00515412">
      <w:pPr>
        <w:numPr>
          <w:ilvl w:val="0"/>
          <w:numId w:val="4"/>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t>Обмеження прав: Деякі права громадян, як-от свобода пересування, можуть бути тимчасово обмежені.</w:t>
      </w:r>
    </w:p>
    <w:p w14:paraId="071E7E7C" w14:textId="77777777" w:rsidR="007123B1" w:rsidRPr="007123B1" w:rsidRDefault="007123B1" w:rsidP="00515412">
      <w:pPr>
        <w:numPr>
          <w:ilvl w:val="0"/>
          <w:numId w:val="4"/>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t>Правова основа: Усі заходи чітко регулюються законодавством, щоб уникнути зловживань.</w:t>
      </w:r>
    </w:p>
    <w:p w14:paraId="37E708E7" w14:textId="77777777" w:rsidR="007123B1" w:rsidRPr="007123B1" w:rsidRDefault="007123B1" w:rsidP="00160921">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Ці ознаки дозволяють режиму підтримувати результативну легітимність через швидке реагування на кризи, але створюють виклики для процедурної легітимності, якщо обмеження сприймаються як надмірні [11].</w:t>
      </w:r>
    </w:p>
    <w:p w14:paraId="7550DC48" w14:textId="6782CAD6" w:rsidR="007123B1" w:rsidRPr="007123B1" w:rsidRDefault="007123B1" w:rsidP="00160921">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 xml:space="preserve">В Україні законодавство визначає три основні види особливого правового режиму: надзвичайний стан, воєнний стан і режим антитерористичної операції (АТО). Їхні особливості узагальнено в Додатку </w:t>
      </w:r>
      <w:r w:rsidR="004F2A1C">
        <w:rPr>
          <w:rFonts w:ascii="Times New Roman" w:hAnsi="Times New Roman" w:cs="Times New Roman"/>
          <w:sz w:val="28"/>
          <w:szCs w:val="28"/>
        </w:rPr>
        <w:t>А</w:t>
      </w:r>
      <w:r w:rsidRPr="007123B1">
        <w:rPr>
          <w:rFonts w:ascii="Times New Roman" w:hAnsi="Times New Roman" w:cs="Times New Roman"/>
          <w:sz w:val="28"/>
          <w:szCs w:val="28"/>
        </w:rPr>
        <w:t>.</w:t>
      </w:r>
    </w:p>
    <w:p w14:paraId="4457CD7C" w14:textId="77777777" w:rsidR="00160921" w:rsidRPr="00160921" w:rsidRDefault="007123B1" w:rsidP="00515412">
      <w:pPr>
        <w:numPr>
          <w:ilvl w:val="0"/>
          <w:numId w:val="5"/>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t>Надзвичайний стан</w:t>
      </w:r>
    </w:p>
    <w:p w14:paraId="3A1FB503" w14:textId="7772ECE7" w:rsidR="007123B1" w:rsidRPr="007123B1" w:rsidRDefault="007123B1" w:rsidP="00160921">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 xml:space="preserve">Надзвичайний стан запроваджується в разі загроз конституційному ладу, громадській безпеці чи роботі державних інститутів, спричинених природними катастрофами, масовими заворушеннями чи терористичними актами. Закон України «Про правовий режим надзвичайного стану» дозволяє вводити комендантську годину, обмежувати зібрання та контролювати ЗМІ [15]. Прикладом є карантинні заходи 2020 року через пандемію COVID-19, які включали заборону масових заходів і обмеження пересування в окремих регіонах [60]. Для забезпечення легітимності такі заходи потребують прозорого обґрунтування, як підкреслює Д. </w:t>
      </w:r>
      <w:proofErr w:type="spellStart"/>
      <w:r w:rsidRPr="007123B1">
        <w:rPr>
          <w:rFonts w:ascii="Times New Roman" w:hAnsi="Times New Roman" w:cs="Times New Roman"/>
          <w:sz w:val="28"/>
          <w:szCs w:val="28"/>
        </w:rPr>
        <w:t>Дізенхаус</w:t>
      </w:r>
      <w:proofErr w:type="spellEnd"/>
      <w:r w:rsidRPr="007123B1">
        <w:rPr>
          <w:rFonts w:ascii="Times New Roman" w:hAnsi="Times New Roman" w:cs="Times New Roman"/>
          <w:sz w:val="28"/>
          <w:szCs w:val="28"/>
        </w:rPr>
        <w:t>, щоб уникнути сприйняття їх як свавільних [49, с. 67].</w:t>
      </w:r>
    </w:p>
    <w:p w14:paraId="3CC6C983" w14:textId="77777777" w:rsidR="001F1E72" w:rsidRPr="001F1E72" w:rsidRDefault="007123B1" w:rsidP="00515412">
      <w:pPr>
        <w:numPr>
          <w:ilvl w:val="0"/>
          <w:numId w:val="5"/>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t>Воєнний стан</w:t>
      </w:r>
    </w:p>
    <w:p w14:paraId="6D6FFB7E" w14:textId="312D6EBF" w:rsidR="007123B1" w:rsidRPr="007123B1" w:rsidRDefault="007123B1" w:rsidP="001F1E72">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 xml:space="preserve">Воєнний стан застосовується під час збройної агресії чи загрози територіальній цілісності. Закон України «Про правовий режим воєнного стану» передбачає мобілізацію, цензуру, реквізицію майна та відтермінування виборів [14]. В Україні воєнний стан діє з 24 лютого 2022 року через російське вторгнення, що є прикладом режиму в умовах </w:t>
      </w:r>
      <w:proofErr w:type="spellStart"/>
      <w:r w:rsidRPr="007123B1">
        <w:rPr>
          <w:rFonts w:ascii="Times New Roman" w:hAnsi="Times New Roman" w:cs="Times New Roman"/>
          <w:sz w:val="28"/>
          <w:szCs w:val="28"/>
        </w:rPr>
        <w:t>екзистенційної</w:t>
      </w:r>
      <w:proofErr w:type="spellEnd"/>
      <w:r w:rsidRPr="007123B1">
        <w:rPr>
          <w:rFonts w:ascii="Times New Roman" w:hAnsi="Times New Roman" w:cs="Times New Roman"/>
          <w:sz w:val="28"/>
          <w:szCs w:val="28"/>
        </w:rPr>
        <w:t xml:space="preserve"> загрози [16, с. </w:t>
      </w:r>
      <w:r w:rsidRPr="007123B1">
        <w:rPr>
          <w:rFonts w:ascii="Times New Roman" w:hAnsi="Times New Roman" w:cs="Times New Roman"/>
          <w:sz w:val="28"/>
          <w:szCs w:val="28"/>
        </w:rPr>
        <w:lastRenderedPageBreak/>
        <w:t xml:space="preserve">72]. Легітимність цього режиму підтримується чіткою правовою основою та комунікацією з громадянами через соціальні мережі, зокрема </w:t>
      </w:r>
      <w:proofErr w:type="spellStart"/>
      <w:r w:rsidRPr="007123B1">
        <w:rPr>
          <w:rFonts w:ascii="Times New Roman" w:hAnsi="Times New Roman" w:cs="Times New Roman"/>
          <w:sz w:val="28"/>
          <w:szCs w:val="28"/>
        </w:rPr>
        <w:t>Telegram</w:t>
      </w:r>
      <w:proofErr w:type="spellEnd"/>
      <w:r w:rsidRPr="007123B1">
        <w:rPr>
          <w:rFonts w:ascii="Times New Roman" w:hAnsi="Times New Roman" w:cs="Times New Roman"/>
          <w:sz w:val="28"/>
          <w:szCs w:val="28"/>
        </w:rPr>
        <w:t>-канали, такі як офіційний канал Президента України, який має понад 2 млн підписників і пояснює необхідність обмежень [40, с. 45]. Моніторинг Ради Європи підтверджує, що заходи воєнного стану в Україні відповідають міжнародним стандартам, що зміцнює процедурну легітимність [58].</w:t>
      </w:r>
    </w:p>
    <w:p w14:paraId="1BBA019B" w14:textId="77777777" w:rsidR="001F1E72" w:rsidRPr="001F1E72" w:rsidRDefault="007123B1" w:rsidP="00515412">
      <w:pPr>
        <w:numPr>
          <w:ilvl w:val="0"/>
          <w:numId w:val="5"/>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t>Режим антитерористичної операції (АТО)</w:t>
      </w:r>
    </w:p>
    <w:p w14:paraId="7C1014F2" w14:textId="21EA8967" w:rsidR="007123B1" w:rsidRPr="007123B1" w:rsidRDefault="007123B1" w:rsidP="001F1E72">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Режим АТО застосовувався в 2014–2018 роках на Донбасі для протидії тероризму та сепаратизму. Закон України «Про боротьбу з тероризмом» від 20.03.2003 № 638-IV регулював спеціальні операції та обмеження пересування в зоні конфлікту [13]. Цей режим був локальним, але також впливав на легітимність через необхідність балансу між безпекою та правами громадян [26, с. 138]. Прозорість дій влади та залучення волонтерських організацій, таких як «Армія SOS», допомогли підтримувати суспільну довіру [18, с. 35].</w:t>
      </w:r>
    </w:p>
    <w:p w14:paraId="7C145F71" w14:textId="77777777" w:rsidR="007123B1" w:rsidRPr="007123B1" w:rsidRDefault="007123B1" w:rsidP="00160921">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Особливий правовий режим має подвійний вплив на легітимність політичної влади. З одного боку, він зміцнює результативну легітимність, дозволяючи ефективно реагувати на кризи, наприклад, через організацію оборони чи гуманітарної допомоги під час воєнного стану 2022 року [18, с. 35]. З іншого боку, обмеження прав, такі як відтермінування виборів, можуть викликати напругу для процедурної легітимності, якщо громадяни сприймають їх як порушення демократичних принципів [9, с. 23].</w:t>
      </w:r>
    </w:p>
    <w:p w14:paraId="349E5B1A" w14:textId="77777777" w:rsidR="007123B1" w:rsidRPr="007123B1" w:rsidRDefault="007123B1" w:rsidP="00160921">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В Україні легітимність влади під час воєнного стану підтримується завдяки:</w:t>
      </w:r>
    </w:p>
    <w:p w14:paraId="3A19C166" w14:textId="77777777" w:rsidR="007123B1" w:rsidRPr="007123B1" w:rsidRDefault="007123B1" w:rsidP="00515412">
      <w:pPr>
        <w:numPr>
          <w:ilvl w:val="0"/>
          <w:numId w:val="6"/>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t>Правовій прозорості: Закон № 389-VIII чітко визначає повноваження влади, а затвердження режиму Верховною Радою забезпечує легальність [14].</w:t>
      </w:r>
    </w:p>
    <w:p w14:paraId="091D2E70" w14:textId="77777777" w:rsidR="007123B1" w:rsidRPr="007123B1" w:rsidRDefault="007123B1" w:rsidP="00515412">
      <w:pPr>
        <w:numPr>
          <w:ilvl w:val="0"/>
          <w:numId w:val="6"/>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t>Ефективності: Координація міжнародної допомоги (наприклад, $61 млрд від США у 2022–2024 роках) і захист населення демонструють результативність [58].</w:t>
      </w:r>
    </w:p>
    <w:p w14:paraId="3F8B43FF" w14:textId="77777777" w:rsidR="007123B1" w:rsidRPr="007123B1" w:rsidRDefault="007123B1" w:rsidP="00515412">
      <w:pPr>
        <w:numPr>
          <w:ilvl w:val="0"/>
          <w:numId w:val="6"/>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lastRenderedPageBreak/>
        <w:t xml:space="preserve">Комунікації: Використання </w:t>
      </w:r>
      <w:proofErr w:type="spellStart"/>
      <w:r w:rsidRPr="007123B1">
        <w:rPr>
          <w:rFonts w:ascii="Times New Roman" w:hAnsi="Times New Roman" w:cs="Times New Roman"/>
          <w:sz w:val="28"/>
          <w:szCs w:val="28"/>
        </w:rPr>
        <w:t>Telegram</w:t>
      </w:r>
      <w:proofErr w:type="spellEnd"/>
      <w:r w:rsidRPr="007123B1">
        <w:rPr>
          <w:rFonts w:ascii="Times New Roman" w:hAnsi="Times New Roman" w:cs="Times New Roman"/>
          <w:sz w:val="28"/>
          <w:szCs w:val="28"/>
        </w:rPr>
        <w:t xml:space="preserve">-каналів для регулярних звернень Президента та уряду дозволяє пояснювати обмеження, що підтримує комунікативну легітимність. Наприклад, кампанії в </w:t>
      </w:r>
      <w:proofErr w:type="spellStart"/>
      <w:r w:rsidRPr="007123B1">
        <w:rPr>
          <w:rFonts w:ascii="Times New Roman" w:hAnsi="Times New Roman" w:cs="Times New Roman"/>
          <w:sz w:val="28"/>
          <w:szCs w:val="28"/>
        </w:rPr>
        <w:t>Telegram</w:t>
      </w:r>
      <w:proofErr w:type="spellEnd"/>
      <w:r w:rsidRPr="007123B1">
        <w:rPr>
          <w:rFonts w:ascii="Times New Roman" w:hAnsi="Times New Roman" w:cs="Times New Roman"/>
          <w:sz w:val="28"/>
          <w:szCs w:val="28"/>
        </w:rPr>
        <w:t xml:space="preserve"> охоплюють мільйони громадян, знижуючи суспільну напругу [40, с. 46].</w:t>
      </w:r>
    </w:p>
    <w:p w14:paraId="5CBC6826" w14:textId="77777777" w:rsidR="007123B1" w:rsidRPr="007123B1" w:rsidRDefault="007123B1" w:rsidP="00515412">
      <w:pPr>
        <w:numPr>
          <w:ilvl w:val="0"/>
          <w:numId w:val="6"/>
        </w:numPr>
        <w:spacing w:after="0" w:line="360" w:lineRule="auto"/>
        <w:ind w:left="0" w:firstLine="709"/>
        <w:jc w:val="both"/>
        <w:rPr>
          <w:rFonts w:ascii="Times New Roman" w:hAnsi="Times New Roman" w:cs="Times New Roman"/>
          <w:sz w:val="28"/>
          <w:szCs w:val="28"/>
        </w:rPr>
      </w:pPr>
      <w:r w:rsidRPr="007123B1">
        <w:rPr>
          <w:rFonts w:ascii="Times New Roman" w:hAnsi="Times New Roman" w:cs="Times New Roman"/>
          <w:sz w:val="28"/>
          <w:szCs w:val="28"/>
        </w:rPr>
        <w:t>Міжнародному моніторингу: Звіт ICLD 2024 року підтверджує, що Україна дотримується стандартів Ради Європи щодо пропорційності обмежень, що зміцнює легітимність на міжнародній арені [58].</w:t>
      </w:r>
    </w:p>
    <w:p w14:paraId="42F463D4" w14:textId="77777777" w:rsidR="007123B1" w:rsidRPr="007123B1" w:rsidRDefault="007123B1" w:rsidP="00160921">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Водночас відтермінування виборів створює виклики, оскільки частина громадян може сприймати це як обмеження їхніх прав. Венеційська комісія наголошує, що такі заходи мають бути тимчасовими та супроводжуватися прозорою комунікацією [50]. Досвід АТО показує, що залучення громадянського суспільства, зокрема волонтерів, допомагає компенсувати ці виклики через відчуття участі [18, с. 35].</w:t>
      </w:r>
    </w:p>
    <w:p w14:paraId="34A696AE" w14:textId="2719DE3F" w:rsidR="007123B1" w:rsidRPr="007123B1" w:rsidRDefault="007123B1" w:rsidP="00160921">
      <w:pPr>
        <w:spacing w:after="0" w:line="360" w:lineRule="auto"/>
        <w:ind w:firstLine="709"/>
        <w:jc w:val="both"/>
        <w:rPr>
          <w:rFonts w:ascii="Times New Roman" w:hAnsi="Times New Roman" w:cs="Times New Roman"/>
          <w:sz w:val="28"/>
          <w:szCs w:val="28"/>
        </w:rPr>
      </w:pPr>
      <w:r w:rsidRPr="007123B1">
        <w:rPr>
          <w:rFonts w:ascii="Times New Roman" w:hAnsi="Times New Roman" w:cs="Times New Roman"/>
          <w:sz w:val="28"/>
          <w:szCs w:val="28"/>
        </w:rPr>
        <w:t xml:space="preserve">Особливий правовий режим є важливим інструментом для реагування на кризи, що поєднує посилення повноважень влади з тимчасовим обмеженням прав. В Україні він включає надзвичайний стан, воєнний стан і режим АТО, кожен із яких регулюється окремими законами [13; 14; 15]. Воєнний стан 2022 року, карантин 2020 року та АТО на Донбасі ілюструють, як ці режими впливають на легітимність через баланс між безпекою та демократією. Правова чіткість, ефективність, прозора комунікація через </w:t>
      </w:r>
      <w:proofErr w:type="spellStart"/>
      <w:r w:rsidRPr="007123B1">
        <w:rPr>
          <w:rFonts w:ascii="Times New Roman" w:hAnsi="Times New Roman" w:cs="Times New Roman"/>
          <w:sz w:val="28"/>
          <w:szCs w:val="28"/>
        </w:rPr>
        <w:t>Telegram</w:t>
      </w:r>
      <w:proofErr w:type="spellEnd"/>
      <w:r w:rsidRPr="007123B1">
        <w:rPr>
          <w:rFonts w:ascii="Times New Roman" w:hAnsi="Times New Roman" w:cs="Times New Roman"/>
          <w:sz w:val="28"/>
          <w:szCs w:val="28"/>
        </w:rPr>
        <w:t xml:space="preserve"> і моніторинг міжнародних організацій є ключовими для підтримки процедурної, результативної та комунікативної легітимності. </w:t>
      </w:r>
    </w:p>
    <w:p w14:paraId="35A84DCE" w14:textId="77777777" w:rsidR="008F7EB3" w:rsidRPr="008F7EB3" w:rsidRDefault="008F7EB3" w:rsidP="003931B1">
      <w:pPr>
        <w:spacing w:after="0" w:line="360" w:lineRule="auto"/>
        <w:jc w:val="both"/>
        <w:rPr>
          <w:rFonts w:ascii="Times New Roman" w:hAnsi="Times New Roman" w:cs="Times New Roman"/>
          <w:sz w:val="28"/>
          <w:szCs w:val="28"/>
        </w:rPr>
      </w:pPr>
    </w:p>
    <w:p w14:paraId="54681BF3" w14:textId="1B6169C6" w:rsidR="00004D4E" w:rsidRPr="00E7054C" w:rsidRDefault="00E7054C" w:rsidP="00E7054C">
      <w:pPr>
        <w:pStyle w:val="2"/>
        <w:spacing w:before="0" w:after="0" w:line="360" w:lineRule="auto"/>
        <w:ind w:firstLine="709"/>
        <w:jc w:val="both"/>
        <w:rPr>
          <w:rFonts w:ascii="Times New Roman" w:hAnsi="Times New Roman" w:cs="Times New Roman"/>
          <w:b/>
          <w:bCs/>
          <w:color w:val="000000" w:themeColor="text1"/>
          <w:sz w:val="28"/>
          <w:szCs w:val="28"/>
        </w:rPr>
      </w:pPr>
      <w:bookmarkStart w:id="7" w:name="_Toc196315058"/>
      <w:r>
        <w:rPr>
          <w:rFonts w:ascii="Times New Roman" w:hAnsi="Times New Roman" w:cs="Times New Roman"/>
          <w:b/>
          <w:bCs/>
          <w:color w:val="000000" w:themeColor="text1"/>
          <w:sz w:val="28"/>
          <w:szCs w:val="28"/>
        </w:rPr>
        <w:t xml:space="preserve">2.2 </w:t>
      </w:r>
      <w:r w:rsidR="00004D4E" w:rsidRPr="00E7054C">
        <w:rPr>
          <w:rFonts w:ascii="Times New Roman" w:hAnsi="Times New Roman" w:cs="Times New Roman"/>
          <w:b/>
          <w:bCs/>
          <w:color w:val="000000" w:themeColor="text1"/>
          <w:sz w:val="28"/>
          <w:szCs w:val="28"/>
        </w:rPr>
        <w:t>Обмеження прав і свобод в умовах особливого правового режиму</w:t>
      </w:r>
      <w:bookmarkEnd w:id="7"/>
    </w:p>
    <w:p w14:paraId="1FE34EBA" w14:textId="77777777" w:rsidR="00E7054C" w:rsidRPr="00E7054C" w:rsidRDefault="00E7054C" w:rsidP="00E7054C">
      <w:pPr>
        <w:pStyle w:val="a9"/>
        <w:spacing w:after="0" w:line="360" w:lineRule="auto"/>
        <w:ind w:left="495"/>
        <w:jc w:val="both"/>
        <w:rPr>
          <w:rFonts w:ascii="Times New Roman" w:hAnsi="Times New Roman" w:cs="Times New Roman"/>
          <w:b/>
          <w:bCs/>
          <w:sz w:val="28"/>
          <w:szCs w:val="28"/>
        </w:rPr>
      </w:pPr>
    </w:p>
    <w:p w14:paraId="62387430" w14:textId="3A3443B6" w:rsidR="00172E75" w:rsidRP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t xml:space="preserve">Особливий правовий режим, дозволяє державі тимчасово обмежувати права і свободи громадян для забезпечення безпеки та стабільності в умовах криз, таких як воєнний чи надзвичайний стан. Ці обмеження є необхідними для захисту суспільства, але можуть викликати суспільне невдоволення, створюючи виклики для процедурної та ціннісної легітимності політичної </w:t>
      </w:r>
      <w:r w:rsidRPr="00172E75">
        <w:rPr>
          <w:rFonts w:ascii="Times New Roman" w:hAnsi="Times New Roman" w:cs="Times New Roman"/>
          <w:sz w:val="28"/>
          <w:szCs w:val="28"/>
        </w:rPr>
        <w:lastRenderedPageBreak/>
        <w:t>влади. У цьому підпункті розглядаються поняття обмеження прав, їхні види, приклади в Україні, зокрема в умовах воєнного стану з 24 лютого 2022 року, та їхній вплив на легітимність влади.</w:t>
      </w:r>
    </w:p>
    <w:p w14:paraId="46AD1DCA" w14:textId="77777777" w:rsidR="00172E75" w:rsidRP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t>Обмеження прав і свобод – це тимчасові заходи, які держава застосовує в межах особливого правового режиму для захисту національної безпеки, громадського порядку чи здоров’я громадян. Згідно з Конституцією України, такі обмеження мають бути законними, пропорційними та необхідними в демократичному суспільстві [23]. О. Остапенко зазначає, що обмеження прав є правовим інструментом, який балансує між захистом суспільства та збереженням демократичних принципів [26, с. 140]. Наприклад, стаття 8 Європейської конвенції з прав людини допускає обмеження прав за умов чіткого правового обґрунтування та пропорційності [51].</w:t>
      </w:r>
    </w:p>
    <w:p w14:paraId="7A5C9689" w14:textId="77777777" w:rsidR="00172E75" w:rsidRP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t>В Україні обмеження прав регулюються Законом України «Про правовий режим воєнного стану» від 12.05.2015 № 389-VIII [14] та Законом України «Про правовий режим надзвичайного стану» від 16.03.2000 № 1550-III [15]. Звіт Уповноваженого Верховної Ради України з прав людини за 2023 рік підкреслює, що обмеження повинні супроводжуватися прозорою комунікацією, щоб уникнути ерозії довіри до влади [11]. Основні принципи обмежень включають:</w:t>
      </w:r>
    </w:p>
    <w:p w14:paraId="4D0802E6" w14:textId="77777777" w:rsidR="00172E75" w:rsidRPr="00172E75" w:rsidRDefault="00172E75" w:rsidP="00515412">
      <w:pPr>
        <w:numPr>
          <w:ilvl w:val="0"/>
          <w:numId w:val="7"/>
        </w:numPr>
        <w:spacing w:after="0" w:line="360" w:lineRule="auto"/>
        <w:ind w:left="0" w:firstLine="709"/>
        <w:jc w:val="both"/>
        <w:rPr>
          <w:rFonts w:ascii="Times New Roman" w:hAnsi="Times New Roman" w:cs="Times New Roman"/>
          <w:sz w:val="28"/>
          <w:szCs w:val="28"/>
        </w:rPr>
      </w:pPr>
      <w:r w:rsidRPr="00172E75">
        <w:rPr>
          <w:rFonts w:ascii="Times New Roman" w:hAnsi="Times New Roman" w:cs="Times New Roman"/>
          <w:sz w:val="28"/>
          <w:szCs w:val="28"/>
        </w:rPr>
        <w:t>Законність: Усі заходи базуються на законодавстві.</w:t>
      </w:r>
    </w:p>
    <w:p w14:paraId="47641895" w14:textId="77777777" w:rsidR="00172E75" w:rsidRPr="00172E75" w:rsidRDefault="00172E75" w:rsidP="00515412">
      <w:pPr>
        <w:numPr>
          <w:ilvl w:val="0"/>
          <w:numId w:val="7"/>
        </w:numPr>
        <w:spacing w:after="0" w:line="360" w:lineRule="auto"/>
        <w:ind w:left="0" w:firstLine="709"/>
        <w:jc w:val="both"/>
        <w:rPr>
          <w:rFonts w:ascii="Times New Roman" w:hAnsi="Times New Roman" w:cs="Times New Roman"/>
          <w:sz w:val="28"/>
          <w:szCs w:val="28"/>
        </w:rPr>
      </w:pPr>
      <w:r w:rsidRPr="00172E75">
        <w:rPr>
          <w:rFonts w:ascii="Times New Roman" w:hAnsi="Times New Roman" w:cs="Times New Roman"/>
          <w:sz w:val="28"/>
          <w:szCs w:val="28"/>
        </w:rPr>
        <w:t>Тимчасовість: Обмеження діють лише під час кризи.</w:t>
      </w:r>
    </w:p>
    <w:p w14:paraId="660FDC9A" w14:textId="77777777" w:rsidR="00172E75" w:rsidRPr="00172E75" w:rsidRDefault="00172E75" w:rsidP="00515412">
      <w:pPr>
        <w:numPr>
          <w:ilvl w:val="0"/>
          <w:numId w:val="7"/>
        </w:numPr>
        <w:spacing w:after="0" w:line="360" w:lineRule="auto"/>
        <w:ind w:left="0" w:firstLine="709"/>
        <w:jc w:val="both"/>
        <w:rPr>
          <w:rFonts w:ascii="Times New Roman" w:hAnsi="Times New Roman" w:cs="Times New Roman"/>
          <w:sz w:val="28"/>
          <w:szCs w:val="28"/>
        </w:rPr>
      </w:pPr>
      <w:r w:rsidRPr="00172E75">
        <w:rPr>
          <w:rFonts w:ascii="Times New Roman" w:hAnsi="Times New Roman" w:cs="Times New Roman"/>
          <w:sz w:val="28"/>
          <w:szCs w:val="28"/>
        </w:rPr>
        <w:t>Пропорційність: Обмеження не повинні перевищувати необхідний рівень для досягнення мети.</w:t>
      </w:r>
    </w:p>
    <w:p w14:paraId="098EDCEF" w14:textId="77777777" w:rsidR="00172E75" w:rsidRPr="00172E75" w:rsidRDefault="00172E75" w:rsidP="00515412">
      <w:pPr>
        <w:numPr>
          <w:ilvl w:val="0"/>
          <w:numId w:val="7"/>
        </w:numPr>
        <w:spacing w:after="0" w:line="360" w:lineRule="auto"/>
        <w:ind w:left="0" w:firstLine="709"/>
        <w:jc w:val="both"/>
        <w:rPr>
          <w:rFonts w:ascii="Times New Roman" w:hAnsi="Times New Roman" w:cs="Times New Roman"/>
          <w:sz w:val="28"/>
          <w:szCs w:val="28"/>
        </w:rPr>
      </w:pPr>
      <w:r w:rsidRPr="00172E75">
        <w:rPr>
          <w:rFonts w:ascii="Times New Roman" w:hAnsi="Times New Roman" w:cs="Times New Roman"/>
          <w:sz w:val="28"/>
          <w:szCs w:val="28"/>
        </w:rPr>
        <w:t>Прозорість: Влада зобов’язана пояснювати причини та строки обмежень.</w:t>
      </w:r>
    </w:p>
    <w:p w14:paraId="48BE8042" w14:textId="77777777" w:rsidR="00172E75" w:rsidRP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t>Ці принципи є основою для підтримки процедурної легітимності, але їх порушення може призвести до протестів чи зниження довіри, як зазначено в підпункті 1.3 [8, с. 502].</w:t>
      </w:r>
    </w:p>
    <w:p w14:paraId="174CAD0B" w14:textId="77777777" w:rsidR="00172E75" w:rsidRP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lastRenderedPageBreak/>
        <w:t>Обмеження прав і свобод в умовах особливого правового режиму в Україні можна класифікувати за їхньою природою та сферою застосування. Основні види включають:</w:t>
      </w:r>
    </w:p>
    <w:p w14:paraId="5F533F5A" w14:textId="77777777" w:rsidR="001F1E72" w:rsidRPr="001F1E72" w:rsidRDefault="00172E75" w:rsidP="00515412">
      <w:pPr>
        <w:numPr>
          <w:ilvl w:val="0"/>
          <w:numId w:val="8"/>
        </w:numPr>
        <w:spacing w:after="0" w:line="360" w:lineRule="auto"/>
        <w:ind w:left="0" w:firstLine="709"/>
        <w:jc w:val="both"/>
        <w:rPr>
          <w:rFonts w:ascii="Times New Roman" w:hAnsi="Times New Roman" w:cs="Times New Roman"/>
          <w:sz w:val="28"/>
          <w:szCs w:val="28"/>
        </w:rPr>
      </w:pPr>
      <w:r w:rsidRPr="00172E75">
        <w:rPr>
          <w:rFonts w:ascii="Times New Roman" w:hAnsi="Times New Roman" w:cs="Times New Roman"/>
          <w:sz w:val="28"/>
          <w:szCs w:val="28"/>
        </w:rPr>
        <w:t>Обмеження свободи пересування</w:t>
      </w:r>
    </w:p>
    <w:p w14:paraId="7397504A" w14:textId="17B2509D" w:rsidR="00172E75" w:rsidRP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t xml:space="preserve">Це включає комендантську годину, заборону в’їзду чи виїзду з певних територій та перевірку документів. Під час воєнного стану 2022 року комендантська година була запроваджена в більшості регіонів України, наприклад, у Києві з 20:00 до 07:00 [16, с. 74]. Такі заходи допомагають забезпечити безпеку, але ускладнюють повсякденне життя громадян, що вимагає пояснень через офіційні канали, наприклад, </w:t>
      </w:r>
      <w:proofErr w:type="spellStart"/>
      <w:r w:rsidRPr="00172E75">
        <w:rPr>
          <w:rFonts w:ascii="Times New Roman" w:hAnsi="Times New Roman" w:cs="Times New Roman"/>
          <w:sz w:val="28"/>
          <w:szCs w:val="28"/>
        </w:rPr>
        <w:t>Telegram</w:t>
      </w:r>
      <w:proofErr w:type="spellEnd"/>
      <w:r w:rsidRPr="00172E75">
        <w:rPr>
          <w:rFonts w:ascii="Times New Roman" w:hAnsi="Times New Roman" w:cs="Times New Roman"/>
          <w:sz w:val="28"/>
          <w:szCs w:val="28"/>
        </w:rPr>
        <w:t>-повідомлення від місцевих адміністрацій [40, с. 47].</w:t>
      </w:r>
    </w:p>
    <w:p w14:paraId="708E93E0" w14:textId="77777777" w:rsidR="001F1E72" w:rsidRPr="001F1E72" w:rsidRDefault="00172E75" w:rsidP="00515412">
      <w:pPr>
        <w:numPr>
          <w:ilvl w:val="0"/>
          <w:numId w:val="8"/>
        </w:numPr>
        <w:spacing w:after="0" w:line="360" w:lineRule="auto"/>
        <w:ind w:left="0" w:firstLine="709"/>
        <w:jc w:val="both"/>
        <w:rPr>
          <w:rFonts w:ascii="Times New Roman" w:hAnsi="Times New Roman" w:cs="Times New Roman"/>
          <w:sz w:val="28"/>
          <w:szCs w:val="28"/>
        </w:rPr>
      </w:pPr>
      <w:r w:rsidRPr="00172E75">
        <w:rPr>
          <w:rFonts w:ascii="Times New Roman" w:hAnsi="Times New Roman" w:cs="Times New Roman"/>
          <w:sz w:val="28"/>
          <w:szCs w:val="28"/>
        </w:rPr>
        <w:t>Обмеження свободи слова та доступу до інформації</w:t>
      </w:r>
    </w:p>
    <w:p w14:paraId="0EF02A29" w14:textId="28CBE480" w:rsidR="00172E75" w:rsidRP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t>Влада може вводити цензуру чи обмежувати доступ до певних ресурсів для запобігання дезінформації. У 2022 році Україна заблокувала низку російських пропагандистських сайтів, що підтримало інформаційну безпеку, але викликало дискусії щодо свободи слова [18, с. 36]. Звіт ICLD 2024 року підтверджує, що такі заходи відповідають стандартам Ради Європи, якщо вони пропорційні та тимчасові [58].</w:t>
      </w:r>
    </w:p>
    <w:p w14:paraId="295688F0" w14:textId="77777777" w:rsidR="001F1E72" w:rsidRPr="001F1E72" w:rsidRDefault="00172E75" w:rsidP="00515412">
      <w:pPr>
        <w:numPr>
          <w:ilvl w:val="0"/>
          <w:numId w:val="8"/>
        </w:numPr>
        <w:spacing w:after="0" w:line="360" w:lineRule="auto"/>
        <w:ind w:left="0" w:firstLine="709"/>
        <w:jc w:val="both"/>
        <w:rPr>
          <w:rFonts w:ascii="Times New Roman" w:hAnsi="Times New Roman" w:cs="Times New Roman"/>
          <w:sz w:val="28"/>
          <w:szCs w:val="28"/>
        </w:rPr>
      </w:pPr>
      <w:r w:rsidRPr="00172E75">
        <w:rPr>
          <w:rFonts w:ascii="Times New Roman" w:hAnsi="Times New Roman" w:cs="Times New Roman"/>
          <w:sz w:val="28"/>
          <w:szCs w:val="28"/>
        </w:rPr>
        <w:t>Обмеження права на мирні зібрання</w:t>
      </w:r>
    </w:p>
    <w:p w14:paraId="2E8E235D" w14:textId="77D039FF" w:rsidR="00172E75" w:rsidRP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t xml:space="preserve">Під час надзвичайного чи воєнного стану масові зібрання можуть бути заборонені для запобігання провокаціям. Наприклад, у 2020 році карантинні обмеження через COVID-19 забороняли масові заходи, що викликало критику через недостатню комунікацію [60]. У 2022 році заборона мітингів під час воєнного стану була сприйнята краще завдяки поясненням у </w:t>
      </w:r>
      <w:proofErr w:type="spellStart"/>
      <w:r w:rsidRPr="00172E75">
        <w:rPr>
          <w:rFonts w:ascii="Times New Roman" w:hAnsi="Times New Roman" w:cs="Times New Roman"/>
          <w:sz w:val="28"/>
          <w:szCs w:val="28"/>
        </w:rPr>
        <w:t>Telegram</w:t>
      </w:r>
      <w:proofErr w:type="spellEnd"/>
      <w:r w:rsidRPr="00172E75">
        <w:rPr>
          <w:rFonts w:ascii="Times New Roman" w:hAnsi="Times New Roman" w:cs="Times New Roman"/>
          <w:sz w:val="28"/>
          <w:szCs w:val="28"/>
        </w:rPr>
        <w:t>-каналах, які охоплюють мільйони громадян [40, с. 46].</w:t>
      </w:r>
    </w:p>
    <w:p w14:paraId="03520DFE" w14:textId="77777777" w:rsidR="000000C1" w:rsidRPr="000000C1" w:rsidRDefault="00172E75" w:rsidP="00515412">
      <w:pPr>
        <w:numPr>
          <w:ilvl w:val="0"/>
          <w:numId w:val="8"/>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Обмеження виборчих пра</w:t>
      </w:r>
      <w:r w:rsidR="000000C1" w:rsidRPr="000000C1">
        <w:rPr>
          <w:rFonts w:ascii="Times New Roman" w:hAnsi="Times New Roman" w:cs="Times New Roman"/>
          <w:sz w:val="28"/>
          <w:szCs w:val="28"/>
        </w:rPr>
        <w:t>в</w:t>
      </w:r>
    </w:p>
    <w:p w14:paraId="3B5D2F42" w14:textId="54D1C42C" w:rsidR="00182388" w:rsidRPr="00182388" w:rsidRDefault="00172E75" w:rsidP="00182388">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 xml:space="preserve">Відтермінування виборів є одним із </w:t>
      </w:r>
      <w:proofErr w:type="spellStart"/>
      <w:r w:rsidRPr="000000C1">
        <w:rPr>
          <w:rFonts w:ascii="Times New Roman" w:hAnsi="Times New Roman" w:cs="Times New Roman"/>
          <w:sz w:val="28"/>
          <w:szCs w:val="28"/>
        </w:rPr>
        <w:t>найконтроверсійних</w:t>
      </w:r>
      <w:proofErr w:type="spellEnd"/>
      <w:r w:rsidRPr="000000C1">
        <w:rPr>
          <w:rFonts w:ascii="Times New Roman" w:hAnsi="Times New Roman" w:cs="Times New Roman"/>
          <w:sz w:val="28"/>
          <w:szCs w:val="28"/>
        </w:rPr>
        <w:t xml:space="preserve"> заходів. Під час воєнного стану 2022 року вибори до Верховної Ради України були відкладені, що викликало дебати про демократичність влади [9, с. 24]. </w:t>
      </w:r>
      <w:r w:rsidR="005E32E1">
        <w:rPr>
          <w:rFonts w:ascii="Times New Roman" w:hAnsi="Times New Roman" w:cs="Times New Roman"/>
          <w:sz w:val="28"/>
          <w:szCs w:val="28"/>
        </w:rPr>
        <w:t xml:space="preserve"> </w:t>
      </w:r>
      <w:r w:rsidR="005E32E1" w:rsidRPr="005E32E1">
        <w:rPr>
          <w:rFonts w:ascii="Times New Roman" w:hAnsi="Times New Roman" w:cs="Times New Roman"/>
          <w:sz w:val="28"/>
          <w:szCs w:val="28"/>
        </w:rPr>
        <w:t xml:space="preserve">Наприклад, вибори до ВРУ, заплановані на 2023 рік, відкладено через воєнний стан указом </w:t>
      </w:r>
      <w:r w:rsidR="005E32E1" w:rsidRPr="005E32E1">
        <w:rPr>
          <w:rFonts w:ascii="Times New Roman" w:hAnsi="Times New Roman" w:cs="Times New Roman"/>
          <w:sz w:val="28"/>
          <w:szCs w:val="28"/>
        </w:rPr>
        <w:lastRenderedPageBreak/>
        <w:t>Президента № 123/2022 [42].</w:t>
      </w:r>
      <w:r w:rsidR="005E32E1">
        <w:rPr>
          <w:rFonts w:ascii="Times New Roman" w:hAnsi="Times New Roman" w:cs="Times New Roman"/>
          <w:sz w:val="28"/>
          <w:szCs w:val="28"/>
        </w:rPr>
        <w:t xml:space="preserve"> </w:t>
      </w:r>
      <w:r w:rsidRPr="000000C1">
        <w:rPr>
          <w:rFonts w:ascii="Times New Roman" w:hAnsi="Times New Roman" w:cs="Times New Roman"/>
          <w:sz w:val="28"/>
          <w:szCs w:val="28"/>
        </w:rPr>
        <w:t>Венеційська комісія наголошує, що такі обмеження допустимі лише за умов чіткого правового обґрунтування та суспільної підтримки [50].</w:t>
      </w:r>
      <w:r w:rsidR="00182388">
        <w:rPr>
          <w:rFonts w:ascii="Times New Roman" w:hAnsi="Times New Roman" w:cs="Times New Roman"/>
          <w:sz w:val="28"/>
          <w:szCs w:val="28"/>
        </w:rPr>
        <w:t xml:space="preserve"> </w:t>
      </w:r>
      <w:r w:rsidR="00182388" w:rsidRPr="00182388">
        <w:rPr>
          <w:rFonts w:ascii="Times New Roman" w:hAnsi="Times New Roman" w:cs="Times New Roman"/>
          <w:sz w:val="28"/>
          <w:szCs w:val="28"/>
        </w:rPr>
        <w:t xml:space="preserve">Види обмежень прав і свобод узагальнено в Таблиці </w:t>
      </w:r>
      <w:r w:rsidR="00182388">
        <w:rPr>
          <w:rFonts w:ascii="Times New Roman" w:hAnsi="Times New Roman" w:cs="Times New Roman"/>
          <w:sz w:val="28"/>
          <w:szCs w:val="28"/>
        </w:rPr>
        <w:t>Б</w:t>
      </w:r>
      <w:r w:rsidR="00182388" w:rsidRPr="00182388">
        <w:rPr>
          <w:rFonts w:ascii="Times New Roman" w:hAnsi="Times New Roman" w:cs="Times New Roman"/>
          <w:sz w:val="28"/>
          <w:szCs w:val="28"/>
        </w:rPr>
        <w:t>.1 (Додаток Б)</w:t>
      </w:r>
      <w:r w:rsidR="00182388">
        <w:rPr>
          <w:rFonts w:ascii="Times New Roman" w:hAnsi="Times New Roman" w:cs="Times New Roman"/>
          <w:sz w:val="28"/>
          <w:szCs w:val="28"/>
        </w:rPr>
        <w:t>.</w:t>
      </w:r>
    </w:p>
    <w:p w14:paraId="7FA08FC9" w14:textId="77777777" w:rsidR="00172E75" w:rsidRP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t>Обмеження прав і свобод мають значний вплив на легітимність політичної влади, оскільки вони зачіпають основні демократичні цінності. У контексті України цей вплив можна проаналізувати через три аспекти легітимності, описані в підпункті 1.3: процедурну, результативну та комунікативну.</w:t>
      </w:r>
    </w:p>
    <w:p w14:paraId="31EED23C" w14:textId="77777777" w:rsidR="000000C1" w:rsidRPr="000000C1" w:rsidRDefault="00172E75" w:rsidP="00515412">
      <w:pPr>
        <w:numPr>
          <w:ilvl w:val="0"/>
          <w:numId w:val="9"/>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Процедурна легітимність</w:t>
      </w:r>
    </w:p>
    <w:p w14:paraId="4DB90389" w14:textId="320420E3" w:rsidR="00172E75" w:rsidRPr="000000C1" w:rsidRDefault="00172E75" w:rsidP="000000C1">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Чітка правова основа обмежень, передбачена законами № 389-VIII та № 1550-III, забезпечує їхню законність [14; 15]. Наприклад, укази Президента України про воєнний стан затверджуються Верховною Радою, що відповідає статті 92 Конституції України [23]. Моніторинг Ради Європи підтверджує, що обмеження в Україні з 2022 року загалом відповідають міжнародним стандартам пропорційності [58]. Проте відтермінування виборів створює ризики для процедурної легітимності, якщо громадяни сприймають його як порушення їхніх прав [11].</w:t>
      </w:r>
    </w:p>
    <w:p w14:paraId="20C529F3" w14:textId="77777777" w:rsidR="000000C1" w:rsidRPr="000000C1" w:rsidRDefault="00172E75" w:rsidP="00515412">
      <w:pPr>
        <w:numPr>
          <w:ilvl w:val="0"/>
          <w:numId w:val="9"/>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Результативна легітимність</w:t>
      </w:r>
    </w:p>
    <w:p w14:paraId="4DC97FCD" w14:textId="786E3F9E" w:rsidR="00172E75" w:rsidRPr="000000C1" w:rsidRDefault="00172E75" w:rsidP="000000C1">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Обмеження прав сприяють ефективному реагуванню на кризи, що підтримує результативну легітимність. Наприклад, комендантська година та мобілізація у 2022 році допомогли організувати оборону та захист населення від російської агресії [16, с. 75]. Міжнародна допомога, зокрема $61 млрд від США у 2022–2024 роках, була ефективно розподілена завдяки чітким обмеженням і координації [58]. Такі результати зміцнюють довіру до влади.</w:t>
      </w:r>
    </w:p>
    <w:p w14:paraId="2AD3F015" w14:textId="77777777" w:rsidR="000000C1" w:rsidRPr="000000C1" w:rsidRDefault="00172E75" w:rsidP="00515412">
      <w:pPr>
        <w:numPr>
          <w:ilvl w:val="0"/>
          <w:numId w:val="9"/>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Комунікативна легітимність</w:t>
      </w:r>
    </w:p>
    <w:p w14:paraId="4638BDEE" w14:textId="1FAE2FD8" w:rsidR="00172E75" w:rsidRPr="000000C1" w:rsidRDefault="00172E75" w:rsidP="000000C1">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 xml:space="preserve">Прозора комунікація є критично важливою для підтримки довіри під час обмежень. В Україні уряд використовує </w:t>
      </w:r>
      <w:proofErr w:type="spellStart"/>
      <w:r w:rsidRPr="000000C1">
        <w:rPr>
          <w:rFonts w:ascii="Times New Roman" w:hAnsi="Times New Roman" w:cs="Times New Roman"/>
          <w:sz w:val="28"/>
          <w:szCs w:val="28"/>
        </w:rPr>
        <w:t>Telegram</w:t>
      </w:r>
      <w:proofErr w:type="spellEnd"/>
      <w:r w:rsidRPr="000000C1">
        <w:rPr>
          <w:rFonts w:ascii="Times New Roman" w:hAnsi="Times New Roman" w:cs="Times New Roman"/>
          <w:sz w:val="28"/>
          <w:szCs w:val="28"/>
        </w:rPr>
        <w:t xml:space="preserve">-канали, такі як офіційний канал Президента (понад 2 млн підписників), для пояснення причин комендантської години, цензури чи відтермінування виборів [40, с. 45]. Аналіз </w:t>
      </w:r>
      <w:r w:rsidRPr="000000C1">
        <w:rPr>
          <w:rFonts w:ascii="Times New Roman" w:hAnsi="Times New Roman" w:cs="Times New Roman"/>
          <w:sz w:val="28"/>
          <w:szCs w:val="28"/>
        </w:rPr>
        <w:lastRenderedPageBreak/>
        <w:t>ефективності цих кампаній показує, що регулярні звернення знижують суспільну напругу на 20–30% порівняно з періодами без комунікації [18, с. 37]. Залучення громадянського суспільства, наприклад, волонтерських організацій, таких як «Повернись живим», також сприяє легітимності, створюючи відчуття участі [18, с. 35].</w:t>
      </w:r>
    </w:p>
    <w:p w14:paraId="09DB20DE" w14:textId="77777777" w:rsidR="00172E75" w:rsidRP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t xml:space="preserve">Водночас надмірні чи погано пояснені обмеження можуть призвести до протестів. Наприклад, карантинні обмеження 2020 року викликали невдоволення через недостатню комунікацію, тоді як у 2022 році активне використання </w:t>
      </w:r>
      <w:proofErr w:type="spellStart"/>
      <w:r w:rsidRPr="00172E75">
        <w:rPr>
          <w:rFonts w:ascii="Times New Roman" w:hAnsi="Times New Roman" w:cs="Times New Roman"/>
          <w:sz w:val="28"/>
          <w:szCs w:val="28"/>
        </w:rPr>
        <w:t>Telegram</w:t>
      </w:r>
      <w:proofErr w:type="spellEnd"/>
      <w:r w:rsidRPr="00172E75">
        <w:rPr>
          <w:rFonts w:ascii="Times New Roman" w:hAnsi="Times New Roman" w:cs="Times New Roman"/>
          <w:sz w:val="28"/>
          <w:szCs w:val="28"/>
        </w:rPr>
        <w:t xml:space="preserve"> допомогло уникнути подібних проблем [60]. Досвід антитерористичної операції (2014–2018) показує, що співпраця з волонтерами та прозорість дій влади знижують суспільне напруження [26, с. 142].</w:t>
      </w:r>
    </w:p>
    <w:p w14:paraId="36888A1D" w14:textId="51BBA79C" w:rsidR="00172E75" w:rsidRDefault="00172E75" w:rsidP="001F1E72">
      <w:pPr>
        <w:spacing w:after="0" w:line="360" w:lineRule="auto"/>
        <w:ind w:firstLine="709"/>
        <w:jc w:val="both"/>
        <w:rPr>
          <w:rFonts w:ascii="Times New Roman" w:hAnsi="Times New Roman" w:cs="Times New Roman"/>
          <w:sz w:val="28"/>
          <w:szCs w:val="28"/>
        </w:rPr>
      </w:pPr>
      <w:r w:rsidRPr="00172E75">
        <w:rPr>
          <w:rFonts w:ascii="Times New Roman" w:hAnsi="Times New Roman" w:cs="Times New Roman"/>
          <w:sz w:val="28"/>
          <w:szCs w:val="28"/>
        </w:rPr>
        <w:t xml:space="preserve">Обмеження прав і свобод в умовах особливого правового режиму є необхідним інструментом для захисту безпеки, але потребують чіткого правового обґрунтування, пропорційності та прозорої комунікації. В Україні вони включають комендантську годину, цензуру, заборону зібрань і відтермінування виборів, що регулюються законами. Воєнний стан 2022 року демонструє, як правова основа, ефективність і комунікація через </w:t>
      </w:r>
      <w:proofErr w:type="spellStart"/>
      <w:r w:rsidRPr="00172E75">
        <w:rPr>
          <w:rFonts w:ascii="Times New Roman" w:hAnsi="Times New Roman" w:cs="Times New Roman"/>
          <w:sz w:val="28"/>
          <w:szCs w:val="28"/>
        </w:rPr>
        <w:t>Telegram</w:t>
      </w:r>
      <w:proofErr w:type="spellEnd"/>
      <w:r w:rsidRPr="00172E75">
        <w:rPr>
          <w:rFonts w:ascii="Times New Roman" w:hAnsi="Times New Roman" w:cs="Times New Roman"/>
          <w:sz w:val="28"/>
          <w:szCs w:val="28"/>
        </w:rPr>
        <w:t xml:space="preserve"> зміцнюють легітимність, тоді як відтермінування виборів створює виклики. Міжнародні стандарти та залучення громадянського суспільства відіграють ключову роль у підтримці довіри. </w:t>
      </w:r>
    </w:p>
    <w:p w14:paraId="1B28E3A4" w14:textId="77777777" w:rsidR="00122F17" w:rsidRDefault="00122F17" w:rsidP="001F1E72">
      <w:pPr>
        <w:spacing w:after="0" w:line="360" w:lineRule="auto"/>
        <w:ind w:firstLine="709"/>
        <w:jc w:val="both"/>
        <w:rPr>
          <w:rFonts w:ascii="Times New Roman" w:hAnsi="Times New Roman" w:cs="Times New Roman"/>
          <w:sz w:val="28"/>
          <w:szCs w:val="28"/>
        </w:rPr>
      </w:pPr>
    </w:p>
    <w:p w14:paraId="37CB855F" w14:textId="7EF6844E" w:rsidR="0018065F" w:rsidRPr="00E7054C" w:rsidRDefault="000000C1" w:rsidP="00E7054C">
      <w:pPr>
        <w:pStyle w:val="2"/>
        <w:spacing w:before="0" w:after="0" w:line="360" w:lineRule="auto"/>
        <w:ind w:firstLine="709"/>
        <w:jc w:val="both"/>
        <w:rPr>
          <w:rFonts w:ascii="Times New Roman" w:hAnsi="Times New Roman" w:cs="Times New Roman"/>
          <w:b/>
          <w:bCs/>
          <w:color w:val="000000" w:themeColor="text1"/>
          <w:sz w:val="28"/>
          <w:szCs w:val="28"/>
        </w:rPr>
      </w:pPr>
      <w:bookmarkStart w:id="8" w:name="_Toc196315059"/>
      <w:r>
        <w:rPr>
          <w:rFonts w:ascii="Times New Roman" w:hAnsi="Times New Roman" w:cs="Times New Roman"/>
          <w:b/>
          <w:bCs/>
          <w:color w:val="000000" w:themeColor="text1"/>
          <w:sz w:val="28"/>
          <w:szCs w:val="28"/>
        </w:rPr>
        <w:t>2</w:t>
      </w:r>
      <w:r w:rsidR="0018065F" w:rsidRPr="00E7054C">
        <w:rPr>
          <w:rFonts w:ascii="Times New Roman" w:hAnsi="Times New Roman" w:cs="Times New Roman"/>
          <w:b/>
          <w:bCs/>
          <w:color w:val="000000" w:themeColor="text1"/>
          <w:sz w:val="28"/>
          <w:szCs w:val="28"/>
        </w:rPr>
        <w:t>.3. Роль правової системи у забезпеченні легітимності влади</w:t>
      </w:r>
      <w:bookmarkEnd w:id="8"/>
    </w:p>
    <w:p w14:paraId="4D793B07" w14:textId="77777777" w:rsidR="00E7054C" w:rsidRPr="0018065F" w:rsidRDefault="00E7054C" w:rsidP="0018065F">
      <w:pPr>
        <w:spacing w:after="0" w:line="360" w:lineRule="auto"/>
        <w:jc w:val="both"/>
        <w:rPr>
          <w:rFonts w:ascii="Times New Roman" w:hAnsi="Times New Roman" w:cs="Times New Roman"/>
          <w:b/>
          <w:bCs/>
          <w:sz w:val="28"/>
          <w:szCs w:val="28"/>
        </w:rPr>
      </w:pPr>
    </w:p>
    <w:p w14:paraId="1905FAB6" w14:textId="640BAB7D" w:rsidR="00447BB7" w:rsidRPr="00447BB7" w:rsidRDefault="00447BB7" w:rsidP="000000C1">
      <w:pPr>
        <w:spacing w:after="0" w:line="360" w:lineRule="auto"/>
        <w:ind w:firstLine="709"/>
        <w:jc w:val="both"/>
        <w:rPr>
          <w:rFonts w:ascii="Times New Roman" w:hAnsi="Times New Roman" w:cs="Times New Roman"/>
          <w:sz w:val="28"/>
          <w:szCs w:val="28"/>
        </w:rPr>
      </w:pPr>
      <w:r w:rsidRPr="00447BB7">
        <w:rPr>
          <w:rFonts w:ascii="Times New Roman" w:hAnsi="Times New Roman" w:cs="Times New Roman"/>
          <w:sz w:val="28"/>
          <w:szCs w:val="28"/>
        </w:rPr>
        <w:t>Правова система є основою функціонування особливого правового режиму, оскільки вона забезпечує законність заходів держави, захист прав громадян і підтримку легітимності політичної влади в умовах криз. У цьому підпункті розглядаються поняття правової системи, її ключові функції в контексті особливого правового режиму та вплив на процедурну, результативну і комунікативну легітимність влади в Україні, зокрема в умовах воєнного стану, запровадженого з 24 лютого 2022 року.</w:t>
      </w:r>
    </w:p>
    <w:p w14:paraId="008E4D9B" w14:textId="77777777" w:rsidR="00447BB7" w:rsidRPr="00447BB7" w:rsidRDefault="00447BB7" w:rsidP="000000C1">
      <w:pPr>
        <w:spacing w:after="0" w:line="360" w:lineRule="auto"/>
        <w:ind w:firstLine="709"/>
        <w:jc w:val="both"/>
        <w:rPr>
          <w:rFonts w:ascii="Times New Roman" w:hAnsi="Times New Roman" w:cs="Times New Roman"/>
          <w:sz w:val="28"/>
          <w:szCs w:val="28"/>
        </w:rPr>
      </w:pPr>
      <w:r w:rsidRPr="00447BB7">
        <w:rPr>
          <w:rFonts w:ascii="Times New Roman" w:hAnsi="Times New Roman" w:cs="Times New Roman"/>
          <w:sz w:val="28"/>
          <w:szCs w:val="28"/>
        </w:rPr>
        <w:lastRenderedPageBreak/>
        <w:t>Правова система – це сукупність законів, інститутів і процедур, які регулюють діяльність держави та суспільства, забезпечуючи верховенство права. О. Остапенко визначає її як механізм, що гарантує баланс між повноваженнями влади та правами громадян, особливо в кризових умовах [26, с. 145]. У контексті особливого правового режиму правова система включає Конституцію України [23], спеціальні закони, такі як Закон України «Про правовий режим воєнного стану» від 12.05.2015 № 389-VIII [14] і Закон України «Про правовий режим надзвичайного стану» від 16.03.2000 № 1550-III [15], а також діяльність судів, правоохоронних органів і громадського нагляду.</w:t>
      </w:r>
    </w:p>
    <w:p w14:paraId="6E43E176" w14:textId="77777777" w:rsidR="00447BB7" w:rsidRPr="000000C1" w:rsidRDefault="00447BB7" w:rsidP="000000C1">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Основні принципи правової системи в умовах особливого правового режиму включають:</w:t>
      </w:r>
    </w:p>
    <w:p w14:paraId="3D2D67E0" w14:textId="77777777" w:rsidR="00447BB7" w:rsidRPr="000000C1" w:rsidRDefault="00447BB7" w:rsidP="00515412">
      <w:pPr>
        <w:numPr>
          <w:ilvl w:val="0"/>
          <w:numId w:val="10"/>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Верховенство права: Усі дії влади базуються на законі.</w:t>
      </w:r>
    </w:p>
    <w:p w14:paraId="11F6D312" w14:textId="77777777" w:rsidR="00447BB7" w:rsidRPr="000000C1" w:rsidRDefault="00447BB7" w:rsidP="00515412">
      <w:pPr>
        <w:numPr>
          <w:ilvl w:val="0"/>
          <w:numId w:val="10"/>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Прозорість: Процедури та рішення є відкритими для громадян.</w:t>
      </w:r>
    </w:p>
    <w:p w14:paraId="450C1316" w14:textId="77777777" w:rsidR="00447BB7" w:rsidRPr="000000C1" w:rsidRDefault="00447BB7" w:rsidP="00515412">
      <w:pPr>
        <w:numPr>
          <w:ilvl w:val="0"/>
          <w:numId w:val="10"/>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Незалежність судів: Судова система забезпечує контроль за діями влади.</w:t>
      </w:r>
    </w:p>
    <w:p w14:paraId="7B44F9A5" w14:textId="77777777" w:rsidR="00447BB7" w:rsidRPr="00447BB7" w:rsidRDefault="00447BB7" w:rsidP="00515412">
      <w:pPr>
        <w:numPr>
          <w:ilvl w:val="0"/>
          <w:numId w:val="10"/>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Захист прав</w:t>
      </w:r>
      <w:r w:rsidRPr="00447BB7">
        <w:rPr>
          <w:rFonts w:ascii="Times New Roman" w:hAnsi="Times New Roman" w:cs="Times New Roman"/>
          <w:sz w:val="28"/>
          <w:szCs w:val="28"/>
        </w:rPr>
        <w:t>: Громадяни мають доступ до правосуддя навіть під час обмежень.</w:t>
      </w:r>
    </w:p>
    <w:p w14:paraId="202A3A29" w14:textId="77777777" w:rsidR="00447BB7" w:rsidRPr="00447BB7" w:rsidRDefault="00447BB7" w:rsidP="000000C1">
      <w:pPr>
        <w:spacing w:after="0" w:line="360" w:lineRule="auto"/>
        <w:ind w:firstLine="709"/>
        <w:jc w:val="both"/>
        <w:rPr>
          <w:rFonts w:ascii="Times New Roman" w:hAnsi="Times New Roman" w:cs="Times New Roman"/>
          <w:sz w:val="28"/>
          <w:szCs w:val="28"/>
        </w:rPr>
      </w:pPr>
      <w:r w:rsidRPr="00447BB7">
        <w:rPr>
          <w:rFonts w:ascii="Times New Roman" w:hAnsi="Times New Roman" w:cs="Times New Roman"/>
          <w:sz w:val="28"/>
          <w:szCs w:val="28"/>
        </w:rPr>
        <w:t>Ці принципи є основою процедурної легітимності, оскільки вони створюють довіру до законності дій влади, як зазначено в підпункті 1.3 [8, с. 500]. Звіт Уповноваженого Верховної Ради України з прав людини за 2023 рік наголошує, що правова система має бути адаптивною, щоб реагувати на виклики воєнного стану, зберігаючи права громадян [11].</w:t>
      </w:r>
    </w:p>
    <w:p w14:paraId="73D16F97" w14:textId="77777777" w:rsidR="00447BB7" w:rsidRPr="00447BB7" w:rsidRDefault="00447BB7" w:rsidP="000000C1">
      <w:pPr>
        <w:spacing w:after="0" w:line="360" w:lineRule="auto"/>
        <w:ind w:firstLine="709"/>
        <w:jc w:val="both"/>
        <w:rPr>
          <w:rFonts w:ascii="Times New Roman" w:hAnsi="Times New Roman" w:cs="Times New Roman"/>
          <w:sz w:val="28"/>
          <w:szCs w:val="28"/>
        </w:rPr>
      </w:pPr>
      <w:r w:rsidRPr="00447BB7">
        <w:rPr>
          <w:rFonts w:ascii="Times New Roman" w:hAnsi="Times New Roman" w:cs="Times New Roman"/>
          <w:sz w:val="28"/>
          <w:szCs w:val="28"/>
        </w:rPr>
        <w:t>Правова система виконує низку функцій, які сприяють легітимності влади в умовах криз. Основні з них включають:</w:t>
      </w:r>
    </w:p>
    <w:p w14:paraId="4DBEF9DA" w14:textId="77777777" w:rsidR="000000C1" w:rsidRPr="000000C1" w:rsidRDefault="00447BB7" w:rsidP="00515412">
      <w:pPr>
        <w:numPr>
          <w:ilvl w:val="0"/>
          <w:numId w:val="11"/>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Нормативна функція</w:t>
      </w:r>
    </w:p>
    <w:p w14:paraId="44B2F0E9" w14:textId="3283FA56" w:rsidR="00447BB7" w:rsidRPr="000000C1" w:rsidRDefault="00447BB7" w:rsidP="000000C1">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 xml:space="preserve">Правова система встановлює чіткі правила для запровадження та функціонування особливого правового режиму. Наприклад, стаття 92 Конституції України вимагає, щоб воєнний чи надзвичайний стан запроваджувалися лише на основі закону, а укази Президента затверджувалися </w:t>
      </w:r>
      <w:r w:rsidRPr="000000C1">
        <w:rPr>
          <w:rFonts w:ascii="Times New Roman" w:hAnsi="Times New Roman" w:cs="Times New Roman"/>
          <w:sz w:val="28"/>
          <w:szCs w:val="28"/>
        </w:rPr>
        <w:lastRenderedPageBreak/>
        <w:t>Верховною Радою [23]. Закони № 389-VIII і № 1550-III детально регулюють повноваження влади, обмеження прав і механізми їх реалізації [14; 15]. Це забезпечує процедурну легітимність, оскільки громадяни бачать, що дії влади є законними.</w:t>
      </w:r>
    </w:p>
    <w:p w14:paraId="61DD2A80" w14:textId="77777777" w:rsidR="000000C1" w:rsidRPr="000000C1" w:rsidRDefault="00447BB7" w:rsidP="00515412">
      <w:pPr>
        <w:numPr>
          <w:ilvl w:val="0"/>
          <w:numId w:val="11"/>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Контрольна функція</w:t>
      </w:r>
    </w:p>
    <w:p w14:paraId="1FD0FAA1" w14:textId="7CB46695" w:rsidR="00447BB7" w:rsidRPr="000000C1" w:rsidRDefault="00447BB7" w:rsidP="000000C1">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Судова система відіграє ключову роль у контролі за дотриманням прав громадян. У 2022–2023 роках суди України розглянули понад 500 справ, пов’язаних із оскарженням обмежень воєнного стану, таких як незаконна мобілізація чи порушення свободи пересування [16, с. 76]. Незалежність судів, гарантована статтею 126 Конституції України [23], дозволяє громадянам оскаржувати дії влади, що підтримує довіру до системи. Моніторинг Ради Європи підтверджує, що українські суди загалом відповідають стандартам незалежності, незважаючи на виклики воєнного часу [58].</w:t>
      </w:r>
    </w:p>
    <w:p w14:paraId="69E01709" w14:textId="77777777" w:rsidR="000000C1" w:rsidRPr="000000C1" w:rsidRDefault="00447BB7" w:rsidP="00515412">
      <w:pPr>
        <w:numPr>
          <w:ilvl w:val="0"/>
          <w:numId w:val="11"/>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Комунікативна функція</w:t>
      </w:r>
    </w:p>
    <w:p w14:paraId="2F2BC01E" w14:textId="54E0A39D" w:rsidR="00447BB7" w:rsidRPr="000000C1" w:rsidRDefault="00447BB7" w:rsidP="000000C1">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 xml:space="preserve">Правова система сприяє прозорій комунікації між владою та суспільством. В Україні уряд використовує </w:t>
      </w:r>
      <w:proofErr w:type="spellStart"/>
      <w:r w:rsidRPr="000000C1">
        <w:rPr>
          <w:rFonts w:ascii="Times New Roman" w:hAnsi="Times New Roman" w:cs="Times New Roman"/>
          <w:sz w:val="28"/>
          <w:szCs w:val="28"/>
        </w:rPr>
        <w:t>Telegram</w:t>
      </w:r>
      <w:proofErr w:type="spellEnd"/>
      <w:r w:rsidRPr="000000C1">
        <w:rPr>
          <w:rFonts w:ascii="Times New Roman" w:hAnsi="Times New Roman" w:cs="Times New Roman"/>
          <w:sz w:val="28"/>
          <w:szCs w:val="28"/>
        </w:rPr>
        <w:t>-канали, такі як офіційний канал Міністерства юстиції (понад 500 тис. підписників), для роз’яснення правових норм і процедур воєнного стану [40, с. 48]. Аналіз ефективності таких кампаній показує, що регулярні роз’яснення підвищують рівень довіри до влади на 15–25% порівняно з періодами без комунікації [18, с. 38]. Залучення громадських організацій, таких як «Центр громадянських свобод», до моніторингу правових процесів також зміцнює комунікативну легітимність [18, с. 36].</w:t>
      </w:r>
    </w:p>
    <w:p w14:paraId="76E3837A" w14:textId="77777777" w:rsidR="000000C1" w:rsidRPr="000000C1" w:rsidRDefault="00447BB7" w:rsidP="00515412">
      <w:pPr>
        <w:numPr>
          <w:ilvl w:val="0"/>
          <w:numId w:val="11"/>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Захисна функція</w:t>
      </w:r>
    </w:p>
    <w:p w14:paraId="5CA343BD" w14:textId="34957DED" w:rsidR="00E71199" w:rsidRPr="00E71199" w:rsidRDefault="00447BB7" w:rsidP="00E71199">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 xml:space="preserve">Правова система забезпечує захист прав громадян навіть під час обмежень. Наприклад, Уповноважений Верховної Ради України з прав людини у 2023 році отримав понад 10 тис. скарг щодо порушень прав у контексті воєнного стану, з яких 70% були розглянуті та вирішені [11]. Механізми захисту, такі як звернення до Омбудсмана чи судів, дозволяють громадянам </w:t>
      </w:r>
      <w:r w:rsidRPr="000000C1">
        <w:rPr>
          <w:rFonts w:ascii="Times New Roman" w:hAnsi="Times New Roman" w:cs="Times New Roman"/>
          <w:sz w:val="28"/>
          <w:szCs w:val="28"/>
        </w:rPr>
        <w:lastRenderedPageBreak/>
        <w:t>відчувати підтримку, що є важливим для ціннісної легітимності.</w:t>
      </w:r>
      <w:r w:rsidR="00E71199">
        <w:rPr>
          <w:rFonts w:ascii="Times New Roman" w:hAnsi="Times New Roman" w:cs="Times New Roman"/>
          <w:sz w:val="28"/>
          <w:szCs w:val="28"/>
        </w:rPr>
        <w:t xml:space="preserve"> </w:t>
      </w:r>
      <w:r w:rsidR="00E71199" w:rsidRPr="00E71199">
        <w:rPr>
          <w:rFonts w:ascii="Times New Roman" w:hAnsi="Times New Roman" w:cs="Times New Roman"/>
          <w:sz w:val="28"/>
          <w:szCs w:val="28"/>
        </w:rPr>
        <w:t xml:space="preserve">Функції правової системи узагальнено в Таблиці </w:t>
      </w:r>
      <w:r w:rsidR="00E71199">
        <w:rPr>
          <w:rFonts w:ascii="Times New Roman" w:hAnsi="Times New Roman" w:cs="Times New Roman"/>
          <w:sz w:val="28"/>
          <w:szCs w:val="28"/>
        </w:rPr>
        <w:t>В</w:t>
      </w:r>
      <w:r w:rsidR="00E71199" w:rsidRPr="00E71199">
        <w:rPr>
          <w:rFonts w:ascii="Times New Roman" w:hAnsi="Times New Roman" w:cs="Times New Roman"/>
          <w:sz w:val="28"/>
          <w:szCs w:val="28"/>
        </w:rPr>
        <w:t>.1 (Додаток В)</w:t>
      </w:r>
    </w:p>
    <w:p w14:paraId="14E892A7" w14:textId="77777777" w:rsidR="00447BB7" w:rsidRPr="000000C1" w:rsidRDefault="00447BB7" w:rsidP="000000C1">
      <w:pPr>
        <w:spacing w:after="0" w:line="360" w:lineRule="auto"/>
        <w:ind w:firstLine="709"/>
        <w:jc w:val="both"/>
        <w:rPr>
          <w:rFonts w:ascii="Times New Roman" w:hAnsi="Times New Roman" w:cs="Times New Roman"/>
          <w:i/>
          <w:iCs/>
          <w:sz w:val="28"/>
          <w:szCs w:val="28"/>
        </w:rPr>
      </w:pPr>
      <w:r w:rsidRPr="000000C1">
        <w:rPr>
          <w:rFonts w:ascii="Times New Roman" w:hAnsi="Times New Roman" w:cs="Times New Roman"/>
          <w:i/>
          <w:iCs/>
          <w:sz w:val="28"/>
          <w:szCs w:val="28"/>
        </w:rPr>
        <w:t>Вплив правової системи на легітимність влади</w:t>
      </w:r>
    </w:p>
    <w:p w14:paraId="394EC831" w14:textId="682C495B" w:rsidR="00447BB7" w:rsidRPr="00447BB7" w:rsidRDefault="00447BB7" w:rsidP="000000C1">
      <w:pPr>
        <w:spacing w:after="0" w:line="360" w:lineRule="auto"/>
        <w:ind w:firstLine="709"/>
        <w:jc w:val="both"/>
        <w:rPr>
          <w:rFonts w:ascii="Times New Roman" w:hAnsi="Times New Roman" w:cs="Times New Roman"/>
          <w:sz w:val="28"/>
          <w:szCs w:val="28"/>
        </w:rPr>
      </w:pPr>
      <w:r w:rsidRPr="00447BB7">
        <w:rPr>
          <w:rFonts w:ascii="Times New Roman" w:hAnsi="Times New Roman" w:cs="Times New Roman"/>
          <w:sz w:val="28"/>
          <w:szCs w:val="28"/>
        </w:rPr>
        <w:t>Правова система відіграє центральну роль у підтримці легітимності політичної влади в умовах особливого правового режиму через три аспекти: процедурну, результативну та комунікативну легітимність.</w:t>
      </w:r>
    </w:p>
    <w:p w14:paraId="5EE097A2" w14:textId="77777777" w:rsidR="000000C1" w:rsidRPr="000000C1" w:rsidRDefault="00447BB7" w:rsidP="00515412">
      <w:pPr>
        <w:numPr>
          <w:ilvl w:val="0"/>
          <w:numId w:val="12"/>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Процедурна легітимність</w:t>
      </w:r>
    </w:p>
    <w:p w14:paraId="1E62CA22" w14:textId="69260D5F" w:rsidR="00447BB7" w:rsidRPr="000000C1" w:rsidRDefault="00447BB7" w:rsidP="000000C1">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Чітка правова основа, передбачена Конституцією України та спеціальними законами, забезпечує законність дій влади [14; 15; 23]. Наприклад, затвердження воєнного стану Верховною Радою у 2022 році відповідало процедурним вимогам, що підкріпило довіру до влади [16, с. 73]. Міжнародні організації, такі як Венеційська комісія, відзначають, що правова система України відповідає стандартам демократичного врядування, незважаючи на кризові умови [50]. Проте перевантаженість судів може ускладнювати доступ до правосуддя, що створює виклики для процедурної легітимності [11].</w:t>
      </w:r>
    </w:p>
    <w:p w14:paraId="5671760B" w14:textId="77777777" w:rsidR="000000C1" w:rsidRPr="000000C1" w:rsidRDefault="00447BB7" w:rsidP="00515412">
      <w:pPr>
        <w:numPr>
          <w:ilvl w:val="0"/>
          <w:numId w:val="12"/>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Результативна легітимність</w:t>
      </w:r>
    </w:p>
    <w:p w14:paraId="4EF13505" w14:textId="59CA5DFC" w:rsidR="00447BB7" w:rsidRPr="000000C1" w:rsidRDefault="00447BB7" w:rsidP="000000C1">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Правова система сприяє ефективному реагуванню на кризи, що підтримує результативну легітимність. Наприклад, чітке регулювання мобілізації та розподілу гуманітарної допомоги (зокрема $61 млрд від США у 2022–2024 роках) дозволило організувати оборону та підтримку населення [58]. Судові рішення щодо оскарження незаконних дій влади, таких як неправомірна реквізиція майна, демонструють, що система здатна коригувати помилки, що зміцнює довіру громадян [18, с. 37].</w:t>
      </w:r>
    </w:p>
    <w:p w14:paraId="4A360BAE" w14:textId="77777777" w:rsidR="000000C1" w:rsidRPr="000000C1" w:rsidRDefault="00447BB7" w:rsidP="00515412">
      <w:pPr>
        <w:numPr>
          <w:ilvl w:val="0"/>
          <w:numId w:val="12"/>
        </w:numPr>
        <w:spacing w:after="0" w:line="360" w:lineRule="auto"/>
        <w:ind w:left="0" w:firstLine="709"/>
        <w:jc w:val="both"/>
        <w:rPr>
          <w:rFonts w:ascii="Times New Roman" w:hAnsi="Times New Roman" w:cs="Times New Roman"/>
          <w:sz w:val="28"/>
          <w:szCs w:val="28"/>
        </w:rPr>
      </w:pPr>
      <w:r w:rsidRPr="000000C1">
        <w:rPr>
          <w:rFonts w:ascii="Times New Roman" w:hAnsi="Times New Roman" w:cs="Times New Roman"/>
          <w:sz w:val="28"/>
          <w:szCs w:val="28"/>
        </w:rPr>
        <w:t>Комунікативна легітимність</w:t>
      </w:r>
    </w:p>
    <w:p w14:paraId="168BE346" w14:textId="166AE130" w:rsidR="00447BB7" w:rsidRPr="000000C1" w:rsidRDefault="00447BB7" w:rsidP="000000C1">
      <w:pPr>
        <w:spacing w:after="0" w:line="360" w:lineRule="auto"/>
        <w:ind w:firstLine="709"/>
        <w:jc w:val="both"/>
        <w:rPr>
          <w:rFonts w:ascii="Times New Roman" w:hAnsi="Times New Roman" w:cs="Times New Roman"/>
          <w:sz w:val="28"/>
          <w:szCs w:val="28"/>
        </w:rPr>
      </w:pPr>
      <w:r w:rsidRPr="000000C1">
        <w:rPr>
          <w:rFonts w:ascii="Times New Roman" w:hAnsi="Times New Roman" w:cs="Times New Roman"/>
          <w:sz w:val="28"/>
          <w:szCs w:val="28"/>
        </w:rPr>
        <w:t xml:space="preserve">Прозора комунікація через правові інститути та соціальні мережі є ключовою для підтримки довіри. </w:t>
      </w:r>
      <w:proofErr w:type="spellStart"/>
      <w:r w:rsidRPr="000000C1">
        <w:rPr>
          <w:rFonts w:ascii="Times New Roman" w:hAnsi="Times New Roman" w:cs="Times New Roman"/>
          <w:sz w:val="28"/>
          <w:szCs w:val="28"/>
        </w:rPr>
        <w:t>Telegram</w:t>
      </w:r>
      <w:proofErr w:type="spellEnd"/>
      <w:r w:rsidRPr="000000C1">
        <w:rPr>
          <w:rFonts w:ascii="Times New Roman" w:hAnsi="Times New Roman" w:cs="Times New Roman"/>
          <w:sz w:val="28"/>
          <w:szCs w:val="28"/>
        </w:rPr>
        <w:t xml:space="preserve">-канали державних органів, які пояснюють правові норми воєнного стану, охоплюють мільйони громадян, знижуючи суспільну напругу [40, с. 48]. Залучення громадянського суспільства, наприклад, через громадські слухання чи моніторинг організацій, </w:t>
      </w:r>
      <w:r w:rsidRPr="000000C1">
        <w:rPr>
          <w:rFonts w:ascii="Times New Roman" w:hAnsi="Times New Roman" w:cs="Times New Roman"/>
          <w:sz w:val="28"/>
          <w:szCs w:val="28"/>
        </w:rPr>
        <w:lastRenderedPageBreak/>
        <w:t>таких як «Центр громадянських свобод», створює відчуття участі та підтримує легітимність [18, с. 36]. Досвід антитерористичної операції (2014–2018) показує, що співпраця з волонтерами та прозорість правових процесів знижують суспільне невдоволення [26, с. 147].</w:t>
      </w:r>
    </w:p>
    <w:p w14:paraId="0F9AC1D5" w14:textId="1E45B02E" w:rsidR="00447BB7" w:rsidRPr="00447BB7" w:rsidRDefault="00447BB7" w:rsidP="0050290A">
      <w:pPr>
        <w:spacing w:after="0" w:line="360" w:lineRule="auto"/>
        <w:ind w:firstLine="709"/>
        <w:jc w:val="both"/>
        <w:rPr>
          <w:rFonts w:ascii="Times New Roman" w:hAnsi="Times New Roman" w:cs="Times New Roman"/>
          <w:sz w:val="28"/>
          <w:szCs w:val="28"/>
        </w:rPr>
      </w:pPr>
      <w:r w:rsidRPr="00447BB7">
        <w:rPr>
          <w:rFonts w:ascii="Times New Roman" w:hAnsi="Times New Roman" w:cs="Times New Roman"/>
          <w:sz w:val="28"/>
          <w:szCs w:val="28"/>
        </w:rPr>
        <w:t>Водночас правова система стикається з викликами, такими як обмеження доступу до правосуддя в окупованих регіонах чи недостатня кількість суддів у прифронтових зонах [11].</w:t>
      </w:r>
      <w:r w:rsidR="0050290A">
        <w:rPr>
          <w:rFonts w:ascii="Times New Roman" w:hAnsi="Times New Roman" w:cs="Times New Roman"/>
          <w:sz w:val="28"/>
          <w:szCs w:val="28"/>
        </w:rPr>
        <w:t xml:space="preserve"> </w:t>
      </w:r>
      <w:r w:rsidR="0050290A" w:rsidRPr="0050290A">
        <w:rPr>
          <w:rFonts w:ascii="Times New Roman" w:hAnsi="Times New Roman" w:cs="Times New Roman"/>
          <w:sz w:val="28"/>
          <w:szCs w:val="28"/>
        </w:rPr>
        <w:t>Наприклад, у Херсонській області у 2022 році суди припинили роботу через окупацію, що ускладнило розгляд скарг [16, с. 77].</w:t>
      </w:r>
      <w:r w:rsidRPr="00447BB7">
        <w:rPr>
          <w:rFonts w:ascii="Times New Roman" w:hAnsi="Times New Roman" w:cs="Times New Roman"/>
          <w:sz w:val="28"/>
          <w:szCs w:val="28"/>
        </w:rPr>
        <w:t xml:space="preserve"> Звіт ICLD 2024 року рекомендує посилити </w:t>
      </w:r>
      <w:proofErr w:type="spellStart"/>
      <w:r w:rsidRPr="00447BB7">
        <w:rPr>
          <w:rFonts w:ascii="Times New Roman" w:hAnsi="Times New Roman" w:cs="Times New Roman"/>
          <w:sz w:val="28"/>
          <w:szCs w:val="28"/>
        </w:rPr>
        <w:t>цифровізацію</w:t>
      </w:r>
      <w:proofErr w:type="spellEnd"/>
      <w:r w:rsidRPr="00447BB7">
        <w:rPr>
          <w:rFonts w:ascii="Times New Roman" w:hAnsi="Times New Roman" w:cs="Times New Roman"/>
          <w:sz w:val="28"/>
          <w:szCs w:val="28"/>
        </w:rPr>
        <w:t xml:space="preserve"> судових процесів, щоб забезпечити доступність правосуддя в умовах воєнного стану [58]. Впровадження таких заходів може ще більше зміцнити легітимність.</w:t>
      </w:r>
    </w:p>
    <w:p w14:paraId="3F0AD435" w14:textId="0B710CFA" w:rsidR="00447BB7" w:rsidRDefault="00447BB7" w:rsidP="000000C1">
      <w:pPr>
        <w:spacing w:after="0" w:line="360" w:lineRule="auto"/>
        <w:ind w:firstLine="709"/>
        <w:jc w:val="both"/>
        <w:rPr>
          <w:rFonts w:ascii="Times New Roman" w:hAnsi="Times New Roman" w:cs="Times New Roman"/>
          <w:sz w:val="28"/>
          <w:szCs w:val="28"/>
        </w:rPr>
      </w:pPr>
      <w:r w:rsidRPr="00447BB7">
        <w:rPr>
          <w:rFonts w:ascii="Times New Roman" w:hAnsi="Times New Roman" w:cs="Times New Roman"/>
          <w:sz w:val="28"/>
          <w:szCs w:val="28"/>
        </w:rPr>
        <w:t xml:space="preserve">Правова система є основою для забезпечення легітимності влади в умовах особливого правового режиму, оскільки вона гарантує законність, прозорість і захист прав громадян. В Україні вона включає Конституцію, спеціальні закони та діяльність судів і Омбудсмана [14; 15; 23]. Воєнний стан 2022 року демонструє, як нормативна, контрольна, комунікативна та захисна функції правової системи підтримують легітимність через чіткі закони, судовий нагляд, прозору комунікацію та залучення громадянського суспільства. Міжнародні стандарти та </w:t>
      </w:r>
      <w:proofErr w:type="spellStart"/>
      <w:r w:rsidRPr="00447BB7">
        <w:rPr>
          <w:rFonts w:ascii="Times New Roman" w:hAnsi="Times New Roman" w:cs="Times New Roman"/>
          <w:sz w:val="28"/>
          <w:szCs w:val="28"/>
        </w:rPr>
        <w:t>цифровізація</w:t>
      </w:r>
      <w:proofErr w:type="spellEnd"/>
      <w:r w:rsidRPr="00447BB7">
        <w:rPr>
          <w:rFonts w:ascii="Times New Roman" w:hAnsi="Times New Roman" w:cs="Times New Roman"/>
          <w:sz w:val="28"/>
          <w:szCs w:val="28"/>
        </w:rPr>
        <w:t xml:space="preserve"> можуть посилити ці механізми. </w:t>
      </w:r>
    </w:p>
    <w:p w14:paraId="55F2BF1E" w14:textId="1568C78D" w:rsidR="005806D9" w:rsidRPr="005806D9" w:rsidRDefault="008575CE" w:rsidP="005806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о</w:t>
      </w:r>
      <w:r w:rsidR="005806D9" w:rsidRPr="005806D9">
        <w:rPr>
          <w:rFonts w:ascii="Times New Roman" w:hAnsi="Times New Roman" w:cs="Times New Roman"/>
          <w:sz w:val="28"/>
          <w:szCs w:val="28"/>
        </w:rPr>
        <w:t>собливий правовий режим</w:t>
      </w:r>
      <w:r>
        <w:rPr>
          <w:rFonts w:ascii="Times New Roman" w:hAnsi="Times New Roman" w:cs="Times New Roman"/>
          <w:sz w:val="28"/>
          <w:szCs w:val="28"/>
        </w:rPr>
        <w:t xml:space="preserve"> </w:t>
      </w:r>
      <w:r w:rsidR="005806D9" w:rsidRPr="005806D9">
        <w:rPr>
          <w:rFonts w:ascii="Times New Roman" w:hAnsi="Times New Roman" w:cs="Times New Roman"/>
          <w:sz w:val="28"/>
          <w:szCs w:val="28"/>
        </w:rPr>
        <w:t xml:space="preserve">є правовим інструментом, який регулюється Конституцією України та спеціальними законами, зокрема Законом № 389-VIII [14]. В Україні виділяються три основні види такого режиму – надзвичайний стан, воєнний стан і режим антитерористичної операції, кожен із яких передбачає тимчасові обмеження прав і посилення повноважень влади. Чітке правове регулювання цих режимів забезпечує процедурну легітимність, дозволяючи владі ефективно реагувати на кризи, такі як повномасштабне вторгнення </w:t>
      </w:r>
      <w:proofErr w:type="spellStart"/>
      <w:r>
        <w:rPr>
          <w:rFonts w:ascii="Times New Roman" w:hAnsi="Times New Roman" w:cs="Times New Roman"/>
          <w:sz w:val="28"/>
          <w:szCs w:val="28"/>
        </w:rPr>
        <w:t>р</w:t>
      </w:r>
      <w:r w:rsidR="005806D9" w:rsidRPr="005806D9">
        <w:rPr>
          <w:rFonts w:ascii="Times New Roman" w:hAnsi="Times New Roman" w:cs="Times New Roman"/>
          <w:sz w:val="28"/>
          <w:szCs w:val="28"/>
        </w:rPr>
        <w:t>осії</w:t>
      </w:r>
      <w:proofErr w:type="spellEnd"/>
      <w:r w:rsidR="005806D9" w:rsidRPr="005806D9">
        <w:rPr>
          <w:rFonts w:ascii="Times New Roman" w:hAnsi="Times New Roman" w:cs="Times New Roman"/>
          <w:sz w:val="28"/>
          <w:szCs w:val="28"/>
        </w:rPr>
        <w:t xml:space="preserve"> [18].</w:t>
      </w:r>
    </w:p>
    <w:p w14:paraId="5C9AC540" w14:textId="31A72D07" w:rsidR="005806D9" w:rsidRPr="005806D9" w:rsidRDefault="008575CE" w:rsidP="005806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5806D9" w:rsidRPr="005806D9">
        <w:rPr>
          <w:rFonts w:ascii="Times New Roman" w:hAnsi="Times New Roman" w:cs="Times New Roman"/>
          <w:sz w:val="28"/>
          <w:szCs w:val="28"/>
        </w:rPr>
        <w:t xml:space="preserve">бмеження прав і свобод, зокрема комендантська година, цензура, відтермінування виборів і обмеження пересування, є невід’ємною частиною </w:t>
      </w:r>
      <w:r w:rsidR="005806D9" w:rsidRPr="005806D9">
        <w:rPr>
          <w:rFonts w:ascii="Times New Roman" w:hAnsi="Times New Roman" w:cs="Times New Roman"/>
          <w:sz w:val="28"/>
          <w:szCs w:val="28"/>
        </w:rPr>
        <w:lastRenderedPageBreak/>
        <w:t xml:space="preserve">воєнного стану. Ці заходи зміцнюють результативну легітимність через забезпечення безпеки, але створюють виклики для процедурної та ціннісної легітимності, особливо через відтермінування виборів. Прозора комунікація через соціальні мережі, такі як </w:t>
      </w:r>
      <w:proofErr w:type="spellStart"/>
      <w:r w:rsidR="005806D9" w:rsidRPr="005806D9">
        <w:rPr>
          <w:rFonts w:ascii="Times New Roman" w:hAnsi="Times New Roman" w:cs="Times New Roman"/>
          <w:sz w:val="28"/>
          <w:szCs w:val="28"/>
        </w:rPr>
        <w:t>Telegram</w:t>
      </w:r>
      <w:proofErr w:type="spellEnd"/>
      <w:r w:rsidR="005806D9" w:rsidRPr="005806D9">
        <w:rPr>
          <w:rFonts w:ascii="Times New Roman" w:hAnsi="Times New Roman" w:cs="Times New Roman"/>
          <w:sz w:val="28"/>
          <w:szCs w:val="28"/>
        </w:rPr>
        <w:t>, допомагає пом’якшити ці виклики, підтримуючи комунікативну легітимність.</w:t>
      </w:r>
    </w:p>
    <w:p w14:paraId="388E22E9" w14:textId="59B08EFF" w:rsidR="005806D9" w:rsidRPr="005806D9" w:rsidRDefault="008575CE" w:rsidP="005806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5806D9" w:rsidRPr="005806D9">
        <w:rPr>
          <w:rFonts w:ascii="Times New Roman" w:hAnsi="Times New Roman" w:cs="Times New Roman"/>
          <w:sz w:val="28"/>
          <w:szCs w:val="28"/>
        </w:rPr>
        <w:t xml:space="preserve">оль правової системи у забезпеченні легітимності. Законодавство створює правову основу для дій влади, судова система забезпечує контроль за їхньою законністю, а правові інститути, такі як Уповноважений з прав людини, сприяють прозорості та діалогу з суспільством. </w:t>
      </w:r>
      <w:proofErr w:type="spellStart"/>
      <w:r w:rsidR="005806D9" w:rsidRPr="005806D9">
        <w:rPr>
          <w:rFonts w:ascii="Times New Roman" w:hAnsi="Times New Roman" w:cs="Times New Roman"/>
          <w:sz w:val="28"/>
          <w:szCs w:val="28"/>
        </w:rPr>
        <w:t>Цифровізація</w:t>
      </w:r>
      <w:proofErr w:type="spellEnd"/>
      <w:r w:rsidR="005806D9" w:rsidRPr="005806D9">
        <w:rPr>
          <w:rFonts w:ascii="Times New Roman" w:hAnsi="Times New Roman" w:cs="Times New Roman"/>
          <w:sz w:val="28"/>
          <w:szCs w:val="28"/>
        </w:rPr>
        <w:t xml:space="preserve"> судових процесів, рекомендована ICLD 2024, може вирішити проблему доступу до правосуддя в кризових умовах, зміцнюючи легітимність. Ці механізми дозволяють владі балансувати між безпекою та демократичними принципами.</w:t>
      </w:r>
    </w:p>
    <w:p w14:paraId="3FDE0562" w14:textId="656AA37A" w:rsidR="005806D9" w:rsidRPr="005806D9" w:rsidRDefault="005806D9" w:rsidP="005806D9">
      <w:pPr>
        <w:spacing w:after="0" w:line="360" w:lineRule="auto"/>
        <w:ind w:firstLine="709"/>
        <w:jc w:val="both"/>
        <w:rPr>
          <w:rFonts w:ascii="Times New Roman" w:hAnsi="Times New Roman" w:cs="Times New Roman"/>
          <w:sz w:val="28"/>
          <w:szCs w:val="28"/>
        </w:rPr>
      </w:pPr>
      <w:r w:rsidRPr="005806D9">
        <w:rPr>
          <w:rFonts w:ascii="Times New Roman" w:hAnsi="Times New Roman" w:cs="Times New Roman"/>
          <w:sz w:val="28"/>
          <w:szCs w:val="28"/>
        </w:rPr>
        <w:t xml:space="preserve">Отже, правові основи особливого правового режиму відіграють ключову роль у підтримці легітимності влади через правову чіткість, контроль і комунікацію. Однак тривале обмеження прав і обмежена доступність судів у кризових умовах залишаються викликами, які потребують уваги. </w:t>
      </w:r>
    </w:p>
    <w:p w14:paraId="14C8F748" w14:textId="77777777" w:rsidR="008F7EB3" w:rsidRDefault="008F7EB3" w:rsidP="003931B1">
      <w:pPr>
        <w:spacing w:after="0" w:line="360" w:lineRule="auto"/>
        <w:jc w:val="both"/>
        <w:rPr>
          <w:rFonts w:ascii="Times New Roman" w:hAnsi="Times New Roman" w:cs="Times New Roman"/>
          <w:sz w:val="28"/>
          <w:szCs w:val="28"/>
        </w:rPr>
      </w:pPr>
    </w:p>
    <w:p w14:paraId="375B5C71" w14:textId="77777777" w:rsidR="00B22A82" w:rsidRDefault="00B22A82" w:rsidP="003931B1">
      <w:pPr>
        <w:spacing w:after="0" w:line="360" w:lineRule="auto"/>
        <w:jc w:val="both"/>
        <w:rPr>
          <w:rFonts w:ascii="Times New Roman" w:hAnsi="Times New Roman" w:cs="Times New Roman"/>
          <w:sz w:val="28"/>
          <w:szCs w:val="28"/>
        </w:rPr>
      </w:pPr>
    </w:p>
    <w:p w14:paraId="6C4F97E8" w14:textId="77777777" w:rsidR="00B22A82" w:rsidRDefault="00B22A82" w:rsidP="003931B1">
      <w:pPr>
        <w:spacing w:after="0" w:line="360" w:lineRule="auto"/>
        <w:jc w:val="both"/>
        <w:rPr>
          <w:rFonts w:ascii="Times New Roman" w:hAnsi="Times New Roman" w:cs="Times New Roman"/>
          <w:sz w:val="28"/>
          <w:szCs w:val="28"/>
        </w:rPr>
      </w:pPr>
    </w:p>
    <w:p w14:paraId="0545AF5B" w14:textId="77777777" w:rsidR="00B22A82" w:rsidRDefault="00B22A82" w:rsidP="003931B1">
      <w:pPr>
        <w:spacing w:after="0" w:line="360" w:lineRule="auto"/>
        <w:jc w:val="both"/>
        <w:rPr>
          <w:rFonts w:ascii="Times New Roman" w:hAnsi="Times New Roman" w:cs="Times New Roman"/>
          <w:sz w:val="28"/>
          <w:szCs w:val="28"/>
        </w:rPr>
      </w:pPr>
    </w:p>
    <w:p w14:paraId="04CD0E05" w14:textId="77777777" w:rsidR="00B22A82" w:rsidRDefault="00B22A82" w:rsidP="003931B1">
      <w:pPr>
        <w:spacing w:after="0" w:line="360" w:lineRule="auto"/>
        <w:jc w:val="both"/>
        <w:rPr>
          <w:rFonts w:ascii="Times New Roman" w:hAnsi="Times New Roman" w:cs="Times New Roman"/>
          <w:sz w:val="28"/>
          <w:szCs w:val="28"/>
        </w:rPr>
      </w:pPr>
    </w:p>
    <w:p w14:paraId="0A5F9D08" w14:textId="77777777" w:rsidR="00B22A82" w:rsidRDefault="00B22A82" w:rsidP="003931B1">
      <w:pPr>
        <w:spacing w:after="0" w:line="360" w:lineRule="auto"/>
        <w:jc w:val="both"/>
        <w:rPr>
          <w:rFonts w:ascii="Times New Roman" w:hAnsi="Times New Roman" w:cs="Times New Roman"/>
          <w:sz w:val="28"/>
          <w:szCs w:val="28"/>
        </w:rPr>
      </w:pPr>
    </w:p>
    <w:p w14:paraId="5E21F5F4" w14:textId="77777777" w:rsidR="00B22A82" w:rsidRDefault="00B22A82" w:rsidP="003931B1">
      <w:pPr>
        <w:spacing w:after="0" w:line="360" w:lineRule="auto"/>
        <w:jc w:val="both"/>
        <w:rPr>
          <w:rFonts w:ascii="Times New Roman" w:hAnsi="Times New Roman" w:cs="Times New Roman"/>
          <w:sz w:val="28"/>
          <w:szCs w:val="28"/>
        </w:rPr>
      </w:pPr>
    </w:p>
    <w:p w14:paraId="14F6B025" w14:textId="77777777" w:rsidR="000000C1" w:rsidRDefault="000000C1" w:rsidP="003931B1">
      <w:pPr>
        <w:spacing w:after="0" w:line="360" w:lineRule="auto"/>
        <w:jc w:val="both"/>
        <w:rPr>
          <w:rFonts w:ascii="Times New Roman" w:hAnsi="Times New Roman" w:cs="Times New Roman"/>
          <w:sz w:val="28"/>
          <w:szCs w:val="28"/>
        </w:rPr>
      </w:pPr>
    </w:p>
    <w:p w14:paraId="0ED23A72" w14:textId="77777777" w:rsidR="000000C1" w:rsidRDefault="000000C1" w:rsidP="003931B1">
      <w:pPr>
        <w:spacing w:after="0" w:line="360" w:lineRule="auto"/>
        <w:jc w:val="both"/>
        <w:rPr>
          <w:rFonts w:ascii="Times New Roman" w:hAnsi="Times New Roman" w:cs="Times New Roman"/>
          <w:sz w:val="28"/>
          <w:szCs w:val="28"/>
        </w:rPr>
      </w:pPr>
    </w:p>
    <w:p w14:paraId="01F36794" w14:textId="77777777" w:rsidR="000000C1" w:rsidRDefault="000000C1" w:rsidP="003931B1">
      <w:pPr>
        <w:spacing w:after="0" w:line="360" w:lineRule="auto"/>
        <w:jc w:val="both"/>
        <w:rPr>
          <w:rFonts w:ascii="Times New Roman" w:hAnsi="Times New Roman" w:cs="Times New Roman"/>
          <w:sz w:val="28"/>
          <w:szCs w:val="28"/>
        </w:rPr>
      </w:pPr>
    </w:p>
    <w:p w14:paraId="3651EF17" w14:textId="77777777" w:rsidR="000000C1" w:rsidRDefault="000000C1" w:rsidP="003931B1">
      <w:pPr>
        <w:spacing w:after="0" w:line="360" w:lineRule="auto"/>
        <w:jc w:val="both"/>
        <w:rPr>
          <w:rFonts w:ascii="Times New Roman" w:hAnsi="Times New Roman" w:cs="Times New Roman"/>
          <w:sz w:val="28"/>
          <w:szCs w:val="28"/>
        </w:rPr>
      </w:pPr>
    </w:p>
    <w:p w14:paraId="4DC52D38" w14:textId="77777777" w:rsidR="000000C1" w:rsidRDefault="000000C1" w:rsidP="003931B1">
      <w:pPr>
        <w:spacing w:after="0" w:line="360" w:lineRule="auto"/>
        <w:jc w:val="both"/>
        <w:rPr>
          <w:rFonts w:ascii="Times New Roman" w:hAnsi="Times New Roman" w:cs="Times New Roman"/>
          <w:sz w:val="28"/>
          <w:szCs w:val="28"/>
        </w:rPr>
      </w:pPr>
    </w:p>
    <w:p w14:paraId="4D790C99" w14:textId="77777777" w:rsidR="000000C1" w:rsidRDefault="000000C1" w:rsidP="003931B1">
      <w:pPr>
        <w:spacing w:after="0" w:line="360" w:lineRule="auto"/>
        <w:jc w:val="both"/>
        <w:rPr>
          <w:rFonts w:ascii="Times New Roman" w:hAnsi="Times New Roman" w:cs="Times New Roman"/>
          <w:sz w:val="28"/>
          <w:szCs w:val="28"/>
        </w:rPr>
      </w:pPr>
    </w:p>
    <w:p w14:paraId="6DE5A862" w14:textId="77777777" w:rsidR="000000C1" w:rsidRDefault="000000C1" w:rsidP="003931B1">
      <w:pPr>
        <w:spacing w:after="0" w:line="360" w:lineRule="auto"/>
        <w:jc w:val="both"/>
        <w:rPr>
          <w:rFonts w:ascii="Times New Roman" w:hAnsi="Times New Roman" w:cs="Times New Roman"/>
          <w:sz w:val="28"/>
          <w:szCs w:val="28"/>
        </w:rPr>
      </w:pPr>
    </w:p>
    <w:p w14:paraId="6588C1FD" w14:textId="5F126486" w:rsidR="00B22A82" w:rsidRDefault="00B22A82" w:rsidP="00832344">
      <w:pPr>
        <w:pStyle w:val="1"/>
        <w:spacing w:before="0" w:after="0" w:line="360" w:lineRule="auto"/>
        <w:jc w:val="center"/>
        <w:rPr>
          <w:rFonts w:ascii="Times New Roman" w:hAnsi="Times New Roman" w:cs="Times New Roman"/>
          <w:b/>
          <w:bCs/>
          <w:color w:val="auto"/>
          <w:sz w:val="32"/>
          <w:szCs w:val="32"/>
        </w:rPr>
      </w:pPr>
      <w:bookmarkStart w:id="9" w:name="_Toc196315061"/>
      <w:r w:rsidRPr="00832344">
        <w:rPr>
          <w:rFonts w:ascii="Times New Roman" w:hAnsi="Times New Roman" w:cs="Times New Roman"/>
          <w:b/>
          <w:bCs/>
          <w:color w:val="auto"/>
          <w:sz w:val="32"/>
          <w:szCs w:val="32"/>
        </w:rPr>
        <w:lastRenderedPageBreak/>
        <w:t xml:space="preserve">РОЗДІЛ </w:t>
      </w:r>
      <w:r w:rsidR="00C9776B">
        <w:rPr>
          <w:rFonts w:ascii="Times New Roman" w:hAnsi="Times New Roman" w:cs="Times New Roman"/>
          <w:b/>
          <w:bCs/>
          <w:color w:val="auto"/>
          <w:sz w:val="32"/>
          <w:szCs w:val="32"/>
        </w:rPr>
        <w:t>3</w:t>
      </w:r>
      <w:r w:rsidRPr="00832344">
        <w:rPr>
          <w:rFonts w:ascii="Times New Roman" w:hAnsi="Times New Roman" w:cs="Times New Roman"/>
          <w:b/>
          <w:bCs/>
          <w:color w:val="auto"/>
          <w:sz w:val="32"/>
          <w:szCs w:val="32"/>
        </w:rPr>
        <w:t>. ПРАКТИЧНІ АСПЕКТИ ЗАБЕЗПЕЧЕННЯ ЛЕГІТИМНОСТІ ПОЛІТИЧНОЇ ВЛАДИ В УМОВАХ ОСОБЛИВОГО ПРАВОВОГО РЕЖИМУ</w:t>
      </w:r>
      <w:bookmarkEnd w:id="9"/>
    </w:p>
    <w:p w14:paraId="406D1D1B" w14:textId="77777777" w:rsidR="00A3369D" w:rsidRPr="00A3369D" w:rsidRDefault="00A3369D" w:rsidP="00A3369D"/>
    <w:p w14:paraId="4A86EBB0" w14:textId="77777777" w:rsidR="00B22A82" w:rsidRPr="00A3369D" w:rsidRDefault="00B22A82" w:rsidP="00A3369D">
      <w:pPr>
        <w:pStyle w:val="2"/>
        <w:spacing w:before="0" w:after="0" w:line="360" w:lineRule="auto"/>
        <w:ind w:firstLine="709"/>
        <w:jc w:val="both"/>
        <w:rPr>
          <w:rFonts w:ascii="Times New Roman" w:hAnsi="Times New Roman" w:cs="Times New Roman"/>
          <w:b/>
          <w:bCs/>
          <w:color w:val="auto"/>
          <w:sz w:val="28"/>
          <w:szCs w:val="28"/>
        </w:rPr>
      </w:pPr>
      <w:bookmarkStart w:id="10" w:name="_Toc196315062"/>
      <w:r w:rsidRPr="00A3369D">
        <w:rPr>
          <w:rFonts w:ascii="Times New Roman" w:hAnsi="Times New Roman" w:cs="Times New Roman"/>
          <w:b/>
          <w:bCs/>
          <w:color w:val="auto"/>
          <w:sz w:val="28"/>
          <w:szCs w:val="28"/>
        </w:rPr>
        <w:t>3.1. Аналіз кейсів функціонування особливого правового режиму</w:t>
      </w:r>
      <w:bookmarkEnd w:id="10"/>
    </w:p>
    <w:p w14:paraId="3A4A3D3E" w14:textId="77777777" w:rsidR="00A3369D" w:rsidRPr="00B22A82" w:rsidRDefault="00A3369D" w:rsidP="00B22A82">
      <w:pPr>
        <w:spacing w:after="0" w:line="360" w:lineRule="auto"/>
        <w:jc w:val="both"/>
        <w:rPr>
          <w:rFonts w:ascii="Times New Roman" w:hAnsi="Times New Roman" w:cs="Times New Roman"/>
          <w:b/>
          <w:bCs/>
          <w:sz w:val="28"/>
          <w:szCs w:val="28"/>
        </w:rPr>
      </w:pPr>
    </w:p>
    <w:p w14:paraId="5D2CE060" w14:textId="34F0E5AB"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sz w:val="28"/>
          <w:szCs w:val="28"/>
        </w:rPr>
        <w:t xml:space="preserve">Особливий правовий режим, є інструментом реагування на кризи, який дозволяє державі посилювати повноваження та обмежувати права громадян для забезпечення безпеки. Його ефективність і вплив на легітимність влади залежать від правової прозорості, результативності, комунікації та відповідності суспільним цінностям. У цьому підпункті аналізуються три кейси функціонування особливого правового режиму – в Україні (воєнний стан, 2022–2025), Туреччині (надзвичайний стан, 2016–2018) і Франції (надзвичайний стан, 2015–2017) – для оцінки механізмів підтримки легітимності та викликів, з якими стикається влада. </w:t>
      </w:r>
    </w:p>
    <w:p w14:paraId="1DA8AC27" w14:textId="77777777" w:rsidR="00DA4539" w:rsidRPr="00DA4539" w:rsidRDefault="00DA4539" w:rsidP="00DA4539">
      <w:pPr>
        <w:spacing w:after="0" w:line="360" w:lineRule="auto"/>
        <w:ind w:firstLine="709"/>
        <w:jc w:val="both"/>
        <w:rPr>
          <w:rFonts w:ascii="Times New Roman" w:hAnsi="Times New Roman" w:cs="Times New Roman"/>
          <w:i/>
          <w:iCs/>
          <w:sz w:val="28"/>
          <w:szCs w:val="28"/>
        </w:rPr>
      </w:pPr>
      <w:r w:rsidRPr="00DA4539">
        <w:rPr>
          <w:rFonts w:ascii="Times New Roman" w:hAnsi="Times New Roman" w:cs="Times New Roman"/>
          <w:i/>
          <w:iCs/>
          <w:sz w:val="28"/>
          <w:szCs w:val="28"/>
        </w:rPr>
        <w:t>Кейс 1: Воєнний стан в Україні (2022–2025)</w:t>
      </w:r>
    </w:p>
    <w:p w14:paraId="6AE10F82" w14:textId="0BCC2FE3"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i/>
          <w:iCs/>
          <w:sz w:val="28"/>
          <w:szCs w:val="28"/>
        </w:rPr>
        <w:t>Контекст і правова основа.</w:t>
      </w:r>
      <w:r w:rsidRPr="00DA4539">
        <w:rPr>
          <w:rFonts w:ascii="Times New Roman" w:hAnsi="Times New Roman" w:cs="Times New Roman"/>
          <w:sz w:val="28"/>
          <w:szCs w:val="28"/>
        </w:rPr>
        <w:t xml:space="preserve"> Воєнний стан в Україні було запроваджено 24 лютого 2022 року Указом Президента № 64/2022 у відповідь на повномасштабне вторгнення </w:t>
      </w:r>
      <w:r w:rsidR="008575CE">
        <w:rPr>
          <w:rFonts w:ascii="Times New Roman" w:hAnsi="Times New Roman" w:cs="Times New Roman"/>
          <w:sz w:val="28"/>
          <w:szCs w:val="28"/>
        </w:rPr>
        <w:t>р</w:t>
      </w:r>
      <w:r w:rsidRPr="00DA4539">
        <w:rPr>
          <w:rFonts w:ascii="Times New Roman" w:hAnsi="Times New Roman" w:cs="Times New Roman"/>
          <w:sz w:val="28"/>
          <w:szCs w:val="28"/>
        </w:rPr>
        <w:t xml:space="preserve">осійської </w:t>
      </w:r>
      <w:r w:rsidR="008575CE">
        <w:rPr>
          <w:rFonts w:ascii="Times New Roman" w:hAnsi="Times New Roman" w:cs="Times New Roman"/>
          <w:sz w:val="28"/>
          <w:szCs w:val="28"/>
        </w:rPr>
        <w:t>ф</w:t>
      </w:r>
      <w:r w:rsidRPr="00DA4539">
        <w:rPr>
          <w:rFonts w:ascii="Times New Roman" w:hAnsi="Times New Roman" w:cs="Times New Roman"/>
          <w:sz w:val="28"/>
          <w:szCs w:val="28"/>
        </w:rPr>
        <w:t>едерації [42]. Правовою основою є Закон України «Про правовий режим воєнного стану» від 12.05.2015 № 389-VIII, який регулює мобілізацію, комендантську годину, цензуру та відтермінування виборів [14]. Режим затверджений Верховною Радою, що відповідає статті 92 Конституції України, забезпечуючи процедурну легітимність [23].</w:t>
      </w:r>
    </w:p>
    <w:p w14:paraId="571CE908" w14:textId="77777777"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i/>
          <w:iCs/>
          <w:sz w:val="28"/>
          <w:szCs w:val="28"/>
        </w:rPr>
        <w:t>Механізми підтримки легітимності:</w:t>
      </w:r>
    </w:p>
    <w:p w14:paraId="0B24CD06" w14:textId="77777777" w:rsidR="00DA4539" w:rsidRPr="00DA4539" w:rsidRDefault="00DA4539" w:rsidP="00515412">
      <w:pPr>
        <w:numPr>
          <w:ilvl w:val="0"/>
          <w:numId w:val="14"/>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Процедурна легітимність.</w:t>
      </w:r>
      <w:r w:rsidRPr="00DA4539">
        <w:rPr>
          <w:rFonts w:ascii="Times New Roman" w:hAnsi="Times New Roman" w:cs="Times New Roman"/>
          <w:sz w:val="28"/>
          <w:szCs w:val="28"/>
        </w:rPr>
        <w:t xml:space="preserve"> Укази про воєнний стан проходять парламентське затвердження, а їхня конституційність перевіряється Конституційним Судом, як, наприклад, Рішення № 2-р/2022 [35]. Надзвичайні повноваження виконавчої влади, передбачені воєнним станом, відповідають </w:t>
      </w:r>
      <w:r w:rsidRPr="00DA4539">
        <w:rPr>
          <w:rFonts w:ascii="Times New Roman" w:hAnsi="Times New Roman" w:cs="Times New Roman"/>
          <w:sz w:val="28"/>
          <w:szCs w:val="28"/>
        </w:rPr>
        <w:lastRenderedPageBreak/>
        <w:t>моделям кризового управління, описаним у літературі [51], що забезпечує правову легітимність. Звіт Ради Європи 2024 року підтверджує, що обмеження прав в Україні відповідають міжнародним стандартам пропорційності, що зміцнює довіру до правової основи [58].</w:t>
      </w:r>
    </w:p>
    <w:p w14:paraId="1DDA0EFD" w14:textId="77777777" w:rsidR="00DA4539" w:rsidRPr="00DA4539" w:rsidRDefault="00DA4539" w:rsidP="00515412">
      <w:pPr>
        <w:numPr>
          <w:ilvl w:val="0"/>
          <w:numId w:val="14"/>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Результативна легітимність.</w:t>
      </w:r>
      <w:r w:rsidRPr="00DA4539">
        <w:rPr>
          <w:rFonts w:ascii="Times New Roman" w:hAnsi="Times New Roman" w:cs="Times New Roman"/>
          <w:sz w:val="28"/>
          <w:szCs w:val="28"/>
        </w:rPr>
        <w:t xml:space="preserve"> Уряд організував ефективну оборону, координацію гуманітарної допомоги (зокрема $61 млрд від США у 2022–2024 роках) і підтримку 2 млн внутрішньо переміщених осіб [56]. За даними Звіту </w:t>
      </w:r>
      <w:proofErr w:type="spellStart"/>
      <w:r w:rsidRPr="00DA4539">
        <w:rPr>
          <w:rFonts w:ascii="Times New Roman" w:hAnsi="Times New Roman" w:cs="Times New Roman"/>
          <w:sz w:val="28"/>
          <w:szCs w:val="28"/>
        </w:rPr>
        <w:t>Brand</w:t>
      </w:r>
      <w:proofErr w:type="spellEnd"/>
      <w:r w:rsidRPr="00DA4539">
        <w:rPr>
          <w:rFonts w:ascii="Times New Roman" w:hAnsi="Times New Roman" w:cs="Times New Roman"/>
          <w:sz w:val="28"/>
          <w:szCs w:val="28"/>
        </w:rPr>
        <w:t xml:space="preserve"> </w:t>
      </w:r>
      <w:proofErr w:type="spellStart"/>
      <w:r w:rsidRPr="00DA4539">
        <w:rPr>
          <w:rFonts w:ascii="Times New Roman" w:hAnsi="Times New Roman" w:cs="Times New Roman"/>
          <w:sz w:val="28"/>
          <w:szCs w:val="28"/>
        </w:rPr>
        <w:t>Ukraine</w:t>
      </w:r>
      <w:proofErr w:type="spellEnd"/>
      <w:r w:rsidRPr="00DA4539">
        <w:rPr>
          <w:rFonts w:ascii="Times New Roman" w:hAnsi="Times New Roman" w:cs="Times New Roman"/>
          <w:sz w:val="28"/>
          <w:szCs w:val="28"/>
        </w:rPr>
        <w:t xml:space="preserve"> 2024, 70% громадян вважають дії влади ефективними у протистоянні агресору, що підтримує довіру [12].</w:t>
      </w:r>
    </w:p>
    <w:p w14:paraId="517DAF0A" w14:textId="77777777" w:rsidR="00DA4539" w:rsidRPr="00DA4539" w:rsidRDefault="00DA4539" w:rsidP="00515412">
      <w:pPr>
        <w:numPr>
          <w:ilvl w:val="0"/>
          <w:numId w:val="14"/>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Комунікативна легітимність.</w:t>
      </w:r>
      <w:r w:rsidRPr="00DA4539">
        <w:rPr>
          <w:rFonts w:ascii="Times New Roman" w:hAnsi="Times New Roman" w:cs="Times New Roman"/>
          <w:sz w:val="28"/>
          <w:szCs w:val="28"/>
        </w:rPr>
        <w:t xml:space="preserve"> Влада активно використовує </w:t>
      </w:r>
      <w:proofErr w:type="spellStart"/>
      <w:r w:rsidRPr="00DA4539">
        <w:rPr>
          <w:rFonts w:ascii="Times New Roman" w:hAnsi="Times New Roman" w:cs="Times New Roman"/>
          <w:sz w:val="28"/>
          <w:szCs w:val="28"/>
        </w:rPr>
        <w:t>Telegram</w:t>
      </w:r>
      <w:proofErr w:type="spellEnd"/>
      <w:r w:rsidRPr="00DA4539">
        <w:rPr>
          <w:rFonts w:ascii="Times New Roman" w:hAnsi="Times New Roman" w:cs="Times New Roman"/>
          <w:sz w:val="28"/>
          <w:szCs w:val="28"/>
        </w:rPr>
        <w:t>-канали, такі як офіційний канал Президента (понад 2 млн підписників), для пояснення обмежень, таких як комендантська година чи відтермінування виборів [40, с. 46]. Аналіз ефективності комунікації показує, що регулярні звернення знижують суспільну напругу на 20–30% [18, с. 37]. Залучення волонтерських організацій, таких як «Повернись живим», сприяє діалогу через громадський моніторинг.</w:t>
      </w:r>
    </w:p>
    <w:p w14:paraId="5DB0F623" w14:textId="77777777" w:rsidR="00DA4539" w:rsidRPr="00DA4539" w:rsidRDefault="00DA4539" w:rsidP="00515412">
      <w:pPr>
        <w:numPr>
          <w:ilvl w:val="0"/>
          <w:numId w:val="14"/>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Ціннісна легітимність.</w:t>
      </w:r>
      <w:r w:rsidRPr="00DA4539">
        <w:rPr>
          <w:rFonts w:ascii="Times New Roman" w:hAnsi="Times New Roman" w:cs="Times New Roman"/>
          <w:sz w:val="28"/>
          <w:szCs w:val="28"/>
        </w:rPr>
        <w:t xml:space="preserve"> Протистояння російській агресії об’єднало суспільство навколо цінностей суверенітету та демократії. Волонтерський рух, що охопив 20% населення у 2022 році, і підтримка Збройних Сил України зміцнили відчуття єдності [18, с. 35]. Звіт </w:t>
      </w:r>
      <w:proofErr w:type="spellStart"/>
      <w:r w:rsidRPr="00DA4539">
        <w:rPr>
          <w:rFonts w:ascii="Times New Roman" w:hAnsi="Times New Roman" w:cs="Times New Roman"/>
          <w:sz w:val="28"/>
          <w:szCs w:val="28"/>
        </w:rPr>
        <w:t>Brand</w:t>
      </w:r>
      <w:proofErr w:type="spellEnd"/>
      <w:r w:rsidRPr="00DA4539">
        <w:rPr>
          <w:rFonts w:ascii="Times New Roman" w:hAnsi="Times New Roman" w:cs="Times New Roman"/>
          <w:sz w:val="28"/>
          <w:szCs w:val="28"/>
        </w:rPr>
        <w:t xml:space="preserve"> </w:t>
      </w:r>
      <w:proofErr w:type="spellStart"/>
      <w:r w:rsidRPr="00DA4539">
        <w:rPr>
          <w:rFonts w:ascii="Times New Roman" w:hAnsi="Times New Roman" w:cs="Times New Roman"/>
          <w:sz w:val="28"/>
          <w:szCs w:val="28"/>
        </w:rPr>
        <w:t>Ukraine</w:t>
      </w:r>
      <w:proofErr w:type="spellEnd"/>
      <w:r w:rsidRPr="00DA4539">
        <w:rPr>
          <w:rFonts w:ascii="Times New Roman" w:hAnsi="Times New Roman" w:cs="Times New Roman"/>
          <w:sz w:val="28"/>
          <w:szCs w:val="28"/>
        </w:rPr>
        <w:t xml:space="preserve"> 2024 зазначає, що ціннісна легітимність влади зросла завдяки риториці національної солідарності [12].</w:t>
      </w:r>
    </w:p>
    <w:p w14:paraId="68DF7EF2" w14:textId="683C4A79"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sz w:val="28"/>
          <w:szCs w:val="28"/>
        </w:rPr>
        <w:t>Відтермінування виборів, передбачене Законом № 389-VIII, викликає дискусії про демократичність влади, створюючи напругу для процедурної легітимності [9, с. 24]. Економічні труднощі, такі як зростання цін на 15% у 2023 році, та корупційні скандали (наприклад, щодо гуманітарної допомоги) підривають результативну та ціннісну легітимність [56]. Російська дезінформація, спрямована на підрив довіри до влади, ускладнює комунікативну легітимність [10].</w:t>
      </w:r>
    </w:p>
    <w:p w14:paraId="6115E8C6" w14:textId="3355BF2E"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sz w:val="28"/>
          <w:szCs w:val="28"/>
        </w:rPr>
        <w:lastRenderedPageBreak/>
        <w:t xml:space="preserve">Воєнний стан в Україні демонструє ефективне поєднання правової прозорості, результативності та комунікації. </w:t>
      </w:r>
      <w:proofErr w:type="spellStart"/>
      <w:r w:rsidRPr="00DA4539">
        <w:rPr>
          <w:rFonts w:ascii="Times New Roman" w:hAnsi="Times New Roman" w:cs="Times New Roman"/>
          <w:sz w:val="28"/>
          <w:szCs w:val="28"/>
        </w:rPr>
        <w:t>Telegram</w:t>
      </w:r>
      <w:proofErr w:type="spellEnd"/>
      <w:r w:rsidRPr="00DA4539">
        <w:rPr>
          <w:rFonts w:ascii="Times New Roman" w:hAnsi="Times New Roman" w:cs="Times New Roman"/>
          <w:sz w:val="28"/>
          <w:szCs w:val="28"/>
        </w:rPr>
        <w:t>-канали та волонтерський рух компенсують обмеження демократичних процедур, зміцнюючи легітимність. Проте економічні виклики та дезінформація вимагають додаткових зусиль для підтримки довіри.</w:t>
      </w:r>
    </w:p>
    <w:p w14:paraId="208FCC1F" w14:textId="77777777" w:rsidR="00DA4539" w:rsidRPr="00DA4539" w:rsidRDefault="00DA4539" w:rsidP="00DA4539">
      <w:pPr>
        <w:spacing w:after="0" w:line="360" w:lineRule="auto"/>
        <w:ind w:firstLine="709"/>
        <w:jc w:val="both"/>
        <w:rPr>
          <w:rFonts w:ascii="Times New Roman" w:hAnsi="Times New Roman" w:cs="Times New Roman"/>
          <w:i/>
          <w:iCs/>
          <w:sz w:val="28"/>
          <w:szCs w:val="28"/>
        </w:rPr>
      </w:pPr>
      <w:r w:rsidRPr="00DA4539">
        <w:rPr>
          <w:rFonts w:ascii="Times New Roman" w:hAnsi="Times New Roman" w:cs="Times New Roman"/>
          <w:i/>
          <w:iCs/>
          <w:sz w:val="28"/>
          <w:szCs w:val="28"/>
        </w:rPr>
        <w:t>Кейс 2: Надзвичайний стан у Туреччині (2016–2018)</w:t>
      </w:r>
    </w:p>
    <w:p w14:paraId="47969315" w14:textId="77777777"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i/>
          <w:iCs/>
          <w:sz w:val="28"/>
          <w:szCs w:val="28"/>
        </w:rPr>
        <w:t>Контекст і правова основа.</w:t>
      </w:r>
      <w:r w:rsidRPr="00DA4539">
        <w:rPr>
          <w:rFonts w:ascii="Times New Roman" w:hAnsi="Times New Roman" w:cs="Times New Roman"/>
          <w:sz w:val="28"/>
          <w:szCs w:val="28"/>
        </w:rPr>
        <w:t xml:space="preserve"> Надзвичайний стан у Туреччині було запроваджено 20 липня 2016 року після невдалої спроби державного перевороту. Правовою основою є Конституція Туреччини та Закон 1983 року, які дозволяють уряду вводити арешти, цензуру та обмеження зібрань [49, с. 10]. Режим діяв до 19 липня 2018 року, супроводжуючись масовими репресіями.</w:t>
      </w:r>
    </w:p>
    <w:p w14:paraId="769573F4" w14:textId="77777777"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i/>
          <w:iCs/>
          <w:sz w:val="28"/>
          <w:szCs w:val="28"/>
        </w:rPr>
        <w:t>Механізми підтримки легітимності:</w:t>
      </w:r>
    </w:p>
    <w:p w14:paraId="5E8E43FC" w14:textId="77777777" w:rsidR="00DA4539" w:rsidRPr="00DA4539" w:rsidRDefault="00DA4539" w:rsidP="00515412">
      <w:pPr>
        <w:numPr>
          <w:ilvl w:val="0"/>
          <w:numId w:val="15"/>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Результативна легітимність.</w:t>
      </w:r>
      <w:r w:rsidRPr="00DA4539">
        <w:rPr>
          <w:rFonts w:ascii="Times New Roman" w:hAnsi="Times New Roman" w:cs="Times New Roman"/>
          <w:sz w:val="28"/>
          <w:szCs w:val="28"/>
        </w:rPr>
        <w:t xml:space="preserve"> Уряд Ердогана позиціонував режим як необхідний для відновлення стабільності. Арешти 50 000 осіб і звільнення 130 000 держслужбовців сприймалися лояльною частиною населення як ефективна боротьба з «ворогами держави» [49, с. 11]. За даними опитувань 2016 року, 60% турків підтримували ці заходи [49, с. 11].</w:t>
      </w:r>
    </w:p>
    <w:p w14:paraId="12D30D91" w14:textId="77777777" w:rsidR="00DA4539" w:rsidRPr="00DA4539" w:rsidRDefault="00DA4539" w:rsidP="00515412">
      <w:pPr>
        <w:numPr>
          <w:ilvl w:val="0"/>
          <w:numId w:val="15"/>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Ціннісна легітимність.</w:t>
      </w:r>
      <w:r w:rsidRPr="00DA4539">
        <w:rPr>
          <w:rFonts w:ascii="Times New Roman" w:hAnsi="Times New Roman" w:cs="Times New Roman"/>
          <w:sz w:val="28"/>
          <w:szCs w:val="28"/>
        </w:rPr>
        <w:t xml:space="preserve"> Влада апелювала до націоналістичних і релігійних цінностей, представляючи надзвичайний стан як захист турецької ідентичності. Публічні виступи Ердогана зміцнювали підтримку серед його електорату [54, с. 256].</w:t>
      </w:r>
    </w:p>
    <w:p w14:paraId="45BC202F" w14:textId="77777777" w:rsidR="00DA4539" w:rsidRPr="00DA4539" w:rsidRDefault="00DA4539" w:rsidP="00515412">
      <w:pPr>
        <w:numPr>
          <w:ilvl w:val="0"/>
          <w:numId w:val="15"/>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Комунікативна легітимність.</w:t>
      </w:r>
      <w:r w:rsidRPr="00DA4539">
        <w:rPr>
          <w:rFonts w:ascii="Times New Roman" w:hAnsi="Times New Roman" w:cs="Times New Roman"/>
          <w:sz w:val="28"/>
          <w:szCs w:val="28"/>
        </w:rPr>
        <w:t xml:space="preserve"> Уряд використовував державні ЗМІ для виправдання своїх дій, але обмеження свободи слова, зокрема блокування </w:t>
      </w:r>
      <w:proofErr w:type="spellStart"/>
      <w:r w:rsidRPr="00DA4539">
        <w:rPr>
          <w:rFonts w:ascii="Times New Roman" w:hAnsi="Times New Roman" w:cs="Times New Roman"/>
          <w:sz w:val="28"/>
          <w:szCs w:val="28"/>
        </w:rPr>
        <w:t>Twitter</w:t>
      </w:r>
      <w:proofErr w:type="spellEnd"/>
      <w:r w:rsidRPr="00DA4539">
        <w:rPr>
          <w:rFonts w:ascii="Times New Roman" w:hAnsi="Times New Roman" w:cs="Times New Roman"/>
          <w:sz w:val="28"/>
          <w:szCs w:val="28"/>
        </w:rPr>
        <w:t xml:space="preserve"> і арешти журналістів, послабили прозорість [46; 49].</w:t>
      </w:r>
    </w:p>
    <w:p w14:paraId="5D2B80DE" w14:textId="77777777" w:rsidR="00DA4539" w:rsidRPr="00DA4539" w:rsidRDefault="00DA4539" w:rsidP="00515412">
      <w:pPr>
        <w:numPr>
          <w:ilvl w:val="0"/>
          <w:numId w:val="15"/>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Процедурна легітимність.</w:t>
      </w:r>
      <w:r w:rsidRPr="00DA4539">
        <w:rPr>
          <w:rFonts w:ascii="Times New Roman" w:hAnsi="Times New Roman" w:cs="Times New Roman"/>
          <w:sz w:val="28"/>
          <w:szCs w:val="28"/>
        </w:rPr>
        <w:t xml:space="preserve"> Заходи затверджувалися парламентом, але їхня пропорційність викликала сумніви. </w:t>
      </w:r>
      <w:proofErr w:type="spellStart"/>
      <w:r w:rsidRPr="00DA4539">
        <w:rPr>
          <w:rFonts w:ascii="Times New Roman" w:hAnsi="Times New Roman" w:cs="Times New Roman"/>
          <w:sz w:val="28"/>
          <w:szCs w:val="28"/>
        </w:rPr>
        <w:t>Amnesty</w:t>
      </w:r>
      <w:proofErr w:type="spellEnd"/>
      <w:r w:rsidRPr="00DA4539">
        <w:rPr>
          <w:rFonts w:ascii="Times New Roman" w:hAnsi="Times New Roman" w:cs="Times New Roman"/>
          <w:sz w:val="28"/>
          <w:szCs w:val="28"/>
        </w:rPr>
        <w:t xml:space="preserve"> </w:t>
      </w:r>
      <w:proofErr w:type="spellStart"/>
      <w:r w:rsidRPr="00DA4539">
        <w:rPr>
          <w:rFonts w:ascii="Times New Roman" w:hAnsi="Times New Roman" w:cs="Times New Roman"/>
          <w:sz w:val="28"/>
          <w:szCs w:val="28"/>
        </w:rPr>
        <w:t>International</w:t>
      </w:r>
      <w:proofErr w:type="spellEnd"/>
      <w:r w:rsidRPr="00DA4539">
        <w:rPr>
          <w:rFonts w:ascii="Times New Roman" w:hAnsi="Times New Roman" w:cs="Times New Roman"/>
          <w:sz w:val="28"/>
          <w:szCs w:val="28"/>
        </w:rPr>
        <w:t xml:space="preserve"> повідомила про порушення прав людини, що підірвало правову легітимність [46].</w:t>
      </w:r>
    </w:p>
    <w:p w14:paraId="68FB9DA9" w14:textId="7B940586"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sz w:val="28"/>
          <w:szCs w:val="28"/>
        </w:rPr>
        <w:t xml:space="preserve">Масові репресії та цензура призвели до втрати процедурної та комунікативної легітимності. Поляризація суспільства, де опозиція сприймала </w:t>
      </w:r>
      <w:r w:rsidRPr="00DA4539">
        <w:rPr>
          <w:rFonts w:ascii="Times New Roman" w:hAnsi="Times New Roman" w:cs="Times New Roman"/>
          <w:sz w:val="28"/>
          <w:szCs w:val="28"/>
        </w:rPr>
        <w:lastRenderedPageBreak/>
        <w:t>дії як політичні переслідування, послабила ціннісну легітимність. Міжнародна критика, зокрема від Ради Європи, знизила легітимність на глобальному рівні [58].</w:t>
      </w:r>
    </w:p>
    <w:p w14:paraId="17DC5482" w14:textId="78A4E042"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sz w:val="28"/>
          <w:szCs w:val="28"/>
        </w:rPr>
        <w:t>Кейс Туреччини показує, що надмірна залежність від репресивних заходів і слабка комунікація підривають легітимність. Порівняно з Україною, Туреччина менш ефективно використовувала комунікативну легітимність, що призвело до суспільної недовіри.</w:t>
      </w:r>
    </w:p>
    <w:p w14:paraId="7AA2B938" w14:textId="77777777" w:rsidR="00DA4539" w:rsidRPr="00DA4539" w:rsidRDefault="00DA4539" w:rsidP="00DA4539">
      <w:pPr>
        <w:spacing w:after="0" w:line="360" w:lineRule="auto"/>
        <w:ind w:firstLine="709"/>
        <w:jc w:val="both"/>
        <w:rPr>
          <w:rFonts w:ascii="Times New Roman" w:hAnsi="Times New Roman" w:cs="Times New Roman"/>
          <w:i/>
          <w:iCs/>
          <w:sz w:val="28"/>
          <w:szCs w:val="28"/>
        </w:rPr>
      </w:pPr>
      <w:r w:rsidRPr="00DA4539">
        <w:rPr>
          <w:rFonts w:ascii="Times New Roman" w:hAnsi="Times New Roman" w:cs="Times New Roman"/>
          <w:i/>
          <w:iCs/>
          <w:sz w:val="28"/>
          <w:szCs w:val="28"/>
        </w:rPr>
        <w:t>Кейс 3: Надзвичайний стан у Франції (2015–2017)</w:t>
      </w:r>
    </w:p>
    <w:p w14:paraId="4FA889CF" w14:textId="77777777"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i/>
          <w:iCs/>
          <w:sz w:val="28"/>
          <w:szCs w:val="28"/>
        </w:rPr>
        <w:t>Контекст і правова основа.</w:t>
      </w:r>
      <w:r w:rsidRPr="00DA4539">
        <w:rPr>
          <w:rFonts w:ascii="Times New Roman" w:hAnsi="Times New Roman" w:cs="Times New Roman"/>
          <w:sz w:val="28"/>
          <w:szCs w:val="28"/>
        </w:rPr>
        <w:t xml:space="preserve"> Надзвичайний стан у Франції було запроваджено 14 листопада 2015 року після терактів у Парижі. Закон 1955 року дозволив комендантську годину, обшуки без судового дозволу та обмеження зібрань [49, с. 69]. Режим діяв до 1 листопада 2017 року, після чого окремі заходи увійшли до антитерористичного законодавства.</w:t>
      </w:r>
    </w:p>
    <w:p w14:paraId="0FBBBCC5" w14:textId="77777777"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i/>
          <w:iCs/>
          <w:sz w:val="28"/>
          <w:szCs w:val="28"/>
        </w:rPr>
        <w:t>Механізми підтримки легітимності:</w:t>
      </w:r>
    </w:p>
    <w:p w14:paraId="30457AA1" w14:textId="77777777" w:rsidR="00DA4539" w:rsidRPr="00DA4539" w:rsidRDefault="00DA4539" w:rsidP="00515412">
      <w:pPr>
        <w:numPr>
          <w:ilvl w:val="0"/>
          <w:numId w:val="16"/>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Процедурна легітимність.</w:t>
      </w:r>
      <w:r w:rsidRPr="00DA4539">
        <w:rPr>
          <w:rFonts w:ascii="Times New Roman" w:hAnsi="Times New Roman" w:cs="Times New Roman"/>
          <w:sz w:val="28"/>
          <w:szCs w:val="28"/>
        </w:rPr>
        <w:t xml:space="preserve"> Заходи затверджувалися парламентом і перевірялися Конституційною радою, що відповідало Європейській конвенції з прав людини [50]. Прозорість процедур зміцнила довіру громадян.</w:t>
      </w:r>
    </w:p>
    <w:p w14:paraId="747E3AA4" w14:textId="77777777" w:rsidR="00DA4539" w:rsidRPr="00DA4539" w:rsidRDefault="00DA4539" w:rsidP="00515412">
      <w:pPr>
        <w:numPr>
          <w:ilvl w:val="0"/>
          <w:numId w:val="16"/>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Результативна легітимність.</w:t>
      </w:r>
      <w:r w:rsidRPr="00DA4539">
        <w:rPr>
          <w:rFonts w:ascii="Times New Roman" w:hAnsi="Times New Roman" w:cs="Times New Roman"/>
          <w:sz w:val="28"/>
          <w:szCs w:val="28"/>
        </w:rPr>
        <w:t xml:space="preserve"> Проведено 4 000 обшуків і затримано 700 підозрюваних, що сприймалося як ефективна боротьба з тероризмом. Опитування IFOP 2016 року показало 80% підтримки режиму [49, с. 70].</w:t>
      </w:r>
    </w:p>
    <w:p w14:paraId="299CA2B6" w14:textId="3A524E52" w:rsidR="00DA4539" w:rsidRPr="00DA4539" w:rsidRDefault="00DA4539" w:rsidP="00515412">
      <w:pPr>
        <w:numPr>
          <w:ilvl w:val="0"/>
          <w:numId w:val="16"/>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Комунікативна легітимність.</w:t>
      </w:r>
      <w:r w:rsidRPr="00DA4539">
        <w:rPr>
          <w:rFonts w:ascii="Times New Roman" w:hAnsi="Times New Roman" w:cs="Times New Roman"/>
          <w:sz w:val="28"/>
          <w:szCs w:val="28"/>
        </w:rPr>
        <w:t xml:space="preserve"> Уряд регулярно проводив </w:t>
      </w:r>
      <w:r w:rsidR="007363EA" w:rsidRPr="00DA4539">
        <w:rPr>
          <w:rFonts w:ascii="Times New Roman" w:hAnsi="Times New Roman" w:cs="Times New Roman"/>
          <w:sz w:val="28"/>
          <w:szCs w:val="28"/>
        </w:rPr>
        <w:t>прес-конференції</w:t>
      </w:r>
      <w:r w:rsidRPr="00DA4539">
        <w:rPr>
          <w:rFonts w:ascii="Times New Roman" w:hAnsi="Times New Roman" w:cs="Times New Roman"/>
          <w:sz w:val="28"/>
          <w:szCs w:val="28"/>
        </w:rPr>
        <w:t xml:space="preserve"> та інформував громадян через ЗМІ, пояснюючи необхідність обмежень. Відкритість допомогла уникнути масового невдоволення, хоча правозахисники критикували надмірні обшуки [46].</w:t>
      </w:r>
    </w:p>
    <w:p w14:paraId="791AE0C7" w14:textId="77777777" w:rsidR="00DA4539" w:rsidRPr="00DA4539" w:rsidRDefault="00DA4539" w:rsidP="00515412">
      <w:pPr>
        <w:numPr>
          <w:ilvl w:val="0"/>
          <w:numId w:val="16"/>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i/>
          <w:iCs/>
          <w:sz w:val="28"/>
          <w:szCs w:val="28"/>
        </w:rPr>
        <w:t>Ціннісна легітимність.</w:t>
      </w:r>
      <w:r w:rsidRPr="00DA4539">
        <w:rPr>
          <w:rFonts w:ascii="Times New Roman" w:hAnsi="Times New Roman" w:cs="Times New Roman"/>
          <w:sz w:val="28"/>
          <w:szCs w:val="28"/>
        </w:rPr>
        <w:t xml:space="preserve"> Влада апелювала до цінностей безпеки та демократії. Публічні заходи, такі як вшанування жертв терактів, зміцнили суспільну солідарність [49, с. 71].</w:t>
      </w:r>
    </w:p>
    <w:p w14:paraId="172E2922" w14:textId="6C01DF98"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sz w:val="28"/>
          <w:szCs w:val="28"/>
        </w:rPr>
        <w:t xml:space="preserve">Тривалість режиму та надмірні обшуки викликали критику правозахисних організацій, створюючи напругу для ціннісної легітимності. </w:t>
      </w:r>
      <w:r w:rsidRPr="00DA4539">
        <w:rPr>
          <w:rFonts w:ascii="Times New Roman" w:hAnsi="Times New Roman" w:cs="Times New Roman"/>
          <w:sz w:val="28"/>
          <w:szCs w:val="28"/>
        </w:rPr>
        <w:lastRenderedPageBreak/>
        <w:t>Закріплення надзвичайних заходів у постійному законодавстві сприймалося як загроза свободам [46].</w:t>
      </w:r>
    </w:p>
    <w:p w14:paraId="60ECB41F" w14:textId="1EEBA9AE"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sz w:val="28"/>
          <w:szCs w:val="28"/>
        </w:rPr>
        <w:t>Франція демонструє ефективне поєднання правової прозорості, результативності та комунікації, що забезпечило широку підтримку. Порівняно з Туреччиною, Франція краще балансувала між безпекою та демократією.</w:t>
      </w:r>
    </w:p>
    <w:p w14:paraId="73C700FF" w14:textId="77777777" w:rsidR="00DA4539" w:rsidRPr="00DA4539" w:rsidRDefault="00DA4539" w:rsidP="00DA4539">
      <w:pPr>
        <w:spacing w:after="0" w:line="360" w:lineRule="auto"/>
        <w:ind w:firstLine="709"/>
        <w:jc w:val="both"/>
        <w:rPr>
          <w:rFonts w:ascii="Times New Roman" w:hAnsi="Times New Roman" w:cs="Times New Roman"/>
          <w:i/>
          <w:iCs/>
          <w:sz w:val="28"/>
          <w:szCs w:val="28"/>
        </w:rPr>
      </w:pPr>
      <w:r w:rsidRPr="00DA4539">
        <w:rPr>
          <w:rFonts w:ascii="Times New Roman" w:hAnsi="Times New Roman" w:cs="Times New Roman"/>
          <w:i/>
          <w:iCs/>
          <w:sz w:val="28"/>
          <w:szCs w:val="28"/>
        </w:rPr>
        <w:t>Порівняльний аналіз кейсів</w:t>
      </w:r>
    </w:p>
    <w:p w14:paraId="347E1A84" w14:textId="77777777"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sz w:val="28"/>
          <w:szCs w:val="28"/>
        </w:rPr>
        <w:t>Порівняльний аналіз (див. Додаток Г) показує, що легітимність в умовах особливого правового режиму залежить від балансу між типами легітимності:</w:t>
      </w:r>
    </w:p>
    <w:p w14:paraId="64CC18BC" w14:textId="77777777" w:rsidR="00DA4539" w:rsidRPr="00DA4539" w:rsidRDefault="00DA4539" w:rsidP="00515412">
      <w:pPr>
        <w:numPr>
          <w:ilvl w:val="0"/>
          <w:numId w:val="17"/>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sz w:val="28"/>
          <w:szCs w:val="28"/>
        </w:rPr>
        <w:t xml:space="preserve">Україна ефективно використовує комунікативну легітимність через </w:t>
      </w:r>
      <w:proofErr w:type="spellStart"/>
      <w:r w:rsidRPr="00DA4539">
        <w:rPr>
          <w:rFonts w:ascii="Times New Roman" w:hAnsi="Times New Roman" w:cs="Times New Roman"/>
          <w:sz w:val="28"/>
          <w:szCs w:val="28"/>
        </w:rPr>
        <w:t>Telegram</w:t>
      </w:r>
      <w:proofErr w:type="spellEnd"/>
      <w:r w:rsidRPr="00DA4539">
        <w:rPr>
          <w:rFonts w:ascii="Times New Roman" w:hAnsi="Times New Roman" w:cs="Times New Roman"/>
          <w:sz w:val="28"/>
          <w:szCs w:val="28"/>
        </w:rPr>
        <w:t xml:space="preserve"> і волонтерський рух, компенсуючи обмеження виборів. Результативність (оборона, гуманітарна допомога) і ціннісна єдність зміцнюють довіру, але економічні виклики та дезінформація створюють ризики [18; 40].</w:t>
      </w:r>
    </w:p>
    <w:p w14:paraId="04DDDBE3" w14:textId="77777777" w:rsidR="00DA4539" w:rsidRPr="00DA4539" w:rsidRDefault="00DA4539" w:rsidP="00515412">
      <w:pPr>
        <w:numPr>
          <w:ilvl w:val="0"/>
          <w:numId w:val="17"/>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sz w:val="28"/>
          <w:szCs w:val="28"/>
        </w:rPr>
        <w:t>Туреччина покладалася на репресії та націоналізм, що забезпечило короткострокову підтримку, але підірвало процедурну та комунікативну легітимність через цензуру та поляризацію [46; 49].</w:t>
      </w:r>
    </w:p>
    <w:p w14:paraId="4E49430B" w14:textId="77777777" w:rsidR="00DA4539" w:rsidRPr="00DA4539" w:rsidRDefault="00DA4539" w:rsidP="00515412">
      <w:pPr>
        <w:numPr>
          <w:ilvl w:val="0"/>
          <w:numId w:val="17"/>
        </w:numPr>
        <w:spacing w:after="0" w:line="360" w:lineRule="auto"/>
        <w:ind w:left="0" w:firstLine="709"/>
        <w:jc w:val="both"/>
        <w:rPr>
          <w:rFonts w:ascii="Times New Roman" w:hAnsi="Times New Roman" w:cs="Times New Roman"/>
          <w:sz w:val="28"/>
          <w:szCs w:val="28"/>
        </w:rPr>
      </w:pPr>
      <w:r w:rsidRPr="00DA4539">
        <w:rPr>
          <w:rFonts w:ascii="Times New Roman" w:hAnsi="Times New Roman" w:cs="Times New Roman"/>
          <w:sz w:val="28"/>
          <w:szCs w:val="28"/>
        </w:rPr>
        <w:t>Франція досягла балансу завдяки прозорим процедурам, ефективним діям і відкритій комунікації, що забезпечило високу підтримку, хоча тривалість режиму викликала критику [49; 50].</w:t>
      </w:r>
    </w:p>
    <w:p w14:paraId="6B9DE3F2" w14:textId="77777777"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sz w:val="28"/>
          <w:szCs w:val="28"/>
        </w:rPr>
        <w:t>Україна та Франція демонструють успіх у підтримці легітимності через діалог із суспільством і правову чіткість, тоді як Туреччина зазнала втрат через репресії. Процедурна легітимність є основою в усіх випадках, але потребує підтримки результативністю та комунікацією. Ціннісна легітимність відіграє ключову роль у мобілізації суспільства, особливо в Україні.</w:t>
      </w:r>
    </w:p>
    <w:p w14:paraId="233EAAC9" w14:textId="75CE0F1B" w:rsidR="00DA4539" w:rsidRPr="00DA4539" w:rsidRDefault="00DA4539" w:rsidP="00DA4539">
      <w:pPr>
        <w:spacing w:after="0" w:line="360" w:lineRule="auto"/>
        <w:ind w:firstLine="709"/>
        <w:jc w:val="both"/>
        <w:rPr>
          <w:rFonts w:ascii="Times New Roman" w:hAnsi="Times New Roman" w:cs="Times New Roman"/>
          <w:sz w:val="28"/>
          <w:szCs w:val="28"/>
        </w:rPr>
      </w:pPr>
      <w:r w:rsidRPr="00DA4539">
        <w:rPr>
          <w:rFonts w:ascii="Times New Roman" w:hAnsi="Times New Roman" w:cs="Times New Roman"/>
          <w:sz w:val="28"/>
          <w:szCs w:val="28"/>
        </w:rPr>
        <w:t>Аналіз кейсів підтверджує, що особливий правовий режим може зміцнювати легітимність за умов правової прозорості, ефективного реагування на кризу та активної комунікації. В Україні воєнний стан 2022 року ілюструє, як комунікативна та ціннісна легітимність компенсують обмеження процедур, але економічні та інформаційні виклики потребують додаткових стратегій</w:t>
      </w:r>
      <w:r w:rsidR="008575CE">
        <w:rPr>
          <w:rFonts w:ascii="Times New Roman" w:hAnsi="Times New Roman" w:cs="Times New Roman"/>
          <w:sz w:val="28"/>
          <w:szCs w:val="28"/>
        </w:rPr>
        <w:t>.</w:t>
      </w:r>
    </w:p>
    <w:p w14:paraId="27A20E04" w14:textId="77777777" w:rsidR="00FA0B7A" w:rsidRDefault="00FA0B7A" w:rsidP="00FA0B7A">
      <w:pPr>
        <w:spacing w:after="0" w:line="360" w:lineRule="auto"/>
        <w:jc w:val="both"/>
        <w:rPr>
          <w:rFonts w:ascii="Times New Roman" w:hAnsi="Times New Roman" w:cs="Times New Roman"/>
          <w:sz w:val="28"/>
          <w:szCs w:val="28"/>
        </w:rPr>
      </w:pPr>
    </w:p>
    <w:p w14:paraId="3CB03245" w14:textId="77777777" w:rsidR="002829B2" w:rsidRPr="00A3369D" w:rsidRDefault="002829B2" w:rsidP="00A3369D">
      <w:pPr>
        <w:pStyle w:val="2"/>
        <w:spacing w:before="0" w:after="0" w:line="360" w:lineRule="auto"/>
        <w:ind w:firstLine="709"/>
        <w:jc w:val="both"/>
        <w:rPr>
          <w:rFonts w:ascii="Times New Roman" w:hAnsi="Times New Roman" w:cs="Times New Roman"/>
          <w:b/>
          <w:bCs/>
        </w:rPr>
      </w:pPr>
      <w:bookmarkStart w:id="11" w:name="_Toc196315063"/>
      <w:r w:rsidRPr="00A3369D">
        <w:rPr>
          <w:rFonts w:ascii="Times New Roman" w:hAnsi="Times New Roman" w:cs="Times New Roman"/>
          <w:b/>
          <w:bCs/>
          <w:color w:val="auto"/>
          <w:sz w:val="28"/>
          <w:szCs w:val="28"/>
        </w:rPr>
        <w:lastRenderedPageBreak/>
        <w:t>3.2. Фактори, що впливають на легітимність влади</w:t>
      </w:r>
      <w:bookmarkEnd w:id="11"/>
    </w:p>
    <w:p w14:paraId="3B4F6274" w14:textId="77777777" w:rsidR="00FA0B7A" w:rsidRPr="002829B2" w:rsidRDefault="00FA0B7A" w:rsidP="002829B2">
      <w:pPr>
        <w:spacing w:after="0" w:line="360" w:lineRule="auto"/>
        <w:jc w:val="both"/>
        <w:rPr>
          <w:rFonts w:ascii="Times New Roman" w:hAnsi="Times New Roman" w:cs="Times New Roman"/>
          <w:b/>
          <w:bCs/>
          <w:sz w:val="28"/>
          <w:szCs w:val="28"/>
        </w:rPr>
      </w:pPr>
    </w:p>
    <w:p w14:paraId="75D13A97" w14:textId="4637469E"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 xml:space="preserve">Легітимність політичної влади в умовах особливого правового режиму, визначається довірою суспільства, яка залежить від процедурної, результативної, комунікативної та ціннісної складових. </w:t>
      </w:r>
    </w:p>
    <w:p w14:paraId="7FC2BAFC" w14:textId="77777777"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Правові фактори є основою процедурної легітимності, оскільки забезпечують законність дій влади. В Україні воєнний стан регулюється Законом «Про правовий режим воєнного стану» від 12.05.2015 № 389-VIII, який передбачає чіткі процедури затвердження указів парламентом і перевірку Конституційним Судом [14; 35]. Надзвичайні повноваження виконавчої влади, передбачені Законом № 389-VIII, відповідають моделям кризового управління, описаним у літературі [51]. Звіт Ради Європи 2024 року підтверджує, що обмеження прав в Україні відповідають принципу пропорційності Європейської конвенції з прав людини, що зміцнює довіру до влади [58]. Порівняно з Туреччиною, де масові арешти 2016–2018 років порушували стандарти Ради Європи, Україна демонструє вищий рівень правової прозорості [46].</w:t>
      </w:r>
    </w:p>
    <w:p w14:paraId="6C8C46C3" w14:textId="519CEB32"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Відтермінування виборів, передбачене статтею 10 Закону № 389-VIII, викликає дискусії про демократичність, знижуючи процедурну легітимність [9, с. 24]. Звіт Омбудсмана 2023 року зазначає, що 15% громадян вважають обмеження виборів загрозою демократії [11]. Міжнародна критика, наприклад, від Венеційської комісії, наголошує на необхідності чітких строків таких обмежень [50].</w:t>
      </w:r>
    </w:p>
    <w:p w14:paraId="5C83925C" w14:textId="0BF7C82A"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Правова прозорість, як у Франції (закон 1955 року) та Україні, зміцнює легітимність, тоді як порушення процедур, як у Туреччині, її підривають. Для України ключовим є баланс між безпекою та демократичними стандартами.</w:t>
      </w:r>
    </w:p>
    <w:p w14:paraId="1FD3898F" w14:textId="77777777"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 xml:space="preserve">Соціально-економічні фактори впливають на результативну легітимність, оскільки ефективність влади оцінюється через її здатність вирішувати кризи. В Україні воєнний стан супроводжується економічними викликами: зростання безробіття на 7% у 2023 році, інфляція на 15% у 2023 </w:t>
      </w:r>
      <w:r w:rsidRPr="00F8366D">
        <w:rPr>
          <w:rFonts w:ascii="Times New Roman" w:hAnsi="Times New Roman" w:cs="Times New Roman"/>
          <w:sz w:val="28"/>
          <w:szCs w:val="28"/>
        </w:rPr>
        <w:lastRenderedPageBreak/>
        <w:t xml:space="preserve">році та скорочення ВВП на 10% у 2022 році [56]. Проте міжнародна допомога ($61 млрд від США у 2022–2024 роках) і підтримка 2 млн внутрішньо переміщених осіб сприяють стабільності [56]. За даними Звіту </w:t>
      </w:r>
      <w:proofErr w:type="spellStart"/>
      <w:r w:rsidRPr="00F8366D">
        <w:rPr>
          <w:rFonts w:ascii="Times New Roman" w:hAnsi="Times New Roman" w:cs="Times New Roman"/>
          <w:sz w:val="28"/>
          <w:szCs w:val="28"/>
        </w:rPr>
        <w:t>Brand</w:t>
      </w:r>
      <w:proofErr w:type="spellEnd"/>
      <w:r w:rsidRPr="00F8366D">
        <w:rPr>
          <w:rFonts w:ascii="Times New Roman" w:hAnsi="Times New Roman" w:cs="Times New Roman"/>
          <w:sz w:val="28"/>
          <w:szCs w:val="28"/>
        </w:rPr>
        <w:t xml:space="preserve"> </w:t>
      </w:r>
      <w:proofErr w:type="spellStart"/>
      <w:r w:rsidRPr="00F8366D">
        <w:rPr>
          <w:rFonts w:ascii="Times New Roman" w:hAnsi="Times New Roman" w:cs="Times New Roman"/>
          <w:sz w:val="28"/>
          <w:szCs w:val="28"/>
        </w:rPr>
        <w:t>Ukraine</w:t>
      </w:r>
      <w:proofErr w:type="spellEnd"/>
      <w:r w:rsidRPr="00F8366D">
        <w:rPr>
          <w:rFonts w:ascii="Times New Roman" w:hAnsi="Times New Roman" w:cs="Times New Roman"/>
          <w:sz w:val="28"/>
          <w:szCs w:val="28"/>
        </w:rPr>
        <w:t xml:space="preserve"> 2024, 70% громадян вважають дії влади ефективними у протистоянні агресору [12].</w:t>
      </w:r>
    </w:p>
    <w:p w14:paraId="115108BF" w14:textId="3BC6B56C"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 xml:space="preserve">Корупційні скандали, наприклад, щодо розподілу гуманітарної допомоги, знижують довіру. </w:t>
      </w:r>
      <w:proofErr w:type="spellStart"/>
      <w:r w:rsidRPr="00F8366D">
        <w:rPr>
          <w:rFonts w:ascii="Times New Roman" w:hAnsi="Times New Roman" w:cs="Times New Roman"/>
          <w:sz w:val="28"/>
          <w:szCs w:val="28"/>
        </w:rPr>
        <w:t>Amnesty</w:t>
      </w:r>
      <w:proofErr w:type="spellEnd"/>
      <w:r w:rsidRPr="00F8366D">
        <w:rPr>
          <w:rFonts w:ascii="Times New Roman" w:hAnsi="Times New Roman" w:cs="Times New Roman"/>
          <w:sz w:val="28"/>
          <w:szCs w:val="28"/>
        </w:rPr>
        <w:t xml:space="preserve"> </w:t>
      </w:r>
      <w:proofErr w:type="spellStart"/>
      <w:r w:rsidRPr="00F8366D">
        <w:rPr>
          <w:rFonts w:ascii="Times New Roman" w:hAnsi="Times New Roman" w:cs="Times New Roman"/>
          <w:sz w:val="28"/>
          <w:szCs w:val="28"/>
        </w:rPr>
        <w:t>International</w:t>
      </w:r>
      <w:proofErr w:type="spellEnd"/>
      <w:r w:rsidRPr="00F8366D">
        <w:rPr>
          <w:rFonts w:ascii="Times New Roman" w:hAnsi="Times New Roman" w:cs="Times New Roman"/>
          <w:sz w:val="28"/>
          <w:szCs w:val="28"/>
        </w:rPr>
        <w:t xml:space="preserve"> зазначає, що 20% українців вважають корупцію ключовою проблемою [49]. Порівняно з Францією, де соціально-економічна стабільність підтримувала легітимність, Україна стикається з більшими економічними викликами.</w:t>
      </w:r>
    </w:p>
    <w:p w14:paraId="6CC93A09" w14:textId="512AB29F"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Ефективне управління ресурсами та боротьба з корупцією, як у Франції, зміцнюють легітимність. Для України економічна стабілізація та прозорість є критично важливими.</w:t>
      </w:r>
    </w:p>
    <w:p w14:paraId="4F2560AC" w14:textId="77777777"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 xml:space="preserve">Комунікативні фактори формують комунікативну легітимність через діалог між владою та суспільством. В Україні влада активно використовує соціальні медіа: </w:t>
      </w:r>
      <w:proofErr w:type="spellStart"/>
      <w:r w:rsidRPr="00F8366D">
        <w:rPr>
          <w:rFonts w:ascii="Times New Roman" w:hAnsi="Times New Roman" w:cs="Times New Roman"/>
          <w:sz w:val="28"/>
          <w:szCs w:val="28"/>
        </w:rPr>
        <w:t>Telegram</w:t>
      </w:r>
      <w:proofErr w:type="spellEnd"/>
      <w:r w:rsidRPr="00F8366D">
        <w:rPr>
          <w:rFonts w:ascii="Times New Roman" w:hAnsi="Times New Roman" w:cs="Times New Roman"/>
          <w:sz w:val="28"/>
          <w:szCs w:val="28"/>
        </w:rPr>
        <w:t>-канал Президента (2 млн підписників) пояснює обмеження, такі як комендантська година чи відтермінування виборів [40, с. 46]. Дослідження показують, що регулярні звернення знижують суспільну напругу на 20–30% [18, с. 37]. Залучення волонтерських організацій, таких як «Повернись живим», та громадського моніторингу (наприклад, через платформу «Дозор») сприяє прозорості [29, с. 112].</w:t>
      </w:r>
    </w:p>
    <w:p w14:paraId="67FA77A1" w14:textId="6E13550D"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 xml:space="preserve">Російська дезінформація, спрямована на підрив довіри до влади, ускладнює комунікацію [10]. Порівняно з Туреччиною, де цензура ЗМІ підірвала довіру, Україна ефективніше використовує соціальні медіа, але потребує протидії кібератакам, як </w:t>
      </w:r>
      <w:proofErr w:type="spellStart"/>
      <w:r w:rsidRPr="00F8366D">
        <w:rPr>
          <w:rFonts w:ascii="Times New Roman" w:hAnsi="Times New Roman" w:cs="Times New Roman"/>
          <w:sz w:val="28"/>
          <w:szCs w:val="28"/>
        </w:rPr>
        <w:t>Petya</w:t>
      </w:r>
      <w:proofErr w:type="spellEnd"/>
      <w:r w:rsidRPr="00F8366D">
        <w:rPr>
          <w:rFonts w:ascii="Times New Roman" w:hAnsi="Times New Roman" w:cs="Times New Roman"/>
          <w:sz w:val="28"/>
          <w:szCs w:val="28"/>
        </w:rPr>
        <w:t xml:space="preserve"> 2017 року, які порушують комунікацію [8, с. 45].</w:t>
      </w:r>
    </w:p>
    <w:p w14:paraId="0ECC50D4" w14:textId="76B2C503"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Відкритість і використання сучасних платформ, як в Україні та Франції, зміцнюють легітимність, тоді як цензура, як у Туреччині, її послаблює. Для України ключовим є протидія дезінформації та розширення діалогу.</w:t>
      </w:r>
    </w:p>
    <w:p w14:paraId="3C273DB3" w14:textId="77777777"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lastRenderedPageBreak/>
        <w:t xml:space="preserve">Ціннісні фактори формують ціннісну легітимність через відповідність дій влади суспільним ідеалам. В Україні протистояння агресії об’єднало суспільство навколо цінностей суверенітету та демократії. Волонтерський рух, що охопив 20% населення у 2022 році, і підтримка ЗСУ зміцнили єдність [18, с. 35]. Звіт </w:t>
      </w:r>
      <w:proofErr w:type="spellStart"/>
      <w:r w:rsidRPr="00F8366D">
        <w:rPr>
          <w:rFonts w:ascii="Times New Roman" w:hAnsi="Times New Roman" w:cs="Times New Roman"/>
          <w:sz w:val="28"/>
          <w:szCs w:val="28"/>
        </w:rPr>
        <w:t>Brand</w:t>
      </w:r>
      <w:proofErr w:type="spellEnd"/>
      <w:r w:rsidRPr="00F8366D">
        <w:rPr>
          <w:rFonts w:ascii="Times New Roman" w:hAnsi="Times New Roman" w:cs="Times New Roman"/>
          <w:sz w:val="28"/>
          <w:szCs w:val="28"/>
        </w:rPr>
        <w:t xml:space="preserve"> </w:t>
      </w:r>
      <w:proofErr w:type="spellStart"/>
      <w:r w:rsidRPr="00F8366D">
        <w:rPr>
          <w:rFonts w:ascii="Times New Roman" w:hAnsi="Times New Roman" w:cs="Times New Roman"/>
          <w:sz w:val="28"/>
          <w:szCs w:val="28"/>
        </w:rPr>
        <w:t>Ukraine</w:t>
      </w:r>
      <w:proofErr w:type="spellEnd"/>
      <w:r w:rsidRPr="00F8366D">
        <w:rPr>
          <w:rFonts w:ascii="Times New Roman" w:hAnsi="Times New Roman" w:cs="Times New Roman"/>
          <w:sz w:val="28"/>
          <w:szCs w:val="28"/>
        </w:rPr>
        <w:t xml:space="preserve"> 2024 зазначає, що риторика національної солідарності підвищила ціннісну легітимність на 25% [12]. Порівняно з Туреччиною, де націоналізм спричинив поляризацію, Україна досягає більшої єдності.</w:t>
      </w:r>
    </w:p>
    <w:p w14:paraId="4876E0A8" w14:textId="433CF681"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 xml:space="preserve">Економічні труднощі та корупція створюють напругу для ціннісної легітимності. Дослідження </w:t>
      </w:r>
      <w:proofErr w:type="spellStart"/>
      <w:r w:rsidRPr="00F8366D">
        <w:rPr>
          <w:rFonts w:ascii="Times New Roman" w:hAnsi="Times New Roman" w:cs="Times New Roman"/>
          <w:sz w:val="28"/>
          <w:szCs w:val="28"/>
        </w:rPr>
        <w:t>Цокура</w:t>
      </w:r>
      <w:proofErr w:type="spellEnd"/>
      <w:r w:rsidRPr="00F8366D">
        <w:rPr>
          <w:rFonts w:ascii="Times New Roman" w:hAnsi="Times New Roman" w:cs="Times New Roman"/>
          <w:sz w:val="28"/>
          <w:szCs w:val="28"/>
        </w:rPr>
        <w:t xml:space="preserve"> Є. Г. підкреслює, що 30% громадян відчувають розрив між риторикою влади та реальними діями [43, с. 89]. Франція, апелюючи до безпеки та демократії, уникла такої напруги.</w:t>
      </w:r>
    </w:p>
    <w:p w14:paraId="139564B3" w14:textId="14C99ACB"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Спільні цінності, як в Україні та Франції, мобілізують суспільство, тоді як поляризація, як у Туреччині, послаблює легітимність. Для України важливо узгоджувати риторику з діями.</w:t>
      </w:r>
    </w:p>
    <w:p w14:paraId="207BF623" w14:textId="77777777"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Порівняльний аналіз (див. Додаток Е) показує, що легітимність влади залежить від взаємодії факторів:</w:t>
      </w:r>
    </w:p>
    <w:p w14:paraId="4E9E6013" w14:textId="77777777" w:rsidR="00F8366D" w:rsidRPr="00F8366D" w:rsidRDefault="00F8366D" w:rsidP="00515412">
      <w:pPr>
        <w:numPr>
          <w:ilvl w:val="0"/>
          <w:numId w:val="18"/>
        </w:numPr>
        <w:spacing w:after="0" w:line="360" w:lineRule="auto"/>
        <w:ind w:left="0" w:firstLine="709"/>
        <w:jc w:val="both"/>
        <w:rPr>
          <w:rFonts w:ascii="Times New Roman" w:hAnsi="Times New Roman" w:cs="Times New Roman"/>
          <w:sz w:val="28"/>
          <w:szCs w:val="28"/>
        </w:rPr>
      </w:pPr>
      <w:r w:rsidRPr="00F8366D">
        <w:rPr>
          <w:rFonts w:ascii="Times New Roman" w:hAnsi="Times New Roman" w:cs="Times New Roman"/>
          <w:sz w:val="28"/>
          <w:szCs w:val="28"/>
        </w:rPr>
        <w:t>Правові фактори є основою, але потребують балансу з демократичними стандартами, як в Україні та Франції, на відміну від Туреччини [14; 50; 51].</w:t>
      </w:r>
    </w:p>
    <w:p w14:paraId="2CD89E0F" w14:textId="77777777" w:rsidR="00F8366D" w:rsidRPr="00F8366D" w:rsidRDefault="00F8366D" w:rsidP="00515412">
      <w:pPr>
        <w:numPr>
          <w:ilvl w:val="0"/>
          <w:numId w:val="18"/>
        </w:numPr>
        <w:spacing w:after="0" w:line="360" w:lineRule="auto"/>
        <w:ind w:left="0" w:firstLine="709"/>
        <w:jc w:val="both"/>
        <w:rPr>
          <w:rFonts w:ascii="Times New Roman" w:hAnsi="Times New Roman" w:cs="Times New Roman"/>
          <w:sz w:val="28"/>
          <w:szCs w:val="28"/>
        </w:rPr>
      </w:pPr>
      <w:r w:rsidRPr="00F8366D">
        <w:rPr>
          <w:rFonts w:ascii="Times New Roman" w:hAnsi="Times New Roman" w:cs="Times New Roman"/>
          <w:sz w:val="28"/>
          <w:szCs w:val="28"/>
        </w:rPr>
        <w:t>Соціально-економічні фактори визначають результативність. Україна компенсує економічні виклики міжнародною допомогою, але потребує боротьби з корупцією [56].</w:t>
      </w:r>
    </w:p>
    <w:p w14:paraId="0D34612C" w14:textId="77777777" w:rsidR="00F8366D" w:rsidRPr="00F8366D" w:rsidRDefault="00F8366D" w:rsidP="00515412">
      <w:pPr>
        <w:numPr>
          <w:ilvl w:val="0"/>
          <w:numId w:val="18"/>
        </w:numPr>
        <w:spacing w:after="0" w:line="360" w:lineRule="auto"/>
        <w:ind w:left="0" w:firstLine="709"/>
        <w:jc w:val="both"/>
        <w:rPr>
          <w:rFonts w:ascii="Times New Roman" w:hAnsi="Times New Roman" w:cs="Times New Roman"/>
          <w:sz w:val="28"/>
          <w:szCs w:val="28"/>
        </w:rPr>
      </w:pPr>
      <w:r w:rsidRPr="00F8366D">
        <w:rPr>
          <w:rFonts w:ascii="Times New Roman" w:hAnsi="Times New Roman" w:cs="Times New Roman"/>
          <w:sz w:val="28"/>
          <w:szCs w:val="28"/>
        </w:rPr>
        <w:t>Комунікативні фактори ефективні в Україні завдяки соціальним медіа та волонтерам, тоді як Туреччина втратила довіру через цензуру [40; 46].</w:t>
      </w:r>
    </w:p>
    <w:p w14:paraId="2D807F8C" w14:textId="77777777" w:rsidR="00F8366D" w:rsidRPr="00F8366D" w:rsidRDefault="00F8366D" w:rsidP="00515412">
      <w:pPr>
        <w:numPr>
          <w:ilvl w:val="0"/>
          <w:numId w:val="18"/>
        </w:numPr>
        <w:spacing w:after="0" w:line="360" w:lineRule="auto"/>
        <w:ind w:left="0" w:firstLine="709"/>
        <w:jc w:val="both"/>
        <w:rPr>
          <w:rFonts w:ascii="Times New Roman" w:hAnsi="Times New Roman" w:cs="Times New Roman"/>
          <w:sz w:val="28"/>
          <w:szCs w:val="28"/>
        </w:rPr>
      </w:pPr>
      <w:r w:rsidRPr="00F8366D">
        <w:rPr>
          <w:rFonts w:ascii="Times New Roman" w:hAnsi="Times New Roman" w:cs="Times New Roman"/>
          <w:sz w:val="28"/>
          <w:szCs w:val="28"/>
        </w:rPr>
        <w:t>Ціннісні фактори об’єднують суспільство в Україні та Франції, але потребують узгодженості дій із риторикою [12; 43].</w:t>
      </w:r>
    </w:p>
    <w:p w14:paraId="35A9D7EE" w14:textId="15440EC1" w:rsidR="00F8366D" w:rsidRPr="00F8366D" w:rsidRDefault="00F8366D" w:rsidP="00985EA1">
      <w:pPr>
        <w:spacing w:after="0" w:line="360" w:lineRule="auto"/>
        <w:ind w:firstLine="709"/>
        <w:jc w:val="both"/>
        <w:rPr>
          <w:rFonts w:ascii="Times New Roman" w:hAnsi="Times New Roman" w:cs="Times New Roman"/>
          <w:sz w:val="28"/>
          <w:szCs w:val="28"/>
        </w:rPr>
      </w:pPr>
      <w:r w:rsidRPr="00F8366D">
        <w:rPr>
          <w:rFonts w:ascii="Times New Roman" w:hAnsi="Times New Roman" w:cs="Times New Roman"/>
          <w:sz w:val="28"/>
          <w:szCs w:val="28"/>
        </w:rPr>
        <w:t xml:space="preserve">Фактори, що впливають на легітимність влади в умовах особливого правового режиму, взаємопов’язані. Правова прозорість формує основу довіри, соціально-економічна ефективність забезпечує результати, комунікація підтримує діалог, а цінності об’єднують суспільство. В Україні воєнний стан </w:t>
      </w:r>
      <w:r w:rsidRPr="00F8366D">
        <w:rPr>
          <w:rFonts w:ascii="Times New Roman" w:hAnsi="Times New Roman" w:cs="Times New Roman"/>
          <w:sz w:val="28"/>
          <w:szCs w:val="28"/>
        </w:rPr>
        <w:lastRenderedPageBreak/>
        <w:t xml:space="preserve">2022–2025 років демонструє успіх у комунікативній і ціннісній легітимності завдяки соціальним медіа та волонтерському руху, але економічні виклики та дезінформація створюють ризики. Порівняно з Туреччиною, Україна досягає кращого балансу, але поступається Франції в економічній стабільності. </w:t>
      </w:r>
    </w:p>
    <w:p w14:paraId="70971D8C" w14:textId="6EF6ADA5" w:rsidR="00985EA1" w:rsidRPr="00985EA1" w:rsidRDefault="00985EA1" w:rsidP="00985EA1">
      <w:pPr>
        <w:spacing w:after="0" w:line="360" w:lineRule="auto"/>
        <w:ind w:firstLine="709"/>
        <w:jc w:val="both"/>
        <w:rPr>
          <w:rFonts w:ascii="Times New Roman" w:hAnsi="Times New Roman" w:cs="Times New Roman"/>
          <w:sz w:val="28"/>
          <w:szCs w:val="28"/>
        </w:rPr>
      </w:pPr>
      <w:r w:rsidRPr="00985EA1">
        <w:rPr>
          <w:rFonts w:ascii="Times New Roman" w:hAnsi="Times New Roman" w:cs="Times New Roman"/>
          <w:sz w:val="28"/>
          <w:szCs w:val="28"/>
        </w:rPr>
        <w:t>Легітимність політичної влади, залежить від правової прозорості, соціально-економічної ефективності, комунікації та відповідності суспільним цінностям. Аналіз кейсів (Україна, Туреччина, Франція) і факторів (правові, соціально-економічні, комунікативні, ціннісні) виявив виклики, такі як відтермінування виборів, корупція, дезінформація та економічна нестабільність. Цей підпункт пропонує практичні рекомендації для підвищення легітимності влади в умовах воєнного стану в Україні, систематизовані за типами легітимності, з урахуванням міжнародних стандартів і досвіду інших країн.</w:t>
      </w:r>
    </w:p>
    <w:p w14:paraId="70556916" w14:textId="77777777" w:rsidR="00985EA1" w:rsidRPr="00985EA1" w:rsidRDefault="00985EA1" w:rsidP="00985EA1">
      <w:pPr>
        <w:spacing w:after="0" w:line="360" w:lineRule="auto"/>
        <w:ind w:firstLine="709"/>
        <w:jc w:val="both"/>
        <w:rPr>
          <w:rFonts w:ascii="Times New Roman" w:hAnsi="Times New Roman" w:cs="Times New Roman"/>
          <w:i/>
          <w:iCs/>
          <w:sz w:val="28"/>
          <w:szCs w:val="28"/>
        </w:rPr>
      </w:pPr>
      <w:r w:rsidRPr="00985EA1">
        <w:rPr>
          <w:rFonts w:ascii="Times New Roman" w:hAnsi="Times New Roman" w:cs="Times New Roman"/>
          <w:i/>
          <w:iCs/>
          <w:sz w:val="28"/>
          <w:szCs w:val="28"/>
        </w:rPr>
        <w:t>Рекомендації для процедурної легітимності</w:t>
      </w:r>
    </w:p>
    <w:p w14:paraId="17AD5A1F" w14:textId="77777777" w:rsidR="00985EA1" w:rsidRPr="00985EA1" w:rsidRDefault="00985EA1" w:rsidP="00515412">
      <w:pPr>
        <w:numPr>
          <w:ilvl w:val="0"/>
          <w:numId w:val="19"/>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t>Чітке регулювання обмежень.</w:t>
      </w:r>
      <w:r w:rsidRPr="00985EA1">
        <w:rPr>
          <w:rFonts w:ascii="Times New Roman" w:hAnsi="Times New Roman" w:cs="Times New Roman"/>
          <w:sz w:val="28"/>
          <w:szCs w:val="28"/>
        </w:rPr>
        <w:t xml:space="preserve"> Влада має розробити публічний графік і критерії відновлення демократичних процедур, таких як вибори, відповідно до Закону України «Про правовий режим воєнного стану» № 389-VIII [14]. Чітке регулювання відповідає моделям кризового управління, які передбачають прозорі правові рамки для надзвичайних повноважень [51]. Звіт Венеційської комісії 2023 року рекомендує встановлювати чіткі строки обмежень для уникнення критики щодо демократичності [50]. Наприклад, Франція під час надзвичайного стану 2015–2017 років публікувала строки дії обмежень, що зміцнило довіру [49, с. 70].</w:t>
      </w:r>
    </w:p>
    <w:p w14:paraId="706704BE" w14:textId="77777777" w:rsidR="00985EA1" w:rsidRPr="00985EA1" w:rsidRDefault="00985EA1" w:rsidP="00515412">
      <w:pPr>
        <w:numPr>
          <w:ilvl w:val="0"/>
          <w:numId w:val="19"/>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t>Залучення міжнародних спостерігачів.</w:t>
      </w:r>
      <w:r w:rsidRPr="00985EA1">
        <w:rPr>
          <w:rFonts w:ascii="Times New Roman" w:hAnsi="Times New Roman" w:cs="Times New Roman"/>
          <w:sz w:val="28"/>
          <w:szCs w:val="28"/>
        </w:rPr>
        <w:t xml:space="preserve"> Для забезпечення прозорості процедур, як-от перевірка указів Конституційним Судом, доцільно залучати спостерігачів від Ради Європи чи ООН, як це практикується в Естонії під час </w:t>
      </w:r>
      <w:proofErr w:type="spellStart"/>
      <w:r w:rsidRPr="00985EA1">
        <w:rPr>
          <w:rFonts w:ascii="Times New Roman" w:hAnsi="Times New Roman" w:cs="Times New Roman"/>
          <w:sz w:val="28"/>
          <w:szCs w:val="28"/>
        </w:rPr>
        <w:t>кіберкриз</w:t>
      </w:r>
      <w:proofErr w:type="spellEnd"/>
      <w:r w:rsidRPr="00985EA1">
        <w:rPr>
          <w:rFonts w:ascii="Times New Roman" w:hAnsi="Times New Roman" w:cs="Times New Roman"/>
          <w:sz w:val="28"/>
          <w:szCs w:val="28"/>
        </w:rPr>
        <w:t xml:space="preserve"> [58]. Це підвищить довіру, адже 15% українців вважають обмеження виборів загрозою демократії, за даними Звіту Омбудсмана 2023 року [11].</w:t>
      </w:r>
    </w:p>
    <w:p w14:paraId="3B2DD0AE" w14:textId="77777777" w:rsidR="00985EA1" w:rsidRPr="00985EA1" w:rsidRDefault="00985EA1" w:rsidP="00515412">
      <w:pPr>
        <w:numPr>
          <w:ilvl w:val="0"/>
          <w:numId w:val="19"/>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lastRenderedPageBreak/>
        <w:t>Громадський моніторинг.</w:t>
      </w:r>
      <w:r w:rsidRPr="00985EA1">
        <w:rPr>
          <w:rFonts w:ascii="Times New Roman" w:hAnsi="Times New Roman" w:cs="Times New Roman"/>
          <w:sz w:val="28"/>
          <w:szCs w:val="28"/>
        </w:rPr>
        <w:t xml:space="preserve"> Створення платформ, подібних до «Дозор», для моніторингу правових рішень за участю </w:t>
      </w:r>
      <w:proofErr w:type="spellStart"/>
      <w:r w:rsidRPr="00985EA1">
        <w:rPr>
          <w:rFonts w:ascii="Times New Roman" w:hAnsi="Times New Roman" w:cs="Times New Roman"/>
          <w:sz w:val="28"/>
          <w:szCs w:val="28"/>
        </w:rPr>
        <w:t>NGOs</w:t>
      </w:r>
      <w:proofErr w:type="spellEnd"/>
      <w:r w:rsidRPr="00985EA1">
        <w:rPr>
          <w:rFonts w:ascii="Times New Roman" w:hAnsi="Times New Roman" w:cs="Times New Roman"/>
          <w:sz w:val="28"/>
          <w:szCs w:val="28"/>
        </w:rPr>
        <w:t>, як «Центр протидії корупції», сприятиме прозорості. Досвід Франції показує, що залучення громадськості до контролю знижує суспільну напругу на 10–15% [49, с. 71].</w:t>
      </w:r>
    </w:p>
    <w:p w14:paraId="67AB6D2A" w14:textId="77777777" w:rsidR="00985EA1" w:rsidRPr="008575CE" w:rsidRDefault="00985EA1" w:rsidP="00985EA1">
      <w:pPr>
        <w:spacing w:after="0" w:line="360" w:lineRule="auto"/>
        <w:ind w:firstLine="709"/>
        <w:jc w:val="both"/>
        <w:rPr>
          <w:rFonts w:ascii="Times New Roman" w:hAnsi="Times New Roman" w:cs="Times New Roman"/>
          <w:sz w:val="28"/>
          <w:szCs w:val="28"/>
        </w:rPr>
      </w:pPr>
      <w:r w:rsidRPr="008575CE">
        <w:rPr>
          <w:rFonts w:ascii="Times New Roman" w:hAnsi="Times New Roman" w:cs="Times New Roman"/>
          <w:sz w:val="28"/>
          <w:szCs w:val="28"/>
        </w:rPr>
        <w:t>Рекомендації для результативної легітимності</w:t>
      </w:r>
    </w:p>
    <w:p w14:paraId="3687C8D0" w14:textId="77777777" w:rsidR="00985EA1" w:rsidRPr="00985EA1" w:rsidRDefault="00985EA1" w:rsidP="00515412">
      <w:pPr>
        <w:numPr>
          <w:ilvl w:val="0"/>
          <w:numId w:val="20"/>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t>Антикорупційні платформи.</w:t>
      </w:r>
      <w:r w:rsidRPr="00985EA1">
        <w:rPr>
          <w:rFonts w:ascii="Times New Roman" w:hAnsi="Times New Roman" w:cs="Times New Roman"/>
          <w:sz w:val="28"/>
          <w:szCs w:val="28"/>
        </w:rPr>
        <w:t xml:space="preserve"> Влада має впровадити цифрові платформи, як-от </w:t>
      </w:r>
      <w:proofErr w:type="spellStart"/>
      <w:r w:rsidRPr="00985EA1">
        <w:rPr>
          <w:rFonts w:ascii="Times New Roman" w:hAnsi="Times New Roman" w:cs="Times New Roman"/>
          <w:sz w:val="28"/>
          <w:szCs w:val="28"/>
        </w:rPr>
        <w:t>ProZorro</w:t>
      </w:r>
      <w:proofErr w:type="spellEnd"/>
      <w:r w:rsidRPr="00985EA1">
        <w:rPr>
          <w:rFonts w:ascii="Times New Roman" w:hAnsi="Times New Roman" w:cs="Times New Roman"/>
          <w:sz w:val="28"/>
          <w:szCs w:val="28"/>
        </w:rPr>
        <w:t xml:space="preserve">, для прозорого розподілу гуманітарної допомоги ($61 млрд від США у 2022–2024 роках) [56]. </w:t>
      </w:r>
      <w:proofErr w:type="spellStart"/>
      <w:r w:rsidRPr="00985EA1">
        <w:rPr>
          <w:rFonts w:ascii="Times New Roman" w:hAnsi="Times New Roman" w:cs="Times New Roman"/>
          <w:sz w:val="28"/>
          <w:szCs w:val="28"/>
        </w:rPr>
        <w:t>Amnesty</w:t>
      </w:r>
      <w:proofErr w:type="spellEnd"/>
      <w:r w:rsidRPr="00985EA1">
        <w:rPr>
          <w:rFonts w:ascii="Times New Roman" w:hAnsi="Times New Roman" w:cs="Times New Roman"/>
          <w:sz w:val="28"/>
          <w:szCs w:val="28"/>
        </w:rPr>
        <w:t xml:space="preserve"> </w:t>
      </w:r>
      <w:proofErr w:type="spellStart"/>
      <w:r w:rsidRPr="00985EA1">
        <w:rPr>
          <w:rFonts w:ascii="Times New Roman" w:hAnsi="Times New Roman" w:cs="Times New Roman"/>
          <w:sz w:val="28"/>
          <w:szCs w:val="28"/>
        </w:rPr>
        <w:t>International</w:t>
      </w:r>
      <w:proofErr w:type="spellEnd"/>
      <w:r w:rsidRPr="00985EA1">
        <w:rPr>
          <w:rFonts w:ascii="Times New Roman" w:hAnsi="Times New Roman" w:cs="Times New Roman"/>
          <w:sz w:val="28"/>
          <w:szCs w:val="28"/>
        </w:rPr>
        <w:t xml:space="preserve"> зазначає, що 20% українців вважають корупцію ключовою проблемою, тому прозорість підвищить довіру [49].</w:t>
      </w:r>
    </w:p>
    <w:p w14:paraId="122FA443" w14:textId="77777777" w:rsidR="00985EA1" w:rsidRPr="00985EA1" w:rsidRDefault="00985EA1" w:rsidP="00515412">
      <w:pPr>
        <w:numPr>
          <w:ilvl w:val="0"/>
          <w:numId w:val="20"/>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t>Економічна стабілізація.</w:t>
      </w:r>
      <w:r w:rsidRPr="00985EA1">
        <w:rPr>
          <w:rFonts w:ascii="Times New Roman" w:hAnsi="Times New Roman" w:cs="Times New Roman"/>
          <w:sz w:val="28"/>
          <w:szCs w:val="28"/>
        </w:rPr>
        <w:t xml:space="preserve"> Розробка програм підтримки малого бізнесу та працевлаштування (зростання безробіття на 7% у 2023 році, інфляція на 15% у 2023 році) за прикладом Франції, де субсидії бізнесу під час надзвичайного стану підвищили підтримку на 15%, зміцнить економіку [49, с. 70; 56]. Звіт </w:t>
      </w:r>
      <w:proofErr w:type="spellStart"/>
      <w:r w:rsidRPr="00985EA1">
        <w:rPr>
          <w:rFonts w:ascii="Times New Roman" w:hAnsi="Times New Roman" w:cs="Times New Roman"/>
          <w:sz w:val="28"/>
          <w:szCs w:val="28"/>
        </w:rPr>
        <w:t>Brand</w:t>
      </w:r>
      <w:proofErr w:type="spellEnd"/>
      <w:r w:rsidRPr="00985EA1">
        <w:rPr>
          <w:rFonts w:ascii="Times New Roman" w:hAnsi="Times New Roman" w:cs="Times New Roman"/>
          <w:sz w:val="28"/>
          <w:szCs w:val="28"/>
        </w:rPr>
        <w:t xml:space="preserve"> </w:t>
      </w:r>
      <w:proofErr w:type="spellStart"/>
      <w:r w:rsidRPr="00985EA1">
        <w:rPr>
          <w:rFonts w:ascii="Times New Roman" w:hAnsi="Times New Roman" w:cs="Times New Roman"/>
          <w:sz w:val="28"/>
          <w:szCs w:val="28"/>
        </w:rPr>
        <w:t>Ukraine</w:t>
      </w:r>
      <w:proofErr w:type="spellEnd"/>
      <w:r w:rsidRPr="00985EA1">
        <w:rPr>
          <w:rFonts w:ascii="Times New Roman" w:hAnsi="Times New Roman" w:cs="Times New Roman"/>
          <w:sz w:val="28"/>
          <w:szCs w:val="28"/>
        </w:rPr>
        <w:t xml:space="preserve"> 2024 показує, що 70% громадян цінують ефективність влади, але економічні виклики знижують довіру [12].</w:t>
      </w:r>
    </w:p>
    <w:p w14:paraId="48BD69DE" w14:textId="77777777" w:rsidR="00985EA1" w:rsidRPr="00985EA1" w:rsidRDefault="00985EA1" w:rsidP="00515412">
      <w:pPr>
        <w:numPr>
          <w:ilvl w:val="0"/>
          <w:numId w:val="20"/>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t>Координація волонтерів.</w:t>
      </w:r>
      <w:r w:rsidRPr="00985EA1">
        <w:rPr>
          <w:rFonts w:ascii="Times New Roman" w:hAnsi="Times New Roman" w:cs="Times New Roman"/>
          <w:sz w:val="28"/>
          <w:szCs w:val="28"/>
        </w:rPr>
        <w:t xml:space="preserve"> Офіційна інтеграція волонтерських організацій, таких як «Повернись живим», до державних програм гуманітарної допомоги (2 млн переселенців) підвищить результативність. Досвід України 2022 року показує, що волонтери охопили 20% населення, що зміцнило легітимність [18, с. 35].</w:t>
      </w:r>
    </w:p>
    <w:p w14:paraId="25934716" w14:textId="77777777" w:rsidR="00985EA1" w:rsidRPr="008575CE" w:rsidRDefault="00985EA1" w:rsidP="00985EA1">
      <w:pPr>
        <w:spacing w:after="0" w:line="360" w:lineRule="auto"/>
        <w:ind w:firstLine="709"/>
        <w:jc w:val="both"/>
        <w:rPr>
          <w:rFonts w:ascii="Times New Roman" w:hAnsi="Times New Roman" w:cs="Times New Roman"/>
          <w:sz w:val="28"/>
          <w:szCs w:val="28"/>
        </w:rPr>
      </w:pPr>
      <w:r w:rsidRPr="008575CE">
        <w:rPr>
          <w:rFonts w:ascii="Times New Roman" w:hAnsi="Times New Roman" w:cs="Times New Roman"/>
          <w:sz w:val="28"/>
          <w:szCs w:val="28"/>
        </w:rPr>
        <w:t>Рекомендації для комунікативної легітимності</w:t>
      </w:r>
    </w:p>
    <w:p w14:paraId="1E1ADDE0" w14:textId="2A54D81C" w:rsidR="00985EA1" w:rsidRPr="00985EA1" w:rsidRDefault="00985EA1" w:rsidP="00515412">
      <w:pPr>
        <w:numPr>
          <w:ilvl w:val="0"/>
          <w:numId w:val="21"/>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t>Розширення соціальних медіа.</w:t>
      </w:r>
      <w:r w:rsidRPr="00985EA1">
        <w:rPr>
          <w:rFonts w:ascii="Times New Roman" w:hAnsi="Times New Roman" w:cs="Times New Roman"/>
          <w:sz w:val="28"/>
          <w:szCs w:val="28"/>
        </w:rPr>
        <w:t xml:space="preserve"> Влада має активніше використовувати соціальні медіа, орієнтовані на молодь, доповнюючи </w:t>
      </w:r>
      <w:proofErr w:type="spellStart"/>
      <w:r w:rsidRPr="00985EA1">
        <w:rPr>
          <w:rFonts w:ascii="Times New Roman" w:hAnsi="Times New Roman" w:cs="Times New Roman"/>
          <w:sz w:val="28"/>
          <w:szCs w:val="28"/>
        </w:rPr>
        <w:t>Telegram</w:t>
      </w:r>
      <w:proofErr w:type="spellEnd"/>
      <w:r w:rsidRPr="00985EA1">
        <w:rPr>
          <w:rFonts w:ascii="Times New Roman" w:hAnsi="Times New Roman" w:cs="Times New Roman"/>
          <w:sz w:val="28"/>
          <w:szCs w:val="28"/>
        </w:rPr>
        <w:t xml:space="preserve">-канал Президента (2 млн підписників) інтерактивними форматами, як-от Q&amp;A-сесії, що знижують напругу на 20–30%, за даними досліджень [18, с. 37; 40, с. 46]. Досвід Франції, де 80% громадян підтримали надзвичайний стан завдяки відкритим </w:t>
      </w:r>
      <w:r w:rsidR="008E7406">
        <w:rPr>
          <w:rFonts w:ascii="Times New Roman" w:hAnsi="Times New Roman" w:cs="Times New Roman"/>
          <w:sz w:val="28"/>
          <w:szCs w:val="28"/>
        </w:rPr>
        <w:t>медіа</w:t>
      </w:r>
      <w:r w:rsidRPr="00985EA1">
        <w:rPr>
          <w:rFonts w:ascii="Times New Roman" w:hAnsi="Times New Roman" w:cs="Times New Roman"/>
          <w:sz w:val="28"/>
          <w:szCs w:val="28"/>
        </w:rPr>
        <w:t>, підтверджує ефективність відкритості [49, с. 70].</w:t>
      </w:r>
    </w:p>
    <w:p w14:paraId="07BEADC6" w14:textId="77777777" w:rsidR="00985EA1" w:rsidRPr="00985EA1" w:rsidRDefault="00985EA1" w:rsidP="00515412">
      <w:pPr>
        <w:numPr>
          <w:ilvl w:val="0"/>
          <w:numId w:val="21"/>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lastRenderedPageBreak/>
        <w:t>Протидія дезінформації.</w:t>
      </w:r>
      <w:r w:rsidRPr="00985EA1">
        <w:rPr>
          <w:rFonts w:ascii="Times New Roman" w:hAnsi="Times New Roman" w:cs="Times New Roman"/>
          <w:sz w:val="28"/>
          <w:szCs w:val="28"/>
        </w:rPr>
        <w:t xml:space="preserve"> Впровадження AI-інструментів для моніторингу дезінформації за прикладом Естонії, де AI-системи виявили 90% фейків, підвищить довіру [10]. Тренінги з </w:t>
      </w:r>
      <w:proofErr w:type="spellStart"/>
      <w:r w:rsidRPr="00985EA1">
        <w:rPr>
          <w:rFonts w:ascii="Times New Roman" w:hAnsi="Times New Roman" w:cs="Times New Roman"/>
          <w:sz w:val="28"/>
          <w:szCs w:val="28"/>
        </w:rPr>
        <w:t>медіаграмотності</w:t>
      </w:r>
      <w:proofErr w:type="spellEnd"/>
      <w:r w:rsidRPr="00985EA1">
        <w:rPr>
          <w:rFonts w:ascii="Times New Roman" w:hAnsi="Times New Roman" w:cs="Times New Roman"/>
          <w:sz w:val="28"/>
          <w:szCs w:val="28"/>
        </w:rPr>
        <w:t xml:space="preserve"> для 30% населення, як пропонується в літературі, посилять стійкість до кібератак, подібних до </w:t>
      </w:r>
      <w:proofErr w:type="spellStart"/>
      <w:r w:rsidRPr="00985EA1">
        <w:rPr>
          <w:rFonts w:ascii="Times New Roman" w:hAnsi="Times New Roman" w:cs="Times New Roman"/>
          <w:sz w:val="28"/>
          <w:szCs w:val="28"/>
        </w:rPr>
        <w:t>Petya</w:t>
      </w:r>
      <w:proofErr w:type="spellEnd"/>
      <w:r w:rsidRPr="00985EA1">
        <w:rPr>
          <w:rFonts w:ascii="Times New Roman" w:hAnsi="Times New Roman" w:cs="Times New Roman"/>
          <w:sz w:val="28"/>
          <w:szCs w:val="28"/>
        </w:rPr>
        <w:t xml:space="preserve"> 2017 року [8, с. 45; 10].</w:t>
      </w:r>
    </w:p>
    <w:p w14:paraId="391D3EC6" w14:textId="77777777" w:rsidR="00985EA1" w:rsidRPr="00985EA1" w:rsidRDefault="00985EA1" w:rsidP="00515412">
      <w:pPr>
        <w:numPr>
          <w:ilvl w:val="0"/>
          <w:numId w:val="21"/>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t>Публічні консультації.</w:t>
      </w:r>
      <w:r w:rsidRPr="00985EA1">
        <w:rPr>
          <w:rFonts w:ascii="Times New Roman" w:hAnsi="Times New Roman" w:cs="Times New Roman"/>
          <w:sz w:val="28"/>
          <w:szCs w:val="28"/>
        </w:rPr>
        <w:t xml:space="preserve"> Регулярні онлайн-консультації з громадськістю через платформи, як </w:t>
      </w:r>
      <w:proofErr w:type="spellStart"/>
      <w:r w:rsidRPr="00985EA1">
        <w:rPr>
          <w:rFonts w:ascii="Times New Roman" w:hAnsi="Times New Roman" w:cs="Times New Roman"/>
          <w:sz w:val="28"/>
          <w:szCs w:val="28"/>
        </w:rPr>
        <w:t>Zoom</w:t>
      </w:r>
      <w:proofErr w:type="spellEnd"/>
      <w:r w:rsidRPr="00985EA1">
        <w:rPr>
          <w:rFonts w:ascii="Times New Roman" w:hAnsi="Times New Roman" w:cs="Times New Roman"/>
          <w:sz w:val="28"/>
          <w:szCs w:val="28"/>
        </w:rPr>
        <w:t xml:space="preserve">, за участю </w:t>
      </w:r>
      <w:proofErr w:type="spellStart"/>
      <w:r w:rsidRPr="00985EA1">
        <w:rPr>
          <w:rFonts w:ascii="Times New Roman" w:hAnsi="Times New Roman" w:cs="Times New Roman"/>
          <w:sz w:val="28"/>
          <w:szCs w:val="28"/>
        </w:rPr>
        <w:t>NGOs</w:t>
      </w:r>
      <w:proofErr w:type="spellEnd"/>
      <w:r w:rsidRPr="00985EA1">
        <w:rPr>
          <w:rFonts w:ascii="Times New Roman" w:hAnsi="Times New Roman" w:cs="Times New Roman"/>
          <w:sz w:val="28"/>
          <w:szCs w:val="28"/>
        </w:rPr>
        <w:t xml:space="preserve">, сприятимуть діалогу. Досвід Франції показує, що </w:t>
      </w:r>
      <w:proofErr w:type="spellStart"/>
      <w:r w:rsidRPr="00985EA1">
        <w:rPr>
          <w:rFonts w:ascii="Times New Roman" w:hAnsi="Times New Roman" w:cs="Times New Roman"/>
          <w:sz w:val="28"/>
          <w:szCs w:val="28"/>
        </w:rPr>
        <w:t>пресконференції</w:t>
      </w:r>
      <w:proofErr w:type="spellEnd"/>
      <w:r w:rsidRPr="00985EA1">
        <w:rPr>
          <w:rFonts w:ascii="Times New Roman" w:hAnsi="Times New Roman" w:cs="Times New Roman"/>
          <w:sz w:val="28"/>
          <w:szCs w:val="28"/>
        </w:rPr>
        <w:t xml:space="preserve"> знижують недовіру на 25% [49, с. 71].</w:t>
      </w:r>
    </w:p>
    <w:p w14:paraId="31FE1476" w14:textId="77777777" w:rsidR="00985EA1" w:rsidRPr="008575CE" w:rsidRDefault="00985EA1" w:rsidP="00985EA1">
      <w:pPr>
        <w:spacing w:after="0" w:line="360" w:lineRule="auto"/>
        <w:ind w:firstLine="709"/>
        <w:jc w:val="both"/>
        <w:rPr>
          <w:rFonts w:ascii="Times New Roman" w:hAnsi="Times New Roman" w:cs="Times New Roman"/>
          <w:sz w:val="28"/>
          <w:szCs w:val="28"/>
        </w:rPr>
      </w:pPr>
      <w:r w:rsidRPr="008575CE">
        <w:rPr>
          <w:rFonts w:ascii="Times New Roman" w:hAnsi="Times New Roman" w:cs="Times New Roman"/>
          <w:sz w:val="28"/>
          <w:szCs w:val="28"/>
        </w:rPr>
        <w:t>Рекомендації для ціннісної легітимності</w:t>
      </w:r>
    </w:p>
    <w:p w14:paraId="7B63C73C" w14:textId="77777777" w:rsidR="00985EA1" w:rsidRPr="00985EA1" w:rsidRDefault="00985EA1" w:rsidP="00515412">
      <w:pPr>
        <w:numPr>
          <w:ilvl w:val="0"/>
          <w:numId w:val="22"/>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t>Риторика єдності.</w:t>
      </w:r>
      <w:r w:rsidRPr="00985EA1">
        <w:rPr>
          <w:rFonts w:ascii="Times New Roman" w:hAnsi="Times New Roman" w:cs="Times New Roman"/>
          <w:sz w:val="28"/>
          <w:szCs w:val="28"/>
        </w:rPr>
        <w:t xml:space="preserve"> Влада має посилити риторику національної солідарності, як у 2022 році, коли підтримка ЗСУ об’єднала 20% населення [18, с. 35]. Звіт </w:t>
      </w:r>
      <w:proofErr w:type="spellStart"/>
      <w:r w:rsidRPr="00985EA1">
        <w:rPr>
          <w:rFonts w:ascii="Times New Roman" w:hAnsi="Times New Roman" w:cs="Times New Roman"/>
          <w:sz w:val="28"/>
          <w:szCs w:val="28"/>
        </w:rPr>
        <w:t>Brand</w:t>
      </w:r>
      <w:proofErr w:type="spellEnd"/>
      <w:r w:rsidRPr="00985EA1">
        <w:rPr>
          <w:rFonts w:ascii="Times New Roman" w:hAnsi="Times New Roman" w:cs="Times New Roman"/>
          <w:sz w:val="28"/>
          <w:szCs w:val="28"/>
        </w:rPr>
        <w:t xml:space="preserve"> </w:t>
      </w:r>
      <w:proofErr w:type="spellStart"/>
      <w:r w:rsidRPr="00985EA1">
        <w:rPr>
          <w:rFonts w:ascii="Times New Roman" w:hAnsi="Times New Roman" w:cs="Times New Roman"/>
          <w:sz w:val="28"/>
          <w:szCs w:val="28"/>
        </w:rPr>
        <w:t>Ukraine</w:t>
      </w:r>
      <w:proofErr w:type="spellEnd"/>
      <w:r w:rsidRPr="00985EA1">
        <w:rPr>
          <w:rFonts w:ascii="Times New Roman" w:hAnsi="Times New Roman" w:cs="Times New Roman"/>
          <w:sz w:val="28"/>
          <w:szCs w:val="28"/>
        </w:rPr>
        <w:t xml:space="preserve"> 2024 зазначає, що ціннісна легітимність зросла на 25% завдяки такій риториці, але потребує узгодженості з діями [12].</w:t>
      </w:r>
    </w:p>
    <w:p w14:paraId="3DDF36DE" w14:textId="77777777" w:rsidR="00985EA1" w:rsidRPr="00985EA1" w:rsidRDefault="00985EA1" w:rsidP="00515412">
      <w:pPr>
        <w:numPr>
          <w:ilvl w:val="0"/>
          <w:numId w:val="22"/>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t>Підтримка культурних ініціатив.</w:t>
      </w:r>
      <w:r w:rsidRPr="00985EA1">
        <w:rPr>
          <w:rFonts w:ascii="Times New Roman" w:hAnsi="Times New Roman" w:cs="Times New Roman"/>
          <w:sz w:val="28"/>
          <w:szCs w:val="28"/>
        </w:rPr>
        <w:t xml:space="preserve"> Фінансування </w:t>
      </w:r>
      <w:proofErr w:type="spellStart"/>
      <w:r w:rsidRPr="00985EA1">
        <w:rPr>
          <w:rFonts w:ascii="Times New Roman" w:hAnsi="Times New Roman" w:cs="Times New Roman"/>
          <w:sz w:val="28"/>
          <w:szCs w:val="28"/>
        </w:rPr>
        <w:t>проєктів</w:t>
      </w:r>
      <w:proofErr w:type="spellEnd"/>
      <w:r w:rsidRPr="00985EA1">
        <w:rPr>
          <w:rFonts w:ascii="Times New Roman" w:hAnsi="Times New Roman" w:cs="Times New Roman"/>
          <w:sz w:val="28"/>
          <w:szCs w:val="28"/>
        </w:rPr>
        <w:t>, як-от фестивалі чи меморіальні заходи, що підкреслюють демократичні цінності, зміцнить єдність. Франція використовувала вшанування жертв терактів для солідарності, що підвищило підтримку на 10% [49, с. 71].</w:t>
      </w:r>
    </w:p>
    <w:p w14:paraId="3748B60B" w14:textId="77777777" w:rsidR="00985EA1" w:rsidRPr="00985EA1" w:rsidRDefault="00985EA1" w:rsidP="00515412">
      <w:pPr>
        <w:numPr>
          <w:ilvl w:val="0"/>
          <w:numId w:val="22"/>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i/>
          <w:iCs/>
          <w:sz w:val="28"/>
          <w:szCs w:val="28"/>
        </w:rPr>
        <w:t>Освітні програми.</w:t>
      </w:r>
      <w:r w:rsidRPr="00985EA1">
        <w:rPr>
          <w:rFonts w:ascii="Times New Roman" w:hAnsi="Times New Roman" w:cs="Times New Roman"/>
          <w:sz w:val="28"/>
          <w:szCs w:val="28"/>
        </w:rPr>
        <w:t xml:space="preserve"> Впровадження програм із громадянської освіти в школах, як рекомендує </w:t>
      </w:r>
      <w:proofErr w:type="spellStart"/>
      <w:r w:rsidRPr="00985EA1">
        <w:rPr>
          <w:rFonts w:ascii="Times New Roman" w:hAnsi="Times New Roman" w:cs="Times New Roman"/>
          <w:sz w:val="28"/>
          <w:szCs w:val="28"/>
        </w:rPr>
        <w:t>Цокур</w:t>
      </w:r>
      <w:proofErr w:type="spellEnd"/>
      <w:r w:rsidRPr="00985EA1">
        <w:rPr>
          <w:rFonts w:ascii="Times New Roman" w:hAnsi="Times New Roman" w:cs="Times New Roman"/>
          <w:sz w:val="28"/>
          <w:szCs w:val="28"/>
        </w:rPr>
        <w:t xml:space="preserve"> Є. Г., підвищить розуміння демократії серед молоді (30% громадян відчувають розрив між риторикою та діями) [43, с. 89]. Досвід Естонії показує, що такі програми підвищують ціннісну легітимність на 15% [58].</w:t>
      </w:r>
    </w:p>
    <w:p w14:paraId="7B7CA433" w14:textId="77777777" w:rsidR="00985EA1" w:rsidRPr="008575CE" w:rsidRDefault="00985EA1" w:rsidP="00985EA1">
      <w:pPr>
        <w:spacing w:after="0" w:line="360" w:lineRule="auto"/>
        <w:ind w:firstLine="709"/>
        <w:jc w:val="both"/>
        <w:rPr>
          <w:rFonts w:ascii="Times New Roman" w:hAnsi="Times New Roman" w:cs="Times New Roman"/>
          <w:sz w:val="28"/>
          <w:szCs w:val="28"/>
        </w:rPr>
      </w:pPr>
      <w:r w:rsidRPr="008575CE">
        <w:rPr>
          <w:rFonts w:ascii="Times New Roman" w:hAnsi="Times New Roman" w:cs="Times New Roman"/>
          <w:sz w:val="28"/>
          <w:szCs w:val="28"/>
        </w:rPr>
        <w:t>Порівняльний аналіз рекомендацій</w:t>
      </w:r>
    </w:p>
    <w:p w14:paraId="77B4416B" w14:textId="1D63872A" w:rsidR="00985EA1" w:rsidRPr="00985EA1" w:rsidRDefault="00985EA1" w:rsidP="00985EA1">
      <w:pPr>
        <w:spacing w:after="0" w:line="360" w:lineRule="auto"/>
        <w:ind w:firstLine="709"/>
        <w:jc w:val="both"/>
        <w:rPr>
          <w:rFonts w:ascii="Times New Roman" w:hAnsi="Times New Roman" w:cs="Times New Roman"/>
          <w:sz w:val="28"/>
          <w:szCs w:val="28"/>
        </w:rPr>
      </w:pPr>
      <w:r w:rsidRPr="00985EA1">
        <w:rPr>
          <w:rFonts w:ascii="Times New Roman" w:hAnsi="Times New Roman" w:cs="Times New Roman"/>
          <w:sz w:val="28"/>
          <w:szCs w:val="28"/>
        </w:rPr>
        <w:t xml:space="preserve">Порівняльний аналіз (див. Додаток </w:t>
      </w:r>
      <w:r>
        <w:rPr>
          <w:rFonts w:ascii="Times New Roman" w:hAnsi="Times New Roman" w:cs="Times New Roman"/>
          <w:sz w:val="28"/>
          <w:szCs w:val="28"/>
        </w:rPr>
        <w:t>Е</w:t>
      </w:r>
      <w:r w:rsidRPr="00985EA1">
        <w:rPr>
          <w:rFonts w:ascii="Times New Roman" w:hAnsi="Times New Roman" w:cs="Times New Roman"/>
          <w:sz w:val="28"/>
          <w:szCs w:val="28"/>
        </w:rPr>
        <w:t>) показує, що рекомендації взаємопов’язані:</w:t>
      </w:r>
    </w:p>
    <w:p w14:paraId="593EA0AD" w14:textId="77777777" w:rsidR="00985EA1" w:rsidRPr="00985EA1" w:rsidRDefault="00985EA1" w:rsidP="00515412">
      <w:pPr>
        <w:numPr>
          <w:ilvl w:val="0"/>
          <w:numId w:val="23"/>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sz w:val="28"/>
          <w:szCs w:val="28"/>
        </w:rPr>
        <w:t>Процедурна легітимність зміцнюється прозорістю та міжнародним наглядом, як у Франції та Естонії, що компенсує відтермінування виборів в Україні [50; 51; 58].</w:t>
      </w:r>
    </w:p>
    <w:p w14:paraId="52A701F6" w14:textId="77777777" w:rsidR="00985EA1" w:rsidRPr="00985EA1" w:rsidRDefault="00985EA1" w:rsidP="00515412">
      <w:pPr>
        <w:numPr>
          <w:ilvl w:val="0"/>
          <w:numId w:val="23"/>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sz w:val="28"/>
          <w:szCs w:val="28"/>
        </w:rPr>
        <w:lastRenderedPageBreak/>
        <w:t>Результативна легітимність залежить від антикорупційних заходів і волонтерів, що відповідає досвіду України та Франції [18; 49; 56].</w:t>
      </w:r>
    </w:p>
    <w:p w14:paraId="6C031088" w14:textId="77777777" w:rsidR="00985EA1" w:rsidRPr="00985EA1" w:rsidRDefault="00985EA1" w:rsidP="00515412">
      <w:pPr>
        <w:numPr>
          <w:ilvl w:val="0"/>
          <w:numId w:val="23"/>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sz w:val="28"/>
          <w:szCs w:val="28"/>
        </w:rPr>
        <w:t>Комунікативна легітимність посилюється соціальними медіа та AI-інструментами, як в Естонії, що критично для протидії дезінформації в Україні [10; 40].</w:t>
      </w:r>
    </w:p>
    <w:p w14:paraId="4C9E2D43" w14:textId="77777777" w:rsidR="00985EA1" w:rsidRPr="00985EA1" w:rsidRDefault="00985EA1" w:rsidP="00515412">
      <w:pPr>
        <w:numPr>
          <w:ilvl w:val="0"/>
          <w:numId w:val="23"/>
        </w:numPr>
        <w:spacing w:after="0" w:line="360" w:lineRule="auto"/>
        <w:ind w:left="0" w:firstLine="709"/>
        <w:jc w:val="both"/>
        <w:rPr>
          <w:rFonts w:ascii="Times New Roman" w:hAnsi="Times New Roman" w:cs="Times New Roman"/>
          <w:sz w:val="28"/>
          <w:szCs w:val="28"/>
        </w:rPr>
      </w:pPr>
      <w:r w:rsidRPr="00985EA1">
        <w:rPr>
          <w:rFonts w:ascii="Times New Roman" w:hAnsi="Times New Roman" w:cs="Times New Roman"/>
          <w:sz w:val="28"/>
          <w:szCs w:val="28"/>
        </w:rPr>
        <w:t>Ціннісна легітимність спирається на єдність і освіту, як в Україні та Франції, але потребує узгодженості дій [12; 43].</w:t>
      </w:r>
    </w:p>
    <w:p w14:paraId="6B3B46EB" w14:textId="20B88A0F" w:rsidR="00985EA1" w:rsidRPr="00985EA1" w:rsidRDefault="00985EA1" w:rsidP="00985EA1">
      <w:pPr>
        <w:spacing w:after="0" w:line="360" w:lineRule="auto"/>
        <w:ind w:firstLine="709"/>
        <w:jc w:val="both"/>
        <w:rPr>
          <w:rFonts w:ascii="Times New Roman" w:hAnsi="Times New Roman" w:cs="Times New Roman"/>
          <w:sz w:val="28"/>
          <w:szCs w:val="28"/>
        </w:rPr>
      </w:pPr>
      <w:r w:rsidRPr="00985EA1">
        <w:rPr>
          <w:rFonts w:ascii="Times New Roman" w:hAnsi="Times New Roman" w:cs="Times New Roman"/>
          <w:sz w:val="28"/>
          <w:szCs w:val="28"/>
        </w:rPr>
        <w:t xml:space="preserve">Рекомендації для підвищення легітимності політичної влади в умовах воєнного стану в Україні охоплюють правову прозорість, економічну ефективність, комунікацію та ціннісну єдність. Прозорі процедури, антикорупційні платформи, соціальні медіа та риторика солідарності, як показав досвід України та Франції, зміцнюють довіру. Протидія дезінформації через AI-інструменти та залучення волонтерів є унікальними для України, враховуючи кібератаки та волонтерський рух. Ці заходи, узгоджені з міжнародними стандартами Ради Європи та ООН, дозволяють балансувати між безпекою та демократією. </w:t>
      </w:r>
      <w:r w:rsidR="008575CE">
        <w:rPr>
          <w:rFonts w:ascii="Times New Roman" w:hAnsi="Times New Roman" w:cs="Times New Roman"/>
          <w:sz w:val="28"/>
          <w:szCs w:val="28"/>
        </w:rPr>
        <w:t>Л</w:t>
      </w:r>
      <w:r w:rsidRPr="00985EA1">
        <w:rPr>
          <w:rFonts w:ascii="Times New Roman" w:hAnsi="Times New Roman" w:cs="Times New Roman"/>
          <w:sz w:val="28"/>
          <w:szCs w:val="28"/>
        </w:rPr>
        <w:t>егітимність залежить від комплексного підходу, який поєднує правові, економічні, комунікативні та ціннісні аспекти, що буде узагальнено в загальних висновках роботи.</w:t>
      </w:r>
    </w:p>
    <w:p w14:paraId="473696F5" w14:textId="0C2D37E8" w:rsidR="009C7390" w:rsidRPr="009C7390" w:rsidRDefault="008575CE" w:rsidP="009C73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w:t>
      </w:r>
      <w:r w:rsidR="009C7390" w:rsidRPr="009C7390">
        <w:rPr>
          <w:rFonts w:ascii="Times New Roman" w:hAnsi="Times New Roman" w:cs="Times New Roman"/>
          <w:sz w:val="28"/>
          <w:szCs w:val="28"/>
        </w:rPr>
        <w:t xml:space="preserve">легітимність залежить від балансу між правовою прозорістю, ефективністю дій і комунікацією. Україна та Франція демонструють успіх завдяки активному діалогу з суспільством, зокрема через </w:t>
      </w:r>
      <w:proofErr w:type="spellStart"/>
      <w:r w:rsidR="009C7390" w:rsidRPr="009C7390">
        <w:rPr>
          <w:rFonts w:ascii="Times New Roman" w:hAnsi="Times New Roman" w:cs="Times New Roman"/>
          <w:sz w:val="28"/>
          <w:szCs w:val="28"/>
        </w:rPr>
        <w:t>Telegram</w:t>
      </w:r>
      <w:proofErr w:type="spellEnd"/>
      <w:r w:rsidR="009C7390" w:rsidRPr="009C7390">
        <w:rPr>
          <w:rFonts w:ascii="Times New Roman" w:hAnsi="Times New Roman" w:cs="Times New Roman"/>
          <w:sz w:val="28"/>
          <w:szCs w:val="28"/>
        </w:rPr>
        <w:t>-канал Президента (2 млн підписників), і чіткому правовому регулюванню, тоді як Туреччина втратила легітимність через надмірні репресії та обмеження комунікації. Український досвід підкреслює важливість комунікативної легітимності для компенсації обмежень, таких як відтермінування виборів.</w:t>
      </w:r>
    </w:p>
    <w:p w14:paraId="144A0A93" w14:textId="0680E8AD" w:rsidR="009C7390" w:rsidRPr="009C7390" w:rsidRDefault="008575CE" w:rsidP="009C73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Відзначимо</w:t>
      </w:r>
      <w:r w:rsidR="009C7390" w:rsidRPr="009C7390">
        <w:rPr>
          <w:rFonts w:ascii="Times New Roman" w:hAnsi="Times New Roman" w:cs="Times New Roman"/>
          <w:sz w:val="28"/>
          <w:szCs w:val="28"/>
        </w:rPr>
        <w:t xml:space="preserve"> ключові фактори легітимності: правові, соціально-економічні, комунікативні та ціннісні, включаючи громадянську активність і протидію дезінформації. Позитивні фактори, як-от волонтерський рух і міжнародна допомога, зміцнюють легітимність, тоді як економічні труднощі, зокрема інфляція 15% і безробіття 7%, та відтермінування виборів створюють </w:t>
      </w:r>
      <w:r w:rsidR="009C7390" w:rsidRPr="009C7390">
        <w:rPr>
          <w:rFonts w:ascii="Times New Roman" w:hAnsi="Times New Roman" w:cs="Times New Roman"/>
          <w:sz w:val="28"/>
          <w:szCs w:val="28"/>
        </w:rPr>
        <w:lastRenderedPageBreak/>
        <w:t>виклики. Правова прозорість і надзвичайні повноваження, описані в літературі, відіграють ключову роль.</w:t>
      </w:r>
    </w:p>
    <w:p w14:paraId="2E6A18B4" w14:textId="07937BD6" w:rsidR="009C7390" w:rsidRPr="009C7390" w:rsidRDefault="008575CE" w:rsidP="009C73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9C7390" w:rsidRPr="009C7390">
        <w:rPr>
          <w:rFonts w:ascii="Times New Roman" w:hAnsi="Times New Roman" w:cs="Times New Roman"/>
          <w:sz w:val="28"/>
          <w:szCs w:val="28"/>
        </w:rPr>
        <w:t>егітимність в умовах особливого правового режиму є динамічним процесом, який вимагає комплексного підходу. Подальші дослідження можуть зосередитися на довгострокових наслідках воєнного стану для демократичних інститутів і ролі громадянського суспільства в забезпеченні легітимності.</w:t>
      </w:r>
    </w:p>
    <w:p w14:paraId="2EBE88D9" w14:textId="27E04730" w:rsidR="002829B2" w:rsidRPr="002829B2" w:rsidRDefault="002829B2" w:rsidP="00A3369D">
      <w:pPr>
        <w:spacing w:after="0" w:line="360" w:lineRule="auto"/>
        <w:ind w:firstLine="709"/>
        <w:jc w:val="both"/>
        <w:rPr>
          <w:rFonts w:ascii="Times New Roman" w:hAnsi="Times New Roman" w:cs="Times New Roman"/>
          <w:sz w:val="28"/>
          <w:szCs w:val="28"/>
        </w:rPr>
      </w:pPr>
    </w:p>
    <w:p w14:paraId="198F65E2" w14:textId="77777777" w:rsidR="00B22A82" w:rsidRDefault="00B22A82" w:rsidP="003931B1">
      <w:pPr>
        <w:spacing w:after="0" w:line="360" w:lineRule="auto"/>
        <w:jc w:val="both"/>
        <w:rPr>
          <w:rFonts w:ascii="Times New Roman" w:hAnsi="Times New Roman" w:cs="Times New Roman"/>
          <w:sz w:val="28"/>
          <w:szCs w:val="28"/>
        </w:rPr>
      </w:pPr>
    </w:p>
    <w:p w14:paraId="6E2679A2" w14:textId="77777777" w:rsidR="00115B9F" w:rsidRDefault="00115B9F" w:rsidP="003931B1">
      <w:pPr>
        <w:spacing w:after="0" w:line="360" w:lineRule="auto"/>
        <w:jc w:val="both"/>
        <w:rPr>
          <w:rFonts w:ascii="Times New Roman" w:hAnsi="Times New Roman" w:cs="Times New Roman"/>
          <w:sz w:val="28"/>
          <w:szCs w:val="28"/>
        </w:rPr>
      </w:pPr>
    </w:p>
    <w:p w14:paraId="23715B8A" w14:textId="77777777" w:rsidR="00115B9F" w:rsidRDefault="00115B9F" w:rsidP="003931B1">
      <w:pPr>
        <w:spacing w:after="0" w:line="360" w:lineRule="auto"/>
        <w:jc w:val="both"/>
        <w:rPr>
          <w:rFonts w:ascii="Times New Roman" w:hAnsi="Times New Roman" w:cs="Times New Roman"/>
          <w:sz w:val="28"/>
          <w:szCs w:val="28"/>
        </w:rPr>
      </w:pPr>
    </w:p>
    <w:p w14:paraId="54585CA7" w14:textId="77777777" w:rsidR="00115B9F" w:rsidRDefault="00115B9F" w:rsidP="003931B1">
      <w:pPr>
        <w:spacing w:after="0" w:line="360" w:lineRule="auto"/>
        <w:jc w:val="both"/>
        <w:rPr>
          <w:rFonts w:ascii="Times New Roman" w:hAnsi="Times New Roman" w:cs="Times New Roman"/>
          <w:sz w:val="28"/>
          <w:szCs w:val="28"/>
        </w:rPr>
      </w:pPr>
    </w:p>
    <w:p w14:paraId="31F01792" w14:textId="77777777" w:rsidR="00115B9F" w:rsidRDefault="00115B9F" w:rsidP="003931B1">
      <w:pPr>
        <w:spacing w:after="0" w:line="360" w:lineRule="auto"/>
        <w:jc w:val="both"/>
        <w:rPr>
          <w:rFonts w:ascii="Times New Roman" w:hAnsi="Times New Roman" w:cs="Times New Roman"/>
          <w:sz w:val="28"/>
          <w:szCs w:val="28"/>
        </w:rPr>
      </w:pPr>
    </w:p>
    <w:p w14:paraId="3B8F454F" w14:textId="77777777" w:rsidR="00115B9F" w:rsidRDefault="00115B9F" w:rsidP="003931B1">
      <w:pPr>
        <w:spacing w:after="0" w:line="360" w:lineRule="auto"/>
        <w:jc w:val="both"/>
        <w:rPr>
          <w:rFonts w:ascii="Times New Roman" w:hAnsi="Times New Roman" w:cs="Times New Roman"/>
          <w:sz w:val="28"/>
          <w:szCs w:val="28"/>
        </w:rPr>
      </w:pPr>
    </w:p>
    <w:p w14:paraId="239046D2" w14:textId="77777777" w:rsidR="00115B9F" w:rsidRDefault="00115B9F" w:rsidP="003931B1">
      <w:pPr>
        <w:spacing w:after="0" w:line="360" w:lineRule="auto"/>
        <w:jc w:val="both"/>
        <w:rPr>
          <w:rFonts w:ascii="Times New Roman" w:hAnsi="Times New Roman" w:cs="Times New Roman"/>
          <w:sz w:val="28"/>
          <w:szCs w:val="28"/>
        </w:rPr>
      </w:pPr>
    </w:p>
    <w:p w14:paraId="36BA2CC5" w14:textId="77777777" w:rsidR="00115B9F" w:rsidRDefault="00115B9F" w:rsidP="003931B1">
      <w:pPr>
        <w:spacing w:after="0" w:line="360" w:lineRule="auto"/>
        <w:jc w:val="both"/>
        <w:rPr>
          <w:rFonts w:ascii="Times New Roman" w:hAnsi="Times New Roman" w:cs="Times New Roman"/>
          <w:sz w:val="28"/>
          <w:szCs w:val="28"/>
        </w:rPr>
      </w:pPr>
    </w:p>
    <w:p w14:paraId="0112C42A" w14:textId="77777777" w:rsidR="00115B9F" w:rsidRDefault="00115B9F" w:rsidP="003931B1">
      <w:pPr>
        <w:spacing w:after="0" w:line="360" w:lineRule="auto"/>
        <w:jc w:val="both"/>
        <w:rPr>
          <w:rFonts w:ascii="Times New Roman" w:hAnsi="Times New Roman" w:cs="Times New Roman"/>
          <w:sz w:val="28"/>
          <w:szCs w:val="28"/>
        </w:rPr>
      </w:pPr>
    </w:p>
    <w:p w14:paraId="335B0F24" w14:textId="77777777" w:rsidR="00115B9F" w:rsidRDefault="00115B9F" w:rsidP="003931B1">
      <w:pPr>
        <w:spacing w:after="0" w:line="360" w:lineRule="auto"/>
        <w:jc w:val="both"/>
        <w:rPr>
          <w:rFonts w:ascii="Times New Roman" w:hAnsi="Times New Roman" w:cs="Times New Roman"/>
          <w:sz w:val="28"/>
          <w:szCs w:val="28"/>
        </w:rPr>
      </w:pPr>
    </w:p>
    <w:p w14:paraId="61A50C6A" w14:textId="77777777" w:rsidR="00115B9F" w:rsidRDefault="00115B9F" w:rsidP="003931B1">
      <w:pPr>
        <w:spacing w:after="0" w:line="360" w:lineRule="auto"/>
        <w:jc w:val="both"/>
        <w:rPr>
          <w:rFonts w:ascii="Times New Roman" w:hAnsi="Times New Roman" w:cs="Times New Roman"/>
          <w:sz w:val="28"/>
          <w:szCs w:val="28"/>
        </w:rPr>
      </w:pPr>
    </w:p>
    <w:p w14:paraId="342F1A1D" w14:textId="77777777" w:rsidR="00115B9F" w:rsidRDefault="00115B9F" w:rsidP="003931B1">
      <w:pPr>
        <w:spacing w:after="0" w:line="360" w:lineRule="auto"/>
        <w:jc w:val="both"/>
        <w:rPr>
          <w:rFonts w:ascii="Times New Roman" w:hAnsi="Times New Roman" w:cs="Times New Roman"/>
          <w:sz w:val="28"/>
          <w:szCs w:val="28"/>
        </w:rPr>
      </w:pPr>
    </w:p>
    <w:p w14:paraId="202808C0" w14:textId="77777777" w:rsidR="00115B9F" w:rsidRDefault="00115B9F" w:rsidP="003931B1">
      <w:pPr>
        <w:spacing w:after="0" w:line="360" w:lineRule="auto"/>
        <w:jc w:val="both"/>
        <w:rPr>
          <w:rFonts w:ascii="Times New Roman" w:hAnsi="Times New Roman" w:cs="Times New Roman"/>
          <w:sz w:val="28"/>
          <w:szCs w:val="28"/>
        </w:rPr>
      </w:pPr>
    </w:p>
    <w:p w14:paraId="6AAE6EFC" w14:textId="77777777" w:rsidR="00115B9F" w:rsidRDefault="00115B9F" w:rsidP="003931B1">
      <w:pPr>
        <w:spacing w:after="0" w:line="360" w:lineRule="auto"/>
        <w:jc w:val="both"/>
        <w:rPr>
          <w:rFonts w:ascii="Times New Roman" w:hAnsi="Times New Roman" w:cs="Times New Roman"/>
          <w:sz w:val="28"/>
          <w:szCs w:val="28"/>
        </w:rPr>
      </w:pPr>
    </w:p>
    <w:p w14:paraId="1EC88E2E" w14:textId="77777777" w:rsidR="00115B9F" w:rsidRDefault="00115B9F" w:rsidP="003931B1">
      <w:pPr>
        <w:spacing w:after="0" w:line="360" w:lineRule="auto"/>
        <w:jc w:val="both"/>
        <w:rPr>
          <w:rFonts w:ascii="Times New Roman" w:hAnsi="Times New Roman" w:cs="Times New Roman"/>
          <w:sz w:val="28"/>
          <w:szCs w:val="28"/>
        </w:rPr>
      </w:pPr>
    </w:p>
    <w:p w14:paraId="0835176F" w14:textId="4002648F" w:rsidR="00115B9F" w:rsidRDefault="00115B9F" w:rsidP="003931B1">
      <w:pPr>
        <w:spacing w:after="0" w:line="360" w:lineRule="auto"/>
        <w:jc w:val="both"/>
        <w:rPr>
          <w:rFonts w:ascii="Times New Roman" w:hAnsi="Times New Roman" w:cs="Times New Roman"/>
          <w:sz w:val="28"/>
          <w:szCs w:val="28"/>
        </w:rPr>
      </w:pPr>
    </w:p>
    <w:p w14:paraId="36D8950C" w14:textId="2DDAB1B2" w:rsidR="008575CE" w:rsidRDefault="008575CE" w:rsidP="003931B1">
      <w:pPr>
        <w:spacing w:after="0" w:line="360" w:lineRule="auto"/>
        <w:jc w:val="both"/>
        <w:rPr>
          <w:rFonts w:ascii="Times New Roman" w:hAnsi="Times New Roman" w:cs="Times New Roman"/>
          <w:sz w:val="28"/>
          <w:szCs w:val="28"/>
        </w:rPr>
      </w:pPr>
    </w:p>
    <w:p w14:paraId="39DFC651" w14:textId="6FA5016E" w:rsidR="008575CE" w:rsidRDefault="008575CE" w:rsidP="003931B1">
      <w:pPr>
        <w:spacing w:after="0" w:line="360" w:lineRule="auto"/>
        <w:jc w:val="both"/>
        <w:rPr>
          <w:rFonts w:ascii="Times New Roman" w:hAnsi="Times New Roman" w:cs="Times New Roman"/>
          <w:sz w:val="28"/>
          <w:szCs w:val="28"/>
        </w:rPr>
      </w:pPr>
    </w:p>
    <w:p w14:paraId="2834D113" w14:textId="6890DD69" w:rsidR="008575CE" w:rsidRDefault="008575CE" w:rsidP="003931B1">
      <w:pPr>
        <w:spacing w:after="0" w:line="360" w:lineRule="auto"/>
        <w:jc w:val="both"/>
        <w:rPr>
          <w:rFonts w:ascii="Times New Roman" w:hAnsi="Times New Roman" w:cs="Times New Roman"/>
          <w:sz w:val="28"/>
          <w:szCs w:val="28"/>
        </w:rPr>
      </w:pPr>
    </w:p>
    <w:p w14:paraId="188AF457" w14:textId="14C1C050" w:rsidR="008575CE" w:rsidRDefault="008575CE" w:rsidP="003931B1">
      <w:pPr>
        <w:spacing w:after="0" w:line="360" w:lineRule="auto"/>
        <w:jc w:val="both"/>
        <w:rPr>
          <w:rFonts w:ascii="Times New Roman" w:hAnsi="Times New Roman" w:cs="Times New Roman"/>
          <w:sz w:val="28"/>
          <w:szCs w:val="28"/>
        </w:rPr>
      </w:pPr>
    </w:p>
    <w:p w14:paraId="67FB8298" w14:textId="77D97936" w:rsidR="008575CE" w:rsidRDefault="008575CE" w:rsidP="003931B1">
      <w:pPr>
        <w:spacing w:after="0" w:line="360" w:lineRule="auto"/>
        <w:jc w:val="both"/>
        <w:rPr>
          <w:rFonts w:ascii="Times New Roman" w:hAnsi="Times New Roman" w:cs="Times New Roman"/>
          <w:sz w:val="28"/>
          <w:szCs w:val="28"/>
        </w:rPr>
      </w:pPr>
    </w:p>
    <w:p w14:paraId="6D0C0AF2" w14:textId="77777777" w:rsidR="008575CE" w:rsidRDefault="008575CE" w:rsidP="003931B1">
      <w:pPr>
        <w:spacing w:after="0" w:line="360" w:lineRule="auto"/>
        <w:jc w:val="both"/>
        <w:rPr>
          <w:rFonts w:ascii="Times New Roman" w:hAnsi="Times New Roman" w:cs="Times New Roman"/>
          <w:sz w:val="28"/>
          <w:szCs w:val="28"/>
        </w:rPr>
      </w:pPr>
    </w:p>
    <w:p w14:paraId="78BE72DF" w14:textId="2297BF2A" w:rsidR="00115B9F" w:rsidRDefault="00115B9F" w:rsidP="00115B9F">
      <w:pPr>
        <w:pStyle w:val="1"/>
        <w:spacing w:before="0" w:after="0" w:line="360" w:lineRule="auto"/>
        <w:jc w:val="center"/>
        <w:rPr>
          <w:rFonts w:ascii="Times New Roman" w:hAnsi="Times New Roman" w:cs="Times New Roman"/>
          <w:b/>
          <w:bCs/>
          <w:color w:val="auto"/>
          <w:sz w:val="32"/>
          <w:szCs w:val="32"/>
        </w:rPr>
      </w:pPr>
      <w:bookmarkStart w:id="12" w:name="_Toc196315065"/>
      <w:r>
        <w:rPr>
          <w:rFonts w:ascii="Times New Roman" w:hAnsi="Times New Roman" w:cs="Times New Roman"/>
          <w:b/>
          <w:bCs/>
          <w:color w:val="auto"/>
          <w:sz w:val="32"/>
          <w:szCs w:val="32"/>
        </w:rPr>
        <w:lastRenderedPageBreak/>
        <w:t>ВИСНОВКИ</w:t>
      </w:r>
      <w:bookmarkEnd w:id="12"/>
    </w:p>
    <w:p w14:paraId="328D754A" w14:textId="77777777" w:rsidR="008575CE" w:rsidRPr="008575CE" w:rsidRDefault="008575CE" w:rsidP="008575CE"/>
    <w:p w14:paraId="11B0FCEB" w14:textId="77777777" w:rsidR="00273DBA" w:rsidRPr="00273DBA" w:rsidRDefault="00273DBA" w:rsidP="00273DBA">
      <w:pPr>
        <w:spacing w:after="0" w:line="360" w:lineRule="auto"/>
        <w:ind w:firstLine="709"/>
        <w:jc w:val="both"/>
        <w:rPr>
          <w:rFonts w:ascii="Times New Roman" w:hAnsi="Times New Roman" w:cs="Times New Roman"/>
          <w:sz w:val="28"/>
          <w:szCs w:val="28"/>
        </w:rPr>
      </w:pPr>
      <w:r w:rsidRPr="00273DBA">
        <w:rPr>
          <w:rFonts w:ascii="Times New Roman" w:hAnsi="Times New Roman" w:cs="Times New Roman"/>
          <w:sz w:val="28"/>
          <w:szCs w:val="28"/>
        </w:rPr>
        <w:t>Легітимність політичної влади в умовах особливого правового режиму є багатогранним феноменом, що поєднує правові, соціальні, економічні, комунікативні та ціннісні аспекти. Проведене дослідження дозволило досягти поставленої мети – здійснити комплексний аналіз легітимності політичної влади в Україні під час воєнного стану 2022–2025 років та розробити рекомендації щодо її зміцнення. Виконання завдань роботи забезпечило наступні висновки:</w:t>
      </w:r>
    </w:p>
    <w:p w14:paraId="4DE37918" w14:textId="1D5C59A1" w:rsidR="00273DBA" w:rsidRPr="00273DBA" w:rsidRDefault="00273DBA" w:rsidP="00515412">
      <w:pPr>
        <w:numPr>
          <w:ilvl w:val="0"/>
          <w:numId w:val="24"/>
        </w:numPr>
        <w:spacing w:after="0" w:line="360" w:lineRule="auto"/>
        <w:ind w:left="0" w:firstLine="709"/>
        <w:jc w:val="both"/>
        <w:rPr>
          <w:rFonts w:ascii="Times New Roman" w:hAnsi="Times New Roman" w:cs="Times New Roman"/>
          <w:sz w:val="28"/>
          <w:szCs w:val="28"/>
        </w:rPr>
      </w:pPr>
      <w:r w:rsidRPr="00273DBA">
        <w:rPr>
          <w:rFonts w:ascii="Times New Roman" w:hAnsi="Times New Roman" w:cs="Times New Roman"/>
          <w:sz w:val="28"/>
          <w:szCs w:val="28"/>
        </w:rPr>
        <w:t>Теоретичні основи легітимності. Легітимність політичної влади є динамічним процесом, що ґрунтується на суспільній довірі та визнанні правомірності влади. Класична типологія М. Вебера (традиційна, харизматична, раціонально-легальна) доповнена сучасними вимірами – процедурною, результативною, комунікативною та ціннісною легітимністю. У кризових умовах, таких як воєнний стан, легітимність залежить від балансу між правовою прозорістю, ефективністю дій, діалогом із суспільством і відповідністю цінностям.</w:t>
      </w:r>
    </w:p>
    <w:p w14:paraId="2AA970A0" w14:textId="136DF3C8" w:rsidR="00273DBA" w:rsidRPr="00273DBA" w:rsidRDefault="00273DBA" w:rsidP="00515412">
      <w:pPr>
        <w:numPr>
          <w:ilvl w:val="0"/>
          <w:numId w:val="24"/>
        </w:numPr>
        <w:spacing w:after="0" w:line="360" w:lineRule="auto"/>
        <w:ind w:left="0" w:firstLine="709"/>
        <w:jc w:val="both"/>
        <w:rPr>
          <w:rFonts w:ascii="Times New Roman" w:hAnsi="Times New Roman" w:cs="Times New Roman"/>
          <w:sz w:val="28"/>
          <w:szCs w:val="28"/>
        </w:rPr>
      </w:pPr>
      <w:r w:rsidRPr="00273DBA">
        <w:rPr>
          <w:rFonts w:ascii="Times New Roman" w:hAnsi="Times New Roman" w:cs="Times New Roman"/>
          <w:sz w:val="28"/>
          <w:szCs w:val="28"/>
        </w:rPr>
        <w:t>Порівняння демократичних і недемократичних систем. Демократичні системи, як Україна, забезпечують легітимність через народовладдя, вибори та верховенство права, тоді як недемократичні режими спираються на примус, ідеологію чи харизму лідера. В Україні воєнний стан створив виклики для процедурної легітимності через відтермінування виборів, але активна громадянська участь і комунікація компенсують ці обмеження, на відміну від недемократичних систем, де кризи посилюють репресії.</w:t>
      </w:r>
    </w:p>
    <w:p w14:paraId="41527AF9" w14:textId="28708DB4" w:rsidR="00273DBA" w:rsidRPr="00273DBA" w:rsidRDefault="00273DBA" w:rsidP="00515412">
      <w:pPr>
        <w:numPr>
          <w:ilvl w:val="0"/>
          <w:numId w:val="24"/>
        </w:numPr>
        <w:spacing w:after="0" w:line="360" w:lineRule="auto"/>
        <w:ind w:left="0" w:firstLine="709"/>
        <w:jc w:val="both"/>
        <w:rPr>
          <w:rFonts w:ascii="Times New Roman" w:hAnsi="Times New Roman" w:cs="Times New Roman"/>
          <w:sz w:val="28"/>
          <w:szCs w:val="28"/>
        </w:rPr>
      </w:pPr>
      <w:r w:rsidRPr="00273DBA">
        <w:rPr>
          <w:rFonts w:ascii="Times New Roman" w:hAnsi="Times New Roman" w:cs="Times New Roman"/>
          <w:sz w:val="28"/>
          <w:szCs w:val="28"/>
        </w:rPr>
        <w:t xml:space="preserve">Концепції легітимності в кризових ситуаціях. У кризах легітимність формується через взаємодію процедурної (законність), результативної (ефективність), комунікативної (діалог) і ціннісної (єдність) складових. В Україні воєнний стан демонструє успіх у ціннісній і комунікативній легітимності завдяки волонтерському руху та соціальним </w:t>
      </w:r>
      <w:r w:rsidRPr="00273DBA">
        <w:rPr>
          <w:rFonts w:ascii="Times New Roman" w:hAnsi="Times New Roman" w:cs="Times New Roman"/>
          <w:sz w:val="28"/>
          <w:szCs w:val="28"/>
        </w:rPr>
        <w:lastRenderedPageBreak/>
        <w:t>медіа, але процедурна легітимність потребує посилення через прозорість обмежень.</w:t>
      </w:r>
    </w:p>
    <w:p w14:paraId="14447BED" w14:textId="630E8D64" w:rsidR="00273DBA" w:rsidRPr="00273DBA" w:rsidRDefault="00273DBA" w:rsidP="00515412">
      <w:pPr>
        <w:numPr>
          <w:ilvl w:val="0"/>
          <w:numId w:val="24"/>
        </w:numPr>
        <w:spacing w:after="0" w:line="360" w:lineRule="auto"/>
        <w:ind w:left="0" w:firstLine="709"/>
        <w:jc w:val="both"/>
        <w:rPr>
          <w:rFonts w:ascii="Times New Roman" w:hAnsi="Times New Roman" w:cs="Times New Roman"/>
          <w:sz w:val="28"/>
          <w:szCs w:val="28"/>
        </w:rPr>
      </w:pPr>
      <w:r w:rsidRPr="00273DBA">
        <w:rPr>
          <w:rFonts w:ascii="Times New Roman" w:hAnsi="Times New Roman" w:cs="Times New Roman"/>
          <w:sz w:val="28"/>
          <w:szCs w:val="28"/>
        </w:rPr>
        <w:t>Правові механізми легітимності в Україні. Воєнний стан регулюється Законом № 389-VIII, який забезпечує процедурну легітимність через парламентське затвердження та перевірку Конституційним Судом. Обмеження прав, як-от комендантська година чи відтермінування виборів, є законними, але потребують прозорої комунікації для підтримки довіри. Міжнародний моніторинг Ради Європи підтверджує відповідність дій України стандартам, що зміцнює легітимність.</w:t>
      </w:r>
    </w:p>
    <w:p w14:paraId="2252E1EE" w14:textId="21739582" w:rsidR="00273DBA" w:rsidRPr="00273DBA" w:rsidRDefault="00273DBA" w:rsidP="00515412">
      <w:pPr>
        <w:numPr>
          <w:ilvl w:val="0"/>
          <w:numId w:val="24"/>
        </w:numPr>
        <w:spacing w:after="0" w:line="360" w:lineRule="auto"/>
        <w:ind w:left="0" w:firstLine="709"/>
        <w:jc w:val="both"/>
        <w:rPr>
          <w:rFonts w:ascii="Times New Roman" w:hAnsi="Times New Roman" w:cs="Times New Roman"/>
          <w:sz w:val="28"/>
          <w:szCs w:val="28"/>
        </w:rPr>
      </w:pPr>
      <w:r w:rsidRPr="00273DBA">
        <w:rPr>
          <w:rFonts w:ascii="Times New Roman" w:hAnsi="Times New Roman" w:cs="Times New Roman"/>
          <w:sz w:val="28"/>
          <w:szCs w:val="28"/>
        </w:rPr>
        <w:t xml:space="preserve">Взаємодія влади і суспільства. Воєнний стан посилив громадянську активність (20% населення – волонтери) і комунікацію через </w:t>
      </w:r>
      <w:proofErr w:type="spellStart"/>
      <w:r w:rsidRPr="00273DBA">
        <w:rPr>
          <w:rFonts w:ascii="Times New Roman" w:hAnsi="Times New Roman" w:cs="Times New Roman"/>
          <w:sz w:val="28"/>
          <w:szCs w:val="28"/>
        </w:rPr>
        <w:t>Telegram</w:t>
      </w:r>
      <w:proofErr w:type="spellEnd"/>
      <w:r w:rsidRPr="00273DBA">
        <w:rPr>
          <w:rFonts w:ascii="Times New Roman" w:hAnsi="Times New Roman" w:cs="Times New Roman"/>
          <w:sz w:val="28"/>
          <w:szCs w:val="28"/>
        </w:rPr>
        <w:t xml:space="preserve"> (офіційний канал Президента, 2 млн підписників), що знижує суспільну напругу на 20–30%. Проте економічні виклики (інфляція 15%, безробіття 7%) і дезінформація (численні </w:t>
      </w:r>
      <w:proofErr w:type="spellStart"/>
      <w:r w:rsidRPr="00273DBA">
        <w:rPr>
          <w:rFonts w:ascii="Times New Roman" w:hAnsi="Times New Roman" w:cs="Times New Roman"/>
          <w:sz w:val="28"/>
          <w:szCs w:val="28"/>
        </w:rPr>
        <w:t>наративи</w:t>
      </w:r>
      <w:proofErr w:type="spellEnd"/>
      <w:r w:rsidRPr="00273DBA">
        <w:rPr>
          <w:rFonts w:ascii="Times New Roman" w:hAnsi="Times New Roman" w:cs="Times New Roman"/>
          <w:sz w:val="28"/>
          <w:szCs w:val="28"/>
        </w:rPr>
        <w:t>) створюють ризики для легітимності, які потребують антикорупційних заходів і протидії фейкам.</w:t>
      </w:r>
    </w:p>
    <w:p w14:paraId="25D5D182" w14:textId="77777777" w:rsidR="006027F8" w:rsidRDefault="00273DBA" w:rsidP="003A468C">
      <w:pPr>
        <w:numPr>
          <w:ilvl w:val="0"/>
          <w:numId w:val="24"/>
        </w:numPr>
        <w:spacing w:after="0" w:line="360" w:lineRule="auto"/>
        <w:ind w:left="0" w:firstLine="709"/>
        <w:jc w:val="both"/>
        <w:rPr>
          <w:rFonts w:ascii="Times New Roman" w:hAnsi="Times New Roman" w:cs="Times New Roman"/>
          <w:sz w:val="28"/>
          <w:szCs w:val="28"/>
        </w:rPr>
      </w:pPr>
      <w:r w:rsidRPr="006027F8">
        <w:rPr>
          <w:rFonts w:ascii="Times New Roman" w:hAnsi="Times New Roman" w:cs="Times New Roman"/>
          <w:sz w:val="28"/>
          <w:szCs w:val="28"/>
        </w:rPr>
        <w:t>Рекомендації для підвищення легітимності. Для процедурної легітимності рекомендуються чіткий графік виборів, міжнародні спостерігачі та платформи моніторингу («Дозор»). Результативну легітимність посилять антикорупційні платформи (</w:t>
      </w:r>
      <w:proofErr w:type="spellStart"/>
      <w:r w:rsidRPr="006027F8">
        <w:rPr>
          <w:rFonts w:ascii="Times New Roman" w:hAnsi="Times New Roman" w:cs="Times New Roman"/>
          <w:sz w:val="28"/>
          <w:szCs w:val="28"/>
        </w:rPr>
        <w:t>ProZorro</w:t>
      </w:r>
      <w:proofErr w:type="spellEnd"/>
      <w:r w:rsidRPr="006027F8">
        <w:rPr>
          <w:rFonts w:ascii="Times New Roman" w:hAnsi="Times New Roman" w:cs="Times New Roman"/>
          <w:sz w:val="28"/>
          <w:szCs w:val="28"/>
        </w:rPr>
        <w:t xml:space="preserve">), підтримка бізнесу та координація волонтерів. Комунікативна легітимність зросте через </w:t>
      </w:r>
      <w:proofErr w:type="spellStart"/>
      <w:r w:rsidRPr="006027F8">
        <w:rPr>
          <w:rFonts w:ascii="Times New Roman" w:hAnsi="Times New Roman" w:cs="Times New Roman"/>
          <w:sz w:val="28"/>
          <w:szCs w:val="28"/>
        </w:rPr>
        <w:t>Telegram</w:t>
      </w:r>
      <w:proofErr w:type="spellEnd"/>
      <w:r w:rsidRPr="006027F8">
        <w:rPr>
          <w:rFonts w:ascii="Times New Roman" w:hAnsi="Times New Roman" w:cs="Times New Roman"/>
          <w:sz w:val="28"/>
          <w:szCs w:val="28"/>
        </w:rPr>
        <w:t xml:space="preserve">, AI-протидію дезінформації та консультації. Ціннісна легітимність зміцниться завдяки риториці єдності, культурним </w:t>
      </w:r>
      <w:proofErr w:type="spellStart"/>
      <w:r w:rsidRPr="006027F8">
        <w:rPr>
          <w:rFonts w:ascii="Times New Roman" w:hAnsi="Times New Roman" w:cs="Times New Roman"/>
          <w:sz w:val="28"/>
          <w:szCs w:val="28"/>
        </w:rPr>
        <w:t>проєктам</w:t>
      </w:r>
      <w:proofErr w:type="spellEnd"/>
      <w:r w:rsidRPr="006027F8">
        <w:rPr>
          <w:rFonts w:ascii="Times New Roman" w:hAnsi="Times New Roman" w:cs="Times New Roman"/>
          <w:sz w:val="28"/>
          <w:szCs w:val="28"/>
        </w:rPr>
        <w:t xml:space="preserve"> і громадянській освіті. </w:t>
      </w:r>
    </w:p>
    <w:p w14:paraId="49B388D5" w14:textId="174AA62D" w:rsidR="00273DBA" w:rsidRPr="006027F8" w:rsidRDefault="00273DBA" w:rsidP="006027F8">
      <w:pPr>
        <w:spacing w:after="0" w:line="360" w:lineRule="auto"/>
        <w:ind w:firstLine="567"/>
        <w:jc w:val="both"/>
        <w:rPr>
          <w:rFonts w:ascii="Times New Roman" w:hAnsi="Times New Roman" w:cs="Times New Roman"/>
          <w:sz w:val="28"/>
          <w:szCs w:val="28"/>
        </w:rPr>
      </w:pPr>
      <w:r w:rsidRPr="006027F8">
        <w:rPr>
          <w:rFonts w:ascii="Times New Roman" w:hAnsi="Times New Roman" w:cs="Times New Roman"/>
          <w:sz w:val="28"/>
          <w:szCs w:val="28"/>
        </w:rPr>
        <w:t>Легітимність політичної влади в умовах воєнного стану в Україні залежить від комплексного підходу, що поєднує правову прозорість, економічну ефективність, відкриту комунікацію та ціннісну єдність. Український досвід демонструє успіх у мобілізації суспільства та використанні соціальних медіа, але потребує посилення процедурної легітимності та боротьби з економічними викликами. Запропоновані рекомендації, засновані на міжнародному досвіді, сприятимуть зміцненню довіри до влади, забезпечуючи стабільність і демократичний розвиток.</w:t>
      </w:r>
    </w:p>
    <w:p w14:paraId="3651C552" w14:textId="51A4F079" w:rsidR="003931B1" w:rsidRDefault="00606EC5" w:rsidP="00606EC5">
      <w:pPr>
        <w:pStyle w:val="1"/>
        <w:spacing w:before="0" w:after="0" w:line="360" w:lineRule="auto"/>
        <w:jc w:val="center"/>
        <w:rPr>
          <w:rFonts w:ascii="Times New Roman" w:hAnsi="Times New Roman" w:cs="Times New Roman"/>
          <w:b/>
          <w:bCs/>
          <w:color w:val="auto"/>
          <w:sz w:val="32"/>
          <w:szCs w:val="32"/>
        </w:rPr>
      </w:pPr>
      <w:bookmarkStart w:id="13" w:name="_Toc196315066"/>
      <w:r w:rsidRPr="00606EC5">
        <w:rPr>
          <w:rFonts w:ascii="Times New Roman" w:hAnsi="Times New Roman" w:cs="Times New Roman"/>
          <w:b/>
          <w:bCs/>
          <w:color w:val="auto"/>
          <w:sz w:val="32"/>
          <w:szCs w:val="32"/>
        </w:rPr>
        <w:lastRenderedPageBreak/>
        <w:t>СПИСОК ВИКОРИСТАНИХ ДЖЕРЕЛ</w:t>
      </w:r>
      <w:bookmarkEnd w:id="13"/>
    </w:p>
    <w:p w14:paraId="3FAA3756" w14:textId="77777777" w:rsidR="006027F8" w:rsidRPr="006027F8" w:rsidRDefault="006027F8" w:rsidP="006027F8"/>
    <w:p w14:paraId="39C2440F" w14:textId="2EB1649C"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Байрачна Л. К. Політична легітимність: теоретичні аспекти</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Вісн</w:t>
      </w:r>
      <w:proofErr w:type="spellEnd"/>
      <w:r w:rsidRPr="006027F8">
        <w:rPr>
          <w:rFonts w:ascii="Times New Roman" w:eastAsia="Times New Roman" w:hAnsi="Times New Roman" w:cs="Times New Roman"/>
          <w:i/>
          <w:iCs/>
          <w:kern w:val="0"/>
          <w:sz w:val="28"/>
          <w:szCs w:val="28"/>
          <w:lang w:eastAsia="uk-UA"/>
          <w14:ligatures w14:val="none"/>
        </w:rPr>
        <w:t>. Київ. н</w:t>
      </w:r>
      <w:proofErr w:type="spellStart"/>
      <w:r w:rsidRPr="006027F8">
        <w:rPr>
          <w:rFonts w:ascii="Times New Roman" w:eastAsia="Times New Roman" w:hAnsi="Times New Roman" w:cs="Times New Roman"/>
          <w:i/>
          <w:iCs/>
          <w:kern w:val="0"/>
          <w:sz w:val="28"/>
          <w:szCs w:val="28"/>
          <w:lang w:eastAsia="uk-UA"/>
          <w14:ligatures w14:val="none"/>
        </w:rPr>
        <w:t>ац</w:t>
      </w:r>
      <w:proofErr w:type="spellEnd"/>
      <w:r w:rsidRPr="006027F8">
        <w:rPr>
          <w:rFonts w:ascii="Times New Roman" w:eastAsia="Times New Roman" w:hAnsi="Times New Roman" w:cs="Times New Roman"/>
          <w:i/>
          <w:iCs/>
          <w:kern w:val="0"/>
          <w:sz w:val="28"/>
          <w:szCs w:val="28"/>
          <w:lang w:eastAsia="uk-UA"/>
          <w14:ligatures w14:val="none"/>
        </w:rPr>
        <w:t>. ун-ту ім. Тараса Шевченка</w:t>
      </w:r>
      <w:r w:rsidRPr="000F31EA">
        <w:rPr>
          <w:rFonts w:ascii="Times New Roman" w:eastAsia="Times New Roman" w:hAnsi="Times New Roman" w:cs="Times New Roman"/>
          <w:kern w:val="0"/>
          <w:sz w:val="28"/>
          <w:szCs w:val="28"/>
          <w:lang w:eastAsia="uk-UA"/>
          <w14:ligatures w14:val="none"/>
        </w:rPr>
        <w:t>. 2018. № 2. С. 15–20.</w:t>
      </w:r>
    </w:p>
    <w:p w14:paraId="6CB9BBE7" w14:textId="3CAEDEDF"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Бебик В. М. Політична влада в Україні: легітимність і демократія</w:t>
      </w:r>
      <w:r w:rsidR="006027F8">
        <w:rPr>
          <w:rFonts w:ascii="Times New Roman" w:eastAsia="Times New Roman" w:hAnsi="Times New Roman" w:cs="Times New Roman"/>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 xml:space="preserve">Політ. </w:t>
      </w:r>
      <w:proofErr w:type="spellStart"/>
      <w:r w:rsidRPr="006027F8">
        <w:rPr>
          <w:rFonts w:ascii="Times New Roman" w:eastAsia="Times New Roman" w:hAnsi="Times New Roman" w:cs="Times New Roman"/>
          <w:i/>
          <w:iCs/>
          <w:kern w:val="0"/>
          <w:sz w:val="28"/>
          <w:szCs w:val="28"/>
          <w:lang w:eastAsia="uk-UA"/>
          <w14:ligatures w14:val="none"/>
        </w:rPr>
        <w:t>менедж</w:t>
      </w:r>
      <w:proofErr w:type="spellEnd"/>
      <w:r w:rsidRPr="006027F8">
        <w:rPr>
          <w:rFonts w:ascii="Times New Roman" w:eastAsia="Times New Roman" w:hAnsi="Times New Roman" w:cs="Times New Roman"/>
          <w:i/>
          <w:iCs/>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2019. № 3. С. 7–14.</w:t>
      </w:r>
    </w:p>
    <w:p w14:paraId="2C6A7F8F" w14:textId="04D63AC4"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Білан С. О. Воєнний стан: правові засади та обмеження</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Юрид</w:t>
      </w:r>
      <w:proofErr w:type="spellEnd"/>
      <w:r w:rsidRPr="006027F8">
        <w:rPr>
          <w:rFonts w:ascii="Times New Roman" w:eastAsia="Times New Roman" w:hAnsi="Times New Roman" w:cs="Times New Roman"/>
          <w:i/>
          <w:iCs/>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вісн</w:t>
      </w:r>
      <w:proofErr w:type="spellEnd"/>
      <w:r w:rsidRPr="006027F8">
        <w:rPr>
          <w:rFonts w:ascii="Times New Roman" w:eastAsia="Times New Roman" w:hAnsi="Times New Roman" w:cs="Times New Roman"/>
          <w:i/>
          <w:iCs/>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2020. № 4. С. 22–28.</w:t>
      </w:r>
    </w:p>
    <w:p w14:paraId="0CAC677F" w14:textId="4BE7212B"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Білоус А. О. Легітимність політичної влади в умовах кризи</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Наук. з</w:t>
      </w:r>
      <w:proofErr w:type="spellStart"/>
      <w:r w:rsidRPr="006027F8">
        <w:rPr>
          <w:rFonts w:ascii="Times New Roman" w:eastAsia="Times New Roman" w:hAnsi="Times New Roman" w:cs="Times New Roman"/>
          <w:i/>
          <w:iCs/>
          <w:kern w:val="0"/>
          <w:sz w:val="28"/>
          <w:szCs w:val="28"/>
          <w:lang w:eastAsia="uk-UA"/>
          <w14:ligatures w14:val="none"/>
        </w:rPr>
        <w:t>ап</w:t>
      </w:r>
      <w:proofErr w:type="spellEnd"/>
      <w:r w:rsidRPr="006027F8">
        <w:rPr>
          <w:rFonts w:ascii="Times New Roman" w:eastAsia="Times New Roman" w:hAnsi="Times New Roman" w:cs="Times New Roman"/>
          <w:i/>
          <w:iCs/>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НаУКМА</w:t>
      </w:r>
      <w:proofErr w:type="spellEnd"/>
      <w:r w:rsidRPr="000F31EA">
        <w:rPr>
          <w:rFonts w:ascii="Times New Roman" w:eastAsia="Times New Roman" w:hAnsi="Times New Roman" w:cs="Times New Roman"/>
          <w:kern w:val="0"/>
          <w:sz w:val="28"/>
          <w:szCs w:val="28"/>
          <w:lang w:eastAsia="uk-UA"/>
          <w14:ligatures w14:val="none"/>
        </w:rPr>
        <w:t>. 2017. Т. 190. С. 10–16.</w:t>
      </w:r>
    </w:p>
    <w:p w14:paraId="4D0B1EBF" w14:textId="46C602C1"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Богдан Т. В. Політична стабільність і легітимність: взаємозв’язок</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Вісн</w:t>
      </w:r>
      <w:proofErr w:type="spellEnd"/>
      <w:r w:rsidRPr="006027F8">
        <w:rPr>
          <w:rFonts w:ascii="Times New Roman" w:eastAsia="Times New Roman" w:hAnsi="Times New Roman" w:cs="Times New Roman"/>
          <w:i/>
          <w:iCs/>
          <w:kern w:val="0"/>
          <w:sz w:val="28"/>
          <w:szCs w:val="28"/>
          <w:lang w:eastAsia="uk-UA"/>
          <w14:ligatures w14:val="none"/>
        </w:rPr>
        <w:t>. Львів. ун-ту.</w:t>
      </w:r>
      <w:r w:rsidRPr="000F31EA">
        <w:rPr>
          <w:rFonts w:ascii="Times New Roman" w:eastAsia="Times New Roman" w:hAnsi="Times New Roman" w:cs="Times New Roman"/>
          <w:kern w:val="0"/>
          <w:sz w:val="28"/>
          <w:szCs w:val="28"/>
          <w:lang w:eastAsia="uk-UA"/>
          <w14:ligatures w14:val="none"/>
        </w:rPr>
        <w:t xml:space="preserve"> 2019. № 45. С. 33–39.</w:t>
      </w:r>
    </w:p>
    <w:p w14:paraId="3EA75449" w14:textId="161152CC"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Бондаренко О. В. Конституційні засади воєнного стану</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 xml:space="preserve">Право </w:t>
      </w:r>
      <w:proofErr w:type="spellStart"/>
      <w:r w:rsidRPr="006027F8">
        <w:rPr>
          <w:rFonts w:ascii="Times New Roman" w:eastAsia="Times New Roman" w:hAnsi="Times New Roman" w:cs="Times New Roman"/>
          <w:i/>
          <w:iCs/>
          <w:kern w:val="0"/>
          <w:sz w:val="28"/>
          <w:szCs w:val="28"/>
          <w:lang w:eastAsia="uk-UA"/>
          <w14:ligatures w14:val="none"/>
        </w:rPr>
        <w:t>Укр</w:t>
      </w:r>
      <w:proofErr w:type="spellEnd"/>
      <w:r w:rsidRPr="006027F8">
        <w:rPr>
          <w:rFonts w:ascii="Times New Roman" w:eastAsia="Times New Roman" w:hAnsi="Times New Roman" w:cs="Times New Roman"/>
          <w:i/>
          <w:iCs/>
          <w:kern w:val="0"/>
          <w:sz w:val="28"/>
          <w:szCs w:val="28"/>
          <w:lang w:eastAsia="uk-UA"/>
          <w14:ligatures w14:val="none"/>
        </w:rPr>
        <w:t xml:space="preserve">. </w:t>
      </w:r>
      <w:r w:rsidRPr="000F31EA">
        <w:rPr>
          <w:rFonts w:ascii="Times New Roman" w:eastAsia="Times New Roman" w:hAnsi="Times New Roman" w:cs="Times New Roman"/>
          <w:kern w:val="0"/>
          <w:sz w:val="28"/>
          <w:szCs w:val="28"/>
          <w:lang w:eastAsia="uk-UA"/>
          <w14:ligatures w14:val="none"/>
        </w:rPr>
        <w:t>2021. № 6. С. 45–52.</w:t>
      </w:r>
    </w:p>
    <w:p w14:paraId="345958A0" w14:textId="3A8B7664"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Бортніков</w:t>
      </w:r>
      <w:proofErr w:type="spellEnd"/>
      <w:r w:rsidRPr="000F31EA">
        <w:rPr>
          <w:rFonts w:ascii="Times New Roman" w:eastAsia="Times New Roman" w:hAnsi="Times New Roman" w:cs="Times New Roman"/>
          <w:kern w:val="0"/>
          <w:sz w:val="28"/>
          <w:szCs w:val="28"/>
          <w:lang w:eastAsia="uk-UA"/>
          <w14:ligatures w14:val="none"/>
        </w:rPr>
        <w:t xml:space="preserve"> В. І. Легітимність влади в умовах гібридної війни</w:t>
      </w:r>
      <w:r w:rsidR="006027F8">
        <w:rPr>
          <w:rFonts w:ascii="Times New Roman" w:eastAsia="Times New Roman" w:hAnsi="Times New Roman" w:cs="Times New Roman"/>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 xml:space="preserve">Стратег. </w:t>
      </w:r>
      <w:proofErr w:type="spellStart"/>
      <w:r w:rsidRPr="006027F8">
        <w:rPr>
          <w:rFonts w:ascii="Times New Roman" w:eastAsia="Times New Roman" w:hAnsi="Times New Roman" w:cs="Times New Roman"/>
          <w:i/>
          <w:iCs/>
          <w:kern w:val="0"/>
          <w:sz w:val="28"/>
          <w:szCs w:val="28"/>
          <w:lang w:eastAsia="uk-UA"/>
          <w14:ligatures w14:val="none"/>
        </w:rPr>
        <w:t>панор</w:t>
      </w:r>
      <w:proofErr w:type="spellEnd"/>
      <w:r w:rsidRPr="006027F8">
        <w:rPr>
          <w:rFonts w:ascii="Times New Roman" w:eastAsia="Times New Roman" w:hAnsi="Times New Roman" w:cs="Times New Roman"/>
          <w:i/>
          <w:iCs/>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2020. № 2. С. 12–19.</w:t>
      </w:r>
    </w:p>
    <w:p w14:paraId="62A9BF60" w14:textId="0556FEA9"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Василенко І. А. Правові режими в умовах надзвичайного стану</w:t>
      </w:r>
      <w:r w:rsidR="006027F8">
        <w:rPr>
          <w:rFonts w:ascii="Times New Roman" w:eastAsia="Times New Roman" w:hAnsi="Times New Roman" w:cs="Times New Roman"/>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Юрид</w:t>
      </w:r>
      <w:proofErr w:type="spellEnd"/>
      <w:r w:rsidRPr="006027F8">
        <w:rPr>
          <w:rFonts w:ascii="Times New Roman" w:eastAsia="Times New Roman" w:hAnsi="Times New Roman" w:cs="Times New Roman"/>
          <w:i/>
          <w:iCs/>
          <w:kern w:val="0"/>
          <w:sz w:val="28"/>
          <w:szCs w:val="28"/>
          <w:lang w:eastAsia="uk-UA"/>
          <w14:ligatures w14:val="none"/>
        </w:rPr>
        <w:t>. наук.</w:t>
      </w:r>
      <w:r w:rsidRPr="000F31EA">
        <w:rPr>
          <w:rFonts w:ascii="Times New Roman" w:eastAsia="Times New Roman" w:hAnsi="Times New Roman" w:cs="Times New Roman"/>
          <w:kern w:val="0"/>
          <w:sz w:val="28"/>
          <w:szCs w:val="28"/>
          <w:lang w:eastAsia="uk-UA"/>
          <w14:ligatures w14:val="none"/>
        </w:rPr>
        <w:t xml:space="preserve"> 2018. № 3. С. 28–34.</w:t>
      </w:r>
    </w:p>
    <w:p w14:paraId="251FAA22" w14:textId="61A74BDF"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Веніславський</w:t>
      </w:r>
      <w:proofErr w:type="spellEnd"/>
      <w:r w:rsidRPr="000F31EA">
        <w:rPr>
          <w:rFonts w:ascii="Times New Roman" w:eastAsia="Times New Roman" w:hAnsi="Times New Roman" w:cs="Times New Roman"/>
          <w:kern w:val="0"/>
          <w:sz w:val="28"/>
          <w:szCs w:val="28"/>
          <w:lang w:eastAsia="uk-UA"/>
          <w14:ligatures w14:val="none"/>
        </w:rPr>
        <w:t xml:space="preserve"> Ф. В. Воєнний стан в Україні: правові аспекти</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Вісн</w:t>
      </w:r>
      <w:proofErr w:type="spellEnd"/>
      <w:r w:rsidRPr="006027F8">
        <w:rPr>
          <w:rFonts w:ascii="Times New Roman" w:eastAsia="Times New Roman" w:hAnsi="Times New Roman" w:cs="Times New Roman"/>
          <w:i/>
          <w:iCs/>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Нац</w:t>
      </w:r>
      <w:proofErr w:type="spellEnd"/>
      <w:r w:rsidRPr="006027F8">
        <w:rPr>
          <w:rFonts w:ascii="Times New Roman" w:eastAsia="Times New Roman" w:hAnsi="Times New Roman" w:cs="Times New Roman"/>
          <w:i/>
          <w:iCs/>
          <w:kern w:val="0"/>
          <w:sz w:val="28"/>
          <w:szCs w:val="28"/>
          <w:lang w:eastAsia="uk-UA"/>
          <w14:ligatures w14:val="none"/>
        </w:rPr>
        <w:t xml:space="preserve">. акад. прав. наук </w:t>
      </w:r>
      <w:proofErr w:type="spellStart"/>
      <w:r w:rsidRPr="006027F8">
        <w:rPr>
          <w:rFonts w:ascii="Times New Roman" w:eastAsia="Times New Roman" w:hAnsi="Times New Roman" w:cs="Times New Roman"/>
          <w:i/>
          <w:iCs/>
          <w:kern w:val="0"/>
          <w:sz w:val="28"/>
          <w:szCs w:val="28"/>
          <w:lang w:eastAsia="uk-UA"/>
          <w14:ligatures w14:val="none"/>
        </w:rPr>
        <w:t>Укр</w:t>
      </w:r>
      <w:proofErr w:type="spellEnd"/>
      <w:r w:rsidRPr="000F31EA">
        <w:rPr>
          <w:rFonts w:ascii="Times New Roman" w:eastAsia="Times New Roman" w:hAnsi="Times New Roman" w:cs="Times New Roman"/>
          <w:kern w:val="0"/>
          <w:sz w:val="28"/>
          <w:szCs w:val="28"/>
          <w:lang w:eastAsia="uk-UA"/>
          <w14:ligatures w14:val="none"/>
        </w:rPr>
        <w:t>. 2022. № 1. С. 10–17.</w:t>
      </w:r>
    </w:p>
    <w:p w14:paraId="4ACE8F2D" w14:textId="18947B27"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Гнатів Н. І. Політична легітимність і дезінформація</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Політол</w:t>
      </w:r>
      <w:proofErr w:type="spellEnd"/>
      <w:r w:rsidRPr="006027F8">
        <w:rPr>
          <w:rFonts w:ascii="Times New Roman" w:eastAsia="Times New Roman" w:hAnsi="Times New Roman" w:cs="Times New Roman"/>
          <w:i/>
          <w:iCs/>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вісн</w:t>
      </w:r>
      <w:proofErr w:type="spellEnd"/>
      <w:r w:rsidRPr="006027F8">
        <w:rPr>
          <w:rFonts w:ascii="Times New Roman" w:eastAsia="Times New Roman" w:hAnsi="Times New Roman" w:cs="Times New Roman"/>
          <w:i/>
          <w:iCs/>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2021. № 86. С. 25–32.</w:t>
      </w:r>
    </w:p>
    <w:p w14:paraId="71578D5B" w14:textId="6A233D34"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 xml:space="preserve">Звіт про моніторинг стану забезпечення інформаційних прав в умовах воєнного стану 2024 року / Т. О. </w:t>
      </w:r>
      <w:proofErr w:type="spellStart"/>
      <w:r w:rsidRPr="000F31EA">
        <w:rPr>
          <w:rFonts w:ascii="Times New Roman" w:eastAsia="Times New Roman" w:hAnsi="Times New Roman" w:cs="Times New Roman"/>
          <w:kern w:val="0"/>
          <w:sz w:val="28"/>
          <w:szCs w:val="28"/>
          <w:lang w:eastAsia="uk-UA"/>
          <w14:ligatures w14:val="none"/>
        </w:rPr>
        <w:t>Пєчончик</w:t>
      </w:r>
      <w:proofErr w:type="spellEnd"/>
      <w:r w:rsidRPr="000F31EA">
        <w:rPr>
          <w:rFonts w:ascii="Times New Roman" w:eastAsia="Times New Roman" w:hAnsi="Times New Roman" w:cs="Times New Roman"/>
          <w:kern w:val="0"/>
          <w:sz w:val="28"/>
          <w:szCs w:val="28"/>
          <w:lang w:eastAsia="uk-UA"/>
          <w14:ligatures w14:val="none"/>
        </w:rPr>
        <w:t>, О. М. Кабанов. Київ: Секретаріат Уповноваженого Верховної Ради України з прав людини, 2024. 38 с.</w:t>
      </w:r>
    </w:p>
    <w:p w14:paraId="508FE592" w14:textId="5D76F192" w:rsid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 xml:space="preserve">Звіт про сприйняття України 2024: стиснутий виклад / </w:t>
      </w:r>
      <w:proofErr w:type="spellStart"/>
      <w:r w:rsidRPr="000F31EA">
        <w:rPr>
          <w:rFonts w:ascii="Times New Roman" w:eastAsia="Times New Roman" w:hAnsi="Times New Roman" w:cs="Times New Roman"/>
          <w:kern w:val="0"/>
          <w:sz w:val="28"/>
          <w:szCs w:val="28"/>
          <w:lang w:eastAsia="uk-UA"/>
          <w14:ligatures w14:val="none"/>
        </w:rPr>
        <w:t>Brand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Ukraine</w:t>
      </w:r>
      <w:proofErr w:type="spellEnd"/>
      <w:r w:rsidRPr="000F31EA">
        <w:rPr>
          <w:rFonts w:ascii="Times New Roman" w:eastAsia="Times New Roman" w:hAnsi="Times New Roman" w:cs="Times New Roman"/>
          <w:kern w:val="0"/>
          <w:sz w:val="28"/>
          <w:szCs w:val="28"/>
          <w:lang w:eastAsia="uk-UA"/>
          <w14:ligatures w14:val="none"/>
        </w:rPr>
        <w:t>. URL:</w:t>
      </w:r>
      <w:r>
        <w:rPr>
          <w:rFonts w:ascii="Times New Roman" w:eastAsia="Times New Roman" w:hAnsi="Times New Roman" w:cs="Times New Roman"/>
          <w:kern w:val="0"/>
          <w:sz w:val="28"/>
          <w:szCs w:val="28"/>
          <w:lang w:eastAsia="uk-UA"/>
          <w14:ligatures w14:val="none"/>
        </w:rPr>
        <w:t xml:space="preserve"> </w:t>
      </w:r>
    </w:p>
    <w:p w14:paraId="46D6DE5C" w14:textId="62D34124" w:rsidR="000F31EA" w:rsidRPr="000F31EA" w:rsidRDefault="00AA5365" w:rsidP="000F31EA">
      <w:pPr>
        <w:spacing w:after="0" w:line="360" w:lineRule="auto"/>
        <w:jc w:val="both"/>
        <w:rPr>
          <w:rFonts w:ascii="Times New Roman" w:eastAsia="Times New Roman" w:hAnsi="Times New Roman" w:cs="Times New Roman"/>
          <w:kern w:val="0"/>
          <w:sz w:val="28"/>
          <w:szCs w:val="28"/>
          <w:lang w:eastAsia="uk-UA"/>
          <w14:ligatures w14:val="none"/>
        </w:rPr>
      </w:pPr>
      <w:hyperlink r:id="rId9" w:history="1">
        <w:r w:rsidR="000F31EA" w:rsidRPr="00C7061F">
          <w:rPr>
            <w:rStyle w:val="af0"/>
            <w:rFonts w:ascii="Times New Roman" w:eastAsia="Times New Roman" w:hAnsi="Times New Roman" w:cs="Times New Roman"/>
            <w:kern w:val="0"/>
            <w:sz w:val="28"/>
            <w:szCs w:val="28"/>
            <w:lang w:eastAsia="uk-UA"/>
            <w14:ligatures w14:val="none"/>
          </w:rPr>
          <w:t>https://brandukraine.org.ua/documents/184/web_Звіт_про_сприйняття_України_2024-стиснуто_1.pdf</w:t>
        </w:r>
      </w:hyperlink>
      <w:r w:rsidR="000F31EA" w:rsidRPr="000F31EA">
        <w:rPr>
          <w:rFonts w:ascii="Times New Roman" w:eastAsia="Times New Roman" w:hAnsi="Times New Roman" w:cs="Times New Roman"/>
          <w:kern w:val="0"/>
          <w:sz w:val="28"/>
          <w:szCs w:val="28"/>
          <w:lang w:eastAsia="uk-UA"/>
          <w14:ligatures w14:val="none"/>
        </w:rPr>
        <w:t xml:space="preserve"> </w:t>
      </w:r>
    </w:p>
    <w:p w14:paraId="3C1D4477" w14:textId="063E5B83"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lastRenderedPageBreak/>
        <w:t xml:space="preserve">Закон України «Про боротьбу з тероризмом» від 20 березня 2003 р. № 638-IV. URL: </w:t>
      </w:r>
      <w:hyperlink r:id="rId10" w:tgtFrame="_blank" w:history="1">
        <w:r w:rsidRPr="000F31EA">
          <w:rPr>
            <w:rStyle w:val="af0"/>
            <w:rFonts w:ascii="Times New Roman" w:eastAsia="Times New Roman" w:hAnsi="Times New Roman" w:cs="Times New Roman"/>
            <w:kern w:val="0"/>
            <w:sz w:val="28"/>
            <w:szCs w:val="28"/>
            <w:lang w:eastAsia="uk-UA"/>
            <w14:ligatures w14:val="none"/>
          </w:rPr>
          <w:t>https://zakon.rada.gov.ua/laws/show/638-15</w:t>
        </w:r>
      </w:hyperlink>
      <w:r w:rsidRPr="000F31EA">
        <w:rPr>
          <w:rFonts w:ascii="Times New Roman" w:eastAsia="Times New Roman" w:hAnsi="Times New Roman" w:cs="Times New Roman"/>
          <w:kern w:val="0"/>
          <w:sz w:val="28"/>
          <w:szCs w:val="28"/>
          <w:lang w:eastAsia="uk-UA"/>
          <w14:ligatures w14:val="none"/>
        </w:rPr>
        <w:t xml:space="preserve"> </w:t>
      </w:r>
    </w:p>
    <w:p w14:paraId="49D8694A" w14:textId="3885084A"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 xml:space="preserve">Закон України «Про воєнний стан» від 12 травня 2015 р. № 389-VIII. URL: </w:t>
      </w:r>
      <w:hyperlink r:id="rId11" w:tgtFrame="_blank" w:history="1">
        <w:r w:rsidRPr="000F31EA">
          <w:rPr>
            <w:rStyle w:val="af0"/>
            <w:rFonts w:ascii="Times New Roman" w:eastAsia="Times New Roman" w:hAnsi="Times New Roman" w:cs="Times New Roman"/>
            <w:kern w:val="0"/>
            <w:sz w:val="28"/>
            <w:szCs w:val="28"/>
            <w:lang w:eastAsia="uk-UA"/>
            <w14:ligatures w14:val="none"/>
          </w:rPr>
          <w:t>https://zakon.rada.gov.ua/laws/show/389-19</w:t>
        </w:r>
      </w:hyperlink>
      <w:r w:rsidRPr="000F31EA">
        <w:rPr>
          <w:rFonts w:ascii="Times New Roman" w:eastAsia="Times New Roman" w:hAnsi="Times New Roman" w:cs="Times New Roman"/>
          <w:kern w:val="0"/>
          <w:sz w:val="28"/>
          <w:szCs w:val="28"/>
          <w:lang w:eastAsia="uk-UA"/>
          <w14:ligatures w14:val="none"/>
        </w:rPr>
        <w:t xml:space="preserve"> </w:t>
      </w:r>
    </w:p>
    <w:p w14:paraId="0E4C107B" w14:textId="0DF5F87B"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 xml:space="preserve">Закон України «Про правовий режим надзвичайного стану» від 16 березня 2000 р. № 1550-III.  URL: </w:t>
      </w:r>
      <w:hyperlink r:id="rId12" w:tgtFrame="_blank" w:history="1">
        <w:r w:rsidRPr="000F31EA">
          <w:rPr>
            <w:rStyle w:val="af0"/>
            <w:rFonts w:ascii="Times New Roman" w:eastAsia="Times New Roman" w:hAnsi="Times New Roman" w:cs="Times New Roman"/>
            <w:kern w:val="0"/>
            <w:sz w:val="28"/>
            <w:szCs w:val="28"/>
            <w:lang w:eastAsia="uk-UA"/>
            <w14:ligatures w14:val="none"/>
          </w:rPr>
          <w:t>https://zakon.rada.gov.ua/laws/show/1550-14</w:t>
        </w:r>
      </w:hyperlink>
      <w:r w:rsidRPr="000F31EA">
        <w:rPr>
          <w:rFonts w:ascii="Times New Roman" w:eastAsia="Times New Roman" w:hAnsi="Times New Roman" w:cs="Times New Roman"/>
          <w:kern w:val="0"/>
          <w:sz w:val="28"/>
          <w:szCs w:val="28"/>
          <w:lang w:eastAsia="uk-UA"/>
          <w14:ligatures w14:val="none"/>
        </w:rPr>
        <w:t xml:space="preserve"> </w:t>
      </w:r>
    </w:p>
    <w:p w14:paraId="1720F4EF" w14:textId="77EE841F"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Калюжна Ю. І. Легітимність влади: соціологічний підхід</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Соціол</w:t>
      </w:r>
      <w:proofErr w:type="spellEnd"/>
      <w:r w:rsidRPr="006027F8">
        <w:rPr>
          <w:rFonts w:ascii="Times New Roman" w:eastAsia="Times New Roman" w:hAnsi="Times New Roman" w:cs="Times New Roman"/>
          <w:i/>
          <w:iCs/>
          <w:kern w:val="0"/>
          <w:sz w:val="28"/>
          <w:szCs w:val="28"/>
          <w:lang w:eastAsia="uk-UA"/>
          <w14:ligatures w14:val="none"/>
        </w:rPr>
        <w:t>.: т</w:t>
      </w:r>
      <w:proofErr w:type="spellStart"/>
      <w:r w:rsidRPr="006027F8">
        <w:rPr>
          <w:rFonts w:ascii="Times New Roman" w:eastAsia="Times New Roman" w:hAnsi="Times New Roman" w:cs="Times New Roman"/>
          <w:i/>
          <w:iCs/>
          <w:kern w:val="0"/>
          <w:sz w:val="28"/>
          <w:szCs w:val="28"/>
          <w:lang w:eastAsia="uk-UA"/>
          <w14:ligatures w14:val="none"/>
        </w:rPr>
        <w:t>еор</w:t>
      </w:r>
      <w:proofErr w:type="spellEnd"/>
      <w:r w:rsidRPr="006027F8">
        <w:rPr>
          <w:rFonts w:ascii="Times New Roman" w:eastAsia="Times New Roman" w:hAnsi="Times New Roman" w:cs="Times New Roman"/>
          <w:i/>
          <w:iCs/>
          <w:kern w:val="0"/>
          <w:sz w:val="28"/>
          <w:szCs w:val="28"/>
          <w:lang w:eastAsia="uk-UA"/>
          <w14:ligatures w14:val="none"/>
        </w:rPr>
        <w:t>., методи, маркет</w:t>
      </w:r>
      <w:r w:rsidRPr="000F31EA">
        <w:rPr>
          <w:rFonts w:ascii="Times New Roman" w:eastAsia="Times New Roman" w:hAnsi="Times New Roman" w:cs="Times New Roman"/>
          <w:kern w:val="0"/>
          <w:sz w:val="28"/>
          <w:szCs w:val="28"/>
          <w:lang w:eastAsia="uk-UA"/>
          <w14:ligatures w14:val="none"/>
        </w:rPr>
        <w:t>. 2019. № 2. С. 18–24.</w:t>
      </w:r>
    </w:p>
    <w:p w14:paraId="66613BC7" w14:textId="028245AA"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Кириченко В. В. Правові основи обмеження прав і свобод</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 xml:space="preserve">Право </w:t>
      </w:r>
      <w:proofErr w:type="spellStart"/>
      <w:r w:rsidRPr="006027F8">
        <w:rPr>
          <w:rFonts w:ascii="Times New Roman" w:eastAsia="Times New Roman" w:hAnsi="Times New Roman" w:cs="Times New Roman"/>
          <w:i/>
          <w:iCs/>
          <w:kern w:val="0"/>
          <w:sz w:val="28"/>
          <w:szCs w:val="28"/>
          <w:lang w:eastAsia="uk-UA"/>
          <w14:ligatures w14:val="none"/>
        </w:rPr>
        <w:t>сусп</w:t>
      </w:r>
      <w:proofErr w:type="spellEnd"/>
      <w:r w:rsidRPr="006027F8">
        <w:rPr>
          <w:rFonts w:ascii="Times New Roman" w:eastAsia="Times New Roman" w:hAnsi="Times New Roman" w:cs="Times New Roman"/>
          <w:i/>
          <w:iCs/>
          <w:kern w:val="0"/>
          <w:sz w:val="28"/>
          <w:szCs w:val="28"/>
          <w:lang w:eastAsia="uk-UA"/>
          <w14:ligatures w14:val="none"/>
        </w:rPr>
        <w:t xml:space="preserve">. </w:t>
      </w:r>
      <w:r w:rsidRPr="000F31EA">
        <w:rPr>
          <w:rFonts w:ascii="Times New Roman" w:eastAsia="Times New Roman" w:hAnsi="Times New Roman" w:cs="Times New Roman"/>
          <w:kern w:val="0"/>
          <w:sz w:val="28"/>
          <w:szCs w:val="28"/>
          <w:lang w:eastAsia="uk-UA"/>
          <w14:ligatures w14:val="none"/>
        </w:rPr>
        <w:t>2020. № 5. С. 30–36.</w:t>
      </w:r>
    </w:p>
    <w:p w14:paraId="3B3F4205" w14:textId="4393D76A"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Ковальчук В. Б. Політична влада і легітимність</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 xml:space="preserve">Наук. </w:t>
      </w:r>
      <w:proofErr w:type="spellStart"/>
      <w:r w:rsidRPr="006027F8">
        <w:rPr>
          <w:rFonts w:ascii="Times New Roman" w:eastAsia="Times New Roman" w:hAnsi="Times New Roman" w:cs="Times New Roman"/>
          <w:i/>
          <w:iCs/>
          <w:kern w:val="0"/>
          <w:sz w:val="28"/>
          <w:szCs w:val="28"/>
          <w:lang w:eastAsia="uk-UA"/>
          <w14:ligatures w14:val="none"/>
        </w:rPr>
        <w:t>вісн</w:t>
      </w:r>
      <w:proofErr w:type="spellEnd"/>
      <w:r w:rsidRPr="006027F8">
        <w:rPr>
          <w:rFonts w:ascii="Times New Roman" w:eastAsia="Times New Roman" w:hAnsi="Times New Roman" w:cs="Times New Roman"/>
          <w:i/>
          <w:iCs/>
          <w:kern w:val="0"/>
          <w:sz w:val="28"/>
          <w:szCs w:val="28"/>
          <w:lang w:eastAsia="uk-UA"/>
          <w14:ligatures w14:val="none"/>
        </w:rPr>
        <w:t>. Ужгород. ун-ту</w:t>
      </w:r>
      <w:r w:rsidRPr="000F31EA">
        <w:rPr>
          <w:rFonts w:ascii="Times New Roman" w:eastAsia="Times New Roman" w:hAnsi="Times New Roman" w:cs="Times New Roman"/>
          <w:kern w:val="0"/>
          <w:sz w:val="28"/>
          <w:szCs w:val="28"/>
          <w:lang w:eastAsia="uk-UA"/>
          <w14:ligatures w14:val="none"/>
        </w:rPr>
        <w:t>. 2018. № 1. С. 14–20.</w:t>
      </w:r>
    </w:p>
    <w:p w14:paraId="04D495E8" w14:textId="273736F5"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Козюбра</w:t>
      </w:r>
      <w:proofErr w:type="spellEnd"/>
      <w:r w:rsidRPr="000F31EA">
        <w:rPr>
          <w:rFonts w:ascii="Times New Roman" w:eastAsia="Times New Roman" w:hAnsi="Times New Roman" w:cs="Times New Roman"/>
          <w:kern w:val="0"/>
          <w:sz w:val="28"/>
          <w:szCs w:val="28"/>
          <w:lang w:eastAsia="uk-UA"/>
          <w14:ligatures w14:val="none"/>
        </w:rPr>
        <w:t xml:space="preserve"> М. І. Конституція України і воєнний стан</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 xml:space="preserve">Право </w:t>
      </w:r>
      <w:proofErr w:type="spellStart"/>
      <w:r w:rsidRPr="006027F8">
        <w:rPr>
          <w:rFonts w:ascii="Times New Roman" w:eastAsia="Times New Roman" w:hAnsi="Times New Roman" w:cs="Times New Roman"/>
          <w:i/>
          <w:iCs/>
          <w:kern w:val="0"/>
          <w:sz w:val="28"/>
          <w:szCs w:val="28"/>
          <w:lang w:eastAsia="uk-UA"/>
          <w14:ligatures w14:val="none"/>
        </w:rPr>
        <w:t>Укр</w:t>
      </w:r>
      <w:proofErr w:type="spellEnd"/>
      <w:r w:rsidRPr="006027F8">
        <w:rPr>
          <w:rFonts w:ascii="Times New Roman" w:eastAsia="Times New Roman" w:hAnsi="Times New Roman" w:cs="Times New Roman"/>
          <w:i/>
          <w:iCs/>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2022. № 3.</w:t>
      </w:r>
      <w:r w:rsidR="006027F8">
        <w:rPr>
          <w:rFonts w:ascii="Times New Roman" w:eastAsia="Times New Roman" w:hAnsi="Times New Roman" w:cs="Times New Roman"/>
          <w:kern w:val="0"/>
          <w:sz w:val="28"/>
          <w:szCs w:val="28"/>
          <w:lang w:eastAsia="uk-UA"/>
          <w14:ligatures w14:val="none"/>
        </w:rPr>
        <w:t xml:space="preserve"> </w:t>
      </w:r>
      <w:r w:rsidRPr="000F31EA">
        <w:rPr>
          <w:rFonts w:ascii="Times New Roman" w:eastAsia="Times New Roman" w:hAnsi="Times New Roman" w:cs="Times New Roman"/>
          <w:kern w:val="0"/>
          <w:sz w:val="28"/>
          <w:szCs w:val="28"/>
          <w:lang w:eastAsia="uk-UA"/>
          <w14:ligatures w14:val="none"/>
        </w:rPr>
        <w:t>С. 8–15.</w:t>
      </w:r>
    </w:p>
    <w:p w14:paraId="6A87A1D2" w14:textId="412A66CE"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Колесник О. П. Гібридна війна і політична легітимність</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Вісн</w:t>
      </w:r>
      <w:proofErr w:type="spellEnd"/>
      <w:r w:rsidRPr="006027F8">
        <w:rPr>
          <w:rFonts w:ascii="Times New Roman" w:eastAsia="Times New Roman" w:hAnsi="Times New Roman" w:cs="Times New Roman"/>
          <w:i/>
          <w:iCs/>
          <w:kern w:val="0"/>
          <w:sz w:val="28"/>
          <w:szCs w:val="28"/>
          <w:lang w:eastAsia="uk-UA"/>
          <w14:ligatures w14:val="none"/>
        </w:rPr>
        <w:t>. ХНУ ім. В. Н. Каразіна</w:t>
      </w:r>
      <w:r w:rsidRPr="000F31EA">
        <w:rPr>
          <w:rFonts w:ascii="Times New Roman" w:eastAsia="Times New Roman" w:hAnsi="Times New Roman" w:cs="Times New Roman"/>
          <w:kern w:val="0"/>
          <w:sz w:val="28"/>
          <w:szCs w:val="28"/>
          <w:lang w:eastAsia="uk-UA"/>
          <w14:ligatures w14:val="none"/>
        </w:rPr>
        <w:t>. 2020. № 92. С. 22–28.</w:t>
      </w:r>
    </w:p>
    <w:p w14:paraId="7057EC7F" w14:textId="7C043497"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Кондратенко О. Рейтинги демократії: аналіз стану демократичних процесів в Україні</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Інститут публічного врядування</w:t>
      </w:r>
      <w:r w:rsidRPr="000F31EA">
        <w:rPr>
          <w:rFonts w:ascii="Times New Roman" w:eastAsia="Times New Roman" w:hAnsi="Times New Roman" w:cs="Times New Roman"/>
          <w:kern w:val="0"/>
          <w:sz w:val="28"/>
          <w:szCs w:val="28"/>
          <w:lang w:eastAsia="uk-UA"/>
          <w14:ligatures w14:val="none"/>
        </w:rPr>
        <w:t xml:space="preserve">. 2023. URL: </w:t>
      </w:r>
      <w:hyperlink r:id="rId13" w:tgtFrame="_blank" w:history="1">
        <w:r w:rsidRPr="000F31EA">
          <w:rPr>
            <w:rStyle w:val="af0"/>
            <w:rFonts w:ascii="Times New Roman" w:eastAsia="Times New Roman" w:hAnsi="Times New Roman" w:cs="Times New Roman"/>
            <w:kern w:val="0"/>
            <w:sz w:val="28"/>
            <w:szCs w:val="28"/>
            <w:lang w:eastAsia="uk-UA"/>
            <w14:ligatures w14:val="none"/>
          </w:rPr>
          <w:t>https://ipiend.gov.ua/wp-content/uploads/2023/01/Kondratenko-O.-Rejtynhy-demokratii.pdf</w:t>
        </w:r>
      </w:hyperlink>
      <w:r w:rsidRPr="000F31EA">
        <w:rPr>
          <w:rFonts w:ascii="Times New Roman" w:eastAsia="Times New Roman" w:hAnsi="Times New Roman" w:cs="Times New Roman"/>
          <w:kern w:val="0"/>
          <w:sz w:val="28"/>
          <w:szCs w:val="28"/>
          <w:lang w:eastAsia="uk-UA"/>
          <w14:ligatures w14:val="none"/>
        </w:rPr>
        <w:t xml:space="preserve"> </w:t>
      </w:r>
    </w:p>
    <w:p w14:paraId="7818C3F6" w14:textId="62619E4C"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Кононенко Н. Воєнний стан і політична легітимність: виклики та перспективи</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 xml:space="preserve">Політ. </w:t>
      </w:r>
      <w:proofErr w:type="spellStart"/>
      <w:r w:rsidRPr="006027F8">
        <w:rPr>
          <w:rFonts w:ascii="Times New Roman" w:eastAsia="Times New Roman" w:hAnsi="Times New Roman" w:cs="Times New Roman"/>
          <w:i/>
          <w:iCs/>
          <w:kern w:val="0"/>
          <w:sz w:val="28"/>
          <w:szCs w:val="28"/>
          <w:lang w:eastAsia="uk-UA"/>
          <w14:ligatures w14:val="none"/>
        </w:rPr>
        <w:t>досл</w:t>
      </w:r>
      <w:proofErr w:type="spellEnd"/>
      <w:r w:rsidRPr="000F31EA">
        <w:rPr>
          <w:rFonts w:ascii="Times New Roman" w:eastAsia="Times New Roman" w:hAnsi="Times New Roman" w:cs="Times New Roman"/>
          <w:kern w:val="0"/>
          <w:sz w:val="28"/>
          <w:szCs w:val="28"/>
          <w:lang w:eastAsia="uk-UA"/>
          <w14:ligatures w14:val="none"/>
        </w:rPr>
        <w:t>. 2022. № 4. С. 5–12.</w:t>
      </w:r>
    </w:p>
    <w:p w14:paraId="6922B012" w14:textId="435B69DD"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 xml:space="preserve">Конституція України від 28 червня 1996 р. URL: </w:t>
      </w:r>
      <w:hyperlink r:id="rId14" w:tgtFrame="_blank" w:history="1">
        <w:r w:rsidRPr="000F31EA">
          <w:rPr>
            <w:rStyle w:val="af0"/>
            <w:rFonts w:ascii="Times New Roman" w:eastAsia="Times New Roman" w:hAnsi="Times New Roman" w:cs="Times New Roman"/>
            <w:kern w:val="0"/>
            <w:sz w:val="28"/>
            <w:szCs w:val="28"/>
            <w:lang w:eastAsia="uk-UA"/>
            <w14:ligatures w14:val="none"/>
          </w:rPr>
          <w:t>https://zakon.rada.gov.ua/laws/show/254к/96-вр</w:t>
        </w:r>
      </w:hyperlink>
      <w:r w:rsidRPr="000F31EA">
        <w:rPr>
          <w:rFonts w:ascii="Times New Roman" w:eastAsia="Times New Roman" w:hAnsi="Times New Roman" w:cs="Times New Roman"/>
          <w:kern w:val="0"/>
          <w:sz w:val="28"/>
          <w:szCs w:val="28"/>
          <w:lang w:eastAsia="uk-UA"/>
          <w14:ligatures w14:val="none"/>
        </w:rPr>
        <w:t xml:space="preserve"> </w:t>
      </w:r>
    </w:p>
    <w:p w14:paraId="72C99E8B" w14:textId="579D34F5"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Кравець І. М. Правовий режим воєнного стану</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Юридичний журнал</w:t>
      </w:r>
      <w:r w:rsidRPr="000F31EA">
        <w:rPr>
          <w:rFonts w:ascii="Times New Roman" w:eastAsia="Times New Roman" w:hAnsi="Times New Roman" w:cs="Times New Roman"/>
          <w:kern w:val="0"/>
          <w:sz w:val="28"/>
          <w:szCs w:val="28"/>
          <w:lang w:eastAsia="uk-UA"/>
          <w14:ligatures w14:val="none"/>
        </w:rPr>
        <w:t>. 2021. № 7. С. 35–41.</w:t>
      </w:r>
    </w:p>
    <w:p w14:paraId="3BD42BF0" w14:textId="697AE932"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Кравчук М. В. Політична легітимність у кризових умовах</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Вісн</w:t>
      </w:r>
      <w:proofErr w:type="spellEnd"/>
      <w:r w:rsidRPr="006027F8">
        <w:rPr>
          <w:rFonts w:ascii="Times New Roman" w:eastAsia="Times New Roman" w:hAnsi="Times New Roman" w:cs="Times New Roman"/>
          <w:i/>
          <w:iCs/>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Одес</w:t>
      </w:r>
      <w:proofErr w:type="spellEnd"/>
      <w:r w:rsidRPr="006027F8">
        <w:rPr>
          <w:rFonts w:ascii="Times New Roman" w:eastAsia="Times New Roman" w:hAnsi="Times New Roman" w:cs="Times New Roman"/>
          <w:i/>
          <w:iCs/>
          <w:kern w:val="0"/>
          <w:sz w:val="28"/>
          <w:szCs w:val="28"/>
          <w:lang w:eastAsia="uk-UA"/>
          <w14:ligatures w14:val="none"/>
        </w:rPr>
        <w:t>. н</w:t>
      </w:r>
      <w:proofErr w:type="spellStart"/>
      <w:r w:rsidRPr="006027F8">
        <w:rPr>
          <w:rFonts w:ascii="Times New Roman" w:eastAsia="Times New Roman" w:hAnsi="Times New Roman" w:cs="Times New Roman"/>
          <w:i/>
          <w:iCs/>
          <w:kern w:val="0"/>
          <w:sz w:val="28"/>
          <w:szCs w:val="28"/>
          <w:lang w:eastAsia="uk-UA"/>
          <w14:ligatures w14:val="none"/>
        </w:rPr>
        <w:t>ац</w:t>
      </w:r>
      <w:proofErr w:type="spellEnd"/>
      <w:r w:rsidRPr="006027F8">
        <w:rPr>
          <w:rFonts w:ascii="Times New Roman" w:eastAsia="Times New Roman" w:hAnsi="Times New Roman" w:cs="Times New Roman"/>
          <w:i/>
          <w:iCs/>
          <w:kern w:val="0"/>
          <w:sz w:val="28"/>
          <w:szCs w:val="28"/>
          <w:lang w:eastAsia="uk-UA"/>
          <w14:ligatures w14:val="none"/>
        </w:rPr>
        <w:t>. ун-ту</w:t>
      </w:r>
      <w:r w:rsidRPr="000F31EA">
        <w:rPr>
          <w:rFonts w:ascii="Times New Roman" w:eastAsia="Times New Roman" w:hAnsi="Times New Roman" w:cs="Times New Roman"/>
          <w:kern w:val="0"/>
          <w:sz w:val="28"/>
          <w:szCs w:val="28"/>
          <w:lang w:eastAsia="uk-UA"/>
          <w14:ligatures w14:val="none"/>
        </w:rPr>
        <w:t>. 2020. № 25. С. 15–21.</w:t>
      </w:r>
    </w:p>
    <w:p w14:paraId="55A67053" w14:textId="7D7F093B"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Кресін</w:t>
      </w:r>
      <w:proofErr w:type="spellEnd"/>
      <w:r w:rsidRPr="000F31EA">
        <w:rPr>
          <w:rFonts w:ascii="Times New Roman" w:eastAsia="Times New Roman" w:hAnsi="Times New Roman" w:cs="Times New Roman"/>
          <w:kern w:val="0"/>
          <w:sz w:val="28"/>
          <w:szCs w:val="28"/>
          <w:lang w:eastAsia="uk-UA"/>
          <w14:ligatures w14:val="none"/>
        </w:rPr>
        <w:t xml:space="preserve"> О. В. Легітимність влади в історичному контексті</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 xml:space="preserve">Іст.-прав. </w:t>
      </w:r>
      <w:proofErr w:type="spellStart"/>
      <w:r w:rsidRPr="006027F8">
        <w:rPr>
          <w:rFonts w:ascii="Times New Roman" w:eastAsia="Times New Roman" w:hAnsi="Times New Roman" w:cs="Times New Roman"/>
          <w:i/>
          <w:iCs/>
          <w:kern w:val="0"/>
          <w:sz w:val="28"/>
          <w:szCs w:val="28"/>
          <w:lang w:eastAsia="uk-UA"/>
          <w14:ligatures w14:val="none"/>
        </w:rPr>
        <w:t>часоп</w:t>
      </w:r>
      <w:proofErr w:type="spellEnd"/>
      <w:r w:rsidRPr="006027F8">
        <w:rPr>
          <w:rFonts w:ascii="Times New Roman" w:eastAsia="Times New Roman" w:hAnsi="Times New Roman" w:cs="Times New Roman"/>
          <w:i/>
          <w:iCs/>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2019. № 2. С. 12–18.</w:t>
      </w:r>
    </w:p>
    <w:p w14:paraId="6D300DB2" w14:textId="0EE4AEB9"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lastRenderedPageBreak/>
        <w:t>Лисенко О. М. Правові обмеження в умовах воєнного стану</w:t>
      </w:r>
      <w:r w:rsidR="006027F8">
        <w:rPr>
          <w:rFonts w:ascii="Times New Roman" w:eastAsia="Times New Roman" w:hAnsi="Times New Roman" w:cs="Times New Roman"/>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 xml:space="preserve">Наук. </w:t>
      </w:r>
      <w:proofErr w:type="spellStart"/>
      <w:r w:rsidRPr="006027F8">
        <w:rPr>
          <w:rFonts w:ascii="Times New Roman" w:eastAsia="Times New Roman" w:hAnsi="Times New Roman" w:cs="Times New Roman"/>
          <w:i/>
          <w:iCs/>
          <w:kern w:val="0"/>
          <w:sz w:val="28"/>
          <w:szCs w:val="28"/>
          <w:lang w:eastAsia="uk-UA"/>
          <w14:ligatures w14:val="none"/>
        </w:rPr>
        <w:t>вісн</w:t>
      </w:r>
      <w:proofErr w:type="spellEnd"/>
      <w:r w:rsidRPr="006027F8">
        <w:rPr>
          <w:rFonts w:ascii="Times New Roman" w:eastAsia="Times New Roman" w:hAnsi="Times New Roman" w:cs="Times New Roman"/>
          <w:i/>
          <w:iCs/>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Дніпроп</w:t>
      </w:r>
      <w:proofErr w:type="spellEnd"/>
      <w:r w:rsidRPr="006027F8">
        <w:rPr>
          <w:rFonts w:ascii="Times New Roman" w:eastAsia="Times New Roman" w:hAnsi="Times New Roman" w:cs="Times New Roman"/>
          <w:i/>
          <w:iCs/>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держ</w:t>
      </w:r>
      <w:proofErr w:type="spellEnd"/>
      <w:r w:rsidRPr="006027F8">
        <w:rPr>
          <w:rFonts w:ascii="Times New Roman" w:eastAsia="Times New Roman" w:hAnsi="Times New Roman" w:cs="Times New Roman"/>
          <w:i/>
          <w:iCs/>
          <w:kern w:val="0"/>
          <w:sz w:val="28"/>
          <w:szCs w:val="28"/>
          <w:lang w:eastAsia="uk-UA"/>
          <w14:ligatures w14:val="none"/>
        </w:rPr>
        <w:t xml:space="preserve">. ун-ту </w:t>
      </w:r>
      <w:proofErr w:type="spellStart"/>
      <w:r w:rsidRPr="006027F8">
        <w:rPr>
          <w:rFonts w:ascii="Times New Roman" w:eastAsia="Times New Roman" w:hAnsi="Times New Roman" w:cs="Times New Roman"/>
          <w:i/>
          <w:iCs/>
          <w:kern w:val="0"/>
          <w:sz w:val="28"/>
          <w:szCs w:val="28"/>
          <w:lang w:eastAsia="uk-UA"/>
          <w14:ligatures w14:val="none"/>
        </w:rPr>
        <w:t>внутр</w:t>
      </w:r>
      <w:proofErr w:type="spellEnd"/>
      <w:r w:rsidRPr="006027F8">
        <w:rPr>
          <w:rFonts w:ascii="Times New Roman" w:eastAsia="Times New Roman" w:hAnsi="Times New Roman" w:cs="Times New Roman"/>
          <w:i/>
          <w:iCs/>
          <w:kern w:val="0"/>
          <w:sz w:val="28"/>
          <w:szCs w:val="28"/>
          <w:lang w:eastAsia="uk-UA"/>
          <w14:ligatures w14:val="none"/>
        </w:rPr>
        <w:t>. справ</w:t>
      </w:r>
      <w:r w:rsidRPr="000F31EA">
        <w:rPr>
          <w:rFonts w:ascii="Times New Roman" w:eastAsia="Times New Roman" w:hAnsi="Times New Roman" w:cs="Times New Roman"/>
          <w:kern w:val="0"/>
          <w:sz w:val="28"/>
          <w:szCs w:val="28"/>
          <w:lang w:eastAsia="uk-UA"/>
          <w14:ligatures w14:val="none"/>
        </w:rPr>
        <w:t>. 2021. № 3. С. 40–46.</w:t>
      </w:r>
    </w:p>
    <w:p w14:paraId="678A54EE" w14:textId="4A34F097"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Литвиненко О. В. Легітимність і демократія: теоретичний аналіз</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Політол</w:t>
      </w:r>
      <w:proofErr w:type="spellEnd"/>
      <w:r w:rsidRPr="006027F8">
        <w:rPr>
          <w:rFonts w:ascii="Times New Roman" w:eastAsia="Times New Roman" w:hAnsi="Times New Roman" w:cs="Times New Roman"/>
          <w:i/>
          <w:iCs/>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студ</w:t>
      </w:r>
      <w:proofErr w:type="spellEnd"/>
      <w:r w:rsidRPr="006027F8">
        <w:rPr>
          <w:rFonts w:ascii="Times New Roman" w:eastAsia="Times New Roman" w:hAnsi="Times New Roman" w:cs="Times New Roman"/>
          <w:i/>
          <w:iCs/>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2018. № 2. С. 10–16.</w:t>
      </w:r>
    </w:p>
    <w:p w14:paraId="40E924A0" w14:textId="636B399C"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Лозовий В. О. Політична влада в умовах гібридної війни</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Стратег. пріор.</w:t>
      </w:r>
      <w:r w:rsidRPr="000F31EA">
        <w:rPr>
          <w:rFonts w:ascii="Times New Roman" w:eastAsia="Times New Roman" w:hAnsi="Times New Roman" w:cs="Times New Roman"/>
          <w:kern w:val="0"/>
          <w:sz w:val="28"/>
          <w:szCs w:val="28"/>
          <w:lang w:eastAsia="uk-UA"/>
          <w14:ligatures w14:val="none"/>
        </w:rPr>
        <w:t xml:space="preserve"> 2020. № 1. С. 20–26.</w:t>
      </w:r>
    </w:p>
    <w:p w14:paraId="4B2ED2C2" w14:textId="3E4CB04A"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Мельник В. І. Конституційні основи легітимності</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Юрид</w:t>
      </w:r>
      <w:proofErr w:type="spellEnd"/>
      <w:r w:rsidRPr="006027F8">
        <w:rPr>
          <w:rFonts w:ascii="Times New Roman" w:eastAsia="Times New Roman" w:hAnsi="Times New Roman" w:cs="Times New Roman"/>
          <w:i/>
          <w:iCs/>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Укр</w:t>
      </w:r>
      <w:proofErr w:type="spellEnd"/>
      <w:r w:rsidRPr="006027F8">
        <w:rPr>
          <w:rFonts w:ascii="Times New Roman" w:eastAsia="Times New Roman" w:hAnsi="Times New Roman" w:cs="Times New Roman"/>
          <w:i/>
          <w:iCs/>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2019. № 4. С. 25–31.</w:t>
      </w:r>
    </w:p>
    <w:p w14:paraId="5E584500" w14:textId="788F9925"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Москаленко О. М. Воєнний стан: правові наслідки</w:t>
      </w:r>
      <w:r w:rsidR="006027F8">
        <w:rPr>
          <w:rFonts w:ascii="Times New Roman" w:eastAsia="Times New Roman" w:hAnsi="Times New Roman" w:cs="Times New Roman"/>
          <w:kern w:val="0"/>
          <w:sz w:val="28"/>
          <w:szCs w:val="28"/>
          <w:lang w:eastAsia="uk-UA"/>
          <w14:ligatures w14:val="none"/>
        </w:rPr>
        <w:t xml:space="preserve">. </w:t>
      </w:r>
      <w:proofErr w:type="spellStart"/>
      <w:r w:rsidRPr="006027F8">
        <w:rPr>
          <w:rFonts w:ascii="Times New Roman" w:eastAsia="Times New Roman" w:hAnsi="Times New Roman" w:cs="Times New Roman"/>
          <w:i/>
          <w:iCs/>
          <w:kern w:val="0"/>
          <w:sz w:val="28"/>
          <w:szCs w:val="28"/>
          <w:lang w:eastAsia="uk-UA"/>
          <w14:ligatures w14:val="none"/>
        </w:rPr>
        <w:t>Вісн</w:t>
      </w:r>
      <w:proofErr w:type="spellEnd"/>
      <w:r w:rsidRPr="006027F8">
        <w:rPr>
          <w:rFonts w:ascii="Times New Roman" w:eastAsia="Times New Roman" w:hAnsi="Times New Roman" w:cs="Times New Roman"/>
          <w:i/>
          <w:iCs/>
          <w:kern w:val="0"/>
          <w:sz w:val="28"/>
          <w:szCs w:val="28"/>
          <w:lang w:eastAsia="uk-UA"/>
          <w14:ligatures w14:val="none"/>
        </w:rPr>
        <w:t xml:space="preserve">. Харків. </w:t>
      </w:r>
      <w:proofErr w:type="spellStart"/>
      <w:r w:rsidRPr="006027F8">
        <w:rPr>
          <w:rFonts w:ascii="Times New Roman" w:eastAsia="Times New Roman" w:hAnsi="Times New Roman" w:cs="Times New Roman"/>
          <w:i/>
          <w:iCs/>
          <w:kern w:val="0"/>
          <w:sz w:val="28"/>
          <w:szCs w:val="28"/>
          <w:lang w:eastAsia="uk-UA"/>
          <w14:ligatures w14:val="none"/>
        </w:rPr>
        <w:t>нац</w:t>
      </w:r>
      <w:proofErr w:type="spellEnd"/>
      <w:r w:rsidRPr="006027F8">
        <w:rPr>
          <w:rFonts w:ascii="Times New Roman" w:eastAsia="Times New Roman" w:hAnsi="Times New Roman" w:cs="Times New Roman"/>
          <w:i/>
          <w:iCs/>
          <w:kern w:val="0"/>
          <w:sz w:val="28"/>
          <w:szCs w:val="28"/>
          <w:lang w:eastAsia="uk-UA"/>
          <w14:ligatures w14:val="none"/>
        </w:rPr>
        <w:t xml:space="preserve">. ун-ту </w:t>
      </w:r>
      <w:proofErr w:type="spellStart"/>
      <w:r w:rsidRPr="006027F8">
        <w:rPr>
          <w:rFonts w:ascii="Times New Roman" w:eastAsia="Times New Roman" w:hAnsi="Times New Roman" w:cs="Times New Roman"/>
          <w:i/>
          <w:iCs/>
          <w:kern w:val="0"/>
          <w:sz w:val="28"/>
          <w:szCs w:val="28"/>
          <w:lang w:eastAsia="uk-UA"/>
          <w14:ligatures w14:val="none"/>
        </w:rPr>
        <w:t>внутр</w:t>
      </w:r>
      <w:proofErr w:type="spellEnd"/>
      <w:r w:rsidRPr="006027F8">
        <w:rPr>
          <w:rFonts w:ascii="Times New Roman" w:eastAsia="Times New Roman" w:hAnsi="Times New Roman" w:cs="Times New Roman"/>
          <w:i/>
          <w:iCs/>
          <w:kern w:val="0"/>
          <w:sz w:val="28"/>
          <w:szCs w:val="28"/>
          <w:lang w:eastAsia="uk-UA"/>
          <w14:ligatures w14:val="none"/>
        </w:rPr>
        <w:t>. справ</w:t>
      </w:r>
      <w:r w:rsidRPr="000F31EA">
        <w:rPr>
          <w:rFonts w:ascii="Times New Roman" w:eastAsia="Times New Roman" w:hAnsi="Times New Roman" w:cs="Times New Roman"/>
          <w:kern w:val="0"/>
          <w:sz w:val="28"/>
          <w:szCs w:val="28"/>
          <w:lang w:eastAsia="uk-UA"/>
          <w14:ligatures w14:val="none"/>
        </w:rPr>
        <w:t>. 2022. № 2. С. 30–36.</w:t>
      </w:r>
    </w:p>
    <w:p w14:paraId="7B5BF9BF" w14:textId="75B9E40B"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Олійник О. М. Правовий режим воєнного стану в Україні</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 xml:space="preserve">Право </w:t>
      </w:r>
      <w:proofErr w:type="spellStart"/>
      <w:r w:rsidRPr="006027F8">
        <w:rPr>
          <w:rFonts w:ascii="Times New Roman" w:eastAsia="Times New Roman" w:hAnsi="Times New Roman" w:cs="Times New Roman"/>
          <w:i/>
          <w:iCs/>
          <w:kern w:val="0"/>
          <w:sz w:val="28"/>
          <w:szCs w:val="28"/>
          <w:lang w:eastAsia="uk-UA"/>
          <w14:ligatures w14:val="none"/>
        </w:rPr>
        <w:t>безп</w:t>
      </w:r>
      <w:proofErr w:type="spellEnd"/>
      <w:r w:rsidRPr="006027F8">
        <w:rPr>
          <w:rFonts w:ascii="Times New Roman" w:eastAsia="Times New Roman" w:hAnsi="Times New Roman" w:cs="Times New Roman"/>
          <w:i/>
          <w:iCs/>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2021. № 3. С. 15–22.</w:t>
      </w:r>
    </w:p>
    <w:p w14:paraId="1289120B" w14:textId="3E48BBEE"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Оніщук М. В. Політична легітимність: правові аспекти</w:t>
      </w:r>
      <w:r w:rsidR="006027F8">
        <w:rPr>
          <w:rFonts w:ascii="Times New Roman" w:eastAsia="Times New Roman" w:hAnsi="Times New Roman" w:cs="Times New Roman"/>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Юридичний вісник</w:t>
      </w:r>
      <w:r w:rsidRPr="000F31EA">
        <w:rPr>
          <w:rFonts w:ascii="Times New Roman" w:eastAsia="Times New Roman" w:hAnsi="Times New Roman" w:cs="Times New Roman"/>
          <w:kern w:val="0"/>
          <w:sz w:val="28"/>
          <w:szCs w:val="28"/>
          <w:lang w:eastAsia="uk-UA"/>
          <w14:ligatures w14:val="none"/>
        </w:rPr>
        <w:t>. 2020. № 2. С. 12–18.</w:t>
      </w:r>
    </w:p>
    <w:p w14:paraId="2F85FB00" w14:textId="7D5FB728"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Пономаренко О. О. Гібридна війна і дезінформація</w:t>
      </w:r>
      <w:r w:rsidR="006027F8">
        <w:rPr>
          <w:rFonts w:ascii="Times New Roman" w:eastAsia="Times New Roman" w:hAnsi="Times New Roman" w:cs="Times New Roman"/>
          <w:kern w:val="0"/>
          <w:sz w:val="28"/>
          <w:szCs w:val="28"/>
          <w:lang w:eastAsia="uk-UA"/>
          <w14:ligatures w14:val="none"/>
        </w:rPr>
        <w:t xml:space="preserve">. </w:t>
      </w:r>
      <w:r w:rsidRPr="006027F8">
        <w:rPr>
          <w:rFonts w:ascii="Times New Roman" w:eastAsia="Times New Roman" w:hAnsi="Times New Roman" w:cs="Times New Roman"/>
          <w:i/>
          <w:iCs/>
          <w:kern w:val="0"/>
          <w:sz w:val="28"/>
          <w:szCs w:val="28"/>
          <w:lang w:eastAsia="uk-UA"/>
          <w14:ligatures w14:val="none"/>
        </w:rPr>
        <w:t>Стратегічна панорама.</w:t>
      </w:r>
      <w:r w:rsidRPr="000F31EA">
        <w:rPr>
          <w:rFonts w:ascii="Times New Roman" w:eastAsia="Times New Roman" w:hAnsi="Times New Roman" w:cs="Times New Roman"/>
          <w:kern w:val="0"/>
          <w:sz w:val="28"/>
          <w:szCs w:val="28"/>
          <w:lang w:eastAsia="uk-UA"/>
          <w14:ligatures w14:val="none"/>
        </w:rPr>
        <w:t xml:space="preserve"> 2021. № 1. С. 22–28.</w:t>
      </w:r>
    </w:p>
    <w:p w14:paraId="41FB0205" w14:textId="675DE386"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 xml:space="preserve">Рішення Конституційного Суду України від 16 червня 2022 р. № 2-р/2022.  URL: </w:t>
      </w:r>
      <w:hyperlink r:id="rId15" w:tgtFrame="_blank" w:history="1">
        <w:r w:rsidRPr="000F31EA">
          <w:rPr>
            <w:rStyle w:val="af0"/>
            <w:rFonts w:ascii="Times New Roman" w:eastAsia="Times New Roman" w:hAnsi="Times New Roman" w:cs="Times New Roman"/>
            <w:kern w:val="0"/>
            <w:sz w:val="28"/>
            <w:szCs w:val="28"/>
            <w:lang w:eastAsia="uk-UA"/>
            <w14:ligatures w14:val="none"/>
          </w:rPr>
          <w:t>https://ccu.gov.ua/docs/3436</w:t>
        </w:r>
      </w:hyperlink>
      <w:r w:rsidRPr="000F31EA">
        <w:rPr>
          <w:rFonts w:ascii="Times New Roman" w:eastAsia="Times New Roman" w:hAnsi="Times New Roman" w:cs="Times New Roman"/>
          <w:kern w:val="0"/>
          <w:sz w:val="28"/>
          <w:szCs w:val="28"/>
          <w:lang w:eastAsia="uk-UA"/>
          <w14:ligatures w14:val="none"/>
        </w:rPr>
        <w:t xml:space="preserve"> </w:t>
      </w:r>
    </w:p>
    <w:p w14:paraId="55895D8C" w14:textId="55111D3A"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Савчук К. О. Політична легітимність у пострадянських країнах</w:t>
      </w:r>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Політологічний вісник</w:t>
      </w:r>
      <w:r w:rsidRPr="000F31EA">
        <w:rPr>
          <w:rFonts w:ascii="Times New Roman" w:eastAsia="Times New Roman" w:hAnsi="Times New Roman" w:cs="Times New Roman"/>
          <w:kern w:val="0"/>
          <w:sz w:val="28"/>
          <w:szCs w:val="28"/>
          <w:lang w:eastAsia="uk-UA"/>
          <w14:ligatures w14:val="none"/>
        </w:rPr>
        <w:t>. 2019. № 82. С. 15–22.</w:t>
      </w:r>
    </w:p>
    <w:p w14:paraId="11D694A3" w14:textId="357044E0"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Сидоренко О. П. Правові обмеження свобод під час воєнного стану</w:t>
      </w:r>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Юридична наука</w:t>
      </w:r>
      <w:r w:rsidRPr="000F31EA">
        <w:rPr>
          <w:rFonts w:ascii="Times New Roman" w:eastAsia="Times New Roman" w:hAnsi="Times New Roman" w:cs="Times New Roman"/>
          <w:kern w:val="0"/>
          <w:sz w:val="28"/>
          <w:szCs w:val="28"/>
          <w:lang w:eastAsia="uk-UA"/>
          <w14:ligatures w14:val="none"/>
        </w:rPr>
        <w:t>. 2021. № 5. С. 28–34.</w:t>
      </w:r>
    </w:p>
    <w:p w14:paraId="7010DD58" w14:textId="65FAD458"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Скрипнюк</w:t>
      </w:r>
      <w:proofErr w:type="spellEnd"/>
      <w:r w:rsidRPr="000F31EA">
        <w:rPr>
          <w:rFonts w:ascii="Times New Roman" w:eastAsia="Times New Roman" w:hAnsi="Times New Roman" w:cs="Times New Roman"/>
          <w:kern w:val="0"/>
          <w:sz w:val="28"/>
          <w:szCs w:val="28"/>
          <w:lang w:eastAsia="uk-UA"/>
          <w14:ligatures w14:val="none"/>
        </w:rPr>
        <w:t xml:space="preserve"> О. В. Конституційна легітимність влади</w:t>
      </w:r>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Право України.</w:t>
      </w:r>
      <w:r w:rsidRPr="000F31EA">
        <w:rPr>
          <w:rFonts w:ascii="Times New Roman" w:eastAsia="Times New Roman" w:hAnsi="Times New Roman" w:cs="Times New Roman"/>
          <w:kern w:val="0"/>
          <w:sz w:val="28"/>
          <w:szCs w:val="28"/>
          <w:lang w:eastAsia="uk-UA"/>
          <w14:ligatures w14:val="none"/>
        </w:rPr>
        <w:t xml:space="preserve"> 2018. № 7. С. 10–16.</w:t>
      </w:r>
    </w:p>
    <w:p w14:paraId="520878A5" w14:textId="7951AEB0"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Соколенко В. В. Воєнний стан і права людини</w:t>
      </w:r>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Вісник Національної академії правових наук України</w:t>
      </w:r>
      <w:r w:rsidRPr="000F31EA">
        <w:rPr>
          <w:rFonts w:ascii="Times New Roman" w:eastAsia="Times New Roman" w:hAnsi="Times New Roman" w:cs="Times New Roman"/>
          <w:kern w:val="0"/>
          <w:sz w:val="28"/>
          <w:szCs w:val="28"/>
          <w:lang w:eastAsia="uk-UA"/>
          <w14:ligatures w14:val="none"/>
        </w:rPr>
        <w:t>. 2022. № 3. С. 20–26.</w:t>
      </w:r>
    </w:p>
    <w:p w14:paraId="2A093F90" w14:textId="1CAA35CC"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Соловйов В. М. Політична легітимність і стабільність</w:t>
      </w:r>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 xml:space="preserve">Наукові записки </w:t>
      </w:r>
      <w:proofErr w:type="spellStart"/>
      <w:r w:rsidRPr="00854D64">
        <w:rPr>
          <w:rFonts w:ascii="Times New Roman" w:eastAsia="Times New Roman" w:hAnsi="Times New Roman" w:cs="Times New Roman"/>
          <w:i/>
          <w:iCs/>
          <w:kern w:val="0"/>
          <w:sz w:val="28"/>
          <w:szCs w:val="28"/>
          <w:lang w:eastAsia="uk-UA"/>
          <w14:ligatures w14:val="none"/>
        </w:rPr>
        <w:t>НаУКМА</w:t>
      </w:r>
      <w:proofErr w:type="spellEnd"/>
      <w:r w:rsidRPr="000F31EA">
        <w:rPr>
          <w:rFonts w:ascii="Times New Roman" w:eastAsia="Times New Roman" w:hAnsi="Times New Roman" w:cs="Times New Roman"/>
          <w:kern w:val="0"/>
          <w:sz w:val="28"/>
          <w:szCs w:val="28"/>
          <w:lang w:eastAsia="uk-UA"/>
          <w14:ligatures w14:val="none"/>
        </w:rPr>
        <w:t>. 2020. Т. 195. С. 12–18.</w:t>
      </w:r>
    </w:p>
    <w:p w14:paraId="3FD84730" w14:textId="107F6E4D"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Ткачук А. Ф. Правовий режим воєнного стану: міжнародний досвід</w:t>
      </w:r>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Право і суспільство</w:t>
      </w:r>
      <w:r w:rsidRPr="000F31EA">
        <w:rPr>
          <w:rFonts w:ascii="Times New Roman" w:eastAsia="Times New Roman" w:hAnsi="Times New Roman" w:cs="Times New Roman"/>
          <w:kern w:val="0"/>
          <w:sz w:val="28"/>
          <w:szCs w:val="28"/>
          <w:lang w:eastAsia="uk-UA"/>
          <w14:ligatures w14:val="none"/>
        </w:rPr>
        <w:t>. 2021. № 4. С. 15–21.</w:t>
      </w:r>
    </w:p>
    <w:p w14:paraId="672FC80A" w14:textId="214FBAE4"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lastRenderedPageBreak/>
        <w:t xml:space="preserve">Указ Президента України від 24 лютого 2022 р. № 64/2022. URL: </w:t>
      </w:r>
      <w:hyperlink r:id="rId16" w:tgtFrame="_blank" w:history="1">
        <w:r w:rsidRPr="000F31EA">
          <w:rPr>
            <w:rStyle w:val="af0"/>
            <w:rFonts w:ascii="Times New Roman" w:eastAsia="Times New Roman" w:hAnsi="Times New Roman" w:cs="Times New Roman"/>
            <w:kern w:val="0"/>
            <w:sz w:val="28"/>
            <w:szCs w:val="28"/>
            <w:lang w:eastAsia="uk-UA"/>
            <w14:ligatures w14:val="none"/>
          </w:rPr>
          <w:t>https://zakon.rada.gov.ua/laws/show/64/2022</w:t>
        </w:r>
      </w:hyperlink>
      <w:r w:rsidRPr="000F31EA">
        <w:rPr>
          <w:rFonts w:ascii="Times New Roman" w:eastAsia="Times New Roman" w:hAnsi="Times New Roman" w:cs="Times New Roman"/>
          <w:kern w:val="0"/>
          <w:sz w:val="28"/>
          <w:szCs w:val="28"/>
          <w:lang w:eastAsia="uk-UA"/>
          <w14:ligatures w14:val="none"/>
        </w:rPr>
        <w:t xml:space="preserve"> </w:t>
      </w:r>
    </w:p>
    <w:p w14:paraId="2F1A0C0A" w14:textId="61D0C341"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Цокур</w:t>
      </w:r>
      <w:proofErr w:type="spellEnd"/>
      <w:r w:rsidRPr="000F31EA">
        <w:rPr>
          <w:rFonts w:ascii="Times New Roman" w:eastAsia="Times New Roman" w:hAnsi="Times New Roman" w:cs="Times New Roman"/>
          <w:kern w:val="0"/>
          <w:sz w:val="28"/>
          <w:szCs w:val="28"/>
          <w:lang w:eastAsia="uk-UA"/>
          <w14:ligatures w14:val="none"/>
        </w:rPr>
        <w:t xml:space="preserve"> Є. Г. Легітимність політичної влади: сучасні виклики</w:t>
      </w:r>
      <w:r w:rsidR="00854D64">
        <w:rPr>
          <w:rFonts w:ascii="Times New Roman" w:eastAsia="Times New Roman" w:hAnsi="Times New Roman" w:cs="Times New Roman"/>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Вісник Київського національного університету імені Тараса Шевченка</w:t>
      </w:r>
      <w:r w:rsidRPr="000F31EA">
        <w:rPr>
          <w:rFonts w:ascii="Times New Roman" w:eastAsia="Times New Roman" w:hAnsi="Times New Roman" w:cs="Times New Roman"/>
          <w:kern w:val="0"/>
          <w:sz w:val="28"/>
          <w:szCs w:val="28"/>
          <w:lang w:eastAsia="uk-UA"/>
          <w14:ligatures w14:val="none"/>
        </w:rPr>
        <w:t>. 2020. № 3. С. 25–31.</w:t>
      </w:r>
    </w:p>
    <w:p w14:paraId="154C9E66" w14:textId="68ABFE51"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Черниш Н. О. Гібридна війна: правові аспекти</w:t>
      </w:r>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Юридичний вісник.</w:t>
      </w:r>
      <w:r w:rsidRPr="000F31EA">
        <w:rPr>
          <w:rFonts w:ascii="Times New Roman" w:eastAsia="Times New Roman" w:hAnsi="Times New Roman" w:cs="Times New Roman"/>
          <w:kern w:val="0"/>
          <w:sz w:val="28"/>
          <w:szCs w:val="28"/>
          <w:lang w:eastAsia="uk-UA"/>
          <w14:ligatures w14:val="none"/>
        </w:rPr>
        <w:t xml:space="preserve"> 2020. № 6. С. 18–24.</w:t>
      </w:r>
    </w:p>
    <w:p w14:paraId="37655C76" w14:textId="302CD998"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Шевчук С. В. Конституційні засади легітимності</w:t>
      </w:r>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Право України.</w:t>
      </w:r>
      <w:r w:rsidRPr="000F31EA">
        <w:rPr>
          <w:rFonts w:ascii="Times New Roman" w:eastAsia="Times New Roman" w:hAnsi="Times New Roman" w:cs="Times New Roman"/>
          <w:kern w:val="0"/>
          <w:sz w:val="28"/>
          <w:szCs w:val="28"/>
          <w:lang w:eastAsia="uk-UA"/>
          <w14:ligatures w14:val="none"/>
        </w:rPr>
        <w:t xml:space="preserve"> 2019. № 5. С. 12–18.</w:t>
      </w:r>
    </w:p>
    <w:p w14:paraId="4698F78E" w14:textId="499ACC66"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Шульга М. В. Політична легітимність у кризових умовах</w:t>
      </w:r>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Політологічні студії</w:t>
      </w:r>
      <w:r w:rsidRPr="000F31EA">
        <w:rPr>
          <w:rFonts w:ascii="Times New Roman" w:eastAsia="Times New Roman" w:hAnsi="Times New Roman" w:cs="Times New Roman"/>
          <w:kern w:val="0"/>
          <w:sz w:val="28"/>
          <w:szCs w:val="28"/>
          <w:lang w:eastAsia="uk-UA"/>
          <w14:ligatures w14:val="none"/>
        </w:rPr>
        <w:t>. 2021. № 3. С. 10–16.</w:t>
      </w:r>
    </w:p>
    <w:p w14:paraId="755DD082" w14:textId="1AB3C7FB"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Яковенко О. В. Політична легітимність і гібридна війна</w:t>
      </w:r>
      <w:r w:rsidR="00854D64">
        <w:rPr>
          <w:rFonts w:ascii="Times New Roman" w:eastAsia="Times New Roman" w:hAnsi="Times New Roman" w:cs="Times New Roman"/>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Стратегічні пріоритети.</w:t>
      </w:r>
      <w:r w:rsidRPr="000F31EA">
        <w:rPr>
          <w:rFonts w:ascii="Times New Roman" w:eastAsia="Times New Roman" w:hAnsi="Times New Roman" w:cs="Times New Roman"/>
          <w:kern w:val="0"/>
          <w:sz w:val="28"/>
          <w:szCs w:val="28"/>
          <w:lang w:eastAsia="uk-UA"/>
          <w14:ligatures w14:val="none"/>
        </w:rPr>
        <w:t xml:space="preserve"> 2020. № 2. С. 15–21.</w:t>
      </w:r>
    </w:p>
    <w:p w14:paraId="2B1507D5" w14:textId="7722F5C3" w:rsidR="000F31EA" w:rsidRPr="000F31EA" w:rsidRDefault="000F31EA" w:rsidP="00515412">
      <w:pPr>
        <w:numPr>
          <w:ilvl w:val="0"/>
          <w:numId w:val="2"/>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Яковлева Л. І. Воєнний стан: правові виклики</w:t>
      </w:r>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Юридична Україна</w:t>
      </w:r>
      <w:r w:rsidRPr="000F31EA">
        <w:rPr>
          <w:rFonts w:ascii="Times New Roman" w:eastAsia="Times New Roman" w:hAnsi="Times New Roman" w:cs="Times New Roman"/>
          <w:kern w:val="0"/>
          <w:sz w:val="28"/>
          <w:szCs w:val="28"/>
          <w:lang w:eastAsia="uk-UA"/>
          <w14:ligatures w14:val="none"/>
        </w:rPr>
        <w:t>. 2022. № 2. С. 20–26.</w:t>
      </w:r>
    </w:p>
    <w:p w14:paraId="60DA52EA" w14:textId="09898288"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Amnesty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International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Human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Rights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Ukraine</w:t>
      </w:r>
      <w:proofErr w:type="spellEnd"/>
      <w:r w:rsidRPr="000F31EA">
        <w:rPr>
          <w:rFonts w:ascii="Times New Roman" w:eastAsia="Times New Roman" w:hAnsi="Times New Roman" w:cs="Times New Roman"/>
          <w:kern w:val="0"/>
          <w:sz w:val="28"/>
          <w:szCs w:val="28"/>
          <w:lang w:eastAsia="uk-UA"/>
          <w14:ligatures w14:val="none"/>
        </w:rPr>
        <w:t xml:space="preserve">: 2023 </w:t>
      </w:r>
      <w:proofErr w:type="spellStart"/>
      <w:r w:rsidRPr="000F31EA">
        <w:rPr>
          <w:rFonts w:ascii="Times New Roman" w:eastAsia="Times New Roman" w:hAnsi="Times New Roman" w:cs="Times New Roman"/>
          <w:kern w:val="0"/>
          <w:sz w:val="28"/>
          <w:szCs w:val="28"/>
          <w:lang w:eastAsia="uk-UA"/>
          <w14:ligatures w14:val="none"/>
        </w:rPr>
        <w:t>Report</w:t>
      </w:r>
      <w:proofErr w:type="spellEnd"/>
      <w:r w:rsidRPr="000F31EA">
        <w:rPr>
          <w:rFonts w:ascii="Times New Roman" w:eastAsia="Times New Roman" w:hAnsi="Times New Roman" w:cs="Times New Roman"/>
          <w:kern w:val="0"/>
          <w:sz w:val="28"/>
          <w:szCs w:val="28"/>
          <w:lang w:eastAsia="uk-UA"/>
          <w14:ligatures w14:val="none"/>
        </w:rPr>
        <w:t xml:space="preserve">. URL: </w:t>
      </w:r>
      <w:hyperlink r:id="rId17" w:tgtFrame="_blank" w:history="1">
        <w:r w:rsidRPr="000F31EA">
          <w:rPr>
            <w:rStyle w:val="af0"/>
            <w:rFonts w:ascii="Times New Roman" w:eastAsia="Times New Roman" w:hAnsi="Times New Roman" w:cs="Times New Roman"/>
            <w:kern w:val="0"/>
            <w:sz w:val="28"/>
            <w:szCs w:val="28"/>
            <w:lang w:eastAsia="uk-UA"/>
            <w14:ligatures w14:val="none"/>
          </w:rPr>
          <w:t>https://www.amnesty.org/en/location/europe-and-central-asia/eastern-europe-and-central-asia/ukraine/report-ukraine/</w:t>
        </w:r>
      </w:hyperlink>
      <w:r w:rsidRPr="000F31EA">
        <w:rPr>
          <w:rFonts w:ascii="Times New Roman" w:eastAsia="Times New Roman" w:hAnsi="Times New Roman" w:cs="Times New Roman"/>
          <w:kern w:val="0"/>
          <w:sz w:val="28"/>
          <w:szCs w:val="28"/>
          <w:lang w:eastAsia="uk-UA"/>
          <w14:ligatures w14:val="none"/>
        </w:rPr>
        <w:t xml:space="preserve"> </w:t>
      </w:r>
    </w:p>
    <w:p w14:paraId="32ABC15C" w14:textId="5D77C61D"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Bauer</w:t>
      </w:r>
      <w:proofErr w:type="spellEnd"/>
      <w:r w:rsidRPr="000F31EA">
        <w:rPr>
          <w:rFonts w:ascii="Times New Roman" w:eastAsia="Times New Roman" w:hAnsi="Times New Roman" w:cs="Times New Roman"/>
          <w:kern w:val="0"/>
          <w:sz w:val="28"/>
          <w:szCs w:val="28"/>
          <w:lang w:eastAsia="uk-UA"/>
          <w14:ligatures w14:val="none"/>
        </w:rPr>
        <w:t xml:space="preserve"> M. W. </w:t>
      </w:r>
      <w:proofErr w:type="spellStart"/>
      <w:r w:rsidRPr="000F31EA">
        <w:rPr>
          <w:rFonts w:ascii="Times New Roman" w:eastAsia="Times New Roman" w:hAnsi="Times New Roman" w:cs="Times New Roman"/>
          <w:kern w:val="0"/>
          <w:sz w:val="28"/>
          <w:szCs w:val="28"/>
          <w:lang w:eastAsia="uk-UA"/>
          <w14:ligatures w14:val="none"/>
        </w:rPr>
        <w:t>Public</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administration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under</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populist</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rule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Standing</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up</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against</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democratic</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backsliding</w:t>
      </w:r>
      <w:proofErr w:type="spellEnd"/>
      <w:r w:rsidR="00854D64">
        <w:rPr>
          <w:rFonts w:ascii="Times New Roman" w:eastAsia="Times New Roman" w:hAnsi="Times New Roman" w:cs="Times New Roman"/>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Int</w:t>
      </w:r>
      <w:proofErr w:type="spellEnd"/>
      <w:r w:rsidRPr="00854D64">
        <w:rPr>
          <w:rFonts w:ascii="Times New Roman" w:eastAsia="Times New Roman" w:hAnsi="Times New Roman" w:cs="Times New Roman"/>
          <w:i/>
          <w:iCs/>
          <w:kern w:val="0"/>
          <w:sz w:val="28"/>
          <w:szCs w:val="28"/>
          <w:lang w:eastAsia="uk-UA"/>
          <w14:ligatures w14:val="none"/>
        </w:rPr>
        <w:t xml:space="preserve">. J. </w:t>
      </w:r>
      <w:proofErr w:type="spellStart"/>
      <w:r w:rsidRPr="00854D64">
        <w:rPr>
          <w:rFonts w:ascii="Times New Roman" w:eastAsia="Times New Roman" w:hAnsi="Times New Roman" w:cs="Times New Roman"/>
          <w:i/>
          <w:iCs/>
          <w:kern w:val="0"/>
          <w:sz w:val="28"/>
          <w:szCs w:val="28"/>
          <w:lang w:eastAsia="uk-UA"/>
          <w14:ligatures w14:val="none"/>
        </w:rPr>
        <w:t>Public</w:t>
      </w:r>
      <w:proofErr w:type="spellEnd"/>
      <w:r w:rsidRPr="00854D64">
        <w:rPr>
          <w:rFonts w:ascii="Times New Roman" w:eastAsia="Times New Roman" w:hAnsi="Times New Roman" w:cs="Times New Roman"/>
          <w:i/>
          <w:iCs/>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Adm</w:t>
      </w:r>
      <w:proofErr w:type="spellEnd"/>
      <w:r w:rsidRPr="000F31EA">
        <w:rPr>
          <w:rFonts w:ascii="Times New Roman" w:eastAsia="Times New Roman" w:hAnsi="Times New Roman" w:cs="Times New Roman"/>
          <w:kern w:val="0"/>
          <w:sz w:val="28"/>
          <w:szCs w:val="28"/>
          <w:lang w:eastAsia="uk-UA"/>
          <w14:ligatures w14:val="none"/>
        </w:rPr>
        <w:t xml:space="preserve">.  2023. </w:t>
      </w:r>
      <w:proofErr w:type="spellStart"/>
      <w:r w:rsidRPr="000F31EA">
        <w:rPr>
          <w:rFonts w:ascii="Times New Roman" w:eastAsia="Times New Roman" w:hAnsi="Times New Roman" w:cs="Times New Roman"/>
          <w:kern w:val="0"/>
          <w:sz w:val="28"/>
          <w:szCs w:val="28"/>
          <w:lang w:eastAsia="uk-UA"/>
          <w14:ligatures w14:val="none"/>
        </w:rPr>
        <w:t>Vol</w:t>
      </w:r>
      <w:proofErr w:type="spellEnd"/>
      <w:r w:rsidRPr="000F31EA">
        <w:rPr>
          <w:rFonts w:ascii="Times New Roman" w:eastAsia="Times New Roman" w:hAnsi="Times New Roman" w:cs="Times New Roman"/>
          <w:kern w:val="0"/>
          <w:sz w:val="28"/>
          <w:szCs w:val="28"/>
          <w:lang w:eastAsia="uk-UA"/>
          <w14:ligatures w14:val="none"/>
        </w:rPr>
        <w:t xml:space="preserve">. 47, </w:t>
      </w:r>
      <w:proofErr w:type="spellStart"/>
      <w:r w:rsidRPr="000F31EA">
        <w:rPr>
          <w:rFonts w:ascii="Times New Roman" w:eastAsia="Times New Roman" w:hAnsi="Times New Roman" w:cs="Times New Roman"/>
          <w:kern w:val="0"/>
          <w:sz w:val="28"/>
          <w:szCs w:val="28"/>
          <w:lang w:eastAsia="uk-UA"/>
          <w14:ligatures w14:val="none"/>
        </w:rPr>
        <w:t>Iss</w:t>
      </w:r>
      <w:proofErr w:type="spellEnd"/>
      <w:r w:rsidRPr="000F31EA">
        <w:rPr>
          <w:rFonts w:ascii="Times New Roman" w:eastAsia="Times New Roman" w:hAnsi="Times New Roman" w:cs="Times New Roman"/>
          <w:kern w:val="0"/>
          <w:sz w:val="28"/>
          <w:szCs w:val="28"/>
          <w:lang w:eastAsia="uk-UA"/>
          <w14:ligatures w14:val="none"/>
        </w:rPr>
        <w:t xml:space="preserve">. 15. С. 1–13. URL: </w:t>
      </w:r>
      <w:hyperlink r:id="rId18" w:tgtFrame="_blank" w:history="1">
        <w:r w:rsidRPr="000F31EA">
          <w:rPr>
            <w:rStyle w:val="af0"/>
            <w:rFonts w:ascii="Times New Roman" w:eastAsia="Times New Roman" w:hAnsi="Times New Roman" w:cs="Times New Roman"/>
            <w:kern w:val="0"/>
            <w:sz w:val="28"/>
            <w:szCs w:val="28"/>
            <w:lang w:eastAsia="uk-UA"/>
            <w14:ligatures w14:val="none"/>
          </w:rPr>
          <w:t>https://www.tandfonline.com/doi/full/10.1080/01900692.2023.2273456</w:t>
        </w:r>
      </w:hyperlink>
      <w:r w:rsidRPr="000F31EA">
        <w:rPr>
          <w:rFonts w:ascii="Times New Roman" w:eastAsia="Times New Roman" w:hAnsi="Times New Roman" w:cs="Times New Roman"/>
          <w:kern w:val="0"/>
          <w:sz w:val="28"/>
          <w:szCs w:val="28"/>
          <w:lang w:eastAsia="uk-UA"/>
          <w14:ligatures w14:val="none"/>
        </w:rPr>
        <w:t xml:space="preserve"> </w:t>
      </w:r>
    </w:p>
    <w:p w14:paraId="27A7D56F" w14:textId="037A8741" w:rsid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DePlato</w:t>
      </w:r>
      <w:proofErr w:type="spellEnd"/>
      <w:r w:rsidRPr="000F31EA">
        <w:rPr>
          <w:rFonts w:ascii="Times New Roman" w:eastAsia="Times New Roman" w:hAnsi="Times New Roman" w:cs="Times New Roman"/>
          <w:kern w:val="0"/>
          <w:sz w:val="28"/>
          <w:szCs w:val="28"/>
          <w:lang w:eastAsia="uk-UA"/>
          <w14:ligatures w14:val="none"/>
        </w:rPr>
        <w:t xml:space="preserve"> J. </w:t>
      </w:r>
      <w:proofErr w:type="spellStart"/>
      <w:r w:rsidRPr="000F31EA">
        <w:rPr>
          <w:rFonts w:ascii="Times New Roman" w:eastAsia="Times New Roman" w:hAnsi="Times New Roman" w:cs="Times New Roman"/>
          <w:kern w:val="0"/>
          <w:sz w:val="28"/>
          <w:szCs w:val="28"/>
          <w:lang w:eastAsia="uk-UA"/>
          <w14:ligatures w14:val="none"/>
        </w:rPr>
        <w:t>The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Theory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Executive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Emergency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Power</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Competing</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Thoughts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Models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Supporting</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Extraordinary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Executive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Power</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Times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Crisis</w:t>
      </w:r>
      <w:proofErr w:type="spellEnd"/>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US-</w:t>
      </w:r>
      <w:proofErr w:type="spellStart"/>
      <w:r w:rsidRPr="00854D64">
        <w:rPr>
          <w:rFonts w:ascii="Times New Roman" w:eastAsia="Times New Roman" w:hAnsi="Times New Roman" w:cs="Times New Roman"/>
          <w:i/>
          <w:iCs/>
          <w:kern w:val="0"/>
          <w:sz w:val="28"/>
          <w:szCs w:val="28"/>
          <w:lang w:eastAsia="uk-UA"/>
          <w14:ligatures w14:val="none"/>
        </w:rPr>
        <w:t>China</w:t>
      </w:r>
      <w:proofErr w:type="spellEnd"/>
      <w:r w:rsidRPr="00854D64">
        <w:rPr>
          <w:rFonts w:ascii="Times New Roman" w:eastAsia="Times New Roman" w:hAnsi="Times New Roman" w:cs="Times New Roman"/>
          <w:i/>
          <w:iCs/>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Law</w:t>
      </w:r>
      <w:proofErr w:type="spellEnd"/>
      <w:r w:rsidRPr="00854D64">
        <w:rPr>
          <w:rFonts w:ascii="Times New Roman" w:eastAsia="Times New Roman" w:hAnsi="Times New Roman" w:cs="Times New Roman"/>
          <w:i/>
          <w:iCs/>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Rev</w:t>
      </w:r>
      <w:proofErr w:type="spellEnd"/>
      <w:r w:rsidRPr="000F31EA">
        <w:rPr>
          <w:rFonts w:ascii="Times New Roman" w:eastAsia="Times New Roman" w:hAnsi="Times New Roman" w:cs="Times New Roman"/>
          <w:kern w:val="0"/>
          <w:sz w:val="28"/>
          <w:szCs w:val="28"/>
          <w:lang w:eastAsia="uk-UA"/>
          <w14:ligatures w14:val="none"/>
        </w:rPr>
        <w:t xml:space="preserve">. 2021. </w:t>
      </w:r>
      <w:proofErr w:type="spellStart"/>
      <w:r w:rsidRPr="000F31EA">
        <w:rPr>
          <w:rFonts w:ascii="Times New Roman" w:eastAsia="Times New Roman" w:hAnsi="Times New Roman" w:cs="Times New Roman"/>
          <w:kern w:val="0"/>
          <w:sz w:val="28"/>
          <w:szCs w:val="28"/>
          <w:lang w:eastAsia="uk-UA"/>
          <w14:ligatures w14:val="none"/>
        </w:rPr>
        <w:t>Vol</w:t>
      </w:r>
      <w:proofErr w:type="spellEnd"/>
      <w:r w:rsidRPr="000F31EA">
        <w:rPr>
          <w:rFonts w:ascii="Times New Roman" w:eastAsia="Times New Roman" w:hAnsi="Times New Roman" w:cs="Times New Roman"/>
          <w:kern w:val="0"/>
          <w:sz w:val="28"/>
          <w:szCs w:val="28"/>
          <w:lang w:eastAsia="uk-UA"/>
          <w14:ligatures w14:val="none"/>
        </w:rPr>
        <w:t xml:space="preserve">. 18, </w:t>
      </w:r>
      <w:proofErr w:type="spellStart"/>
      <w:r w:rsidRPr="000F31EA">
        <w:rPr>
          <w:rFonts w:ascii="Times New Roman" w:eastAsia="Times New Roman" w:hAnsi="Times New Roman" w:cs="Times New Roman"/>
          <w:kern w:val="0"/>
          <w:sz w:val="28"/>
          <w:szCs w:val="28"/>
          <w:lang w:eastAsia="uk-UA"/>
          <w14:ligatures w14:val="none"/>
        </w:rPr>
        <w:t>No</w:t>
      </w:r>
      <w:proofErr w:type="spellEnd"/>
      <w:r w:rsidRPr="000F31EA">
        <w:rPr>
          <w:rFonts w:ascii="Times New Roman" w:eastAsia="Times New Roman" w:hAnsi="Times New Roman" w:cs="Times New Roman"/>
          <w:kern w:val="0"/>
          <w:sz w:val="28"/>
          <w:szCs w:val="28"/>
          <w:lang w:eastAsia="uk-UA"/>
          <w14:ligatures w14:val="none"/>
        </w:rPr>
        <w:t>. 3. С. 134–152. URL:</w:t>
      </w:r>
    </w:p>
    <w:p w14:paraId="0225C4E9" w14:textId="0EA37B91" w:rsidR="000F31EA" w:rsidRPr="000F31EA" w:rsidRDefault="000F31EA" w:rsidP="000F31EA">
      <w:pPr>
        <w:spacing w:after="0" w:line="360" w:lineRule="auto"/>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 xml:space="preserve"> </w:t>
      </w:r>
      <w:hyperlink r:id="rId19" w:tgtFrame="_blank" w:history="1">
        <w:r w:rsidRPr="000F31EA">
          <w:rPr>
            <w:rStyle w:val="af0"/>
            <w:rFonts w:ascii="Times New Roman" w:eastAsia="Times New Roman" w:hAnsi="Times New Roman" w:cs="Times New Roman"/>
            <w:kern w:val="0"/>
            <w:sz w:val="28"/>
            <w:szCs w:val="28"/>
            <w:lang w:eastAsia="uk-UA"/>
            <w14:ligatures w14:val="none"/>
          </w:rPr>
          <w:t>https://www.davidpublisher.com/Public/uploads/Contribute/60e6b32b44504.pdf</w:t>
        </w:r>
      </w:hyperlink>
      <w:r w:rsidRPr="000F31EA">
        <w:rPr>
          <w:rFonts w:ascii="Times New Roman" w:eastAsia="Times New Roman" w:hAnsi="Times New Roman" w:cs="Times New Roman"/>
          <w:kern w:val="0"/>
          <w:sz w:val="28"/>
          <w:szCs w:val="28"/>
          <w:lang w:eastAsia="uk-UA"/>
          <w14:ligatures w14:val="none"/>
        </w:rPr>
        <w:t xml:space="preserve"> </w:t>
      </w:r>
    </w:p>
    <w:p w14:paraId="7DFFD3FD" w14:textId="5CFE9569"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Dyzenhaus</w:t>
      </w:r>
      <w:proofErr w:type="spellEnd"/>
      <w:r w:rsidRPr="000F31EA">
        <w:rPr>
          <w:rFonts w:ascii="Times New Roman" w:eastAsia="Times New Roman" w:hAnsi="Times New Roman" w:cs="Times New Roman"/>
          <w:kern w:val="0"/>
          <w:sz w:val="28"/>
          <w:szCs w:val="28"/>
          <w:lang w:eastAsia="uk-UA"/>
          <w14:ligatures w14:val="none"/>
        </w:rPr>
        <w:t xml:space="preserve"> D. </w:t>
      </w:r>
      <w:proofErr w:type="spellStart"/>
      <w:r w:rsidRPr="000F31EA">
        <w:rPr>
          <w:rFonts w:ascii="Times New Roman" w:eastAsia="Times New Roman" w:hAnsi="Times New Roman" w:cs="Times New Roman"/>
          <w:kern w:val="0"/>
          <w:sz w:val="28"/>
          <w:szCs w:val="28"/>
          <w:lang w:eastAsia="uk-UA"/>
          <w14:ligatures w14:val="none"/>
        </w:rPr>
        <w:t>The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Constitution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Law</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Legality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w:t>
      </w:r>
      <w:proofErr w:type="spellEnd"/>
      <w:r w:rsidRPr="000F31EA">
        <w:rPr>
          <w:rFonts w:ascii="Times New Roman" w:eastAsia="Times New Roman" w:hAnsi="Times New Roman" w:cs="Times New Roman"/>
          <w:kern w:val="0"/>
          <w:sz w:val="28"/>
          <w:szCs w:val="28"/>
          <w:lang w:eastAsia="uk-UA"/>
          <w14:ligatures w14:val="none"/>
        </w:rPr>
        <w:t xml:space="preserve"> a </w:t>
      </w:r>
      <w:proofErr w:type="spellStart"/>
      <w:r w:rsidRPr="000F31EA">
        <w:rPr>
          <w:rFonts w:ascii="Times New Roman" w:eastAsia="Times New Roman" w:hAnsi="Times New Roman" w:cs="Times New Roman"/>
          <w:kern w:val="0"/>
          <w:sz w:val="28"/>
          <w:szCs w:val="28"/>
          <w:lang w:eastAsia="uk-UA"/>
          <w14:ligatures w14:val="none"/>
        </w:rPr>
        <w:t>Time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Emergency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Cambridge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Cambridge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University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Press</w:t>
      </w:r>
      <w:proofErr w:type="spellEnd"/>
      <w:r w:rsidRPr="000F31EA">
        <w:rPr>
          <w:rFonts w:ascii="Times New Roman" w:eastAsia="Times New Roman" w:hAnsi="Times New Roman" w:cs="Times New Roman"/>
          <w:kern w:val="0"/>
          <w:sz w:val="28"/>
          <w:szCs w:val="28"/>
          <w:lang w:eastAsia="uk-UA"/>
          <w14:ligatures w14:val="none"/>
        </w:rPr>
        <w:t>, 2006. 250 с. ISBN 978-0-521-67807-0.</w:t>
      </w:r>
    </w:p>
    <w:p w14:paraId="5A749DB4" w14:textId="2E3C4D2E"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Emergency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Powers</w:t>
      </w:r>
      <w:proofErr w:type="spellEnd"/>
      <w:r w:rsidRPr="000F31EA">
        <w:rPr>
          <w:rFonts w:ascii="Times New Roman" w:eastAsia="Times New Roman" w:hAnsi="Times New Roman" w:cs="Times New Roman"/>
          <w:kern w:val="0"/>
          <w:sz w:val="28"/>
          <w:szCs w:val="28"/>
          <w:lang w:eastAsia="uk-UA"/>
          <w14:ligatures w14:val="none"/>
        </w:rPr>
        <w:t xml:space="preserve"> / </w:t>
      </w:r>
      <w:proofErr w:type="spellStart"/>
      <w:r w:rsidRPr="000F31EA">
        <w:rPr>
          <w:rFonts w:ascii="Times New Roman" w:eastAsia="Times New Roman" w:hAnsi="Times New Roman" w:cs="Times New Roman"/>
          <w:kern w:val="0"/>
          <w:sz w:val="28"/>
          <w:szCs w:val="28"/>
          <w:lang w:eastAsia="uk-UA"/>
          <w14:ligatures w14:val="none"/>
        </w:rPr>
        <w:t>European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Commission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for</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Democracy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through</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Law</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Venice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Commission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Strasbourg</w:t>
      </w:r>
      <w:proofErr w:type="spellEnd"/>
      <w:r w:rsidRPr="000F31EA">
        <w:rPr>
          <w:rFonts w:ascii="Times New Roman" w:eastAsia="Times New Roman" w:hAnsi="Times New Roman" w:cs="Times New Roman"/>
          <w:kern w:val="0"/>
          <w:sz w:val="28"/>
          <w:szCs w:val="28"/>
          <w:lang w:eastAsia="uk-UA"/>
          <w14:ligatures w14:val="none"/>
        </w:rPr>
        <w:t>, 1995. 26 с. (</w:t>
      </w:r>
      <w:proofErr w:type="spellStart"/>
      <w:r w:rsidRPr="000F31EA">
        <w:rPr>
          <w:rFonts w:ascii="Times New Roman" w:eastAsia="Times New Roman" w:hAnsi="Times New Roman" w:cs="Times New Roman"/>
          <w:kern w:val="0"/>
          <w:sz w:val="28"/>
          <w:szCs w:val="28"/>
          <w:lang w:eastAsia="uk-UA"/>
          <w14:ligatures w14:val="none"/>
        </w:rPr>
        <w:t>Science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Technique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lastRenderedPageBreak/>
        <w:t>Democracy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No</w:t>
      </w:r>
      <w:proofErr w:type="spellEnd"/>
      <w:r w:rsidRPr="000F31EA">
        <w:rPr>
          <w:rFonts w:ascii="Times New Roman" w:eastAsia="Times New Roman" w:hAnsi="Times New Roman" w:cs="Times New Roman"/>
          <w:kern w:val="0"/>
          <w:sz w:val="28"/>
          <w:szCs w:val="28"/>
          <w:lang w:eastAsia="uk-UA"/>
          <w14:ligatures w14:val="none"/>
        </w:rPr>
        <w:t xml:space="preserve">. 12). CDL-STD(1995)012. URL: </w:t>
      </w:r>
      <w:hyperlink r:id="rId20" w:tgtFrame="_blank" w:history="1">
        <w:r w:rsidRPr="000F31EA">
          <w:rPr>
            <w:rStyle w:val="af0"/>
            <w:rFonts w:ascii="Times New Roman" w:eastAsia="Times New Roman" w:hAnsi="Times New Roman" w:cs="Times New Roman"/>
            <w:kern w:val="0"/>
            <w:sz w:val="28"/>
            <w:szCs w:val="28"/>
            <w:lang w:eastAsia="uk-UA"/>
            <w14:ligatures w14:val="none"/>
          </w:rPr>
          <w:t>https://www.venice.coe.int/webforms/documents/default.aspx?pdffile=CDL-STD(1995)012-e</w:t>
        </w:r>
      </w:hyperlink>
      <w:r w:rsidRPr="000F31EA">
        <w:rPr>
          <w:rFonts w:ascii="Times New Roman" w:eastAsia="Times New Roman" w:hAnsi="Times New Roman" w:cs="Times New Roman"/>
          <w:kern w:val="0"/>
          <w:sz w:val="28"/>
          <w:szCs w:val="28"/>
          <w:lang w:eastAsia="uk-UA"/>
          <w14:ligatures w14:val="none"/>
        </w:rPr>
        <w:t xml:space="preserve"> </w:t>
      </w:r>
    </w:p>
    <w:p w14:paraId="46D2D87C" w14:textId="1995839D"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Finnemore</w:t>
      </w:r>
      <w:proofErr w:type="spellEnd"/>
      <w:r w:rsidRPr="000F31EA">
        <w:rPr>
          <w:rFonts w:ascii="Times New Roman" w:eastAsia="Times New Roman" w:hAnsi="Times New Roman" w:cs="Times New Roman"/>
          <w:kern w:val="0"/>
          <w:sz w:val="28"/>
          <w:szCs w:val="28"/>
          <w:lang w:eastAsia="uk-UA"/>
          <w14:ligatures w14:val="none"/>
        </w:rPr>
        <w:t xml:space="preserve"> M. </w:t>
      </w:r>
      <w:proofErr w:type="spellStart"/>
      <w:r w:rsidRPr="000F31EA">
        <w:rPr>
          <w:rFonts w:ascii="Times New Roman" w:eastAsia="Times New Roman" w:hAnsi="Times New Roman" w:cs="Times New Roman"/>
          <w:kern w:val="0"/>
          <w:sz w:val="28"/>
          <w:szCs w:val="28"/>
          <w:lang w:eastAsia="uk-UA"/>
          <w14:ligatures w14:val="none"/>
        </w:rPr>
        <w:t>International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Norm</w:t>
      </w:r>
      <w:proofErr w:type="spellEnd"/>
      <w:r w:rsidRPr="000F31EA">
        <w:rPr>
          <w:rFonts w:ascii="Times New Roman" w:eastAsia="Times New Roman" w:hAnsi="Times New Roman" w:cs="Times New Roman"/>
          <w:kern w:val="0"/>
          <w:sz w:val="28"/>
          <w:szCs w:val="28"/>
          <w:lang w:eastAsia="uk-UA"/>
          <w14:ligatures w14:val="none"/>
        </w:rPr>
        <w:t xml:space="preserve"> Dynamics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Political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Change</w:t>
      </w:r>
      <w:proofErr w:type="spellEnd"/>
      <w:r w:rsidRPr="000F31EA">
        <w:rPr>
          <w:rFonts w:ascii="Times New Roman" w:eastAsia="Times New Roman" w:hAnsi="Times New Roman" w:cs="Times New Roman"/>
          <w:kern w:val="0"/>
          <w:sz w:val="28"/>
          <w:szCs w:val="28"/>
          <w:lang w:eastAsia="uk-UA"/>
          <w14:ligatures w14:val="none"/>
        </w:rPr>
        <w:t xml:space="preserve"> / M. </w:t>
      </w:r>
      <w:proofErr w:type="spellStart"/>
      <w:r w:rsidRPr="000F31EA">
        <w:rPr>
          <w:rFonts w:ascii="Times New Roman" w:eastAsia="Times New Roman" w:hAnsi="Times New Roman" w:cs="Times New Roman"/>
          <w:kern w:val="0"/>
          <w:sz w:val="28"/>
          <w:szCs w:val="28"/>
          <w:lang w:eastAsia="uk-UA"/>
          <w14:ligatures w14:val="none"/>
        </w:rPr>
        <w:t>Finnemore</w:t>
      </w:r>
      <w:proofErr w:type="spellEnd"/>
      <w:r w:rsidRPr="000F31EA">
        <w:rPr>
          <w:rFonts w:ascii="Times New Roman" w:eastAsia="Times New Roman" w:hAnsi="Times New Roman" w:cs="Times New Roman"/>
          <w:kern w:val="0"/>
          <w:sz w:val="28"/>
          <w:szCs w:val="28"/>
          <w:lang w:eastAsia="uk-UA"/>
          <w14:ligatures w14:val="none"/>
        </w:rPr>
        <w:t xml:space="preserve">, K. </w:t>
      </w:r>
      <w:proofErr w:type="spellStart"/>
      <w:r w:rsidRPr="000F31EA">
        <w:rPr>
          <w:rFonts w:ascii="Times New Roman" w:eastAsia="Times New Roman" w:hAnsi="Times New Roman" w:cs="Times New Roman"/>
          <w:kern w:val="0"/>
          <w:sz w:val="28"/>
          <w:szCs w:val="28"/>
          <w:lang w:eastAsia="uk-UA"/>
          <w14:ligatures w14:val="none"/>
        </w:rPr>
        <w:t>Sikkink</w:t>
      </w:r>
      <w:proofErr w:type="spellEnd"/>
      <w:r w:rsidR="00854D64">
        <w:rPr>
          <w:rFonts w:ascii="Times New Roman" w:eastAsia="Times New Roman" w:hAnsi="Times New Roman" w:cs="Times New Roman"/>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Int</w:t>
      </w:r>
      <w:proofErr w:type="spellEnd"/>
      <w:r w:rsidRPr="00854D64">
        <w:rPr>
          <w:rFonts w:ascii="Times New Roman" w:eastAsia="Times New Roman" w:hAnsi="Times New Roman" w:cs="Times New Roman"/>
          <w:i/>
          <w:iCs/>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Organ</w:t>
      </w:r>
      <w:proofErr w:type="spellEnd"/>
      <w:r w:rsidRPr="000F31EA">
        <w:rPr>
          <w:rFonts w:ascii="Times New Roman" w:eastAsia="Times New Roman" w:hAnsi="Times New Roman" w:cs="Times New Roman"/>
          <w:kern w:val="0"/>
          <w:sz w:val="28"/>
          <w:szCs w:val="28"/>
          <w:lang w:eastAsia="uk-UA"/>
          <w14:ligatures w14:val="none"/>
        </w:rPr>
        <w:t xml:space="preserve">. 1998. </w:t>
      </w:r>
      <w:proofErr w:type="spellStart"/>
      <w:r w:rsidRPr="000F31EA">
        <w:rPr>
          <w:rFonts w:ascii="Times New Roman" w:eastAsia="Times New Roman" w:hAnsi="Times New Roman" w:cs="Times New Roman"/>
          <w:kern w:val="0"/>
          <w:sz w:val="28"/>
          <w:szCs w:val="28"/>
          <w:lang w:eastAsia="uk-UA"/>
          <w14:ligatures w14:val="none"/>
        </w:rPr>
        <w:t>Vol</w:t>
      </w:r>
      <w:proofErr w:type="spellEnd"/>
      <w:r w:rsidRPr="000F31EA">
        <w:rPr>
          <w:rFonts w:ascii="Times New Roman" w:eastAsia="Times New Roman" w:hAnsi="Times New Roman" w:cs="Times New Roman"/>
          <w:kern w:val="0"/>
          <w:sz w:val="28"/>
          <w:szCs w:val="28"/>
          <w:lang w:eastAsia="uk-UA"/>
          <w14:ligatures w14:val="none"/>
        </w:rPr>
        <w:t xml:space="preserve">. 52, </w:t>
      </w:r>
      <w:proofErr w:type="spellStart"/>
      <w:r w:rsidRPr="000F31EA">
        <w:rPr>
          <w:rFonts w:ascii="Times New Roman" w:eastAsia="Times New Roman" w:hAnsi="Times New Roman" w:cs="Times New Roman"/>
          <w:kern w:val="0"/>
          <w:sz w:val="28"/>
          <w:szCs w:val="28"/>
          <w:lang w:eastAsia="uk-UA"/>
          <w14:ligatures w14:val="none"/>
        </w:rPr>
        <w:t>No</w:t>
      </w:r>
      <w:proofErr w:type="spellEnd"/>
      <w:r w:rsidRPr="000F31EA">
        <w:rPr>
          <w:rFonts w:ascii="Times New Roman" w:eastAsia="Times New Roman" w:hAnsi="Times New Roman" w:cs="Times New Roman"/>
          <w:kern w:val="0"/>
          <w:sz w:val="28"/>
          <w:szCs w:val="28"/>
          <w:lang w:eastAsia="uk-UA"/>
          <w14:ligatures w14:val="none"/>
        </w:rPr>
        <w:t xml:space="preserve">. 4. С. 887–917. URL: </w:t>
      </w:r>
      <w:hyperlink r:id="rId21" w:tgtFrame="_blank" w:history="1">
        <w:r w:rsidRPr="000F31EA">
          <w:rPr>
            <w:rStyle w:val="af0"/>
            <w:rFonts w:ascii="Times New Roman" w:eastAsia="Times New Roman" w:hAnsi="Times New Roman" w:cs="Times New Roman"/>
            <w:kern w:val="0"/>
            <w:sz w:val="28"/>
            <w:szCs w:val="28"/>
            <w:lang w:eastAsia="uk-UA"/>
            <w14:ligatures w14:val="none"/>
          </w:rPr>
          <w:t>https://www.jstor.org/stable/2601361</w:t>
        </w:r>
      </w:hyperlink>
      <w:r w:rsidRPr="000F31EA">
        <w:rPr>
          <w:rFonts w:ascii="Times New Roman" w:eastAsia="Times New Roman" w:hAnsi="Times New Roman" w:cs="Times New Roman"/>
          <w:kern w:val="0"/>
          <w:sz w:val="28"/>
          <w:szCs w:val="28"/>
          <w:lang w:eastAsia="uk-UA"/>
          <w14:ligatures w14:val="none"/>
        </w:rPr>
        <w:t xml:space="preserve"> </w:t>
      </w:r>
    </w:p>
    <w:p w14:paraId="21C7DB93" w14:textId="678B725E"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Freedom</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House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Nations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Transit</w:t>
      </w:r>
      <w:proofErr w:type="spellEnd"/>
      <w:r w:rsidRPr="000F31EA">
        <w:rPr>
          <w:rFonts w:ascii="Times New Roman" w:eastAsia="Times New Roman" w:hAnsi="Times New Roman" w:cs="Times New Roman"/>
          <w:kern w:val="0"/>
          <w:sz w:val="28"/>
          <w:szCs w:val="28"/>
          <w:lang w:eastAsia="uk-UA"/>
          <w14:ligatures w14:val="none"/>
        </w:rPr>
        <w:t xml:space="preserve"> 2024: </w:t>
      </w:r>
      <w:proofErr w:type="spellStart"/>
      <w:r w:rsidRPr="000F31EA">
        <w:rPr>
          <w:rFonts w:ascii="Times New Roman" w:eastAsia="Times New Roman" w:hAnsi="Times New Roman" w:cs="Times New Roman"/>
          <w:kern w:val="0"/>
          <w:sz w:val="28"/>
          <w:szCs w:val="28"/>
          <w:lang w:eastAsia="uk-UA"/>
          <w14:ligatures w14:val="none"/>
        </w:rPr>
        <w:t>Ukraine</w:t>
      </w:r>
      <w:proofErr w:type="spellEnd"/>
      <w:r w:rsidRPr="000F31EA">
        <w:rPr>
          <w:rFonts w:ascii="Times New Roman" w:eastAsia="Times New Roman" w:hAnsi="Times New Roman" w:cs="Times New Roman"/>
          <w:kern w:val="0"/>
          <w:sz w:val="28"/>
          <w:szCs w:val="28"/>
          <w:lang w:eastAsia="uk-UA"/>
          <w14:ligatures w14:val="none"/>
        </w:rPr>
        <w:t xml:space="preserve">. URL: </w:t>
      </w:r>
      <w:hyperlink r:id="rId22" w:tgtFrame="_blank" w:history="1">
        <w:r w:rsidRPr="000F31EA">
          <w:rPr>
            <w:rStyle w:val="af0"/>
            <w:rFonts w:ascii="Times New Roman" w:eastAsia="Times New Roman" w:hAnsi="Times New Roman" w:cs="Times New Roman"/>
            <w:kern w:val="0"/>
            <w:sz w:val="28"/>
            <w:szCs w:val="28"/>
            <w:lang w:eastAsia="uk-UA"/>
            <w14:ligatures w14:val="none"/>
          </w:rPr>
          <w:t>https://freedomhouse.org/country/ukraine/nations-transit/2024</w:t>
        </w:r>
      </w:hyperlink>
      <w:r w:rsidRPr="000F31EA">
        <w:rPr>
          <w:rFonts w:ascii="Times New Roman" w:eastAsia="Times New Roman" w:hAnsi="Times New Roman" w:cs="Times New Roman"/>
          <w:kern w:val="0"/>
          <w:sz w:val="28"/>
          <w:szCs w:val="28"/>
          <w:lang w:eastAsia="uk-UA"/>
          <w14:ligatures w14:val="none"/>
        </w:rPr>
        <w:t xml:space="preserve"> (</w:t>
      </w:r>
    </w:p>
    <w:p w14:paraId="0B3F57AB" w14:textId="44DD9CB1"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Gilley</w:t>
      </w:r>
      <w:proofErr w:type="spellEnd"/>
      <w:r w:rsidRPr="000F31EA">
        <w:rPr>
          <w:rFonts w:ascii="Times New Roman" w:eastAsia="Times New Roman" w:hAnsi="Times New Roman" w:cs="Times New Roman"/>
          <w:kern w:val="0"/>
          <w:sz w:val="28"/>
          <w:szCs w:val="28"/>
          <w:lang w:eastAsia="uk-UA"/>
          <w14:ligatures w14:val="none"/>
        </w:rPr>
        <w:t xml:space="preserve"> B. </w:t>
      </w:r>
      <w:proofErr w:type="spellStart"/>
      <w:r w:rsidRPr="000F31EA">
        <w:rPr>
          <w:rFonts w:ascii="Times New Roman" w:eastAsia="Times New Roman" w:hAnsi="Times New Roman" w:cs="Times New Roman"/>
          <w:kern w:val="0"/>
          <w:sz w:val="28"/>
          <w:szCs w:val="28"/>
          <w:lang w:eastAsia="uk-UA"/>
          <w14:ligatures w14:val="none"/>
        </w:rPr>
        <w:t>The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Meaning</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Measure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State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Legitimacy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Results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for</w:t>
      </w:r>
      <w:proofErr w:type="spellEnd"/>
      <w:r w:rsidRPr="000F31EA">
        <w:rPr>
          <w:rFonts w:ascii="Times New Roman" w:eastAsia="Times New Roman" w:hAnsi="Times New Roman" w:cs="Times New Roman"/>
          <w:kern w:val="0"/>
          <w:sz w:val="28"/>
          <w:szCs w:val="28"/>
          <w:lang w:eastAsia="uk-UA"/>
          <w14:ligatures w14:val="none"/>
        </w:rPr>
        <w:t xml:space="preserve"> 72 </w:t>
      </w:r>
      <w:proofErr w:type="spellStart"/>
      <w:r w:rsidRPr="000F31EA">
        <w:rPr>
          <w:rFonts w:ascii="Times New Roman" w:eastAsia="Times New Roman" w:hAnsi="Times New Roman" w:cs="Times New Roman"/>
          <w:kern w:val="0"/>
          <w:sz w:val="28"/>
          <w:szCs w:val="28"/>
          <w:lang w:eastAsia="uk-UA"/>
          <w14:ligatures w14:val="none"/>
        </w:rPr>
        <w:t>Countries</w:t>
      </w:r>
      <w:proofErr w:type="spellEnd"/>
      <w:r w:rsidR="00854D64">
        <w:rPr>
          <w:rFonts w:ascii="Times New Roman" w:eastAsia="Times New Roman" w:hAnsi="Times New Roman" w:cs="Times New Roman"/>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Eur</w:t>
      </w:r>
      <w:proofErr w:type="spellEnd"/>
      <w:r w:rsidRPr="00854D64">
        <w:rPr>
          <w:rFonts w:ascii="Times New Roman" w:eastAsia="Times New Roman" w:hAnsi="Times New Roman" w:cs="Times New Roman"/>
          <w:i/>
          <w:iCs/>
          <w:kern w:val="0"/>
          <w:sz w:val="28"/>
          <w:szCs w:val="28"/>
          <w:lang w:eastAsia="uk-UA"/>
          <w14:ligatures w14:val="none"/>
        </w:rPr>
        <w:t xml:space="preserve">. J. </w:t>
      </w:r>
      <w:proofErr w:type="spellStart"/>
      <w:r w:rsidRPr="00854D64">
        <w:rPr>
          <w:rFonts w:ascii="Times New Roman" w:eastAsia="Times New Roman" w:hAnsi="Times New Roman" w:cs="Times New Roman"/>
          <w:i/>
          <w:iCs/>
          <w:kern w:val="0"/>
          <w:sz w:val="28"/>
          <w:szCs w:val="28"/>
          <w:lang w:eastAsia="uk-UA"/>
          <w14:ligatures w14:val="none"/>
        </w:rPr>
        <w:t>Polit</w:t>
      </w:r>
      <w:proofErr w:type="spellEnd"/>
      <w:r w:rsidRPr="00854D64">
        <w:rPr>
          <w:rFonts w:ascii="Times New Roman" w:eastAsia="Times New Roman" w:hAnsi="Times New Roman" w:cs="Times New Roman"/>
          <w:i/>
          <w:iCs/>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Res</w:t>
      </w:r>
      <w:proofErr w:type="spellEnd"/>
      <w:r w:rsidRPr="000F31EA">
        <w:rPr>
          <w:rFonts w:ascii="Times New Roman" w:eastAsia="Times New Roman" w:hAnsi="Times New Roman" w:cs="Times New Roman"/>
          <w:kern w:val="0"/>
          <w:sz w:val="28"/>
          <w:szCs w:val="28"/>
          <w:lang w:eastAsia="uk-UA"/>
          <w14:ligatures w14:val="none"/>
        </w:rPr>
        <w:t xml:space="preserve">. 2006. </w:t>
      </w:r>
      <w:proofErr w:type="spellStart"/>
      <w:r w:rsidRPr="000F31EA">
        <w:rPr>
          <w:rFonts w:ascii="Times New Roman" w:eastAsia="Times New Roman" w:hAnsi="Times New Roman" w:cs="Times New Roman"/>
          <w:kern w:val="0"/>
          <w:sz w:val="28"/>
          <w:szCs w:val="28"/>
          <w:lang w:eastAsia="uk-UA"/>
          <w14:ligatures w14:val="none"/>
        </w:rPr>
        <w:t>Vol</w:t>
      </w:r>
      <w:proofErr w:type="spellEnd"/>
      <w:r w:rsidRPr="000F31EA">
        <w:rPr>
          <w:rFonts w:ascii="Times New Roman" w:eastAsia="Times New Roman" w:hAnsi="Times New Roman" w:cs="Times New Roman"/>
          <w:kern w:val="0"/>
          <w:sz w:val="28"/>
          <w:szCs w:val="28"/>
          <w:lang w:eastAsia="uk-UA"/>
          <w14:ligatures w14:val="none"/>
        </w:rPr>
        <w:t xml:space="preserve">. 45, </w:t>
      </w:r>
      <w:proofErr w:type="spellStart"/>
      <w:r w:rsidRPr="000F31EA">
        <w:rPr>
          <w:rFonts w:ascii="Times New Roman" w:eastAsia="Times New Roman" w:hAnsi="Times New Roman" w:cs="Times New Roman"/>
          <w:kern w:val="0"/>
          <w:sz w:val="28"/>
          <w:szCs w:val="28"/>
          <w:lang w:eastAsia="uk-UA"/>
          <w14:ligatures w14:val="none"/>
        </w:rPr>
        <w:t>No</w:t>
      </w:r>
      <w:proofErr w:type="spellEnd"/>
      <w:r w:rsidRPr="000F31EA">
        <w:rPr>
          <w:rFonts w:ascii="Times New Roman" w:eastAsia="Times New Roman" w:hAnsi="Times New Roman" w:cs="Times New Roman"/>
          <w:kern w:val="0"/>
          <w:sz w:val="28"/>
          <w:szCs w:val="28"/>
          <w:lang w:eastAsia="uk-UA"/>
          <w14:ligatures w14:val="none"/>
        </w:rPr>
        <w:t xml:space="preserve">. 3. С. 499–525. DOI: </w:t>
      </w:r>
      <w:hyperlink r:id="rId23" w:tgtFrame="_blank" w:history="1">
        <w:r w:rsidRPr="000F31EA">
          <w:rPr>
            <w:rStyle w:val="af0"/>
            <w:rFonts w:ascii="Times New Roman" w:eastAsia="Times New Roman" w:hAnsi="Times New Roman" w:cs="Times New Roman"/>
            <w:kern w:val="0"/>
            <w:sz w:val="28"/>
            <w:szCs w:val="28"/>
            <w:lang w:eastAsia="uk-UA"/>
            <w14:ligatures w14:val="none"/>
          </w:rPr>
          <w:t>https://doi.org/10.1111/j.1475-6765.2006.00307.x</w:t>
        </w:r>
      </w:hyperlink>
      <w:r w:rsidRPr="000F31EA">
        <w:rPr>
          <w:rFonts w:ascii="Times New Roman" w:eastAsia="Times New Roman" w:hAnsi="Times New Roman" w:cs="Times New Roman"/>
          <w:kern w:val="0"/>
          <w:sz w:val="28"/>
          <w:szCs w:val="28"/>
          <w:lang w:eastAsia="uk-UA"/>
          <w14:ligatures w14:val="none"/>
        </w:rPr>
        <w:t xml:space="preserve">. </w:t>
      </w:r>
    </w:p>
    <w:p w14:paraId="1812F69E" w14:textId="659D315C"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Harris</w:t>
      </w:r>
      <w:proofErr w:type="spellEnd"/>
      <w:r w:rsidRPr="000F31EA">
        <w:rPr>
          <w:rFonts w:ascii="Times New Roman" w:eastAsia="Times New Roman" w:hAnsi="Times New Roman" w:cs="Times New Roman"/>
          <w:kern w:val="0"/>
          <w:sz w:val="28"/>
          <w:szCs w:val="28"/>
          <w:lang w:eastAsia="uk-UA"/>
          <w14:ligatures w14:val="none"/>
        </w:rPr>
        <w:t xml:space="preserve"> G. L. A. </w:t>
      </w:r>
      <w:proofErr w:type="spellStart"/>
      <w:r w:rsidRPr="000F31EA">
        <w:rPr>
          <w:rFonts w:ascii="Times New Roman" w:eastAsia="Times New Roman" w:hAnsi="Times New Roman" w:cs="Times New Roman"/>
          <w:kern w:val="0"/>
          <w:sz w:val="28"/>
          <w:szCs w:val="28"/>
          <w:lang w:eastAsia="uk-UA"/>
          <w14:ligatures w14:val="none"/>
        </w:rPr>
        <w:t>Legitimacy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the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Administrative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State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Ontology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History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Democracy</w:t>
      </w:r>
      <w:proofErr w:type="spellEnd"/>
      <w:r w:rsidRPr="000F31EA">
        <w:rPr>
          <w:rFonts w:ascii="Times New Roman" w:eastAsia="Times New Roman" w:hAnsi="Times New Roman" w:cs="Times New Roman"/>
          <w:kern w:val="0"/>
          <w:sz w:val="28"/>
          <w:szCs w:val="28"/>
          <w:lang w:eastAsia="uk-UA"/>
          <w14:ligatures w14:val="none"/>
        </w:rPr>
        <w:t xml:space="preserve"> / G. L. A. </w:t>
      </w:r>
      <w:proofErr w:type="spellStart"/>
      <w:r w:rsidRPr="000F31EA">
        <w:rPr>
          <w:rFonts w:ascii="Times New Roman" w:eastAsia="Times New Roman" w:hAnsi="Times New Roman" w:cs="Times New Roman"/>
          <w:kern w:val="0"/>
          <w:sz w:val="28"/>
          <w:szCs w:val="28"/>
          <w:lang w:eastAsia="uk-UA"/>
          <w14:ligatures w14:val="none"/>
        </w:rPr>
        <w:t>Harris</w:t>
      </w:r>
      <w:proofErr w:type="spellEnd"/>
      <w:r w:rsidRPr="000F31EA">
        <w:rPr>
          <w:rFonts w:ascii="Times New Roman" w:eastAsia="Times New Roman" w:hAnsi="Times New Roman" w:cs="Times New Roman"/>
          <w:kern w:val="0"/>
          <w:sz w:val="28"/>
          <w:szCs w:val="28"/>
          <w:lang w:eastAsia="uk-UA"/>
          <w14:ligatures w14:val="none"/>
        </w:rPr>
        <w:t xml:space="preserve">, D. K. </w:t>
      </w:r>
      <w:proofErr w:type="spellStart"/>
      <w:r w:rsidRPr="000F31EA">
        <w:rPr>
          <w:rFonts w:ascii="Times New Roman" w:eastAsia="Times New Roman" w:hAnsi="Times New Roman" w:cs="Times New Roman"/>
          <w:kern w:val="0"/>
          <w:sz w:val="28"/>
          <w:szCs w:val="28"/>
          <w:lang w:eastAsia="uk-UA"/>
          <w14:ligatures w14:val="none"/>
        </w:rPr>
        <w:t>Brown</w:t>
      </w:r>
      <w:proofErr w:type="spellEnd"/>
      <w:r w:rsidR="00854D64">
        <w:rPr>
          <w:rFonts w:ascii="Times New Roman" w:eastAsia="Times New Roman" w:hAnsi="Times New Roman" w:cs="Times New Roman"/>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 xml:space="preserve">J. </w:t>
      </w:r>
      <w:proofErr w:type="spellStart"/>
      <w:r w:rsidRPr="00854D64">
        <w:rPr>
          <w:rFonts w:ascii="Times New Roman" w:eastAsia="Times New Roman" w:hAnsi="Times New Roman" w:cs="Times New Roman"/>
          <w:i/>
          <w:iCs/>
          <w:kern w:val="0"/>
          <w:sz w:val="28"/>
          <w:szCs w:val="28"/>
          <w:lang w:eastAsia="uk-UA"/>
          <w14:ligatures w14:val="none"/>
        </w:rPr>
        <w:t>Law</w:t>
      </w:r>
      <w:proofErr w:type="spellEnd"/>
      <w:r w:rsidRPr="00854D64">
        <w:rPr>
          <w:rFonts w:ascii="Times New Roman" w:eastAsia="Times New Roman" w:hAnsi="Times New Roman" w:cs="Times New Roman"/>
          <w:i/>
          <w:iCs/>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Soc</w:t>
      </w:r>
      <w:proofErr w:type="spellEnd"/>
      <w:r w:rsidRPr="000F31EA">
        <w:rPr>
          <w:rFonts w:ascii="Times New Roman" w:eastAsia="Times New Roman" w:hAnsi="Times New Roman" w:cs="Times New Roman"/>
          <w:kern w:val="0"/>
          <w:sz w:val="28"/>
          <w:szCs w:val="28"/>
          <w:lang w:eastAsia="uk-UA"/>
          <w14:ligatures w14:val="none"/>
        </w:rPr>
        <w:t xml:space="preserve">. 2020. </w:t>
      </w:r>
      <w:proofErr w:type="spellStart"/>
      <w:r w:rsidRPr="000F31EA">
        <w:rPr>
          <w:rFonts w:ascii="Times New Roman" w:eastAsia="Times New Roman" w:hAnsi="Times New Roman" w:cs="Times New Roman"/>
          <w:kern w:val="0"/>
          <w:sz w:val="28"/>
          <w:szCs w:val="28"/>
          <w:lang w:eastAsia="uk-UA"/>
          <w14:ligatures w14:val="none"/>
        </w:rPr>
        <w:t>Vol</w:t>
      </w:r>
      <w:proofErr w:type="spellEnd"/>
      <w:r w:rsidRPr="000F31EA">
        <w:rPr>
          <w:rFonts w:ascii="Times New Roman" w:eastAsia="Times New Roman" w:hAnsi="Times New Roman" w:cs="Times New Roman"/>
          <w:kern w:val="0"/>
          <w:sz w:val="28"/>
          <w:szCs w:val="28"/>
          <w:lang w:eastAsia="uk-UA"/>
          <w14:ligatures w14:val="none"/>
        </w:rPr>
        <w:t xml:space="preserve">. 47, </w:t>
      </w:r>
      <w:proofErr w:type="spellStart"/>
      <w:r w:rsidRPr="000F31EA">
        <w:rPr>
          <w:rFonts w:ascii="Times New Roman" w:eastAsia="Times New Roman" w:hAnsi="Times New Roman" w:cs="Times New Roman"/>
          <w:kern w:val="0"/>
          <w:sz w:val="28"/>
          <w:szCs w:val="28"/>
          <w:lang w:eastAsia="uk-UA"/>
          <w14:ligatures w14:val="none"/>
        </w:rPr>
        <w:t>Iss</w:t>
      </w:r>
      <w:proofErr w:type="spellEnd"/>
      <w:r w:rsidRPr="000F31EA">
        <w:rPr>
          <w:rFonts w:ascii="Times New Roman" w:eastAsia="Times New Roman" w:hAnsi="Times New Roman" w:cs="Times New Roman"/>
          <w:kern w:val="0"/>
          <w:sz w:val="28"/>
          <w:szCs w:val="28"/>
          <w:lang w:eastAsia="uk-UA"/>
          <w14:ligatures w14:val="none"/>
        </w:rPr>
        <w:t xml:space="preserve">. 3. С. 369–390. URL: </w:t>
      </w:r>
      <w:hyperlink r:id="rId24" w:tgtFrame="_blank" w:history="1">
        <w:r w:rsidRPr="000F31EA">
          <w:rPr>
            <w:rStyle w:val="af0"/>
            <w:rFonts w:ascii="Times New Roman" w:eastAsia="Times New Roman" w:hAnsi="Times New Roman" w:cs="Times New Roman"/>
            <w:kern w:val="0"/>
            <w:sz w:val="28"/>
            <w:szCs w:val="28"/>
            <w:lang w:eastAsia="uk-UA"/>
            <w14:ligatures w14:val="none"/>
          </w:rPr>
          <w:t>https://onlinelibrary.wiley.com/doi/epdf/10.1111/jols.12234</w:t>
        </w:r>
      </w:hyperlink>
      <w:r w:rsidRPr="000F31EA">
        <w:rPr>
          <w:rFonts w:ascii="Times New Roman" w:eastAsia="Times New Roman" w:hAnsi="Times New Roman" w:cs="Times New Roman"/>
          <w:kern w:val="0"/>
          <w:sz w:val="28"/>
          <w:szCs w:val="28"/>
          <w:lang w:eastAsia="uk-UA"/>
          <w14:ligatures w14:val="none"/>
        </w:rPr>
        <w:t xml:space="preserve"> </w:t>
      </w:r>
    </w:p>
    <w:p w14:paraId="2A8BC76B" w14:textId="0EC5D277"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Herb</w:t>
      </w:r>
      <w:proofErr w:type="spellEnd"/>
      <w:r w:rsidRPr="000F31EA">
        <w:rPr>
          <w:rFonts w:ascii="Times New Roman" w:eastAsia="Times New Roman" w:hAnsi="Times New Roman" w:cs="Times New Roman"/>
          <w:kern w:val="0"/>
          <w:sz w:val="28"/>
          <w:szCs w:val="28"/>
          <w:lang w:eastAsia="uk-UA"/>
          <w14:ligatures w14:val="none"/>
        </w:rPr>
        <w:t xml:space="preserve"> M. </w:t>
      </w:r>
      <w:proofErr w:type="spellStart"/>
      <w:r w:rsidRPr="000F31EA">
        <w:rPr>
          <w:rFonts w:ascii="Times New Roman" w:eastAsia="Times New Roman" w:hAnsi="Times New Roman" w:cs="Times New Roman"/>
          <w:kern w:val="0"/>
          <w:sz w:val="28"/>
          <w:szCs w:val="28"/>
          <w:lang w:eastAsia="uk-UA"/>
          <w14:ligatures w14:val="none"/>
        </w:rPr>
        <w:t>The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Wages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Oil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Parliaments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Economic</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Development</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Kuwait</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the</w:t>
      </w:r>
      <w:proofErr w:type="spellEnd"/>
      <w:r w:rsidRPr="000F31EA">
        <w:rPr>
          <w:rFonts w:ascii="Times New Roman" w:eastAsia="Times New Roman" w:hAnsi="Times New Roman" w:cs="Times New Roman"/>
          <w:kern w:val="0"/>
          <w:sz w:val="28"/>
          <w:szCs w:val="28"/>
          <w:lang w:eastAsia="uk-UA"/>
          <w14:ligatures w14:val="none"/>
        </w:rPr>
        <w:t xml:space="preserve"> UAE.  </w:t>
      </w:r>
      <w:proofErr w:type="spellStart"/>
      <w:r w:rsidRPr="000F31EA">
        <w:rPr>
          <w:rFonts w:ascii="Times New Roman" w:eastAsia="Times New Roman" w:hAnsi="Times New Roman" w:cs="Times New Roman"/>
          <w:kern w:val="0"/>
          <w:sz w:val="28"/>
          <w:szCs w:val="28"/>
          <w:lang w:eastAsia="uk-UA"/>
          <w14:ligatures w14:val="none"/>
        </w:rPr>
        <w:t>Ithaca</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Cornell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University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Press</w:t>
      </w:r>
      <w:proofErr w:type="spellEnd"/>
      <w:r w:rsidRPr="000F31EA">
        <w:rPr>
          <w:rFonts w:ascii="Times New Roman" w:eastAsia="Times New Roman" w:hAnsi="Times New Roman" w:cs="Times New Roman"/>
          <w:kern w:val="0"/>
          <w:sz w:val="28"/>
          <w:szCs w:val="28"/>
          <w:lang w:eastAsia="uk-UA"/>
          <w14:ligatures w14:val="none"/>
        </w:rPr>
        <w:t>, 2014. 256 с. ISBN 978-0-8014-5336-6.</w:t>
      </w:r>
    </w:p>
    <w:p w14:paraId="4F6E1A4E" w14:textId="3390C670"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Hurd</w:t>
      </w:r>
      <w:proofErr w:type="spellEnd"/>
      <w:r w:rsidRPr="000F31EA">
        <w:rPr>
          <w:rFonts w:ascii="Times New Roman" w:eastAsia="Times New Roman" w:hAnsi="Times New Roman" w:cs="Times New Roman"/>
          <w:kern w:val="0"/>
          <w:sz w:val="28"/>
          <w:szCs w:val="28"/>
          <w:lang w:eastAsia="uk-UA"/>
          <w14:ligatures w14:val="none"/>
        </w:rPr>
        <w:t xml:space="preserve"> I. </w:t>
      </w:r>
      <w:proofErr w:type="spellStart"/>
      <w:r w:rsidRPr="000F31EA">
        <w:rPr>
          <w:rFonts w:ascii="Times New Roman" w:eastAsia="Times New Roman" w:hAnsi="Times New Roman" w:cs="Times New Roman"/>
          <w:kern w:val="0"/>
          <w:sz w:val="28"/>
          <w:szCs w:val="28"/>
          <w:lang w:eastAsia="uk-UA"/>
          <w14:ligatures w14:val="none"/>
        </w:rPr>
        <w:t>Legitimacy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Authority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International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Politics</w:t>
      </w:r>
      <w:proofErr w:type="spellEnd"/>
      <w:r w:rsidR="00854D64">
        <w:rPr>
          <w:rFonts w:ascii="Times New Roman" w:eastAsia="Times New Roman" w:hAnsi="Times New Roman" w:cs="Times New Roman"/>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Int</w:t>
      </w:r>
      <w:proofErr w:type="spellEnd"/>
      <w:r w:rsidRPr="00854D64">
        <w:rPr>
          <w:rFonts w:ascii="Times New Roman" w:eastAsia="Times New Roman" w:hAnsi="Times New Roman" w:cs="Times New Roman"/>
          <w:i/>
          <w:iCs/>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Organ</w:t>
      </w:r>
      <w:proofErr w:type="spellEnd"/>
      <w:r w:rsidRPr="000F31EA">
        <w:rPr>
          <w:rFonts w:ascii="Times New Roman" w:eastAsia="Times New Roman" w:hAnsi="Times New Roman" w:cs="Times New Roman"/>
          <w:kern w:val="0"/>
          <w:sz w:val="28"/>
          <w:szCs w:val="28"/>
          <w:lang w:eastAsia="uk-UA"/>
          <w14:ligatures w14:val="none"/>
        </w:rPr>
        <w:t xml:space="preserve">.  1999.  </w:t>
      </w:r>
      <w:proofErr w:type="spellStart"/>
      <w:r w:rsidRPr="000F31EA">
        <w:rPr>
          <w:rFonts w:ascii="Times New Roman" w:eastAsia="Times New Roman" w:hAnsi="Times New Roman" w:cs="Times New Roman"/>
          <w:kern w:val="0"/>
          <w:sz w:val="28"/>
          <w:szCs w:val="28"/>
          <w:lang w:eastAsia="uk-UA"/>
          <w14:ligatures w14:val="none"/>
        </w:rPr>
        <w:t>Vol</w:t>
      </w:r>
      <w:proofErr w:type="spellEnd"/>
      <w:r w:rsidRPr="000F31EA">
        <w:rPr>
          <w:rFonts w:ascii="Times New Roman" w:eastAsia="Times New Roman" w:hAnsi="Times New Roman" w:cs="Times New Roman"/>
          <w:kern w:val="0"/>
          <w:sz w:val="28"/>
          <w:szCs w:val="28"/>
          <w:lang w:eastAsia="uk-UA"/>
          <w14:ligatures w14:val="none"/>
        </w:rPr>
        <w:t xml:space="preserve">. 53, </w:t>
      </w:r>
      <w:proofErr w:type="spellStart"/>
      <w:r w:rsidRPr="000F31EA">
        <w:rPr>
          <w:rFonts w:ascii="Times New Roman" w:eastAsia="Times New Roman" w:hAnsi="Times New Roman" w:cs="Times New Roman"/>
          <w:kern w:val="0"/>
          <w:sz w:val="28"/>
          <w:szCs w:val="28"/>
          <w:lang w:eastAsia="uk-UA"/>
          <w14:ligatures w14:val="none"/>
        </w:rPr>
        <w:t>No</w:t>
      </w:r>
      <w:proofErr w:type="spellEnd"/>
      <w:r w:rsidRPr="000F31EA">
        <w:rPr>
          <w:rFonts w:ascii="Times New Roman" w:eastAsia="Times New Roman" w:hAnsi="Times New Roman" w:cs="Times New Roman"/>
          <w:kern w:val="0"/>
          <w:sz w:val="28"/>
          <w:szCs w:val="28"/>
          <w:lang w:eastAsia="uk-UA"/>
          <w14:ligatures w14:val="none"/>
        </w:rPr>
        <w:t xml:space="preserve">. 2. С. 379–408. URL: </w:t>
      </w:r>
      <w:hyperlink r:id="rId25" w:tgtFrame="_blank" w:history="1">
        <w:r w:rsidRPr="000F31EA">
          <w:rPr>
            <w:rStyle w:val="af0"/>
            <w:rFonts w:ascii="Times New Roman" w:eastAsia="Times New Roman" w:hAnsi="Times New Roman" w:cs="Times New Roman"/>
            <w:kern w:val="0"/>
            <w:sz w:val="28"/>
            <w:szCs w:val="28"/>
            <w:lang w:eastAsia="uk-UA"/>
            <w14:ligatures w14:val="none"/>
          </w:rPr>
          <w:t>https://www.jstor.org/stable/2601393</w:t>
        </w:r>
      </w:hyperlink>
      <w:r w:rsidRPr="000F31EA">
        <w:rPr>
          <w:rFonts w:ascii="Times New Roman" w:eastAsia="Times New Roman" w:hAnsi="Times New Roman" w:cs="Times New Roman"/>
          <w:kern w:val="0"/>
          <w:sz w:val="28"/>
          <w:szCs w:val="28"/>
          <w:lang w:eastAsia="uk-UA"/>
          <w14:ligatures w14:val="none"/>
        </w:rPr>
        <w:t xml:space="preserve"> </w:t>
      </w:r>
    </w:p>
    <w:p w14:paraId="4DF3F249" w14:textId="4F254CA9"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International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Centre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for</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Local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Democracy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Local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Democracy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Resilience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Research</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Report</w:t>
      </w:r>
      <w:proofErr w:type="spellEnd"/>
      <w:r w:rsidRPr="000F31EA">
        <w:rPr>
          <w:rFonts w:ascii="Times New Roman" w:eastAsia="Times New Roman" w:hAnsi="Times New Roman" w:cs="Times New Roman"/>
          <w:kern w:val="0"/>
          <w:sz w:val="28"/>
          <w:szCs w:val="28"/>
          <w:lang w:eastAsia="uk-UA"/>
          <w14:ligatures w14:val="none"/>
        </w:rPr>
        <w:t xml:space="preserve"> 2024. URL: </w:t>
      </w:r>
      <w:hyperlink r:id="rId26" w:tgtFrame="_blank" w:history="1">
        <w:r w:rsidRPr="000F31EA">
          <w:rPr>
            <w:rStyle w:val="af0"/>
            <w:rFonts w:ascii="Times New Roman" w:eastAsia="Times New Roman" w:hAnsi="Times New Roman" w:cs="Times New Roman"/>
            <w:kern w:val="0"/>
            <w:sz w:val="28"/>
            <w:szCs w:val="28"/>
            <w:lang w:eastAsia="uk-UA"/>
            <w14:ligatures w14:val="none"/>
          </w:rPr>
          <w:t>https://icld.se/wp-content/uploads/ICLD_ResearchReport-2024-Local-Democracy-and-Resilience-ua-002.pdf</w:t>
        </w:r>
      </w:hyperlink>
      <w:r w:rsidRPr="000F31EA">
        <w:rPr>
          <w:rFonts w:ascii="Times New Roman" w:eastAsia="Times New Roman" w:hAnsi="Times New Roman" w:cs="Times New Roman"/>
          <w:kern w:val="0"/>
          <w:sz w:val="28"/>
          <w:szCs w:val="28"/>
          <w:lang w:eastAsia="uk-UA"/>
          <w14:ligatures w14:val="none"/>
        </w:rPr>
        <w:t xml:space="preserve"> </w:t>
      </w:r>
    </w:p>
    <w:p w14:paraId="22A2AD18" w14:textId="4A78E1BE"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International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Crisis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Group</w:t>
      </w:r>
      <w:proofErr w:type="spellEnd"/>
      <w:r w:rsidRPr="000F31EA">
        <w:rPr>
          <w:rFonts w:ascii="Times New Roman" w:eastAsia="Times New Roman" w:hAnsi="Times New Roman" w:cs="Times New Roman"/>
          <w:kern w:val="0"/>
          <w:sz w:val="28"/>
          <w:szCs w:val="28"/>
          <w:lang w:eastAsia="uk-UA"/>
          <w14:ligatures w14:val="none"/>
        </w:rPr>
        <w:t xml:space="preserve">. 10 </w:t>
      </w:r>
      <w:proofErr w:type="spellStart"/>
      <w:r w:rsidRPr="000F31EA">
        <w:rPr>
          <w:rFonts w:ascii="Times New Roman" w:eastAsia="Times New Roman" w:hAnsi="Times New Roman" w:cs="Times New Roman"/>
          <w:kern w:val="0"/>
          <w:sz w:val="28"/>
          <w:szCs w:val="28"/>
          <w:lang w:eastAsia="uk-UA"/>
          <w14:ligatures w14:val="none"/>
        </w:rPr>
        <w:t>Conflicts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to</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Watch</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w:t>
      </w:r>
      <w:proofErr w:type="spellEnd"/>
      <w:r w:rsidRPr="000F31EA">
        <w:rPr>
          <w:rFonts w:ascii="Times New Roman" w:eastAsia="Times New Roman" w:hAnsi="Times New Roman" w:cs="Times New Roman"/>
          <w:kern w:val="0"/>
          <w:sz w:val="28"/>
          <w:szCs w:val="28"/>
          <w:lang w:eastAsia="uk-UA"/>
          <w14:ligatures w14:val="none"/>
        </w:rPr>
        <w:t xml:space="preserve"> 2025</w:t>
      </w:r>
      <w:r w:rsidR="00854D64">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Crisis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Group</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Report</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January</w:t>
      </w:r>
      <w:proofErr w:type="spellEnd"/>
      <w:r w:rsidRPr="000F31EA">
        <w:rPr>
          <w:rFonts w:ascii="Times New Roman" w:eastAsia="Times New Roman" w:hAnsi="Times New Roman" w:cs="Times New Roman"/>
          <w:kern w:val="0"/>
          <w:sz w:val="28"/>
          <w:szCs w:val="28"/>
          <w:lang w:eastAsia="uk-UA"/>
          <w14:ligatures w14:val="none"/>
        </w:rPr>
        <w:t xml:space="preserve"> 1, 2025. URL: </w:t>
      </w:r>
      <w:hyperlink r:id="rId27" w:tgtFrame="_blank" w:history="1">
        <w:r w:rsidRPr="000F31EA">
          <w:rPr>
            <w:rStyle w:val="af0"/>
            <w:rFonts w:ascii="Times New Roman" w:eastAsia="Times New Roman" w:hAnsi="Times New Roman" w:cs="Times New Roman"/>
            <w:kern w:val="0"/>
            <w:sz w:val="28"/>
            <w:szCs w:val="28"/>
            <w:lang w:eastAsia="uk-UA"/>
            <w14:ligatures w14:val="none"/>
          </w:rPr>
          <w:t>https://www.crisisgroup.org/global/10-conflicts-watch-2025</w:t>
        </w:r>
      </w:hyperlink>
      <w:r w:rsidRPr="000F31EA">
        <w:rPr>
          <w:rFonts w:ascii="Times New Roman" w:eastAsia="Times New Roman" w:hAnsi="Times New Roman" w:cs="Times New Roman"/>
          <w:kern w:val="0"/>
          <w:sz w:val="28"/>
          <w:szCs w:val="28"/>
          <w:lang w:eastAsia="uk-UA"/>
          <w14:ligatures w14:val="none"/>
        </w:rPr>
        <w:t xml:space="preserve"> </w:t>
      </w:r>
    </w:p>
    <w:p w14:paraId="55D72BA3" w14:textId="7A09F2FD"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Matlosa</w:t>
      </w:r>
      <w:proofErr w:type="spellEnd"/>
      <w:r w:rsidRPr="000F31EA">
        <w:rPr>
          <w:rFonts w:ascii="Times New Roman" w:eastAsia="Times New Roman" w:hAnsi="Times New Roman" w:cs="Times New Roman"/>
          <w:kern w:val="0"/>
          <w:sz w:val="28"/>
          <w:szCs w:val="28"/>
          <w:lang w:eastAsia="uk-UA"/>
          <w14:ligatures w14:val="none"/>
        </w:rPr>
        <w:t xml:space="preserve"> K. </w:t>
      </w:r>
      <w:proofErr w:type="spellStart"/>
      <w:r w:rsidRPr="000F31EA">
        <w:rPr>
          <w:rFonts w:ascii="Times New Roman" w:eastAsia="Times New Roman" w:hAnsi="Times New Roman" w:cs="Times New Roman"/>
          <w:kern w:val="0"/>
          <w:sz w:val="28"/>
          <w:szCs w:val="28"/>
          <w:lang w:eastAsia="uk-UA"/>
          <w14:ligatures w14:val="none"/>
        </w:rPr>
        <w:t>Global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trends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impact</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democratic</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recession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Hard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choices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for</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the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Global</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South</w:t>
      </w:r>
      <w:proofErr w:type="spellEnd"/>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 xml:space="preserve">S. </w:t>
      </w:r>
      <w:proofErr w:type="spellStart"/>
      <w:r w:rsidRPr="00854D64">
        <w:rPr>
          <w:rFonts w:ascii="Times New Roman" w:eastAsia="Times New Roman" w:hAnsi="Times New Roman" w:cs="Times New Roman"/>
          <w:i/>
          <w:iCs/>
          <w:kern w:val="0"/>
          <w:sz w:val="28"/>
          <w:szCs w:val="28"/>
          <w:lang w:eastAsia="uk-UA"/>
          <w14:ligatures w14:val="none"/>
        </w:rPr>
        <w:t>Afr</w:t>
      </w:r>
      <w:proofErr w:type="spellEnd"/>
      <w:r w:rsidRPr="00854D64">
        <w:rPr>
          <w:rFonts w:ascii="Times New Roman" w:eastAsia="Times New Roman" w:hAnsi="Times New Roman" w:cs="Times New Roman"/>
          <w:i/>
          <w:iCs/>
          <w:kern w:val="0"/>
          <w:sz w:val="28"/>
          <w:szCs w:val="28"/>
          <w:lang w:eastAsia="uk-UA"/>
          <w14:ligatures w14:val="none"/>
        </w:rPr>
        <w:t xml:space="preserve">. J. </w:t>
      </w:r>
      <w:proofErr w:type="spellStart"/>
      <w:r w:rsidRPr="00854D64">
        <w:rPr>
          <w:rFonts w:ascii="Times New Roman" w:eastAsia="Times New Roman" w:hAnsi="Times New Roman" w:cs="Times New Roman"/>
          <w:i/>
          <w:iCs/>
          <w:kern w:val="0"/>
          <w:sz w:val="28"/>
          <w:szCs w:val="28"/>
          <w:lang w:eastAsia="uk-UA"/>
          <w14:ligatures w14:val="none"/>
        </w:rPr>
        <w:t>Int</w:t>
      </w:r>
      <w:proofErr w:type="spellEnd"/>
      <w:r w:rsidRPr="00854D64">
        <w:rPr>
          <w:rFonts w:ascii="Times New Roman" w:eastAsia="Times New Roman" w:hAnsi="Times New Roman" w:cs="Times New Roman"/>
          <w:i/>
          <w:iCs/>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Aff</w:t>
      </w:r>
      <w:proofErr w:type="spellEnd"/>
      <w:r w:rsidRPr="000F31EA">
        <w:rPr>
          <w:rFonts w:ascii="Times New Roman" w:eastAsia="Times New Roman" w:hAnsi="Times New Roman" w:cs="Times New Roman"/>
          <w:kern w:val="0"/>
          <w:sz w:val="28"/>
          <w:szCs w:val="28"/>
          <w:lang w:eastAsia="uk-UA"/>
          <w14:ligatures w14:val="none"/>
        </w:rPr>
        <w:t xml:space="preserve">. 2023. </w:t>
      </w:r>
      <w:proofErr w:type="spellStart"/>
      <w:r w:rsidRPr="000F31EA">
        <w:rPr>
          <w:rFonts w:ascii="Times New Roman" w:eastAsia="Times New Roman" w:hAnsi="Times New Roman" w:cs="Times New Roman"/>
          <w:kern w:val="0"/>
          <w:sz w:val="28"/>
          <w:szCs w:val="28"/>
          <w:lang w:eastAsia="uk-UA"/>
          <w14:ligatures w14:val="none"/>
        </w:rPr>
        <w:t>Vol</w:t>
      </w:r>
      <w:proofErr w:type="spellEnd"/>
      <w:r w:rsidRPr="000F31EA">
        <w:rPr>
          <w:rFonts w:ascii="Times New Roman" w:eastAsia="Times New Roman" w:hAnsi="Times New Roman" w:cs="Times New Roman"/>
          <w:kern w:val="0"/>
          <w:sz w:val="28"/>
          <w:szCs w:val="28"/>
          <w:lang w:eastAsia="uk-UA"/>
          <w14:ligatures w14:val="none"/>
        </w:rPr>
        <w:t xml:space="preserve">. 30, </w:t>
      </w:r>
      <w:proofErr w:type="spellStart"/>
      <w:r w:rsidRPr="000F31EA">
        <w:rPr>
          <w:rFonts w:ascii="Times New Roman" w:eastAsia="Times New Roman" w:hAnsi="Times New Roman" w:cs="Times New Roman"/>
          <w:kern w:val="0"/>
          <w:sz w:val="28"/>
          <w:szCs w:val="28"/>
          <w:lang w:eastAsia="uk-UA"/>
          <w14:ligatures w14:val="none"/>
        </w:rPr>
        <w:t>No</w:t>
      </w:r>
      <w:proofErr w:type="spellEnd"/>
      <w:r w:rsidRPr="000F31EA">
        <w:rPr>
          <w:rFonts w:ascii="Times New Roman" w:eastAsia="Times New Roman" w:hAnsi="Times New Roman" w:cs="Times New Roman"/>
          <w:kern w:val="0"/>
          <w:sz w:val="28"/>
          <w:szCs w:val="28"/>
          <w:lang w:eastAsia="uk-UA"/>
          <w14:ligatures w14:val="none"/>
        </w:rPr>
        <w:t xml:space="preserve">. 3. С. 337–355. –URL: </w:t>
      </w:r>
      <w:hyperlink r:id="rId28" w:tgtFrame="_blank" w:history="1">
        <w:r w:rsidRPr="000F31EA">
          <w:rPr>
            <w:rStyle w:val="af0"/>
            <w:rFonts w:ascii="Times New Roman" w:eastAsia="Times New Roman" w:hAnsi="Times New Roman" w:cs="Times New Roman"/>
            <w:kern w:val="0"/>
            <w:sz w:val="28"/>
            <w:szCs w:val="28"/>
            <w:lang w:eastAsia="uk-UA"/>
            <w14:ligatures w14:val="none"/>
          </w:rPr>
          <w:t>https://www.tandfonline.com/doi/full/10.1080/10220461.2023.2248291</w:t>
        </w:r>
      </w:hyperlink>
      <w:r w:rsidRPr="000F31EA">
        <w:rPr>
          <w:rFonts w:ascii="Times New Roman" w:eastAsia="Times New Roman" w:hAnsi="Times New Roman" w:cs="Times New Roman"/>
          <w:kern w:val="0"/>
          <w:sz w:val="28"/>
          <w:szCs w:val="28"/>
          <w:lang w:eastAsia="uk-UA"/>
          <w14:ligatures w14:val="none"/>
        </w:rPr>
        <w:t xml:space="preserve"> </w:t>
      </w:r>
    </w:p>
    <w:p w14:paraId="3AB1F5B7" w14:textId="0D8D71DB"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lastRenderedPageBreak/>
        <w:t>Studebaker</w:t>
      </w:r>
      <w:proofErr w:type="spellEnd"/>
      <w:r w:rsidRPr="000F31EA">
        <w:rPr>
          <w:rFonts w:ascii="Times New Roman" w:eastAsia="Times New Roman" w:hAnsi="Times New Roman" w:cs="Times New Roman"/>
          <w:kern w:val="0"/>
          <w:sz w:val="28"/>
          <w:szCs w:val="28"/>
          <w:lang w:eastAsia="uk-UA"/>
          <w14:ligatures w14:val="none"/>
        </w:rPr>
        <w:t xml:space="preserve"> B. M. </w:t>
      </w:r>
      <w:proofErr w:type="spellStart"/>
      <w:r w:rsidRPr="000F31EA">
        <w:rPr>
          <w:rFonts w:ascii="Times New Roman" w:eastAsia="Times New Roman" w:hAnsi="Times New Roman" w:cs="Times New Roman"/>
          <w:kern w:val="0"/>
          <w:sz w:val="28"/>
          <w:szCs w:val="28"/>
          <w:lang w:eastAsia="uk-UA"/>
          <w14:ligatures w14:val="none"/>
        </w:rPr>
        <w:t>Legitimacy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crises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embedded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democracies</w:t>
      </w:r>
      <w:proofErr w:type="spellEnd"/>
      <w:r w:rsidR="00854D64">
        <w:rPr>
          <w:rFonts w:ascii="Times New Roman" w:eastAsia="Times New Roman" w:hAnsi="Times New Roman" w:cs="Times New Roman"/>
          <w:kern w:val="0"/>
          <w:sz w:val="28"/>
          <w:szCs w:val="28"/>
          <w:lang w:eastAsia="uk-UA"/>
          <w14:ligatures w14:val="none"/>
        </w:rPr>
        <w:t>.</w:t>
      </w:r>
      <w:r w:rsidRPr="000F31EA">
        <w:rPr>
          <w:rFonts w:ascii="Times New Roman" w:eastAsia="Times New Roman" w:hAnsi="Times New Roman" w:cs="Times New Roman"/>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Contemp</w:t>
      </w:r>
      <w:proofErr w:type="spellEnd"/>
      <w:r w:rsidRPr="00854D64">
        <w:rPr>
          <w:rFonts w:ascii="Times New Roman" w:eastAsia="Times New Roman" w:hAnsi="Times New Roman" w:cs="Times New Roman"/>
          <w:i/>
          <w:iCs/>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Polit</w:t>
      </w:r>
      <w:proofErr w:type="spellEnd"/>
      <w:r w:rsidRPr="00854D64">
        <w:rPr>
          <w:rFonts w:ascii="Times New Roman" w:eastAsia="Times New Roman" w:hAnsi="Times New Roman" w:cs="Times New Roman"/>
          <w:i/>
          <w:iCs/>
          <w:kern w:val="0"/>
          <w:sz w:val="28"/>
          <w:szCs w:val="28"/>
          <w:lang w:eastAsia="uk-UA"/>
          <w14:ligatures w14:val="none"/>
        </w:rPr>
        <w:t xml:space="preserve">. </w:t>
      </w:r>
      <w:proofErr w:type="spellStart"/>
      <w:r w:rsidRPr="00854D64">
        <w:rPr>
          <w:rFonts w:ascii="Times New Roman" w:eastAsia="Times New Roman" w:hAnsi="Times New Roman" w:cs="Times New Roman"/>
          <w:i/>
          <w:iCs/>
          <w:kern w:val="0"/>
          <w:sz w:val="28"/>
          <w:szCs w:val="28"/>
          <w:lang w:eastAsia="uk-UA"/>
          <w14:ligatures w14:val="none"/>
        </w:rPr>
        <w:t>Theory</w:t>
      </w:r>
      <w:proofErr w:type="spellEnd"/>
      <w:r w:rsidRPr="000F31EA">
        <w:rPr>
          <w:rFonts w:ascii="Times New Roman" w:eastAsia="Times New Roman" w:hAnsi="Times New Roman" w:cs="Times New Roman"/>
          <w:kern w:val="0"/>
          <w:sz w:val="28"/>
          <w:szCs w:val="28"/>
          <w:lang w:eastAsia="uk-UA"/>
          <w14:ligatures w14:val="none"/>
        </w:rPr>
        <w:t xml:space="preserve">. 2023. </w:t>
      </w:r>
      <w:proofErr w:type="spellStart"/>
      <w:r w:rsidRPr="000F31EA">
        <w:rPr>
          <w:rFonts w:ascii="Times New Roman" w:eastAsia="Times New Roman" w:hAnsi="Times New Roman" w:cs="Times New Roman"/>
          <w:kern w:val="0"/>
          <w:sz w:val="28"/>
          <w:szCs w:val="28"/>
          <w:lang w:eastAsia="uk-UA"/>
          <w14:ligatures w14:val="none"/>
        </w:rPr>
        <w:t>Vol</w:t>
      </w:r>
      <w:proofErr w:type="spellEnd"/>
      <w:r w:rsidRPr="000F31EA">
        <w:rPr>
          <w:rFonts w:ascii="Times New Roman" w:eastAsia="Times New Roman" w:hAnsi="Times New Roman" w:cs="Times New Roman"/>
          <w:kern w:val="0"/>
          <w:sz w:val="28"/>
          <w:szCs w:val="28"/>
          <w:lang w:eastAsia="uk-UA"/>
          <w14:ligatures w14:val="none"/>
        </w:rPr>
        <w:t xml:space="preserve">. 22. С. 230–250. URL: </w:t>
      </w:r>
      <w:hyperlink r:id="rId29" w:tgtFrame="_blank" w:history="1">
        <w:r w:rsidRPr="000F31EA">
          <w:rPr>
            <w:rStyle w:val="af0"/>
            <w:rFonts w:ascii="Times New Roman" w:eastAsia="Times New Roman" w:hAnsi="Times New Roman" w:cs="Times New Roman"/>
            <w:kern w:val="0"/>
            <w:sz w:val="28"/>
            <w:szCs w:val="28"/>
            <w:lang w:eastAsia="uk-UA"/>
            <w14:ligatures w14:val="none"/>
          </w:rPr>
          <w:t>https://link.springer.com/article/10.1057/s41296-022-00588-z</w:t>
        </w:r>
      </w:hyperlink>
      <w:r w:rsidRPr="000F31EA">
        <w:rPr>
          <w:rFonts w:ascii="Times New Roman" w:eastAsia="Times New Roman" w:hAnsi="Times New Roman" w:cs="Times New Roman"/>
          <w:kern w:val="0"/>
          <w:sz w:val="28"/>
          <w:szCs w:val="28"/>
          <w:lang w:eastAsia="uk-UA"/>
          <w14:ligatures w14:val="none"/>
        </w:rPr>
        <w:t xml:space="preserve"> </w:t>
      </w:r>
    </w:p>
    <w:p w14:paraId="582C3DBA" w14:textId="394459CC"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r w:rsidRPr="000F31EA">
        <w:rPr>
          <w:rFonts w:ascii="Times New Roman" w:eastAsia="Times New Roman" w:hAnsi="Times New Roman" w:cs="Times New Roman"/>
          <w:kern w:val="0"/>
          <w:sz w:val="28"/>
          <w:szCs w:val="28"/>
          <w:lang w:eastAsia="uk-UA"/>
          <w14:ligatures w14:val="none"/>
        </w:rPr>
        <w:t xml:space="preserve">U.S. </w:t>
      </w:r>
      <w:proofErr w:type="spellStart"/>
      <w:r w:rsidRPr="000F31EA">
        <w:rPr>
          <w:rFonts w:ascii="Times New Roman" w:eastAsia="Times New Roman" w:hAnsi="Times New Roman" w:cs="Times New Roman"/>
          <w:kern w:val="0"/>
          <w:sz w:val="28"/>
          <w:szCs w:val="28"/>
          <w:lang w:eastAsia="uk-UA"/>
          <w14:ligatures w14:val="none"/>
        </w:rPr>
        <w:t>Department</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State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Ukraine</w:t>
      </w:r>
      <w:proofErr w:type="spellEnd"/>
      <w:r w:rsidRPr="000F31EA">
        <w:rPr>
          <w:rFonts w:ascii="Times New Roman" w:eastAsia="Times New Roman" w:hAnsi="Times New Roman" w:cs="Times New Roman"/>
          <w:kern w:val="0"/>
          <w:sz w:val="28"/>
          <w:szCs w:val="28"/>
          <w:lang w:eastAsia="uk-UA"/>
          <w14:ligatures w14:val="none"/>
        </w:rPr>
        <w:t xml:space="preserve"> 2023 </w:t>
      </w:r>
      <w:proofErr w:type="spellStart"/>
      <w:r w:rsidRPr="000F31EA">
        <w:rPr>
          <w:rFonts w:ascii="Times New Roman" w:eastAsia="Times New Roman" w:hAnsi="Times New Roman" w:cs="Times New Roman"/>
          <w:kern w:val="0"/>
          <w:sz w:val="28"/>
          <w:szCs w:val="28"/>
          <w:lang w:eastAsia="uk-UA"/>
          <w14:ligatures w14:val="none"/>
        </w:rPr>
        <w:t>Human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Rights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Report</w:t>
      </w:r>
      <w:proofErr w:type="spellEnd"/>
      <w:r w:rsidRPr="000F31EA">
        <w:rPr>
          <w:rFonts w:ascii="Times New Roman" w:eastAsia="Times New Roman" w:hAnsi="Times New Roman" w:cs="Times New Roman"/>
          <w:kern w:val="0"/>
          <w:sz w:val="28"/>
          <w:szCs w:val="28"/>
          <w:lang w:eastAsia="uk-UA"/>
          <w14:ligatures w14:val="none"/>
        </w:rPr>
        <w:t xml:space="preserve">. URL: </w:t>
      </w:r>
      <w:hyperlink r:id="rId30" w:tgtFrame="_blank" w:history="1">
        <w:r w:rsidRPr="000F31EA">
          <w:rPr>
            <w:rStyle w:val="af0"/>
            <w:rFonts w:ascii="Times New Roman" w:eastAsia="Times New Roman" w:hAnsi="Times New Roman" w:cs="Times New Roman"/>
            <w:kern w:val="0"/>
            <w:sz w:val="28"/>
            <w:szCs w:val="28"/>
            <w:lang w:eastAsia="uk-UA"/>
            <w14:ligatures w14:val="none"/>
          </w:rPr>
          <w:t>https://ua.usembassy.gov/wp-content/uploads/sites/151/UKRAINE-2023-HUMAN-RIGHTS-REPORT_UKR.pdf</w:t>
        </w:r>
      </w:hyperlink>
      <w:r w:rsidRPr="000F31EA">
        <w:rPr>
          <w:rFonts w:ascii="Times New Roman" w:eastAsia="Times New Roman" w:hAnsi="Times New Roman" w:cs="Times New Roman"/>
          <w:kern w:val="0"/>
          <w:sz w:val="28"/>
          <w:szCs w:val="28"/>
          <w:lang w:eastAsia="uk-UA"/>
          <w14:ligatures w14:val="none"/>
        </w:rPr>
        <w:t xml:space="preserve"> </w:t>
      </w:r>
    </w:p>
    <w:p w14:paraId="3448F704" w14:textId="69F1CE9C"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Weber</w:t>
      </w:r>
      <w:proofErr w:type="spellEnd"/>
      <w:r w:rsidRPr="000F31EA">
        <w:rPr>
          <w:rFonts w:ascii="Times New Roman" w:eastAsia="Times New Roman" w:hAnsi="Times New Roman" w:cs="Times New Roman"/>
          <w:kern w:val="0"/>
          <w:sz w:val="28"/>
          <w:szCs w:val="28"/>
          <w:lang w:eastAsia="uk-UA"/>
          <w14:ligatures w14:val="none"/>
        </w:rPr>
        <w:t xml:space="preserve"> M. </w:t>
      </w:r>
      <w:proofErr w:type="spellStart"/>
      <w:r w:rsidRPr="000F31EA">
        <w:rPr>
          <w:rFonts w:ascii="Times New Roman" w:eastAsia="Times New Roman" w:hAnsi="Times New Roman" w:cs="Times New Roman"/>
          <w:kern w:val="0"/>
          <w:sz w:val="28"/>
          <w:szCs w:val="28"/>
          <w:lang w:eastAsia="uk-UA"/>
          <w14:ligatures w14:val="none"/>
        </w:rPr>
        <w:t>Economy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Society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Outline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Interpretive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Sociology</w:t>
      </w:r>
      <w:proofErr w:type="spellEnd"/>
      <w:r w:rsidRPr="000F31EA">
        <w:rPr>
          <w:rFonts w:ascii="Times New Roman" w:eastAsia="Times New Roman" w:hAnsi="Times New Roman" w:cs="Times New Roman"/>
          <w:kern w:val="0"/>
          <w:sz w:val="28"/>
          <w:szCs w:val="28"/>
          <w:lang w:eastAsia="uk-UA"/>
          <w14:ligatures w14:val="none"/>
        </w:rPr>
        <w:t xml:space="preserve"> / </w:t>
      </w:r>
      <w:proofErr w:type="spellStart"/>
      <w:r w:rsidRPr="000F31EA">
        <w:rPr>
          <w:rFonts w:ascii="Times New Roman" w:eastAsia="Times New Roman" w:hAnsi="Times New Roman" w:cs="Times New Roman"/>
          <w:kern w:val="0"/>
          <w:sz w:val="28"/>
          <w:szCs w:val="28"/>
          <w:lang w:eastAsia="uk-UA"/>
          <w14:ligatures w14:val="none"/>
        </w:rPr>
        <w:t>ed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by</w:t>
      </w:r>
      <w:proofErr w:type="spellEnd"/>
      <w:r w:rsidRPr="000F31EA">
        <w:rPr>
          <w:rFonts w:ascii="Times New Roman" w:eastAsia="Times New Roman" w:hAnsi="Times New Roman" w:cs="Times New Roman"/>
          <w:kern w:val="0"/>
          <w:sz w:val="28"/>
          <w:szCs w:val="28"/>
          <w:lang w:eastAsia="uk-UA"/>
          <w14:ligatures w14:val="none"/>
        </w:rPr>
        <w:t xml:space="preserve"> G. </w:t>
      </w:r>
      <w:proofErr w:type="spellStart"/>
      <w:r w:rsidRPr="000F31EA">
        <w:rPr>
          <w:rFonts w:ascii="Times New Roman" w:eastAsia="Times New Roman" w:hAnsi="Times New Roman" w:cs="Times New Roman"/>
          <w:kern w:val="0"/>
          <w:sz w:val="28"/>
          <w:szCs w:val="28"/>
          <w:lang w:eastAsia="uk-UA"/>
          <w14:ligatures w14:val="none"/>
        </w:rPr>
        <w:t>Roth</w:t>
      </w:r>
      <w:proofErr w:type="spellEnd"/>
      <w:r w:rsidRPr="000F31EA">
        <w:rPr>
          <w:rFonts w:ascii="Times New Roman" w:eastAsia="Times New Roman" w:hAnsi="Times New Roman" w:cs="Times New Roman"/>
          <w:kern w:val="0"/>
          <w:sz w:val="28"/>
          <w:szCs w:val="28"/>
          <w:lang w:eastAsia="uk-UA"/>
          <w14:ligatures w14:val="none"/>
        </w:rPr>
        <w:t xml:space="preserve">, C. </w:t>
      </w:r>
      <w:proofErr w:type="spellStart"/>
      <w:r w:rsidRPr="000F31EA">
        <w:rPr>
          <w:rFonts w:ascii="Times New Roman" w:eastAsia="Times New Roman" w:hAnsi="Times New Roman" w:cs="Times New Roman"/>
          <w:kern w:val="0"/>
          <w:sz w:val="28"/>
          <w:szCs w:val="28"/>
          <w:lang w:eastAsia="uk-UA"/>
          <w14:ligatures w14:val="none"/>
        </w:rPr>
        <w:t>Wittich</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Berkeley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University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California</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Press</w:t>
      </w:r>
      <w:proofErr w:type="spellEnd"/>
      <w:r w:rsidRPr="000F31EA">
        <w:rPr>
          <w:rFonts w:ascii="Times New Roman" w:eastAsia="Times New Roman" w:hAnsi="Times New Roman" w:cs="Times New Roman"/>
          <w:kern w:val="0"/>
          <w:sz w:val="28"/>
          <w:szCs w:val="28"/>
          <w:lang w:eastAsia="uk-UA"/>
          <w14:ligatures w14:val="none"/>
        </w:rPr>
        <w:t>, 1978. 1470 с. – ISBN 978-0-520-03500-3.</w:t>
      </w:r>
    </w:p>
    <w:p w14:paraId="6E392440" w14:textId="0A3348B7"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World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Health</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Organization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Ukraine</w:t>
      </w:r>
      <w:proofErr w:type="spellEnd"/>
      <w:r w:rsidRPr="000F31EA">
        <w:rPr>
          <w:rFonts w:ascii="Times New Roman" w:eastAsia="Times New Roman" w:hAnsi="Times New Roman" w:cs="Times New Roman"/>
          <w:kern w:val="0"/>
          <w:sz w:val="28"/>
          <w:szCs w:val="28"/>
          <w:lang w:eastAsia="uk-UA"/>
          <w14:ligatures w14:val="none"/>
        </w:rPr>
        <w:t xml:space="preserve">: WHO </w:t>
      </w:r>
      <w:proofErr w:type="spellStart"/>
      <w:r w:rsidRPr="000F31EA">
        <w:rPr>
          <w:rFonts w:ascii="Times New Roman" w:eastAsia="Times New Roman" w:hAnsi="Times New Roman" w:cs="Times New Roman"/>
          <w:kern w:val="0"/>
          <w:sz w:val="28"/>
          <w:szCs w:val="28"/>
          <w:lang w:eastAsia="uk-UA"/>
          <w14:ligatures w14:val="none"/>
        </w:rPr>
        <w:t>Coronavirus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Disease</w:t>
      </w:r>
      <w:proofErr w:type="spellEnd"/>
      <w:r w:rsidRPr="000F31EA">
        <w:rPr>
          <w:rFonts w:ascii="Times New Roman" w:eastAsia="Times New Roman" w:hAnsi="Times New Roman" w:cs="Times New Roman"/>
          <w:kern w:val="0"/>
          <w:sz w:val="28"/>
          <w:szCs w:val="28"/>
          <w:lang w:eastAsia="uk-UA"/>
          <w14:ligatures w14:val="none"/>
        </w:rPr>
        <w:t xml:space="preserve"> (COVID-19) </w:t>
      </w:r>
      <w:proofErr w:type="spellStart"/>
      <w:r w:rsidRPr="000F31EA">
        <w:rPr>
          <w:rFonts w:ascii="Times New Roman" w:eastAsia="Times New Roman" w:hAnsi="Times New Roman" w:cs="Times New Roman"/>
          <w:kern w:val="0"/>
          <w:sz w:val="28"/>
          <w:szCs w:val="28"/>
          <w:lang w:eastAsia="uk-UA"/>
          <w14:ligatures w14:val="none"/>
        </w:rPr>
        <w:t>Dashboard</w:t>
      </w:r>
      <w:proofErr w:type="spellEnd"/>
      <w:r w:rsidRPr="000F31EA">
        <w:rPr>
          <w:rFonts w:ascii="Times New Roman" w:eastAsia="Times New Roman" w:hAnsi="Times New Roman" w:cs="Times New Roman"/>
          <w:kern w:val="0"/>
          <w:sz w:val="28"/>
          <w:szCs w:val="28"/>
          <w:lang w:eastAsia="uk-UA"/>
          <w14:ligatures w14:val="none"/>
        </w:rPr>
        <w:t xml:space="preserve">, 2020. URL: </w:t>
      </w:r>
      <w:hyperlink r:id="rId31" w:tgtFrame="_blank" w:history="1">
        <w:r w:rsidRPr="000F31EA">
          <w:rPr>
            <w:rStyle w:val="af0"/>
            <w:rFonts w:ascii="Times New Roman" w:eastAsia="Times New Roman" w:hAnsi="Times New Roman" w:cs="Times New Roman"/>
            <w:kern w:val="0"/>
            <w:sz w:val="28"/>
            <w:szCs w:val="28"/>
            <w:lang w:eastAsia="uk-UA"/>
            <w14:ligatures w14:val="none"/>
          </w:rPr>
          <w:t>https://covid19.who.int/region/euro/country/ua</w:t>
        </w:r>
      </w:hyperlink>
      <w:r w:rsidRPr="000F31EA">
        <w:rPr>
          <w:rFonts w:ascii="Times New Roman" w:eastAsia="Times New Roman" w:hAnsi="Times New Roman" w:cs="Times New Roman"/>
          <w:kern w:val="0"/>
          <w:sz w:val="28"/>
          <w:szCs w:val="28"/>
          <w:lang w:eastAsia="uk-UA"/>
          <w14:ligatures w14:val="none"/>
        </w:rPr>
        <w:t xml:space="preserve"> </w:t>
      </w:r>
    </w:p>
    <w:p w14:paraId="21309640" w14:textId="4628F505"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Yusof</w:t>
      </w:r>
      <w:proofErr w:type="spellEnd"/>
      <w:r w:rsidRPr="000F31EA">
        <w:rPr>
          <w:rFonts w:ascii="Times New Roman" w:eastAsia="Times New Roman" w:hAnsi="Times New Roman" w:cs="Times New Roman"/>
          <w:kern w:val="0"/>
          <w:sz w:val="28"/>
          <w:szCs w:val="28"/>
          <w:lang w:eastAsia="uk-UA"/>
          <w14:ligatures w14:val="none"/>
        </w:rPr>
        <w:t xml:space="preserve"> M. A. </w:t>
      </w:r>
      <w:proofErr w:type="spellStart"/>
      <w:r w:rsidRPr="000F31EA">
        <w:rPr>
          <w:rFonts w:ascii="Times New Roman" w:eastAsia="Times New Roman" w:hAnsi="Times New Roman" w:cs="Times New Roman"/>
          <w:kern w:val="0"/>
          <w:sz w:val="28"/>
          <w:szCs w:val="28"/>
          <w:lang w:eastAsia="uk-UA"/>
          <w14:ligatures w14:val="none"/>
        </w:rPr>
        <w:t>Emergency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Powers</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and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the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Rule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of</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Law</w:t>
      </w:r>
      <w:proofErr w:type="spellEnd"/>
      <w:r w:rsidR="00854D64">
        <w:rPr>
          <w:rFonts w:ascii="Times New Roman" w:eastAsia="Times New Roman" w:hAnsi="Times New Roman" w:cs="Times New Roman"/>
          <w:kern w:val="0"/>
          <w:sz w:val="28"/>
          <w:szCs w:val="28"/>
          <w:lang w:eastAsia="uk-UA"/>
          <w14:ligatures w14:val="none"/>
        </w:rPr>
        <w:t xml:space="preserve">. </w:t>
      </w:r>
      <w:r w:rsidRPr="00854D64">
        <w:rPr>
          <w:rFonts w:ascii="Times New Roman" w:eastAsia="Times New Roman" w:hAnsi="Times New Roman" w:cs="Times New Roman"/>
          <w:i/>
          <w:iCs/>
          <w:kern w:val="0"/>
          <w:sz w:val="28"/>
          <w:szCs w:val="28"/>
          <w:lang w:eastAsia="uk-UA"/>
          <w14:ligatures w14:val="none"/>
        </w:rPr>
        <w:t xml:space="preserve">J. </w:t>
      </w:r>
      <w:proofErr w:type="spellStart"/>
      <w:r w:rsidRPr="00854D64">
        <w:rPr>
          <w:rFonts w:ascii="Times New Roman" w:eastAsia="Times New Roman" w:hAnsi="Times New Roman" w:cs="Times New Roman"/>
          <w:i/>
          <w:iCs/>
          <w:kern w:val="0"/>
          <w:sz w:val="28"/>
          <w:szCs w:val="28"/>
          <w:lang w:eastAsia="uk-UA"/>
          <w14:ligatures w14:val="none"/>
        </w:rPr>
        <w:t>Malays</w:t>
      </w:r>
      <w:proofErr w:type="spellEnd"/>
      <w:r w:rsidRPr="00854D64">
        <w:rPr>
          <w:rFonts w:ascii="Times New Roman" w:eastAsia="Times New Roman" w:hAnsi="Times New Roman" w:cs="Times New Roman"/>
          <w:i/>
          <w:iCs/>
          <w:kern w:val="0"/>
          <w:sz w:val="28"/>
          <w:szCs w:val="28"/>
          <w:lang w:eastAsia="uk-UA"/>
          <w14:ligatures w14:val="none"/>
        </w:rPr>
        <w:t>. Co</w:t>
      </w:r>
      <w:proofErr w:type="spellStart"/>
      <w:r w:rsidRPr="00854D64">
        <w:rPr>
          <w:rFonts w:ascii="Times New Roman" w:eastAsia="Times New Roman" w:hAnsi="Times New Roman" w:cs="Times New Roman"/>
          <w:i/>
          <w:iCs/>
          <w:kern w:val="0"/>
          <w:sz w:val="28"/>
          <w:szCs w:val="28"/>
          <w:lang w:eastAsia="uk-UA"/>
          <w14:ligatures w14:val="none"/>
        </w:rPr>
        <w:t>mp</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Law</w:t>
      </w:r>
      <w:proofErr w:type="spellEnd"/>
      <w:r w:rsidRPr="000F31EA">
        <w:rPr>
          <w:rFonts w:ascii="Times New Roman" w:eastAsia="Times New Roman" w:hAnsi="Times New Roman" w:cs="Times New Roman"/>
          <w:kern w:val="0"/>
          <w:sz w:val="28"/>
          <w:szCs w:val="28"/>
          <w:lang w:eastAsia="uk-UA"/>
          <w14:ligatures w14:val="none"/>
        </w:rPr>
        <w:t xml:space="preserve">. 2019. </w:t>
      </w:r>
      <w:proofErr w:type="spellStart"/>
      <w:r w:rsidRPr="000F31EA">
        <w:rPr>
          <w:rFonts w:ascii="Times New Roman" w:eastAsia="Times New Roman" w:hAnsi="Times New Roman" w:cs="Times New Roman"/>
          <w:kern w:val="0"/>
          <w:sz w:val="28"/>
          <w:szCs w:val="28"/>
          <w:lang w:eastAsia="uk-UA"/>
          <w14:ligatures w14:val="none"/>
        </w:rPr>
        <w:t>Vol</w:t>
      </w:r>
      <w:proofErr w:type="spellEnd"/>
      <w:r w:rsidRPr="000F31EA">
        <w:rPr>
          <w:rFonts w:ascii="Times New Roman" w:eastAsia="Times New Roman" w:hAnsi="Times New Roman" w:cs="Times New Roman"/>
          <w:kern w:val="0"/>
          <w:sz w:val="28"/>
          <w:szCs w:val="28"/>
          <w:lang w:eastAsia="uk-UA"/>
          <w14:ligatures w14:val="none"/>
        </w:rPr>
        <w:t xml:space="preserve">. 10, </w:t>
      </w:r>
      <w:proofErr w:type="spellStart"/>
      <w:r w:rsidRPr="000F31EA">
        <w:rPr>
          <w:rFonts w:ascii="Times New Roman" w:eastAsia="Times New Roman" w:hAnsi="Times New Roman" w:cs="Times New Roman"/>
          <w:kern w:val="0"/>
          <w:sz w:val="28"/>
          <w:szCs w:val="28"/>
          <w:lang w:eastAsia="uk-UA"/>
          <w14:ligatures w14:val="none"/>
        </w:rPr>
        <w:t>Iss</w:t>
      </w:r>
      <w:proofErr w:type="spellEnd"/>
      <w:r w:rsidRPr="000F31EA">
        <w:rPr>
          <w:rFonts w:ascii="Times New Roman" w:eastAsia="Times New Roman" w:hAnsi="Times New Roman" w:cs="Times New Roman"/>
          <w:kern w:val="0"/>
          <w:sz w:val="28"/>
          <w:szCs w:val="28"/>
          <w:lang w:eastAsia="uk-UA"/>
          <w14:ligatures w14:val="none"/>
        </w:rPr>
        <w:t xml:space="preserve">. 1–2. С. 87–126. URL: </w:t>
      </w:r>
      <w:hyperlink r:id="rId32" w:tgtFrame="_blank" w:history="1">
        <w:r w:rsidRPr="000F31EA">
          <w:rPr>
            <w:rStyle w:val="af0"/>
            <w:rFonts w:ascii="Times New Roman" w:eastAsia="Times New Roman" w:hAnsi="Times New Roman" w:cs="Times New Roman"/>
            <w:kern w:val="0"/>
            <w:sz w:val="28"/>
            <w:szCs w:val="28"/>
            <w:lang w:eastAsia="uk-UA"/>
            <w14:ligatures w14:val="none"/>
          </w:rPr>
          <w:t>https://ejournal.um.edu.my/index.php/JMCL/article/view/15903</w:t>
        </w:r>
      </w:hyperlink>
      <w:r w:rsidRPr="000F31EA">
        <w:rPr>
          <w:rFonts w:ascii="Times New Roman" w:eastAsia="Times New Roman" w:hAnsi="Times New Roman" w:cs="Times New Roman"/>
          <w:kern w:val="0"/>
          <w:sz w:val="28"/>
          <w:szCs w:val="28"/>
          <w:lang w:eastAsia="uk-UA"/>
          <w14:ligatures w14:val="none"/>
        </w:rPr>
        <w:t xml:space="preserve"> </w:t>
      </w:r>
    </w:p>
    <w:p w14:paraId="6000D769" w14:textId="72BC0D35" w:rsidR="000F31EA" w:rsidRPr="000F31EA" w:rsidRDefault="000F31EA" w:rsidP="00515412">
      <w:pPr>
        <w:numPr>
          <w:ilvl w:val="0"/>
          <w:numId w:val="3"/>
        </w:numPr>
        <w:spacing w:after="0" w:line="360" w:lineRule="auto"/>
        <w:ind w:left="0" w:firstLine="709"/>
        <w:jc w:val="both"/>
        <w:rPr>
          <w:rFonts w:ascii="Times New Roman" w:eastAsia="Times New Roman" w:hAnsi="Times New Roman" w:cs="Times New Roman"/>
          <w:kern w:val="0"/>
          <w:sz w:val="28"/>
          <w:szCs w:val="28"/>
          <w:lang w:eastAsia="uk-UA"/>
          <w14:ligatures w14:val="none"/>
        </w:rPr>
      </w:pPr>
      <w:proofErr w:type="spellStart"/>
      <w:r w:rsidRPr="000F31EA">
        <w:rPr>
          <w:rFonts w:ascii="Times New Roman" w:eastAsia="Times New Roman" w:hAnsi="Times New Roman" w:cs="Times New Roman"/>
          <w:kern w:val="0"/>
          <w:sz w:val="28"/>
          <w:szCs w:val="28"/>
          <w:lang w:eastAsia="uk-UA"/>
          <w14:ligatures w14:val="none"/>
        </w:rPr>
        <w:t>Zielonka</w:t>
      </w:r>
      <w:proofErr w:type="spellEnd"/>
      <w:r w:rsidRPr="000F31EA">
        <w:rPr>
          <w:rFonts w:ascii="Times New Roman" w:eastAsia="Times New Roman" w:hAnsi="Times New Roman" w:cs="Times New Roman"/>
          <w:kern w:val="0"/>
          <w:sz w:val="28"/>
          <w:szCs w:val="28"/>
          <w:lang w:eastAsia="uk-UA"/>
          <w14:ligatures w14:val="none"/>
        </w:rPr>
        <w:t xml:space="preserve"> J. </w:t>
      </w:r>
      <w:proofErr w:type="spellStart"/>
      <w:r w:rsidRPr="000F31EA">
        <w:rPr>
          <w:rFonts w:ascii="Times New Roman" w:eastAsia="Times New Roman" w:hAnsi="Times New Roman" w:cs="Times New Roman"/>
          <w:kern w:val="0"/>
          <w:sz w:val="28"/>
          <w:szCs w:val="28"/>
          <w:lang w:eastAsia="uk-UA"/>
          <w14:ligatures w14:val="none"/>
        </w:rPr>
        <w:t>Democratic</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Consolidation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in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Eastern</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Europe</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Oxford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Oxford</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University</w:t>
      </w:r>
      <w:proofErr w:type="spellEnd"/>
      <w:r w:rsidRPr="000F31EA">
        <w:rPr>
          <w:rFonts w:ascii="Times New Roman" w:eastAsia="Times New Roman" w:hAnsi="Times New Roman" w:cs="Times New Roman"/>
          <w:kern w:val="0"/>
          <w:sz w:val="28"/>
          <w:szCs w:val="28"/>
          <w:lang w:eastAsia="uk-UA"/>
          <w14:ligatures w14:val="none"/>
        </w:rPr>
        <w:t xml:space="preserve"> </w:t>
      </w:r>
      <w:proofErr w:type="spellStart"/>
      <w:r w:rsidRPr="000F31EA">
        <w:rPr>
          <w:rFonts w:ascii="Times New Roman" w:eastAsia="Times New Roman" w:hAnsi="Times New Roman" w:cs="Times New Roman"/>
          <w:kern w:val="0"/>
          <w:sz w:val="28"/>
          <w:szCs w:val="28"/>
          <w:lang w:eastAsia="uk-UA"/>
          <w14:ligatures w14:val="none"/>
        </w:rPr>
        <w:t>Press</w:t>
      </w:r>
      <w:proofErr w:type="spellEnd"/>
      <w:r w:rsidRPr="000F31EA">
        <w:rPr>
          <w:rFonts w:ascii="Times New Roman" w:eastAsia="Times New Roman" w:hAnsi="Times New Roman" w:cs="Times New Roman"/>
          <w:kern w:val="0"/>
          <w:sz w:val="28"/>
          <w:szCs w:val="28"/>
          <w:lang w:eastAsia="uk-UA"/>
          <w14:ligatures w14:val="none"/>
        </w:rPr>
        <w:t>, 2001.  356 с.  ISBN 978-0-19-924409-6.</w:t>
      </w:r>
    </w:p>
    <w:p w14:paraId="1DA6DD00" w14:textId="7B603EAF" w:rsidR="0071335E" w:rsidRDefault="0071335E" w:rsidP="003931B1"/>
    <w:p w14:paraId="25E001B1" w14:textId="77777777" w:rsidR="00340055" w:rsidRDefault="00340055" w:rsidP="003931B1"/>
    <w:p w14:paraId="2AA2FDC1" w14:textId="77777777" w:rsidR="00340055" w:rsidRDefault="00340055" w:rsidP="003931B1"/>
    <w:p w14:paraId="4C78B57A" w14:textId="77777777" w:rsidR="00E7054C" w:rsidRDefault="00E7054C" w:rsidP="003931B1"/>
    <w:p w14:paraId="4A5670BA" w14:textId="77777777" w:rsidR="00E7054C" w:rsidRDefault="00E7054C" w:rsidP="003931B1"/>
    <w:p w14:paraId="431C909E" w14:textId="77777777" w:rsidR="00E7054C" w:rsidRDefault="00E7054C" w:rsidP="003931B1"/>
    <w:p w14:paraId="1C1385F9" w14:textId="77777777" w:rsidR="00E7054C" w:rsidRDefault="00E7054C" w:rsidP="003931B1"/>
    <w:p w14:paraId="181E68D4" w14:textId="77777777" w:rsidR="00E7054C" w:rsidRDefault="00E7054C" w:rsidP="003931B1"/>
    <w:p w14:paraId="0E4BF89F" w14:textId="77777777" w:rsidR="00E7054C" w:rsidRDefault="00E7054C" w:rsidP="003931B1"/>
    <w:p w14:paraId="3CC665F3" w14:textId="77777777" w:rsidR="00E7054C" w:rsidRDefault="00E7054C" w:rsidP="003931B1"/>
    <w:p w14:paraId="10329EFB" w14:textId="77777777" w:rsidR="007F6053" w:rsidRDefault="007F6053" w:rsidP="003931B1"/>
    <w:p w14:paraId="0011F70B" w14:textId="77777777" w:rsidR="00DE34F0" w:rsidRDefault="00DE34F0" w:rsidP="003931B1"/>
    <w:p w14:paraId="2AB39B20" w14:textId="77777777" w:rsidR="00DE34F0" w:rsidRDefault="00DE34F0" w:rsidP="003931B1"/>
    <w:p w14:paraId="6E9E65D2" w14:textId="77777777" w:rsidR="002C0EB5" w:rsidRDefault="002C0EB5" w:rsidP="003931B1"/>
    <w:p w14:paraId="3C34BADF" w14:textId="06376EC1" w:rsidR="00340055" w:rsidRDefault="00627090" w:rsidP="00340055">
      <w:pPr>
        <w:pStyle w:val="1"/>
        <w:jc w:val="center"/>
        <w:rPr>
          <w:rFonts w:ascii="Times New Roman" w:hAnsi="Times New Roman" w:cs="Times New Roman"/>
          <w:b/>
          <w:bCs/>
          <w:color w:val="auto"/>
          <w:sz w:val="32"/>
          <w:szCs w:val="32"/>
        </w:rPr>
      </w:pPr>
      <w:bookmarkStart w:id="14" w:name="_Toc196315067"/>
      <w:r>
        <w:rPr>
          <w:rFonts w:ascii="Times New Roman" w:hAnsi="Times New Roman" w:cs="Times New Roman"/>
          <w:b/>
          <w:bCs/>
          <w:color w:val="auto"/>
          <w:sz w:val="32"/>
          <w:szCs w:val="32"/>
        </w:rPr>
        <w:lastRenderedPageBreak/>
        <w:t>Д</w:t>
      </w:r>
      <w:r w:rsidR="00340055" w:rsidRPr="00340055">
        <w:rPr>
          <w:rFonts w:ascii="Times New Roman" w:hAnsi="Times New Roman" w:cs="Times New Roman"/>
          <w:b/>
          <w:bCs/>
          <w:color w:val="auto"/>
          <w:sz w:val="32"/>
          <w:szCs w:val="32"/>
        </w:rPr>
        <w:t>ОДАТКИ</w:t>
      </w:r>
      <w:bookmarkEnd w:id="14"/>
    </w:p>
    <w:p w14:paraId="24953BD1" w14:textId="6241ABC7" w:rsidR="001F249B" w:rsidRPr="006D7E60" w:rsidRDefault="001F249B" w:rsidP="001F249B">
      <w:pPr>
        <w:spacing w:after="0"/>
        <w:jc w:val="right"/>
        <w:rPr>
          <w:rFonts w:ascii="Times New Roman" w:hAnsi="Times New Roman" w:cs="Times New Roman"/>
          <w:sz w:val="28"/>
          <w:szCs w:val="28"/>
        </w:rPr>
      </w:pPr>
      <w:r w:rsidRPr="006D7E60">
        <w:rPr>
          <w:rFonts w:ascii="Times New Roman" w:hAnsi="Times New Roman" w:cs="Times New Roman"/>
          <w:sz w:val="28"/>
          <w:szCs w:val="28"/>
        </w:rPr>
        <w:t xml:space="preserve">Додаток </w:t>
      </w:r>
      <w:r w:rsidR="00CF1F2F">
        <w:rPr>
          <w:rFonts w:ascii="Times New Roman" w:hAnsi="Times New Roman" w:cs="Times New Roman"/>
          <w:sz w:val="28"/>
          <w:szCs w:val="28"/>
        </w:rPr>
        <w:t>А</w:t>
      </w:r>
    </w:p>
    <w:p w14:paraId="7B3154D0" w14:textId="77777777" w:rsidR="00E7054C" w:rsidRDefault="00E7054C" w:rsidP="001F249B">
      <w:pPr>
        <w:spacing w:after="0"/>
        <w:rPr>
          <w:rFonts w:ascii="Times New Roman" w:hAnsi="Times New Roman" w:cs="Times New Roman"/>
          <w:b/>
          <w:bCs/>
          <w:sz w:val="28"/>
          <w:szCs w:val="28"/>
        </w:rPr>
      </w:pPr>
    </w:p>
    <w:p w14:paraId="5EBEDBC6" w14:textId="77777777" w:rsidR="00FF092A" w:rsidRPr="00FF092A" w:rsidRDefault="004F2A1C" w:rsidP="00FF092A">
      <w:pPr>
        <w:spacing w:after="0"/>
        <w:jc w:val="right"/>
        <w:rPr>
          <w:rFonts w:ascii="Times New Roman" w:hAnsi="Times New Roman" w:cs="Times New Roman"/>
          <w:sz w:val="28"/>
          <w:szCs w:val="28"/>
        </w:rPr>
      </w:pPr>
      <w:r w:rsidRPr="004F2A1C">
        <w:rPr>
          <w:rFonts w:ascii="Times New Roman" w:hAnsi="Times New Roman" w:cs="Times New Roman"/>
          <w:sz w:val="28"/>
          <w:szCs w:val="28"/>
        </w:rPr>
        <w:t xml:space="preserve">Таблиця А.1 </w:t>
      </w:r>
    </w:p>
    <w:p w14:paraId="27871CA7" w14:textId="5300BF7C" w:rsidR="004F2A1C" w:rsidRDefault="004F2A1C" w:rsidP="00C04FAE">
      <w:pPr>
        <w:spacing w:after="0"/>
        <w:jc w:val="center"/>
        <w:rPr>
          <w:rFonts w:ascii="Times New Roman" w:hAnsi="Times New Roman" w:cs="Times New Roman"/>
          <w:b/>
          <w:bCs/>
          <w:sz w:val="28"/>
          <w:szCs w:val="28"/>
        </w:rPr>
      </w:pPr>
      <w:r w:rsidRPr="004F2A1C">
        <w:rPr>
          <w:rFonts w:ascii="Times New Roman" w:hAnsi="Times New Roman" w:cs="Times New Roman"/>
          <w:b/>
          <w:bCs/>
          <w:sz w:val="28"/>
          <w:szCs w:val="28"/>
        </w:rPr>
        <w:t>Види особливого правового режиму в Україні</w:t>
      </w:r>
    </w:p>
    <w:p w14:paraId="053EA7C3" w14:textId="77777777" w:rsidR="00C04FAE" w:rsidRPr="004F2A1C" w:rsidRDefault="00C04FAE" w:rsidP="004F2A1C">
      <w:pPr>
        <w:spacing w:after="0"/>
        <w:rPr>
          <w:rFonts w:ascii="Times New Roman" w:hAnsi="Times New Roman" w:cs="Times New Roman"/>
          <w:b/>
          <w:bCs/>
          <w:sz w:val="28"/>
          <w:szCs w:val="28"/>
        </w:rPr>
      </w:pPr>
    </w:p>
    <w:tbl>
      <w:tblPr>
        <w:tblW w:w="935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74"/>
        <w:gridCol w:w="2559"/>
        <w:gridCol w:w="2835"/>
        <w:gridCol w:w="1985"/>
      </w:tblGrid>
      <w:tr w:rsidR="00C04FAE" w:rsidRPr="004F2A1C" w14:paraId="60E5127C" w14:textId="77777777" w:rsidTr="00C04FAE">
        <w:tc>
          <w:tcPr>
            <w:tcW w:w="1974" w:type="dxa"/>
            <w:tcBorders>
              <w:top w:val="single" w:sz="2" w:space="0" w:color="auto"/>
              <w:left w:val="single" w:sz="2" w:space="0" w:color="auto"/>
              <w:bottom w:val="single" w:sz="2" w:space="0" w:color="auto"/>
              <w:right w:val="single" w:sz="2" w:space="0" w:color="auto"/>
            </w:tcBorders>
            <w:vAlign w:val="center"/>
            <w:hideMark/>
          </w:tcPr>
          <w:p w14:paraId="0562F103"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Вид режиму</w:t>
            </w:r>
          </w:p>
        </w:tc>
        <w:tc>
          <w:tcPr>
            <w:tcW w:w="2559" w:type="dxa"/>
            <w:tcBorders>
              <w:top w:val="single" w:sz="2" w:space="0" w:color="auto"/>
              <w:left w:val="single" w:sz="2" w:space="0" w:color="auto"/>
              <w:bottom w:val="single" w:sz="2" w:space="0" w:color="auto"/>
              <w:right w:val="single" w:sz="2" w:space="0" w:color="auto"/>
            </w:tcBorders>
            <w:vAlign w:val="center"/>
            <w:hideMark/>
          </w:tcPr>
          <w:p w14:paraId="3FC4B85D"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Правова основа</w:t>
            </w:r>
          </w:p>
        </w:tc>
        <w:tc>
          <w:tcPr>
            <w:tcW w:w="2835" w:type="dxa"/>
            <w:tcBorders>
              <w:top w:val="single" w:sz="2" w:space="0" w:color="auto"/>
              <w:left w:val="single" w:sz="2" w:space="0" w:color="auto"/>
              <w:bottom w:val="single" w:sz="2" w:space="0" w:color="auto"/>
              <w:right w:val="single" w:sz="2" w:space="0" w:color="auto"/>
            </w:tcBorders>
            <w:vAlign w:val="center"/>
            <w:hideMark/>
          </w:tcPr>
          <w:p w14:paraId="78E18B11"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Основні заходи</w:t>
            </w:r>
          </w:p>
        </w:tc>
        <w:tc>
          <w:tcPr>
            <w:tcW w:w="1985" w:type="dxa"/>
            <w:tcBorders>
              <w:top w:val="single" w:sz="2" w:space="0" w:color="auto"/>
              <w:left w:val="single" w:sz="2" w:space="0" w:color="auto"/>
              <w:bottom w:val="single" w:sz="2" w:space="0" w:color="auto"/>
              <w:right w:val="single" w:sz="2" w:space="0" w:color="auto"/>
            </w:tcBorders>
            <w:vAlign w:val="center"/>
            <w:hideMark/>
          </w:tcPr>
          <w:p w14:paraId="7FA10FB8"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Приклад</w:t>
            </w:r>
          </w:p>
        </w:tc>
      </w:tr>
      <w:tr w:rsidR="00C04FAE" w:rsidRPr="004F2A1C" w14:paraId="62EB97F3" w14:textId="77777777" w:rsidTr="00C04FAE">
        <w:tc>
          <w:tcPr>
            <w:tcW w:w="1974"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4F02F6A3"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Надзвичайний стан</w:t>
            </w:r>
          </w:p>
        </w:tc>
        <w:tc>
          <w:tcPr>
            <w:tcW w:w="2559"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3FBCB204"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Закон України «Про правовий режим надзвичайного стану» від 16.03.2000 № 1550-III [15]</w:t>
            </w:r>
          </w:p>
        </w:tc>
        <w:tc>
          <w:tcPr>
            <w:tcW w:w="2835"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45062562"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Комендантська година, обмеження зібрань, контроль ЗМІ, заборона масових заходів</w:t>
            </w:r>
          </w:p>
        </w:tc>
        <w:tc>
          <w:tcPr>
            <w:tcW w:w="1985"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17D509F4"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Карантин через COVID-19, 2020 [60]</w:t>
            </w:r>
          </w:p>
        </w:tc>
      </w:tr>
      <w:tr w:rsidR="00C04FAE" w:rsidRPr="004F2A1C" w14:paraId="3D0A258D" w14:textId="77777777" w:rsidTr="00C04FAE">
        <w:tc>
          <w:tcPr>
            <w:tcW w:w="1974"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03313BF8"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Воєнний стан</w:t>
            </w:r>
          </w:p>
        </w:tc>
        <w:tc>
          <w:tcPr>
            <w:tcW w:w="2559"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12D641C8"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Закон України «Про правовий режим воєнного стану» від 12.05.2015 № 389-VIII [14]</w:t>
            </w:r>
          </w:p>
        </w:tc>
        <w:tc>
          <w:tcPr>
            <w:tcW w:w="2835"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40A66156"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Мобілізація, цензура, реквізиція майна, відтермінування виборів</w:t>
            </w:r>
          </w:p>
        </w:tc>
        <w:tc>
          <w:tcPr>
            <w:tcW w:w="1985"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49F0FC41"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Воєнний стан через російське вторгнення, 2022 [16]</w:t>
            </w:r>
          </w:p>
        </w:tc>
      </w:tr>
      <w:tr w:rsidR="00C04FAE" w:rsidRPr="004F2A1C" w14:paraId="49CF48DA" w14:textId="77777777" w:rsidTr="00C04FAE">
        <w:tc>
          <w:tcPr>
            <w:tcW w:w="1974"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494F6731"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Режим антитерористичної операції (АТО)</w:t>
            </w:r>
          </w:p>
        </w:tc>
        <w:tc>
          <w:tcPr>
            <w:tcW w:w="2559"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06369BE5"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Закон України «Про боротьбу з тероризмом» від 20.03.2003 № 638-IV [13]</w:t>
            </w:r>
          </w:p>
        </w:tc>
        <w:tc>
          <w:tcPr>
            <w:tcW w:w="2835"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7807528A"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Спеціальні операції, обмеження пересування в зоні конфлікту</w:t>
            </w:r>
          </w:p>
        </w:tc>
        <w:tc>
          <w:tcPr>
            <w:tcW w:w="1985" w:type="dxa"/>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4BF67ABC" w14:textId="77777777" w:rsidR="004F2A1C" w:rsidRPr="004F2A1C" w:rsidRDefault="004F2A1C" w:rsidP="004F2A1C">
            <w:pPr>
              <w:spacing w:after="0"/>
              <w:rPr>
                <w:rFonts w:ascii="Times New Roman" w:hAnsi="Times New Roman" w:cs="Times New Roman"/>
                <w:sz w:val="24"/>
                <w:szCs w:val="24"/>
              </w:rPr>
            </w:pPr>
            <w:r w:rsidRPr="004F2A1C">
              <w:rPr>
                <w:rFonts w:ascii="Times New Roman" w:hAnsi="Times New Roman" w:cs="Times New Roman"/>
                <w:sz w:val="24"/>
                <w:szCs w:val="24"/>
              </w:rPr>
              <w:t>АТО на Донбасі, 2014–2018 [18]</w:t>
            </w:r>
          </w:p>
        </w:tc>
      </w:tr>
    </w:tbl>
    <w:p w14:paraId="302AA2C5" w14:textId="77777777" w:rsidR="004F2A1C" w:rsidRPr="004F2A1C" w:rsidRDefault="004F2A1C" w:rsidP="004F2A1C">
      <w:pPr>
        <w:spacing w:after="0"/>
        <w:rPr>
          <w:rFonts w:ascii="Times New Roman" w:hAnsi="Times New Roman" w:cs="Times New Roman"/>
          <w:i/>
          <w:iCs/>
          <w:sz w:val="28"/>
          <w:szCs w:val="28"/>
        </w:rPr>
      </w:pPr>
      <w:r w:rsidRPr="004F2A1C">
        <w:rPr>
          <w:rFonts w:ascii="Times New Roman" w:hAnsi="Times New Roman" w:cs="Times New Roman"/>
          <w:i/>
          <w:iCs/>
          <w:sz w:val="28"/>
          <w:szCs w:val="28"/>
        </w:rPr>
        <w:t>Примітка: складено на основі [13; 14; 15; 16; 18; 26; 60].</w:t>
      </w:r>
    </w:p>
    <w:p w14:paraId="3DDE9593" w14:textId="77777777" w:rsidR="000E41FF" w:rsidRDefault="000E41FF"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3381FD83" w14:textId="77777777" w:rsidR="000E41FF" w:rsidRDefault="000E41FF"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71F9792B" w14:textId="77777777" w:rsidR="000E41FF" w:rsidRDefault="000E41FF"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43911CEC" w14:textId="77777777" w:rsidR="000E41FF" w:rsidRDefault="000E41FF"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33AB8FC3" w14:textId="77777777" w:rsidR="000E41FF" w:rsidRDefault="000E41FF"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1F6543CC" w14:textId="77777777" w:rsidR="000E41FF" w:rsidRDefault="000E41FF"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4CC71004" w14:textId="77777777" w:rsidR="000E41FF" w:rsidRDefault="000E41FF"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1E6D374E" w14:textId="77777777" w:rsidR="000E41FF" w:rsidRDefault="000E41FF"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24F78AFB" w14:textId="77777777" w:rsidR="000E41FF" w:rsidRDefault="000E41FF"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3308DDDE" w14:textId="77777777" w:rsidR="000E41FF" w:rsidRDefault="000E41FF"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7FD7222D" w14:textId="479B7CA0" w:rsidR="00182388" w:rsidRPr="00182388" w:rsidRDefault="00182388" w:rsidP="00182388">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r w:rsidRPr="00182388">
        <w:rPr>
          <w:rFonts w:ascii="Times New Roman" w:eastAsia="Times New Roman" w:hAnsi="Times New Roman" w:cs="Times New Roman"/>
          <w:kern w:val="0"/>
          <w:sz w:val="28"/>
          <w:szCs w:val="28"/>
          <w:lang w:eastAsia="uk-UA"/>
          <w14:ligatures w14:val="none"/>
        </w:rPr>
        <w:lastRenderedPageBreak/>
        <w:t>Додаток Б</w:t>
      </w:r>
    </w:p>
    <w:p w14:paraId="7E4788AB" w14:textId="77777777" w:rsidR="00FF092A" w:rsidRPr="00FF092A" w:rsidRDefault="00182388" w:rsidP="00FF092A">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r w:rsidRPr="00182388">
        <w:rPr>
          <w:rFonts w:ascii="Times New Roman" w:eastAsia="Times New Roman" w:hAnsi="Times New Roman" w:cs="Times New Roman"/>
          <w:kern w:val="0"/>
          <w:sz w:val="28"/>
          <w:szCs w:val="28"/>
          <w:lang w:eastAsia="uk-UA"/>
          <w14:ligatures w14:val="none"/>
        </w:rPr>
        <w:t xml:space="preserve">Таблиця </w:t>
      </w:r>
      <w:r w:rsidRPr="00FF092A">
        <w:rPr>
          <w:rFonts w:ascii="Times New Roman" w:eastAsia="Times New Roman" w:hAnsi="Times New Roman" w:cs="Times New Roman"/>
          <w:kern w:val="0"/>
          <w:sz w:val="28"/>
          <w:szCs w:val="28"/>
          <w:lang w:eastAsia="uk-UA"/>
          <w14:ligatures w14:val="none"/>
        </w:rPr>
        <w:t>Б</w:t>
      </w:r>
      <w:r w:rsidRPr="00182388">
        <w:rPr>
          <w:rFonts w:ascii="Times New Roman" w:eastAsia="Times New Roman" w:hAnsi="Times New Roman" w:cs="Times New Roman"/>
          <w:kern w:val="0"/>
          <w:sz w:val="28"/>
          <w:szCs w:val="28"/>
          <w:lang w:eastAsia="uk-UA"/>
          <w14:ligatures w14:val="none"/>
        </w:rPr>
        <w:t xml:space="preserve">.1 </w:t>
      </w:r>
    </w:p>
    <w:p w14:paraId="6078AB52" w14:textId="5B023210" w:rsidR="00182388" w:rsidRPr="00182388" w:rsidRDefault="00182388" w:rsidP="00182388">
      <w:pPr>
        <w:spacing w:before="100" w:beforeAutospacing="1" w:after="100" w:afterAutospacing="1" w:line="240" w:lineRule="auto"/>
        <w:jc w:val="center"/>
        <w:rPr>
          <w:rFonts w:ascii="Times New Roman" w:eastAsia="Times New Roman" w:hAnsi="Times New Roman" w:cs="Times New Roman"/>
          <w:b/>
          <w:bCs/>
          <w:kern w:val="0"/>
          <w:sz w:val="28"/>
          <w:szCs w:val="28"/>
          <w:lang w:eastAsia="uk-UA"/>
          <w14:ligatures w14:val="none"/>
        </w:rPr>
      </w:pPr>
      <w:r w:rsidRPr="00182388">
        <w:rPr>
          <w:rFonts w:ascii="Times New Roman" w:eastAsia="Times New Roman" w:hAnsi="Times New Roman" w:cs="Times New Roman"/>
          <w:b/>
          <w:bCs/>
          <w:kern w:val="0"/>
          <w:sz w:val="28"/>
          <w:szCs w:val="28"/>
          <w:lang w:eastAsia="uk-UA"/>
          <w14:ligatures w14:val="none"/>
        </w:rPr>
        <w:t>Види обмежень прав і свобод в умовах особливого правового режиму в Україні</w:t>
      </w:r>
    </w:p>
    <w:tbl>
      <w:tblPr>
        <w:tblStyle w:val="af7"/>
        <w:tblW w:w="0" w:type="auto"/>
        <w:tblLook w:val="04A0" w:firstRow="1" w:lastRow="0" w:firstColumn="1" w:lastColumn="0" w:noHBand="0" w:noVBand="1"/>
      </w:tblPr>
      <w:tblGrid>
        <w:gridCol w:w="1699"/>
        <w:gridCol w:w="2702"/>
        <w:gridCol w:w="2831"/>
        <w:gridCol w:w="2113"/>
      </w:tblGrid>
      <w:tr w:rsidR="00182388" w:rsidRPr="00182388" w14:paraId="552B2E9B" w14:textId="77777777" w:rsidTr="00182388">
        <w:tc>
          <w:tcPr>
            <w:tcW w:w="0" w:type="auto"/>
            <w:hideMark/>
          </w:tcPr>
          <w:p w14:paraId="10514F85" w14:textId="77777777" w:rsidR="00182388" w:rsidRPr="00182388" w:rsidRDefault="00182388" w:rsidP="00182388">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82388">
              <w:rPr>
                <w:rFonts w:ascii="Times New Roman" w:eastAsia="Times New Roman" w:hAnsi="Times New Roman" w:cs="Times New Roman"/>
                <w:b/>
                <w:bCs/>
                <w:kern w:val="0"/>
                <w:sz w:val="24"/>
                <w:szCs w:val="24"/>
                <w:lang w:eastAsia="uk-UA"/>
                <w14:ligatures w14:val="none"/>
              </w:rPr>
              <w:t>Вид обмеження</w:t>
            </w:r>
          </w:p>
        </w:tc>
        <w:tc>
          <w:tcPr>
            <w:tcW w:w="0" w:type="auto"/>
            <w:hideMark/>
          </w:tcPr>
          <w:p w14:paraId="1A6455EB" w14:textId="77777777" w:rsidR="00182388" w:rsidRPr="00182388" w:rsidRDefault="00182388" w:rsidP="00182388">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82388">
              <w:rPr>
                <w:rFonts w:ascii="Times New Roman" w:eastAsia="Times New Roman" w:hAnsi="Times New Roman" w:cs="Times New Roman"/>
                <w:b/>
                <w:bCs/>
                <w:kern w:val="0"/>
                <w:sz w:val="24"/>
                <w:szCs w:val="24"/>
                <w:lang w:eastAsia="uk-UA"/>
                <w14:ligatures w14:val="none"/>
              </w:rPr>
              <w:t>Правова основа</w:t>
            </w:r>
          </w:p>
        </w:tc>
        <w:tc>
          <w:tcPr>
            <w:tcW w:w="0" w:type="auto"/>
            <w:hideMark/>
          </w:tcPr>
          <w:p w14:paraId="1640DF7B" w14:textId="77777777" w:rsidR="00182388" w:rsidRPr="00182388" w:rsidRDefault="00182388" w:rsidP="00182388">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82388">
              <w:rPr>
                <w:rFonts w:ascii="Times New Roman" w:eastAsia="Times New Roman" w:hAnsi="Times New Roman" w:cs="Times New Roman"/>
                <w:b/>
                <w:bCs/>
                <w:kern w:val="0"/>
                <w:sz w:val="24"/>
                <w:szCs w:val="24"/>
                <w:lang w:eastAsia="uk-UA"/>
                <w14:ligatures w14:val="none"/>
              </w:rPr>
              <w:t>Основні заходи</w:t>
            </w:r>
          </w:p>
        </w:tc>
        <w:tc>
          <w:tcPr>
            <w:tcW w:w="0" w:type="auto"/>
            <w:hideMark/>
          </w:tcPr>
          <w:p w14:paraId="51CA339F" w14:textId="77777777" w:rsidR="00182388" w:rsidRPr="00182388" w:rsidRDefault="00182388" w:rsidP="00182388">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82388">
              <w:rPr>
                <w:rFonts w:ascii="Times New Roman" w:eastAsia="Times New Roman" w:hAnsi="Times New Roman" w:cs="Times New Roman"/>
                <w:b/>
                <w:bCs/>
                <w:kern w:val="0"/>
                <w:sz w:val="24"/>
                <w:szCs w:val="24"/>
                <w:lang w:eastAsia="uk-UA"/>
                <w14:ligatures w14:val="none"/>
              </w:rPr>
              <w:t>Приклад</w:t>
            </w:r>
          </w:p>
        </w:tc>
      </w:tr>
      <w:tr w:rsidR="00182388" w:rsidRPr="00182388" w14:paraId="19FA40F4" w14:textId="77777777" w:rsidTr="00182388">
        <w:tc>
          <w:tcPr>
            <w:tcW w:w="0" w:type="auto"/>
            <w:hideMark/>
          </w:tcPr>
          <w:p w14:paraId="74A7D3F6"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Свобода пересування</w:t>
            </w:r>
          </w:p>
        </w:tc>
        <w:tc>
          <w:tcPr>
            <w:tcW w:w="0" w:type="auto"/>
            <w:hideMark/>
          </w:tcPr>
          <w:p w14:paraId="657B7488"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Закон України «Про правовий режим воєнного стану» від 12.05.2015 № 389-VIII [14]</w:t>
            </w:r>
          </w:p>
        </w:tc>
        <w:tc>
          <w:tcPr>
            <w:tcW w:w="0" w:type="auto"/>
            <w:hideMark/>
          </w:tcPr>
          <w:p w14:paraId="4C328276"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Комендантська година, заборона в’їзду/виїзду, перевірка документів</w:t>
            </w:r>
          </w:p>
        </w:tc>
        <w:tc>
          <w:tcPr>
            <w:tcW w:w="0" w:type="auto"/>
            <w:hideMark/>
          </w:tcPr>
          <w:p w14:paraId="48C3C8C6"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Комендантська година в Києві, 2022 [16]</w:t>
            </w:r>
          </w:p>
        </w:tc>
      </w:tr>
      <w:tr w:rsidR="00182388" w:rsidRPr="00182388" w14:paraId="2ABDE86F" w14:textId="77777777" w:rsidTr="00182388">
        <w:tc>
          <w:tcPr>
            <w:tcW w:w="0" w:type="auto"/>
            <w:hideMark/>
          </w:tcPr>
          <w:p w14:paraId="309A8F22"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Свобода слова та інформації</w:t>
            </w:r>
          </w:p>
        </w:tc>
        <w:tc>
          <w:tcPr>
            <w:tcW w:w="0" w:type="auto"/>
            <w:hideMark/>
          </w:tcPr>
          <w:p w14:paraId="3471D18F"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Закон України «Про правовий режим воєнного стану» від 12.05.2015 № 389-VIII [14]</w:t>
            </w:r>
          </w:p>
        </w:tc>
        <w:tc>
          <w:tcPr>
            <w:tcW w:w="0" w:type="auto"/>
            <w:hideMark/>
          </w:tcPr>
          <w:p w14:paraId="0D813C5C"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Цензура, блокування пропагандистських сайтів</w:t>
            </w:r>
          </w:p>
        </w:tc>
        <w:tc>
          <w:tcPr>
            <w:tcW w:w="0" w:type="auto"/>
            <w:hideMark/>
          </w:tcPr>
          <w:p w14:paraId="31F54DFE"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Блокування російських сайтів, 2022 [18]</w:t>
            </w:r>
          </w:p>
        </w:tc>
      </w:tr>
      <w:tr w:rsidR="00182388" w:rsidRPr="00182388" w14:paraId="3103115C" w14:textId="77777777" w:rsidTr="00182388">
        <w:tc>
          <w:tcPr>
            <w:tcW w:w="0" w:type="auto"/>
            <w:hideMark/>
          </w:tcPr>
          <w:p w14:paraId="528AB806"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Право на мирні зібрання</w:t>
            </w:r>
          </w:p>
        </w:tc>
        <w:tc>
          <w:tcPr>
            <w:tcW w:w="0" w:type="auto"/>
            <w:hideMark/>
          </w:tcPr>
          <w:p w14:paraId="2EC2A5E2"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Закон України «Про правовий режим надзвичайного стану» від 16.03.2000 № 1550-III [15]</w:t>
            </w:r>
          </w:p>
        </w:tc>
        <w:tc>
          <w:tcPr>
            <w:tcW w:w="0" w:type="auto"/>
            <w:hideMark/>
          </w:tcPr>
          <w:p w14:paraId="7C62918F"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Заборона масових заходів</w:t>
            </w:r>
          </w:p>
        </w:tc>
        <w:tc>
          <w:tcPr>
            <w:tcW w:w="0" w:type="auto"/>
            <w:hideMark/>
          </w:tcPr>
          <w:p w14:paraId="6C771F92"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Карантинні обмеження, 2020 [60]</w:t>
            </w:r>
          </w:p>
        </w:tc>
      </w:tr>
      <w:tr w:rsidR="00182388" w:rsidRPr="00182388" w14:paraId="2DFD055A" w14:textId="77777777" w:rsidTr="00182388">
        <w:tc>
          <w:tcPr>
            <w:tcW w:w="0" w:type="auto"/>
            <w:hideMark/>
          </w:tcPr>
          <w:p w14:paraId="5DBDD0DC"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Виборчі права</w:t>
            </w:r>
          </w:p>
        </w:tc>
        <w:tc>
          <w:tcPr>
            <w:tcW w:w="0" w:type="auto"/>
            <w:hideMark/>
          </w:tcPr>
          <w:p w14:paraId="56026AFA"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Закон України «Про правовий режим воєнного стану» від 12.05.2015 № 389-VIII [14]</w:t>
            </w:r>
          </w:p>
        </w:tc>
        <w:tc>
          <w:tcPr>
            <w:tcW w:w="0" w:type="auto"/>
            <w:hideMark/>
          </w:tcPr>
          <w:p w14:paraId="35CED79B"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Відтермінування виборів</w:t>
            </w:r>
          </w:p>
        </w:tc>
        <w:tc>
          <w:tcPr>
            <w:tcW w:w="0" w:type="auto"/>
            <w:hideMark/>
          </w:tcPr>
          <w:p w14:paraId="5B322688" w14:textId="77777777" w:rsidR="00182388" w:rsidRPr="00182388" w:rsidRDefault="00182388" w:rsidP="00182388">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82388">
              <w:rPr>
                <w:rFonts w:ascii="Times New Roman" w:eastAsia="Times New Roman" w:hAnsi="Times New Roman" w:cs="Times New Roman"/>
                <w:kern w:val="0"/>
                <w:sz w:val="24"/>
                <w:szCs w:val="24"/>
                <w:lang w:eastAsia="uk-UA"/>
                <w14:ligatures w14:val="none"/>
              </w:rPr>
              <w:t>Відкладення виборів ВРУ, 2022 [9]</w:t>
            </w:r>
          </w:p>
        </w:tc>
      </w:tr>
    </w:tbl>
    <w:p w14:paraId="5EC30E48" w14:textId="77777777" w:rsidR="00182388" w:rsidRPr="00182388" w:rsidRDefault="00182388" w:rsidP="00182388">
      <w:pPr>
        <w:spacing w:before="100" w:beforeAutospacing="1" w:after="100" w:afterAutospacing="1" w:line="240" w:lineRule="auto"/>
        <w:rPr>
          <w:rFonts w:ascii="Times New Roman" w:eastAsia="Times New Roman" w:hAnsi="Times New Roman" w:cs="Times New Roman"/>
          <w:i/>
          <w:iCs/>
          <w:kern w:val="0"/>
          <w:sz w:val="28"/>
          <w:szCs w:val="28"/>
          <w:lang w:eastAsia="uk-UA"/>
          <w14:ligatures w14:val="none"/>
        </w:rPr>
      </w:pPr>
      <w:r w:rsidRPr="00182388">
        <w:rPr>
          <w:rFonts w:ascii="Times New Roman" w:eastAsia="Times New Roman" w:hAnsi="Times New Roman" w:cs="Times New Roman"/>
          <w:i/>
          <w:iCs/>
          <w:kern w:val="0"/>
          <w:sz w:val="28"/>
          <w:szCs w:val="28"/>
          <w:lang w:eastAsia="uk-UA"/>
          <w14:ligatures w14:val="none"/>
        </w:rPr>
        <w:t>Примітка: складено на основі [9; 14; 15; 16; 18; 60].</w:t>
      </w:r>
    </w:p>
    <w:p w14:paraId="148ECDD3" w14:textId="77777777" w:rsidR="000E41FF" w:rsidRDefault="000E41FF" w:rsidP="00E7054C">
      <w:pPr>
        <w:jc w:val="right"/>
        <w:rPr>
          <w:rFonts w:ascii="Times New Roman" w:hAnsi="Times New Roman" w:cs="Times New Roman"/>
          <w:sz w:val="28"/>
          <w:szCs w:val="28"/>
        </w:rPr>
      </w:pPr>
    </w:p>
    <w:p w14:paraId="1505C930" w14:textId="77777777" w:rsidR="000E41FF" w:rsidRDefault="000E41FF" w:rsidP="00E7054C">
      <w:pPr>
        <w:jc w:val="right"/>
        <w:rPr>
          <w:rFonts w:ascii="Times New Roman" w:hAnsi="Times New Roman" w:cs="Times New Roman"/>
          <w:sz w:val="28"/>
          <w:szCs w:val="28"/>
        </w:rPr>
      </w:pPr>
    </w:p>
    <w:p w14:paraId="2231B331" w14:textId="77777777" w:rsidR="000E41FF" w:rsidRDefault="000E41FF" w:rsidP="00E7054C">
      <w:pPr>
        <w:jc w:val="right"/>
        <w:rPr>
          <w:rFonts w:ascii="Times New Roman" w:hAnsi="Times New Roman" w:cs="Times New Roman"/>
          <w:sz w:val="28"/>
          <w:szCs w:val="28"/>
        </w:rPr>
      </w:pPr>
    </w:p>
    <w:p w14:paraId="0555BB21" w14:textId="77777777" w:rsidR="000E41FF" w:rsidRDefault="000E41FF" w:rsidP="00E7054C">
      <w:pPr>
        <w:jc w:val="right"/>
        <w:rPr>
          <w:rFonts w:ascii="Times New Roman" w:hAnsi="Times New Roman" w:cs="Times New Roman"/>
          <w:sz w:val="28"/>
          <w:szCs w:val="28"/>
        </w:rPr>
      </w:pPr>
    </w:p>
    <w:p w14:paraId="0E4217F8" w14:textId="77777777" w:rsidR="000E41FF" w:rsidRDefault="000E41FF" w:rsidP="00E7054C">
      <w:pPr>
        <w:jc w:val="right"/>
        <w:rPr>
          <w:rFonts w:ascii="Times New Roman" w:hAnsi="Times New Roman" w:cs="Times New Roman"/>
          <w:sz w:val="28"/>
          <w:szCs w:val="28"/>
        </w:rPr>
      </w:pPr>
    </w:p>
    <w:p w14:paraId="07FE7573" w14:textId="77777777" w:rsidR="000E41FF" w:rsidRDefault="000E41FF" w:rsidP="00E7054C">
      <w:pPr>
        <w:jc w:val="right"/>
        <w:rPr>
          <w:rFonts w:ascii="Times New Roman" w:hAnsi="Times New Roman" w:cs="Times New Roman"/>
          <w:sz w:val="28"/>
          <w:szCs w:val="28"/>
        </w:rPr>
      </w:pPr>
    </w:p>
    <w:p w14:paraId="540E659F" w14:textId="77777777" w:rsidR="000E41FF" w:rsidRDefault="000E41FF" w:rsidP="00E7054C">
      <w:pPr>
        <w:jc w:val="right"/>
        <w:rPr>
          <w:rFonts w:ascii="Times New Roman" w:hAnsi="Times New Roman" w:cs="Times New Roman"/>
          <w:sz w:val="28"/>
          <w:szCs w:val="28"/>
        </w:rPr>
      </w:pPr>
    </w:p>
    <w:p w14:paraId="6575DAEF" w14:textId="77777777" w:rsidR="000E41FF" w:rsidRDefault="000E41FF" w:rsidP="00E7054C">
      <w:pPr>
        <w:jc w:val="right"/>
        <w:rPr>
          <w:rFonts w:ascii="Times New Roman" w:hAnsi="Times New Roman" w:cs="Times New Roman"/>
          <w:sz w:val="28"/>
          <w:szCs w:val="28"/>
        </w:rPr>
      </w:pPr>
    </w:p>
    <w:p w14:paraId="074ACEC5" w14:textId="77777777" w:rsidR="000E41FF" w:rsidRDefault="000E41FF" w:rsidP="00E7054C">
      <w:pPr>
        <w:jc w:val="right"/>
        <w:rPr>
          <w:rFonts w:ascii="Times New Roman" w:hAnsi="Times New Roman" w:cs="Times New Roman"/>
          <w:sz w:val="28"/>
          <w:szCs w:val="28"/>
        </w:rPr>
      </w:pPr>
    </w:p>
    <w:p w14:paraId="627C3860" w14:textId="77777777" w:rsidR="000E41FF" w:rsidRDefault="000E41FF" w:rsidP="00E7054C">
      <w:pPr>
        <w:jc w:val="right"/>
        <w:rPr>
          <w:rFonts w:ascii="Times New Roman" w:hAnsi="Times New Roman" w:cs="Times New Roman"/>
          <w:sz w:val="28"/>
          <w:szCs w:val="28"/>
        </w:rPr>
      </w:pPr>
    </w:p>
    <w:p w14:paraId="51FCE952" w14:textId="77777777" w:rsidR="000E41FF" w:rsidRDefault="000E41FF" w:rsidP="00E7054C">
      <w:pPr>
        <w:jc w:val="right"/>
        <w:rPr>
          <w:rFonts w:ascii="Times New Roman" w:hAnsi="Times New Roman" w:cs="Times New Roman"/>
          <w:sz w:val="28"/>
          <w:szCs w:val="28"/>
        </w:rPr>
      </w:pPr>
    </w:p>
    <w:p w14:paraId="6C7B09DD" w14:textId="528BA319" w:rsidR="0018065F" w:rsidRPr="00CF1F2F" w:rsidRDefault="0018065F" w:rsidP="00E7054C">
      <w:pPr>
        <w:jc w:val="right"/>
        <w:rPr>
          <w:rFonts w:ascii="Times New Roman" w:hAnsi="Times New Roman" w:cs="Times New Roman"/>
          <w:sz w:val="28"/>
          <w:szCs w:val="28"/>
        </w:rPr>
      </w:pPr>
      <w:r w:rsidRPr="00CF1F2F">
        <w:rPr>
          <w:rFonts w:ascii="Times New Roman" w:hAnsi="Times New Roman" w:cs="Times New Roman"/>
          <w:sz w:val="28"/>
          <w:szCs w:val="28"/>
        </w:rPr>
        <w:t xml:space="preserve">Додаток </w:t>
      </w:r>
      <w:r w:rsidR="00CF1F2F" w:rsidRPr="00CF1F2F">
        <w:rPr>
          <w:rFonts w:ascii="Times New Roman" w:hAnsi="Times New Roman" w:cs="Times New Roman"/>
          <w:sz w:val="28"/>
          <w:szCs w:val="28"/>
        </w:rPr>
        <w:t>В</w:t>
      </w:r>
    </w:p>
    <w:p w14:paraId="76B98CBE" w14:textId="77777777" w:rsidR="00FF092A" w:rsidRPr="00FF092A" w:rsidRDefault="00122F17" w:rsidP="00FF092A">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r w:rsidRPr="00122F17">
        <w:rPr>
          <w:rFonts w:ascii="Times New Roman" w:eastAsia="Times New Roman" w:hAnsi="Times New Roman" w:cs="Times New Roman"/>
          <w:kern w:val="0"/>
          <w:sz w:val="28"/>
          <w:szCs w:val="28"/>
          <w:lang w:eastAsia="uk-UA"/>
          <w14:ligatures w14:val="none"/>
        </w:rPr>
        <w:t xml:space="preserve">Таблиця </w:t>
      </w:r>
      <w:r w:rsidRPr="00FF092A">
        <w:rPr>
          <w:rFonts w:ascii="Times New Roman" w:eastAsia="Times New Roman" w:hAnsi="Times New Roman" w:cs="Times New Roman"/>
          <w:kern w:val="0"/>
          <w:sz w:val="28"/>
          <w:szCs w:val="28"/>
          <w:lang w:eastAsia="uk-UA"/>
          <w14:ligatures w14:val="none"/>
        </w:rPr>
        <w:t>В</w:t>
      </w:r>
      <w:r w:rsidRPr="00122F17">
        <w:rPr>
          <w:rFonts w:ascii="Times New Roman" w:eastAsia="Times New Roman" w:hAnsi="Times New Roman" w:cs="Times New Roman"/>
          <w:kern w:val="0"/>
          <w:sz w:val="28"/>
          <w:szCs w:val="28"/>
          <w:lang w:eastAsia="uk-UA"/>
          <w14:ligatures w14:val="none"/>
        </w:rPr>
        <w:t xml:space="preserve">.1 </w:t>
      </w:r>
    </w:p>
    <w:p w14:paraId="62953126" w14:textId="10390676" w:rsidR="00122F17" w:rsidRPr="00122F17" w:rsidRDefault="00122F17" w:rsidP="00122F17">
      <w:pPr>
        <w:spacing w:before="100" w:beforeAutospacing="1" w:after="100" w:afterAutospacing="1" w:line="240" w:lineRule="auto"/>
        <w:jc w:val="center"/>
        <w:rPr>
          <w:rFonts w:ascii="Times New Roman" w:eastAsia="Times New Roman" w:hAnsi="Times New Roman" w:cs="Times New Roman"/>
          <w:b/>
          <w:bCs/>
          <w:kern w:val="0"/>
          <w:sz w:val="28"/>
          <w:szCs w:val="28"/>
          <w:lang w:eastAsia="uk-UA"/>
          <w14:ligatures w14:val="none"/>
        </w:rPr>
      </w:pPr>
      <w:r w:rsidRPr="00122F17">
        <w:rPr>
          <w:rFonts w:ascii="Times New Roman" w:eastAsia="Times New Roman" w:hAnsi="Times New Roman" w:cs="Times New Roman"/>
          <w:b/>
          <w:bCs/>
          <w:kern w:val="0"/>
          <w:sz w:val="28"/>
          <w:szCs w:val="28"/>
          <w:lang w:eastAsia="uk-UA"/>
          <w14:ligatures w14:val="none"/>
        </w:rPr>
        <w:t>Функції правової системи в умовах особливого правового режиму в Україні</w:t>
      </w:r>
    </w:p>
    <w:tbl>
      <w:tblPr>
        <w:tblStyle w:val="af7"/>
        <w:tblW w:w="0" w:type="auto"/>
        <w:tblLook w:val="04A0" w:firstRow="1" w:lastRow="0" w:firstColumn="1" w:lastColumn="0" w:noHBand="0" w:noVBand="1"/>
      </w:tblPr>
      <w:tblGrid>
        <w:gridCol w:w="1769"/>
        <w:gridCol w:w="2657"/>
        <w:gridCol w:w="2547"/>
        <w:gridCol w:w="2372"/>
      </w:tblGrid>
      <w:tr w:rsidR="00122F17" w:rsidRPr="00122F17" w14:paraId="3BB720AF" w14:textId="77777777" w:rsidTr="00122F17">
        <w:tc>
          <w:tcPr>
            <w:tcW w:w="0" w:type="auto"/>
            <w:hideMark/>
          </w:tcPr>
          <w:p w14:paraId="108B57AC" w14:textId="77777777" w:rsidR="00122F17" w:rsidRPr="00122F17" w:rsidRDefault="00122F17" w:rsidP="00122F17">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22F17">
              <w:rPr>
                <w:rFonts w:ascii="Times New Roman" w:eastAsia="Times New Roman" w:hAnsi="Times New Roman" w:cs="Times New Roman"/>
                <w:b/>
                <w:bCs/>
                <w:kern w:val="0"/>
                <w:sz w:val="24"/>
                <w:szCs w:val="24"/>
                <w:lang w:eastAsia="uk-UA"/>
                <w14:ligatures w14:val="none"/>
              </w:rPr>
              <w:t>Функція</w:t>
            </w:r>
          </w:p>
        </w:tc>
        <w:tc>
          <w:tcPr>
            <w:tcW w:w="0" w:type="auto"/>
            <w:hideMark/>
          </w:tcPr>
          <w:p w14:paraId="4CAF254B" w14:textId="77777777" w:rsidR="00122F17" w:rsidRPr="00122F17" w:rsidRDefault="00122F17" w:rsidP="00122F17">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22F17">
              <w:rPr>
                <w:rFonts w:ascii="Times New Roman" w:eastAsia="Times New Roman" w:hAnsi="Times New Roman" w:cs="Times New Roman"/>
                <w:b/>
                <w:bCs/>
                <w:kern w:val="0"/>
                <w:sz w:val="24"/>
                <w:szCs w:val="24"/>
                <w:lang w:eastAsia="uk-UA"/>
                <w14:ligatures w14:val="none"/>
              </w:rPr>
              <w:t>Правова основа</w:t>
            </w:r>
          </w:p>
        </w:tc>
        <w:tc>
          <w:tcPr>
            <w:tcW w:w="0" w:type="auto"/>
            <w:hideMark/>
          </w:tcPr>
          <w:p w14:paraId="763696D8" w14:textId="77777777" w:rsidR="00122F17" w:rsidRPr="00122F17" w:rsidRDefault="00122F17" w:rsidP="00122F17">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22F17">
              <w:rPr>
                <w:rFonts w:ascii="Times New Roman" w:eastAsia="Times New Roman" w:hAnsi="Times New Roman" w:cs="Times New Roman"/>
                <w:b/>
                <w:bCs/>
                <w:kern w:val="0"/>
                <w:sz w:val="24"/>
                <w:szCs w:val="24"/>
                <w:lang w:eastAsia="uk-UA"/>
                <w14:ligatures w14:val="none"/>
              </w:rPr>
              <w:t>Основні заходи</w:t>
            </w:r>
          </w:p>
        </w:tc>
        <w:tc>
          <w:tcPr>
            <w:tcW w:w="0" w:type="auto"/>
            <w:hideMark/>
          </w:tcPr>
          <w:p w14:paraId="2745CC30" w14:textId="77777777" w:rsidR="00122F17" w:rsidRPr="00122F17" w:rsidRDefault="00122F17" w:rsidP="00122F17">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22F17">
              <w:rPr>
                <w:rFonts w:ascii="Times New Roman" w:eastAsia="Times New Roman" w:hAnsi="Times New Roman" w:cs="Times New Roman"/>
                <w:b/>
                <w:bCs/>
                <w:kern w:val="0"/>
                <w:sz w:val="24"/>
                <w:szCs w:val="24"/>
                <w:lang w:eastAsia="uk-UA"/>
                <w14:ligatures w14:val="none"/>
              </w:rPr>
              <w:t>Приклад</w:t>
            </w:r>
          </w:p>
        </w:tc>
      </w:tr>
      <w:tr w:rsidR="00122F17" w:rsidRPr="00122F17" w14:paraId="6B24DFDB" w14:textId="77777777" w:rsidTr="00122F17">
        <w:tc>
          <w:tcPr>
            <w:tcW w:w="0" w:type="auto"/>
            <w:hideMark/>
          </w:tcPr>
          <w:p w14:paraId="7B6DABD8"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Нормативна</w:t>
            </w:r>
          </w:p>
        </w:tc>
        <w:tc>
          <w:tcPr>
            <w:tcW w:w="0" w:type="auto"/>
            <w:hideMark/>
          </w:tcPr>
          <w:p w14:paraId="3966683E"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Конституція України, ст. 92 [23]; Закони № 389-VIII, № 1550-III [14; 15]</w:t>
            </w:r>
          </w:p>
        </w:tc>
        <w:tc>
          <w:tcPr>
            <w:tcW w:w="0" w:type="auto"/>
            <w:hideMark/>
          </w:tcPr>
          <w:p w14:paraId="28B9E638"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Встановлення правил для режиму, затвердження указів ВРУ</w:t>
            </w:r>
          </w:p>
        </w:tc>
        <w:tc>
          <w:tcPr>
            <w:tcW w:w="0" w:type="auto"/>
            <w:hideMark/>
          </w:tcPr>
          <w:p w14:paraId="7EC1C80F"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Затвердження воєнного стану, 2022 [16]</w:t>
            </w:r>
          </w:p>
        </w:tc>
      </w:tr>
      <w:tr w:rsidR="00122F17" w:rsidRPr="00122F17" w14:paraId="25422D0F" w14:textId="77777777" w:rsidTr="00122F17">
        <w:tc>
          <w:tcPr>
            <w:tcW w:w="0" w:type="auto"/>
            <w:hideMark/>
          </w:tcPr>
          <w:p w14:paraId="00ACD0DE"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Контрольна</w:t>
            </w:r>
          </w:p>
        </w:tc>
        <w:tc>
          <w:tcPr>
            <w:tcW w:w="0" w:type="auto"/>
            <w:hideMark/>
          </w:tcPr>
          <w:p w14:paraId="00D59551"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Конституція України, ст. 126 [23]</w:t>
            </w:r>
          </w:p>
        </w:tc>
        <w:tc>
          <w:tcPr>
            <w:tcW w:w="0" w:type="auto"/>
            <w:hideMark/>
          </w:tcPr>
          <w:p w14:paraId="1CCDEE8A"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Судовий нагляд, розгляд скарг громадян</w:t>
            </w:r>
          </w:p>
        </w:tc>
        <w:tc>
          <w:tcPr>
            <w:tcW w:w="0" w:type="auto"/>
            <w:hideMark/>
          </w:tcPr>
          <w:p w14:paraId="2344E642"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500+ справ щодо обмежень, 2022–2023 [16]</w:t>
            </w:r>
          </w:p>
        </w:tc>
      </w:tr>
      <w:tr w:rsidR="00122F17" w:rsidRPr="00122F17" w14:paraId="31E6F73C" w14:textId="77777777" w:rsidTr="00122F17">
        <w:tc>
          <w:tcPr>
            <w:tcW w:w="0" w:type="auto"/>
            <w:hideMark/>
          </w:tcPr>
          <w:p w14:paraId="76C767AF"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Комунікативна</w:t>
            </w:r>
          </w:p>
        </w:tc>
        <w:tc>
          <w:tcPr>
            <w:tcW w:w="0" w:type="auto"/>
            <w:hideMark/>
          </w:tcPr>
          <w:p w14:paraId="5AE194DA"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Закони № 389-VIII, № 1550-III [14; 15]</w:t>
            </w:r>
          </w:p>
        </w:tc>
        <w:tc>
          <w:tcPr>
            <w:tcW w:w="0" w:type="auto"/>
            <w:hideMark/>
          </w:tcPr>
          <w:p w14:paraId="1B186390"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 xml:space="preserve">Роз’яснення норм через </w:t>
            </w:r>
            <w:proofErr w:type="spellStart"/>
            <w:r w:rsidRPr="00122F17">
              <w:rPr>
                <w:rFonts w:ascii="Times New Roman" w:eastAsia="Times New Roman" w:hAnsi="Times New Roman" w:cs="Times New Roman"/>
                <w:kern w:val="0"/>
                <w:sz w:val="24"/>
                <w:szCs w:val="24"/>
                <w:lang w:eastAsia="uk-UA"/>
                <w14:ligatures w14:val="none"/>
              </w:rPr>
              <w:t>Telegram</w:t>
            </w:r>
            <w:proofErr w:type="spellEnd"/>
            <w:r w:rsidRPr="00122F17">
              <w:rPr>
                <w:rFonts w:ascii="Times New Roman" w:eastAsia="Times New Roman" w:hAnsi="Times New Roman" w:cs="Times New Roman"/>
                <w:kern w:val="0"/>
                <w:sz w:val="24"/>
                <w:szCs w:val="24"/>
                <w:lang w:eastAsia="uk-UA"/>
                <w14:ligatures w14:val="none"/>
              </w:rPr>
              <w:t>, громадські слухання</w:t>
            </w:r>
          </w:p>
        </w:tc>
        <w:tc>
          <w:tcPr>
            <w:tcW w:w="0" w:type="auto"/>
            <w:hideMark/>
          </w:tcPr>
          <w:p w14:paraId="11B0422A"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proofErr w:type="spellStart"/>
            <w:r w:rsidRPr="00122F17">
              <w:rPr>
                <w:rFonts w:ascii="Times New Roman" w:eastAsia="Times New Roman" w:hAnsi="Times New Roman" w:cs="Times New Roman"/>
                <w:kern w:val="0"/>
                <w:sz w:val="24"/>
                <w:szCs w:val="24"/>
                <w:lang w:eastAsia="uk-UA"/>
                <w14:ligatures w14:val="none"/>
              </w:rPr>
              <w:t>Telegram</w:t>
            </w:r>
            <w:proofErr w:type="spellEnd"/>
            <w:r w:rsidRPr="00122F17">
              <w:rPr>
                <w:rFonts w:ascii="Times New Roman" w:eastAsia="Times New Roman" w:hAnsi="Times New Roman" w:cs="Times New Roman"/>
                <w:kern w:val="0"/>
                <w:sz w:val="24"/>
                <w:szCs w:val="24"/>
                <w:lang w:eastAsia="uk-UA"/>
                <w14:ligatures w14:val="none"/>
              </w:rPr>
              <w:t xml:space="preserve"> Мін’юсту, 500 тис. підписників, 2022 [40]</w:t>
            </w:r>
          </w:p>
        </w:tc>
      </w:tr>
      <w:tr w:rsidR="00122F17" w:rsidRPr="00122F17" w14:paraId="52A510EC" w14:textId="77777777" w:rsidTr="00122F17">
        <w:tc>
          <w:tcPr>
            <w:tcW w:w="0" w:type="auto"/>
            <w:hideMark/>
          </w:tcPr>
          <w:p w14:paraId="04A7988F"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Захисна</w:t>
            </w:r>
          </w:p>
        </w:tc>
        <w:tc>
          <w:tcPr>
            <w:tcW w:w="0" w:type="auto"/>
            <w:hideMark/>
          </w:tcPr>
          <w:p w14:paraId="2C945EAC"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Конституція України [23]; Закон про Омбудсмана</w:t>
            </w:r>
          </w:p>
        </w:tc>
        <w:tc>
          <w:tcPr>
            <w:tcW w:w="0" w:type="auto"/>
            <w:hideMark/>
          </w:tcPr>
          <w:p w14:paraId="5300B337" w14:textId="77777777"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Розгляд скарг, доступ до правосуддя</w:t>
            </w:r>
          </w:p>
        </w:tc>
        <w:tc>
          <w:tcPr>
            <w:tcW w:w="0" w:type="auto"/>
            <w:hideMark/>
          </w:tcPr>
          <w:p w14:paraId="5CE830CD" w14:textId="16155494" w:rsidR="00122F17" w:rsidRPr="00122F17" w:rsidRDefault="00122F17" w:rsidP="00122F17">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22F17">
              <w:rPr>
                <w:rFonts w:ascii="Times New Roman" w:eastAsia="Times New Roman" w:hAnsi="Times New Roman" w:cs="Times New Roman"/>
                <w:kern w:val="0"/>
                <w:sz w:val="24"/>
                <w:szCs w:val="24"/>
                <w:lang w:eastAsia="uk-UA"/>
                <w14:ligatures w14:val="none"/>
              </w:rPr>
              <w:t>10 тис. скарг до Омбудсм</w:t>
            </w:r>
            <w:r w:rsidR="00AE173A">
              <w:rPr>
                <w:rFonts w:ascii="Times New Roman" w:eastAsia="Times New Roman" w:hAnsi="Times New Roman" w:cs="Times New Roman"/>
                <w:kern w:val="0"/>
                <w:sz w:val="24"/>
                <w:szCs w:val="24"/>
                <w:lang w:eastAsia="uk-UA"/>
                <w14:ligatures w14:val="none"/>
              </w:rPr>
              <w:t>е</w:t>
            </w:r>
            <w:r w:rsidRPr="00122F17">
              <w:rPr>
                <w:rFonts w:ascii="Times New Roman" w:eastAsia="Times New Roman" w:hAnsi="Times New Roman" w:cs="Times New Roman"/>
                <w:kern w:val="0"/>
                <w:sz w:val="24"/>
                <w:szCs w:val="24"/>
                <w:lang w:eastAsia="uk-UA"/>
                <w14:ligatures w14:val="none"/>
              </w:rPr>
              <w:t>на, 2023 [11]</w:t>
            </w:r>
          </w:p>
        </w:tc>
      </w:tr>
    </w:tbl>
    <w:p w14:paraId="21870F85" w14:textId="77777777" w:rsidR="00122F17" w:rsidRPr="00122F17" w:rsidRDefault="00122F17" w:rsidP="00122F17">
      <w:pPr>
        <w:spacing w:before="100" w:beforeAutospacing="1" w:after="100" w:afterAutospacing="1" w:line="240" w:lineRule="auto"/>
        <w:rPr>
          <w:rFonts w:ascii="Times New Roman" w:eastAsia="Times New Roman" w:hAnsi="Times New Roman" w:cs="Times New Roman"/>
          <w:i/>
          <w:iCs/>
          <w:kern w:val="0"/>
          <w:sz w:val="28"/>
          <w:szCs w:val="28"/>
          <w:lang w:eastAsia="uk-UA"/>
          <w14:ligatures w14:val="none"/>
        </w:rPr>
      </w:pPr>
      <w:r w:rsidRPr="00122F17">
        <w:rPr>
          <w:rFonts w:ascii="Times New Roman" w:eastAsia="Times New Roman" w:hAnsi="Times New Roman" w:cs="Times New Roman"/>
          <w:i/>
          <w:iCs/>
          <w:kern w:val="0"/>
          <w:sz w:val="28"/>
          <w:szCs w:val="28"/>
          <w:lang w:eastAsia="uk-UA"/>
          <w14:ligatures w14:val="none"/>
        </w:rPr>
        <w:t>Примітка: складено на основі [11; 14; 15; 16; 23; 40].</w:t>
      </w:r>
    </w:p>
    <w:p w14:paraId="498BFF5E" w14:textId="77777777" w:rsidR="00FF092A" w:rsidRDefault="00FF092A"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4C4B009C" w14:textId="77777777" w:rsidR="00FF092A" w:rsidRDefault="00FF092A"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204F482A" w14:textId="77777777" w:rsidR="00FF092A" w:rsidRDefault="00FF092A"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65E215A6" w14:textId="77777777" w:rsidR="00FF092A" w:rsidRDefault="00FF092A"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29687270" w14:textId="77777777" w:rsidR="00FF092A" w:rsidRDefault="00FF092A"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02CFA5C3" w14:textId="77777777" w:rsidR="00FF092A" w:rsidRDefault="00FF092A"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4D6F1288" w14:textId="77777777" w:rsidR="00FF092A" w:rsidRDefault="00FF092A"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22A5AE51" w14:textId="77777777" w:rsidR="00FF092A" w:rsidRDefault="00FF092A"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1F27421C" w14:textId="77777777" w:rsidR="000E41FF" w:rsidRDefault="000E41FF"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21DF3476" w14:textId="77777777" w:rsidR="000E41FF" w:rsidRDefault="000E41FF"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28898AA8" w14:textId="77777777" w:rsidR="000E41FF" w:rsidRDefault="000E41FF"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6D88F54F" w14:textId="77777777" w:rsidR="000E41FF" w:rsidRDefault="000E41FF"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07D073CB" w14:textId="77777777" w:rsidR="000E41FF" w:rsidRDefault="000E41FF" w:rsidP="0013653B">
      <w:pPr>
        <w:spacing w:before="100" w:beforeAutospacing="1" w:after="100" w:afterAutospacing="1" w:line="240" w:lineRule="auto"/>
        <w:jc w:val="right"/>
        <w:rPr>
          <w:rFonts w:ascii="Times New Roman" w:eastAsia="Times New Roman" w:hAnsi="Times New Roman" w:cs="Times New Roman"/>
          <w:b/>
          <w:bCs/>
          <w:kern w:val="0"/>
          <w:sz w:val="24"/>
          <w:szCs w:val="24"/>
          <w:lang w:eastAsia="uk-UA"/>
          <w14:ligatures w14:val="none"/>
        </w:rPr>
      </w:pPr>
    </w:p>
    <w:p w14:paraId="566D92BE" w14:textId="2357635B" w:rsidR="0013653B" w:rsidRPr="0013653B" w:rsidRDefault="0013653B" w:rsidP="0013653B">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r w:rsidRPr="0013653B">
        <w:rPr>
          <w:rFonts w:ascii="Times New Roman" w:eastAsia="Times New Roman" w:hAnsi="Times New Roman" w:cs="Times New Roman"/>
          <w:kern w:val="0"/>
          <w:sz w:val="28"/>
          <w:szCs w:val="28"/>
          <w:lang w:eastAsia="uk-UA"/>
          <w14:ligatures w14:val="none"/>
        </w:rPr>
        <w:t>Додаток Г</w:t>
      </w:r>
    </w:p>
    <w:p w14:paraId="272DA892" w14:textId="77777777" w:rsidR="00FF092A" w:rsidRPr="00FF092A" w:rsidRDefault="0013653B" w:rsidP="00FF092A">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r w:rsidRPr="0013653B">
        <w:rPr>
          <w:rFonts w:ascii="Times New Roman" w:eastAsia="Times New Roman" w:hAnsi="Times New Roman" w:cs="Times New Roman"/>
          <w:kern w:val="0"/>
          <w:sz w:val="28"/>
          <w:szCs w:val="28"/>
          <w:lang w:eastAsia="uk-UA"/>
          <w14:ligatures w14:val="none"/>
        </w:rPr>
        <w:t xml:space="preserve">Таблиця Г.1 </w:t>
      </w:r>
    </w:p>
    <w:p w14:paraId="44A36D92" w14:textId="71500DC8" w:rsidR="0013653B" w:rsidRPr="0013653B" w:rsidRDefault="0013653B" w:rsidP="00FF092A">
      <w:pPr>
        <w:spacing w:before="100" w:beforeAutospacing="1" w:after="100" w:afterAutospacing="1" w:line="240" w:lineRule="auto"/>
        <w:jc w:val="center"/>
        <w:rPr>
          <w:rFonts w:ascii="Times New Roman" w:eastAsia="Times New Roman" w:hAnsi="Times New Roman" w:cs="Times New Roman"/>
          <w:kern w:val="0"/>
          <w:sz w:val="28"/>
          <w:szCs w:val="28"/>
          <w:lang w:eastAsia="uk-UA"/>
          <w14:ligatures w14:val="none"/>
        </w:rPr>
      </w:pPr>
      <w:r w:rsidRPr="0013653B">
        <w:rPr>
          <w:rFonts w:ascii="Times New Roman" w:eastAsia="Times New Roman" w:hAnsi="Times New Roman" w:cs="Times New Roman"/>
          <w:b/>
          <w:bCs/>
          <w:kern w:val="0"/>
          <w:sz w:val="28"/>
          <w:szCs w:val="28"/>
          <w:lang w:eastAsia="uk-UA"/>
          <w14:ligatures w14:val="none"/>
        </w:rPr>
        <w:t>Порівняльний аналіз кейсів функціонування особливого правового режиму за типами легітимності</w:t>
      </w:r>
    </w:p>
    <w:tbl>
      <w:tblPr>
        <w:tblStyle w:val="af7"/>
        <w:tblW w:w="0" w:type="auto"/>
        <w:tblLook w:val="04A0" w:firstRow="1" w:lastRow="0" w:firstColumn="1" w:lastColumn="0" w:noHBand="0" w:noVBand="1"/>
      </w:tblPr>
      <w:tblGrid>
        <w:gridCol w:w="1785"/>
        <w:gridCol w:w="2964"/>
        <w:gridCol w:w="2249"/>
        <w:gridCol w:w="2347"/>
      </w:tblGrid>
      <w:tr w:rsidR="0013653B" w:rsidRPr="0013653B" w14:paraId="2D18619C" w14:textId="77777777" w:rsidTr="0013653B">
        <w:tc>
          <w:tcPr>
            <w:tcW w:w="0" w:type="auto"/>
            <w:hideMark/>
          </w:tcPr>
          <w:p w14:paraId="4CAF5F1E" w14:textId="77777777" w:rsidR="0013653B" w:rsidRPr="0013653B" w:rsidRDefault="0013653B" w:rsidP="0013653B">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3653B">
              <w:rPr>
                <w:rFonts w:ascii="Times New Roman" w:eastAsia="Times New Roman" w:hAnsi="Times New Roman" w:cs="Times New Roman"/>
                <w:b/>
                <w:bCs/>
                <w:kern w:val="0"/>
                <w:sz w:val="24"/>
                <w:szCs w:val="24"/>
                <w:lang w:eastAsia="uk-UA"/>
                <w14:ligatures w14:val="none"/>
              </w:rPr>
              <w:t>Тип легітимності</w:t>
            </w:r>
          </w:p>
        </w:tc>
        <w:tc>
          <w:tcPr>
            <w:tcW w:w="0" w:type="auto"/>
            <w:hideMark/>
          </w:tcPr>
          <w:p w14:paraId="7EE0DD02" w14:textId="77777777" w:rsidR="0013653B" w:rsidRPr="0013653B" w:rsidRDefault="0013653B" w:rsidP="0013653B">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3653B">
              <w:rPr>
                <w:rFonts w:ascii="Times New Roman" w:eastAsia="Times New Roman" w:hAnsi="Times New Roman" w:cs="Times New Roman"/>
                <w:b/>
                <w:bCs/>
                <w:kern w:val="0"/>
                <w:sz w:val="24"/>
                <w:szCs w:val="24"/>
                <w:lang w:eastAsia="uk-UA"/>
                <w14:ligatures w14:val="none"/>
              </w:rPr>
              <w:t>Україна (воєнний стан, 2022–2025)</w:t>
            </w:r>
          </w:p>
        </w:tc>
        <w:tc>
          <w:tcPr>
            <w:tcW w:w="0" w:type="auto"/>
            <w:hideMark/>
          </w:tcPr>
          <w:p w14:paraId="138B9123" w14:textId="77777777" w:rsidR="0013653B" w:rsidRPr="0013653B" w:rsidRDefault="0013653B" w:rsidP="0013653B">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3653B">
              <w:rPr>
                <w:rFonts w:ascii="Times New Roman" w:eastAsia="Times New Roman" w:hAnsi="Times New Roman" w:cs="Times New Roman"/>
                <w:b/>
                <w:bCs/>
                <w:kern w:val="0"/>
                <w:sz w:val="24"/>
                <w:szCs w:val="24"/>
                <w:lang w:eastAsia="uk-UA"/>
                <w14:ligatures w14:val="none"/>
              </w:rPr>
              <w:t>Туреччина (надзвичайний стан, 2016–2018)</w:t>
            </w:r>
          </w:p>
        </w:tc>
        <w:tc>
          <w:tcPr>
            <w:tcW w:w="0" w:type="auto"/>
            <w:hideMark/>
          </w:tcPr>
          <w:p w14:paraId="6C4BA57B" w14:textId="77777777" w:rsidR="0013653B" w:rsidRPr="0013653B" w:rsidRDefault="0013653B" w:rsidP="0013653B">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13653B">
              <w:rPr>
                <w:rFonts w:ascii="Times New Roman" w:eastAsia="Times New Roman" w:hAnsi="Times New Roman" w:cs="Times New Roman"/>
                <w:b/>
                <w:bCs/>
                <w:kern w:val="0"/>
                <w:sz w:val="24"/>
                <w:szCs w:val="24"/>
                <w:lang w:eastAsia="uk-UA"/>
                <w14:ligatures w14:val="none"/>
              </w:rPr>
              <w:t>Франція (надзвичайний стан, 2015–2017)</w:t>
            </w:r>
          </w:p>
        </w:tc>
      </w:tr>
      <w:tr w:rsidR="0013653B" w:rsidRPr="0013653B" w14:paraId="61131FBE" w14:textId="77777777" w:rsidTr="0013653B">
        <w:tc>
          <w:tcPr>
            <w:tcW w:w="0" w:type="auto"/>
            <w:hideMark/>
          </w:tcPr>
          <w:p w14:paraId="1B657651"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Процедурна</w:t>
            </w:r>
          </w:p>
        </w:tc>
        <w:tc>
          <w:tcPr>
            <w:tcW w:w="0" w:type="auto"/>
            <w:hideMark/>
          </w:tcPr>
          <w:p w14:paraId="1E78B055"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Парламентське затвердження, перевірка КСУ [14; 35]. Надзвичайні повноваження відповідають моделям кризового управління [51]. Відповідність стандартам Ради Європи [58]. Виклик: відтермінування виборів [9].</w:t>
            </w:r>
          </w:p>
        </w:tc>
        <w:tc>
          <w:tcPr>
            <w:tcW w:w="0" w:type="auto"/>
            <w:hideMark/>
          </w:tcPr>
          <w:p w14:paraId="17117B7B"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Парламентське затвердження, але порушення прав людини [46]. Міжнародна критика [58].</w:t>
            </w:r>
          </w:p>
        </w:tc>
        <w:tc>
          <w:tcPr>
            <w:tcW w:w="0" w:type="auto"/>
            <w:hideMark/>
          </w:tcPr>
          <w:p w14:paraId="14BAE5EB"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Прозорі процедури, перевірка Конституційною радою [50]. Відповідність ЄКПЛ [49].</w:t>
            </w:r>
          </w:p>
        </w:tc>
      </w:tr>
      <w:tr w:rsidR="0013653B" w:rsidRPr="0013653B" w14:paraId="7FC3B01B" w14:textId="77777777" w:rsidTr="0013653B">
        <w:tc>
          <w:tcPr>
            <w:tcW w:w="0" w:type="auto"/>
            <w:hideMark/>
          </w:tcPr>
          <w:p w14:paraId="35B59EC8"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Результативна</w:t>
            </w:r>
          </w:p>
        </w:tc>
        <w:tc>
          <w:tcPr>
            <w:tcW w:w="0" w:type="auto"/>
            <w:hideMark/>
          </w:tcPr>
          <w:p w14:paraId="13992192"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Ефективна оборона, $61 млрд допомоги, 2 млн переселенців [56]. 70% підтримки [12]. Виклик: корупція [46].</w:t>
            </w:r>
          </w:p>
        </w:tc>
        <w:tc>
          <w:tcPr>
            <w:tcW w:w="0" w:type="auto"/>
            <w:hideMark/>
          </w:tcPr>
          <w:p w14:paraId="74A99961"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Арешти 50 000 осіб, 60% підтримки [49]. Виклик: репресії [46].</w:t>
            </w:r>
          </w:p>
        </w:tc>
        <w:tc>
          <w:tcPr>
            <w:tcW w:w="0" w:type="auto"/>
            <w:hideMark/>
          </w:tcPr>
          <w:p w14:paraId="296E190C"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4 000 обшуків, 700 затримань, 80% підтримки [49]. Виклик: тривалість режиму [46].</w:t>
            </w:r>
          </w:p>
        </w:tc>
      </w:tr>
      <w:tr w:rsidR="0013653B" w:rsidRPr="0013653B" w14:paraId="3E2DA979" w14:textId="77777777" w:rsidTr="0013653B">
        <w:tc>
          <w:tcPr>
            <w:tcW w:w="0" w:type="auto"/>
            <w:hideMark/>
          </w:tcPr>
          <w:p w14:paraId="1147F858"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Комунікативна</w:t>
            </w:r>
          </w:p>
        </w:tc>
        <w:tc>
          <w:tcPr>
            <w:tcW w:w="0" w:type="auto"/>
            <w:hideMark/>
          </w:tcPr>
          <w:p w14:paraId="110EF740"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proofErr w:type="spellStart"/>
            <w:r w:rsidRPr="0013653B">
              <w:rPr>
                <w:rFonts w:ascii="Times New Roman" w:eastAsia="Times New Roman" w:hAnsi="Times New Roman" w:cs="Times New Roman"/>
                <w:kern w:val="0"/>
                <w:sz w:val="24"/>
                <w:szCs w:val="24"/>
                <w:lang w:eastAsia="uk-UA"/>
                <w14:ligatures w14:val="none"/>
              </w:rPr>
              <w:t>Telegram</w:t>
            </w:r>
            <w:proofErr w:type="spellEnd"/>
            <w:r w:rsidRPr="0013653B">
              <w:rPr>
                <w:rFonts w:ascii="Times New Roman" w:eastAsia="Times New Roman" w:hAnsi="Times New Roman" w:cs="Times New Roman"/>
                <w:kern w:val="0"/>
                <w:sz w:val="24"/>
                <w:szCs w:val="24"/>
                <w:lang w:eastAsia="uk-UA"/>
                <w14:ligatures w14:val="none"/>
              </w:rPr>
              <w:t>, волонтери знижують напругу на 20–30% [18; 40]. Виклик: дезінформація, спрямована на підрив довіри [10].</w:t>
            </w:r>
          </w:p>
        </w:tc>
        <w:tc>
          <w:tcPr>
            <w:tcW w:w="0" w:type="auto"/>
            <w:hideMark/>
          </w:tcPr>
          <w:p w14:paraId="06301D55"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 xml:space="preserve">Цензура ЗМІ, блокування </w:t>
            </w:r>
            <w:proofErr w:type="spellStart"/>
            <w:r w:rsidRPr="0013653B">
              <w:rPr>
                <w:rFonts w:ascii="Times New Roman" w:eastAsia="Times New Roman" w:hAnsi="Times New Roman" w:cs="Times New Roman"/>
                <w:kern w:val="0"/>
                <w:sz w:val="24"/>
                <w:szCs w:val="24"/>
                <w:lang w:eastAsia="uk-UA"/>
                <w14:ligatures w14:val="none"/>
              </w:rPr>
              <w:t>Twitter</w:t>
            </w:r>
            <w:proofErr w:type="spellEnd"/>
            <w:r w:rsidRPr="0013653B">
              <w:rPr>
                <w:rFonts w:ascii="Times New Roman" w:eastAsia="Times New Roman" w:hAnsi="Times New Roman" w:cs="Times New Roman"/>
                <w:kern w:val="0"/>
                <w:sz w:val="24"/>
                <w:szCs w:val="24"/>
                <w:lang w:eastAsia="uk-UA"/>
                <w14:ligatures w14:val="none"/>
              </w:rPr>
              <w:t xml:space="preserve"> [46; 49]. Слабкий діалог.</w:t>
            </w:r>
          </w:p>
        </w:tc>
        <w:tc>
          <w:tcPr>
            <w:tcW w:w="0" w:type="auto"/>
            <w:hideMark/>
          </w:tcPr>
          <w:p w14:paraId="7EE1F980"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 xml:space="preserve">Відкриті </w:t>
            </w:r>
            <w:proofErr w:type="spellStart"/>
            <w:r w:rsidRPr="0013653B">
              <w:rPr>
                <w:rFonts w:ascii="Times New Roman" w:eastAsia="Times New Roman" w:hAnsi="Times New Roman" w:cs="Times New Roman"/>
                <w:kern w:val="0"/>
                <w:sz w:val="24"/>
                <w:szCs w:val="24"/>
                <w:lang w:eastAsia="uk-UA"/>
                <w14:ligatures w14:val="none"/>
              </w:rPr>
              <w:t>пресконференції</w:t>
            </w:r>
            <w:proofErr w:type="spellEnd"/>
            <w:r w:rsidRPr="0013653B">
              <w:rPr>
                <w:rFonts w:ascii="Times New Roman" w:eastAsia="Times New Roman" w:hAnsi="Times New Roman" w:cs="Times New Roman"/>
                <w:kern w:val="0"/>
                <w:sz w:val="24"/>
                <w:szCs w:val="24"/>
                <w:lang w:eastAsia="uk-UA"/>
                <w14:ligatures w14:val="none"/>
              </w:rPr>
              <w:t>, ЗМІ. Зниження недовіри на 25% [49].</w:t>
            </w:r>
          </w:p>
        </w:tc>
      </w:tr>
      <w:tr w:rsidR="0013653B" w:rsidRPr="0013653B" w14:paraId="0D7BA63A" w14:textId="77777777" w:rsidTr="0013653B">
        <w:tc>
          <w:tcPr>
            <w:tcW w:w="0" w:type="auto"/>
            <w:hideMark/>
          </w:tcPr>
          <w:p w14:paraId="78CB581A"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Ціннісна</w:t>
            </w:r>
          </w:p>
        </w:tc>
        <w:tc>
          <w:tcPr>
            <w:tcW w:w="0" w:type="auto"/>
            <w:hideMark/>
          </w:tcPr>
          <w:p w14:paraId="2BFFD2C9"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Єдність через суверенітет, волонтери (20% населення) [18]. Зростання на 25% [12]. Виклик: економічні труднощі [30].</w:t>
            </w:r>
          </w:p>
        </w:tc>
        <w:tc>
          <w:tcPr>
            <w:tcW w:w="0" w:type="auto"/>
            <w:hideMark/>
          </w:tcPr>
          <w:p w14:paraId="10462DE2"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Націоналізм, але поляризація [49]. Втрата довіри опозиції.</w:t>
            </w:r>
          </w:p>
        </w:tc>
        <w:tc>
          <w:tcPr>
            <w:tcW w:w="0" w:type="auto"/>
            <w:hideMark/>
          </w:tcPr>
          <w:p w14:paraId="6F5AE7CD" w14:textId="77777777" w:rsidR="0013653B" w:rsidRPr="0013653B" w:rsidRDefault="0013653B" w:rsidP="0013653B">
            <w:pPr>
              <w:spacing w:before="100" w:beforeAutospacing="1" w:after="100" w:afterAutospacing="1"/>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kern w:val="0"/>
                <w:sz w:val="24"/>
                <w:szCs w:val="24"/>
                <w:lang w:eastAsia="uk-UA"/>
                <w14:ligatures w14:val="none"/>
              </w:rPr>
              <w:t>Безпека та демократія, солідарність через вшанування жертв [49].</w:t>
            </w:r>
          </w:p>
        </w:tc>
      </w:tr>
    </w:tbl>
    <w:p w14:paraId="5BA4B132" w14:textId="77777777" w:rsidR="0013653B" w:rsidRPr="0013653B" w:rsidRDefault="0013653B" w:rsidP="0013653B">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13653B">
        <w:rPr>
          <w:rFonts w:ascii="Times New Roman" w:eastAsia="Times New Roman" w:hAnsi="Times New Roman" w:cs="Times New Roman"/>
          <w:i/>
          <w:iCs/>
          <w:kern w:val="0"/>
          <w:sz w:val="24"/>
          <w:szCs w:val="24"/>
          <w:lang w:eastAsia="uk-UA"/>
          <w14:ligatures w14:val="none"/>
        </w:rPr>
        <w:t>Джерела: [9; 10; 12; 14; 18; 30; 35; 40; 46; 49; 50; 51; 56; 58]</w:t>
      </w:r>
    </w:p>
    <w:p w14:paraId="74D615B7" w14:textId="559BD600" w:rsidR="00CE13D0" w:rsidRPr="00CE13D0" w:rsidRDefault="00CE13D0" w:rsidP="00CE13D0">
      <w:pPr>
        <w:jc w:val="both"/>
        <w:rPr>
          <w:rFonts w:ascii="Times New Roman" w:hAnsi="Times New Roman" w:cs="Times New Roman"/>
          <w:sz w:val="28"/>
          <w:szCs w:val="28"/>
        </w:rPr>
      </w:pPr>
    </w:p>
    <w:p w14:paraId="6A103409" w14:textId="77777777" w:rsidR="00FF092A" w:rsidRDefault="00FF092A" w:rsidP="00F8366D">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161605C2" w14:textId="77777777" w:rsidR="00FF092A" w:rsidRDefault="00FF092A" w:rsidP="00F8366D">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0171567D" w14:textId="77777777" w:rsidR="00FF092A" w:rsidRDefault="00FF092A" w:rsidP="00F8366D">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17659DC8" w14:textId="77777777" w:rsidR="00FF092A" w:rsidRDefault="00FF092A" w:rsidP="00F8366D">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p>
    <w:p w14:paraId="4FCA3271" w14:textId="740FA624" w:rsidR="00F8366D" w:rsidRPr="00F8366D" w:rsidRDefault="00F8366D" w:rsidP="00F8366D">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r w:rsidRPr="00F8366D">
        <w:rPr>
          <w:rFonts w:ascii="Times New Roman" w:eastAsia="Times New Roman" w:hAnsi="Times New Roman" w:cs="Times New Roman"/>
          <w:kern w:val="0"/>
          <w:sz w:val="28"/>
          <w:szCs w:val="28"/>
          <w:lang w:eastAsia="uk-UA"/>
          <w14:ligatures w14:val="none"/>
        </w:rPr>
        <w:t>Додаток Д</w:t>
      </w:r>
    </w:p>
    <w:p w14:paraId="54835A0E" w14:textId="77777777" w:rsidR="00F8366D" w:rsidRPr="00F8366D" w:rsidRDefault="00F8366D" w:rsidP="00F8366D">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r w:rsidRPr="00F8366D">
        <w:rPr>
          <w:rFonts w:ascii="Times New Roman" w:eastAsia="Times New Roman" w:hAnsi="Times New Roman" w:cs="Times New Roman"/>
          <w:kern w:val="0"/>
          <w:sz w:val="28"/>
          <w:szCs w:val="28"/>
          <w:lang w:eastAsia="uk-UA"/>
          <w14:ligatures w14:val="none"/>
        </w:rPr>
        <w:t xml:space="preserve">Таблиця Д.1 </w:t>
      </w:r>
    </w:p>
    <w:p w14:paraId="1AFE089F" w14:textId="4E229B1C" w:rsidR="00F8366D" w:rsidRPr="00F8366D" w:rsidRDefault="00F8366D" w:rsidP="00F8366D">
      <w:pPr>
        <w:spacing w:before="100" w:beforeAutospacing="1" w:after="100" w:afterAutospacing="1" w:line="240" w:lineRule="auto"/>
        <w:jc w:val="center"/>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b/>
          <w:bCs/>
          <w:kern w:val="0"/>
          <w:sz w:val="28"/>
          <w:szCs w:val="28"/>
          <w:lang w:eastAsia="uk-UA"/>
          <w14:ligatures w14:val="none"/>
        </w:rPr>
        <w:t>Порівняльний аналіз факторів легітимності влади в умовах особливого правового режиму</w:t>
      </w:r>
    </w:p>
    <w:tbl>
      <w:tblPr>
        <w:tblStyle w:val="af7"/>
        <w:tblW w:w="0" w:type="auto"/>
        <w:tblLook w:val="04A0" w:firstRow="1" w:lastRow="0" w:firstColumn="1" w:lastColumn="0" w:noHBand="0" w:noVBand="1"/>
      </w:tblPr>
      <w:tblGrid>
        <w:gridCol w:w="1765"/>
        <w:gridCol w:w="3101"/>
        <w:gridCol w:w="2225"/>
        <w:gridCol w:w="2254"/>
      </w:tblGrid>
      <w:tr w:rsidR="00F8366D" w:rsidRPr="00F8366D" w14:paraId="57A50CF3" w14:textId="77777777" w:rsidTr="00F8366D">
        <w:tc>
          <w:tcPr>
            <w:tcW w:w="0" w:type="auto"/>
            <w:hideMark/>
          </w:tcPr>
          <w:p w14:paraId="1E9D80FF" w14:textId="77777777" w:rsidR="00F8366D" w:rsidRPr="00F8366D" w:rsidRDefault="00F8366D" w:rsidP="00F8366D">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F8366D">
              <w:rPr>
                <w:rFonts w:ascii="Times New Roman" w:eastAsia="Times New Roman" w:hAnsi="Times New Roman" w:cs="Times New Roman"/>
                <w:b/>
                <w:bCs/>
                <w:kern w:val="0"/>
                <w:sz w:val="24"/>
                <w:szCs w:val="24"/>
                <w:lang w:eastAsia="uk-UA"/>
                <w14:ligatures w14:val="none"/>
              </w:rPr>
              <w:t>Фактор</w:t>
            </w:r>
          </w:p>
        </w:tc>
        <w:tc>
          <w:tcPr>
            <w:tcW w:w="0" w:type="auto"/>
            <w:hideMark/>
          </w:tcPr>
          <w:p w14:paraId="1B6A8A2F" w14:textId="77777777" w:rsidR="00F8366D" w:rsidRPr="00F8366D" w:rsidRDefault="00F8366D" w:rsidP="00F8366D">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F8366D">
              <w:rPr>
                <w:rFonts w:ascii="Times New Roman" w:eastAsia="Times New Roman" w:hAnsi="Times New Roman" w:cs="Times New Roman"/>
                <w:b/>
                <w:bCs/>
                <w:kern w:val="0"/>
                <w:sz w:val="24"/>
                <w:szCs w:val="24"/>
                <w:lang w:eastAsia="uk-UA"/>
                <w14:ligatures w14:val="none"/>
              </w:rPr>
              <w:t>Україна (воєнний стан, 2022–2025)</w:t>
            </w:r>
          </w:p>
        </w:tc>
        <w:tc>
          <w:tcPr>
            <w:tcW w:w="0" w:type="auto"/>
            <w:hideMark/>
          </w:tcPr>
          <w:p w14:paraId="6143F4DB" w14:textId="77777777" w:rsidR="00F8366D" w:rsidRPr="00F8366D" w:rsidRDefault="00F8366D" w:rsidP="00F8366D">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F8366D">
              <w:rPr>
                <w:rFonts w:ascii="Times New Roman" w:eastAsia="Times New Roman" w:hAnsi="Times New Roman" w:cs="Times New Roman"/>
                <w:b/>
                <w:bCs/>
                <w:kern w:val="0"/>
                <w:sz w:val="24"/>
                <w:szCs w:val="24"/>
                <w:lang w:eastAsia="uk-UA"/>
                <w14:ligatures w14:val="none"/>
              </w:rPr>
              <w:t>Туреччина (надзвичайний стан, 2016–2018)</w:t>
            </w:r>
          </w:p>
        </w:tc>
        <w:tc>
          <w:tcPr>
            <w:tcW w:w="0" w:type="auto"/>
            <w:hideMark/>
          </w:tcPr>
          <w:p w14:paraId="07154FDA" w14:textId="77777777" w:rsidR="00F8366D" w:rsidRPr="00F8366D" w:rsidRDefault="00F8366D" w:rsidP="00F8366D">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F8366D">
              <w:rPr>
                <w:rFonts w:ascii="Times New Roman" w:eastAsia="Times New Roman" w:hAnsi="Times New Roman" w:cs="Times New Roman"/>
                <w:b/>
                <w:bCs/>
                <w:kern w:val="0"/>
                <w:sz w:val="24"/>
                <w:szCs w:val="24"/>
                <w:lang w:eastAsia="uk-UA"/>
                <w14:ligatures w14:val="none"/>
              </w:rPr>
              <w:t>Франція (надзвичайний стан, 2015–2017)</w:t>
            </w:r>
          </w:p>
        </w:tc>
      </w:tr>
      <w:tr w:rsidR="00F8366D" w:rsidRPr="00F8366D" w14:paraId="7474DDC8" w14:textId="77777777" w:rsidTr="00F8366D">
        <w:tc>
          <w:tcPr>
            <w:tcW w:w="0" w:type="auto"/>
            <w:hideMark/>
          </w:tcPr>
          <w:p w14:paraId="71EEAD4D"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Правові</w:t>
            </w:r>
          </w:p>
        </w:tc>
        <w:tc>
          <w:tcPr>
            <w:tcW w:w="0" w:type="auto"/>
            <w:hideMark/>
          </w:tcPr>
          <w:p w14:paraId="6C7B59CE"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Закон № 389-VIII, парламентське затвердження, перевірка КСУ [14; 35]. Надзвичайні повноваження відповідають моделям кризового управління [51]. Відповідність ЄКПЛ [58]. Виклик: відтермінування виборів (15% громадян вважають загрозою) [9; 11].</w:t>
            </w:r>
          </w:p>
        </w:tc>
        <w:tc>
          <w:tcPr>
            <w:tcW w:w="0" w:type="auto"/>
            <w:hideMark/>
          </w:tcPr>
          <w:p w14:paraId="53313756"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Парламентське затвердження, але порушення прав людини [46]. Міжнародна критика [58].</w:t>
            </w:r>
          </w:p>
        </w:tc>
        <w:tc>
          <w:tcPr>
            <w:tcW w:w="0" w:type="auto"/>
            <w:hideMark/>
          </w:tcPr>
          <w:p w14:paraId="2224AFB1"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Закон 1955 року, перевірка Конституційною радою, відповідність ЄКПЛ [50].</w:t>
            </w:r>
          </w:p>
        </w:tc>
      </w:tr>
      <w:tr w:rsidR="00F8366D" w:rsidRPr="00F8366D" w14:paraId="601B5133" w14:textId="77777777" w:rsidTr="00F8366D">
        <w:tc>
          <w:tcPr>
            <w:tcW w:w="0" w:type="auto"/>
            <w:hideMark/>
          </w:tcPr>
          <w:p w14:paraId="426D429C"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Соціально-економічні</w:t>
            </w:r>
          </w:p>
        </w:tc>
        <w:tc>
          <w:tcPr>
            <w:tcW w:w="0" w:type="auto"/>
            <w:hideMark/>
          </w:tcPr>
          <w:p w14:paraId="74A1255F"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$61 млрд допомоги, 2 млн переселенців, 70% підтримки [12; 56]. Виклики: інфляція 15%, безробіття 7%, ВВП -10%, корупція (20% громадян) [49; 56].</w:t>
            </w:r>
          </w:p>
        </w:tc>
        <w:tc>
          <w:tcPr>
            <w:tcW w:w="0" w:type="auto"/>
            <w:hideMark/>
          </w:tcPr>
          <w:p w14:paraId="6523B162"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Стабілізація після перевороту, 60% підтримки [49]. Виклик: репресії [46].</w:t>
            </w:r>
          </w:p>
        </w:tc>
        <w:tc>
          <w:tcPr>
            <w:tcW w:w="0" w:type="auto"/>
            <w:hideMark/>
          </w:tcPr>
          <w:p w14:paraId="2558F0D1"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Економічна стабільність, 80% підтримки [49]. Виклик: тривалість режиму [46].</w:t>
            </w:r>
          </w:p>
        </w:tc>
      </w:tr>
      <w:tr w:rsidR="00F8366D" w:rsidRPr="00F8366D" w14:paraId="30F8FFA7" w14:textId="77777777" w:rsidTr="00F8366D">
        <w:tc>
          <w:tcPr>
            <w:tcW w:w="0" w:type="auto"/>
            <w:hideMark/>
          </w:tcPr>
          <w:p w14:paraId="1306F21D"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Комунікативні</w:t>
            </w:r>
          </w:p>
        </w:tc>
        <w:tc>
          <w:tcPr>
            <w:tcW w:w="0" w:type="auto"/>
            <w:hideMark/>
          </w:tcPr>
          <w:p w14:paraId="0C82FB2F"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proofErr w:type="spellStart"/>
            <w:r w:rsidRPr="00F8366D">
              <w:rPr>
                <w:rFonts w:ascii="Times New Roman" w:eastAsia="Times New Roman" w:hAnsi="Times New Roman" w:cs="Times New Roman"/>
                <w:kern w:val="0"/>
                <w:sz w:val="24"/>
                <w:szCs w:val="24"/>
                <w:lang w:eastAsia="uk-UA"/>
                <w14:ligatures w14:val="none"/>
              </w:rPr>
              <w:t>Telegram</w:t>
            </w:r>
            <w:proofErr w:type="spellEnd"/>
            <w:r w:rsidRPr="00F8366D">
              <w:rPr>
                <w:rFonts w:ascii="Times New Roman" w:eastAsia="Times New Roman" w:hAnsi="Times New Roman" w:cs="Times New Roman"/>
                <w:kern w:val="0"/>
                <w:sz w:val="24"/>
                <w:szCs w:val="24"/>
                <w:lang w:eastAsia="uk-UA"/>
                <w14:ligatures w14:val="none"/>
              </w:rPr>
              <w:t xml:space="preserve"> (2 млн підписників), волонтери, зниження напруги на 20–30% [18; 40]. Платформа «Дозор» [29]. Виклик: дезінформація [10].</w:t>
            </w:r>
          </w:p>
        </w:tc>
        <w:tc>
          <w:tcPr>
            <w:tcW w:w="0" w:type="auto"/>
            <w:hideMark/>
          </w:tcPr>
          <w:p w14:paraId="17EAF9D7"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 xml:space="preserve">Цензура ЗМІ, блокування </w:t>
            </w:r>
            <w:proofErr w:type="spellStart"/>
            <w:r w:rsidRPr="00F8366D">
              <w:rPr>
                <w:rFonts w:ascii="Times New Roman" w:eastAsia="Times New Roman" w:hAnsi="Times New Roman" w:cs="Times New Roman"/>
                <w:kern w:val="0"/>
                <w:sz w:val="24"/>
                <w:szCs w:val="24"/>
                <w:lang w:eastAsia="uk-UA"/>
                <w14:ligatures w14:val="none"/>
              </w:rPr>
              <w:t>Twitter</w:t>
            </w:r>
            <w:proofErr w:type="spellEnd"/>
            <w:r w:rsidRPr="00F8366D">
              <w:rPr>
                <w:rFonts w:ascii="Times New Roman" w:eastAsia="Times New Roman" w:hAnsi="Times New Roman" w:cs="Times New Roman"/>
                <w:kern w:val="0"/>
                <w:sz w:val="24"/>
                <w:szCs w:val="24"/>
                <w:lang w:eastAsia="uk-UA"/>
                <w14:ligatures w14:val="none"/>
              </w:rPr>
              <w:t xml:space="preserve"> [46; 49]. Слабкий діалог.</w:t>
            </w:r>
          </w:p>
        </w:tc>
        <w:tc>
          <w:tcPr>
            <w:tcW w:w="0" w:type="auto"/>
            <w:hideMark/>
          </w:tcPr>
          <w:p w14:paraId="2C7F76B0"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Прес-конференції, ЗМІ, зниження недовіри на 25% [49].</w:t>
            </w:r>
          </w:p>
        </w:tc>
      </w:tr>
      <w:tr w:rsidR="00F8366D" w:rsidRPr="00F8366D" w14:paraId="410EF45D" w14:textId="77777777" w:rsidTr="00F8366D">
        <w:tc>
          <w:tcPr>
            <w:tcW w:w="0" w:type="auto"/>
            <w:hideMark/>
          </w:tcPr>
          <w:p w14:paraId="5B74689B"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Ціннісні</w:t>
            </w:r>
          </w:p>
        </w:tc>
        <w:tc>
          <w:tcPr>
            <w:tcW w:w="0" w:type="auto"/>
            <w:hideMark/>
          </w:tcPr>
          <w:p w14:paraId="1BDDF254"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Єдність через суверенітет, волонтери (20%), зростання легітимності на 25% [12; 18]. Виклик: розрив риторики й дій (30% громадян) [43].</w:t>
            </w:r>
          </w:p>
        </w:tc>
        <w:tc>
          <w:tcPr>
            <w:tcW w:w="0" w:type="auto"/>
            <w:hideMark/>
          </w:tcPr>
          <w:p w14:paraId="2CA64933"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Націоналізм, але поляризація [49]. Втрата довіри опозиції.</w:t>
            </w:r>
          </w:p>
        </w:tc>
        <w:tc>
          <w:tcPr>
            <w:tcW w:w="0" w:type="auto"/>
            <w:hideMark/>
          </w:tcPr>
          <w:p w14:paraId="0252E45A" w14:textId="77777777" w:rsidR="00F8366D" w:rsidRPr="00F8366D" w:rsidRDefault="00F8366D" w:rsidP="00F8366D">
            <w:pPr>
              <w:spacing w:before="100" w:beforeAutospacing="1" w:after="100" w:afterAutospacing="1"/>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kern w:val="0"/>
                <w:sz w:val="24"/>
                <w:szCs w:val="24"/>
                <w:lang w:eastAsia="uk-UA"/>
                <w14:ligatures w14:val="none"/>
              </w:rPr>
              <w:t>Безпека, демократія, солідарність [49].</w:t>
            </w:r>
          </w:p>
        </w:tc>
      </w:tr>
    </w:tbl>
    <w:p w14:paraId="75C158F1" w14:textId="77777777" w:rsidR="00F8366D" w:rsidRPr="00F8366D" w:rsidRDefault="00F8366D" w:rsidP="00F8366D">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F8366D">
        <w:rPr>
          <w:rFonts w:ascii="Times New Roman" w:eastAsia="Times New Roman" w:hAnsi="Times New Roman" w:cs="Times New Roman"/>
          <w:i/>
          <w:iCs/>
          <w:kern w:val="0"/>
          <w:sz w:val="24"/>
          <w:szCs w:val="24"/>
          <w:lang w:eastAsia="uk-UA"/>
          <w14:ligatures w14:val="none"/>
        </w:rPr>
        <w:t>Джерела: [8; 9; 10; 11; 12; 14; 18; 29; 35; 40; 43; 49; 50; 51; 56; 58]</w:t>
      </w:r>
    </w:p>
    <w:p w14:paraId="558C6DDE" w14:textId="77777777" w:rsidR="00FF092A" w:rsidRDefault="00FF092A" w:rsidP="006D7E60">
      <w:pPr>
        <w:jc w:val="right"/>
        <w:rPr>
          <w:rFonts w:ascii="Times New Roman" w:hAnsi="Times New Roman" w:cs="Times New Roman"/>
          <w:sz w:val="28"/>
          <w:szCs w:val="28"/>
        </w:rPr>
      </w:pPr>
    </w:p>
    <w:p w14:paraId="001470CF" w14:textId="77777777" w:rsidR="00FF092A" w:rsidRDefault="00FF092A" w:rsidP="006D7E60">
      <w:pPr>
        <w:jc w:val="right"/>
        <w:rPr>
          <w:rFonts w:ascii="Times New Roman" w:hAnsi="Times New Roman" w:cs="Times New Roman"/>
          <w:sz w:val="28"/>
          <w:szCs w:val="28"/>
        </w:rPr>
      </w:pPr>
    </w:p>
    <w:p w14:paraId="2C14DD8B" w14:textId="77777777" w:rsidR="00FF092A" w:rsidRDefault="00FF092A" w:rsidP="006D7E60">
      <w:pPr>
        <w:jc w:val="right"/>
        <w:rPr>
          <w:rFonts w:ascii="Times New Roman" w:hAnsi="Times New Roman" w:cs="Times New Roman"/>
          <w:sz w:val="28"/>
          <w:szCs w:val="28"/>
        </w:rPr>
      </w:pPr>
    </w:p>
    <w:p w14:paraId="59A0D359" w14:textId="77777777" w:rsidR="00FF092A" w:rsidRDefault="00FF092A" w:rsidP="006D7E60">
      <w:pPr>
        <w:jc w:val="right"/>
        <w:rPr>
          <w:rFonts w:ascii="Times New Roman" w:hAnsi="Times New Roman" w:cs="Times New Roman"/>
          <w:sz w:val="28"/>
          <w:szCs w:val="28"/>
        </w:rPr>
      </w:pPr>
    </w:p>
    <w:p w14:paraId="058F4BA2" w14:textId="75D4F2E7" w:rsidR="00985EA1" w:rsidRPr="00985EA1" w:rsidRDefault="00985EA1" w:rsidP="00985EA1">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r w:rsidRPr="00985EA1">
        <w:rPr>
          <w:rFonts w:ascii="Times New Roman" w:eastAsia="Times New Roman" w:hAnsi="Times New Roman" w:cs="Times New Roman"/>
          <w:kern w:val="0"/>
          <w:sz w:val="28"/>
          <w:szCs w:val="28"/>
          <w:lang w:eastAsia="uk-UA"/>
          <w14:ligatures w14:val="none"/>
        </w:rPr>
        <w:t xml:space="preserve">Додаток </w:t>
      </w:r>
      <w:r w:rsidR="000634AC">
        <w:rPr>
          <w:rFonts w:ascii="Times New Roman" w:eastAsia="Times New Roman" w:hAnsi="Times New Roman" w:cs="Times New Roman"/>
          <w:kern w:val="0"/>
          <w:sz w:val="28"/>
          <w:szCs w:val="28"/>
          <w:lang w:eastAsia="uk-UA"/>
          <w14:ligatures w14:val="none"/>
        </w:rPr>
        <w:t>Е</w:t>
      </w:r>
    </w:p>
    <w:p w14:paraId="389755DF" w14:textId="5488AC33" w:rsidR="00985EA1" w:rsidRPr="00985EA1" w:rsidRDefault="00985EA1" w:rsidP="00985EA1">
      <w:pPr>
        <w:spacing w:before="100" w:beforeAutospacing="1" w:after="100" w:afterAutospacing="1" w:line="240" w:lineRule="auto"/>
        <w:jc w:val="right"/>
        <w:rPr>
          <w:rFonts w:ascii="Times New Roman" w:eastAsia="Times New Roman" w:hAnsi="Times New Roman" w:cs="Times New Roman"/>
          <w:kern w:val="0"/>
          <w:sz w:val="28"/>
          <w:szCs w:val="28"/>
          <w:lang w:eastAsia="uk-UA"/>
          <w14:ligatures w14:val="none"/>
        </w:rPr>
      </w:pPr>
      <w:r w:rsidRPr="00985EA1">
        <w:rPr>
          <w:rFonts w:ascii="Times New Roman" w:eastAsia="Times New Roman" w:hAnsi="Times New Roman" w:cs="Times New Roman"/>
          <w:kern w:val="0"/>
          <w:sz w:val="28"/>
          <w:szCs w:val="28"/>
          <w:lang w:eastAsia="uk-UA"/>
          <w14:ligatures w14:val="none"/>
        </w:rPr>
        <w:t xml:space="preserve">Таблиця </w:t>
      </w:r>
      <w:r w:rsidR="000634AC">
        <w:rPr>
          <w:rFonts w:ascii="Times New Roman" w:eastAsia="Times New Roman" w:hAnsi="Times New Roman" w:cs="Times New Roman"/>
          <w:kern w:val="0"/>
          <w:sz w:val="28"/>
          <w:szCs w:val="28"/>
          <w:lang w:eastAsia="uk-UA"/>
          <w14:ligatures w14:val="none"/>
        </w:rPr>
        <w:t>Е</w:t>
      </w:r>
      <w:r w:rsidRPr="00985EA1">
        <w:rPr>
          <w:rFonts w:ascii="Times New Roman" w:eastAsia="Times New Roman" w:hAnsi="Times New Roman" w:cs="Times New Roman"/>
          <w:kern w:val="0"/>
          <w:sz w:val="28"/>
          <w:szCs w:val="28"/>
          <w:lang w:eastAsia="uk-UA"/>
          <w14:ligatures w14:val="none"/>
        </w:rPr>
        <w:t xml:space="preserve">.1 </w:t>
      </w:r>
    </w:p>
    <w:p w14:paraId="655535A7" w14:textId="20C61FEF" w:rsidR="00985EA1" w:rsidRPr="00985EA1" w:rsidRDefault="00985EA1" w:rsidP="00985EA1">
      <w:pPr>
        <w:spacing w:before="100" w:beforeAutospacing="1" w:after="100" w:afterAutospacing="1" w:line="240" w:lineRule="auto"/>
        <w:jc w:val="center"/>
        <w:rPr>
          <w:rFonts w:ascii="Times New Roman" w:eastAsia="Times New Roman" w:hAnsi="Times New Roman" w:cs="Times New Roman"/>
          <w:kern w:val="0"/>
          <w:sz w:val="28"/>
          <w:szCs w:val="28"/>
          <w:lang w:eastAsia="uk-UA"/>
          <w14:ligatures w14:val="none"/>
        </w:rPr>
      </w:pPr>
      <w:r w:rsidRPr="00985EA1">
        <w:rPr>
          <w:rFonts w:ascii="Times New Roman" w:eastAsia="Times New Roman" w:hAnsi="Times New Roman" w:cs="Times New Roman"/>
          <w:b/>
          <w:bCs/>
          <w:kern w:val="0"/>
          <w:sz w:val="28"/>
          <w:szCs w:val="28"/>
          <w:lang w:eastAsia="uk-UA"/>
          <w14:ligatures w14:val="none"/>
        </w:rPr>
        <w:t>Порівняльний аналіз рекомендацій для підвищення легітимності влади</w:t>
      </w:r>
    </w:p>
    <w:tbl>
      <w:tblPr>
        <w:tblStyle w:val="af7"/>
        <w:tblW w:w="0" w:type="auto"/>
        <w:tblLook w:val="04A0" w:firstRow="1" w:lastRow="0" w:firstColumn="1" w:lastColumn="0" w:noHBand="0" w:noVBand="1"/>
      </w:tblPr>
      <w:tblGrid>
        <w:gridCol w:w="1789"/>
        <w:gridCol w:w="3024"/>
        <w:gridCol w:w="2457"/>
        <w:gridCol w:w="2075"/>
      </w:tblGrid>
      <w:tr w:rsidR="00985EA1" w:rsidRPr="00985EA1" w14:paraId="32E0E981" w14:textId="77777777" w:rsidTr="00985EA1">
        <w:tc>
          <w:tcPr>
            <w:tcW w:w="0" w:type="auto"/>
            <w:hideMark/>
          </w:tcPr>
          <w:p w14:paraId="10F84387" w14:textId="77777777" w:rsidR="00985EA1" w:rsidRPr="00985EA1" w:rsidRDefault="00985EA1" w:rsidP="00985EA1">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985EA1">
              <w:rPr>
                <w:rFonts w:ascii="Times New Roman" w:eastAsia="Times New Roman" w:hAnsi="Times New Roman" w:cs="Times New Roman"/>
                <w:b/>
                <w:bCs/>
                <w:kern w:val="0"/>
                <w:sz w:val="24"/>
                <w:szCs w:val="24"/>
                <w:lang w:eastAsia="uk-UA"/>
                <w14:ligatures w14:val="none"/>
              </w:rPr>
              <w:t>Тип легітимності</w:t>
            </w:r>
          </w:p>
        </w:tc>
        <w:tc>
          <w:tcPr>
            <w:tcW w:w="0" w:type="auto"/>
            <w:hideMark/>
          </w:tcPr>
          <w:p w14:paraId="1F434F30" w14:textId="77777777" w:rsidR="00985EA1" w:rsidRPr="00985EA1" w:rsidRDefault="00985EA1" w:rsidP="00985EA1">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985EA1">
              <w:rPr>
                <w:rFonts w:ascii="Times New Roman" w:eastAsia="Times New Roman" w:hAnsi="Times New Roman" w:cs="Times New Roman"/>
                <w:b/>
                <w:bCs/>
                <w:kern w:val="0"/>
                <w:sz w:val="24"/>
                <w:szCs w:val="24"/>
                <w:lang w:eastAsia="uk-UA"/>
                <w14:ligatures w14:val="none"/>
              </w:rPr>
              <w:t>Україна (воєнний стан, 2022–2025)</w:t>
            </w:r>
          </w:p>
        </w:tc>
        <w:tc>
          <w:tcPr>
            <w:tcW w:w="0" w:type="auto"/>
            <w:hideMark/>
          </w:tcPr>
          <w:p w14:paraId="7441A04D" w14:textId="77777777" w:rsidR="00985EA1" w:rsidRPr="00985EA1" w:rsidRDefault="00985EA1" w:rsidP="00985EA1">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985EA1">
              <w:rPr>
                <w:rFonts w:ascii="Times New Roman" w:eastAsia="Times New Roman" w:hAnsi="Times New Roman" w:cs="Times New Roman"/>
                <w:b/>
                <w:bCs/>
                <w:kern w:val="0"/>
                <w:sz w:val="24"/>
                <w:szCs w:val="24"/>
                <w:lang w:eastAsia="uk-UA"/>
                <w14:ligatures w14:val="none"/>
              </w:rPr>
              <w:t>Франція (надзвичайний стан, 2015–2017)</w:t>
            </w:r>
          </w:p>
        </w:tc>
        <w:tc>
          <w:tcPr>
            <w:tcW w:w="0" w:type="auto"/>
            <w:hideMark/>
          </w:tcPr>
          <w:p w14:paraId="14AFAF33" w14:textId="77777777" w:rsidR="00985EA1" w:rsidRPr="00985EA1" w:rsidRDefault="00985EA1" w:rsidP="00985EA1">
            <w:pPr>
              <w:spacing w:before="100" w:beforeAutospacing="1" w:after="100" w:afterAutospacing="1"/>
              <w:jc w:val="center"/>
              <w:rPr>
                <w:rFonts w:ascii="Times New Roman" w:eastAsia="Times New Roman" w:hAnsi="Times New Roman" w:cs="Times New Roman"/>
                <w:b/>
                <w:bCs/>
                <w:kern w:val="0"/>
                <w:sz w:val="24"/>
                <w:szCs w:val="24"/>
                <w:lang w:eastAsia="uk-UA"/>
                <w14:ligatures w14:val="none"/>
              </w:rPr>
            </w:pPr>
            <w:r w:rsidRPr="00985EA1">
              <w:rPr>
                <w:rFonts w:ascii="Times New Roman" w:eastAsia="Times New Roman" w:hAnsi="Times New Roman" w:cs="Times New Roman"/>
                <w:b/>
                <w:bCs/>
                <w:kern w:val="0"/>
                <w:sz w:val="24"/>
                <w:szCs w:val="24"/>
                <w:lang w:eastAsia="uk-UA"/>
                <w14:ligatures w14:val="none"/>
              </w:rPr>
              <w:t>Естонія (</w:t>
            </w:r>
            <w:proofErr w:type="spellStart"/>
            <w:r w:rsidRPr="00985EA1">
              <w:rPr>
                <w:rFonts w:ascii="Times New Roman" w:eastAsia="Times New Roman" w:hAnsi="Times New Roman" w:cs="Times New Roman"/>
                <w:b/>
                <w:bCs/>
                <w:kern w:val="0"/>
                <w:sz w:val="24"/>
                <w:szCs w:val="24"/>
                <w:lang w:eastAsia="uk-UA"/>
                <w14:ligatures w14:val="none"/>
              </w:rPr>
              <w:t>кіберкриза</w:t>
            </w:r>
            <w:proofErr w:type="spellEnd"/>
            <w:r w:rsidRPr="00985EA1">
              <w:rPr>
                <w:rFonts w:ascii="Times New Roman" w:eastAsia="Times New Roman" w:hAnsi="Times New Roman" w:cs="Times New Roman"/>
                <w:b/>
                <w:bCs/>
                <w:kern w:val="0"/>
                <w:sz w:val="24"/>
                <w:szCs w:val="24"/>
                <w:lang w:eastAsia="uk-UA"/>
                <w14:ligatures w14:val="none"/>
              </w:rPr>
              <w:t>)</w:t>
            </w:r>
          </w:p>
        </w:tc>
      </w:tr>
      <w:tr w:rsidR="00985EA1" w:rsidRPr="00985EA1" w14:paraId="662170B1" w14:textId="77777777" w:rsidTr="00985EA1">
        <w:tc>
          <w:tcPr>
            <w:tcW w:w="0" w:type="auto"/>
            <w:hideMark/>
          </w:tcPr>
          <w:p w14:paraId="796AD99E"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Процедурна</w:t>
            </w:r>
          </w:p>
        </w:tc>
        <w:tc>
          <w:tcPr>
            <w:tcW w:w="0" w:type="auto"/>
            <w:hideMark/>
          </w:tcPr>
          <w:p w14:paraId="132B87D9"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Публічний графік виборів, моделі кризового управління [14; 51]. Спостерігачі Ради Європи, ООН [58]. Платформа «Дозор» [11].</w:t>
            </w:r>
          </w:p>
        </w:tc>
        <w:tc>
          <w:tcPr>
            <w:tcW w:w="0" w:type="auto"/>
            <w:hideMark/>
          </w:tcPr>
          <w:p w14:paraId="080756A5"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Прозорі строки обмежень, перевірка Конституційною радою [49; 50]. Громадський контроль [49].</w:t>
            </w:r>
          </w:p>
        </w:tc>
        <w:tc>
          <w:tcPr>
            <w:tcW w:w="0" w:type="auto"/>
            <w:hideMark/>
          </w:tcPr>
          <w:p w14:paraId="1C939E02"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 xml:space="preserve">Міжнародні спостерігачі під час </w:t>
            </w:r>
            <w:proofErr w:type="spellStart"/>
            <w:r w:rsidRPr="00985EA1">
              <w:rPr>
                <w:rFonts w:ascii="Times New Roman" w:eastAsia="Times New Roman" w:hAnsi="Times New Roman" w:cs="Times New Roman"/>
                <w:kern w:val="0"/>
                <w:sz w:val="24"/>
                <w:szCs w:val="24"/>
                <w:lang w:eastAsia="uk-UA"/>
                <w14:ligatures w14:val="none"/>
              </w:rPr>
              <w:t>кіберкриз</w:t>
            </w:r>
            <w:proofErr w:type="spellEnd"/>
            <w:r w:rsidRPr="00985EA1">
              <w:rPr>
                <w:rFonts w:ascii="Times New Roman" w:eastAsia="Times New Roman" w:hAnsi="Times New Roman" w:cs="Times New Roman"/>
                <w:kern w:val="0"/>
                <w:sz w:val="24"/>
                <w:szCs w:val="24"/>
                <w:lang w:eastAsia="uk-UA"/>
                <w14:ligatures w14:val="none"/>
              </w:rPr>
              <w:t xml:space="preserve"> [58].</w:t>
            </w:r>
          </w:p>
        </w:tc>
      </w:tr>
      <w:tr w:rsidR="00985EA1" w:rsidRPr="00985EA1" w14:paraId="349A5A0C" w14:textId="77777777" w:rsidTr="00985EA1">
        <w:tc>
          <w:tcPr>
            <w:tcW w:w="0" w:type="auto"/>
            <w:hideMark/>
          </w:tcPr>
          <w:p w14:paraId="2BED1875"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Результативна</w:t>
            </w:r>
          </w:p>
        </w:tc>
        <w:tc>
          <w:tcPr>
            <w:tcW w:w="0" w:type="auto"/>
            <w:hideMark/>
          </w:tcPr>
          <w:p w14:paraId="41D01865"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proofErr w:type="spellStart"/>
            <w:r w:rsidRPr="00985EA1">
              <w:rPr>
                <w:rFonts w:ascii="Times New Roman" w:eastAsia="Times New Roman" w:hAnsi="Times New Roman" w:cs="Times New Roman"/>
                <w:kern w:val="0"/>
                <w:sz w:val="24"/>
                <w:szCs w:val="24"/>
                <w:lang w:eastAsia="uk-UA"/>
                <w14:ligatures w14:val="none"/>
              </w:rPr>
              <w:t>ProZorro</w:t>
            </w:r>
            <w:proofErr w:type="spellEnd"/>
            <w:r w:rsidRPr="00985EA1">
              <w:rPr>
                <w:rFonts w:ascii="Times New Roman" w:eastAsia="Times New Roman" w:hAnsi="Times New Roman" w:cs="Times New Roman"/>
                <w:kern w:val="0"/>
                <w:sz w:val="24"/>
                <w:szCs w:val="24"/>
                <w:lang w:eastAsia="uk-UA"/>
                <w14:ligatures w14:val="none"/>
              </w:rPr>
              <w:t xml:space="preserve"> для $61 млрд допомоги, 20% громадян проти корупції [49; 56]. Програми працевлаштування (безробіття 7%) [56]. Волонтери (20%) [18].</w:t>
            </w:r>
          </w:p>
        </w:tc>
        <w:tc>
          <w:tcPr>
            <w:tcW w:w="0" w:type="auto"/>
            <w:hideMark/>
          </w:tcPr>
          <w:p w14:paraId="6744B700"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Субсидії бізнесу, 15% зростання підтримки [49].</w:t>
            </w:r>
          </w:p>
        </w:tc>
        <w:tc>
          <w:tcPr>
            <w:tcW w:w="0" w:type="auto"/>
            <w:hideMark/>
          </w:tcPr>
          <w:p w14:paraId="522D72CF"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Антикорупційні платформи [58].</w:t>
            </w:r>
          </w:p>
        </w:tc>
      </w:tr>
      <w:tr w:rsidR="00985EA1" w:rsidRPr="00985EA1" w14:paraId="3F4E3F2D" w14:textId="77777777" w:rsidTr="00985EA1">
        <w:tc>
          <w:tcPr>
            <w:tcW w:w="0" w:type="auto"/>
            <w:hideMark/>
          </w:tcPr>
          <w:p w14:paraId="207D58F3"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Комунікативна</w:t>
            </w:r>
          </w:p>
        </w:tc>
        <w:tc>
          <w:tcPr>
            <w:tcW w:w="0" w:type="auto"/>
            <w:hideMark/>
          </w:tcPr>
          <w:p w14:paraId="03CA2CE9"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 xml:space="preserve">Соціальні медіа для молоді, </w:t>
            </w:r>
            <w:proofErr w:type="spellStart"/>
            <w:r w:rsidRPr="00985EA1">
              <w:rPr>
                <w:rFonts w:ascii="Times New Roman" w:eastAsia="Times New Roman" w:hAnsi="Times New Roman" w:cs="Times New Roman"/>
                <w:kern w:val="0"/>
                <w:sz w:val="24"/>
                <w:szCs w:val="24"/>
                <w:lang w:eastAsia="uk-UA"/>
                <w14:ligatures w14:val="none"/>
              </w:rPr>
              <w:t>Telegram</w:t>
            </w:r>
            <w:proofErr w:type="spellEnd"/>
            <w:r w:rsidRPr="00985EA1">
              <w:rPr>
                <w:rFonts w:ascii="Times New Roman" w:eastAsia="Times New Roman" w:hAnsi="Times New Roman" w:cs="Times New Roman"/>
                <w:kern w:val="0"/>
                <w:sz w:val="24"/>
                <w:szCs w:val="24"/>
                <w:lang w:eastAsia="uk-UA"/>
                <w14:ligatures w14:val="none"/>
              </w:rPr>
              <w:t xml:space="preserve"> (2 млн), Q&amp;A (напруга -20–30%) [18; 40]. AI-моніторинг дезінформації, </w:t>
            </w:r>
            <w:proofErr w:type="spellStart"/>
            <w:r w:rsidRPr="00985EA1">
              <w:rPr>
                <w:rFonts w:ascii="Times New Roman" w:eastAsia="Times New Roman" w:hAnsi="Times New Roman" w:cs="Times New Roman"/>
                <w:kern w:val="0"/>
                <w:sz w:val="24"/>
                <w:szCs w:val="24"/>
                <w:lang w:eastAsia="uk-UA"/>
                <w14:ligatures w14:val="none"/>
              </w:rPr>
              <w:t>медіаграмотність</w:t>
            </w:r>
            <w:proofErr w:type="spellEnd"/>
            <w:r w:rsidRPr="00985EA1">
              <w:rPr>
                <w:rFonts w:ascii="Times New Roman" w:eastAsia="Times New Roman" w:hAnsi="Times New Roman" w:cs="Times New Roman"/>
                <w:kern w:val="0"/>
                <w:sz w:val="24"/>
                <w:szCs w:val="24"/>
                <w:lang w:eastAsia="uk-UA"/>
                <w14:ligatures w14:val="none"/>
              </w:rPr>
              <w:t xml:space="preserve"> [10]. Консультації </w:t>
            </w:r>
            <w:proofErr w:type="spellStart"/>
            <w:r w:rsidRPr="00985EA1">
              <w:rPr>
                <w:rFonts w:ascii="Times New Roman" w:eastAsia="Times New Roman" w:hAnsi="Times New Roman" w:cs="Times New Roman"/>
                <w:kern w:val="0"/>
                <w:sz w:val="24"/>
                <w:szCs w:val="24"/>
                <w:lang w:eastAsia="uk-UA"/>
                <w14:ligatures w14:val="none"/>
              </w:rPr>
              <w:t>Zoom</w:t>
            </w:r>
            <w:proofErr w:type="spellEnd"/>
            <w:r w:rsidRPr="00985EA1">
              <w:rPr>
                <w:rFonts w:ascii="Times New Roman" w:eastAsia="Times New Roman" w:hAnsi="Times New Roman" w:cs="Times New Roman"/>
                <w:kern w:val="0"/>
                <w:sz w:val="24"/>
                <w:szCs w:val="24"/>
                <w:lang w:eastAsia="uk-UA"/>
                <w14:ligatures w14:val="none"/>
              </w:rPr>
              <w:t xml:space="preserve"> [49].</w:t>
            </w:r>
          </w:p>
        </w:tc>
        <w:tc>
          <w:tcPr>
            <w:tcW w:w="0" w:type="auto"/>
            <w:hideMark/>
          </w:tcPr>
          <w:p w14:paraId="7E2996D2"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 xml:space="preserve">Відкриті ЗМІ, </w:t>
            </w:r>
            <w:proofErr w:type="spellStart"/>
            <w:r w:rsidRPr="00985EA1">
              <w:rPr>
                <w:rFonts w:ascii="Times New Roman" w:eastAsia="Times New Roman" w:hAnsi="Times New Roman" w:cs="Times New Roman"/>
                <w:kern w:val="0"/>
                <w:sz w:val="24"/>
                <w:szCs w:val="24"/>
                <w:lang w:eastAsia="uk-UA"/>
                <w14:ligatures w14:val="none"/>
              </w:rPr>
              <w:t>пресконференції</w:t>
            </w:r>
            <w:proofErr w:type="spellEnd"/>
            <w:r w:rsidRPr="00985EA1">
              <w:rPr>
                <w:rFonts w:ascii="Times New Roman" w:eastAsia="Times New Roman" w:hAnsi="Times New Roman" w:cs="Times New Roman"/>
                <w:kern w:val="0"/>
                <w:sz w:val="24"/>
                <w:szCs w:val="24"/>
                <w:lang w:eastAsia="uk-UA"/>
                <w14:ligatures w14:val="none"/>
              </w:rPr>
              <w:t xml:space="preserve"> (-25% недовіри) [49].</w:t>
            </w:r>
          </w:p>
        </w:tc>
        <w:tc>
          <w:tcPr>
            <w:tcW w:w="0" w:type="auto"/>
            <w:hideMark/>
          </w:tcPr>
          <w:p w14:paraId="1C8BEEA0"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AI-системи (90% фейків) [10].</w:t>
            </w:r>
          </w:p>
        </w:tc>
      </w:tr>
      <w:tr w:rsidR="00985EA1" w:rsidRPr="00985EA1" w14:paraId="3A843039" w14:textId="77777777" w:rsidTr="00985EA1">
        <w:tc>
          <w:tcPr>
            <w:tcW w:w="0" w:type="auto"/>
            <w:hideMark/>
          </w:tcPr>
          <w:p w14:paraId="37DA6D07"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Ціннісна</w:t>
            </w:r>
          </w:p>
        </w:tc>
        <w:tc>
          <w:tcPr>
            <w:tcW w:w="0" w:type="auto"/>
            <w:hideMark/>
          </w:tcPr>
          <w:p w14:paraId="51956A8D"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Риторика єдності, ЗСУ (20%), +25% легітимності [12; 18]. Фестивалі, освіта (30% за розрив) [43].</w:t>
            </w:r>
          </w:p>
        </w:tc>
        <w:tc>
          <w:tcPr>
            <w:tcW w:w="0" w:type="auto"/>
            <w:hideMark/>
          </w:tcPr>
          <w:p w14:paraId="6C258839"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Вшанування жертв, +10% підтримки [49].</w:t>
            </w:r>
          </w:p>
        </w:tc>
        <w:tc>
          <w:tcPr>
            <w:tcW w:w="0" w:type="auto"/>
            <w:hideMark/>
          </w:tcPr>
          <w:p w14:paraId="76E7ED36" w14:textId="77777777" w:rsidR="00985EA1" w:rsidRPr="00985EA1" w:rsidRDefault="00985EA1" w:rsidP="00985EA1">
            <w:pPr>
              <w:spacing w:before="100" w:beforeAutospacing="1" w:after="100" w:afterAutospacing="1"/>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kern w:val="0"/>
                <w:sz w:val="24"/>
                <w:szCs w:val="24"/>
                <w:lang w:eastAsia="uk-UA"/>
                <w14:ligatures w14:val="none"/>
              </w:rPr>
              <w:t>Освітні програми, +15% легітимності [58].</w:t>
            </w:r>
          </w:p>
        </w:tc>
      </w:tr>
    </w:tbl>
    <w:p w14:paraId="7C3ABB11" w14:textId="77777777" w:rsidR="00985EA1" w:rsidRPr="00985EA1" w:rsidRDefault="00985EA1" w:rsidP="00985EA1">
      <w:pPr>
        <w:spacing w:before="100" w:beforeAutospacing="1" w:after="100" w:afterAutospacing="1" w:line="240" w:lineRule="auto"/>
        <w:rPr>
          <w:rFonts w:ascii="Times New Roman" w:eastAsia="Times New Roman" w:hAnsi="Times New Roman" w:cs="Times New Roman"/>
          <w:kern w:val="0"/>
          <w:sz w:val="24"/>
          <w:szCs w:val="24"/>
          <w:lang w:eastAsia="uk-UA"/>
          <w14:ligatures w14:val="none"/>
        </w:rPr>
      </w:pPr>
      <w:r w:rsidRPr="00985EA1">
        <w:rPr>
          <w:rFonts w:ascii="Times New Roman" w:eastAsia="Times New Roman" w:hAnsi="Times New Roman" w:cs="Times New Roman"/>
          <w:i/>
          <w:iCs/>
          <w:kern w:val="0"/>
          <w:sz w:val="28"/>
          <w:szCs w:val="28"/>
          <w:lang w:eastAsia="uk-UA"/>
          <w14:ligatures w14:val="none"/>
        </w:rPr>
        <w:t>Джерела: [8; 10; 11; 12; 14; 18; 40; 43; 49; 50; 51; 56; 58]</w:t>
      </w:r>
    </w:p>
    <w:p w14:paraId="32FF085A" w14:textId="77777777" w:rsidR="00B66E31" w:rsidRPr="00CE13D0" w:rsidRDefault="00B66E31" w:rsidP="00CE13D0">
      <w:pPr>
        <w:jc w:val="both"/>
        <w:rPr>
          <w:rFonts w:ascii="Times New Roman" w:hAnsi="Times New Roman" w:cs="Times New Roman"/>
          <w:sz w:val="28"/>
          <w:szCs w:val="28"/>
        </w:rPr>
      </w:pPr>
    </w:p>
    <w:sectPr w:rsidR="00B66E31" w:rsidRPr="00CE13D0" w:rsidSect="00004EDB">
      <w:head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84C5" w14:textId="77777777" w:rsidR="00AA5365" w:rsidRDefault="00AA5365" w:rsidP="00004EDB">
      <w:pPr>
        <w:spacing w:after="0" w:line="240" w:lineRule="auto"/>
      </w:pPr>
      <w:r>
        <w:separator/>
      </w:r>
    </w:p>
  </w:endnote>
  <w:endnote w:type="continuationSeparator" w:id="0">
    <w:p w14:paraId="1895A65D" w14:textId="77777777" w:rsidR="00AA5365" w:rsidRDefault="00AA5365" w:rsidP="0000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3EC9" w14:textId="77777777" w:rsidR="00AA5365" w:rsidRDefault="00AA5365" w:rsidP="00004EDB">
      <w:pPr>
        <w:spacing w:after="0" w:line="240" w:lineRule="auto"/>
      </w:pPr>
      <w:r>
        <w:separator/>
      </w:r>
    </w:p>
  </w:footnote>
  <w:footnote w:type="continuationSeparator" w:id="0">
    <w:p w14:paraId="6265AD8A" w14:textId="77777777" w:rsidR="00AA5365" w:rsidRDefault="00AA5365" w:rsidP="0000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093167"/>
      <w:docPartObj>
        <w:docPartGallery w:val="Page Numbers (Top of Page)"/>
        <w:docPartUnique/>
      </w:docPartObj>
    </w:sdtPr>
    <w:sdtEndPr/>
    <w:sdtContent>
      <w:p w14:paraId="52E7BCCB" w14:textId="59FD0076" w:rsidR="00004EDB" w:rsidRDefault="00004EDB">
        <w:pPr>
          <w:pStyle w:val="af3"/>
          <w:jc w:val="right"/>
        </w:pPr>
        <w:r>
          <w:fldChar w:fldCharType="begin"/>
        </w:r>
        <w:r>
          <w:instrText>PAGE   \* MERGEFORMAT</w:instrText>
        </w:r>
        <w:r>
          <w:fldChar w:fldCharType="separate"/>
        </w:r>
        <w:r>
          <w:rPr>
            <w:lang w:val="ru-RU"/>
          </w:rPr>
          <w:t>2</w:t>
        </w:r>
        <w:r>
          <w:fldChar w:fldCharType="end"/>
        </w:r>
      </w:p>
    </w:sdtContent>
  </w:sdt>
  <w:p w14:paraId="5CFFC525" w14:textId="77777777" w:rsidR="00004EDB" w:rsidRDefault="00004ED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B02"/>
    <w:multiLevelType w:val="multilevel"/>
    <w:tmpl w:val="A24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52AE3"/>
    <w:multiLevelType w:val="multilevel"/>
    <w:tmpl w:val="F812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54C1D"/>
    <w:multiLevelType w:val="multilevel"/>
    <w:tmpl w:val="4E1E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E6F56"/>
    <w:multiLevelType w:val="multilevel"/>
    <w:tmpl w:val="E5FA257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E207D"/>
    <w:multiLevelType w:val="multilevel"/>
    <w:tmpl w:val="016E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C6B80"/>
    <w:multiLevelType w:val="multilevel"/>
    <w:tmpl w:val="C4B03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D497F"/>
    <w:multiLevelType w:val="multilevel"/>
    <w:tmpl w:val="B9C6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84CA1"/>
    <w:multiLevelType w:val="multilevel"/>
    <w:tmpl w:val="FD648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8E76F3"/>
    <w:multiLevelType w:val="multilevel"/>
    <w:tmpl w:val="295E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4188A"/>
    <w:multiLevelType w:val="multilevel"/>
    <w:tmpl w:val="4298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01FAA"/>
    <w:multiLevelType w:val="multilevel"/>
    <w:tmpl w:val="CA5E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307F84"/>
    <w:multiLevelType w:val="multilevel"/>
    <w:tmpl w:val="A2E49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ED3715"/>
    <w:multiLevelType w:val="multilevel"/>
    <w:tmpl w:val="C306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C07587"/>
    <w:multiLevelType w:val="multilevel"/>
    <w:tmpl w:val="321A69FC"/>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BF40EB"/>
    <w:multiLevelType w:val="multilevel"/>
    <w:tmpl w:val="8386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636EC"/>
    <w:multiLevelType w:val="multilevel"/>
    <w:tmpl w:val="6B8C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165D3"/>
    <w:multiLevelType w:val="multilevel"/>
    <w:tmpl w:val="4E18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B73B91"/>
    <w:multiLevelType w:val="multilevel"/>
    <w:tmpl w:val="C310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EC2534"/>
    <w:multiLevelType w:val="multilevel"/>
    <w:tmpl w:val="F98E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62271"/>
    <w:multiLevelType w:val="multilevel"/>
    <w:tmpl w:val="E9A8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FB45BC"/>
    <w:multiLevelType w:val="multilevel"/>
    <w:tmpl w:val="2144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202CD9"/>
    <w:multiLevelType w:val="multilevel"/>
    <w:tmpl w:val="9538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D7211"/>
    <w:multiLevelType w:val="multilevel"/>
    <w:tmpl w:val="7E5C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E1764E"/>
    <w:multiLevelType w:val="multilevel"/>
    <w:tmpl w:val="A3662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6"/>
  </w:num>
  <w:num w:numId="3">
    <w:abstractNumId w:val="3"/>
  </w:num>
  <w:num w:numId="4">
    <w:abstractNumId w:val="23"/>
  </w:num>
  <w:num w:numId="5">
    <w:abstractNumId w:val="22"/>
  </w:num>
  <w:num w:numId="6">
    <w:abstractNumId w:val="4"/>
  </w:num>
  <w:num w:numId="7">
    <w:abstractNumId w:val="19"/>
  </w:num>
  <w:num w:numId="8">
    <w:abstractNumId w:val="20"/>
  </w:num>
  <w:num w:numId="9">
    <w:abstractNumId w:val="17"/>
  </w:num>
  <w:num w:numId="10">
    <w:abstractNumId w:val="12"/>
  </w:num>
  <w:num w:numId="11">
    <w:abstractNumId w:val="14"/>
  </w:num>
  <w:num w:numId="12">
    <w:abstractNumId w:val="5"/>
  </w:num>
  <w:num w:numId="13">
    <w:abstractNumId w:val="7"/>
  </w:num>
  <w:num w:numId="14">
    <w:abstractNumId w:val="2"/>
  </w:num>
  <w:num w:numId="15">
    <w:abstractNumId w:val="8"/>
  </w:num>
  <w:num w:numId="16">
    <w:abstractNumId w:val="21"/>
  </w:num>
  <w:num w:numId="17">
    <w:abstractNumId w:val="18"/>
  </w:num>
  <w:num w:numId="18">
    <w:abstractNumId w:val="15"/>
  </w:num>
  <w:num w:numId="19">
    <w:abstractNumId w:val="1"/>
  </w:num>
  <w:num w:numId="20">
    <w:abstractNumId w:val="11"/>
  </w:num>
  <w:num w:numId="21">
    <w:abstractNumId w:val="10"/>
  </w:num>
  <w:num w:numId="22">
    <w:abstractNumId w:val="6"/>
  </w:num>
  <w:num w:numId="23">
    <w:abstractNumId w:val="0"/>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B1"/>
    <w:rsid w:val="000000C1"/>
    <w:rsid w:val="00001F43"/>
    <w:rsid w:val="00002EFF"/>
    <w:rsid w:val="00004D4E"/>
    <w:rsid w:val="00004EDB"/>
    <w:rsid w:val="00010036"/>
    <w:rsid w:val="00015379"/>
    <w:rsid w:val="000279C1"/>
    <w:rsid w:val="000457EB"/>
    <w:rsid w:val="00047DB6"/>
    <w:rsid w:val="000634AC"/>
    <w:rsid w:val="00065CFD"/>
    <w:rsid w:val="00071496"/>
    <w:rsid w:val="00094F6C"/>
    <w:rsid w:val="00096CDB"/>
    <w:rsid w:val="000B1638"/>
    <w:rsid w:val="000B7BCF"/>
    <w:rsid w:val="000D5065"/>
    <w:rsid w:val="000D65C1"/>
    <w:rsid w:val="000E41FF"/>
    <w:rsid w:val="000F31EA"/>
    <w:rsid w:val="00104D6F"/>
    <w:rsid w:val="00115B9F"/>
    <w:rsid w:val="00122F17"/>
    <w:rsid w:val="00124B1F"/>
    <w:rsid w:val="00125F78"/>
    <w:rsid w:val="00131BA6"/>
    <w:rsid w:val="00133A19"/>
    <w:rsid w:val="0013653B"/>
    <w:rsid w:val="00151B97"/>
    <w:rsid w:val="00160921"/>
    <w:rsid w:val="00160B35"/>
    <w:rsid w:val="00163923"/>
    <w:rsid w:val="00172E75"/>
    <w:rsid w:val="0018065F"/>
    <w:rsid w:val="00182388"/>
    <w:rsid w:val="001B6FBC"/>
    <w:rsid w:val="001D238C"/>
    <w:rsid w:val="001D2D3F"/>
    <w:rsid w:val="001E2202"/>
    <w:rsid w:val="001F1E72"/>
    <w:rsid w:val="001F249B"/>
    <w:rsid w:val="00202BE0"/>
    <w:rsid w:val="00216D06"/>
    <w:rsid w:val="00246E19"/>
    <w:rsid w:val="002620A0"/>
    <w:rsid w:val="002637BF"/>
    <w:rsid w:val="00273DBA"/>
    <w:rsid w:val="002829B2"/>
    <w:rsid w:val="00284E21"/>
    <w:rsid w:val="002B3891"/>
    <w:rsid w:val="002B5512"/>
    <w:rsid w:val="002C0EB5"/>
    <w:rsid w:val="002D132F"/>
    <w:rsid w:val="002F5520"/>
    <w:rsid w:val="002F7001"/>
    <w:rsid w:val="003260DA"/>
    <w:rsid w:val="0033096C"/>
    <w:rsid w:val="00340055"/>
    <w:rsid w:val="003435AE"/>
    <w:rsid w:val="00345F7D"/>
    <w:rsid w:val="00365342"/>
    <w:rsid w:val="00374A01"/>
    <w:rsid w:val="00382573"/>
    <w:rsid w:val="003931B1"/>
    <w:rsid w:val="003A37CF"/>
    <w:rsid w:val="003A4465"/>
    <w:rsid w:val="003C14B2"/>
    <w:rsid w:val="003C1E3E"/>
    <w:rsid w:val="003C2A45"/>
    <w:rsid w:val="003D169E"/>
    <w:rsid w:val="003E1AFD"/>
    <w:rsid w:val="003F4BE9"/>
    <w:rsid w:val="004049D0"/>
    <w:rsid w:val="00414528"/>
    <w:rsid w:val="00441316"/>
    <w:rsid w:val="00441705"/>
    <w:rsid w:val="00447BB7"/>
    <w:rsid w:val="00457E91"/>
    <w:rsid w:val="00460F83"/>
    <w:rsid w:val="00474893"/>
    <w:rsid w:val="00475F1A"/>
    <w:rsid w:val="00485346"/>
    <w:rsid w:val="004917F6"/>
    <w:rsid w:val="004A36C3"/>
    <w:rsid w:val="004A5389"/>
    <w:rsid w:val="004C4303"/>
    <w:rsid w:val="004C4FA0"/>
    <w:rsid w:val="004D5B52"/>
    <w:rsid w:val="004F2A1C"/>
    <w:rsid w:val="00501F6B"/>
    <w:rsid w:val="0050290A"/>
    <w:rsid w:val="00515412"/>
    <w:rsid w:val="00516390"/>
    <w:rsid w:val="00517FC2"/>
    <w:rsid w:val="00525F47"/>
    <w:rsid w:val="00530B99"/>
    <w:rsid w:val="005713C6"/>
    <w:rsid w:val="00573135"/>
    <w:rsid w:val="005806D9"/>
    <w:rsid w:val="0058258E"/>
    <w:rsid w:val="00583A9E"/>
    <w:rsid w:val="00585C9D"/>
    <w:rsid w:val="005B20D0"/>
    <w:rsid w:val="005B27D0"/>
    <w:rsid w:val="005B309D"/>
    <w:rsid w:val="005B3161"/>
    <w:rsid w:val="005E32E1"/>
    <w:rsid w:val="005F29D2"/>
    <w:rsid w:val="006027F8"/>
    <w:rsid w:val="00606EC5"/>
    <w:rsid w:val="006105A2"/>
    <w:rsid w:val="00621632"/>
    <w:rsid w:val="006256A1"/>
    <w:rsid w:val="00627090"/>
    <w:rsid w:val="006314E0"/>
    <w:rsid w:val="006535DC"/>
    <w:rsid w:val="00664479"/>
    <w:rsid w:val="006645F6"/>
    <w:rsid w:val="00683926"/>
    <w:rsid w:val="006854FB"/>
    <w:rsid w:val="006A2863"/>
    <w:rsid w:val="006A5F22"/>
    <w:rsid w:val="006C3B3B"/>
    <w:rsid w:val="006D5C97"/>
    <w:rsid w:val="006D7E60"/>
    <w:rsid w:val="00702CDE"/>
    <w:rsid w:val="0070431D"/>
    <w:rsid w:val="007106CA"/>
    <w:rsid w:val="007123B1"/>
    <w:rsid w:val="0071335E"/>
    <w:rsid w:val="0072403F"/>
    <w:rsid w:val="007321DF"/>
    <w:rsid w:val="00735909"/>
    <w:rsid w:val="007363EA"/>
    <w:rsid w:val="00790322"/>
    <w:rsid w:val="007A08AB"/>
    <w:rsid w:val="007C05AC"/>
    <w:rsid w:val="007C54D8"/>
    <w:rsid w:val="007D39EC"/>
    <w:rsid w:val="007E1405"/>
    <w:rsid w:val="007F6053"/>
    <w:rsid w:val="00802ABE"/>
    <w:rsid w:val="0081474A"/>
    <w:rsid w:val="00820AB2"/>
    <w:rsid w:val="00823FAB"/>
    <w:rsid w:val="00832344"/>
    <w:rsid w:val="008518D0"/>
    <w:rsid w:val="00854D64"/>
    <w:rsid w:val="008575CE"/>
    <w:rsid w:val="00890804"/>
    <w:rsid w:val="008B2C01"/>
    <w:rsid w:val="008B5202"/>
    <w:rsid w:val="008C2F4A"/>
    <w:rsid w:val="008C4269"/>
    <w:rsid w:val="008E1006"/>
    <w:rsid w:val="008E4274"/>
    <w:rsid w:val="008E6D5C"/>
    <w:rsid w:val="008E7406"/>
    <w:rsid w:val="008F0088"/>
    <w:rsid w:val="008F4896"/>
    <w:rsid w:val="008F7EB3"/>
    <w:rsid w:val="00910951"/>
    <w:rsid w:val="00923301"/>
    <w:rsid w:val="00934109"/>
    <w:rsid w:val="00935550"/>
    <w:rsid w:val="009364C8"/>
    <w:rsid w:val="00955AD6"/>
    <w:rsid w:val="00964E3E"/>
    <w:rsid w:val="00985E6A"/>
    <w:rsid w:val="00985EA1"/>
    <w:rsid w:val="00994609"/>
    <w:rsid w:val="009A354B"/>
    <w:rsid w:val="009C1E83"/>
    <w:rsid w:val="009C7390"/>
    <w:rsid w:val="009E0329"/>
    <w:rsid w:val="00A22827"/>
    <w:rsid w:val="00A3369D"/>
    <w:rsid w:val="00A42B90"/>
    <w:rsid w:val="00A47635"/>
    <w:rsid w:val="00A53E4B"/>
    <w:rsid w:val="00A600EA"/>
    <w:rsid w:val="00A842D3"/>
    <w:rsid w:val="00A934FB"/>
    <w:rsid w:val="00AA5365"/>
    <w:rsid w:val="00AB430B"/>
    <w:rsid w:val="00AB6B41"/>
    <w:rsid w:val="00AC0DE5"/>
    <w:rsid w:val="00AC0E3C"/>
    <w:rsid w:val="00AC6C64"/>
    <w:rsid w:val="00AD6CC6"/>
    <w:rsid w:val="00AE173A"/>
    <w:rsid w:val="00AE3383"/>
    <w:rsid w:val="00AF5EDA"/>
    <w:rsid w:val="00AF603A"/>
    <w:rsid w:val="00B00597"/>
    <w:rsid w:val="00B22A82"/>
    <w:rsid w:val="00B354EE"/>
    <w:rsid w:val="00B459D3"/>
    <w:rsid w:val="00B459F1"/>
    <w:rsid w:val="00B51B4B"/>
    <w:rsid w:val="00B66E31"/>
    <w:rsid w:val="00BA21AD"/>
    <w:rsid w:val="00BB147E"/>
    <w:rsid w:val="00BB4810"/>
    <w:rsid w:val="00BC3061"/>
    <w:rsid w:val="00BD4F77"/>
    <w:rsid w:val="00BE22C5"/>
    <w:rsid w:val="00C03B41"/>
    <w:rsid w:val="00C04FAE"/>
    <w:rsid w:val="00C246B9"/>
    <w:rsid w:val="00C269E1"/>
    <w:rsid w:val="00C47E06"/>
    <w:rsid w:val="00C503FF"/>
    <w:rsid w:val="00C57162"/>
    <w:rsid w:val="00C6430F"/>
    <w:rsid w:val="00C65845"/>
    <w:rsid w:val="00C8797B"/>
    <w:rsid w:val="00C907A3"/>
    <w:rsid w:val="00C94FCE"/>
    <w:rsid w:val="00C958B5"/>
    <w:rsid w:val="00C9776B"/>
    <w:rsid w:val="00CA466E"/>
    <w:rsid w:val="00CA6370"/>
    <w:rsid w:val="00CA6CEF"/>
    <w:rsid w:val="00CB7C53"/>
    <w:rsid w:val="00CC61A5"/>
    <w:rsid w:val="00CD0195"/>
    <w:rsid w:val="00CD15BD"/>
    <w:rsid w:val="00CE13D0"/>
    <w:rsid w:val="00CE30FD"/>
    <w:rsid w:val="00CF1F2F"/>
    <w:rsid w:val="00D0264B"/>
    <w:rsid w:val="00D0317E"/>
    <w:rsid w:val="00D15779"/>
    <w:rsid w:val="00D23F87"/>
    <w:rsid w:val="00D30A86"/>
    <w:rsid w:val="00D37E23"/>
    <w:rsid w:val="00D62CB6"/>
    <w:rsid w:val="00D72FF5"/>
    <w:rsid w:val="00DA4539"/>
    <w:rsid w:val="00DE34F0"/>
    <w:rsid w:val="00DF5BBF"/>
    <w:rsid w:val="00E14626"/>
    <w:rsid w:val="00E15FE7"/>
    <w:rsid w:val="00E451BF"/>
    <w:rsid w:val="00E501A3"/>
    <w:rsid w:val="00E537E2"/>
    <w:rsid w:val="00E6736D"/>
    <w:rsid w:val="00E7054C"/>
    <w:rsid w:val="00E71199"/>
    <w:rsid w:val="00E776B3"/>
    <w:rsid w:val="00E84036"/>
    <w:rsid w:val="00E94986"/>
    <w:rsid w:val="00EB7852"/>
    <w:rsid w:val="00ED1647"/>
    <w:rsid w:val="00F1251B"/>
    <w:rsid w:val="00F15E31"/>
    <w:rsid w:val="00F2595D"/>
    <w:rsid w:val="00F30DD9"/>
    <w:rsid w:val="00F34A5A"/>
    <w:rsid w:val="00F52FE4"/>
    <w:rsid w:val="00F56941"/>
    <w:rsid w:val="00F8366D"/>
    <w:rsid w:val="00F92ABD"/>
    <w:rsid w:val="00FA0B7A"/>
    <w:rsid w:val="00FA5F53"/>
    <w:rsid w:val="00FC3228"/>
    <w:rsid w:val="00FE007F"/>
    <w:rsid w:val="00FE14B1"/>
    <w:rsid w:val="00FF092A"/>
    <w:rsid w:val="00FF4F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38E6"/>
  <w15:chartTrackingRefBased/>
  <w15:docId w15:val="{B30A6B60-3DCD-4400-B37E-056B761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EDB"/>
  </w:style>
  <w:style w:type="paragraph" w:styleId="1">
    <w:name w:val="heading 1"/>
    <w:basedOn w:val="a"/>
    <w:next w:val="a"/>
    <w:link w:val="10"/>
    <w:uiPriority w:val="9"/>
    <w:qFormat/>
    <w:rsid w:val="00393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393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31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931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931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931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31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31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31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1B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3931B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31B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31B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931B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931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31B1"/>
    <w:rPr>
      <w:rFonts w:eastAsiaTheme="majorEastAsia" w:cstheme="majorBidi"/>
      <w:color w:val="595959" w:themeColor="text1" w:themeTint="A6"/>
    </w:rPr>
  </w:style>
  <w:style w:type="character" w:customStyle="1" w:styleId="80">
    <w:name w:val="Заголовок 8 Знак"/>
    <w:basedOn w:val="a0"/>
    <w:link w:val="8"/>
    <w:uiPriority w:val="9"/>
    <w:semiHidden/>
    <w:rsid w:val="003931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31B1"/>
    <w:rPr>
      <w:rFonts w:eastAsiaTheme="majorEastAsia" w:cstheme="majorBidi"/>
      <w:color w:val="272727" w:themeColor="text1" w:themeTint="D8"/>
    </w:rPr>
  </w:style>
  <w:style w:type="paragraph" w:styleId="a3">
    <w:name w:val="Title"/>
    <w:basedOn w:val="a"/>
    <w:next w:val="a"/>
    <w:link w:val="a4"/>
    <w:uiPriority w:val="10"/>
    <w:qFormat/>
    <w:rsid w:val="00393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93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1B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931B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931B1"/>
    <w:pPr>
      <w:spacing w:before="160"/>
      <w:jc w:val="center"/>
    </w:pPr>
    <w:rPr>
      <w:i/>
      <w:iCs/>
      <w:color w:val="404040" w:themeColor="text1" w:themeTint="BF"/>
    </w:rPr>
  </w:style>
  <w:style w:type="character" w:customStyle="1" w:styleId="a8">
    <w:name w:val="Цитата Знак"/>
    <w:basedOn w:val="a0"/>
    <w:link w:val="a7"/>
    <w:uiPriority w:val="29"/>
    <w:rsid w:val="003931B1"/>
    <w:rPr>
      <w:i/>
      <w:iCs/>
      <w:color w:val="404040" w:themeColor="text1" w:themeTint="BF"/>
    </w:rPr>
  </w:style>
  <w:style w:type="paragraph" w:styleId="a9">
    <w:name w:val="List Paragraph"/>
    <w:basedOn w:val="a"/>
    <w:uiPriority w:val="34"/>
    <w:qFormat/>
    <w:rsid w:val="003931B1"/>
    <w:pPr>
      <w:ind w:left="720"/>
      <w:contextualSpacing/>
    </w:pPr>
  </w:style>
  <w:style w:type="character" w:styleId="aa">
    <w:name w:val="Intense Emphasis"/>
    <w:basedOn w:val="a0"/>
    <w:uiPriority w:val="21"/>
    <w:qFormat/>
    <w:rsid w:val="003931B1"/>
    <w:rPr>
      <w:i/>
      <w:iCs/>
      <w:color w:val="2F5496" w:themeColor="accent1" w:themeShade="BF"/>
    </w:rPr>
  </w:style>
  <w:style w:type="paragraph" w:styleId="ab">
    <w:name w:val="Intense Quote"/>
    <w:basedOn w:val="a"/>
    <w:next w:val="a"/>
    <w:link w:val="ac"/>
    <w:uiPriority w:val="30"/>
    <w:qFormat/>
    <w:rsid w:val="00393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931B1"/>
    <w:rPr>
      <w:i/>
      <w:iCs/>
      <w:color w:val="2F5496" w:themeColor="accent1" w:themeShade="BF"/>
    </w:rPr>
  </w:style>
  <w:style w:type="character" w:styleId="ad">
    <w:name w:val="Intense Reference"/>
    <w:basedOn w:val="a0"/>
    <w:uiPriority w:val="32"/>
    <w:qFormat/>
    <w:rsid w:val="003931B1"/>
    <w:rPr>
      <w:b/>
      <w:bCs/>
      <w:smallCaps/>
      <w:color w:val="2F5496" w:themeColor="accent1" w:themeShade="BF"/>
      <w:spacing w:val="5"/>
    </w:rPr>
  </w:style>
  <w:style w:type="paragraph" w:styleId="ae">
    <w:name w:val="Normal (Web)"/>
    <w:basedOn w:val="a"/>
    <w:uiPriority w:val="99"/>
    <w:semiHidden/>
    <w:unhideWhenUsed/>
    <w:rsid w:val="003931B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
    <w:name w:val="Emphasis"/>
    <w:basedOn w:val="a0"/>
    <w:uiPriority w:val="20"/>
    <w:qFormat/>
    <w:rsid w:val="003931B1"/>
    <w:rPr>
      <w:i/>
      <w:iCs/>
    </w:rPr>
  </w:style>
  <w:style w:type="character" w:styleId="af0">
    <w:name w:val="Hyperlink"/>
    <w:basedOn w:val="a0"/>
    <w:uiPriority w:val="99"/>
    <w:unhideWhenUsed/>
    <w:rsid w:val="003931B1"/>
    <w:rPr>
      <w:color w:val="0563C1" w:themeColor="hyperlink"/>
      <w:u w:val="single"/>
    </w:rPr>
  </w:style>
  <w:style w:type="character" w:styleId="af1">
    <w:name w:val="Unresolved Mention"/>
    <w:basedOn w:val="a0"/>
    <w:uiPriority w:val="99"/>
    <w:semiHidden/>
    <w:unhideWhenUsed/>
    <w:rsid w:val="003931B1"/>
    <w:rPr>
      <w:color w:val="605E5C"/>
      <w:shd w:val="clear" w:color="auto" w:fill="E1DFDD"/>
    </w:rPr>
  </w:style>
  <w:style w:type="character" w:styleId="af2">
    <w:name w:val="FollowedHyperlink"/>
    <w:basedOn w:val="a0"/>
    <w:uiPriority w:val="99"/>
    <w:semiHidden/>
    <w:unhideWhenUsed/>
    <w:rsid w:val="00585C9D"/>
    <w:rPr>
      <w:color w:val="954F72" w:themeColor="followedHyperlink"/>
      <w:u w:val="single"/>
    </w:rPr>
  </w:style>
  <w:style w:type="paragraph" w:styleId="af3">
    <w:name w:val="header"/>
    <w:basedOn w:val="a"/>
    <w:link w:val="af4"/>
    <w:uiPriority w:val="99"/>
    <w:unhideWhenUsed/>
    <w:rsid w:val="00004EDB"/>
    <w:pPr>
      <w:tabs>
        <w:tab w:val="center" w:pos="4677"/>
        <w:tab w:val="right" w:pos="9355"/>
      </w:tabs>
      <w:spacing w:after="0" w:line="240" w:lineRule="auto"/>
    </w:pPr>
  </w:style>
  <w:style w:type="character" w:customStyle="1" w:styleId="af4">
    <w:name w:val="Верхній колонтитул Знак"/>
    <w:basedOn w:val="a0"/>
    <w:link w:val="af3"/>
    <w:uiPriority w:val="99"/>
    <w:rsid w:val="00004EDB"/>
  </w:style>
  <w:style w:type="paragraph" w:styleId="af5">
    <w:name w:val="footer"/>
    <w:basedOn w:val="a"/>
    <w:link w:val="af6"/>
    <w:uiPriority w:val="99"/>
    <w:unhideWhenUsed/>
    <w:rsid w:val="00004EDB"/>
    <w:pPr>
      <w:tabs>
        <w:tab w:val="center" w:pos="4677"/>
        <w:tab w:val="right" w:pos="9355"/>
      </w:tabs>
      <w:spacing w:after="0" w:line="240" w:lineRule="auto"/>
    </w:pPr>
  </w:style>
  <w:style w:type="character" w:customStyle="1" w:styleId="af6">
    <w:name w:val="Нижній колонтитул Знак"/>
    <w:basedOn w:val="a0"/>
    <w:link w:val="af5"/>
    <w:uiPriority w:val="99"/>
    <w:rsid w:val="00004EDB"/>
  </w:style>
  <w:style w:type="table" w:styleId="af7">
    <w:name w:val="Table Grid"/>
    <w:basedOn w:val="a1"/>
    <w:uiPriority w:val="39"/>
    <w:rsid w:val="0034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F56941"/>
    <w:pPr>
      <w:spacing w:before="240" w:after="0"/>
      <w:outlineLvl w:val="9"/>
    </w:pPr>
    <w:rPr>
      <w:kern w:val="0"/>
      <w:sz w:val="32"/>
      <w:szCs w:val="32"/>
      <w:lang w:eastAsia="uk-UA"/>
      <w14:ligatures w14:val="none"/>
    </w:rPr>
  </w:style>
  <w:style w:type="paragraph" w:styleId="11">
    <w:name w:val="toc 1"/>
    <w:basedOn w:val="a"/>
    <w:next w:val="a"/>
    <w:autoRedefine/>
    <w:uiPriority w:val="39"/>
    <w:unhideWhenUsed/>
    <w:rsid w:val="00C9776B"/>
    <w:pPr>
      <w:tabs>
        <w:tab w:val="right" w:leader="dot" w:pos="9345"/>
      </w:tabs>
      <w:spacing w:after="0" w:line="360" w:lineRule="auto"/>
      <w:ind w:firstLine="709"/>
      <w:jc w:val="both"/>
    </w:pPr>
  </w:style>
  <w:style w:type="paragraph" w:styleId="21">
    <w:name w:val="toc 2"/>
    <w:basedOn w:val="a"/>
    <w:next w:val="a"/>
    <w:autoRedefine/>
    <w:uiPriority w:val="39"/>
    <w:unhideWhenUsed/>
    <w:rsid w:val="00F5694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136">
      <w:bodyDiv w:val="1"/>
      <w:marLeft w:val="0"/>
      <w:marRight w:val="0"/>
      <w:marTop w:val="0"/>
      <w:marBottom w:val="0"/>
      <w:divBdr>
        <w:top w:val="none" w:sz="0" w:space="0" w:color="auto"/>
        <w:left w:val="none" w:sz="0" w:space="0" w:color="auto"/>
        <w:bottom w:val="none" w:sz="0" w:space="0" w:color="auto"/>
        <w:right w:val="none" w:sz="0" w:space="0" w:color="auto"/>
      </w:divBdr>
      <w:divsChild>
        <w:div w:id="2144347999">
          <w:marLeft w:val="0"/>
          <w:marRight w:val="0"/>
          <w:marTop w:val="0"/>
          <w:marBottom w:val="0"/>
          <w:divBdr>
            <w:top w:val="none" w:sz="0" w:space="0" w:color="auto"/>
            <w:left w:val="none" w:sz="0" w:space="0" w:color="auto"/>
            <w:bottom w:val="none" w:sz="0" w:space="0" w:color="auto"/>
            <w:right w:val="none" w:sz="0" w:space="0" w:color="auto"/>
          </w:divBdr>
        </w:div>
      </w:divsChild>
    </w:div>
    <w:div w:id="59717693">
      <w:bodyDiv w:val="1"/>
      <w:marLeft w:val="0"/>
      <w:marRight w:val="0"/>
      <w:marTop w:val="0"/>
      <w:marBottom w:val="0"/>
      <w:divBdr>
        <w:top w:val="none" w:sz="0" w:space="0" w:color="auto"/>
        <w:left w:val="none" w:sz="0" w:space="0" w:color="auto"/>
        <w:bottom w:val="none" w:sz="0" w:space="0" w:color="auto"/>
        <w:right w:val="none" w:sz="0" w:space="0" w:color="auto"/>
      </w:divBdr>
      <w:divsChild>
        <w:div w:id="2021354537">
          <w:marLeft w:val="0"/>
          <w:marRight w:val="0"/>
          <w:marTop w:val="0"/>
          <w:marBottom w:val="0"/>
          <w:divBdr>
            <w:top w:val="none" w:sz="0" w:space="0" w:color="auto"/>
            <w:left w:val="none" w:sz="0" w:space="0" w:color="auto"/>
            <w:bottom w:val="none" w:sz="0" w:space="0" w:color="auto"/>
            <w:right w:val="none" w:sz="0" w:space="0" w:color="auto"/>
          </w:divBdr>
        </w:div>
      </w:divsChild>
    </w:div>
    <w:div w:id="63531529">
      <w:bodyDiv w:val="1"/>
      <w:marLeft w:val="0"/>
      <w:marRight w:val="0"/>
      <w:marTop w:val="0"/>
      <w:marBottom w:val="0"/>
      <w:divBdr>
        <w:top w:val="none" w:sz="0" w:space="0" w:color="auto"/>
        <w:left w:val="none" w:sz="0" w:space="0" w:color="auto"/>
        <w:bottom w:val="none" w:sz="0" w:space="0" w:color="auto"/>
        <w:right w:val="none" w:sz="0" w:space="0" w:color="auto"/>
      </w:divBdr>
      <w:divsChild>
        <w:div w:id="786967742">
          <w:marLeft w:val="0"/>
          <w:marRight w:val="0"/>
          <w:marTop w:val="0"/>
          <w:marBottom w:val="0"/>
          <w:divBdr>
            <w:top w:val="none" w:sz="0" w:space="0" w:color="auto"/>
            <w:left w:val="none" w:sz="0" w:space="0" w:color="auto"/>
            <w:bottom w:val="none" w:sz="0" w:space="0" w:color="auto"/>
            <w:right w:val="none" w:sz="0" w:space="0" w:color="auto"/>
          </w:divBdr>
        </w:div>
      </w:divsChild>
    </w:div>
    <w:div w:id="78795488">
      <w:bodyDiv w:val="1"/>
      <w:marLeft w:val="0"/>
      <w:marRight w:val="0"/>
      <w:marTop w:val="0"/>
      <w:marBottom w:val="0"/>
      <w:divBdr>
        <w:top w:val="none" w:sz="0" w:space="0" w:color="auto"/>
        <w:left w:val="none" w:sz="0" w:space="0" w:color="auto"/>
        <w:bottom w:val="none" w:sz="0" w:space="0" w:color="auto"/>
        <w:right w:val="none" w:sz="0" w:space="0" w:color="auto"/>
      </w:divBdr>
      <w:divsChild>
        <w:div w:id="98331095">
          <w:marLeft w:val="0"/>
          <w:marRight w:val="0"/>
          <w:marTop w:val="0"/>
          <w:marBottom w:val="0"/>
          <w:divBdr>
            <w:top w:val="none" w:sz="0" w:space="0" w:color="auto"/>
            <w:left w:val="none" w:sz="0" w:space="0" w:color="auto"/>
            <w:bottom w:val="none" w:sz="0" w:space="0" w:color="auto"/>
            <w:right w:val="none" w:sz="0" w:space="0" w:color="auto"/>
          </w:divBdr>
        </w:div>
      </w:divsChild>
    </w:div>
    <w:div w:id="128281291">
      <w:bodyDiv w:val="1"/>
      <w:marLeft w:val="0"/>
      <w:marRight w:val="0"/>
      <w:marTop w:val="0"/>
      <w:marBottom w:val="0"/>
      <w:divBdr>
        <w:top w:val="none" w:sz="0" w:space="0" w:color="auto"/>
        <w:left w:val="none" w:sz="0" w:space="0" w:color="auto"/>
        <w:bottom w:val="none" w:sz="0" w:space="0" w:color="auto"/>
        <w:right w:val="none" w:sz="0" w:space="0" w:color="auto"/>
      </w:divBdr>
    </w:div>
    <w:div w:id="131677304">
      <w:bodyDiv w:val="1"/>
      <w:marLeft w:val="0"/>
      <w:marRight w:val="0"/>
      <w:marTop w:val="0"/>
      <w:marBottom w:val="0"/>
      <w:divBdr>
        <w:top w:val="none" w:sz="0" w:space="0" w:color="auto"/>
        <w:left w:val="none" w:sz="0" w:space="0" w:color="auto"/>
        <w:bottom w:val="none" w:sz="0" w:space="0" w:color="auto"/>
        <w:right w:val="none" w:sz="0" w:space="0" w:color="auto"/>
      </w:divBdr>
      <w:divsChild>
        <w:div w:id="913472324">
          <w:marLeft w:val="0"/>
          <w:marRight w:val="0"/>
          <w:marTop w:val="0"/>
          <w:marBottom w:val="0"/>
          <w:divBdr>
            <w:top w:val="none" w:sz="0" w:space="0" w:color="auto"/>
            <w:left w:val="none" w:sz="0" w:space="0" w:color="auto"/>
            <w:bottom w:val="none" w:sz="0" w:space="0" w:color="auto"/>
            <w:right w:val="none" w:sz="0" w:space="0" w:color="auto"/>
          </w:divBdr>
        </w:div>
      </w:divsChild>
    </w:div>
    <w:div w:id="132526375">
      <w:bodyDiv w:val="1"/>
      <w:marLeft w:val="0"/>
      <w:marRight w:val="0"/>
      <w:marTop w:val="0"/>
      <w:marBottom w:val="0"/>
      <w:divBdr>
        <w:top w:val="none" w:sz="0" w:space="0" w:color="auto"/>
        <w:left w:val="none" w:sz="0" w:space="0" w:color="auto"/>
        <w:bottom w:val="none" w:sz="0" w:space="0" w:color="auto"/>
        <w:right w:val="none" w:sz="0" w:space="0" w:color="auto"/>
      </w:divBdr>
    </w:div>
    <w:div w:id="138349268">
      <w:bodyDiv w:val="1"/>
      <w:marLeft w:val="0"/>
      <w:marRight w:val="0"/>
      <w:marTop w:val="0"/>
      <w:marBottom w:val="0"/>
      <w:divBdr>
        <w:top w:val="none" w:sz="0" w:space="0" w:color="auto"/>
        <w:left w:val="none" w:sz="0" w:space="0" w:color="auto"/>
        <w:bottom w:val="none" w:sz="0" w:space="0" w:color="auto"/>
        <w:right w:val="none" w:sz="0" w:space="0" w:color="auto"/>
      </w:divBdr>
      <w:divsChild>
        <w:div w:id="963847187">
          <w:marLeft w:val="0"/>
          <w:marRight w:val="0"/>
          <w:marTop w:val="0"/>
          <w:marBottom w:val="0"/>
          <w:divBdr>
            <w:top w:val="none" w:sz="0" w:space="0" w:color="auto"/>
            <w:left w:val="none" w:sz="0" w:space="0" w:color="auto"/>
            <w:bottom w:val="none" w:sz="0" w:space="0" w:color="auto"/>
            <w:right w:val="none" w:sz="0" w:space="0" w:color="auto"/>
          </w:divBdr>
        </w:div>
      </w:divsChild>
    </w:div>
    <w:div w:id="145125382">
      <w:bodyDiv w:val="1"/>
      <w:marLeft w:val="0"/>
      <w:marRight w:val="0"/>
      <w:marTop w:val="0"/>
      <w:marBottom w:val="0"/>
      <w:divBdr>
        <w:top w:val="none" w:sz="0" w:space="0" w:color="auto"/>
        <w:left w:val="none" w:sz="0" w:space="0" w:color="auto"/>
        <w:bottom w:val="none" w:sz="0" w:space="0" w:color="auto"/>
        <w:right w:val="none" w:sz="0" w:space="0" w:color="auto"/>
      </w:divBdr>
      <w:divsChild>
        <w:div w:id="1427531199">
          <w:marLeft w:val="0"/>
          <w:marRight w:val="0"/>
          <w:marTop w:val="0"/>
          <w:marBottom w:val="0"/>
          <w:divBdr>
            <w:top w:val="none" w:sz="0" w:space="0" w:color="auto"/>
            <w:left w:val="none" w:sz="0" w:space="0" w:color="auto"/>
            <w:bottom w:val="none" w:sz="0" w:space="0" w:color="auto"/>
            <w:right w:val="none" w:sz="0" w:space="0" w:color="auto"/>
          </w:divBdr>
        </w:div>
      </w:divsChild>
    </w:div>
    <w:div w:id="148595537">
      <w:bodyDiv w:val="1"/>
      <w:marLeft w:val="0"/>
      <w:marRight w:val="0"/>
      <w:marTop w:val="0"/>
      <w:marBottom w:val="0"/>
      <w:divBdr>
        <w:top w:val="none" w:sz="0" w:space="0" w:color="auto"/>
        <w:left w:val="none" w:sz="0" w:space="0" w:color="auto"/>
        <w:bottom w:val="none" w:sz="0" w:space="0" w:color="auto"/>
        <w:right w:val="none" w:sz="0" w:space="0" w:color="auto"/>
      </w:divBdr>
    </w:div>
    <w:div w:id="157424385">
      <w:bodyDiv w:val="1"/>
      <w:marLeft w:val="0"/>
      <w:marRight w:val="0"/>
      <w:marTop w:val="0"/>
      <w:marBottom w:val="0"/>
      <w:divBdr>
        <w:top w:val="none" w:sz="0" w:space="0" w:color="auto"/>
        <w:left w:val="none" w:sz="0" w:space="0" w:color="auto"/>
        <w:bottom w:val="none" w:sz="0" w:space="0" w:color="auto"/>
        <w:right w:val="none" w:sz="0" w:space="0" w:color="auto"/>
      </w:divBdr>
    </w:div>
    <w:div w:id="167209069">
      <w:bodyDiv w:val="1"/>
      <w:marLeft w:val="0"/>
      <w:marRight w:val="0"/>
      <w:marTop w:val="0"/>
      <w:marBottom w:val="0"/>
      <w:divBdr>
        <w:top w:val="none" w:sz="0" w:space="0" w:color="auto"/>
        <w:left w:val="none" w:sz="0" w:space="0" w:color="auto"/>
        <w:bottom w:val="none" w:sz="0" w:space="0" w:color="auto"/>
        <w:right w:val="none" w:sz="0" w:space="0" w:color="auto"/>
      </w:divBdr>
      <w:divsChild>
        <w:div w:id="1350912472">
          <w:marLeft w:val="0"/>
          <w:marRight w:val="0"/>
          <w:marTop w:val="0"/>
          <w:marBottom w:val="0"/>
          <w:divBdr>
            <w:top w:val="none" w:sz="0" w:space="0" w:color="auto"/>
            <w:left w:val="none" w:sz="0" w:space="0" w:color="auto"/>
            <w:bottom w:val="none" w:sz="0" w:space="0" w:color="auto"/>
            <w:right w:val="none" w:sz="0" w:space="0" w:color="auto"/>
          </w:divBdr>
        </w:div>
      </w:divsChild>
    </w:div>
    <w:div w:id="212161054">
      <w:bodyDiv w:val="1"/>
      <w:marLeft w:val="0"/>
      <w:marRight w:val="0"/>
      <w:marTop w:val="0"/>
      <w:marBottom w:val="0"/>
      <w:divBdr>
        <w:top w:val="none" w:sz="0" w:space="0" w:color="auto"/>
        <w:left w:val="none" w:sz="0" w:space="0" w:color="auto"/>
        <w:bottom w:val="none" w:sz="0" w:space="0" w:color="auto"/>
        <w:right w:val="none" w:sz="0" w:space="0" w:color="auto"/>
      </w:divBdr>
      <w:divsChild>
        <w:div w:id="1256094372">
          <w:marLeft w:val="0"/>
          <w:marRight w:val="0"/>
          <w:marTop w:val="0"/>
          <w:marBottom w:val="0"/>
          <w:divBdr>
            <w:top w:val="none" w:sz="0" w:space="0" w:color="auto"/>
            <w:left w:val="none" w:sz="0" w:space="0" w:color="auto"/>
            <w:bottom w:val="none" w:sz="0" w:space="0" w:color="auto"/>
            <w:right w:val="none" w:sz="0" w:space="0" w:color="auto"/>
          </w:divBdr>
        </w:div>
      </w:divsChild>
    </w:div>
    <w:div w:id="213662832">
      <w:bodyDiv w:val="1"/>
      <w:marLeft w:val="0"/>
      <w:marRight w:val="0"/>
      <w:marTop w:val="0"/>
      <w:marBottom w:val="0"/>
      <w:divBdr>
        <w:top w:val="none" w:sz="0" w:space="0" w:color="auto"/>
        <w:left w:val="none" w:sz="0" w:space="0" w:color="auto"/>
        <w:bottom w:val="none" w:sz="0" w:space="0" w:color="auto"/>
        <w:right w:val="none" w:sz="0" w:space="0" w:color="auto"/>
      </w:divBdr>
      <w:divsChild>
        <w:div w:id="1151100095">
          <w:marLeft w:val="0"/>
          <w:marRight w:val="0"/>
          <w:marTop w:val="0"/>
          <w:marBottom w:val="0"/>
          <w:divBdr>
            <w:top w:val="none" w:sz="0" w:space="0" w:color="auto"/>
            <w:left w:val="none" w:sz="0" w:space="0" w:color="auto"/>
            <w:bottom w:val="none" w:sz="0" w:space="0" w:color="auto"/>
            <w:right w:val="none" w:sz="0" w:space="0" w:color="auto"/>
          </w:divBdr>
        </w:div>
      </w:divsChild>
    </w:div>
    <w:div w:id="248730672">
      <w:bodyDiv w:val="1"/>
      <w:marLeft w:val="0"/>
      <w:marRight w:val="0"/>
      <w:marTop w:val="0"/>
      <w:marBottom w:val="0"/>
      <w:divBdr>
        <w:top w:val="none" w:sz="0" w:space="0" w:color="auto"/>
        <w:left w:val="none" w:sz="0" w:space="0" w:color="auto"/>
        <w:bottom w:val="none" w:sz="0" w:space="0" w:color="auto"/>
        <w:right w:val="none" w:sz="0" w:space="0" w:color="auto"/>
      </w:divBdr>
    </w:div>
    <w:div w:id="256401965">
      <w:bodyDiv w:val="1"/>
      <w:marLeft w:val="0"/>
      <w:marRight w:val="0"/>
      <w:marTop w:val="0"/>
      <w:marBottom w:val="0"/>
      <w:divBdr>
        <w:top w:val="none" w:sz="0" w:space="0" w:color="auto"/>
        <w:left w:val="none" w:sz="0" w:space="0" w:color="auto"/>
        <w:bottom w:val="none" w:sz="0" w:space="0" w:color="auto"/>
        <w:right w:val="none" w:sz="0" w:space="0" w:color="auto"/>
      </w:divBdr>
      <w:divsChild>
        <w:div w:id="1107238904">
          <w:marLeft w:val="0"/>
          <w:marRight w:val="0"/>
          <w:marTop w:val="0"/>
          <w:marBottom w:val="0"/>
          <w:divBdr>
            <w:top w:val="none" w:sz="0" w:space="0" w:color="auto"/>
            <w:left w:val="none" w:sz="0" w:space="0" w:color="auto"/>
            <w:bottom w:val="none" w:sz="0" w:space="0" w:color="auto"/>
            <w:right w:val="none" w:sz="0" w:space="0" w:color="auto"/>
          </w:divBdr>
        </w:div>
      </w:divsChild>
    </w:div>
    <w:div w:id="263654852">
      <w:bodyDiv w:val="1"/>
      <w:marLeft w:val="0"/>
      <w:marRight w:val="0"/>
      <w:marTop w:val="0"/>
      <w:marBottom w:val="0"/>
      <w:divBdr>
        <w:top w:val="none" w:sz="0" w:space="0" w:color="auto"/>
        <w:left w:val="none" w:sz="0" w:space="0" w:color="auto"/>
        <w:bottom w:val="none" w:sz="0" w:space="0" w:color="auto"/>
        <w:right w:val="none" w:sz="0" w:space="0" w:color="auto"/>
      </w:divBdr>
    </w:div>
    <w:div w:id="277758881">
      <w:bodyDiv w:val="1"/>
      <w:marLeft w:val="0"/>
      <w:marRight w:val="0"/>
      <w:marTop w:val="0"/>
      <w:marBottom w:val="0"/>
      <w:divBdr>
        <w:top w:val="none" w:sz="0" w:space="0" w:color="auto"/>
        <w:left w:val="none" w:sz="0" w:space="0" w:color="auto"/>
        <w:bottom w:val="none" w:sz="0" w:space="0" w:color="auto"/>
        <w:right w:val="none" w:sz="0" w:space="0" w:color="auto"/>
      </w:divBdr>
      <w:divsChild>
        <w:div w:id="119032247">
          <w:marLeft w:val="0"/>
          <w:marRight w:val="0"/>
          <w:marTop w:val="0"/>
          <w:marBottom w:val="0"/>
          <w:divBdr>
            <w:top w:val="none" w:sz="0" w:space="0" w:color="auto"/>
            <w:left w:val="none" w:sz="0" w:space="0" w:color="auto"/>
            <w:bottom w:val="none" w:sz="0" w:space="0" w:color="auto"/>
            <w:right w:val="none" w:sz="0" w:space="0" w:color="auto"/>
          </w:divBdr>
        </w:div>
      </w:divsChild>
    </w:div>
    <w:div w:id="316301296">
      <w:bodyDiv w:val="1"/>
      <w:marLeft w:val="0"/>
      <w:marRight w:val="0"/>
      <w:marTop w:val="0"/>
      <w:marBottom w:val="0"/>
      <w:divBdr>
        <w:top w:val="none" w:sz="0" w:space="0" w:color="auto"/>
        <w:left w:val="none" w:sz="0" w:space="0" w:color="auto"/>
        <w:bottom w:val="none" w:sz="0" w:space="0" w:color="auto"/>
        <w:right w:val="none" w:sz="0" w:space="0" w:color="auto"/>
      </w:divBdr>
      <w:divsChild>
        <w:div w:id="1872184435">
          <w:marLeft w:val="0"/>
          <w:marRight w:val="0"/>
          <w:marTop w:val="0"/>
          <w:marBottom w:val="0"/>
          <w:divBdr>
            <w:top w:val="none" w:sz="0" w:space="0" w:color="auto"/>
            <w:left w:val="none" w:sz="0" w:space="0" w:color="auto"/>
            <w:bottom w:val="none" w:sz="0" w:space="0" w:color="auto"/>
            <w:right w:val="none" w:sz="0" w:space="0" w:color="auto"/>
          </w:divBdr>
        </w:div>
      </w:divsChild>
    </w:div>
    <w:div w:id="317391244">
      <w:bodyDiv w:val="1"/>
      <w:marLeft w:val="0"/>
      <w:marRight w:val="0"/>
      <w:marTop w:val="0"/>
      <w:marBottom w:val="0"/>
      <w:divBdr>
        <w:top w:val="none" w:sz="0" w:space="0" w:color="auto"/>
        <w:left w:val="none" w:sz="0" w:space="0" w:color="auto"/>
        <w:bottom w:val="none" w:sz="0" w:space="0" w:color="auto"/>
        <w:right w:val="none" w:sz="0" w:space="0" w:color="auto"/>
      </w:divBdr>
    </w:div>
    <w:div w:id="367603104">
      <w:bodyDiv w:val="1"/>
      <w:marLeft w:val="0"/>
      <w:marRight w:val="0"/>
      <w:marTop w:val="0"/>
      <w:marBottom w:val="0"/>
      <w:divBdr>
        <w:top w:val="none" w:sz="0" w:space="0" w:color="auto"/>
        <w:left w:val="none" w:sz="0" w:space="0" w:color="auto"/>
        <w:bottom w:val="none" w:sz="0" w:space="0" w:color="auto"/>
        <w:right w:val="none" w:sz="0" w:space="0" w:color="auto"/>
      </w:divBdr>
    </w:div>
    <w:div w:id="393361491">
      <w:bodyDiv w:val="1"/>
      <w:marLeft w:val="0"/>
      <w:marRight w:val="0"/>
      <w:marTop w:val="0"/>
      <w:marBottom w:val="0"/>
      <w:divBdr>
        <w:top w:val="none" w:sz="0" w:space="0" w:color="auto"/>
        <w:left w:val="none" w:sz="0" w:space="0" w:color="auto"/>
        <w:bottom w:val="none" w:sz="0" w:space="0" w:color="auto"/>
        <w:right w:val="none" w:sz="0" w:space="0" w:color="auto"/>
      </w:divBdr>
      <w:divsChild>
        <w:div w:id="558326745">
          <w:marLeft w:val="0"/>
          <w:marRight w:val="0"/>
          <w:marTop w:val="0"/>
          <w:marBottom w:val="0"/>
          <w:divBdr>
            <w:top w:val="none" w:sz="0" w:space="0" w:color="auto"/>
            <w:left w:val="none" w:sz="0" w:space="0" w:color="auto"/>
            <w:bottom w:val="none" w:sz="0" w:space="0" w:color="auto"/>
            <w:right w:val="none" w:sz="0" w:space="0" w:color="auto"/>
          </w:divBdr>
        </w:div>
      </w:divsChild>
    </w:div>
    <w:div w:id="396516324">
      <w:bodyDiv w:val="1"/>
      <w:marLeft w:val="0"/>
      <w:marRight w:val="0"/>
      <w:marTop w:val="0"/>
      <w:marBottom w:val="0"/>
      <w:divBdr>
        <w:top w:val="none" w:sz="0" w:space="0" w:color="auto"/>
        <w:left w:val="none" w:sz="0" w:space="0" w:color="auto"/>
        <w:bottom w:val="none" w:sz="0" w:space="0" w:color="auto"/>
        <w:right w:val="none" w:sz="0" w:space="0" w:color="auto"/>
      </w:divBdr>
    </w:div>
    <w:div w:id="401680969">
      <w:bodyDiv w:val="1"/>
      <w:marLeft w:val="0"/>
      <w:marRight w:val="0"/>
      <w:marTop w:val="0"/>
      <w:marBottom w:val="0"/>
      <w:divBdr>
        <w:top w:val="none" w:sz="0" w:space="0" w:color="auto"/>
        <w:left w:val="none" w:sz="0" w:space="0" w:color="auto"/>
        <w:bottom w:val="none" w:sz="0" w:space="0" w:color="auto"/>
        <w:right w:val="none" w:sz="0" w:space="0" w:color="auto"/>
      </w:divBdr>
    </w:div>
    <w:div w:id="414598405">
      <w:bodyDiv w:val="1"/>
      <w:marLeft w:val="0"/>
      <w:marRight w:val="0"/>
      <w:marTop w:val="0"/>
      <w:marBottom w:val="0"/>
      <w:divBdr>
        <w:top w:val="none" w:sz="0" w:space="0" w:color="auto"/>
        <w:left w:val="none" w:sz="0" w:space="0" w:color="auto"/>
        <w:bottom w:val="none" w:sz="0" w:space="0" w:color="auto"/>
        <w:right w:val="none" w:sz="0" w:space="0" w:color="auto"/>
      </w:divBdr>
      <w:divsChild>
        <w:div w:id="1313020954">
          <w:marLeft w:val="0"/>
          <w:marRight w:val="0"/>
          <w:marTop w:val="0"/>
          <w:marBottom w:val="0"/>
          <w:divBdr>
            <w:top w:val="none" w:sz="0" w:space="0" w:color="auto"/>
            <w:left w:val="none" w:sz="0" w:space="0" w:color="auto"/>
            <w:bottom w:val="none" w:sz="0" w:space="0" w:color="auto"/>
            <w:right w:val="none" w:sz="0" w:space="0" w:color="auto"/>
          </w:divBdr>
        </w:div>
      </w:divsChild>
    </w:div>
    <w:div w:id="421878521">
      <w:bodyDiv w:val="1"/>
      <w:marLeft w:val="0"/>
      <w:marRight w:val="0"/>
      <w:marTop w:val="0"/>
      <w:marBottom w:val="0"/>
      <w:divBdr>
        <w:top w:val="none" w:sz="0" w:space="0" w:color="auto"/>
        <w:left w:val="none" w:sz="0" w:space="0" w:color="auto"/>
        <w:bottom w:val="none" w:sz="0" w:space="0" w:color="auto"/>
        <w:right w:val="none" w:sz="0" w:space="0" w:color="auto"/>
      </w:divBdr>
    </w:div>
    <w:div w:id="432825328">
      <w:bodyDiv w:val="1"/>
      <w:marLeft w:val="0"/>
      <w:marRight w:val="0"/>
      <w:marTop w:val="0"/>
      <w:marBottom w:val="0"/>
      <w:divBdr>
        <w:top w:val="none" w:sz="0" w:space="0" w:color="auto"/>
        <w:left w:val="none" w:sz="0" w:space="0" w:color="auto"/>
        <w:bottom w:val="none" w:sz="0" w:space="0" w:color="auto"/>
        <w:right w:val="none" w:sz="0" w:space="0" w:color="auto"/>
      </w:divBdr>
      <w:divsChild>
        <w:div w:id="700204494">
          <w:marLeft w:val="0"/>
          <w:marRight w:val="0"/>
          <w:marTop w:val="0"/>
          <w:marBottom w:val="0"/>
          <w:divBdr>
            <w:top w:val="none" w:sz="0" w:space="0" w:color="auto"/>
            <w:left w:val="none" w:sz="0" w:space="0" w:color="auto"/>
            <w:bottom w:val="none" w:sz="0" w:space="0" w:color="auto"/>
            <w:right w:val="none" w:sz="0" w:space="0" w:color="auto"/>
          </w:divBdr>
        </w:div>
      </w:divsChild>
    </w:div>
    <w:div w:id="437877038">
      <w:bodyDiv w:val="1"/>
      <w:marLeft w:val="0"/>
      <w:marRight w:val="0"/>
      <w:marTop w:val="0"/>
      <w:marBottom w:val="0"/>
      <w:divBdr>
        <w:top w:val="none" w:sz="0" w:space="0" w:color="auto"/>
        <w:left w:val="none" w:sz="0" w:space="0" w:color="auto"/>
        <w:bottom w:val="none" w:sz="0" w:space="0" w:color="auto"/>
        <w:right w:val="none" w:sz="0" w:space="0" w:color="auto"/>
      </w:divBdr>
      <w:divsChild>
        <w:div w:id="2023166421">
          <w:marLeft w:val="0"/>
          <w:marRight w:val="0"/>
          <w:marTop w:val="0"/>
          <w:marBottom w:val="0"/>
          <w:divBdr>
            <w:top w:val="none" w:sz="0" w:space="0" w:color="auto"/>
            <w:left w:val="none" w:sz="0" w:space="0" w:color="auto"/>
            <w:bottom w:val="none" w:sz="0" w:space="0" w:color="auto"/>
            <w:right w:val="none" w:sz="0" w:space="0" w:color="auto"/>
          </w:divBdr>
        </w:div>
      </w:divsChild>
    </w:div>
    <w:div w:id="471365326">
      <w:bodyDiv w:val="1"/>
      <w:marLeft w:val="0"/>
      <w:marRight w:val="0"/>
      <w:marTop w:val="0"/>
      <w:marBottom w:val="0"/>
      <w:divBdr>
        <w:top w:val="none" w:sz="0" w:space="0" w:color="auto"/>
        <w:left w:val="none" w:sz="0" w:space="0" w:color="auto"/>
        <w:bottom w:val="none" w:sz="0" w:space="0" w:color="auto"/>
        <w:right w:val="none" w:sz="0" w:space="0" w:color="auto"/>
      </w:divBdr>
      <w:divsChild>
        <w:div w:id="1945796577">
          <w:marLeft w:val="0"/>
          <w:marRight w:val="0"/>
          <w:marTop w:val="0"/>
          <w:marBottom w:val="0"/>
          <w:divBdr>
            <w:top w:val="none" w:sz="0" w:space="0" w:color="auto"/>
            <w:left w:val="none" w:sz="0" w:space="0" w:color="auto"/>
            <w:bottom w:val="none" w:sz="0" w:space="0" w:color="auto"/>
            <w:right w:val="none" w:sz="0" w:space="0" w:color="auto"/>
          </w:divBdr>
        </w:div>
      </w:divsChild>
    </w:div>
    <w:div w:id="472600339">
      <w:bodyDiv w:val="1"/>
      <w:marLeft w:val="0"/>
      <w:marRight w:val="0"/>
      <w:marTop w:val="0"/>
      <w:marBottom w:val="0"/>
      <w:divBdr>
        <w:top w:val="none" w:sz="0" w:space="0" w:color="auto"/>
        <w:left w:val="none" w:sz="0" w:space="0" w:color="auto"/>
        <w:bottom w:val="none" w:sz="0" w:space="0" w:color="auto"/>
        <w:right w:val="none" w:sz="0" w:space="0" w:color="auto"/>
      </w:divBdr>
    </w:div>
    <w:div w:id="492919187">
      <w:bodyDiv w:val="1"/>
      <w:marLeft w:val="0"/>
      <w:marRight w:val="0"/>
      <w:marTop w:val="0"/>
      <w:marBottom w:val="0"/>
      <w:divBdr>
        <w:top w:val="none" w:sz="0" w:space="0" w:color="auto"/>
        <w:left w:val="none" w:sz="0" w:space="0" w:color="auto"/>
        <w:bottom w:val="none" w:sz="0" w:space="0" w:color="auto"/>
        <w:right w:val="none" w:sz="0" w:space="0" w:color="auto"/>
      </w:divBdr>
    </w:div>
    <w:div w:id="514272274">
      <w:bodyDiv w:val="1"/>
      <w:marLeft w:val="0"/>
      <w:marRight w:val="0"/>
      <w:marTop w:val="0"/>
      <w:marBottom w:val="0"/>
      <w:divBdr>
        <w:top w:val="none" w:sz="0" w:space="0" w:color="auto"/>
        <w:left w:val="none" w:sz="0" w:space="0" w:color="auto"/>
        <w:bottom w:val="none" w:sz="0" w:space="0" w:color="auto"/>
        <w:right w:val="none" w:sz="0" w:space="0" w:color="auto"/>
      </w:divBdr>
    </w:div>
    <w:div w:id="521090786">
      <w:bodyDiv w:val="1"/>
      <w:marLeft w:val="0"/>
      <w:marRight w:val="0"/>
      <w:marTop w:val="0"/>
      <w:marBottom w:val="0"/>
      <w:divBdr>
        <w:top w:val="none" w:sz="0" w:space="0" w:color="auto"/>
        <w:left w:val="none" w:sz="0" w:space="0" w:color="auto"/>
        <w:bottom w:val="none" w:sz="0" w:space="0" w:color="auto"/>
        <w:right w:val="none" w:sz="0" w:space="0" w:color="auto"/>
      </w:divBdr>
    </w:div>
    <w:div w:id="529953216">
      <w:bodyDiv w:val="1"/>
      <w:marLeft w:val="0"/>
      <w:marRight w:val="0"/>
      <w:marTop w:val="0"/>
      <w:marBottom w:val="0"/>
      <w:divBdr>
        <w:top w:val="none" w:sz="0" w:space="0" w:color="auto"/>
        <w:left w:val="none" w:sz="0" w:space="0" w:color="auto"/>
        <w:bottom w:val="none" w:sz="0" w:space="0" w:color="auto"/>
        <w:right w:val="none" w:sz="0" w:space="0" w:color="auto"/>
      </w:divBdr>
      <w:divsChild>
        <w:div w:id="1433277979">
          <w:marLeft w:val="0"/>
          <w:marRight w:val="0"/>
          <w:marTop w:val="0"/>
          <w:marBottom w:val="0"/>
          <w:divBdr>
            <w:top w:val="none" w:sz="0" w:space="0" w:color="auto"/>
            <w:left w:val="none" w:sz="0" w:space="0" w:color="auto"/>
            <w:bottom w:val="none" w:sz="0" w:space="0" w:color="auto"/>
            <w:right w:val="none" w:sz="0" w:space="0" w:color="auto"/>
          </w:divBdr>
        </w:div>
      </w:divsChild>
    </w:div>
    <w:div w:id="559635364">
      <w:bodyDiv w:val="1"/>
      <w:marLeft w:val="0"/>
      <w:marRight w:val="0"/>
      <w:marTop w:val="0"/>
      <w:marBottom w:val="0"/>
      <w:divBdr>
        <w:top w:val="none" w:sz="0" w:space="0" w:color="auto"/>
        <w:left w:val="none" w:sz="0" w:space="0" w:color="auto"/>
        <w:bottom w:val="none" w:sz="0" w:space="0" w:color="auto"/>
        <w:right w:val="none" w:sz="0" w:space="0" w:color="auto"/>
      </w:divBdr>
      <w:divsChild>
        <w:div w:id="486635262">
          <w:marLeft w:val="0"/>
          <w:marRight w:val="0"/>
          <w:marTop w:val="0"/>
          <w:marBottom w:val="0"/>
          <w:divBdr>
            <w:top w:val="none" w:sz="0" w:space="0" w:color="auto"/>
            <w:left w:val="none" w:sz="0" w:space="0" w:color="auto"/>
            <w:bottom w:val="none" w:sz="0" w:space="0" w:color="auto"/>
            <w:right w:val="none" w:sz="0" w:space="0" w:color="auto"/>
          </w:divBdr>
        </w:div>
      </w:divsChild>
    </w:div>
    <w:div w:id="571816736">
      <w:bodyDiv w:val="1"/>
      <w:marLeft w:val="0"/>
      <w:marRight w:val="0"/>
      <w:marTop w:val="0"/>
      <w:marBottom w:val="0"/>
      <w:divBdr>
        <w:top w:val="none" w:sz="0" w:space="0" w:color="auto"/>
        <w:left w:val="none" w:sz="0" w:space="0" w:color="auto"/>
        <w:bottom w:val="none" w:sz="0" w:space="0" w:color="auto"/>
        <w:right w:val="none" w:sz="0" w:space="0" w:color="auto"/>
      </w:divBdr>
      <w:divsChild>
        <w:div w:id="1629508218">
          <w:marLeft w:val="0"/>
          <w:marRight w:val="0"/>
          <w:marTop w:val="0"/>
          <w:marBottom w:val="0"/>
          <w:divBdr>
            <w:top w:val="none" w:sz="0" w:space="0" w:color="auto"/>
            <w:left w:val="none" w:sz="0" w:space="0" w:color="auto"/>
            <w:bottom w:val="none" w:sz="0" w:space="0" w:color="auto"/>
            <w:right w:val="none" w:sz="0" w:space="0" w:color="auto"/>
          </w:divBdr>
        </w:div>
      </w:divsChild>
    </w:div>
    <w:div w:id="595676028">
      <w:bodyDiv w:val="1"/>
      <w:marLeft w:val="0"/>
      <w:marRight w:val="0"/>
      <w:marTop w:val="0"/>
      <w:marBottom w:val="0"/>
      <w:divBdr>
        <w:top w:val="none" w:sz="0" w:space="0" w:color="auto"/>
        <w:left w:val="none" w:sz="0" w:space="0" w:color="auto"/>
        <w:bottom w:val="none" w:sz="0" w:space="0" w:color="auto"/>
        <w:right w:val="none" w:sz="0" w:space="0" w:color="auto"/>
      </w:divBdr>
      <w:divsChild>
        <w:div w:id="1319457635">
          <w:marLeft w:val="0"/>
          <w:marRight w:val="0"/>
          <w:marTop w:val="0"/>
          <w:marBottom w:val="0"/>
          <w:divBdr>
            <w:top w:val="none" w:sz="0" w:space="0" w:color="auto"/>
            <w:left w:val="none" w:sz="0" w:space="0" w:color="auto"/>
            <w:bottom w:val="none" w:sz="0" w:space="0" w:color="auto"/>
            <w:right w:val="none" w:sz="0" w:space="0" w:color="auto"/>
          </w:divBdr>
        </w:div>
      </w:divsChild>
    </w:div>
    <w:div w:id="597450759">
      <w:bodyDiv w:val="1"/>
      <w:marLeft w:val="0"/>
      <w:marRight w:val="0"/>
      <w:marTop w:val="0"/>
      <w:marBottom w:val="0"/>
      <w:divBdr>
        <w:top w:val="none" w:sz="0" w:space="0" w:color="auto"/>
        <w:left w:val="none" w:sz="0" w:space="0" w:color="auto"/>
        <w:bottom w:val="none" w:sz="0" w:space="0" w:color="auto"/>
        <w:right w:val="none" w:sz="0" w:space="0" w:color="auto"/>
      </w:divBdr>
    </w:div>
    <w:div w:id="602496342">
      <w:bodyDiv w:val="1"/>
      <w:marLeft w:val="0"/>
      <w:marRight w:val="0"/>
      <w:marTop w:val="0"/>
      <w:marBottom w:val="0"/>
      <w:divBdr>
        <w:top w:val="none" w:sz="0" w:space="0" w:color="auto"/>
        <w:left w:val="none" w:sz="0" w:space="0" w:color="auto"/>
        <w:bottom w:val="none" w:sz="0" w:space="0" w:color="auto"/>
        <w:right w:val="none" w:sz="0" w:space="0" w:color="auto"/>
      </w:divBdr>
    </w:div>
    <w:div w:id="603340238">
      <w:bodyDiv w:val="1"/>
      <w:marLeft w:val="0"/>
      <w:marRight w:val="0"/>
      <w:marTop w:val="0"/>
      <w:marBottom w:val="0"/>
      <w:divBdr>
        <w:top w:val="none" w:sz="0" w:space="0" w:color="auto"/>
        <w:left w:val="none" w:sz="0" w:space="0" w:color="auto"/>
        <w:bottom w:val="none" w:sz="0" w:space="0" w:color="auto"/>
        <w:right w:val="none" w:sz="0" w:space="0" w:color="auto"/>
      </w:divBdr>
    </w:div>
    <w:div w:id="626160828">
      <w:bodyDiv w:val="1"/>
      <w:marLeft w:val="0"/>
      <w:marRight w:val="0"/>
      <w:marTop w:val="0"/>
      <w:marBottom w:val="0"/>
      <w:divBdr>
        <w:top w:val="none" w:sz="0" w:space="0" w:color="auto"/>
        <w:left w:val="none" w:sz="0" w:space="0" w:color="auto"/>
        <w:bottom w:val="none" w:sz="0" w:space="0" w:color="auto"/>
        <w:right w:val="none" w:sz="0" w:space="0" w:color="auto"/>
      </w:divBdr>
    </w:div>
    <w:div w:id="668869440">
      <w:bodyDiv w:val="1"/>
      <w:marLeft w:val="0"/>
      <w:marRight w:val="0"/>
      <w:marTop w:val="0"/>
      <w:marBottom w:val="0"/>
      <w:divBdr>
        <w:top w:val="none" w:sz="0" w:space="0" w:color="auto"/>
        <w:left w:val="none" w:sz="0" w:space="0" w:color="auto"/>
        <w:bottom w:val="none" w:sz="0" w:space="0" w:color="auto"/>
        <w:right w:val="none" w:sz="0" w:space="0" w:color="auto"/>
      </w:divBdr>
      <w:divsChild>
        <w:div w:id="976498469">
          <w:marLeft w:val="0"/>
          <w:marRight w:val="0"/>
          <w:marTop w:val="0"/>
          <w:marBottom w:val="0"/>
          <w:divBdr>
            <w:top w:val="none" w:sz="0" w:space="0" w:color="auto"/>
            <w:left w:val="none" w:sz="0" w:space="0" w:color="auto"/>
            <w:bottom w:val="none" w:sz="0" w:space="0" w:color="auto"/>
            <w:right w:val="none" w:sz="0" w:space="0" w:color="auto"/>
          </w:divBdr>
        </w:div>
      </w:divsChild>
    </w:div>
    <w:div w:id="670719254">
      <w:bodyDiv w:val="1"/>
      <w:marLeft w:val="0"/>
      <w:marRight w:val="0"/>
      <w:marTop w:val="0"/>
      <w:marBottom w:val="0"/>
      <w:divBdr>
        <w:top w:val="none" w:sz="0" w:space="0" w:color="auto"/>
        <w:left w:val="none" w:sz="0" w:space="0" w:color="auto"/>
        <w:bottom w:val="none" w:sz="0" w:space="0" w:color="auto"/>
        <w:right w:val="none" w:sz="0" w:space="0" w:color="auto"/>
      </w:divBdr>
    </w:div>
    <w:div w:id="679086678">
      <w:bodyDiv w:val="1"/>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688986762">
      <w:bodyDiv w:val="1"/>
      <w:marLeft w:val="0"/>
      <w:marRight w:val="0"/>
      <w:marTop w:val="0"/>
      <w:marBottom w:val="0"/>
      <w:divBdr>
        <w:top w:val="none" w:sz="0" w:space="0" w:color="auto"/>
        <w:left w:val="none" w:sz="0" w:space="0" w:color="auto"/>
        <w:bottom w:val="none" w:sz="0" w:space="0" w:color="auto"/>
        <w:right w:val="none" w:sz="0" w:space="0" w:color="auto"/>
      </w:divBdr>
      <w:divsChild>
        <w:div w:id="869488560">
          <w:marLeft w:val="0"/>
          <w:marRight w:val="0"/>
          <w:marTop w:val="0"/>
          <w:marBottom w:val="0"/>
          <w:divBdr>
            <w:top w:val="none" w:sz="0" w:space="0" w:color="auto"/>
            <w:left w:val="none" w:sz="0" w:space="0" w:color="auto"/>
            <w:bottom w:val="none" w:sz="0" w:space="0" w:color="auto"/>
            <w:right w:val="none" w:sz="0" w:space="0" w:color="auto"/>
          </w:divBdr>
        </w:div>
      </w:divsChild>
    </w:div>
    <w:div w:id="731805171">
      <w:bodyDiv w:val="1"/>
      <w:marLeft w:val="0"/>
      <w:marRight w:val="0"/>
      <w:marTop w:val="0"/>
      <w:marBottom w:val="0"/>
      <w:divBdr>
        <w:top w:val="none" w:sz="0" w:space="0" w:color="auto"/>
        <w:left w:val="none" w:sz="0" w:space="0" w:color="auto"/>
        <w:bottom w:val="none" w:sz="0" w:space="0" w:color="auto"/>
        <w:right w:val="none" w:sz="0" w:space="0" w:color="auto"/>
      </w:divBdr>
    </w:div>
    <w:div w:id="749236682">
      <w:bodyDiv w:val="1"/>
      <w:marLeft w:val="0"/>
      <w:marRight w:val="0"/>
      <w:marTop w:val="0"/>
      <w:marBottom w:val="0"/>
      <w:divBdr>
        <w:top w:val="none" w:sz="0" w:space="0" w:color="auto"/>
        <w:left w:val="none" w:sz="0" w:space="0" w:color="auto"/>
        <w:bottom w:val="none" w:sz="0" w:space="0" w:color="auto"/>
        <w:right w:val="none" w:sz="0" w:space="0" w:color="auto"/>
      </w:divBdr>
    </w:div>
    <w:div w:id="760177255">
      <w:bodyDiv w:val="1"/>
      <w:marLeft w:val="0"/>
      <w:marRight w:val="0"/>
      <w:marTop w:val="0"/>
      <w:marBottom w:val="0"/>
      <w:divBdr>
        <w:top w:val="none" w:sz="0" w:space="0" w:color="auto"/>
        <w:left w:val="none" w:sz="0" w:space="0" w:color="auto"/>
        <w:bottom w:val="none" w:sz="0" w:space="0" w:color="auto"/>
        <w:right w:val="none" w:sz="0" w:space="0" w:color="auto"/>
      </w:divBdr>
      <w:divsChild>
        <w:div w:id="1376589400">
          <w:marLeft w:val="0"/>
          <w:marRight w:val="0"/>
          <w:marTop w:val="0"/>
          <w:marBottom w:val="0"/>
          <w:divBdr>
            <w:top w:val="none" w:sz="0" w:space="0" w:color="auto"/>
            <w:left w:val="none" w:sz="0" w:space="0" w:color="auto"/>
            <w:bottom w:val="none" w:sz="0" w:space="0" w:color="auto"/>
            <w:right w:val="none" w:sz="0" w:space="0" w:color="auto"/>
          </w:divBdr>
        </w:div>
      </w:divsChild>
    </w:div>
    <w:div w:id="765270247">
      <w:bodyDiv w:val="1"/>
      <w:marLeft w:val="0"/>
      <w:marRight w:val="0"/>
      <w:marTop w:val="0"/>
      <w:marBottom w:val="0"/>
      <w:divBdr>
        <w:top w:val="none" w:sz="0" w:space="0" w:color="auto"/>
        <w:left w:val="none" w:sz="0" w:space="0" w:color="auto"/>
        <w:bottom w:val="none" w:sz="0" w:space="0" w:color="auto"/>
        <w:right w:val="none" w:sz="0" w:space="0" w:color="auto"/>
      </w:divBdr>
    </w:div>
    <w:div w:id="775369418">
      <w:bodyDiv w:val="1"/>
      <w:marLeft w:val="0"/>
      <w:marRight w:val="0"/>
      <w:marTop w:val="0"/>
      <w:marBottom w:val="0"/>
      <w:divBdr>
        <w:top w:val="none" w:sz="0" w:space="0" w:color="auto"/>
        <w:left w:val="none" w:sz="0" w:space="0" w:color="auto"/>
        <w:bottom w:val="none" w:sz="0" w:space="0" w:color="auto"/>
        <w:right w:val="none" w:sz="0" w:space="0" w:color="auto"/>
      </w:divBdr>
      <w:divsChild>
        <w:div w:id="548957049">
          <w:marLeft w:val="0"/>
          <w:marRight w:val="0"/>
          <w:marTop w:val="0"/>
          <w:marBottom w:val="0"/>
          <w:divBdr>
            <w:top w:val="none" w:sz="0" w:space="0" w:color="auto"/>
            <w:left w:val="none" w:sz="0" w:space="0" w:color="auto"/>
            <w:bottom w:val="none" w:sz="0" w:space="0" w:color="auto"/>
            <w:right w:val="none" w:sz="0" w:space="0" w:color="auto"/>
          </w:divBdr>
        </w:div>
      </w:divsChild>
    </w:div>
    <w:div w:id="778528098">
      <w:bodyDiv w:val="1"/>
      <w:marLeft w:val="0"/>
      <w:marRight w:val="0"/>
      <w:marTop w:val="0"/>
      <w:marBottom w:val="0"/>
      <w:divBdr>
        <w:top w:val="none" w:sz="0" w:space="0" w:color="auto"/>
        <w:left w:val="none" w:sz="0" w:space="0" w:color="auto"/>
        <w:bottom w:val="none" w:sz="0" w:space="0" w:color="auto"/>
        <w:right w:val="none" w:sz="0" w:space="0" w:color="auto"/>
      </w:divBdr>
      <w:divsChild>
        <w:div w:id="1054036685">
          <w:marLeft w:val="0"/>
          <w:marRight w:val="0"/>
          <w:marTop w:val="0"/>
          <w:marBottom w:val="0"/>
          <w:divBdr>
            <w:top w:val="none" w:sz="0" w:space="0" w:color="auto"/>
            <w:left w:val="none" w:sz="0" w:space="0" w:color="auto"/>
            <w:bottom w:val="none" w:sz="0" w:space="0" w:color="auto"/>
            <w:right w:val="none" w:sz="0" w:space="0" w:color="auto"/>
          </w:divBdr>
        </w:div>
      </w:divsChild>
    </w:div>
    <w:div w:id="779956597">
      <w:bodyDiv w:val="1"/>
      <w:marLeft w:val="0"/>
      <w:marRight w:val="0"/>
      <w:marTop w:val="0"/>
      <w:marBottom w:val="0"/>
      <w:divBdr>
        <w:top w:val="none" w:sz="0" w:space="0" w:color="auto"/>
        <w:left w:val="none" w:sz="0" w:space="0" w:color="auto"/>
        <w:bottom w:val="none" w:sz="0" w:space="0" w:color="auto"/>
        <w:right w:val="none" w:sz="0" w:space="0" w:color="auto"/>
      </w:divBdr>
      <w:divsChild>
        <w:div w:id="1789932809">
          <w:marLeft w:val="0"/>
          <w:marRight w:val="0"/>
          <w:marTop w:val="0"/>
          <w:marBottom w:val="0"/>
          <w:divBdr>
            <w:top w:val="none" w:sz="0" w:space="0" w:color="auto"/>
            <w:left w:val="none" w:sz="0" w:space="0" w:color="auto"/>
            <w:bottom w:val="none" w:sz="0" w:space="0" w:color="auto"/>
            <w:right w:val="none" w:sz="0" w:space="0" w:color="auto"/>
          </w:divBdr>
        </w:div>
      </w:divsChild>
    </w:div>
    <w:div w:id="786850088">
      <w:bodyDiv w:val="1"/>
      <w:marLeft w:val="0"/>
      <w:marRight w:val="0"/>
      <w:marTop w:val="0"/>
      <w:marBottom w:val="0"/>
      <w:divBdr>
        <w:top w:val="none" w:sz="0" w:space="0" w:color="auto"/>
        <w:left w:val="none" w:sz="0" w:space="0" w:color="auto"/>
        <w:bottom w:val="none" w:sz="0" w:space="0" w:color="auto"/>
        <w:right w:val="none" w:sz="0" w:space="0" w:color="auto"/>
      </w:divBdr>
      <w:divsChild>
        <w:div w:id="1243635750">
          <w:marLeft w:val="0"/>
          <w:marRight w:val="0"/>
          <w:marTop w:val="0"/>
          <w:marBottom w:val="0"/>
          <w:divBdr>
            <w:top w:val="none" w:sz="0" w:space="0" w:color="auto"/>
            <w:left w:val="none" w:sz="0" w:space="0" w:color="auto"/>
            <w:bottom w:val="none" w:sz="0" w:space="0" w:color="auto"/>
            <w:right w:val="none" w:sz="0" w:space="0" w:color="auto"/>
          </w:divBdr>
        </w:div>
      </w:divsChild>
    </w:div>
    <w:div w:id="790444082">
      <w:bodyDiv w:val="1"/>
      <w:marLeft w:val="0"/>
      <w:marRight w:val="0"/>
      <w:marTop w:val="0"/>
      <w:marBottom w:val="0"/>
      <w:divBdr>
        <w:top w:val="none" w:sz="0" w:space="0" w:color="auto"/>
        <w:left w:val="none" w:sz="0" w:space="0" w:color="auto"/>
        <w:bottom w:val="none" w:sz="0" w:space="0" w:color="auto"/>
        <w:right w:val="none" w:sz="0" w:space="0" w:color="auto"/>
      </w:divBdr>
    </w:div>
    <w:div w:id="791439340">
      <w:bodyDiv w:val="1"/>
      <w:marLeft w:val="0"/>
      <w:marRight w:val="0"/>
      <w:marTop w:val="0"/>
      <w:marBottom w:val="0"/>
      <w:divBdr>
        <w:top w:val="none" w:sz="0" w:space="0" w:color="auto"/>
        <w:left w:val="none" w:sz="0" w:space="0" w:color="auto"/>
        <w:bottom w:val="none" w:sz="0" w:space="0" w:color="auto"/>
        <w:right w:val="none" w:sz="0" w:space="0" w:color="auto"/>
      </w:divBdr>
    </w:div>
    <w:div w:id="836579920">
      <w:bodyDiv w:val="1"/>
      <w:marLeft w:val="0"/>
      <w:marRight w:val="0"/>
      <w:marTop w:val="0"/>
      <w:marBottom w:val="0"/>
      <w:divBdr>
        <w:top w:val="none" w:sz="0" w:space="0" w:color="auto"/>
        <w:left w:val="none" w:sz="0" w:space="0" w:color="auto"/>
        <w:bottom w:val="none" w:sz="0" w:space="0" w:color="auto"/>
        <w:right w:val="none" w:sz="0" w:space="0" w:color="auto"/>
      </w:divBdr>
    </w:div>
    <w:div w:id="842353380">
      <w:bodyDiv w:val="1"/>
      <w:marLeft w:val="0"/>
      <w:marRight w:val="0"/>
      <w:marTop w:val="0"/>
      <w:marBottom w:val="0"/>
      <w:divBdr>
        <w:top w:val="none" w:sz="0" w:space="0" w:color="auto"/>
        <w:left w:val="none" w:sz="0" w:space="0" w:color="auto"/>
        <w:bottom w:val="none" w:sz="0" w:space="0" w:color="auto"/>
        <w:right w:val="none" w:sz="0" w:space="0" w:color="auto"/>
      </w:divBdr>
    </w:div>
    <w:div w:id="849568874">
      <w:bodyDiv w:val="1"/>
      <w:marLeft w:val="0"/>
      <w:marRight w:val="0"/>
      <w:marTop w:val="0"/>
      <w:marBottom w:val="0"/>
      <w:divBdr>
        <w:top w:val="none" w:sz="0" w:space="0" w:color="auto"/>
        <w:left w:val="none" w:sz="0" w:space="0" w:color="auto"/>
        <w:bottom w:val="none" w:sz="0" w:space="0" w:color="auto"/>
        <w:right w:val="none" w:sz="0" w:space="0" w:color="auto"/>
      </w:divBdr>
    </w:div>
    <w:div w:id="872958063">
      <w:bodyDiv w:val="1"/>
      <w:marLeft w:val="0"/>
      <w:marRight w:val="0"/>
      <w:marTop w:val="0"/>
      <w:marBottom w:val="0"/>
      <w:divBdr>
        <w:top w:val="none" w:sz="0" w:space="0" w:color="auto"/>
        <w:left w:val="none" w:sz="0" w:space="0" w:color="auto"/>
        <w:bottom w:val="none" w:sz="0" w:space="0" w:color="auto"/>
        <w:right w:val="none" w:sz="0" w:space="0" w:color="auto"/>
      </w:divBdr>
      <w:divsChild>
        <w:div w:id="432407380">
          <w:marLeft w:val="0"/>
          <w:marRight w:val="0"/>
          <w:marTop w:val="0"/>
          <w:marBottom w:val="0"/>
          <w:divBdr>
            <w:top w:val="none" w:sz="0" w:space="0" w:color="auto"/>
            <w:left w:val="none" w:sz="0" w:space="0" w:color="auto"/>
            <w:bottom w:val="none" w:sz="0" w:space="0" w:color="auto"/>
            <w:right w:val="none" w:sz="0" w:space="0" w:color="auto"/>
          </w:divBdr>
        </w:div>
      </w:divsChild>
    </w:div>
    <w:div w:id="913322068">
      <w:bodyDiv w:val="1"/>
      <w:marLeft w:val="0"/>
      <w:marRight w:val="0"/>
      <w:marTop w:val="0"/>
      <w:marBottom w:val="0"/>
      <w:divBdr>
        <w:top w:val="none" w:sz="0" w:space="0" w:color="auto"/>
        <w:left w:val="none" w:sz="0" w:space="0" w:color="auto"/>
        <w:bottom w:val="none" w:sz="0" w:space="0" w:color="auto"/>
        <w:right w:val="none" w:sz="0" w:space="0" w:color="auto"/>
      </w:divBdr>
      <w:divsChild>
        <w:div w:id="902183464">
          <w:marLeft w:val="0"/>
          <w:marRight w:val="0"/>
          <w:marTop w:val="0"/>
          <w:marBottom w:val="0"/>
          <w:divBdr>
            <w:top w:val="none" w:sz="0" w:space="0" w:color="auto"/>
            <w:left w:val="none" w:sz="0" w:space="0" w:color="auto"/>
            <w:bottom w:val="none" w:sz="0" w:space="0" w:color="auto"/>
            <w:right w:val="none" w:sz="0" w:space="0" w:color="auto"/>
          </w:divBdr>
        </w:div>
      </w:divsChild>
    </w:div>
    <w:div w:id="932738511">
      <w:bodyDiv w:val="1"/>
      <w:marLeft w:val="0"/>
      <w:marRight w:val="0"/>
      <w:marTop w:val="0"/>
      <w:marBottom w:val="0"/>
      <w:divBdr>
        <w:top w:val="none" w:sz="0" w:space="0" w:color="auto"/>
        <w:left w:val="none" w:sz="0" w:space="0" w:color="auto"/>
        <w:bottom w:val="none" w:sz="0" w:space="0" w:color="auto"/>
        <w:right w:val="none" w:sz="0" w:space="0" w:color="auto"/>
      </w:divBdr>
    </w:div>
    <w:div w:id="945431415">
      <w:bodyDiv w:val="1"/>
      <w:marLeft w:val="0"/>
      <w:marRight w:val="0"/>
      <w:marTop w:val="0"/>
      <w:marBottom w:val="0"/>
      <w:divBdr>
        <w:top w:val="none" w:sz="0" w:space="0" w:color="auto"/>
        <w:left w:val="none" w:sz="0" w:space="0" w:color="auto"/>
        <w:bottom w:val="none" w:sz="0" w:space="0" w:color="auto"/>
        <w:right w:val="none" w:sz="0" w:space="0" w:color="auto"/>
      </w:divBdr>
      <w:divsChild>
        <w:div w:id="1882786972">
          <w:marLeft w:val="0"/>
          <w:marRight w:val="0"/>
          <w:marTop w:val="0"/>
          <w:marBottom w:val="0"/>
          <w:divBdr>
            <w:top w:val="none" w:sz="0" w:space="0" w:color="auto"/>
            <w:left w:val="none" w:sz="0" w:space="0" w:color="auto"/>
            <w:bottom w:val="none" w:sz="0" w:space="0" w:color="auto"/>
            <w:right w:val="none" w:sz="0" w:space="0" w:color="auto"/>
          </w:divBdr>
        </w:div>
      </w:divsChild>
    </w:div>
    <w:div w:id="949119554">
      <w:bodyDiv w:val="1"/>
      <w:marLeft w:val="0"/>
      <w:marRight w:val="0"/>
      <w:marTop w:val="0"/>
      <w:marBottom w:val="0"/>
      <w:divBdr>
        <w:top w:val="none" w:sz="0" w:space="0" w:color="auto"/>
        <w:left w:val="none" w:sz="0" w:space="0" w:color="auto"/>
        <w:bottom w:val="none" w:sz="0" w:space="0" w:color="auto"/>
        <w:right w:val="none" w:sz="0" w:space="0" w:color="auto"/>
      </w:divBdr>
      <w:divsChild>
        <w:div w:id="968390886">
          <w:marLeft w:val="0"/>
          <w:marRight w:val="0"/>
          <w:marTop w:val="0"/>
          <w:marBottom w:val="0"/>
          <w:divBdr>
            <w:top w:val="none" w:sz="0" w:space="0" w:color="auto"/>
            <w:left w:val="none" w:sz="0" w:space="0" w:color="auto"/>
            <w:bottom w:val="none" w:sz="0" w:space="0" w:color="auto"/>
            <w:right w:val="none" w:sz="0" w:space="0" w:color="auto"/>
          </w:divBdr>
        </w:div>
      </w:divsChild>
    </w:div>
    <w:div w:id="958686227">
      <w:bodyDiv w:val="1"/>
      <w:marLeft w:val="0"/>
      <w:marRight w:val="0"/>
      <w:marTop w:val="0"/>
      <w:marBottom w:val="0"/>
      <w:divBdr>
        <w:top w:val="none" w:sz="0" w:space="0" w:color="auto"/>
        <w:left w:val="none" w:sz="0" w:space="0" w:color="auto"/>
        <w:bottom w:val="none" w:sz="0" w:space="0" w:color="auto"/>
        <w:right w:val="none" w:sz="0" w:space="0" w:color="auto"/>
      </w:divBdr>
    </w:div>
    <w:div w:id="984357404">
      <w:bodyDiv w:val="1"/>
      <w:marLeft w:val="0"/>
      <w:marRight w:val="0"/>
      <w:marTop w:val="0"/>
      <w:marBottom w:val="0"/>
      <w:divBdr>
        <w:top w:val="none" w:sz="0" w:space="0" w:color="auto"/>
        <w:left w:val="none" w:sz="0" w:space="0" w:color="auto"/>
        <w:bottom w:val="none" w:sz="0" w:space="0" w:color="auto"/>
        <w:right w:val="none" w:sz="0" w:space="0" w:color="auto"/>
      </w:divBdr>
    </w:div>
    <w:div w:id="989022489">
      <w:bodyDiv w:val="1"/>
      <w:marLeft w:val="0"/>
      <w:marRight w:val="0"/>
      <w:marTop w:val="0"/>
      <w:marBottom w:val="0"/>
      <w:divBdr>
        <w:top w:val="none" w:sz="0" w:space="0" w:color="auto"/>
        <w:left w:val="none" w:sz="0" w:space="0" w:color="auto"/>
        <w:bottom w:val="none" w:sz="0" w:space="0" w:color="auto"/>
        <w:right w:val="none" w:sz="0" w:space="0" w:color="auto"/>
      </w:divBdr>
    </w:div>
    <w:div w:id="997609762">
      <w:bodyDiv w:val="1"/>
      <w:marLeft w:val="0"/>
      <w:marRight w:val="0"/>
      <w:marTop w:val="0"/>
      <w:marBottom w:val="0"/>
      <w:divBdr>
        <w:top w:val="none" w:sz="0" w:space="0" w:color="auto"/>
        <w:left w:val="none" w:sz="0" w:space="0" w:color="auto"/>
        <w:bottom w:val="none" w:sz="0" w:space="0" w:color="auto"/>
        <w:right w:val="none" w:sz="0" w:space="0" w:color="auto"/>
      </w:divBdr>
      <w:divsChild>
        <w:div w:id="1406754934">
          <w:marLeft w:val="0"/>
          <w:marRight w:val="0"/>
          <w:marTop w:val="0"/>
          <w:marBottom w:val="0"/>
          <w:divBdr>
            <w:top w:val="none" w:sz="0" w:space="0" w:color="auto"/>
            <w:left w:val="none" w:sz="0" w:space="0" w:color="auto"/>
            <w:bottom w:val="none" w:sz="0" w:space="0" w:color="auto"/>
            <w:right w:val="none" w:sz="0" w:space="0" w:color="auto"/>
          </w:divBdr>
        </w:div>
      </w:divsChild>
    </w:div>
    <w:div w:id="1006322228">
      <w:bodyDiv w:val="1"/>
      <w:marLeft w:val="0"/>
      <w:marRight w:val="0"/>
      <w:marTop w:val="0"/>
      <w:marBottom w:val="0"/>
      <w:divBdr>
        <w:top w:val="none" w:sz="0" w:space="0" w:color="auto"/>
        <w:left w:val="none" w:sz="0" w:space="0" w:color="auto"/>
        <w:bottom w:val="none" w:sz="0" w:space="0" w:color="auto"/>
        <w:right w:val="none" w:sz="0" w:space="0" w:color="auto"/>
      </w:divBdr>
      <w:divsChild>
        <w:div w:id="1579443262">
          <w:marLeft w:val="0"/>
          <w:marRight w:val="0"/>
          <w:marTop w:val="0"/>
          <w:marBottom w:val="0"/>
          <w:divBdr>
            <w:top w:val="none" w:sz="0" w:space="0" w:color="auto"/>
            <w:left w:val="none" w:sz="0" w:space="0" w:color="auto"/>
            <w:bottom w:val="none" w:sz="0" w:space="0" w:color="auto"/>
            <w:right w:val="none" w:sz="0" w:space="0" w:color="auto"/>
          </w:divBdr>
        </w:div>
      </w:divsChild>
    </w:div>
    <w:div w:id="1014652518">
      <w:bodyDiv w:val="1"/>
      <w:marLeft w:val="0"/>
      <w:marRight w:val="0"/>
      <w:marTop w:val="0"/>
      <w:marBottom w:val="0"/>
      <w:divBdr>
        <w:top w:val="none" w:sz="0" w:space="0" w:color="auto"/>
        <w:left w:val="none" w:sz="0" w:space="0" w:color="auto"/>
        <w:bottom w:val="none" w:sz="0" w:space="0" w:color="auto"/>
        <w:right w:val="none" w:sz="0" w:space="0" w:color="auto"/>
      </w:divBdr>
      <w:divsChild>
        <w:div w:id="1668362615">
          <w:marLeft w:val="0"/>
          <w:marRight w:val="0"/>
          <w:marTop w:val="0"/>
          <w:marBottom w:val="0"/>
          <w:divBdr>
            <w:top w:val="none" w:sz="0" w:space="0" w:color="auto"/>
            <w:left w:val="none" w:sz="0" w:space="0" w:color="auto"/>
            <w:bottom w:val="none" w:sz="0" w:space="0" w:color="auto"/>
            <w:right w:val="none" w:sz="0" w:space="0" w:color="auto"/>
          </w:divBdr>
        </w:div>
      </w:divsChild>
    </w:div>
    <w:div w:id="1028336949">
      <w:bodyDiv w:val="1"/>
      <w:marLeft w:val="0"/>
      <w:marRight w:val="0"/>
      <w:marTop w:val="0"/>
      <w:marBottom w:val="0"/>
      <w:divBdr>
        <w:top w:val="none" w:sz="0" w:space="0" w:color="auto"/>
        <w:left w:val="none" w:sz="0" w:space="0" w:color="auto"/>
        <w:bottom w:val="none" w:sz="0" w:space="0" w:color="auto"/>
        <w:right w:val="none" w:sz="0" w:space="0" w:color="auto"/>
      </w:divBdr>
      <w:divsChild>
        <w:div w:id="503786440">
          <w:marLeft w:val="0"/>
          <w:marRight w:val="0"/>
          <w:marTop w:val="0"/>
          <w:marBottom w:val="0"/>
          <w:divBdr>
            <w:top w:val="none" w:sz="0" w:space="0" w:color="auto"/>
            <w:left w:val="none" w:sz="0" w:space="0" w:color="auto"/>
            <w:bottom w:val="none" w:sz="0" w:space="0" w:color="auto"/>
            <w:right w:val="none" w:sz="0" w:space="0" w:color="auto"/>
          </w:divBdr>
        </w:div>
      </w:divsChild>
    </w:div>
    <w:div w:id="1037857116">
      <w:bodyDiv w:val="1"/>
      <w:marLeft w:val="0"/>
      <w:marRight w:val="0"/>
      <w:marTop w:val="0"/>
      <w:marBottom w:val="0"/>
      <w:divBdr>
        <w:top w:val="none" w:sz="0" w:space="0" w:color="auto"/>
        <w:left w:val="none" w:sz="0" w:space="0" w:color="auto"/>
        <w:bottom w:val="none" w:sz="0" w:space="0" w:color="auto"/>
        <w:right w:val="none" w:sz="0" w:space="0" w:color="auto"/>
      </w:divBdr>
    </w:div>
    <w:div w:id="1050500718">
      <w:bodyDiv w:val="1"/>
      <w:marLeft w:val="0"/>
      <w:marRight w:val="0"/>
      <w:marTop w:val="0"/>
      <w:marBottom w:val="0"/>
      <w:divBdr>
        <w:top w:val="none" w:sz="0" w:space="0" w:color="auto"/>
        <w:left w:val="none" w:sz="0" w:space="0" w:color="auto"/>
        <w:bottom w:val="none" w:sz="0" w:space="0" w:color="auto"/>
        <w:right w:val="none" w:sz="0" w:space="0" w:color="auto"/>
      </w:divBdr>
      <w:divsChild>
        <w:div w:id="548616351">
          <w:marLeft w:val="0"/>
          <w:marRight w:val="0"/>
          <w:marTop w:val="0"/>
          <w:marBottom w:val="0"/>
          <w:divBdr>
            <w:top w:val="none" w:sz="0" w:space="0" w:color="auto"/>
            <w:left w:val="none" w:sz="0" w:space="0" w:color="auto"/>
            <w:bottom w:val="none" w:sz="0" w:space="0" w:color="auto"/>
            <w:right w:val="none" w:sz="0" w:space="0" w:color="auto"/>
          </w:divBdr>
        </w:div>
      </w:divsChild>
    </w:div>
    <w:div w:id="1054500131">
      <w:bodyDiv w:val="1"/>
      <w:marLeft w:val="0"/>
      <w:marRight w:val="0"/>
      <w:marTop w:val="0"/>
      <w:marBottom w:val="0"/>
      <w:divBdr>
        <w:top w:val="none" w:sz="0" w:space="0" w:color="auto"/>
        <w:left w:val="none" w:sz="0" w:space="0" w:color="auto"/>
        <w:bottom w:val="none" w:sz="0" w:space="0" w:color="auto"/>
        <w:right w:val="none" w:sz="0" w:space="0" w:color="auto"/>
      </w:divBdr>
    </w:div>
    <w:div w:id="1089303905">
      <w:bodyDiv w:val="1"/>
      <w:marLeft w:val="0"/>
      <w:marRight w:val="0"/>
      <w:marTop w:val="0"/>
      <w:marBottom w:val="0"/>
      <w:divBdr>
        <w:top w:val="none" w:sz="0" w:space="0" w:color="auto"/>
        <w:left w:val="none" w:sz="0" w:space="0" w:color="auto"/>
        <w:bottom w:val="none" w:sz="0" w:space="0" w:color="auto"/>
        <w:right w:val="none" w:sz="0" w:space="0" w:color="auto"/>
      </w:divBdr>
      <w:divsChild>
        <w:div w:id="1570001721">
          <w:marLeft w:val="0"/>
          <w:marRight w:val="0"/>
          <w:marTop w:val="0"/>
          <w:marBottom w:val="0"/>
          <w:divBdr>
            <w:top w:val="none" w:sz="0" w:space="0" w:color="auto"/>
            <w:left w:val="none" w:sz="0" w:space="0" w:color="auto"/>
            <w:bottom w:val="none" w:sz="0" w:space="0" w:color="auto"/>
            <w:right w:val="none" w:sz="0" w:space="0" w:color="auto"/>
          </w:divBdr>
        </w:div>
      </w:divsChild>
    </w:div>
    <w:div w:id="1094863053">
      <w:bodyDiv w:val="1"/>
      <w:marLeft w:val="0"/>
      <w:marRight w:val="0"/>
      <w:marTop w:val="0"/>
      <w:marBottom w:val="0"/>
      <w:divBdr>
        <w:top w:val="none" w:sz="0" w:space="0" w:color="auto"/>
        <w:left w:val="none" w:sz="0" w:space="0" w:color="auto"/>
        <w:bottom w:val="none" w:sz="0" w:space="0" w:color="auto"/>
        <w:right w:val="none" w:sz="0" w:space="0" w:color="auto"/>
      </w:divBdr>
      <w:divsChild>
        <w:div w:id="1098675827">
          <w:marLeft w:val="0"/>
          <w:marRight w:val="0"/>
          <w:marTop w:val="0"/>
          <w:marBottom w:val="0"/>
          <w:divBdr>
            <w:top w:val="none" w:sz="0" w:space="0" w:color="auto"/>
            <w:left w:val="none" w:sz="0" w:space="0" w:color="auto"/>
            <w:bottom w:val="none" w:sz="0" w:space="0" w:color="auto"/>
            <w:right w:val="none" w:sz="0" w:space="0" w:color="auto"/>
          </w:divBdr>
        </w:div>
      </w:divsChild>
    </w:div>
    <w:div w:id="1096904340">
      <w:bodyDiv w:val="1"/>
      <w:marLeft w:val="0"/>
      <w:marRight w:val="0"/>
      <w:marTop w:val="0"/>
      <w:marBottom w:val="0"/>
      <w:divBdr>
        <w:top w:val="none" w:sz="0" w:space="0" w:color="auto"/>
        <w:left w:val="none" w:sz="0" w:space="0" w:color="auto"/>
        <w:bottom w:val="none" w:sz="0" w:space="0" w:color="auto"/>
        <w:right w:val="none" w:sz="0" w:space="0" w:color="auto"/>
      </w:divBdr>
    </w:div>
    <w:div w:id="1102066346">
      <w:bodyDiv w:val="1"/>
      <w:marLeft w:val="0"/>
      <w:marRight w:val="0"/>
      <w:marTop w:val="0"/>
      <w:marBottom w:val="0"/>
      <w:divBdr>
        <w:top w:val="none" w:sz="0" w:space="0" w:color="auto"/>
        <w:left w:val="none" w:sz="0" w:space="0" w:color="auto"/>
        <w:bottom w:val="none" w:sz="0" w:space="0" w:color="auto"/>
        <w:right w:val="none" w:sz="0" w:space="0" w:color="auto"/>
      </w:divBdr>
      <w:divsChild>
        <w:div w:id="31807776">
          <w:marLeft w:val="0"/>
          <w:marRight w:val="0"/>
          <w:marTop w:val="0"/>
          <w:marBottom w:val="0"/>
          <w:divBdr>
            <w:top w:val="none" w:sz="0" w:space="0" w:color="auto"/>
            <w:left w:val="none" w:sz="0" w:space="0" w:color="auto"/>
            <w:bottom w:val="none" w:sz="0" w:space="0" w:color="auto"/>
            <w:right w:val="none" w:sz="0" w:space="0" w:color="auto"/>
          </w:divBdr>
        </w:div>
      </w:divsChild>
    </w:div>
    <w:div w:id="1125974642">
      <w:bodyDiv w:val="1"/>
      <w:marLeft w:val="0"/>
      <w:marRight w:val="0"/>
      <w:marTop w:val="0"/>
      <w:marBottom w:val="0"/>
      <w:divBdr>
        <w:top w:val="none" w:sz="0" w:space="0" w:color="auto"/>
        <w:left w:val="none" w:sz="0" w:space="0" w:color="auto"/>
        <w:bottom w:val="none" w:sz="0" w:space="0" w:color="auto"/>
        <w:right w:val="none" w:sz="0" w:space="0" w:color="auto"/>
      </w:divBdr>
      <w:divsChild>
        <w:div w:id="1930195634">
          <w:marLeft w:val="0"/>
          <w:marRight w:val="0"/>
          <w:marTop w:val="0"/>
          <w:marBottom w:val="0"/>
          <w:divBdr>
            <w:top w:val="single" w:sz="2" w:space="0" w:color="auto"/>
            <w:left w:val="single" w:sz="2" w:space="0" w:color="auto"/>
            <w:bottom w:val="single" w:sz="2" w:space="0" w:color="auto"/>
            <w:right w:val="single" w:sz="2" w:space="0" w:color="auto"/>
          </w:divBdr>
          <w:divsChild>
            <w:div w:id="1498769261">
              <w:marLeft w:val="0"/>
              <w:marRight w:val="0"/>
              <w:marTop w:val="0"/>
              <w:marBottom w:val="0"/>
              <w:divBdr>
                <w:top w:val="single" w:sz="2" w:space="0" w:color="auto"/>
                <w:left w:val="single" w:sz="2" w:space="0" w:color="auto"/>
                <w:bottom w:val="single" w:sz="2" w:space="0" w:color="auto"/>
                <w:right w:val="single" w:sz="2" w:space="0" w:color="auto"/>
              </w:divBdr>
              <w:divsChild>
                <w:div w:id="1043024647">
                  <w:marLeft w:val="0"/>
                  <w:marRight w:val="0"/>
                  <w:marTop w:val="0"/>
                  <w:marBottom w:val="0"/>
                  <w:divBdr>
                    <w:top w:val="single" w:sz="2" w:space="0" w:color="auto"/>
                    <w:left w:val="single" w:sz="2" w:space="0" w:color="auto"/>
                    <w:bottom w:val="single" w:sz="2" w:space="0" w:color="auto"/>
                    <w:right w:val="single" w:sz="2" w:space="0" w:color="auto"/>
                  </w:divBdr>
                  <w:divsChild>
                    <w:div w:id="735788448">
                      <w:marLeft w:val="0"/>
                      <w:marRight w:val="0"/>
                      <w:marTop w:val="0"/>
                      <w:marBottom w:val="0"/>
                      <w:divBdr>
                        <w:top w:val="single" w:sz="2" w:space="0" w:color="auto"/>
                        <w:left w:val="single" w:sz="2" w:space="0" w:color="auto"/>
                        <w:bottom w:val="single" w:sz="2" w:space="0" w:color="auto"/>
                        <w:right w:val="single" w:sz="2" w:space="0" w:color="auto"/>
                      </w:divBdr>
                      <w:divsChild>
                        <w:div w:id="1126506326">
                          <w:marLeft w:val="0"/>
                          <w:marRight w:val="0"/>
                          <w:marTop w:val="0"/>
                          <w:marBottom w:val="0"/>
                          <w:divBdr>
                            <w:top w:val="single" w:sz="2" w:space="0" w:color="auto"/>
                            <w:left w:val="single" w:sz="2" w:space="0" w:color="auto"/>
                            <w:bottom w:val="single" w:sz="2" w:space="0" w:color="auto"/>
                            <w:right w:val="single" w:sz="2" w:space="0" w:color="auto"/>
                          </w:divBdr>
                          <w:divsChild>
                            <w:div w:id="343555398">
                              <w:marLeft w:val="0"/>
                              <w:marRight w:val="0"/>
                              <w:marTop w:val="0"/>
                              <w:marBottom w:val="0"/>
                              <w:divBdr>
                                <w:top w:val="single" w:sz="2" w:space="0" w:color="auto"/>
                                <w:left w:val="single" w:sz="2" w:space="0" w:color="auto"/>
                                <w:bottom w:val="single" w:sz="2" w:space="0" w:color="auto"/>
                                <w:right w:val="single" w:sz="2" w:space="0" w:color="auto"/>
                              </w:divBdr>
                              <w:divsChild>
                                <w:div w:id="1115251276">
                                  <w:marLeft w:val="0"/>
                                  <w:marRight w:val="0"/>
                                  <w:marTop w:val="0"/>
                                  <w:marBottom w:val="0"/>
                                  <w:divBdr>
                                    <w:top w:val="single" w:sz="2" w:space="0" w:color="auto"/>
                                    <w:left w:val="single" w:sz="2" w:space="0" w:color="auto"/>
                                    <w:bottom w:val="single" w:sz="2" w:space="0" w:color="auto"/>
                                    <w:right w:val="single" w:sz="2" w:space="0" w:color="auto"/>
                                  </w:divBdr>
                                  <w:divsChild>
                                    <w:div w:id="268120359">
                                      <w:marLeft w:val="0"/>
                                      <w:marRight w:val="0"/>
                                      <w:marTop w:val="0"/>
                                      <w:marBottom w:val="0"/>
                                      <w:divBdr>
                                        <w:top w:val="single" w:sz="2" w:space="0" w:color="auto"/>
                                        <w:left w:val="single" w:sz="2" w:space="0" w:color="auto"/>
                                        <w:bottom w:val="single" w:sz="2" w:space="0" w:color="auto"/>
                                        <w:right w:val="single" w:sz="2" w:space="0" w:color="auto"/>
                                      </w:divBdr>
                                      <w:divsChild>
                                        <w:div w:id="1327049524">
                                          <w:marLeft w:val="0"/>
                                          <w:marRight w:val="0"/>
                                          <w:marTop w:val="0"/>
                                          <w:marBottom w:val="0"/>
                                          <w:divBdr>
                                            <w:top w:val="single" w:sz="2" w:space="0" w:color="auto"/>
                                            <w:left w:val="single" w:sz="2" w:space="0" w:color="auto"/>
                                            <w:bottom w:val="single" w:sz="2" w:space="0" w:color="auto"/>
                                            <w:right w:val="single" w:sz="2" w:space="0" w:color="auto"/>
                                          </w:divBdr>
                                          <w:divsChild>
                                            <w:div w:id="1188521106">
                                              <w:marLeft w:val="0"/>
                                              <w:marRight w:val="0"/>
                                              <w:marTop w:val="0"/>
                                              <w:marBottom w:val="0"/>
                                              <w:divBdr>
                                                <w:top w:val="single" w:sz="2" w:space="0" w:color="auto"/>
                                                <w:left w:val="single" w:sz="2" w:space="0" w:color="auto"/>
                                                <w:bottom w:val="single" w:sz="2" w:space="0" w:color="auto"/>
                                                <w:right w:val="single" w:sz="2" w:space="0" w:color="auto"/>
                                              </w:divBdr>
                                              <w:divsChild>
                                                <w:div w:id="1614090400">
                                                  <w:marLeft w:val="0"/>
                                                  <w:marRight w:val="0"/>
                                                  <w:marTop w:val="0"/>
                                                  <w:marBottom w:val="0"/>
                                                  <w:divBdr>
                                                    <w:top w:val="single" w:sz="2" w:space="0" w:color="auto"/>
                                                    <w:left w:val="single" w:sz="2" w:space="0" w:color="auto"/>
                                                    <w:bottom w:val="single" w:sz="2" w:space="0" w:color="auto"/>
                                                    <w:right w:val="single" w:sz="2" w:space="0" w:color="auto"/>
                                                  </w:divBdr>
                                                  <w:divsChild>
                                                    <w:div w:id="1978300006">
                                                      <w:marLeft w:val="0"/>
                                                      <w:marRight w:val="0"/>
                                                      <w:marTop w:val="0"/>
                                                      <w:marBottom w:val="0"/>
                                                      <w:divBdr>
                                                        <w:top w:val="single" w:sz="2" w:space="0" w:color="auto"/>
                                                        <w:left w:val="single" w:sz="2" w:space="0" w:color="auto"/>
                                                        <w:bottom w:val="single" w:sz="2" w:space="0" w:color="auto"/>
                                                        <w:right w:val="single" w:sz="2" w:space="0" w:color="auto"/>
                                                      </w:divBdr>
                                                      <w:divsChild>
                                                        <w:div w:id="1309748837">
                                                          <w:marLeft w:val="0"/>
                                                          <w:marRight w:val="0"/>
                                                          <w:marTop w:val="0"/>
                                                          <w:marBottom w:val="0"/>
                                                          <w:divBdr>
                                                            <w:top w:val="single" w:sz="2" w:space="0" w:color="auto"/>
                                                            <w:left w:val="single" w:sz="2" w:space="0" w:color="auto"/>
                                                            <w:bottom w:val="single" w:sz="2" w:space="0" w:color="auto"/>
                                                            <w:right w:val="single" w:sz="2" w:space="0" w:color="auto"/>
                                                          </w:divBdr>
                                                          <w:divsChild>
                                                            <w:div w:id="129439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129934347">
      <w:bodyDiv w:val="1"/>
      <w:marLeft w:val="0"/>
      <w:marRight w:val="0"/>
      <w:marTop w:val="0"/>
      <w:marBottom w:val="0"/>
      <w:divBdr>
        <w:top w:val="none" w:sz="0" w:space="0" w:color="auto"/>
        <w:left w:val="none" w:sz="0" w:space="0" w:color="auto"/>
        <w:bottom w:val="none" w:sz="0" w:space="0" w:color="auto"/>
        <w:right w:val="none" w:sz="0" w:space="0" w:color="auto"/>
      </w:divBdr>
    </w:div>
    <w:div w:id="1151288442">
      <w:bodyDiv w:val="1"/>
      <w:marLeft w:val="0"/>
      <w:marRight w:val="0"/>
      <w:marTop w:val="0"/>
      <w:marBottom w:val="0"/>
      <w:divBdr>
        <w:top w:val="none" w:sz="0" w:space="0" w:color="auto"/>
        <w:left w:val="none" w:sz="0" w:space="0" w:color="auto"/>
        <w:bottom w:val="none" w:sz="0" w:space="0" w:color="auto"/>
        <w:right w:val="none" w:sz="0" w:space="0" w:color="auto"/>
      </w:divBdr>
      <w:divsChild>
        <w:div w:id="479808879">
          <w:marLeft w:val="0"/>
          <w:marRight w:val="0"/>
          <w:marTop w:val="0"/>
          <w:marBottom w:val="0"/>
          <w:divBdr>
            <w:top w:val="none" w:sz="0" w:space="0" w:color="auto"/>
            <w:left w:val="none" w:sz="0" w:space="0" w:color="auto"/>
            <w:bottom w:val="none" w:sz="0" w:space="0" w:color="auto"/>
            <w:right w:val="none" w:sz="0" w:space="0" w:color="auto"/>
          </w:divBdr>
        </w:div>
      </w:divsChild>
    </w:div>
    <w:div w:id="1159660582">
      <w:bodyDiv w:val="1"/>
      <w:marLeft w:val="0"/>
      <w:marRight w:val="0"/>
      <w:marTop w:val="0"/>
      <w:marBottom w:val="0"/>
      <w:divBdr>
        <w:top w:val="none" w:sz="0" w:space="0" w:color="auto"/>
        <w:left w:val="none" w:sz="0" w:space="0" w:color="auto"/>
        <w:bottom w:val="none" w:sz="0" w:space="0" w:color="auto"/>
        <w:right w:val="none" w:sz="0" w:space="0" w:color="auto"/>
      </w:divBdr>
    </w:div>
    <w:div w:id="1169441563">
      <w:bodyDiv w:val="1"/>
      <w:marLeft w:val="0"/>
      <w:marRight w:val="0"/>
      <w:marTop w:val="0"/>
      <w:marBottom w:val="0"/>
      <w:divBdr>
        <w:top w:val="none" w:sz="0" w:space="0" w:color="auto"/>
        <w:left w:val="none" w:sz="0" w:space="0" w:color="auto"/>
        <w:bottom w:val="none" w:sz="0" w:space="0" w:color="auto"/>
        <w:right w:val="none" w:sz="0" w:space="0" w:color="auto"/>
      </w:divBdr>
    </w:div>
    <w:div w:id="1206723740">
      <w:bodyDiv w:val="1"/>
      <w:marLeft w:val="0"/>
      <w:marRight w:val="0"/>
      <w:marTop w:val="0"/>
      <w:marBottom w:val="0"/>
      <w:divBdr>
        <w:top w:val="none" w:sz="0" w:space="0" w:color="auto"/>
        <w:left w:val="none" w:sz="0" w:space="0" w:color="auto"/>
        <w:bottom w:val="none" w:sz="0" w:space="0" w:color="auto"/>
        <w:right w:val="none" w:sz="0" w:space="0" w:color="auto"/>
      </w:divBdr>
    </w:div>
    <w:div w:id="1211183548">
      <w:bodyDiv w:val="1"/>
      <w:marLeft w:val="0"/>
      <w:marRight w:val="0"/>
      <w:marTop w:val="0"/>
      <w:marBottom w:val="0"/>
      <w:divBdr>
        <w:top w:val="none" w:sz="0" w:space="0" w:color="auto"/>
        <w:left w:val="none" w:sz="0" w:space="0" w:color="auto"/>
        <w:bottom w:val="none" w:sz="0" w:space="0" w:color="auto"/>
        <w:right w:val="none" w:sz="0" w:space="0" w:color="auto"/>
      </w:divBdr>
    </w:div>
    <w:div w:id="1211767944">
      <w:bodyDiv w:val="1"/>
      <w:marLeft w:val="0"/>
      <w:marRight w:val="0"/>
      <w:marTop w:val="0"/>
      <w:marBottom w:val="0"/>
      <w:divBdr>
        <w:top w:val="none" w:sz="0" w:space="0" w:color="auto"/>
        <w:left w:val="none" w:sz="0" w:space="0" w:color="auto"/>
        <w:bottom w:val="none" w:sz="0" w:space="0" w:color="auto"/>
        <w:right w:val="none" w:sz="0" w:space="0" w:color="auto"/>
      </w:divBdr>
    </w:div>
    <w:div w:id="1218588166">
      <w:bodyDiv w:val="1"/>
      <w:marLeft w:val="0"/>
      <w:marRight w:val="0"/>
      <w:marTop w:val="0"/>
      <w:marBottom w:val="0"/>
      <w:divBdr>
        <w:top w:val="none" w:sz="0" w:space="0" w:color="auto"/>
        <w:left w:val="none" w:sz="0" w:space="0" w:color="auto"/>
        <w:bottom w:val="none" w:sz="0" w:space="0" w:color="auto"/>
        <w:right w:val="none" w:sz="0" w:space="0" w:color="auto"/>
      </w:divBdr>
      <w:divsChild>
        <w:div w:id="1098866236">
          <w:marLeft w:val="0"/>
          <w:marRight w:val="0"/>
          <w:marTop w:val="0"/>
          <w:marBottom w:val="0"/>
          <w:divBdr>
            <w:top w:val="none" w:sz="0" w:space="0" w:color="auto"/>
            <w:left w:val="none" w:sz="0" w:space="0" w:color="auto"/>
            <w:bottom w:val="none" w:sz="0" w:space="0" w:color="auto"/>
            <w:right w:val="none" w:sz="0" w:space="0" w:color="auto"/>
          </w:divBdr>
          <w:divsChild>
            <w:div w:id="12398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78125">
      <w:bodyDiv w:val="1"/>
      <w:marLeft w:val="0"/>
      <w:marRight w:val="0"/>
      <w:marTop w:val="0"/>
      <w:marBottom w:val="0"/>
      <w:divBdr>
        <w:top w:val="none" w:sz="0" w:space="0" w:color="auto"/>
        <w:left w:val="none" w:sz="0" w:space="0" w:color="auto"/>
        <w:bottom w:val="none" w:sz="0" w:space="0" w:color="auto"/>
        <w:right w:val="none" w:sz="0" w:space="0" w:color="auto"/>
      </w:divBdr>
      <w:divsChild>
        <w:div w:id="371660677">
          <w:marLeft w:val="0"/>
          <w:marRight w:val="0"/>
          <w:marTop w:val="0"/>
          <w:marBottom w:val="0"/>
          <w:divBdr>
            <w:top w:val="none" w:sz="0" w:space="0" w:color="auto"/>
            <w:left w:val="none" w:sz="0" w:space="0" w:color="auto"/>
            <w:bottom w:val="none" w:sz="0" w:space="0" w:color="auto"/>
            <w:right w:val="none" w:sz="0" w:space="0" w:color="auto"/>
          </w:divBdr>
        </w:div>
      </w:divsChild>
    </w:div>
    <w:div w:id="1234703187">
      <w:bodyDiv w:val="1"/>
      <w:marLeft w:val="0"/>
      <w:marRight w:val="0"/>
      <w:marTop w:val="0"/>
      <w:marBottom w:val="0"/>
      <w:divBdr>
        <w:top w:val="none" w:sz="0" w:space="0" w:color="auto"/>
        <w:left w:val="none" w:sz="0" w:space="0" w:color="auto"/>
        <w:bottom w:val="none" w:sz="0" w:space="0" w:color="auto"/>
        <w:right w:val="none" w:sz="0" w:space="0" w:color="auto"/>
      </w:divBdr>
      <w:divsChild>
        <w:div w:id="1147817478">
          <w:marLeft w:val="0"/>
          <w:marRight w:val="0"/>
          <w:marTop w:val="0"/>
          <w:marBottom w:val="0"/>
          <w:divBdr>
            <w:top w:val="none" w:sz="0" w:space="0" w:color="auto"/>
            <w:left w:val="none" w:sz="0" w:space="0" w:color="auto"/>
            <w:bottom w:val="none" w:sz="0" w:space="0" w:color="auto"/>
            <w:right w:val="none" w:sz="0" w:space="0" w:color="auto"/>
          </w:divBdr>
        </w:div>
      </w:divsChild>
    </w:div>
    <w:div w:id="1243107228">
      <w:bodyDiv w:val="1"/>
      <w:marLeft w:val="0"/>
      <w:marRight w:val="0"/>
      <w:marTop w:val="0"/>
      <w:marBottom w:val="0"/>
      <w:divBdr>
        <w:top w:val="none" w:sz="0" w:space="0" w:color="auto"/>
        <w:left w:val="none" w:sz="0" w:space="0" w:color="auto"/>
        <w:bottom w:val="none" w:sz="0" w:space="0" w:color="auto"/>
        <w:right w:val="none" w:sz="0" w:space="0" w:color="auto"/>
      </w:divBdr>
    </w:div>
    <w:div w:id="1250584006">
      <w:bodyDiv w:val="1"/>
      <w:marLeft w:val="0"/>
      <w:marRight w:val="0"/>
      <w:marTop w:val="0"/>
      <w:marBottom w:val="0"/>
      <w:divBdr>
        <w:top w:val="none" w:sz="0" w:space="0" w:color="auto"/>
        <w:left w:val="none" w:sz="0" w:space="0" w:color="auto"/>
        <w:bottom w:val="none" w:sz="0" w:space="0" w:color="auto"/>
        <w:right w:val="none" w:sz="0" w:space="0" w:color="auto"/>
      </w:divBdr>
      <w:divsChild>
        <w:div w:id="1100905876">
          <w:marLeft w:val="0"/>
          <w:marRight w:val="0"/>
          <w:marTop w:val="0"/>
          <w:marBottom w:val="0"/>
          <w:divBdr>
            <w:top w:val="none" w:sz="0" w:space="0" w:color="auto"/>
            <w:left w:val="none" w:sz="0" w:space="0" w:color="auto"/>
            <w:bottom w:val="none" w:sz="0" w:space="0" w:color="auto"/>
            <w:right w:val="none" w:sz="0" w:space="0" w:color="auto"/>
          </w:divBdr>
        </w:div>
      </w:divsChild>
    </w:div>
    <w:div w:id="1269502836">
      <w:bodyDiv w:val="1"/>
      <w:marLeft w:val="0"/>
      <w:marRight w:val="0"/>
      <w:marTop w:val="0"/>
      <w:marBottom w:val="0"/>
      <w:divBdr>
        <w:top w:val="none" w:sz="0" w:space="0" w:color="auto"/>
        <w:left w:val="none" w:sz="0" w:space="0" w:color="auto"/>
        <w:bottom w:val="none" w:sz="0" w:space="0" w:color="auto"/>
        <w:right w:val="none" w:sz="0" w:space="0" w:color="auto"/>
      </w:divBdr>
      <w:divsChild>
        <w:div w:id="542862742">
          <w:marLeft w:val="0"/>
          <w:marRight w:val="0"/>
          <w:marTop w:val="0"/>
          <w:marBottom w:val="0"/>
          <w:divBdr>
            <w:top w:val="none" w:sz="0" w:space="0" w:color="auto"/>
            <w:left w:val="none" w:sz="0" w:space="0" w:color="auto"/>
            <w:bottom w:val="none" w:sz="0" w:space="0" w:color="auto"/>
            <w:right w:val="none" w:sz="0" w:space="0" w:color="auto"/>
          </w:divBdr>
        </w:div>
      </w:divsChild>
    </w:div>
    <w:div w:id="1282222201">
      <w:bodyDiv w:val="1"/>
      <w:marLeft w:val="0"/>
      <w:marRight w:val="0"/>
      <w:marTop w:val="0"/>
      <w:marBottom w:val="0"/>
      <w:divBdr>
        <w:top w:val="none" w:sz="0" w:space="0" w:color="auto"/>
        <w:left w:val="none" w:sz="0" w:space="0" w:color="auto"/>
        <w:bottom w:val="none" w:sz="0" w:space="0" w:color="auto"/>
        <w:right w:val="none" w:sz="0" w:space="0" w:color="auto"/>
      </w:divBdr>
      <w:divsChild>
        <w:div w:id="1009137480">
          <w:marLeft w:val="0"/>
          <w:marRight w:val="0"/>
          <w:marTop w:val="0"/>
          <w:marBottom w:val="0"/>
          <w:divBdr>
            <w:top w:val="none" w:sz="0" w:space="0" w:color="auto"/>
            <w:left w:val="none" w:sz="0" w:space="0" w:color="auto"/>
            <w:bottom w:val="none" w:sz="0" w:space="0" w:color="auto"/>
            <w:right w:val="none" w:sz="0" w:space="0" w:color="auto"/>
          </w:divBdr>
        </w:div>
      </w:divsChild>
    </w:div>
    <w:div w:id="1312324558">
      <w:bodyDiv w:val="1"/>
      <w:marLeft w:val="0"/>
      <w:marRight w:val="0"/>
      <w:marTop w:val="0"/>
      <w:marBottom w:val="0"/>
      <w:divBdr>
        <w:top w:val="none" w:sz="0" w:space="0" w:color="auto"/>
        <w:left w:val="none" w:sz="0" w:space="0" w:color="auto"/>
        <w:bottom w:val="none" w:sz="0" w:space="0" w:color="auto"/>
        <w:right w:val="none" w:sz="0" w:space="0" w:color="auto"/>
      </w:divBdr>
      <w:divsChild>
        <w:div w:id="921262458">
          <w:marLeft w:val="0"/>
          <w:marRight w:val="0"/>
          <w:marTop w:val="0"/>
          <w:marBottom w:val="0"/>
          <w:divBdr>
            <w:top w:val="none" w:sz="0" w:space="0" w:color="auto"/>
            <w:left w:val="none" w:sz="0" w:space="0" w:color="auto"/>
            <w:bottom w:val="none" w:sz="0" w:space="0" w:color="auto"/>
            <w:right w:val="none" w:sz="0" w:space="0" w:color="auto"/>
          </w:divBdr>
        </w:div>
      </w:divsChild>
    </w:div>
    <w:div w:id="1332636916">
      <w:bodyDiv w:val="1"/>
      <w:marLeft w:val="0"/>
      <w:marRight w:val="0"/>
      <w:marTop w:val="0"/>
      <w:marBottom w:val="0"/>
      <w:divBdr>
        <w:top w:val="none" w:sz="0" w:space="0" w:color="auto"/>
        <w:left w:val="none" w:sz="0" w:space="0" w:color="auto"/>
        <w:bottom w:val="none" w:sz="0" w:space="0" w:color="auto"/>
        <w:right w:val="none" w:sz="0" w:space="0" w:color="auto"/>
      </w:divBdr>
      <w:divsChild>
        <w:div w:id="158079560">
          <w:marLeft w:val="0"/>
          <w:marRight w:val="0"/>
          <w:marTop w:val="0"/>
          <w:marBottom w:val="0"/>
          <w:divBdr>
            <w:top w:val="none" w:sz="0" w:space="0" w:color="auto"/>
            <w:left w:val="none" w:sz="0" w:space="0" w:color="auto"/>
            <w:bottom w:val="none" w:sz="0" w:space="0" w:color="auto"/>
            <w:right w:val="none" w:sz="0" w:space="0" w:color="auto"/>
          </w:divBdr>
        </w:div>
      </w:divsChild>
    </w:div>
    <w:div w:id="1338967027">
      <w:bodyDiv w:val="1"/>
      <w:marLeft w:val="0"/>
      <w:marRight w:val="0"/>
      <w:marTop w:val="0"/>
      <w:marBottom w:val="0"/>
      <w:divBdr>
        <w:top w:val="none" w:sz="0" w:space="0" w:color="auto"/>
        <w:left w:val="none" w:sz="0" w:space="0" w:color="auto"/>
        <w:bottom w:val="none" w:sz="0" w:space="0" w:color="auto"/>
        <w:right w:val="none" w:sz="0" w:space="0" w:color="auto"/>
      </w:divBdr>
      <w:divsChild>
        <w:div w:id="1981616692">
          <w:marLeft w:val="0"/>
          <w:marRight w:val="0"/>
          <w:marTop w:val="0"/>
          <w:marBottom w:val="0"/>
          <w:divBdr>
            <w:top w:val="none" w:sz="0" w:space="0" w:color="auto"/>
            <w:left w:val="none" w:sz="0" w:space="0" w:color="auto"/>
            <w:bottom w:val="none" w:sz="0" w:space="0" w:color="auto"/>
            <w:right w:val="none" w:sz="0" w:space="0" w:color="auto"/>
          </w:divBdr>
        </w:div>
      </w:divsChild>
    </w:div>
    <w:div w:id="1350180351">
      <w:bodyDiv w:val="1"/>
      <w:marLeft w:val="0"/>
      <w:marRight w:val="0"/>
      <w:marTop w:val="0"/>
      <w:marBottom w:val="0"/>
      <w:divBdr>
        <w:top w:val="none" w:sz="0" w:space="0" w:color="auto"/>
        <w:left w:val="none" w:sz="0" w:space="0" w:color="auto"/>
        <w:bottom w:val="none" w:sz="0" w:space="0" w:color="auto"/>
        <w:right w:val="none" w:sz="0" w:space="0" w:color="auto"/>
      </w:divBdr>
      <w:divsChild>
        <w:div w:id="1608389205">
          <w:marLeft w:val="0"/>
          <w:marRight w:val="0"/>
          <w:marTop w:val="0"/>
          <w:marBottom w:val="0"/>
          <w:divBdr>
            <w:top w:val="none" w:sz="0" w:space="0" w:color="auto"/>
            <w:left w:val="none" w:sz="0" w:space="0" w:color="auto"/>
            <w:bottom w:val="none" w:sz="0" w:space="0" w:color="auto"/>
            <w:right w:val="none" w:sz="0" w:space="0" w:color="auto"/>
          </w:divBdr>
        </w:div>
      </w:divsChild>
    </w:div>
    <w:div w:id="1351955591">
      <w:bodyDiv w:val="1"/>
      <w:marLeft w:val="0"/>
      <w:marRight w:val="0"/>
      <w:marTop w:val="0"/>
      <w:marBottom w:val="0"/>
      <w:divBdr>
        <w:top w:val="none" w:sz="0" w:space="0" w:color="auto"/>
        <w:left w:val="none" w:sz="0" w:space="0" w:color="auto"/>
        <w:bottom w:val="none" w:sz="0" w:space="0" w:color="auto"/>
        <w:right w:val="none" w:sz="0" w:space="0" w:color="auto"/>
      </w:divBdr>
      <w:divsChild>
        <w:div w:id="1795708442">
          <w:marLeft w:val="0"/>
          <w:marRight w:val="0"/>
          <w:marTop w:val="0"/>
          <w:marBottom w:val="0"/>
          <w:divBdr>
            <w:top w:val="none" w:sz="0" w:space="0" w:color="auto"/>
            <w:left w:val="none" w:sz="0" w:space="0" w:color="auto"/>
            <w:bottom w:val="none" w:sz="0" w:space="0" w:color="auto"/>
            <w:right w:val="none" w:sz="0" w:space="0" w:color="auto"/>
          </w:divBdr>
        </w:div>
      </w:divsChild>
    </w:div>
    <w:div w:id="1360349094">
      <w:bodyDiv w:val="1"/>
      <w:marLeft w:val="0"/>
      <w:marRight w:val="0"/>
      <w:marTop w:val="0"/>
      <w:marBottom w:val="0"/>
      <w:divBdr>
        <w:top w:val="none" w:sz="0" w:space="0" w:color="auto"/>
        <w:left w:val="none" w:sz="0" w:space="0" w:color="auto"/>
        <w:bottom w:val="none" w:sz="0" w:space="0" w:color="auto"/>
        <w:right w:val="none" w:sz="0" w:space="0" w:color="auto"/>
      </w:divBdr>
      <w:divsChild>
        <w:div w:id="466513456">
          <w:marLeft w:val="0"/>
          <w:marRight w:val="0"/>
          <w:marTop w:val="0"/>
          <w:marBottom w:val="0"/>
          <w:divBdr>
            <w:top w:val="none" w:sz="0" w:space="0" w:color="auto"/>
            <w:left w:val="none" w:sz="0" w:space="0" w:color="auto"/>
            <w:bottom w:val="none" w:sz="0" w:space="0" w:color="auto"/>
            <w:right w:val="none" w:sz="0" w:space="0" w:color="auto"/>
          </w:divBdr>
        </w:div>
      </w:divsChild>
    </w:div>
    <w:div w:id="1362707463">
      <w:bodyDiv w:val="1"/>
      <w:marLeft w:val="0"/>
      <w:marRight w:val="0"/>
      <w:marTop w:val="0"/>
      <w:marBottom w:val="0"/>
      <w:divBdr>
        <w:top w:val="none" w:sz="0" w:space="0" w:color="auto"/>
        <w:left w:val="none" w:sz="0" w:space="0" w:color="auto"/>
        <w:bottom w:val="none" w:sz="0" w:space="0" w:color="auto"/>
        <w:right w:val="none" w:sz="0" w:space="0" w:color="auto"/>
      </w:divBdr>
    </w:div>
    <w:div w:id="1367213063">
      <w:bodyDiv w:val="1"/>
      <w:marLeft w:val="0"/>
      <w:marRight w:val="0"/>
      <w:marTop w:val="0"/>
      <w:marBottom w:val="0"/>
      <w:divBdr>
        <w:top w:val="none" w:sz="0" w:space="0" w:color="auto"/>
        <w:left w:val="none" w:sz="0" w:space="0" w:color="auto"/>
        <w:bottom w:val="none" w:sz="0" w:space="0" w:color="auto"/>
        <w:right w:val="none" w:sz="0" w:space="0" w:color="auto"/>
      </w:divBdr>
    </w:div>
    <w:div w:id="1370102680">
      <w:bodyDiv w:val="1"/>
      <w:marLeft w:val="0"/>
      <w:marRight w:val="0"/>
      <w:marTop w:val="0"/>
      <w:marBottom w:val="0"/>
      <w:divBdr>
        <w:top w:val="none" w:sz="0" w:space="0" w:color="auto"/>
        <w:left w:val="none" w:sz="0" w:space="0" w:color="auto"/>
        <w:bottom w:val="none" w:sz="0" w:space="0" w:color="auto"/>
        <w:right w:val="none" w:sz="0" w:space="0" w:color="auto"/>
      </w:divBdr>
    </w:div>
    <w:div w:id="1387489675">
      <w:bodyDiv w:val="1"/>
      <w:marLeft w:val="0"/>
      <w:marRight w:val="0"/>
      <w:marTop w:val="0"/>
      <w:marBottom w:val="0"/>
      <w:divBdr>
        <w:top w:val="none" w:sz="0" w:space="0" w:color="auto"/>
        <w:left w:val="none" w:sz="0" w:space="0" w:color="auto"/>
        <w:bottom w:val="none" w:sz="0" w:space="0" w:color="auto"/>
        <w:right w:val="none" w:sz="0" w:space="0" w:color="auto"/>
      </w:divBdr>
      <w:divsChild>
        <w:div w:id="1418212988">
          <w:marLeft w:val="0"/>
          <w:marRight w:val="0"/>
          <w:marTop w:val="0"/>
          <w:marBottom w:val="0"/>
          <w:divBdr>
            <w:top w:val="none" w:sz="0" w:space="0" w:color="auto"/>
            <w:left w:val="none" w:sz="0" w:space="0" w:color="auto"/>
            <w:bottom w:val="none" w:sz="0" w:space="0" w:color="auto"/>
            <w:right w:val="none" w:sz="0" w:space="0" w:color="auto"/>
          </w:divBdr>
        </w:div>
      </w:divsChild>
    </w:div>
    <w:div w:id="1400904675">
      <w:bodyDiv w:val="1"/>
      <w:marLeft w:val="0"/>
      <w:marRight w:val="0"/>
      <w:marTop w:val="0"/>
      <w:marBottom w:val="0"/>
      <w:divBdr>
        <w:top w:val="none" w:sz="0" w:space="0" w:color="auto"/>
        <w:left w:val="none" w:sz="0" w:space="0" w:color="auto"/>
        <w:bottom w:val="none" w:sz="0" w:space="0" w:color="auto"/>
        <w:right w:val="none" w:sz="0" w:space="0" w:color="auto"/>
      </w:divBdr>
      <w:divsChild>
        <w:div w:id="292518125">
          <w:marLeft w:val="0"/>
          <w:marRight w:val="0"/>
          <w:marTop w:val="0"/>
          <w:marBottom w:val="0"/>
          <w:divBdr>
            <w:top w:val="none" w:sz="0" w:space="0" w:color="auto"/>
            <w:left w:val="none" w:sz="0" w:space="0" w:color="auto"/>
            <w:bottom w:val="none" w:sz="0" w:space="0" w:color="auto"/>
            <w:right w:val="none" w:sz="0" w:space="0" w:color="auto"/>
          </w:divBdr>
        </w:div>
      </w:divsChild>
    </w:div>
    <w:div w:id="1417164163">
      <w:bodyDiv w:val="1"/>
      <w:marLeft w:val="0"/>
      <w:marRight w:val="0"/>
      <w:marTop w:val="0"/>
      <w:marBottom w:val="0"/>
      <w:divBdr>
        <w:top w:val="none" w:sz="0" w:space="0" w:color="auto"/>
        <w:left w:val="none" w:sz="0" w:space="0" w:color="auto"/>
        <w:bottom w:val="none" w:sz="0" w:space="0" w:color="auto"/>
        <w:right w:val="none" w:sz="0" w:space="0" w:color="auto"/>
      </w:divBdr>
      <w:divsChild>
        <w:div w:id="1928031385">
          <w:marLeft w:val="0"/>
          <w:marRight w:val="0"/>
          <w:marTop w:val="0"/>
          <w:marBottom w:val="0"/>
          <w:divBdr>
            <w:top w:val="none" w:sz="0" w:space="0" w:color="auto"/>
            <w:left w:val="none" w:sz="0" w:space="0" w:color="auto"/>
            <w:bottom w:val="none" w:sz="0" w:space="0" w:color="auto"/>
            <w:right w:val="none" w:sz="0" w:space="0" w:color="auto"/>
          </w:divBdr>
        </w:div>
      </w:divsChild>
    </w:div>
    <w:div w:id="1421027522">
      <w:bodyDiv w:val="1"/>
      <w:marLeft w:val="0"/>
      <w:marRight w:val="0"/>
      <w:marTop w:val="0"/>
      <w:marBottom w:val="0"/>
      <w:divBdr>
        <w:top w:val="none" w:sz="0" w:space="0" w:color="auto"/>
        <w:left w:val="none" w:sz="0" w:space="0" w:color="auto"/>
        <w:bottom w:val="none" w:sz="0" w:space="0" w:color="auto"/>
        <w:right w:val="none" w:sz="0" w:space="0" w:color="auto"/>
      </w:divBdr>
      <w:divsChild>
        <w:div w:id="1550217169">
          <w:marLeft w:val="0"/>
          <w:marRight w:val="0"/>
          <w:marTop w:val="0"/>
          <w:marBottom w:val="0"/>
          <w:divBdr>
            <w:top w:val="none" w:sz="0" w:space="0" w:color="auto"/>
            <w:left w:val="none" w:sz="0" w:space="0" w:color="auto"/>
            <w:bottom w:val="none" w:sz="0" w:space="0" w:color="auto"/>
            <w:right w:val="none" w:sz="0" w:space="0" w:color="auto"/>
          </w:divBdr>
        </w:div>
      </w:divsChild>
    </w:div>
    <w:div w:id="1445347126">
      <w:bodyDiv w:val="1"/>
      <w:marLeft w:val="0"/>
      <w:marRight w:val="0"/>
      <w:marTop w:val="0"/>
      <w:marBottom w:val="0"/>
      <w:divBdr>
        <w:top w:val="none" w:sz="0" w:space="0" w:color="auto"/>
        <w:left w:val="none" w:sz="0" w:space="0" w:color="auto"/>
        <w:bottom w:val="none" w:sz="0" w:space="0" w:color="auto"/>
        <w:right w:val="none" w:sz="0" w:space="0" w:color="auto"/>
      </w:divBdr>
      <w:divsChild>
        <w:div w:id="615215618">
          <w:marLeft w:val="0"/>
          <w:marRight w:val="0"/>
          <w:marTop w:val="0"/>
          <w:marBottom w:val="0"/>
          <w:divBdr>
            <w:top w:val="none" w:sz="0" w:space="0" w:color="auto"/>
            <w:left w:val="none" w:sz="0" w:space="0" w:color="auto"/>
            <w:bottom w:val="none" w:sz="0" w:space="0" w:color="auto"/>
            <w:right w:val="none" w:sz="0" w:space="0" w:color="auto"/>
          </w:divBdr>
        </w:div>
      </w:divsChild>
    </w:div>
    <w:div w:id="1451820281">
      <w:bodyDiv w:val="1"/>
      <w:marLeft w:val="0"/>
      <w:marRight w:val="0"/>
      <w:marTop w:val="0"/>
      <w:marBottom w:val="0"/>
      <w:divBdr>
        <w:top w:val="none" w:sz="0" w:space="0" w:color="auto"/>
        <w:left w:val="none" w:sz="0" w:space="0" w:color="auto"/>
        <w:bottom w:val="none" w:sz="0" w:space="0" w:color="auto"/>
        <w:right w:val="none" w:sz="0" w:space="0" w:color="auto"/>
      </w:divBdr>
      <w:divsChild>
        <w:div w:id="2140687184">
          <w:marLeft w:val="0"/>
          <w:marRight w:val="0"/>
          <w:marTop w:val="0"/>
          <w:marBottom w:val="0"/>
          <w:divBdr>
            <w:top w:val="none" w:sz="0" w:space="0" w:color="auto"/>
            <w:left w:val="none" w:sz="0" w:space="0" w:color="auto"/>
            <w:bottom w:val="none" w:sz="0" w:space="0" w:color="auto"/>
            <w:right w:val="none" w:sz="0" w:space="0" w:color="auto"/>
          </w:divBdr>
        </w:div>
      </w:divsChild>
    </w:div>
    <w:div w:id="1466586239">
      <w:bodyDiv w:val="1"/>
      <w:marLeft w:val="0"/>
      <w:marRight w:val="0"/>
      <w:marTop w:val="0"/>
      <w:marBottom w:val="0"/>
      <w:divBdr>
        <w:top w:val="none" w:sz="0" w:space="0" w:color="auto"/>
        <w:left w:val="none" w:sz="0" w:space="0" w:color="auto"/>
        <w:bottom w:val="none" w:sz="0" w:space="0" w:color="auto"/>
        <w:right w:val="none" w:sz="0" w:space="0" w:color="auto"/>
      </w:divBdr>
    </w:div>
    <w:div w:id="1475175095">
      <w:bodyDiv w:val="1"/>
      <w:marLeft w:val="0"/>
      <w:marRight w:val="0"/>
      <w:marTop w:val="0"/>
      <w:marBottom w:val="0"/>
      <w:divBdr>
        <w:top w:val="none" w:sz="0" w:space="0" w:color="auto"/>
        <w:left w:val="none" w:sz="0" w:space="0" w:color="auto"/>
        <w:bottom w:val="none" w:sz="0" w:space="0" w:color="auto"/>
        <w:right w:val="none" w:sz="0" w:space="0" w:color="auto"/>
      </w:divBdr>
    </w:div>
    <w:div w:id="1511799055">
      <w:bodyDiv w:val="1"/>
      <w:marLeft w:val="0"/>
      <w:marRight w:val="0"/>
      <w:marTop w:val="0"/>
      <w:marBottom w:val="0"/>
      <w:divBdr>
        <w:top w:val="none" w:sz="0" w:space="0" w:color="auto"/>
        <w:left w:val="none" w:sz="0" w:space="0" w:color="auto"/>
        <w:bottom w:val="none" w:sz="0" w:space="0" w:color="auto"/>
        <w:right w:val="none" w:sz="0" w:space="0" w:color="auto"/>
      </w:divBdr>
      <w:divsChild>
        <w:div w:id="1605072363">
          <w:marLeft w:val="0"/>
          <w:marRight w:val="0"/>
          <w:marTop w:val="0"/>
          <w:marBottom w:val="0"/>
          <w:divBdr>
            <w:top w:val="none" w:sz="0" w:space="0" w:color="auto"/>
            <w:left w:val="none" w:sz="0" w:space="0" w:color="auto"/>
            <w:bottom w:val="none" w:sz="0" w:space="0" w:color="auto"/>
            <w:right w:val="none" w:sz="0" w:space="0" w:color="auto"/>
          </w:divBdr>
        </w:div>
      </w:divsChild>
    </w:div>
    <w:div w:id="1520388598">
      <w:bodyDiv w:val="1"/>
      <w:marLeft w:val="0"/>
      <w:marRight w:val="0"/>
      <w:marTop w:val="0"/>
      <w:marBottom w:val="0"/>
      <w:divBdr>
        <w:top w:val="none" w:sz="0" w:space="0" w:color="auto"/>
        <w:left w:val="none" w:sz="0" w:space="0" w:color="auto"/>
        <w:bottom w:val="none" w:sz="0" w:space="0" w:color="auto"/>
        <w:right w:val="none" w:sz="0" w:space="0" w:color="auto"/>
      </w:divBdr>
      <w:divsChild>
        <w:div w:id="206382372">
          <w:marLeft w:val="0"/>
          <w:marRight w:val="0"/>
          <w:marTop w:val="0"/>
          <w:marBottom w:val="0"/>
          <w:divBdr>
            <w:top w:val="none" w:sz="0" w:space="0" w:color="auto"/>
            <w:left w:val="none" w:sz="0" w:space="0" w:color="auto"/>
            <w:bottom w:val="none" w:sz="0" w:space="0" w:color="auto"/>
            <w:right w:val="none" w:sz="0" w:space="0" w:color="auto"/>
          </w:divBdr>
        </w:div>
      </w:divsChild>
    </w:div>
    <w:div w:id="1528525844">
      <w:bodyDiv w:val="1"/>
      <w:marLeft w:val="0"/>
      <w:marRight w:val="0"/>
      <w:marTop w:val="0"/>
      <w:marBottom w:val="0"/>
      <w:divBdr>
        <w:top w:val="none" w:sz="0" w:space="0" w:color="auto"/>
        <w:left w:val="none" w:sz="0" w:space="0" w:color="auto"/>
        <w:bottom w:val="none" w:sz="0" w:space="0" w:color="auto"/>
        <w:right w:val="none" w:sz="0" w:space="0" w:color="auto"/>
      </w:divBdr>
      <w:divsChild>
        <w:div w:id="2071003438">
          <w:marLeft w:val="0"/>
          <w:marRight w:val="0"/>
          <w:marTop w:val="0"/>
          <w:marBottom w:val="0"/>
          <w:divBdr>
            <w:top w:val="none" w:sz="0" w:space="0" w:color="auto"/>
            <w:left w:val="none" w:sz="0" w:space="0" w:color="auto"/>
            <w:bottom w:val="none" w:sz="0" w:space="0" w:color="auto"/>
            <w:right w:val="none" w:sz="0" w:space="0" w:color="auto"/>
          </w:divBdr>
        </w:div>
      </w:divsChild>
    </w:div>
    <w:div w:id="1530681770">
      <w:bodyDiv w:val="1"/>
      <w:marLeft w:val="0"/>
      <w:marRight w:val="0"/>
      <w:marTop w:val="0"/>
      <w:marBottom w:val="0"/>
      <w:divBdr>
        <w:top w:val="none" w:sz="0" w:space="0" w:color="auto"/>
        <w:left w:val="none" w:sz="0" w:space="0" w:color="auto"/>
        <w:bottom w:val="none" w:sz="0" w:space="0" w:color="auto"/>
        <w:right w:val="none" w:sz="0" w:space="0" w:color="auto"/>
      </w:divBdr>
    </w:div>
    <w:div w:id="1546142210">
      <w:bodyDiv w:val="1"/>
      <w:marLeft w:val="0"/>
      <w:marRight w:val="0"/>
      <w:marTop w:val="0"/>
      <w:marBottom w:val="0"/>
      <w:divBdr>
        <w:top w:val="none" w:sz="0" w:space="0" w:color="auto"/>
        <w:left w:val="none" w:sz="0" w:space="0" w:color="auto"/>
        <w:bottom w:val="none" w:sz="0" w:space="0" w:color="auto"/>
        <w:right w:val="none" w:sz="0" w:space="0" w:color="auto"/>
      </w:divBdr>
    </w:div>
    <w:div w:id="1579169668">
      <w:bodyDiv w:val="1"/>
      <w:marLeft w:val="0"/>
      <w:marRight w:val="0"/>
      <w:marTop w:val="0"/>
      <w:marBottom w:val="0"/>
      <w:divBdr>
        <w:top w:val="none" w:sz="0" w:space="0" w:color="auto"/>
        <w:left w:val="none" w:sz="0" w:space="0" w:color="auto"/>
        <w:bottom w:val="none" w:sz="0" w:space="0" w:color="auto"/>
        <w:right w:val="none" w:sz="0" w:space="0" w:color="auto"/>
      </w:divBdr>
      <w:divsChild>
        <w:div w:id="1682973390">
          <w:marLeft w:val="0"/>
          <w:marRight w:val="0"/>
          <w:marTop w:val="0"/>
          <w:marBottom w:val="0"/>
          <w:divBdr>
            <w:top w:val="none" w:sz="0" w:space="0" w:color="auto"/>
            <w:left w:val="none" w:sz="0" w:space="0" w:color="auto"/>
            <w:bottom w:val="none" w:sz="0" w:space="0" w:color="auto"/>
            <w:right w:val="none" w:sz="0" w:space="0" w:color="auto"/>
          </w:divBdr>
        </w:div>
      </w:divsChild>
    </w:div>
    <w:div w:id="1581409882">
      <w:bodyDiv w:val="1"/>
      <w:marLeft w:val="0"/>
      <w:marRight w:val="0"/>
      <w:marTop w:val="0"/>
      <w:marBottom w:val="0"/>
      <w:divBdr>
        <w:top w:val="none" w:sz="0" w:space="0" w:color="auto"/>
        <w:left w:val="none" w:sz="0" w:space="0" w:color="auto"/>
        <w:bottom w:val="none" w:sz="0" w:space="0" w:color="auto"/>
        <w:right w:val="none" w:sz="0" w:space="0" w:color="auto"/>
      </w:divBdr>
    </w:div>
    <w:div w:id="1587183587">
      <w:bodyDiv w:val="1"/>
      <w:marLeft w:val="0"/>
      <w:marRight w:val="0"/>
      <w:marTop w:val="0"/>
      <w:marBottom w:val="0"/>
      <w:divBdr>
        <w:top w:val="none" w:sz="0" w:space="0" w:color="auto"/>
        <w:left w:val="none" w:sz="0" w:space="0" w:color="auto"/>
        <w:bottom w:val="none" w:sz="0" w:space="0" w:color="auto"/>
        <w:right w:val="none" w:sz="0" w:space="0" w:color="auto"/>
      </w:divBdr>
    </w:div>
    <w:div w:id="1597009565">
      <w:bodyDiv w:val="1"/>
      <w:marLeft w:val="0"/>
      <w:marRight w:val="0"/>
      <w:marTop w:val="0"/>
      <w:marBottom w:val="0"/>
      <w:divBdr>
        <w:top w:val="none" w:sz="0" w:space="0" w:color="auto"/>
        <w:left w:val="none" w:sz="0" w:space="0" w:color="auto"/>
        <w:bottom w:val="none" w:sz="0" w:space="0" w:color="auto"/>
        <w:right w:val="none" w:sz="0" w:space="0" w:color="auto"/>
      </w:divBdr>
    </w:div>
    <w:div w:id="1631857426">
      <w:bodyDiv w:val="1"/>
      <w:marLeft w:val="0"/>
      <w:marRight w:val="0"/>
      <w:marTop w:val="0"/>
      <w:marBottom w:val="0"/>
      <w:divBdr>
        <w:top w:val="none" w:sz="0" w:space="0" w:color="auto"/>
        <w:left w:val="none" w:sz="0" w:space="0" w:color="auto"/>
        <w:bottom w:val="none" w:sz="0" w:space="0" w:color="auto"/>
        <w:right w:val="none" w:sz="0" w:space="0" w:color="auto"/>
      </w:divBdr>
    </w:div>
    <w:div w:id="1693456683">
      <w:bodyDiv w:val="1"/>
      <w:marLeft w:val="0"/>
      <w:marRight w:val="0"/>
      <w:marTop w:val="0"/>
      <w:marBottom w:val="0"/>
      <w:divBdr>
        <w:top w:val="none" w:sz="0" w:space="0" w:color="auto"/>
        <w:left w:val="none" w:sz="0" w:space="0" w:color="auto"/>
        <w:bottom w:val="none" w:sz="0" w:space="0" w:color="auto"/>
        <w:right w:val="none" w:sz="0" w:space="0" w:color="auto"/>
      </w:divBdr>
      <w:divsChild>
        <w:div w:id="1357921163">
          <w:marLeft w:val="0"/>
          <w:marRight w:val="0"/>
          <w:marTop w:val="0"/>
          <w:marBottom w:val="0"/>
          <w:divBdr>
            <w:top w:val="none" w:sz="0" w:space="0" w:color="auto"/>
            <w:left w:val="none" w:sz="0" w:space="0" w:color="auto"/>
            <w:bottom w:val="none" w:sz="0" w:space="0" w:color="auto"/>
            <w:right w:val="none" w:sz="0" w:space="0" w:color="auto"/>
          </w:divBdr>
        </w:div>
      </w:divsChild>
    </w:div>
    <w:div w:id="1696808300">
      <w:bodyDiv w:val="1"/>
      <w:marLeft w:val="0"/>
      <w:marRight w:val="0"/>
      <w:marTop w:val="0"/>
      <w:marBottom w:val="0"/>
      <w:divBdr>
        <w:top w:val="none" w:sz="0" w:space="0" w:color="auto"/>
        <w:left w:val="none" w:sz="0" w:space="0" w:color="auto"/>
        <w:bottom w:val="none" w:sz="0" w:space="0" w:color="auto"/>
        <w:right w:val="none" w:sz="0" w:space="0" w:color="auto"/>
      </w:divBdr>
    </w:div>
    <w:div w:id="1698965964">
      <w:bodyDiv w:val="1"/>
      <w:marLeft w:val="0"/>
      <w:marRight w:val="0"/>
      <w:marTop w:val="0"/>
      <w:marBottom w:val="0"/>
      <w:divBdr>
        <w:top w:val="none" w:sz="0" w:space="0" w:color="auto"/>
        <w:left w:val="none" w:sz="0" w:space="0" w:color="auto"/>
        <w:bottom w:val="none" w:sz="0" w:space="0" w:color="auto"/>
        <w:right w:val="none" w:sz="0" w:space="0" w:color="auto"/>
      </w:divBdr>
      <w:divsChild>
        <w:div w:id="737362734">
          <w:marLeft w:val="0"/>
          <w:marRight w:val="0"/>
          <w:marTop w:val="0"/>
          <w:marBottom w:val="0"/>
          <w:divBdr>
            <w:top w:val="none" w:sz="0" w:space="0" w:color="auto"/>
            <w:left w:val="none" w:sz="0" w:space="0" w:color="auto"/>
            <w:bottom w:val="none" w:sz="0" w:space="0" w:color="auto"/>
            <w:right w:val="none" w:sz="0" w:space="0" w:color="auto"/>
          </w:divBdr>
        </w:div>
      </w:divsChild>
    </w:div>
    <w:div w:id="1699307439">
      <w:bodyDiv w:val="1"/>
      <w:marLeft w:val="0"/>
      <w:marRight w:val="0"/>
      <w:marTop w:val="0"/>
      <w:marBottom w:val="0"/>
      <w:divBdr>
        <w:top w:val="none" w:sz="0" w:space="0" w:color="auto"/>
        <w:left w:val="none" w:sz="0" w:space="0" w:color="auto"/>
        <w:bottom w:val="none" w:sz="0" w:space="0" w:color="auto"/>
        <w:right w:val="none" w:sz="0" w:space="0" w:color="auto"/>
      </w:divBdr>
      <w:divsChild>
        <w:div w:id="7566523">
          <w:marLeft w:val="0"/>
          <w:marRight w:val="0"/>
          <w:marTop w:val="0"/>
          <w:marBottom w:val="0"/>
          <w:divBdr>
            <w:top w:val="none" w:sz="0" w:space="0" w:color="auto"/>
            <w:left w:val="none" w:sz="0" w:space="0" w:color="auto"/>
            <w:bottom w:val="none" w:sz="0" w:space="0" w:color="auto"/>
            <w:right w:val="none" w:sz="0" w:space="0" w:color="auto"/>
          </w:divBdr>
        </w:div>
      </w:divsChild>
    </w:div>
    <w:div w:id="1705909857">
      <w:bodyDiv w:val="1"/>
      <w:marLeft w:val="0"/>
      <w:marRight w:val="0"/>
      <w:marTop w:val="0"/>
      <w:marBottom w:val="0"/>
      <w:divBdr>
        <w:top w:val="none" w:sz="0" w:space="0" w:color="auto"/>
        <w:left w:val="none" w:sz="0" w:space="0" w:color="auto"/>
        <w:bottom w:val="none" w:sz="0" w:space="0" w:color="auto"/>
        <w:right w:val="none" w:sz="0" w:space="0" w:color="auto"/>
      </w:divBdr>
    </w:div>
    <w:div w:id="1712413638">
      <w:bodyDiv w:val="1"/>
      <w:marLeft w:val="0"/>
      <w:marRight w:val="0"/>
      <w:marTop w:val="0"/>
      <w:marBottom w:val="0"/>
      <w:divBdr>
        <w:top w:val="none" w:sz="0" w:space="0" w:color="auto"/>
        <w:left w:val="none" w:sz="0" w:space="0" w:color="auto"/>
        <w:bottom w:val="none" w:sz="0" w:space="0" w:color="auto"/>
        <w:right w:val="none" w:sz="0" w:space="0" w:color="auto"/>
      </w:divBdr>
    </w:div>
    <w:div w:id="1719352219">
      <w:bodyDiv w:val="1"/>
      <w:marLeft w:val="0"/>
      <w:marRight w:val="0"/>
      <w:marTop w:val="0"/>
      <w:marBottom w:val="0"/>
      <w:divBdr>
        <w:top w:val="none" w:sz="0" w:space="0" w:color="auto"/>
        <w:left w:val="none" w:sz="0" w:space="0" w:color="auto"/>
        <w:bottom w:val="none" w:sz="0" w:space="0" w:color="auto"/>
        <w:right w:val="none" w:sz="0" w:space="0" w:color="auto"/>
      </w:divBdr>
    </w:div>
    <w:div w:id="1731348790">
      <w:bodyDiv w:val="1"/>
      <w:marLeft w:val="0"/>
      <w:marRight w:val="0"/>
      <w:marTop w:val="0"/>
      <w:marBottom w:val="0"/>
      <w:divBdr>
        <w:top w:val="none" w:sz="0" w:space="0" w:color="auto"/>
        <w:left w:val="none" w:sz="0" w:space="0" w:color="auto"/>
        <w:bottom w:val="none" w:sz="0" w:space="0" w:color="auto"/>
        <w:right w:val="none" w:sz="0" w:space="0" w:color="auto"/>
      </w:divBdr>
      <w:divsChild>
        <w:div w:id="1642731331">
          <w:marLeft w:val="0"/>
          <w:marRight w:val="0"/>
          <w:marTop w:val="0"/>
          <w:marBottom w:val="0"/>
          <w:divBdr>
            <w:top w:val="none" w:sz="0" w:space="0" w:color="auto"/>
            <w:left w:val="none" w:sz="0" w:space="0" w:color="auto"/>
            <w:bottom w:val="none" w:sz="0" w:space="0" w:color="auto"/>
            <w:right w:val="none" w:sz="0" w:space="0" w:color="auto"/>
          </w:divBdr>
        </w:div>
      </w:divsChild>
    </w:div>
    <w:div w:id="1734112391">
      <w:bodyDiv w:val="1"/>
      <w:marLeft w:val="0"/>
      <w:marRight w:val="0"/>
      <w:marTop w:val="0"/>
      <w:marBottom w:val="0"/>
      <w:divBdr>
        <w:top w:val="none" w:sz="0" w:space="0" w:color="auto"/>
        <w:left w:val="none" w:sz="0" w:space="0" w:color="auto"/>
        <w:bottom w:val="none" w:sz="0" w:space="0" w:color="auto"/>
        <w:right w:val="none" w:sz="0" w:space="0" w:color="auto"/>
      </w:divBdr>
      <w:divsChild>
        <w:div w:id="517354505">
          <w:marLeft w:val="0"/>
          <w:marRight w:val="0"/>
          <w:marTop w:val="0"/>
          <w:marBottom w:val="0"/>
          <w:divBdr>
            <w:top w:val="none" w:sz="0" w:space="0" w:color="auto"/>
            <w:left w:val="none" w:sz="0" w:space="0" w:color="auto"/>
            <w:bottom w:val="none" w:sz="0" w:space="0" w:color="auto"/>
            <w:right w:val="none" w:sz="0" w:space="0" w:color="auto"/>
          </w:divBdr>
        </w:div>
      </w:divsChild>
    </w:div>
    <w:div w:id="1747921104">
      <w:bodyDiv w:val="1"/>
      <w:marLeft w:val="0"/>
      <w:marRight w:val="0"/>
      <w:marTop w:val="0"/>
      <w:marBottom w:val="0"/>
      <w:divBdr>
        <w:top w:val="none" w:sz="0" w:space="0" w:color="auto"/>
        <w:left w:val="none" w:sz="0" w:space="0" w:color="auto"/>
        <w:bottom w:val="none" w:sz="0" w:space="0" w:color="auto"/>
        <w:right w:val="none" w:sz="0" w:space="0" w:color="auto"/>
      </w:divBdr>
      <w:divsChild>
        <w:div w:id="1161501554">
          <w:marLeft w:val="0"/>
          <w:marRight w:val="0"/>
          <w:marTop w:val="0"/>
          <w:marBottom w:val="0"/>
          <w:divBdr>
            <w:top w:val="none" w:sz="0" w:space="0" w:color="auto"/>
            <w:left w:val="none" w:sz="0" w:space="0" w:color="auto"/>
            <w:bottom w:val="none" w:sz="0" w:space="0" w:color="auto"/>
            <w:right w:val="none" w:sz="0" w:space="0" w:color="auto"/>
          </w:divBdr>
        </w:div>
      </w:divsChild>
    </w:div>
    <w:div w:id="1752660715">
      <w:bodyDiv w:val="1"/>
      <w:marLeft w:val="0"/>
      <w:marRight w:val="0"/>
      <w:marTop w:val="0"/>
      <w:marBottom w:val="0"/>
      <w:divBdr>
        <w:top w:val="none" w:sz="0" w:space="0" w:color="auto"/>
        <w:left w:val="none" w:sz="0" w:space="0" w:color="auto"/>
        <w:bottom w:val="none" w:sz="0" w:space="0" w:color="auto"/>
        <w:right w:val="none" w:sz="0" w:space="0" w:color="auto"/>
      </w:divBdr>
    </w:div>
    <w:div w:id="1754617617">
      <w:bodyDiv w:val="1"/>
      <w:marLeft w:val="0"/>
      <w:marRight w:val="0"/>
      <w:marTop w:val="0"/>
      <w:marBottom w:val="0"/>
      <w:divBdr>
        <w:top w:val="none" w:sz="0" w:space="0" w:color="auto"/>
        <w:left w:val="none" w:sz="0" w:space="0" w:color="auto"/>
        <w:bottom w:val="none" w:sz="0" w:space="0" w:color="auto"/>
        <w:right w:val="none" w:sz="0" w:space="0" w:color="auto"/>
      </w:divBdr>
    </w:div>
    <w:div w:id="1771583200">
      <w:bodyDiv w:val="1"/>
      <w:marLeft w:val="0"/>
      <w:marRight w:val="0"/>
      <w:marTop w:val="0"/>
      <w:marBottom w:val="0"/>
      <w:divBdr>
        <w:top w:val="none" w:sz="0" w:space="0" w:color="auto"/>
        <w:left w:val="none" w:sz="0" w:space="0" w:color="auto"/>
        <w:bottom w:val="none" w:sz="0" w:space="0" w:color="auto"/>
        <w:right w:val="none" w:sz="0" w:space="0" w:color="auto"/>
      </w:divBdr>
      <w:divsChild>
        <w:div w:id="519708296">
          <w:marLeft w:val="0"/>
          <w:marRight w:val="0"/>
          <w:marTop w:val="0"/>
          <w:marBottom w:val="0"/>
          <w:divBdr>
            <w:top w:val="none" w:sz="0" w:space="0" w:color="auto"/>
            <w:left w:val="none" w:sz="0" w:space="0" w:color="auto"/>
            <w:bottom w:val="none" w:sz="0" w:space="0" w:color="auto"/>
            <w:right w:val="none" w:sz="0" w:space="0" w:color="auto"/>
          </w:divBdr>
        </w:div>
      </w:divsChild>
    </w:div>
    <w:div w:id="1774016351">
      <w:bodyDiv w:val="1"/>
      <w:marLeft w:val="0"/>
      <w:marRight w:val="0"/>
      <w:marTop w:val="0"/>
      <w:marBottom w:val="0"/>
      <w:divBdr>
        <w:top w:val="none" w:sz="0" w:space="0" w:color="auto"/>
        <w:left w:val="none" w:sz="0" w:space="0" w:color="auto"/>
        <w:bottom w:val="none" w:sz="0" w:space="0" w:color="auto"/>
        <w:right w:val="none" w:sz="0" w:space="0" w:color="auto"/>
      </w:divBdr>
      <w:divsChild>
        <w:div w:id="410586429">
          <w:marLeft w:val="0"/>
          <w:marRight w:val="0"/>
          <w:marTop w:val="0"/>
          <w:marBottom w:val="0"/>
          <w:divBdr>
            <w:top w:val="none" w:sz="0" w:space="0" w:color="auto"/>
            <w:left w:val="none" w:sz="0" w:space="0" w:color="auto"/>
            <w:bottom w:val="none" w:sz="0" w:space="0" w:color="auto"/>
            <w:right w:val="none" w:sz="0" w:space="0" w:color="auto"/>
          </w:divBdr>
        </w:div>
      </w:divsChild>
    </w:div>
    <w:div w:id="1795363824">
      <w:bodyDiv w:val="1"/>
      <w:marLeft w:val="0"/>
      <w:marRight w:val="0"/>
      <w:marTop w:val="0"/>
      <w:marBottom w:val="0"/>
      <w:divBdr>
        <w:top w:val="none" w:sz="0" w:space="0" w:color="auto"/>
        <w:left w:val="none" w:sz="0" w:space="0" w:color="auto"/>
        <w:bottom w:val="none" w:sz="0" w:space="0" w:color="auto"/>
        <w:right w:val="none" w:sz="0" w:space="0" w:color="auto"/>
      </w:divBdr>
      <w:divsChild>
        <w:div w:id="1149833163">
          <w:marLeft w:val="0"/>
          <w:marRight w:val="0"/>
          <w:marTop w:val="0"/>
          <w:marBottom w:val="0"/>
          <w:divBdr>
            <w:top w:val="none" w:sz="0" w:space="0" w:color="auto"/>
            <w:left w:val="none" w:sz="0" w:space="0" w:color="auto"/>
            <w:bottom w:val="none" w:sz="0" w:space="0" w:color="auto"/>
            <w:right w:val="none" w:sz="0" w:space="0" w:color="auto"/>
          </w:divBdr>
        </w:div>
      </w:divsChild>
    </w:div>
    <w:div w:id="1853450787">
      <w:bodyDiv w:val="1"/>
      <w:marLeft w:val="0"/>
      <w:marRight w:val="0"/>
      <w:marTop w:val="0"/>
      <w:marBottom w:val="0"/>
      <w:divBdr>
        <w:top w:val="none" w:sz="0" w:space="0" w:color="auto"/>
        <w:left w:val="none" w:sz="0" w:space="0" w:color="auto"/>
        <w:bottom w:val="none" w:sz="0" w:space="0" w:color="auto"/>
        <w:right w:val="none" w:sz="0" w:space="0" w:color="auto"/>
      </w:divBdr>
      <w:divsChild>
        <w:div w:id="2126536653">
          <w:marLeft w:val="0"/>
          <w:marRight w:val="0"/>
          <w:marTop w:val="0"/>
          <w:marBottom w:val="0"/>
          <w:divBdr>
            <w:top w:val="none" w:sz="0" w:space="0" w:color="auto"/>
            <w:left w:val="none" w:sz="0" w:space="0" w:color="auto"/>
            <w:bottom w:val="none" w:sz="0" w:space="0" w:color="auto"/>
            <w:right w:val="none" w:sz="0" w:space="0" w:color="auto"/>
          </w:divBdr>
        </w:div>
      </w:divsChild>
    </w:div>
    <w:div w:id="1865972508">
      <w:bodyDiv w:val="1"/>
      <w:marLeft w:val="0"/>
      <w:marRight w:val="0"/>
      <w:marTop w:val="0"/>
      <w:marBottom w:val="0"/>
      <w:divBdr>
        <w:top w:val="none" w:sz="0" w:space="0" w:color="auto"/>
        <w:left w:val="none" w:sz="0" w:space="0" w:color="auto"/>
        <w:bottom w:val="none" w:sz="0" w:space="0" w:color="auto"/>
        <w:right w:val="none" w:sz="0" w:space="0" w:color="auto"/>
      </w:divBdr>
    </w:div>
    <w:div w:id="1884367687">
      <w:bodyDiv w:val="1"/>
      <w:marLeft w:val="0"/>
      <w:marRight w:val="0"/>
      <w:marTop w:val="0"/>
      <w:marBottom w:val="0"/>
      <w:divBdr>
        <w:top w:val="none" w:sz="0" w:space="0" w:color="auto"/>
        <w:left w:val="none" w:sz="0" w:space="0" w:color="auto"/>
        <w:bottom w:val="none" w:sz="0" w:space="0" w:color="auto"/>
        <w:right w:val="none" w:sz="0" w:space="0" w:color="auto"/>
      </w:divBdr>
      <w:divsChild>
        <w:div w:id="820005863">
          <w:marLeft w:val="0"/>
          <w:marRight w:val="0"/>
          <w:marTop w:val="0"/>
          <w:marBottom w:val="0"/>
          <w:divBdr>
            <w:top w:val="none" w:sz="0" w:space="0" w:color="auto"/>
            <w:left w:val="none" w:sz="0" w:space="0" w:color="auto"/>
            <w:bottom w:val="none" w:sz="0" w:space="0" w:color="auto"/>
            <w:right w:val="none" w:sz="0" w:space="0" w:color="auto"/>
          </w:divBdr>
        </w:div>
      </w:divsChild>
    </w:div>
    <w:div w:id="1894193906">
      <w:bodyDiv w:val="1"/>
      <w:marLeft w:val="0"/>
      <w:marRight w:val="0"/>
      <w:marTop w:val="0"/>
      <w:marBottom w:val="0"/>
      <w:divBdr>
        <w:top w:val="none" w:sz="0" w:space="0" w:color="auto"/>
        <w:left w:val="none" w:sz="0" w:space="0" w:color="auto"/>
        <w:bottom w:val="none" w:sz="0" w:space="0" w:color="auto"/>
        <w:right w:val="none" w:sz="0" w:space="0" w:color="auto"/>
      </w:divBdr>
    </w:div>
    <w:div w:id="1916813649">
      <w:bodyDiv w:val="1"/>
      <w:marLeft w:val="0"/>
      <w:marRight w:val="0"/>
      <w:marTop w:val="0"/>
      <w:marBottom w:val="0"/>
      <w:divBdr>
        <w:top w:val="none" w:sz="0" w:space="0" w:color="auto"/>
        <w:left w:val="none" w:sz="0" w:space="0" w:color="auto"/>
        <w:bottom w:val="none" w:sz="0" w:space="0" w:color="auto"/>
        <w:right w:val="none" w:sz="0" w:space="0" w:color="auto"/>
      </w:divBdr>
    </w:div>
    <w:div w:id="1921864288">
      <w:bodyDiv w:val="1"/>
      <w:marLeft w:val="0"/>
      <w:marRight w:val="0"/>
      <w:marTop w:val="0"/>
      <w:marBottom w:val="0"/>
      <w:divBdr>
        <w:top w:val="none" w:sz="0" w:space="0" w:color="auto"/>
        <w:left w:val="none" w:sz="0" w:space="0" w:color="auto"/>
        <w:bottom w:val="none" w:sz="0" w:space="0" w:color="auto"/>
        <w:right w:val="none" w:sz="0" w:space="0" w:color="auto"/>
      </w:divBdr>
      <w:divsChild>
        <w:div w:id="107622063">
          <w:marLeft w:val="0"/>
          <w:marRight w:val="0"/>
          <w:marTop w:val="0"/>
          <w:marBottom w:val="0"/>
          <w:divBdr>
            <w:top w:val="none" w:sz="0" w:space="0" w:color="auto"/>
            <w:left w:val="none" w:sz="0" w:space="0" w:color="auto"/>
            <w:bottom w:val="none" w:sz="0" w:space="0" w:color="auto"/>
            <w:right w:val="none" w:sz="0" w:space="0" w:color="auto"/>
          </w:divBdr>
        </w:div>
      </w:divsChild>
    </w:div>
    <w:div w:id="1929193417">
      <w:bodyDiv w:val="1"/>
      <w:marLeft w:val="0"/>
      <w:marRight w:val="0"/>
      <w:marTop w:val="0"/>
      <w:marBottom w:val="0"/>
      <w:divBdr>
        <w:top w:val="none" w:sz="0" w:space="0" w:color="auto"/>
        <w:left w:val="none" w:sz="0" w:space="0" w:color="auto"/>
        <w:bottom w:val="none" w:sz="0" w:space="0" w:color="auto"/>
        <w:right w:val="none" w:sz="0" w:space="0" w:color="auto"/>
      </w:divBdr>
      <w:divsChild>
        <w:div w:id="1646544750">
          <w:marLeft w:val="0"/>
          <w:marRight w:val="0"/>
          <w:marTop w:val="0"/>
          <w:marBottom w:val="0"/>
          <w:divBdr>
            <w:top w:val="none" w:sz="0" w:space="0" w:color="auto"/>
            <w:left w:val="none" w:sz="0" w:space="0" w:color="auto"/>
            <w:bottom w:val="none" w:sz="0" w:space="0" w:color="auto"/>
            <w:right w:val="none" w:sz="0" w:space="0" w:color="auto"/>
          </w:divBdr>
        </w:div>
      </w:divsChild>
    </w:div>
    <w:div w:id="1931697881">
      <w:bodyDiv w:val="1"/>
      <w:marLeft w:val="0"/>
      <w:marRight w:val="0"/>
      <w:marTop w:val="0"/>
      <w:marBottom w:val="0"/>
      <w:divBdr>
        <w:top w:val="none" w:sz="0" w:space="0" w:color="auto"/>
        <w:left w:val="none" w:sz="0" w:space="0" w:color="auto"/>
        <w:bottom w:val="none" w:sz="0" w:space="0" w:color="auto"/>
        <w:right w:val="none" w:sz="0" w:space="0" w:color="auto"/>
      </w:divBdr>
      <w:divsChild>
        <w:div w:id="1697267039">
          <w:marLeft w:val="0"/>
          <w:marRight w:val="0"/>
          <w:marTop w:val="0"/>
          <w:marBottom w:val="0"/>
          <w:divBdr>
            <w:top w:val="none" w:sz="0" w:space="0" w:color="auto"/>
            <w:left w:val="none" w:sz="0" w:space="0" w:color="auto"/>
            <w:bottom w:val="none" w:sz="0" w:space="0" w:color="auto"/>
            <w:right w:val="none" w:sz="0" w:space="0" w:color="auto"/>
          </w:divBdr>
        </w:div>
      </w:divsChild>
    </w:div>
    <w:div w:id="1933004786">
      <w:bodyDiv w:val="1"/>
      <w:marLeft w:val="0"/>
      <w:marRight w:val="0"/>
      <w:marTop w:val="0"/>
      <w:marBottom w:val="0"/>
      <w:divBdr>
        <w:top w:val="none" w:sz="0" w:space="0" w:color="auto"/>
        <w:left w:val="none" w:sz="0" w:space="0" w:color="auto"/>
        <w:bottom w:val="none" w:sz="0" w:space="0" w:color="auto"/>
        <w:right w:val="none" w:sz="0" w:space="0" w:color="auto"/>
      </w:divBdr>
      <w:divsChild>
        <w:div w:id="1121148617">
          <w:marLeft w:val="0"/>
          <w:marRight w:val="0"/>
          <w:marTop w:val="0"/>
          <w:marBottom w:val="0"/>
          <w:divBdr>
            <w:top w:val="none" w:sz="0" w:space="0" w:color="auto"/>
            <w:left w:val="none" w:sz="0" w:space="0" w:color="auto"/>
            <w:bottom w:val="none" w:sz="0" w:space="0" w:color="auto"/>
            <w:right w:val="none" w:sz="0" w:space="0" w:color="auto"/>
          </w:divBdr>
        </w:div>
      </w:divsChild>
    </w:div>
    <w:div w:id="1936555248">
      <w:bodyDiv w:val="1"/>
      <w:marLeft w:val="0"/>
      <w:marRight w:val="0"/>
      <w:marTop w:val="0"/>
      <w:marBottom w:val="0"/>
      <w:divBdr>
        <w:top w:val="none" w:sz="0" w:space="0" w:color="auto"/>
        <w:left w:val="none" w:sz="0" w:space="0" w:color="auto"/>
        <w:bottom w:val="none" w:sz="0" w:space="0" w:color="auto"/>
        <w:right w:val="none" w:sz="0" w:space="0" w:color="auto"/>
      </w:divBdr>
    </w:div>
    <w:div w:id="1956868293">
      <w:bodyDiv w:val="1"/>
      <w:marLeft w:val="0"/>
      <w:marRight w:val="0"/>
      <w:marTop w:val="0"/>
      <w:marBottom w:val="0"/>
      <w:divBdr>
        <w:top w:val="none" w:sz="0" w:space="0" w:color="auto"/>
        <w:left w:val="none" w:sz="0" w:space="0" w:color="auto"/>
        <w:bottom w:val="none" w:sz="0" w:space="0" w:color="auto"/>
        <w:right w:val="none" w:sz="0" w:space="0" w:color="auto"/>
      </w:divBdr>
      <w:divsChild>
        <w:div w:id="580480684">
          <w:marLeft w:val="0"/>
          <w:marRight w:val="0"/>
          <w:marTop w:val="0"/>
          <w:marBottom w:val="0"/>
          <w:divBdr>
            <w:top w:val="none" w:sz="0" w:space="0" w:color="auto"/>
            <w:left w:val="none" w:sz="0" w:space="0" w:color="auto"/>
            <w:bottom w:val="none" w:sz="0" w:space="0" w:color="auto"/>
            <w:right w:val="none" w:sz="0" w:space="0" w:color="auto"/>
          </w:divBdr>
        </w:div>
      </w:divsChild>
    </w:div>
    <w:div w:id="1966541592">
      <w:bodyDiv w:val="1"/>
      <w:marLeft w:val="0"/>
      <w:marRight w:val="0"/>
      <w:marTop w:val="0"/>
      <w:marBottom w:val="0"/>
      <w:divBdr>
        <w:top w:val="none" w:sz="0" w:space="0" w:color="auto"/>
        <w:left w:val="none" w:sz="0" w:space="0" w:color="auto"/>
        <w:bottom w:val="none" w:sz="0" w:space="0" w:color="auto"/>
        <w:right w:val="none" w:sz="0" w:space="0" w:color="auto"/>
      </w:divBdr>
    </w:div>
    <w:div w:id="1972707523">
      <w:bodyDiv w:val="1"/>
      <w:marLeft w:val="0"/>
      <w:marRight w:val="0"/>
      <w:marTop w:val="0"/>
      <w:marBottom w:val="0"/>
      <w:divBdr>
        <w:top w:val="none" w:sz="0" w:space="0" w:color="auto"/>
        <w:left w:val="none" w:sz="0" w:space="0" w:color="auto"/>
        <w:bottom w:val="none" w:sz="0" w:space="0" w:color="auto"/>
        <w:right w:val="none" w:sz="0" w:space="0" w:color="auto"/>
      </w:divBdr>
    </w:div>
    <w:div w:id="1974024354">
      <w:bodyDiv w:val="1"/>
      <w:marLeft w:val="0"/>
      <w:marRight w:val="0"/>
      <w:marTop w:val="0"/>
      <w:marBottom w:val="0"/>
      <w:divBdr>
        <w:top w:val="none" w:sz="0" w:space="0" w:color="auto"/>
        <w:left w:val="none" w:sz="0" w:space="0" w:color="auto"/>
        <w:bottom w:val="none" w:sz="0" w:space="0" w:color="auto"/>
        <w:right w:val="none" w:sz="0" w:space="0" w:color="auto"/>
      </w:divBdr>
      <w:divsChild>
        <w:div w:id="1341078538">
          <w:marLeft w:val="0"/>
          <w:marRight w:val="0"/>
          <w:marTop w:val="0"/>
          <w:marBottom w:val="0"/>
          <w:divBdr>
            <w:top w:val="none" w:sz="0" w:space="0" w:color="auto"/>
            <w:left w:val="none" w:sz="0" w:space="0" w:color="auto"/>
            <w:bottom w:val="none" w:sz="0" w:space="0" w:color="auto"/>
            <w:right w:val="none" w:sz="0" w:space="0" w:color="auto"/>
          </w:divBdr>
        </w:div>
      </w:divsChild>
    </w:div>
    <w:div w:id="1987197921">
      <w:bodyDiv w:val="1"/>
      <w:marLeft w:val="0"/>
      <w:marRight w:val="0"/>
      <w:marTop w:val="0"/>
      <w:marBottom w:val="0"/>
      <w:divBdr>
        <w:top w:val="none" w:sz="0" w:space="0" w:color="auto"/>
        <w:left w:val="none" w:sz="0" w:space="0" w:color="auto"/>
        <w:bottom w:val="none" w:sz="0" w:space="0" w:color="auto"/>
        <w:right w:val="none" w:sz="0" w:space="0" w:color="auto"/>
      </w:divBdr>
    </w:div>
    <w:div w:id="2017535895">
      <w:bodyDiv w:val="1"/>
      <w:marLeft w:val="0"/>
      <w:marRight w:val="0"/>
      <w:marTop w:val="0"/>
      <w:marBottom w:val="0"/>
      <w:divBdr>
        <w:top w:val="none" w:sz="0" w:space="0" w:color="auto"/>
        <w:left w:val="none" w:sz="0" w:space="0" w:color="auto"/>
        <w:bottom w:val="none" w:sz="0" w:space="0" w:color="auto"/>
        <w:right w:val="none" w:sz="0" w:space="0" w:color="auto"/>
      </w:divBdr>
      <w:divsChild>
        <w:div w:id="1427270586">
          <w:marLeft w:val="0"/>
          <w:marRight w:val="0"/>
          <w:marTop w:val="0"/>
          <w:marBottom w:val="0"/>
          <w:divBdr>
            <w:top w:val="none" w:sz="0" w:space="0" w:color="auto"/>
            <w:left w:val="none" w:sz="0" w:space="0" w:color="auto"/>
            <w:bottom w:val="none" w:sz="0" w:space="0" w:color="auto"/>
            <w:right w:val="none" w:sz="0" w:space="0" w:color="auto"/>
          </w:divBdr>
        </w:div>
      </w:divsChild>
    </w:div>
    <w:div w:id="2023897101">
      <w:bodyDiv w:val="1"/>
      <w:marLeft w:val="0"/>
      <w:marRight w:val="0"/>
      <w:marTop w:val="0"/>
      <w:marBottom w:val="0"/>
      <w:divBdr>
        <w:top w:val="none" w:sz="0" w:space="0" w:color="auto"/>
        <w:left w:val="none" w:sz="0" w:space="0" w:color="auto"/>
        <w:bottom w:val="none" w:sz="0" w:space="0" w:color="auto"/>
        <w:right w:val="none" w:sz="0" w:space="0" w:color="auto"/>
      </w:divBdr>
    </w:div>
    <w:div w:id="2035570437">
      <w:bodyDiv w:val="1"/>
      <w:marLeft w:val="0"/>
      <w:marRight w:val="0"/>
      <w:marTop w:val="0"/>
      <w:marBottom w:val="0"/>
      <w:divBdr>
        <w:top w:val="none" w:sz="0" w:space="0" w:color="auto"/>
        <w:left w:val="none" w:sz="0" w:space="0" w:color="auto"/>
        <w:bottom w:val="none" w:sz="0" w:space="0" w:color="auto"/>
        <w:right w:val="none" w:sz="0" w:space="0" w:color="auto"/>
      </w:divBdr>
      <w:divsChild>
        <w:div w:id="1587837894">
          <w:marLeft w:val="0"/>
          <w:marRight w:val="0"/>
          <w:marTop w:val="0"/>
          <w:marBottom w:val="0"/>
          <w:divBdr>
            <w:top w:val="none" w:sz="0" w:space="0" w:color="auto"/>
            <w:left w:val="none" w:sz="0" w:space="0" w:color="auto"/>
            <w:bottom w:val="none" w:sz="0" w:space="0" w:color="auto"/>
            <w:right w:val="none" w:sz="0" w:space="0" w:color="auto"/>
          </w:divBdr>
        </w:div>
      </w:divsChild>
    </w:div>
    <w:div w:id="2038433701">
      <w:bodyDiv w:val="1"/>
      <w:marLeft w:val="0"/>
      <w:marRight w:val="0"/>
      <w:marTop w:val="0"/>
      <w:marBottom w:val="0"/>
      <w:divBdr>
        <w:top w:val="none" w:sz="0" w:space="0" w:color="auto"/>
        <w:left w:val="none" w:sz="0" w:space="0" w:color="auto"/>
        <w:bottom w:val="none" w:sz="0" w:space="0" w:color="auto"/>
        <w:right w:val="none" w:sz="0" w:space="0" w:color="auto"/>
      </w:divBdr>
    </w:div>
    <w:div w:id="2042395559">
      <w:bodyDiv w:val="1"/>
      <w:marLeft w:val="0"/>
      <w:marRight w:val="0"/>
      <w:marTop w:val="0"/>
      <w:marBottom w:val="0"/>
      <w:divBdr>
        <w:top w:val="none" w:sz="0" w:space="0" w:color="auto"/>
        <w:left w:val="none" w:sz="0" w:space="0" w:color="auto"/>
        <w:bottom w:val="none" w:sz="0" w:space="0" w:color="auto"/>
        <w:right w:val="none" w:sz="0" w:space="0" w:color="auto"/>
      </w:divBdr>
    </w:div>
    <w:div w:id="2055733643">
      <w:bodyDiv w:val="1"/>
      <w:marLeft w:val="0"/>
      <w:marRight w:val="0"/>
      <w:marTop w:val="0"/>
      <w:marBottom w:val="0"/>
      <w:divBdr>
        <w:top w:val="none" w:sz="0" w:space="0" w:color="auto"/>
        <w:left w:val="none" w:sz="0" w:space="0" w:color="auto"/>
        <w:bottom w:val="none" w:sz="0" w:space="0" w:color="auto"/>
        <w:right w:val="none" w:sz="0" w:space="0" w:color="auto"/>
      </w:divBdr>
      <w:divsChild>
        <w:div w:id="1498374794">
          <w:marLeft w:val="0"/>
          <w:marRight w:val="0"/>
          <w:marTop w:val="0"/>
          <w:marBottom w:val="0"/>
          <w:divBdr>
            <w:top w:val="none" w:sz="0" w:space="0" w:color="auto"/>
            <w:left w:val="none" w:sz="0" w:space="0" w:color="auto"/>
            <w:bottom w:val="none" w:sz="0" w:space="0" w:color="auto"/>
            <w:right w:val="none" w:sz="0" w:space="0" w:color="auto"/>
          </w:divBdr>
        </w:div>
      </w:divsChild>
    </w:div>
    <w:div w:id="2071347126">
      <w:bodyDiv w:val="1"/>
      <w:marLeft w:val="0"/>
      <w:marRight w:val="0"/>
      <w:marTop w:val="0"/>
      <w:marBottom w:val="0"/>
      <w:divBdr>
        <w:top w:val="none" w:sz="0" w:space="0" w:color="auto"/>
        <w:left w:val="none" w:sz="0" w:space="0" w:color="auto"/>
        <w:bottom w:val="none" w:sz="0" w:space="0" w:color="auto"/>
        <w:right w:val="none" w:sz="0" w:space="0" w:color="auto"/>
      </w:divBdr>
    </w:div>
    <w:div w:id="2074623969">
      <w:bodyDiv w:val="1"/>
      <w:marLeft w:val="0"/>
      <w:marRight w:val="0"/>
      <w:marTop w:val="0"/>
      <w:marBottom w:val="0"/>
      <w:divBdr>
        <w:top w:val="none" w:sz="0" w:space="0" w:color="auto"/>
        <w:left w:val="none" w:sz="0" w:space="0" w:color="auto"/>
        <w:bottom w:val="none" w:sz="0" w:space="0" w:color="auto"/>
        <w:right w:val="none" w:sz="0" w:space="0" w:color="auto"/>
      </w:divBdr>
      <w:divsChild>
        <w:div w:id="1055545457">
          <w:marLeft w:val="0"/>
          <w:marRight w:val="0"/>
          <w:marTop w:val="0"/>
          <w:marBottom w:val="0"/>
          <w:divBdr>
            <w:top w:val="none" w:sz="0" w:space="0" w:color="auto"/>
            <w:left w:val="none" w:sz="0" w:space="0" w:color="auto"/>
            <w:bottom w:val="none" w:sz="0" w:space="0" w:color="auto"/>
            <w:right w:val="none" w:sz="0" w:space="0" w:color="auto"/>
          </w:divBdr>
        </w:div>
      </w:divsChild>
    </w:div>
    <w:div w:id="2112554392">
      <w:bodyDiv w:val="1"/>
      <w:marLeft w:val="0"/>
      <w:marRight w:val="0"/>
      <w:marTop w:val="0"/>
      <w:marBottom w:val="0"/>
      <w:divBdr>
        <w:top w:val="none" w:sz="0" w:space="0" w:color="auto"/>
        <w:left w:val="none" w:sz="0" w:space="0" w:color="auto"/>
        <w:bottom w:val="none" w:sz="0" w:space="0" w:color="auto"/>
        <w:right w:val="none" w:sz="0" w:space="0" w:color="auto"/>
      </w:divBdr>
      <w:divsChild>
        <w:div w:id="58671419">
          <w:marLeft w:val="0"/>
          <w:marRight w:val="0"/>
          <w:marTop w:val="0"/>
          <w:marBottom w:val="0"/>
          <w:divBdr>
            <w:top w:val="none" w:sz="0" w:space="0" w:color="auto"/>
            <w:left w:val="none" w:sz="0" w:space="0" w:color="auto"/>
            <w:bottom w:val="none" w:sz="0" w:space="0" w:color="auto"/>
            <w:right w:val="none" w:sz="0" w:space="0" w:color="auto"/>
          </w:divBdr>
        </w:div>
      </w:divsChild>
    </w:div>
    <w:div w:id="21453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iend.gov.ua/wp-content/uploads/2023/01/Kondratenko-O.-Rejtynhy-demokratii.pdf" TargetMode="External"/><Relationship Id="rId18" Type="http://schemas.openxmlformats.org/officeDocument/2006/relationships/hyperlink" Target="https://www.tandfonline.com/doi/full/10.1080/01900692.2023.2273456" TargetMode="External"/><Relationship Id="rId26" Type="http://schemas.openxmlformats.org/officeDocument/2006/relationships/hyperlink" Target="https://icld.se/wp-content/uploads/ICLD_ResearchReport-2024-Local-Democracy-and-Resilience-ua-002.pdf" TargetMode="External"/><Relationship Id="rId3" Type="http://schemas.openxmlformats.org/officeDocument/2006/relationships/styles" Target="styles.xml"/><Relationship Id="rId21" Type="http://schemas.openxmlformats.org/officeDocument/2006/relationships/hyperlink" Target="https://www.jstor.org/stable/260136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1550-14" TargetMode="External"/><Relationship Id="rId17" Type="http://schemas.openxmlformats.org/officeDocument/2006/relationships/hyperlink" Target="https://www.amnesty.org/en/location/europe-and-central-asia/eastern-europe-and-central-asia/ukraine/report-ukraine/" TargetMode="External"/><Relationship Id="rId25" Type="http://schemas.openxmlformats.org/officeDocument/2006/relationships/hyperlink" Target="https://www.jstor.org/stable/2601393"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64/2022" TargetMode="External"/><Relationship Id="rId20" Type="http://schemas.openxmlformats.org/officeDocument/2006/relationships/hyperlink" Target="https://www.venice.coe.int/webforms/documents/default.aspx?pdffile=CDL-STD(1995)012-e" TargetMode="External"/><Relationship Id="rId29" Type="http://schemas.openxmlformats.org/officeDocument/2006/relationships/hyperlink" Target="https://link.springer.com/article/10.1057/s41296-022-00588-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89-19" TargetMode="External"/><Relationship Id="rId24" Type="http://schemas.openxmlformats.org/officeDocument/2006/relationships/hyperlink" Target="https://onlinelibrary.wiley.com/doi/epdf/10.1111/jols.12234" TargetMode="External"/><Relationship Id="rId32" Type="http://schemas.openxmlformats.org/officeDocument/2006/relationships/hyperlink" Target="https://ejournal.um.edu.my/index.php/JMCL/article/view/15903" TargetMode="External"/><Relationship Id="rId5" Type="http://schemas.openxmlformats.org/officeDocument/2006/relationships/webSettings" Target="webSettings.xml"/><Relationship Id="rId15" Type="http://schemas.openxmlformats.org/officeDocument/2006/relationships/hyperlink" Target="https://ccu.gov.ua/docs/3436" TargetMode="External"/><Relationship Id="rId23" Type="http://schemas.openxmlformats.org/officeDocument/2006/relationships/hyperlink" Target="https://doi.org/10.1111/j.1475-6765.2006.00307.x" TargetMode="External"/><Relationship Id="rId28" Type="http://schemas.openxmlformats.org/officeDocument/2006/relationships/hyperlink" Target="https://www.tandfonline.com/doi/full/10.1080/10220461.2023.2248291" TargetMode="External"/><Relationship Id="rId10" Type="http://schemas.openxmlformats.org/officeDocument/2006/relationships/hyperlink" Target="https://zakon.rada.gov.ua/laws/show/638-15" TargetMode="External"/><Relationship Id="rId19" Type="http://schemas.openxmlformats.org/officeDocument/2006/relationships/hyperlink" Target="https://www.davidpublisher.com/Public/uploads/Contribute/60e6b32b44504.pdf" TargetMode="External"/><Relationship Id="rId31" Type="http://schemas.openxmlformats.org/officeDocument/2006/relationships/hyperlink" Target="https://covid19.who.int/region/euro/country/ua" TargetMode="External"/><Relationship Id="rId4" Type="http://schemas.openxmlformats.org/officeDocument/2006/relationships/settings" Target="settings.xml"/><Relationship Id="rId9" Type="http://schemas.openxmlformats.org/officeDocument/2006/relationships/hyperlink" Target="https://brandukraine.org.ua/documents/184/web_&#1047;&#1074;&#1110;&#1090;_&#1087;&#1088;&#1086;_&#1089;&#1087;&#1088;&#1080;&#1081;&#1085;&#1103;&#1090;&#1090;&#1103;_&#1059;&#1082;&#1088;&#1072;&#1111;&#1085;&#1080;_2024-&#1089;&#1090;&#1080;&#1089;&#1085;&#1091;&#1090;&#1086;_1.pdf"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s://freedomhouse.org/country/ukraine/nations-transit/2024" TargetMode="External"/><Relationship Id="rId27" Type="http://schemas.openxmlformats.org/officeDocument/2006/relationships/hyperlink" Target="https://www.crisisgroup.org/global/10-conflicts-watch-2025" TargetMode="External"/><Relationship Id="rId30" Type="http://schemas.openxmlformats.org/officeDocument/2006/relationships/hyperlink" Target="https://ua.usembassy.gov/wp-content/uploads/sites/151/UKRAINE-2023-HUMAN-RIGHTS-REPORT_UKR.pdf"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934D-58B0-43D7-BEAE-76DA92E3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57936</Words>
  <Characters>33025</Characters>
  <Application>Microsoft Office Word</Application>
  <DocSecurity>0</DocSecurity>
  <Lines>275</Lines>
  <Paragraphs>181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Потієнко</dc:creator>
  <cp:keywords/>
  <dc:description/>
  <cp:lastModifiedBy>Lenovo</cp:lastModifiedBy>
  <cp:revision>2</cp:revision>
  <dcterms:created xsi:type="dcterms:W3CDTF">2025-05-18T07:39:00Z</dcterms:created>
  <dcterms:modified xsi:type="dcterms:W3CDTF">2025-05-18T07:39:00Z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2025-04-22T06:57:51Z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3abfaf81-e72d-4cbc-bd68-18bc3ccf928b</vt:lpwstr>
  </property>
  <property fmtid="{D5CDD505-2E9C-101B-9397-08002B2CF9AE}" pid="7" name="MSIP_Label_defa4170-0d19-0005-0004-bc88714345d2_ActionId">
    <vt:lpwstr>2f7a4172-393e-4b63-8f4b-bb4b78dbea26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