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8DE14" w14:textId="77777777" w:rsidR="00E3061F" w:rsidRDefault="00E3061F" w:rsidP="00E3061F">
      <w:pPr>
        <w:pStyle w:val="1"/>
        <w:spacing w:before="70"/>
        <w:ind w:left="5"/>
      </w:pPr>
      <w:bookmarkStart w:id="0" w:name="МІНІСТЕРСТВО_ОСВІТИ_І_НАУКИ_УКРАЇНИ"/>
      <w:bookmarkEnd w:id="0"/>
      <w:r>
        <w:t>МІНІСТЕРСТВО</w:t>
      </w:r>
      <w:r>
        <w:rPr>
          <w:spacing w:val="-10"/>
        </w:rPr>
        <w:t xml:space="preserve"> </w:t>
      </w:r>
      <w:r>
        <w:t>ОСВІТИ</w:t>
      </w:r>
      <w:r>
        <w:rPr>
          <w:spacing w:val="-16"/>
        </w:rPr>
        <w:t xml:space="preserve"> </w:t>
      </w:r>
      <w:r>
        <w:t>І</w:t>
      </w:r>
      <w:r>
        <w:rPr>
          <w:spacing w:val="-10"/>
        </w:rPr>
        <w:t xml:space="preserve"> </w:t>
      </w:r>
      <w:r>
        <w:t>НАУКИ</w:t>
      </w:r>
      <w:r>
        <w:rPr>
          <w:spacing w:val="-16"/>
        </w:rPr>
        <w:t xml:space="preserve"> </w:t>
      </w:r>
      <w:r>
        <w:rPr>
          <w:spacing w:val="-2"/>
        </w:rPr>
        <w:t>УКРАЇНИ</w:t>
      </w:r>
    </w:p>
    <w:p w14:paraId="2AAC72BE" w14:textId="77777777" w:rsidR="00E3061F" w:rsidRDefault="00E3061F" w:rsidP="00E3061F">
      <w:pPr>
        <w:pStyle w:val="ab"/>
        <w:spacing w:before="158" w:line="362" w:lineRule="auto"/>
        <w:ind w:right="137"/>
        <w:jc w:val="center"/>
      </w:pPr>
      <w:r>
        <w:t>Прикарпатський</w:t>
      </w:r>
      <w:r>
        <w:rPr>
          <w:spacing w:val="-18"/>
        </w:rPr>
        <w:t xml:space="preserve"> </w:t>
      </w:r>
      <w:r>
        <w:t>національний</w:t>
      </w:r>
      <w:r>
        <w:rPr>
          <w:spacing w:val="-16"/>
        </w:rPr>
        <w:t xml:space="preserve"> </w:t>
      </w:r>
      <w:r>
        <w:t>університет</w:t>
      </w:r>
      <w:r>
        <w:rPr>
          <w:spacing w:val="-15"/>
        </w:rPr>
        <w:t xml:space="preserve"> </w:t>
      </w:r>
      <w:r>
        <w:t>імені</w:t>
      </w:r>
      <w:r>
        <w:rPr>
          <w:spacing w:val="-18"/>
        </w:rPr>
        <w:t xml:space="preserve"> </w:t>
      </w:r>
      <w:r>
        <w:t>Василя</w:t>
      </w:r>
      <w:r>
        <w:rPr>
          <w:spacing w:val="-17"/>
        </w:rPr>
        <w:t xml:space="preserve"> </w:t>
      </w:r>
      <w:r>
        <w:t>Стефаника Факультет історії, політології і міжнародних відносин</w:t>
      </w:r>
    </w:p>
    <w:p w14:paraId="34BAB5D2" w14:textId="77777777" w:rsidR="00E3061F" w:rsidRDefault="00E3061F" w:rsidP="00E3061F">
      <w:pPr>
        <w:pStyle w:val="ab"/>
        <w:spacing w:line="315" w:lineRule="exact"/>
        <w:ind w:left="5" w:right="134"/>
        <w:jc w:val="center"/>
      </w:pPr>
      <w:r>
        <w:t>Кафедра</w:t>
      </w:r>
      <w:r>
        <w:rPr>
          <w:spacing w:val="-12"/>
        </w:rPr>
        <w:t xml:space="preserve"> </w:t>
      </w:r>
      <w:r>
        <w:t>політичних</w:t>
      </w:r>
      <w:r>
        <w:rPr>
          <w:spacing w:val="-17"/>
        </w:rPr>
        <w:t xml:space="preserve"> </w:t>
      </w:r>
      <w:r>
        <w:rPr>
          <w:spacing w:val="-4"/>
        </w:rPr>
        <w:t>наук</w:t>
      </w:r>
    </w:p>
    <w:p w14:paraId="79DE081C" w14:textId="77777777" w:rsidR="00E3061F" w:rsidRDefault="00E3061F" w:rsidP="00E3061F">
      <w:pPr>
        <w:pStyle w:val="ab"/>
      </w:pPr>
    </w:p>
    <w:p w14:paraId="55EA1DAC" w14:textId="77777777" w:rsidR="00E3061F" w:rsidRDefault="00E3061F" w:rsidP="00E3061F">
      <w:pPr>
        <w:pStyle w:val="ab"/>
      </w:pPr>
    </w:p>
    <w:p w14:paraId="118120EF" w14:textId="77777777" w:rsidR="00E3061F" w:rsidRDefault="00E3061F" w:rsidP="00E3061F">
      <w:pPr>
        <w:pStyle w:val="ab"/>
      </w:pPr>
    </w:p>
    <w:p w14:paraId="21D93550" w14:textId="77777777" w:rsidR="00E3061F" w:rsidRDefault="00E3061F" w:rsidP="00E3061F">
      <w:pPr>
        <w:pStyle w:val="ab"/>
      </w:pPr>
    </w:p>
    <w:p w14:paraId="24DEF24A" w14:textId="77777777" w:rsidR="00E3061F" w:rsidRDefault="00E3061F" w:rsidP="00E3061F">
      <w:pPr>
        <w:pStyle w:val="ab"/>
      </w:pPr>
    </w:p>
    <w:p w14:paraId="1801CB84" w14:textId="77777777" w:rsidR="00E3061F" w:rsidRDefault="00E3061F" w:rsidP="00E3061F">
      <w:pPr>
        <w:pStyle w:val="ab"/>
        <w:spacing w:before="166"/>
      </w:pPr>
    </w:p>
    <w:p w14:paraId="17E93723" w14:textId="77777777" w:rsidR="00E3061F" w:rsidRDefault="00E3061F" w:rsidP="00E3061F">
      <w:pPr>
        <w:pStyle w:val="1"/>
        <w:ind w:left="6" w:right="137"/>
      </w:pPr>
      <w:r>
        <w:rPr>
          <w:spacing w:val="-2"/>
        </w:rPr>
        <w:t>БАКАЛАВРСЬКА</w:t>
      </w:r>
      <w:r>
        <w:rPr>
          <w:spacing w:val="-13"/>
        </w:rPr>
        <w:t xml:space="preserve"> </w:t>
      </w:r>
      <w:r>
        <w:rPr>
          <w:spacing w:val="-2"/>
        </w:rPr>
        <w:t>РОБОТА</w:t>
      </w:r>
    </w:p>
    <w:p w14:paraId="68F4E552" w14:textId="77777777" w:rsidR="00E3061F" w:rsidRDefault="00E3061F" w:rsidP="00E3061F">
      <w:pPr>
        <w:spacing w:before="163"/>
        <w:ind w:right="134"/>
        <w:jc w:val="center"/>
        <w:rPr>
          <w:b/>
          <w:sz w:val="28"/>
        </w:rPr>
      </w:pPr>
      <w:r>
        <w:rPr>
          <w:b/>
          <w:sz w:val="28"/>
        </w:rPr>
        <w:t>на</w:t>
      </w:r>
      <w:r>
        <w:rPr>
          <w:b/>
          <w:spacing w:val="-4"/>
          <w:sz w:val="28"/>
        </w:rPr>
        <w:t xml:space="preserve"> тему</w:t>
      </w:r>
    </w:p>
    <w:p w14:paraId="160E700E" w14:textId="77777777" w:rsidR="00E3061F" w:rsidRDefault="00E3061F" w:rsidP="00E3061F">
      <w:pPr>
        <w:spacing w:before="163"/>
        <w:ind w:left="10" w:right="134"/>
        <w:jc w:val="center"/>
        <w:rPr>
          <w:b/>
          <w:sz w:val="28"/>
        </w:rPr>
      </w:pPr>
      <w:r>
        <w:rPr>
          <w:b/>
          <w:sz w:val="28"/>
        </w:rPr>
        <w:t>«</w:t>
      </w:r>
      <w:r w:rsidRPr="00DE6C08">
        <w:rPr>
          <w:b/>
          <w:i/>
          <w:sz w:val="28"/>
        </w:rPr>
        <w:t>Національна безпека України в умовах глобальної нестабільності</w:t>
      </w:r>
      <w:r>
        <w:rPr>
          <w:b/>
          <w:spacing w:val="-4"/>
          <w:sz w:val="28"/>
        </w:rPr>
        <w:t>»</w:t>
      </w:r>
    </w:p>
    <w:p w14:paraId="42ED86D4" w14:textId="77777777" w:rsidR="00E3061F" w:rsidRDefault="00E3061F" w:rsidP="00E3061F">
      <w:pPr>
        <w:pStyle w:val="ab"/>
        <w:rPr>
          <w:b/>
        </w:rPr>
      </w:pPr>
    </w:p>
    <w:p w14:paraId="2D5A4045" w14:textId="77777777" w:rsidR="00E3061F" w:rsidRDefault="00E3061F" w:rsidP="00E3061F">
      <w:pPr>
        <w:pStyle w:val="ab"/>
        <w:rPr>
          <w:b/>
        </w:rPr>
      </w:pPr>
    </w:p>
    <w:p w14:paraId="7A6054F4" w14:textId="77777777" w:rsidR="00E3061F" w:rsidRDefault="00E3061F" w:rsidP="00E3061F">
      <w:pPr>
        <w:pStyle w:val="ab"/>
        <w:rPr>
          <w:b/>
        </w:rPr>
      </w:pPr>
    </w:p>
    <w:p w14:paraId="5CA81631" w14:textId="77777777" w:rsidR="00E3061F" w:rsidRDefault="00E3061F" w:rsidP="00E3061F">
      <w:pPr>
        <w:pStyle w:val="ab"/>
        <w:spacing w:before="32"/>
        <w:rPr>
          <w:b/>
        </w:rPr>
      </w:pPr>
    </w:p>
    <w:p w14:paraId="376831E3" w14:textId="77777777" w:rsidR="00E3061F" w:rsidRDefault="00E3061F" w:rsidP="00E3061F">
      <w:pPr>
        <w:spacing w:line="362" w:lineRule="auto"/>
        <w:ind w:left="4912"/>
        <w:rPr>
          <w:b/>
          <w:sz w:val="28"/>
          <w:szCs w:val="28"/>
        </w:rPr>
      </w:pPr>
    </w:p>
    <w:p w14:paraId="334EB45F" w14:textId="77777777" w:rsidR="00E3061F" w:rsidRDefault="00E3061F" w:rsidP="00E3061F">
      <w:pPr>
        <w:spacing w:line="362" w:lineRule="auto"/>
        <w:ind w:left="4912"/>
        <w:rPr>
          <w:b/>
          <w:sz w:val="28"/>
          <w:szCs w:val="28"/>
        </w:rPr>
      </w:pPr>
    </w:p>
    <w:p w14:paraId="6B0E5198" w14:textId="22042813" w:rsidR="0095224B" w:rsidRPr="001A1671" w:rsidRDefault="0095224B" w:rsidP="0095224B">
      <w:pPr>
        <w:spacing w:after="0" w:line="362" w:lineRule="auto"/>
        <w:ind w:left="4910"/>
        <w:rPr>
          <w:rFonts w:ascii="Times New Roman" w:hAnsi="Times New Roman" w:cs="Times New Roman"/>
          <w:sz w:val="28"/>
          <w:szCs w:val="28"/>
        </w:rPr>
      </w:pPr>
      <w:r w:rsidRPr="001A1671">
        <w:rPr>
          <w:rFonts w:ascii="Times New Roman" w:hAnsi="Times New Roman" w:cs="Times New Roman"/>
          <w:b/>
          <w:sz w:val="28"/>
          <w:szCs w:val="28"/>
        </w:rPr>
        <w:t>Виконала</w:t>
      </w:r>
      <w:r w:rsidRPr="001A1671">
        <w:rPr>
          <w:rFonts w:ascii="Times New Roman" w:hAnsi="Times New Roman" w:cs="Times New Roman"/>
          <w:b/>
          <w:spacing w:val="-18"/>
          <w:sz w:val="28"/>
          <w:szCs w:val="28"/>
        </w:rPr>
        <w:t xml:space="preserve"> </w:t>
      </w:r>
      <w:r w:rsidRPr="001A1671">
        <w:rPr>
          <w:rFonts w:ascii="Times New Roman" w:hAnsi="Times New Roman" w:cs="Times New Roman"/>
          <w:b/>
          <w:sz w:val="28"/>
          <w:szCs w:val="28"/>
        </w:rPr>
        <w:t>студентка</w:t>
      </w:r>
      <w:r w:rsidRPr="001A1671">
        <w:rPr>
          <w:rFonts w:ascii="Times New Roman" w:hAnsi="Times New Roman" w:cs="Times New Roman"/>
          <w:b/>
          <w:spacing w:val="-17"/>
          <w:sz w:val="28"/>
          <w:szCs w:val="28"/>
        </w:rPr>
        <w:t xml:space="preserve"> </w:t>
      </w:r>
      <w:r w:rsidRPr="001A1671">
        <w:rPr>
          <w:rFonts w:ascii="Times New Roman" w:hAnsi="Times New Roman" w:cs="Times New Roman"/>
          <w:sz w:val="28"/>
          <w:szCs w:val="28"/>
        </w:rPr>
        <w:t>4</w:t>
      </w:r>
      <w:r w:rsidRPr="001A1671">
        <w:rPr>
          <w:rFonts w:ascii="Times New Roman" w:hAnsi="Times New Roman" w:cs="Times New Roman"/>
          <w:spacing w:val="-18"/>
          <w:sz w:val="28"/>
          <w:szCs w:val="28"/>
        </w:rPr>
        <w:t xml:space="preserve"> </w:t>
      </w:r>
      <w:r w:rsidRPr="001A1671">
        <w:rPr>
          <w:rFonts w:ascii="Times New Roman" w:hAnsi="Times New Roman" w:cs="Times New Roman"/>
          <w:sz w:val="28"/>
          <w:szCs w:val="28"/>
        </w:rPr>
        <w:t xml:space="preserve">курсу групи </w:t>
      </w:r>
      <w:r w:rsidRPr="001A1671">
        <w:rPr>
          <w:rFonts w:ascii="Times New Roman" w:hAnsi="Times New Roman" w:cs="Times New Roman"/>
          <w:color w:val="000000"/>
          <w:sz w:val="28"/>
          <w:szCs w:val="28"/>
          <w:shd w:val="clear" w:color="auto" w:fill="FFFFFF"/>
        </w:rPr>
        <w:t>ПНБ</w:t>
      </w:r>
      <w:r w:rsidR="00944298">
        <w:rPr>
          <w:rFonts w:ascii="Times New Roman" w:hAnsi="Times New Roman" w:cs="Times New Roman"/>
          <w:color w:val="000000"/>
          <w:sz w:val="28"/>
          <w:szCs w:val="28"/>
          <w:shd w:val="clear" w:color="auto" w:fill="FFFFFF"/>
        </w:rPr>
        <w:t>з</w:t>
      </w:r>
      <w:r w:rsidRPr="001A1671">
        <w:rPr>
          <w:rFonts w:ascii="Times New Roman" w:hAnsi="Times New Roman" w:cs="Times New Roman"/>
          <w:color w:val="000000"/>
          <w:sz w:val="28"/>
          <w:szCs w:val="28"/>
          <w:shd w:val="clear" w:color="auto" w:fill="FFFFFF"/>
        </w:rPr>
        <w:t>-41</w:t>
      </w:r>
    </w:p>
    <w:p w14:paraId="3AFCFEC5" w14:textId="77777777" w:rsidR="00501C14" w:rsidRDefault="0095224B" w:rsidP="0095224B">
      <w:pPr>
        <w:spacing w:after="0" w:line="362" w:lineRule="auto"/>
        <w:ind w:left="4910"/>
        <w:rPr>
          <w:b/>
          <w:sz w:val="28"/>
        </w:rPr>
      </w:pPr>
      <w:r>
        <w:rPr>
          <w:b/>
          <w:spacing w:val="-2"/>
          <w:sz w:val="28"/>
        </w:rPr>
        <w:t>спеціальності:</w:t>
      </w:r>
      <w:r>
        <w:rPr>
          <w:b/>
          <w:spacing w:val="-8"/>
          <w:sz w:val="28"/>
        </w:rPr>
        <w:t xml:space="preserve"> </w:t>
      </w:r>
      <w:r>
        <w:rPr>
          <w:spacing w:val="-2"/>
          <w:sz w:val="28"/>
        </w:rPr>
        <w:t>«052</w:t>
      </w:r>
      <w:r>
        <w:rPr>
          <w:spacing w:val="-5"/>
          <w:sz w:val="28"/>
        </w:rPr>
        <w:t xml:space="preserve"> </w:t>
      </w:r>
      <w:r>
        <w:rPr>
          <w:spacing w:val="-2"/>
          <w:sz w:val="28"/>
        </w:rPr>
        <w:t xml:space="preserve">Політологія» </w:t>
      </w:r>
      <w:r>
        <w:rPr>
          <w:rFonts w:eastAsia="Calibri"/>
          <w:sz w:val="28"/>
          <w:szCs w:val="28"/>
        </w:rPr>
        <w:t>Кучеренко Яна Василівна</w:t>
      </w:r>
      <w:r>
        <w:rPr>
          <w:b/>
          <w:sz w:val="28"/>
        </w:rPr>
        <w:t xml:space="preserve"> </w:t>
      </w:r>
    </w:p>
    <w:p w14:paraId="1F5D1388" w14:textId="2E70DDE2" w:rsidR="0095224B" w:rsidRDefault="0095224B" w:rsidP="0095224B">
      <w:pPr>
        <w:spacing w:after="0" w:line="362" w:lineRule="auto"/>
        <w:ind w:left="4910"/>
        <w:rPr>
          <w:rFonts w:ascii="Roboto" w:hAnsi="Roboto"/>
          <w:color w:val="000000"/>
          <w:shd w:val="clear" w:color="auto" w:fill="FFFFFF"/>
        </w:rPr>
      </w:pPr>
      <w:r>
        <w:rPr>
          <w:b/>
          <w:sz w:val="28"/>
        </w:rPr>
        <w:t>Науковий керівник:</w:t>
      </w:r>
      <w:r w:rsidRPr="00192059">
        <w:rPr>
          <w:rFonts w:ascii="Roboto" w:hAnsi="Roboto"/>
          <w:color w:val="000000"/>
          <w:shd w:val="clear" w:color="auto" w:fill="FFFFFF"/>
        </w:rPr>
        <w:t xml:space="preserve"> </w:t>
      </w:r>
    </w:p>
    <w:p w14:paraId="50C2FDAE" w14:textId="77777777" w:rsidR="0095224B" w:rsidRDefault="0095224B" w:rsidP="0095224B">
      <w:pPr>
        <w:spacing w:after="0" w:line="362" w:lineRule="auto"/>
        <w:ind w:left="4910"/>
        <w:rPr>
          <w:rFonts w:ascii="Times New Roman" w:hAnsi="Times New Roman" w:cs="Times New Roman"/>
          <w:color w:val="000000"/>
          <w:sz w:val="28"/>
          <w:szCs w:val="28"/>
          <w:shd w:val="clear" w:color="auto" w:fill="FFFFFF"/>
        </w:rPr>
      </w:pPr>
      <w:r w:rsidRPr="00192059">
        <w:rPr>
          <w:rFonts w:ascii="Times New Roman" w:hAnsi="Times New Roman" w:cs="Times New Roman"/>
          <w:color w:val="000000"/>
          <w:sz w:val="28"/>
          <w:szCs w:val="28"/>
          <w:shd w:val="clear" w:color="auto" w:fill="FFFFFF"/>
        </w:rPr>
        <w:t>Матвієнків Світлана Миколаївна</w:t>
      </w:r>
    </w:p>
    <w:p w14:paraId="674779F2" w14:textId="77777777" w:rsidR="00501C14" w:rsidRPr="00ED3A6F" w:rsidRDefault="00501C14" w:rsidP="00501C14">
      <w:pPr>
        <w:pStyle w:val="1"/>
        <w:spacing w:before="1"/>
        <w:ind w:left="4912" w:right="0"/>
        <w:jc w:val="left"/>
      </w:pPr>
      <w:r>
        <w:rPr>
          <w:spacing w:val="-2"/>
        </w:rPr>
        <w:t>Рецензенти</w:t>
      </w:r>
    </w:p>
    <w:p w14:paraId="3C1E269C" w14:textId="77777777" w:rsidR="00501C14" w:rsidRDefault="00501C14" w:rsidP="00501C14">
      <w:pPr>
        <w:pStyle w:val="ab"/>
        <w:ind w:left="4912"/>
      </w:pPr>
      <w:r>
        <w:t>Допущено</w:t>
      </w:r>
      <w:r>
        <w:rPr>
          <w:spacing w:val="-8"/>
        </w:rPr>
        <w:t xml:space="preserve"> </w:t>
      </w:r>
      <w:r>
        <w:t>до</w:t>
      </w:r>
      <w:r>
        <w:rPr>
          <w:spacing w:val="-5"/>
        </w:rPr>
        <w:t xml:space="preserve"> </w:t>
      </w:r>
      <w:r>
        <w:rPr>
          <w:spacing w:val="-2"/>
        </w:rPr>
        <w:t>захисту:</w:t>
      </w:r>
    </w:p>
    <w:p w14:paraId="6BBC0583" w14:textId="77777777" w:rsidR="00501C14" w:rsidRDefault="00501C14" w:rsidP="00501C14">
      <w:pPr>
        <w:pStyle w:val="ab"/>
        <w:tabs>
          <w:tab w:val="left" w:pos="5613"/>
          <w:tab w:val="left" w:pos="8124"/>
          <w:tab w:val="left" w:pos="8885"/>
        </w:tabs>
        <w:spacing w:before="163"/>
        <w:ind w:left="4912"/>
      </w:pPr>
      <w:r>
        <w:rPr>
          <w:spacing w:val="-10"/>
        </w:rPr>
        <w:t>«</w:t>
      </w:r>
      <w:r>
        <w:rPr>
          <w:u w:val="single"/>
        </w:rPr>
        <w:tab/>
      </w:r>
      <w:r>
        <w:t xml:space="preserve">» </w:t>
      </w:r>
      <w:r>
        <w:rPr>
          <w:u w:val="single"/>
        </w:rPr>
        <w:tab/>
      </w:r>
      <w:r>
        <w:rPr>
          <w:spacing w:val="-5"/>
        </w:rPr>
        <w:t>20</w:t>
      </w:r>
      <w:r>
        <w:rPr>
          <w:lang w:val="en-US"/>
        </w:rPr>
        <w:t>25</w:t>
      </w:r>
      <w:r>
        <w:rPr>
          <w:spacing w:val="-5"/>
        </w:rPr>
        <w:t>р.</w:t>
      </w:r>
    </w:p>
    <w:p w14:paraId="685385F8" w14:textId="77777777" w:rsidR="00501C14" w:rsidRPr="00192059" w:rsidRDefault="00501C14" w:rsidP="0095224B">
      <w:pPr>
        <w:spacing w:after="0" w:line="362" w:lineRule="auto"/>
        <w:ind w:left="4910"/>
        <w:rPr>
          <w:rFonts w:ascii="Times New Roman" w:hAnsi="Times New Roman" w:cs="Times New Roman"/>
          <w:b/>
          <w:sz w:val="36"/>
          <w:szCs w:val="28"/>
        </w:rPr>
      </w:pPr>
    </w:p>
    <w:p w14:paraId="27E173E8" w14:textId="77777777" w:rsidR="00E3061F" w:rsidRDefault="00E3061F" w:rsidP="00E3061F">
      <w:pPr>
        <w:pStyle w:val="ab"/>
      </w:pPr>
    </w:p>
    <w:p w14:paraId="0F284F79" w14:textId="77777777" w:rsidR="00E3061F" w:rsidRDefault="00E3061F" w:rsidP="00E3061F">
      <w:pPr>
        <w:pStyle w:val="ab"/>
      </w:pPr>
    </w:p>
    <w:p w14:paraId="2249C31C" w14:textId="77777777" w:rsidR="00E3061F" w:rsidRDefault="00E3061F" w:rsidP="00E3061F">
      <w:pPr>
        <w:pStyle w:val="ab"/>
        <w:tabs>
          <w:tab w:val="left" w:pos="6700"/>
        </w:tabs>
        <w:spacing w:before="1"/>
        <w:ind w:left="3577"/>
      </w:pPr>
    </w:p>
    <w:p w14:paraId="02CEDF0B" w14:textId="77777777" w:rsidR="00E3061F" w:rsidRPr="009A55AC" w:rsidRDefault="00E3061F" w:rsidP="00E3061F">
      <w:pPr>
        <w:pStyle w:val="ab"/>
        <w:tabs>
          <w:tab w:val="left" w:pos="6700"/>
        </w:tabs>
        <w:spacing w:before="1"/>
        <w:ind w:left="3577"/>
        <w:rPr>
          <w:lang w:val="en-US"/>
        </w:rPr>
      </w:pPr>
      <w:r>
        <w:t>Івано-Франківськ</w:t>
      </w:r>
      <w:r>
        <w:rPr>
          <w:lang w:val="en-US"/>
        </w:rPr>
        <w:t xml:space="preserve"> </w:t>
      </w:r>
      <w:r>
        <w:rPr>
          <w:spacing w:val="-5"/>
        </w:rPr>
        <w:t>20</w:t>
      </w:r>
      <w:r>
        <w:rPr>
          <w:lang w:val="en-US"/>
        </w:rPr>
        <w:t>25</w:t>
      </w:r>
    </w:p>
    <w:p w14:paraId="69B88DC7" w14:textId="77777777" w:rsidR="00C14377" w:rsidRDefault="00C14377" w:rsidP="00501C14">
      <w:pPr>
        <w:rPr>
          <w:rFonts w:ascii="Times New Roman" w:hAnsi="Times New Roman" w:cs="Times New Roman"/>
          <w:b/>
          <w:sz w:val="28"/>
          <w:szCs w:val="28"/>
        </w:rPr>
      </w:pPr>
    </w:p>
    <w:p w14:paraId="69B88DC8" w14:textId="77777777" w:rsidR="009A5DCF" w:rsidRPr="00426CCA" w:rsidRDefault="009A5DCF" w:rsidP="009A5DCF">
      <w:pPr>
        <w:spacing w:after="0" w:line="360" w:lineRule="auto"/>
        <w:jc w:val="center"/>
        <w:rPr>
          <w:rFonts w:ascii="Times New Roman" w:hAnsi="Times New Roman" w:cs="Times New Roman"/>
          <w:b/>
          <w:sz w:val="28"/>
          <w:szCs w:val="28"/>
        </w:rPr>
      </w:pPr>
      <w:r w:rsidRPr="00426CCA">
        <w:rPr>
          <w:rFonts w:ascii="Times New Roman" w:hAnsi="Times New Roman" w:cs="Times New Roman"/>
          <w:b/>
          <w:sz w:val="28"/>
          <w:szCs w:val="28"/>
        </w:rPr>
        <w:lastRenderedPageBreak/>
        <w:t>Зміст</w:t>
      </w:r>
    </w:p>
    <w:p w14:paraId="69B88DC9" w14:textId="77777777" w:rsidR="0067185F" w:rsidRPr="0067185F" w:rsidRDefault="00257A38" w:rsidP="0067185F">
      <w:pPr>
        <w:pStyle w:val="11"/>
        <w:tabs>
          <w:tab w:val="right" w:leader="dot" w:pos="9629"/>
        </w:tabs>
        <w:spacing w:after="0" w:line="360" w:lineRule="auto"/>
        <w:jc w:val="both"/>
        <w:rPr>
          <w:rFonts w:ascii="Times New Roman" w:eastAsiaTheme="minorEastAsia" w:hAnsi="Times New Roman" w:cs="Times New Roman"/>
          <w:noProof/>
          <w:sz w:val="28"/>
          <w:szCs w:val="28"/>
          <w:lang w:eastAsia="uk-UA"/>
        </w:rPr>
      </w:pPr>
      <w:r w:rsidRPr="0067185F">
        <w:rPr>
          <w:rFonts w:ascii="Times New Roman" w:hAnsi="Times New Roman" w:cs="Times New Roman"/>
          <w:sz w:val="28"/>
          <w:szCs w:val="28"/>
        </w:rPr>
        <w:fldChar w:fldCharType="begin"/>
      </w:r>
      <w:r w:rsidRPr="0067185F">
        <w:rPr>
          <w:rFonts w:ascii="Times New Roman" w:hAnsi="Times New Roman" w:cs="Times New Roman"/>
          <w:sz w:val="28"/>
          <w:szCs w:val="28"/>
        </w:rPr>
        <w:instrText xml:space="preserve"> TOC \o "1-3" \h \z \u </w:instrText>
      </w:r>
      <w:r w:rsidRPr="0067185F">
        <w:rPr>
          <w:rFonts w:ascii="Times New Roman" w:hAnsi="Times New Roman" w:cs="Times New Roman"/>
          <w:sz w:val="28"/>
          <w:szCs w:val="28"/>
        </w:rPr>
        <w:fldChar w:fldCharType="separate"/>
      </w:r>
      <w:hyperlink w:anchor="_Toc198153556" w:history="1">
        <w:r w:rsidR="0067185F" w:rsidRPr="0067185F">
          <w:rPr>
            <w:rStyle w:val="a4"/>
            <w:rFonts w:ascii="Times New Roman" w:hAnsi="Times New Roman" w:cs="Times New Roman"/>
            <w:b/>
            <w:noProof/>
            <w:sz w:val="28"/>
            <w:szCs w:val="28"/>
          </w:rPr>
          <w:t>Вступ</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_Toc198153556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2</w:t>
        </w:r>
        <w:r w:rsidR="0067185F" w:rsidRPr="0067185F">
          <w:rPr>
            <w:rFonts w:ascii="Times New Roman" w:hAnsi="Times New Roman" w:cs="Times New Roman"/>
            <w:noProof/>
            <w:webHidden/>
            <w:sz w:val="28"/>
            <w:szCs w:val="28"/>
          </w:rPr>
          <w:fldChar w:fldCharType="end"/>
        </w:r>
      </w:hyperlink>
    </w:p>
    <w:p w14:paraId="69B88DCA" w14:textId="77777777" w:rsidR="0067185F" w:rsidRPr="0067185F" w:rsidRDefault="00557430" w:rsidP="0067185F">
      <w:pPr>
        <w:pStyle w:val="11"/>
        <w:tabs>
          <w:tab w:val="right" w:leader="dot" w:pos="9629"/>
        </w:tabs>
        <w:spacing w:after="0" w:line="360" w:lineRule="auto"/>
        <w:jc w:val="both"/>
        <w:rPr>
          <w:rFonts w:ascii="Times New Roman" w:eastAsiaTheme="minorEastAsia" w:hAnsi="Times New Roman" w:cs="Times New Roman"/>
          <w:noProof/>
          <w:sz w:val="28"/>
          <w:szCs w:val="28"/>
          <w:lang w:eastAsia="uk-UA"/>
        </w:rPr>
      </w:pPr>
      <w:hyperlink w:anchor="_Toc198153557" w:history="1">
        <w:r w:rsidR="0067185F" w:rsidRPr="0067185F">
          <w:rPr>
            <w:rStyle w:val="a4"/>
            <w:rFonts w:ascii="Times New Roman" w:hAnsi="Times New Roman" w:cs="Times New Roman"/>
            <w:b/>
            <w:noProof/>
            <w:sz w:val="28"/>
            <w:szCs w:val="28"/>
          </w:rPr>
          <w:t>Розділ 1. Теоретико-методологічні основи національної безпеки</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_Toc198153557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5</w:t>
        </w:r>
        <w:r w:rsidR="0067185F" w:rsidRPr="0067185F">
          <w:rPr>
            <w:rFonts w:ascii="Times New Roman" w:hAnsi="Times New Roman" w:cs="Times New Roman"/>
            <w:noProof/>
            <w:webHidden/>
            <w:sz w:val="28"/>
            <w:szCs w:val="28"/>
          </w:rPr>
          <w:fldChar w:fldCharType="end"/>
        </w:r>
      </w:hyperlink>
    </w:p>
    <w:p w14:paraId="69B88DCB" w14:textId="77777777" w:rsidR="0067185F" w:rsidRPr="0067185F" w:rsidRDefault="00557430" w:rsidP="0067185F">
      <w:pPr>
        <w:pStyle w:val="2"/>
        <w:rPr>
          <w:rFonts w:ascii="Times New Roman" w:eastAsiaTheme="minorEastAsia" w:hAnsi="Times New Roman" w:cs="Times New Roman"/>
          <w:noProof/>
          <w:sz w:val="28"/>
          <w:szCs w:val="28"/>
          <w:lang w:eastAsia="uk-UA"/>
        </w:rPr>
      </w:pPr>
      <w:hyperlink w:anchor="_Toc198153558" w:history="1">
        <w:r w:rsidR="0067185F" w:rsidRPr="0067185F">
          <w:rPr>
            <w:rStyle w:val="a4"/>
            <w:rFonts w:ascii="Times New Roman" w:hAnsi="Times New Roman" w:cs="Times New Roman"/>
            <w:noProof/>
            <w:sz w:val="28"/>
            <w:szCs w:val="28"/>
          </w:rPr>
          <w:t>1.1.</w:t>
        </w:r>
        <w:r w:rsidR="0067185F" w:rsidRPr="0067185F">
          <w:rPr>
            <w:rFonts w:ascii="Times New Roman" w:eastAsiaTheme="minorEastAsia" w:hAnsi="Times New Roman" w:cs="Times New Roman"/>
            <w:noProof/>
            <w:sz w:val="28"/>
            <w:szCs w:val="28"/>
            <w:lang w:eastAsia="uk-UA"/>
          </w:rPr>
          <w:tab/>
        </w:r>
        <w:r w:rsidR="0067185F" w:rsidRPr="0067185F">
          <w:rPr>
            <w:rStyle w:val="a4"/>
            <w:rFonts w:ascii="Times New Roman" w:hAnsi="Times New Roman" w:cs="Times New Roman"/>
            <w:noProof/>
            <w:sz w:val="28"/>
            <w:szCs w:val="28"/>
          </w:rPr>
          <w:t>Поняття національної безпеки: сутність та складові</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_Toc198153558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5</w:t>
        </w:r>
        <w:r w:rsidR="0067185F" w:rsidRPr="0067185F">
          <w:rPr>
            <w:rFonts w:ascii="Times New Roman" w:hAnsi="Times New Roman" w:cs="Times New Roman"/>
            <w:noProof/>
            <w:webHidden/>
            <w:sz w:val="28"/>
            <w:szCs w:val="28"/>
          </w:rPr>
          <w:fldChar w:fldCharType="end"/>
        </w:r>
      </w:hyperlink>
    </w:p>
    <w:p w14:paraId="69B88DCC" w14:textId="77777777" w:rsidR="0067185F" w:rsidRPr="0067185F" w:rsidRDefault="00557430" w:rsidP="0067185F">
      <w:pPr>
        <w:pStyle w:val="2"/>
        <w:rPr>
          <w:rFonts w:ascii="Times New Roman" w:eastAsiaTheme="minorEastAsia" w:hAnsi="Times New Roman" w:cs="Times New Roman"/>
          <w:noProof/>
          <w:sz w:val="28"/>
          <w:szCs w:val="28"/>
          <w:lang w:eastAsia="uk-UA"/>
        </w:rPr>
      </w:pPr>
      <w:hyperlink w:anchor="_Toc198153559" w:history="1">
        <w:r w:rsidR="0067185F" w:rsidRPr="0067185F">
          <w:rPr>
            <w:rStyle w:val="a4"/>
            <w:rFonts w:ascii="Times New Roman" w:hAnsi="Times New Roman" w:cs="Times New Roman"/>
            <w:noProof/>
            <w:sz w:val="28"/>
            <w:szCs w:val="28"/>
          </w:rPr>
          <w:t>1.2.</w:t>
        </w:r>
        <w:r w:rsidR="0067185F" w:rsidRPr="0067185F">
          <w:rPr>
            <w:rFonts w:ascii="Times New Roman" w:eastAsiaTheme="minorEastAsia" w:hAnsi="Times New Roman" w:cs="Times New Roman"/>
            <w:noProof/>
            <w:sz w:val="28"/>
            <w:szCs w:val="28"/>
            <w:lang w:eastAsia="uk-UA"/>
          </w:rPr>
          <w:tab/>
        </w:r>
        <w:r w:rsidR="0067185F" w:rsidRPr="0067185F">
          <w:rPr>
            <w:rStyle w:val="a4"/>
            <w:rFonts w:ascii="Times New Roman" w:hAnsi="Times New Roman" w:cs="Times New Roman"/>
            <w:noProof/>
            <w:sz w:val="28"/>
            <w:szCs w:val="28"/>
          </w:rPr>
          <w:t>Законодавча та нормативно-правова база забезпечення національної безпеки України</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_Toc198153559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9</w:t>
        </w:r>
        <w:r w:rsidR="0067185F" w:rsidRPr="0067185F">
          <w:rPr>
            <w:rFonts w:ascii="Times New Roman" w:hAnsi="Times New Roman" w:cs="Times New Roman"/>
            <w:noProof/>
            <w:webHidden/>
            <w:sz w:val="28"/>
            <w:szCs w:val="28"/>
          </w:rPr>
          <w:fldChar w:fldCharType="end"/>
        </w:r>
      </w:hyperlink>
    </w:p>
    <w:p w14:paraId="69B88DCD" w14:textId="77777777" w:rsidR="0067185F" w:rsidRPr="0067185F" w:rsidRDefault="00557430" w:rsidP="0067185F">
      <w:pPr>
        <w:pStyle w:val="11"/>
        <w:tabs>
          <w:tab w:val="right" w:leader="dot" w:pos="9629"/>
        </w:tabs>
        <w:spacing w:after="0" w:line="360" w:lineRule="auto"/>
        <w:jc w:val="both"/>
        <w:rPr>
          <w:rFonts w:ascii="Times New Roman" w:eastAsiaTheme="minorEastAsia" w:hAnsi="Times New Roman" w:cs="Times New Roman"/>
          <w:noProof/>
          <w:sz w:val="28"/>
          <w:szCs w:val="28"/>
          <w:lang w:eastAsia="uk-UA"/>
        </w:rPr>
      </w:pPr>
      <w:hyperlink w:anchor="_Toc198153560" w:history="1">
        <w:r w:rsidR="0067185F" w:rsidRPr="0067185F">
          <w:rPr>
            <w:rStyle w:val="a4"/>
            <w:rFonts w:ascii="Times New Roman" w:hAnsi="Times New Roman" w:cs="Times New Roman"/>
            <w:b/>
            <w:noProof/>
            <w:sz w:val="28"/>
            <w:szCs w:val="28"/>
          </w:rPr>
          <w:t>Розділ 2. Сучасні виклики та загрози національній безпеці України в умовах глобальної нестабільності</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_Toc198153560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16</w:t>
        </w:r>
        <w:r w:rsidR="0067185F" w:rsidRPr="0067185F">
          <w:rPr>
            <w:rFonts w:ascii="Times New Roman" w:hAnsi="Times New Roman" w:cs="Times New Roman"/>
            <w:noProof/>
            <w:webHidden/>
            <w:sz w:val="28"/>
            <w:szCs w:val="28"/>
          </w:rPr>
          <w:fldChar w:fldCharType="end"/>
        </w:r>
      </w:hyperlink>
    </w:p>
    <w:p w14:paraId="69B88DCE" w14:textId="77777777" w:rsidR="0067185F" w:rsidRPr="0067185F" w:rsidRDefault="00557430" w:rsidP="0067185F">
      <w:pPr>
        <w:pStyle w:val="2"/>
        <w:rPr>
          <w:rFonts w:ascii="Times New Roman" w:eastAsiaTheme="minorEastAsia" w:hAnsi="Times New Roman" w:cs="Times New Roman"/>
          <w:noProof/>
          <w:sz w:val="28"/>
          <w:szCs w:val="28"/>
          <w:lang w:eastAsia="uk-UA"/>
        </w:rPr>
      </w:pPr>
      <w:hyperlink w:anchor="_Toc198153561" w:history="1">
        <w:r w:rsidR="0067185F" w:rsidRPr="0067185F">
          <w:rPr>
            <w:rStyle w:val="a4"/>
            <w:rFonts w:ascii="Times New Roman" w:hAnsi="Times New Roman" w:cs="Times New Roman"/>
            <w:noProof/>
            <w:sz w:val="28"/>
            <w:szCs w:val="28"/>
          </w:rPr>
          <w:t>2.1. Військова агресія та гібридна війна з боку Російської Федерації</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_Toc198153561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16</w:t>
        </w:r>
        <w:r w:rsidR="0067185F" w:rsidRPr="0067185F">
          <w:rPr>
            <w:rFonts w:ascii="Times New Roman" w:hAnsi="Times New Roman" w:cs="Times New Roman"/>
            <w:noProof/>
            <w:webHidden/>
            <w:sz w:val="28"/>
            <w:szCs w:val="28"/>
          </w:rPr>
          <w:fldChar w:fldCharType="end"/>
        </w:r>
      </w:hyperlink>
    </w:p>
    <w:p w14:paraId="69B88DCF" w14:textId="77777777" w:rsidR="0067185F" w:rsidRPr="0067185F" w:rsidRDefault="00557430" w:rsidP="0067185F">
      <w:pPr>
        <w:pStyle w:val="2"/>
        <w:rPr>
          <w:rFonts w:ascii="Times New Roman" w:eastAsiaTheme="minorEastAsia" w:hAnsi="Times New Roman" w:cs="Times New Roman"/>
          <w:noProof/>
          <w:sz w:val="28"/>
          <w:szCs w:val="28"/>
          <w:lang w:eastAsia="uk-UA"/>
        </w:rPr>
      </w:pPr>
      <w:hyperlink w:anchor="_Toc198153562" w:history="1">
        <w:r w:rsidR="0067185F" w:rsidRPr="0067185F">
          <w:rPr>
            <w:rStyle w:val="a4"/>
            <w:rFonts w:ascii="Times New Roman" w:hAnsi="Times New Roman" w:cs="Times New Roman"/>
            <w:noProof/>
            <w:sz w:val="28"/>
            <w:szCs w:val="28"/>
          </w:rPr>
          <w:t>2.2. Економічна та енергетична безпека в умовах війни</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_Toc198153562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24</w:t>
        </w:r>
        <w:r w:rsidR="0067185F" w:rsidRPr="0067185F">
          <w:rPr>
            <w:rFonts w:ascii="Times New Roman" w:hAnsi="Times New Roman" w:cs="Times New Roman"/>
            <w:noProof/>
            <w:webHidden/>
            <w:sz w:val="28"/>
            <w:szCs w:val="28"/>
          </w:rPr>
          <w:fldChar w:fldCharType="end"/>
        </w:r>
      </w:hyperlink>
    </w:p>
    <w:p w14:paraId="69B88DD0" w14:textId="77777777" w:rsidR="0067185F" w:rsidRPr="0067185F" w:rsidRDefault="00557430" w:rsidP="0067185F">
      <w:pPr>
        <w:pStyle w:val="2"/>
        <w:rPr>
          <w:rFonts w:ascii="Times New Roman" w:eastAsiaTheme="minorEastAsia" w:hAnsi="Times New Roman" w:cs="Times New Roman"/>
          <w:noProof/>
          <w:sz w:val="28"/>
          <w:szCs w:val="28"/>
          <w:lang w:eastAsia="uk-UA"/>
        </w:rPr>
      </w:pPr>
      <w:hyperlink w:anchor="_Toc198153563" w:history="1">
        <w:r w:rsidR="0067185F" w:rsidRPr="0067185F">
          <w:rPr>
            <w:rStyle w:val="a4"/>
            <w:rFonts w:ascii="Times New Roman" w:hAnsi="Times New Roman" w:cs="Times New Roman"/>
            <w:noProof/>
            <w:sz w:val="28"/>
            <w:szCs w:val="28"/>
          </w:rPr>
          <w:t>2.3. Кіберзагрози та інформаційна війна</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_Toc198153563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30</w:t>
        </w:r>
        <w:r w:rsidR="0067185F" w:rsidRPr="0067185F">
          <w:rPr>
            <w:rFonts w:ascii="Times New Roman" w:hAnsi="Times New Roman" w:cs="Times New Roman"/>
            <w:noProof/>
            <w:webHidden/>
            <w:sz w:val="28"/>
            <w:szCs w:val="28"/>
          </w:rPr>
          <w:fldChar w:fldCharType="end"/>
        </w:r>
      </w:hyperlink>
    </w:p>
    <w:p w14:paraId="69B88DD1" w14:textId="77777777" w:rsidR="0067185F" w:rsidRPr="0067185F" w:rsidRDefault="00557430" w:rsidP="0067185F">
      <w:pPr>
        <w:pStyle w:val="11"/>
        <w:tabs>
          <w:tab w:val="right" w:leader="dot" w:pos="9629"/>
        </w:tabs>
        <w:spacing w:after="0" w:line="360" w:lineRule="auto"/>
        <w:jc w:val="both"/>
        <w:rPr>
          <w:rFonts w:ascii="Times New Roman" w:eastAsiaTheme="minorEastAsia" w:hAnsi="Times New Roman" w:cs="Times New Roman"/>
          <w:noProof/>
          <w:sz w:val="28"/>
          <w:szCs w:val="28"/>
          <w:lang w:eastAsia="uk-UA"/>
        </w:rPr>
      </w:pPr>
      <w:hyperlink w:anchor="_Toc198153564" w:history="1">
        <w:r w:rsidR="0067185F" w:rsidRPr="0067185F">
          <w:rPr>
            <w:rStyle w:val="a4"/>
            <w:rFonts w:ascii="Times New Roman" w:hAnsi="Times New Roman" w:cs="Times New Roman"/>
            <w:b/>
            <w:noProof/>
            <w:sz w:val="28"/>
            <w:szCs w:val="28"/>
          </w:rPr>
          <w:t>Розділ 3. Стратегічні напрями забезпечення національної безпеки України</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_Toc198153564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35</w:t>
        </w:r>
        <w:r w:rsidR="0067185F" w:rsidRPr="0067185F">
          <w:rPr>
            <w:rFonts w:ascii="Times New Roman" w:hAnsi="Times New Roman" w:cs="Times New Roman"/>
            <w:noProof/>
            <w:webHidden/>
            <w:sz w:val="28"/>
            <w:szCs w:val="28"/>
          </w:rPr>
          <w:fldChar w:fldCharType="end"/>
        </w:r>
      </w:hyperlink>
    </w:p>
    <w:p w14:paraId="69B88DD2" w14:textId="77777777" w:rsidR="0067185F" w:rsidRPr="0067185F" w:rsidRDefault="00557430" w:rsidP="0067185F">
      <w:pPr>
        <w:pStyle w:val="2"/>
        <w:rPr>
          <w:rFonts w:ascii="Times New Roman" w:eastAsiaTheme="minorEastAsia" w:hAnsi="Times New Roman" w:cs="Times New Roman"/>
          <w:noProof/>
          <w:sz w:val="28"/>
          <w:szCs w:val="28"/>
          <w:lang w:eastAsia="uk-UA"/>
        </w:rPr>
      </w:pPr>
      <w:hyperlink w:anchor="_Toc198153565" w:history="1">
        <w:r w:rsidR="0067185F" w:rsidRPr="0067185F">
          <w:rPr>
            <w:rStyle w:val="a4"/>
            <w:rFonts w:ascii="Times New Roman" w:hAnsi="Times New Roman" w:cs="Times New Roman"/>
            <w:noProof/>
            <w:sz w:val="28"/>
            <w:szCs w:val="28"/>
          </w:rPr>
          <w:t>3.1. Роль сектора безпеки і оборони у протидії зовнішнім загрозам</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_Toc198153565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35</w:t>
        </w:r>
        <w:r w:rsidR="0067185F" w:rsidRPr="0067185F">
          <w:rPr>
            <w:rFonts w:ascii="Times New Roman" w:hAnsi="Times New Roman" w:cs="Times New Roman"/>
            <w:noProof/>
            <w:webHidden/>
            <w:sz w:val="28"/>
            <w:szCs w:val="28"/>
          </w:rPr>
          <w:fldChar w:fldCharType="end"/>
        </w:r>
      </w:hyperlink>
    </w:p>
    <w:p w14:paraId="69B88DD3" w14:textId="77777777" w:rsidR="0067185F" w:rsidRPr="0067185F" w:rsidRDefault="00557430" w:rsidP="0067185F">
      <w:pPr>
        <w:pStyle w:val="2"/>
        <w:rPr>
          <w:rFonts w:ascii="Times New Roman" w:eastAsiaTheme="minorEastAsia" w:hAnsi="Times New Roman" w:cs="Times New Roman"/>
          <w:noProof/>
          <w:sz w:val="28"/>
          <w:szCs w:val="28"/>
          <w:lang w:eastAsia="uk-UA"/>
        </w:rPr>
      </w:pPr>
      <w:hyperlink w:anchor="_Toc198153566" w:history="1">
        <w:r w:rsidR="0067185F" w:rsidRPr="0067185F">
          <w:rPr>
            <w:rStyle w:val="a4"/>
            <w:rFonts w:ascii="Times New Roman" w:hAnsi="Times New Roman" w:cs="Times New Roman"/>
            <w:noProof/>
            <w:sz w:val="28"/>
            <w:szCs w:val="28"/>
          </w:rPr>
          <w:t>3.2.</w:t>
        </w:r>
        <w:r w:rsidR="0067185F" w:rsidRPr="0067185F">
          <w:rPr>
            <w:rFonts w:ascii="Times New Roman" w:eastAsiaTheme="minorEastAsia" w:hAnsi="Times New Roman" w:cs="Times New Roman"/>
            <w:noProof/>
            <w:sz w:val="28"/>
            <w:szCs w:val="28"/>
            <w:lang w:eastAsia="uk-UA"/>
          </w:rPr>
          <w:tab/>
        </w:r>
        <w:r w:rsidR="0067185F" w:rsidRPr="0067185F">
          <w:rPr>
            <w:rStyle w:val="a4"/>
            <w:rFonts w:ascii="Times New Roman" w:hAnsi="Times New Roman" w:cs="Times New Roman"/>
            <w:noProof/>
            <w:sz w:val="28"/>
            <w:szCs w:val="28"/>
          </w:rPr>
          <w:t>Шляхи вдосконалення державної політики у сфері національної безпеки…………………………………………………………………………….</w:t>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_Toc198153566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40</w:t>
        </w:r>
        <w:r w:rsidR="0067185F" w:rsidRPr="0067185F">
          <w:rPr>
            <w:rFonts w:ascii="Times New Roman" w:hAnsi="Times New Roman" w:cs="Times New Roman"/>
            <w:noProof/>
            <w:webHidden/>
            <w:sz w:val="28"/>
            <w:szCs w:val="28"/>
          </w:rPr>
          <w:fldChar w:fldCharType="end"/>
        </w:r>
      </w:hyperlink>
    </w:p>
    <w:p w14:paraId="69B88DD4" w14:textId="77777777" w:rsidR="0067185F" w:rsidRPr="0067185F" w:rsidRDefault="00557430" w:rsidP="0067185F">
      <w:pPr>
        <w:pStyle w:val="11"/>
        <w:tabs>
          <w:tab w:val="right" w:leader="dot" w:pos="9629"/>
        </w:tabs>
        <w:spacing w:after="0" w:line="360" w:lineRule="auto"/>
        <w:jc w:val="both"/>
        <w:rPr>
          <w:rFonts w:ascii="Times New Roman" w:eastAsiaTheme="minorEastAsia" w:hAnsi="Times New Roman" w:cs="Times New Roman"/>
          <w:noProof/>
          <w:sz w:val="28"/>
          <w:szCs w:val="28"/>
          <w:lang w:eastAsia="uk-UA"/>
        </w:rPr>
      </w:pPr>
      <w:hyperlink w:anchor="_Toc198153567" w:history="1">
        <w:r w:rsidR="0067185F" w:rsidRPr="0067185F">
          <w:rPr>
            <w:rStyle w:val="a4"/>
            <w:rFonts w:ascii="Times New Roman" w:hAnsi="Times New Roman" w:cs="Times New Roman"/>
            <w:b/>
            <w:noProof/>
            <w:sz w:val="28"/>
            <w:szCs w:val="28"/>
          </w:rPr>
          <w:t>Висновки</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_Toc198153567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42</w:t>
        </w:r>
        <w:r w:rsidR="0067185F" w:rsidRPr="0067185F">
          <w:rPr>
            <w:rFonts w:ascii="Times New Roman" w:hAnsi="Times New Roman" w:cs="Times New Roman"/>
            <w:noProof/>
            <w:webHidden/>
            <w:sz w:val="28"/>
            <w:szCs w:val="28"/>
          </w:rPr>
          <w:fldChar w:fldCharType="end"/>
        </w:r>
      </w:hyperlink>
    </w:p>
    <w:p w14:paraId="69B88DD5" w14:textId="77777777" w:rsidR="0067185F" w:rsidRPr="0067185F" w:rsidRDefault="00557430" w:rsidP="0067185F">
      <w:pPr>
        <w:pStyle w:val="11"/>
        <w:tabs>
          <w:tab w:val="right" w:leader="dot" w:pos="9629"/>
        </w:tabs>
        <w:spacing w:after="0" w:line="360" w:lineRule="auto"/>
        <w:jc w:val="both"/>
        <w:rPr>
          <w:rFonts w:ascii="Times New Roman" w:eastAsiaTheme="minorEastAsia" w:hAnsi="Times New Roman" w:cs="Times New Roman"/>
          <w:noProof/>
          <w:sz w:val="28"/>
          <w:szCs w:val="28"/>
          <w:lang w:eastAsia="uk-UA"/>
        </w:rPr>
      </w:pPr>
      <w:hyperlink w:anchor="_Toc198153568" w:history="1">
        <w:r w:rsidR="0067185F" w:rsidRPr="0067185F">
          <w:rPr>
            <w:rStyle w:val="a4"/>
            <w:rFonts w:ascii="Times New Roman" w:hAnsi="Times New Roman" w:cs="Times New Roman"/>
            <w:b/>
            <w:noProof/>
            <w:sz w:val="28"/>
            <w:szCs w:val="28"/>
          </w:rPr>
          <w:t>Список використаних джерел</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_Toc198153568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43</w:t>
        </w:r>
        <w:r w:rsidR="0067185F" w:rsidRPr="0067185F">
          <w:rPr>
            <w:rFonts w:ascii="Times New Roman" w:hAnsi="Times New Roman" w:cs="Times New Roman"/>
            <w:noProof/>
            <w:webHidden/>
            <w:sz w:val="28"/>
            <w:szCs w:val="28"/>
          </w:rPr>
          <w:fldChar w:fldCharType="end"/>
        </w:r>
      </w:hyperlink>
    </w:p>
    <w:p w14:paraId="69B88DD6" w14:textId="77777777" w:rsidR="0067185F" w:rsidRPr="0067185F" w:rsidRDefault="00557430" w:rsidP="0067185F">
      <w:pPr>
        <w:pStyle w:val="11"/>
        <w:tabs>
          <w:tab w:val="right" w:leader="dot" w:pos="9629"/>
        </w:tabs>
        <w:spacing w:after="0" w:line="360" w:lineRule="auto"/>
        <w:jc w:val="both"/>
        <w:rPr>
          <w:rFonts w:ascii="Times New Roman" w:eastAsiaTheme="minorEastAsia" w:hAnsi="Times New Roman" w:cs="Times New Roman"/>
          <w:noProof/>
          <w:sz w:val="28"/>
          <w:szCs w:val="28"/>
          <w:lang w:eastAsia="uk-UA"/>
        </w:rPr>
      </w:pPr>
      <w:hyperlink w:anchor="_Toc198153569" w:history="1">
        <w:r w:rsidR="0067185F" w:rsidRPr="0067185F">
          <w:rPr>
            <w:rStyle w:val="a4"/>
            <w:rFonts w:ascii="Times New Roman" w:hAnsi="Times New Roman" w:cs="Times New Roman"/>
            <w:b/>
            <w:noProof/>
            <w:sz w:val="28"/>
            <w:szCs w:val="28"/>
          </w:rPr>
          <w:t>Додатки</w:t>
        </w:r>
        <w:r w:rsidR="0067185F" w:rsidRPr="0067185F">
          <w:rPr>
            <w:rFonts w:ascii="Times New Roman" w:hAnsi="Times New Roman" w:cs="Times New Roman"/>
            <w:noProof/>
            <w:webHidden/>
            <w:sz w:val="28"/>
            <w:szCs w:val="28"/>
          </w:rPr>
          <w:tab/>
        </w:r>
        <w:r w:rsidR="0067185F" w:rsidRPr="0067185F">
          <w:rPr>
            <w:rFonts w:ascii="Times New Roman" w:hAnsi="Times New Roman" w:cs="Times New Roman"/>
            <w:noProof/>
            <w:webHidden/>
            <w:sz w:val="28"/>
            <w:szCs w:val="28"/>
          </w:rPr>
          <w:fldChar w:fldCharType="begin"/>
        </w:r>
        <w:r w:rsidR="0067185F" w:rsidRPr="0067185F">
          <w:rPr>
            <w:rFonts w:ascii="Times New Roman" w:hAnsi="Times New Roman" w:cs="Times New Roman"/>
            <w:noProof/>
            <w:webHidden/>
            <w:sz w:val="28"/>
            <w:szCs w:val="28"/>
          </w:rPr>
          <w:instrText xml:space="preserve"> PAGEREF _Toc198153569 \h </w:instrText>
        </w:r>
        <w:r w:rsidR="0067185F" w:rsidRPr="0067185F">
          <w:rPr>
            <w:rFonts w:ascii="Times New Roman" w:hAnsi="Times New Roman" w:cs="Times New Roman"/>
            <w:noProof/>
            <w:webHidden/>
            <w:sz w:val="28"/>
            <w:szCs w:val="28"/>
          </w:rPr>
        </w:r>
        <w:r w:rsidR="0067185F" w:rsidRPr="0067185F">
          <w:rPr>
            <w:rFonts w:ascii="Times New Roman" w:hAnsi="Times New Roman" w:cs="Times New Roman"/>
            <w:noProof/>
            <w:webHidden/>
            <w:sz w:val="28"/>
            <w:szCs w:val="28"/>
          </w:rPr>
          <w:fldChar w:fldCharType="separate"/>
        </w:r>
        <w:r w:rsidR="0067185F" w:rsidRPr="0067185F">
          <w:rPr>
            <w:rFonts w:ascii="Times New Roman" w:hAnsi="Times New Roman" w:cs="Times New Roman"/>
            <w:noProof/>
            <w:webHidden/>
            <w:sz w:val="28"/>
            <w:szCs w:val="28"/>
          </w:rPr>
          <w:t>47</w:t>
        </w:r>
        <w:r w:rsidR="0067185F" w:rsidRPr="0067185F">
          <w:rPr>
            <w:rFonts w:ascii="Times New Roman" w:hAnsi="Times New Roman" w:cs="Times New Roman"/>
            <w:noProof/>
            <w:webHidden/>
            <w:sz w:val="28"/>
            <w:szCs w:val="28"/>
          </w:rPr>
          <w:fldChar w:fldCharType="end"/>
        </w:r>
      </w:hyperlink>
    </w:p>
    <w:p w14:paraId="69B88DD7" w14:textId="77777777" w:rsidR="00C14377" w:rsidRPr="009A5DCF" w:rsidRDefault="00257A38" w:rsidP="0067185F">
      <w:pPr>
        <w:spacing w:after="0" w:line="360" w:lineRule="auto"/>
        <w:jc w:val="both"/>
        <w:rPr>
          <w:rFonts w:ascii="Times New Roman" w:hAnsi="Times New Roman" w:cs="Times New Roman"/>
          <w:sz w:val="28"/>
          <w:szCs w:val="28"/>
        </w:rPr>
      </w:pPr>
      <w:r w:rsidRPr="0067185F">
        <w:rPr>
          <w:rFonts w:ascii="Times New Roman" w:hAnsi="Times New Roman" w:cs="Times New Roman"/>
          <w:sz w:val="28"/>
          <w:szCs w:val="28"/>
        </w:rPr>
        <w:fldChar w:fldCharType="end"/>
      </w:r>
    </w:p>
    <w:p w14:paraId="69B88DD8" w14:textId="77777777" w:rsidR="00C14377" w:rsidRDefault="00C14377" w:rsidP="00C14377">
      <w:pPr>
        <w:jc w:val="center"/>
        <w:rPr>
          <w:rFonts w:ascii="Times New Roman" w:hAnsi="Times New Roman" w:cs="Times New Roman"/>
          <w:b/>
          <w:sz w:val="28"/>
          <w:szCs w:val="28"/>
        </w:rPr>
      </w:pPr>
    </w:p>
    <w:p w14:paraId="69B88DD9" w14:textId="77777777" w:rsidR="00C14377" w:rsidRDefault="00C14377" w:rsidP="00C14377">
      <w:pPr>
        <w:jc w:val="center"/>
        <w:rPr>
          <w:rFonts w:ascii="Times New Roman" w:hAnsi="Times New Roman" w:cs="Times New Roman"/>
          <w:b/>
          <w:sz w:val="28"/>
          <w:szCs w:val="28"/>
        </w:rPr>
      </w:pPr>
    </w:p>
    <w:p w14:paraId="69B88DDA" w14:textId="77777777" w:rsidR="00C14377" w:rsidRDefault="00C14377" w:rsidP="00C14377">
      <w:pPr>
        <w:jc w:val="center"/>
        <w:rPr>
          <w:rFonts w:ascii="Times New Roman" w:hAnsi="Times New Roman" w:cs="Times New Roman"/>
          <w:b/>
          <w:sz w:val="28"/>
          <w:szCs w:val="28"/>
        </w:rPr>
      </w:pPr>
    </w:p>
    <w:p w14:paraId="69B88DDB" w14:textId="77777777" w:rsidR="00C14377" w:rsidRDefault="00C14377" w:rsidP="00C14377">
      <w:pPr>
        <w:jc w:val="center"/>
        <w:rPr>
          <w:rFonts w:ascii="Times New Roman" w:hAnsi="Times New Roman" w:cs="Times New Roman"/>
          <w:b/>
          <w:sz w:val="28"/>
          <w:szCs w:val="28"/>
        </w:rPr>
      </w:pPr>
    </w:p>
    <w:p w14:paraId="69B88DDC" w14:textId="77777777" w:rsidR="00C14377" w:rsidRDefault="00C14377" w:rsidP="00C14377">
      <w:pPr>
        <w:jc w:val="center"/>
        <w:rPr>
          <w:rFonts w:ascii="Times New Roman" w:hAnsi="Times New Roman" w:cs="Times New Roman"/>
          <w:b/>
          <w:sz w:val="28"/>
          <w:szCs w:val="28"/>
        </w:rPr>
      </w:pPr>
    </w:p>
    <w:p w14:paraId="69B88DDD" w14:textId="77777777" w:rsidR="00C14377" w:rsidRDefault="00C14377" w:rsidP="00C14377">
      <w:pPr>
        <w:jc w:val="center"/>
        <w:rPr>
          <w:rFonts w:ascii="Times New Roman" w:hAnsi="Times New Roman" w:cs="Times New Roman"/>
          <w:b/>
          <w:sz w:val="28"/>
          <w:szCs w:val="28"/>
        </w:rPr>
      </w:pPr>
    </w:p>
    <w:p w14:paraId="69B88DDE" w14:textId="77777777" w:rsidR="00C14377" w:rsidRDefault="00C14377" w:rsidP="00C14377">
      <w:pPr>
        <w:jc w:val="center"/>
        <w:rPr>
          <w:rFonts w:ascii="Times New Roman" w:hAnsi="Times New Roman" w:cs="Times New Roman"/>
          <w:b/>
          <w:sz w:val="28"/>
          <w:szCs w:val="28"/>
        </w:rPr>
      </w:pPr>
    </w:p>
    <w:p w14:paraId="69B88DDF" w14:textId="77777777" w:rsidR="00C14377" w:rsidRDefault="00C14377" w:rsidP="00C14377">
      <w:pPr>
        <w:jc w:val="center"/>
        <w:rPr>
          <w:rFonts w:ascii="Times New Roman" w:hAnsi="Times New Roman" w:cs="Times New Roman"/>
          <w:b/>
          <w:sz w:val="28"/>
          <w:szCs w:val="28"/>
        </w:rPr>
      </w:pPr>
    </w:p>
    <w:p w14:paraId="69B88DE0" w14:textId="77777777" w:rsidR="00C14377" w:rsidRDefault="00C14377" w:rsidP="009A5DCF">
      <w:pPr>
        <w:rPr>
          <w:rFonts w:ascii="Times New Roman" w:hAnsi="Times New Roman" w:cs="Times New Roman"/>
          <w:b/>
          <w:sz w:val="28"/>
          <w:szCs w:val="28"/>
        </w:rPr>
      </w:pPr>
    </w:p>
    <w:p w14:paraId="69B88DE1" w14:textId="77777777" w:rsidR="00257A38" w:rsidRDefault="00257A38" w:rsidP="009A5DCF">
      <w:pPr>
        <w:rPr>
          <w:rFonts w:ascii="Times New Roman" w:hAnsi="Times New Roman" w:cs="Times New Roman"/>
          <w:b/>
          <w:sz w:val="28"/>
          <w:szCs w:val="28"/>
        </w:rPr>
      </w:pPr>
    </w:p>
    <w:p w14:paraId="69B88DE2" w14:textId="77777777" w:rsidR="00C14377" w:rsidRPr="00C14377" w:rsidRDefault="00C14377" w:rsidP="00257A38">
      <w:pPr>
        <w:jc w:val="center"/>
        <w:outlineLvl w:val="0"/>
        <w:rPr>
          <w:rFonts w:ascii="Times New Roman" w:hAnsi="Times New Roman" w:cs="Times New Roman"/>
          <w:b/>
          <w:sz w:val="28"/>
          <w:szCs w:val="28"/>
        </w:rPr>
      </w:pPr>
      <w:bookmarkStart w:id="1" w:name="_Toc198153556"/>
      <w:r w:rsidRPr="00C14377">
        <w:rPr>
          <w:rFonts w:ascii="Times New Roman" w:hAnsi="Times New Roman" w:cs="Times New Roman"/>
          <w:b/>
          <w:sz w:val="28"/>
          <w:szCs w:val="28"/>
        </w:rPr>
        <w:lastRenderedPageBreak/>
        <w:t>Вступ</w:t>
      </w:r>
      <w:bookmarkEnd w:id="1"/>
    </w:p>
    <w:p w14:paraId="69B88DE3" w14:textId="77777777" w:rsidR="00C14377" w:rsidRPr="00C14377" w:rsidRDefault="00C14377" w:rsidP="00C14377">
      <w:pPr>
        <w:spacing w:after="0" w:line="360" w:lineRule="auto"/>
        <w:ind w:firstLine="709"/>
        <w:jc w:val="both"/>
        <w:rPr>
          <w:rFonts w:ascii="Times New Roman" w:hAnsi="Times New Roman" w:cs="Times New Roman"/>
          <w:sz w:val="28"/>
          <w:szCs w:val="28"/>
        </w:rPr>
      </w:pPr>
      <w:r w:rsidRPr="009A5DCF">
        <w:rPr>
          <w:rFonts w:ascii="Times New Roman" w:hAnsi="Times New Roman" w:cs="Times New Roman"/>
          <w:b/>
          <w:sz w:val="28"/>
          <w:szCs w:val="28"/>
        </w:rPr>
        <w:t>Актуальність теми</w:t>
      </w:r>
      <w:r>
        <w:rPr>
          <w:rFonts w:ascii="Times New Roman" w:hAnsi="Times New Roman" w:cs="Times New Roman"/>
          <w:sz w:val="28"/>
          <w:szCs w:val="28"/>
        </w:rPr>
        <w:t xml:space="preserve">. </w:t>
      </w:r>
      <w:r w:rsidRPr="00C14377">
        <w:rPr>
          <w:rFonts w:ascii="Times New Roman" w:hAnsi="Times New Roman" w:cs="Times New Roman"/>
          <w:sz w:val="28"/>
          <w:szCs w:val="28"/>
        </w:rPr>
        <w:t>Національна безпека є фундаментальною умовою існування, стабільного розвитку та процвітання будь-якої держави. Для України ця категорія набула особливого значення у зв’язку з тривалими викликами, що постають перед країною з початку російської агресії у 2014 році, а особливо після повномасштабного вторгнення у 2022 році. У зв’язку з цим забезпечення національної безпеки перетворилось із теоретичного концепту на головний практични</w:t>
      </w:r>
      <w:r>
        <w:rPr>
          <w:rFonts w:ascii="Times New Roman" w:hAnsi="Times New Roman" w:cs="Times New Roman"/>
          <w:sz w:val="28"/>
          <w:szCs w:val="28"/>
        </w:rPr>
        <w:t>й пріоритет державної політики.</w:t>
      </w:r>
    </w:p>
    <w:p w14:paraId="69B88DE4" w14:textId="77777777" w:rsidR="00C14377" w:rsidRPr="00C14377" w:rsidRDefault="00C14377" w:rsidP="00C14377">
      <w:pPr>
        <w:spacing w:after="0" w:line="360" w:lineRule="auto"/>
        <w:ind w:firstLine="709"/>
        <w:jc w:val="both"/>
        <w:rPr>
          <w:rFonts w:ascii="Times New Roman" w:hAnsi="Times New Roman" w:cs="Times New Roman"/>
          <w:sz w:val="28"/>
          <w:szCs w:val="28"/>
        </w:rPr>
      </w:pPr>
      <w:r w:rsidRPr="00C14377">
        <w:rPr>
          <w:rFonts w:ascii="Times New Roman" w:hAnsi="Times New Roman" w:cs="Times New Roman"/>
          <w:sz w:val="28"/>
          <w:szCs w:val="28"/>
        </w:rPr>
        <w:t xml:space="preserve">Ситуація у світі також суттєво ускладнює національні зусилля. Зростаюча глобальна нестабільність проявляється у таких явищах, як загострення міжнародних конфліктів, руйнування системи колективної безпеки, розповсюдження дезінформації, </w:t>
      </w:r>
      <w:proofErr w:type="spellStart"/>
      <w:r w:rsidRPr="00C14377">
        <w:rPr>
          <w:rFonts w:ascii="Times New Roman" w:hAnsi="Times New Roman" w:cs="Times New Roman"/>
          <w:sz w:val="28"/>
          <w:szCs w:val="28"/>
        </w:rPr>
        <w:t>кіберзагроз</w:t>
      </w:r>
      <w:proofErr w:type="spellEnd"/>
      <w:r w:rsidRPr="00C14377">
        <w:rPr>
          <w:rFonts w:ascii="Times New Roman" w:hAnsi="Times New Roman" w:cs="Times New Roman"/>
          <w:sz w:val="28"/>
          <w:szCs w:val="28"/>
        </w:rPr>
        <w:t>, терористичної активності, економічних криз, пандемій і змін клімату. Такі процеси підвищують вразливість держав, особливо тих, що перебувають на геополі</w:t>
      </w:r>
      <w:r>
        <w:rPr>
          <w:rFonts w:ascii="Times New Roman" w:hAnsi="Times New Roman" w:cs="Times New Roman"/>
          <w:sz w:val="28"/>
          <w:szCs w:val="28"/>
        </w:rPr>
        <w:t>тичному перехресті, як Україна.</w:t>
      </w:r>
    </w:p>
    <w:p w14:paraId="69B88DE5" w14:textId="77777777" w:rsidR="00C14377" w:rsidRPr="00C14377" w:rsidRDefault="00C14377" w:rsidP="00C14377">
      <w:pPr>
        <w:spacing w:after="0" w:line="360" w:lineRule="auto"/>
        <w:ind w:firstLine="709"/>
        <w:jc w:val="both"/>
        <w:rPr>
          <w:rFonts w:ascii="Times New Roman" w:hAnsi="Times New Roman" w:cs="Times New Roman"/>
          <w:sz w:val="28"/>
          <w:szCs w:val="28"/>
        </w:rPr>
      </w:pPr>
      <w:r w:rsidRPr="00C14377">
        <w:rPr>
          <w:rFonts w:ascii="Times New Roman" w:hAnsi="Times New Roman" w:cs="Times New Roman"/>
          <w:sz w:val="28"/>
          <w:szCs w:val="28"/>
        </w:rPr>
        <w:t>Особливої гостроти набуває питання пошуку дієвих механізмів протидії гібридним загрозам. Росія застосовує широкий спектр засобів, включно з кібератаками, інформаційною війною, енергетичним шантажем і дипломатичним тиском, що вимагає від України адаптації до нових форматів загроз, які не завжди піддаютьс</w:t>
      </w:r>
      <w:r>
        <w:rPr>
          <w:rFonts w:ascii="Times New Roman" w:hAnsi="Times New Roman" w:cs="Times New Roman"/>
          <w:sz w:val="28"/>
          <w:szCs w:val="28"/>
        </w:rPr>
        <w:t>я традиційним методам протидії.</w:t>
      </w:r>
    </w:p>
    <w:p w14:paraId="69B88DE6" w14:textId="77777777" w:rsidR="00C14377" w:rsidRPr="00C14377" w:rsidRDefault="00C14377" w:rsidP="00C14377">
      <w:pPr>
        <w:spacing w:after="0" w:line="360" w:lineRule="auto"/>
        <w:ind w:firstLine="709"/>
        <w:jc w:val="both"/>
        <w:rPr>
          <w:rFonts w:ascii="Times New Roman" w:hAnsi="Times New Roman" w:cs="Times New Roman"/>
          <w:sz w:val="28"/>
          <w:szCs w:val="28"/>
        </w:rPr>
      </w:pPr>
      <w:r w:rsidRPr="00C14377">
        <w:rPr>
          <w:rFonts w:ascii="Times New Roman" w:hAnsi="Times New Roman" w:cs="Times New Roman"/>
          <w:sz w:val="28"/>
          <w:szCs w:val="28"/>
        </w:rPr>
        <w:t>Водночас важливою умовою забезпечення національної безпеки є тісна інтеграція у світові безпекові структури, такі як НАТО та Європейський Союз, а також зміцнення внутрішньої стійкості суспільства, зокрема через розвиток громадянського суспільства, волонтерського руху та розбудову стійкої системи тери</w:t>
      </w:r>
      <w:r>
        <w:rPr>
          <w:rFonts w:ascii="Times New Roman" w:hAnsi="Times New Roman" w:cs="Times New Roman"/>
          <w:sz w:val="28"/>
          <w:szCs w:val="28"/>
        </w:rPr>
        <w:t>торіальної оборони.</w:t>
      </w:r>
    </w:p>
    <w:p w14:paraId="69B88DE7" w14:textId="77777777" w:rsidR="00C14377" w:rsidRDefault="00C14377" w:rsidP="00C14377">
      <w:pPr>
        <w:spacing w:after="0" w:line="360" w:lineRule="auto"/>
        <w:ind w:firstLine="709"/>
        <w:jc w:val="both"/>
        <w:rPr>
          <w:rFonts w:ascii="Times New Roman" w:hAnsi="Times New Roman" w:cs="Times New Roman"/>
          <w:sz w:val="28"/>
          <w:szCs w:val="28"/>
        </w:rPr>
      </w:pPr>
      <w:r w:rsidRPr="00C14377">
        <w:rPr>
          <w:rFonts w:ascii="Times New Roman" w:hAnsi="Times New Roman" w:cs="Times New Roman"/>
          <w:sz w:val="28"/>
          <w:szCs w:val="28"/>
        </w:rPr>
        <w:t>Враховуючи всі ці чинники, дослідження проблематики національної безпеки в умовах глобальної нестабільності є не лише актуальним, а й критично необхідним. Воно сприяє кращому розумінню динаміки загроз, дозволяє оцінити ефективність чинних стратегій безпеки, а також окреслити напрямки їх удосконалення. Вивчення цього питання дозволяє формувати цілісне бачення нової безпекової парадигми України у ХХІ столітті.</w:t>
      </w:r>
    </w:p>
    <w:p w14:paraId="69B88DE8" w14:textId="77777777" w:rsidR="00C14377" w:rsidRPr="00C14377" w:rsidRDefault="00C14377" w:rsidP="00C14377">
      <w:pPr>
        <w:spacing w:after="0" w:line="360" w:lineRule="auto"/>
        <w:ind w:firstLine="709"/>
        <w:jc w:val="both"/>
        <w:rPr>
          <w:rFonts w:ascii="Times New Roman" w:hAnsi="Times New Roman" w:cs="Times New Roman"/>
          <w:sz w:val="28"/>
          <w:szCs w:val="28"/>
        </w:rPr>
      </w:pPr>
      <w:r w:rsidRPr="009A5DCF">
        <w:rPr>
          <w:rFonts w:ascii="Times New Roman" w:hAnsi="Times New Roman" w:cs="Times New Roman"/>
          <w:b/>
          <w:sz w:val="28"/>
          <w:szCs w:val="28"/>
        </w:rPr>
        <w:lastRenderedPageBreak/>
        <w:t>Об'єктом дослідження</w:t>
      </w:r>
      <w:r w:rsidRPr="00C14377">
        <w:rPr>
          <w:rFonts w:ascii="Times New Roman" w:hAnsi="Times New Roman" w:cs="Times New Roman"/>
          <w:sz w:val="28"/>
          <w:szCs w:val="28"/>
        </w:rPr>
        <w:t xml:space="preserve"> є систем</w:t>
      </w:r>
      <w:r>
        <w:rPr>
          <w:rFonts w:ascii="Times New Roman" w:hAnsi="Times New Roman" w:cs="Times New Roman"/>
          <w:sz w:val="28"/>
          <w:szCs w:val="28"/>
        </w:rPr>
        <w:t>а національної безпеки України.</w:t>
      </w:r>
    </w:p>
    <w:p w14:paraId="69B88DE9" w14:textId="77777777" w:rsidR="00C14377" w:rsidRPr="00C14377" w:rsidRDefault="00C14377" w:rsidP="00C14377">
      <w:pPr>
        <w:spacing w:after="0" w:line="360" w:lineRule="auto"/>
        <w:ind w:firstLine="709"/>
        <w:jc w:val="both"/>
        <w:rPr>
          <w:rFonts w:ascii="Times New Roman" w:hAnsi="Times New Roman" w:cs="Times New Roman"/>
          <w:sz w:val="28"/>
          <w:szCs w:val="28"/>
        </w:rPr>
      </w:pPr>
      <w:r w:rsidRPr="009A5DCF">
        <w:rPr>
          <w:rFonts w:ascii="Times New Roman" w:hAnsi="Times New Roman" w:cs="Times New Roman"/>
          <w:b/>
          <w:sz w:val="28"/>
          <w:szCs w:val="28"/>
        </w:rPr>
        <w:t>Предметом дослідження</w:t>
      </w:r>
      <w:r w:rsidRPr="00C14377">
        <w:rPr>
          <w:rFonts w:ascii="Times New Roman" w:hAnsi="Times New Roman" w:cs="Times New Roman"/>
          <w:sz w:val="28"/>
          <w:szCs w:val="28"/>
        </w:rPr>
        <w:t xml:space="preserve"> є механізми, інструменти та стратегічні підходи до забезпечення національної безпеки України в умовах глобальної нестабільності.</w:t>
      </w:r>
    </w:p>
    <w:p w14:paraId="69B88DEA" w14:textId="77777777" w:rsidR="00C14377" w:rsidRPr="00C14377" w:rsidRDefault="00C14377" w:rsidP="00C14377">
      <w:pPr>
        <w:spacing w:after="0" w:line="360" w:lineRule="auto"/>
        <w:ind w:firstLine="360"/>
        <w:jc w:val="both"/>
        <w:rPr>
          <w:rFonts w:ascii="Times New Roman" w:hAnsi="Times New Roman" w:cs="Times New Roman"/>
          <w:sz w:val="28"/>
          <w:szCs w:val="28"/>
        </w:rPr>
      </w:pPr>
      <w:r w:rsidRPr="009A5DCF">
        <w:rPr>
          <w:rFonts w:ascii="Times New Roman" w:hAnsi="Times New Roman" w:cs="Times New Roman"/>
          <w:b/>
          <w:sz w:val="28"/>
          <w:szCs w:val="28"/>
        </w:rPr>
        <w:t>Метою роботи</w:t>
      </w:r>
      <w:r w:rsidRPr="00C14377">
        <w:rPr>
          <w:rFonts w:ascii="Times New Roman" w:hAnsi="Times New Roman" w:cs="Times New Roman"/>
          <w:sz w:val="28"/>
          <w:szCs w:val="28"/>
        </w:rPr>
        <w:t xml:space="preserve"> є аналіз сучасного стану національної безпеки України та визначення ефективних шляхів її зміцнення</w:t>
      </w:r>
      <w:r>
        <w:rPr>
          <w:rFonts w:ascii="Times New Roman" w:hAnsi="Times New Roman" w:cs="Times New Roman"/>
          <w:sz w:val="28"/>
          <w:szCs w:val="28"/>
        </w:rPr>
        <w:t xml:space="preserve"> в контексті глобальних загроз.</w:t>
      </w:r>
    </w:p>
    <w:p w14:paraId="69B88DEB" w14:textId="77777777" w:rsidR="00C14377" w:rsidRPr="00C14377" w:rsidRDefault="009A5DCF" w:rsidP="009A5DCF">
      <w:pPr>
        <w:spacing w:after="0" w:line="360" w:lineRule="auto"/>
        <w:ind w:firstLine="360"/>
        <w:jc w:val="both"/>
        <w:rPr>
          <w:rFonts w:ascii="Times New Roman" w:hAnsi="Times New Roman" w:cs="Times New Roman"/>
          <w:sz w:val="28"/>
          <w:szCs w:val="28"/>
        </w:rPr>
      </w:pPr>
      <w:r w:rsidRPr="009A5DCF">
        <w:rPr>
          <w:rFonts w:ascii="Times New Roman" w:hAnsi="Times New Roman" w:cs="Times New Roman"/>
          <w:b/>
          <w:sz w:val="28"/>
          <w:szCs w:val="28"/>
        </w:rPr>
        <w:t>З</w:t>
      </w:r>
      <w:r w:rsidR="00C14377" w:rsidRPr="009A5DCF">
        <w:rPr>
          <w:rFonts w:ascii="Times New Roman" w:hAnsi="Times New Roman" w:cs="Times New Roman"/>
          <w:b/>
          <w:sz w:val="28"/>
          <w:szCs w:val="28"/>
        </w:rPr>
        <w:t>авдання дослідження</w:t>
      </w:r>
      <w:r w:rsidR="00C14377" w:rsidRPr="00C14377">
        <w:rPr>
          <w:rFonts w:ascii="Times New Roman" w:hAnsi="Times New Roman" w:cs="Times New Roman"/>
          <w:sz w:val="28"/>
          <w:szCs w:val="28"/>
        </w:rPr>
        <w:t>:</w:t>
      </w:r>
    </w:p>
    <w:p w14:paraId="69B88DEC" w14:textId="77777777" w:rsidR="00C14377" w:rsidRPr="00C14377" w:rsidRDefault="00C14377" w:rsidP="00C14377">
      <w:pPr>
        <w:pStyle w:val="a3"/>
        <w:numPr>
          <w:ilvl w:val="0"/>
          <w:numId w:val="1"/>
        </w:numPr>
        <w:spacing w:after="0" w:line="360" w:lineRule="auto"/>
        <w:jc w:val="both"/>
        <w:rPr>
          <w:rFonts w:ascii="Times New Roman" w:hAnsi="Times New Roman" w:cs="Times New Roman"/>
          <w:sz w:val="28"/>
          <w:szCs w:val="28"/>
        </w:rPr>
      </w:pPr>
      <w:r w:rsidRPr="00C14377">
        <w:rPr>
          <w:rFonts w:ascii="Times New Roman" w:hAnsi="Times New Roman" w:cs="Times New Roman"/>
          <w:sz w:val="28"/>
          <w:szCs w:val="28"/>
        </w:rPr>
        <w:t>з’ясувати теоретичні засади поняття національної безпеки;</w:t>
      </w:r>
    </w:p>
    <w:p w14:paraId="69B88DED" w14:textId="77777777" w:rsidR="00C14377" w:rsidRPr="000A7445" w:rsidRDefault="00C14377" w:rsidP="00C14377">
      <w:pPr>
        <w:pStyle w:val="a3"/>
        <w:numPr>
          <w:ilvl w:val="0"/>
          <w:numId w:val="1"/>
        </w:numPr>
        <w:spacing w:after="0" w:line="360" w:lineRule="auto"/>
        <w:jc w:val="both"/>
        <w:rPr>
          <w:rFonts w:ascii="Times New Roman" w:hAnsi="Times New Roman" w:cs="Times New Roman"/>
          <w:sz w:val="28"/>
          <w:szCs w:val="28"/>
        </w:rPr>
      </w:pPr>
      <w:r w:rsidRPr="00C14377">
        <w:rPr>
          <w:rFonts w:ascii="Times New Roman" w:hAnsi="Times New Roman" w:cs="Times New Roman"/>
          <w:sz w:val="28"/>
          <w:szCs w:val="28"/>
        </w:rPr>
        <w:t>охарактеризувати чинну нормативно-правову та інституційну базу;</w:t>
      </w:r>
    </w:p>
    <w:p w14:paraId="69B88DEE" w14:textId="77777777" w:rsidR="000A7445" w:rsidRPr="000A7445" w:rsidRDefault="000A7445" w:rsidP="000A7445">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військову агресію та гібридну</w:t>
      </w:r>
      <w:r w:rsidRPr="000A7445">
        <w:rPr>
          <w:rFonts w:ascii="Times New Roman" w:hAnsi="Times New Roman" w:cs="Times New Roman"/>
          <w:sz w:val="28"/>
          <w:szCs w:val="28"/>
        </w:rPr>
        <w:t xml:space="preserve"> війн</w:t>
      </w:r>
      <w:r>
        <w:rPr>
          <w:rFonts w:ascii="Times New Roman" w:hAnsi="Times New Roman" w:cs="Times New Roman"/>
          <w:sz w:val="28"/>
          <w:szCs w:val="28"/>
        </w:rPr>
        <w:t>у з боку Російської Федерації</w:t>
      </w:r>
      <w:r>
        <w:rPr>
          <w:rFonts w:ascii="Times New Roman" w:hAnsi="Times New Roman" w:cs="Times New Roman"/>
          <w:sz w:val="28"/>
          <w:szCs w:val="28"/>
        </w:rPr>
        <w:tab/>
      </w:r>
    </w:p>
    <w:p w14:paraId="69B88DEF" w14:textId="77777777" w:rsidR="000A7445" w:rsidRPr="000A7445" w:rsidRDefault="000A7445" w:rsidP="000A7445">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розглянути економічну</w:t>
      </w:r>
      <w:r w:rsidRPr="000A7445">
        <w:rPr>
          <w:rFonts w:ascii="Times New Roman" w:hAnsi="Times New Roman" w:cs="Times New Roman"/>
          <w:sz w:val="28"/>
          <w:szCs w:val="28"/>
        </w:rPr>
        <w:t xml:space="preserve"> та енерг</w:t>
      </w:r>
      <w:r>
        <w:rPr>
          <w:rFonts w:ascii="Times New Roman" w:hAnsi="Times New Roman" w:cs="Times New Roman"/>
          <w:sz w:val="28"/>
          <w:szCs w:val="28"/>
        </w:rPr>
        <w:t>етичну безпеку в умовах війни</w:t>
      </w:r>
      <w:r>
        <w:rPr>
          <w:rFonts w:ascii="Times New Roman" w:hAnsi="Times New Roman" w:cs="Times New Roman"/>
          <w:sz w:val="28"/>
          <w:szCs w:val="28"/>
        </w:rPr>
        <w:tab/>
      </w:r>
    </w:p>
    <w:p w14:paraId="69B88DF0" w14:textId="77777777" w:rsidR="000A7445" w:rsidRPr="000A7445" w:rsidRDefault="000A7445" w:rsidP="000A7445">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проаналізувати </w:t>
      </w:r>
      <w:proofErr w:type="spellStart"/>
      <w:r>
        <w:rPr>
          <w:rFonts w:ascii="Times New Roman" w:hAnsi="Times New Roman" w:cs="Times New Roman"/>
          <w:sz w:val="28"/>
          <w:szCs w:val="28"/>
        </w:rPr>
        <w:t>к</w:t>
      </w:r>
      <w:r w:rsidRPr="000A7445">
        <w:rPr>
          <w:rFonts w:ascii="Times New Roman" w:hAnsi="Times New Roman" w:cs="Times New Roman"/>
          <w:sz w:val="28"/>
          <w:szCs w:val="28"/>
        </w:rPr>
        <w:t>ібер</w:t>
      </w:r>
      <w:r>
        <w:rPr>
          <w:rFonts w:ascii="Times New Roman" w:hAnsi="Times New Roman" w:cs="Times New Roman"/>
          <w:sz w:val="28"/>
          <w:szCs w:val="28"/>
        </w:rPr>
        <w:t>загрози</w:t>
      </w:r>
      <w:proofErr w:type="spellEnd"/>
      <w:r>
        <w:rPr>
          <w:rFonts w:ascii="Times New Roman" w:hAnsi="Times New Roman" w:cs="Times New Roman"/>
          <w:sz w:val="28"/>
          <w:szCs w:val="28"/>
        </w:rPr>
        <w:t xml:space="preserve"> та інформаційна війна</w:t>
      </w:r>
      <w:r>
        <w:rPr>
          <w:rFonts w:ascii="Times New Roman" w:hAnsi="Times New Roman" w:cs="Times New Roman"/>
          <w:sz w:val="28"/>
          <w:szCs w:val="28"/>
        </w:rPr>
        <w:tab/>
      </w:r>
    </w:p>
    <w:p w14:paraId="69B88DF1" w14:textId="77777777" w:rsidR="001B4167" w:rsidRDefault="000A7445" w:rsidP="001B416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виділити р</w:t>
      </w:r>
      <w:r w:rsidRPr="000A7445">
        <w:rPr>
          <w:rFonts w:ascii="Times New Roman" w:hAnsi="Times New Roman" w:cs="Times New Roman"/>
          <w:sz w:val="28"/>
          <w:szCs w:val="28"/>
        </w:rPr>
        <w:t xml:space="preserve">оль сектора безпеки і оборони </w:t>
      </w:r>
      <w:r>
        <w:rPr>
          <w:rFonts w:ascii="Times New Roman" w:hAnsi="Times New Roman" w:cs="Times New Roman"/>
          <w:sz w:val="28"/>
          <w:szCs w:val="28"/>
        </w:rPr>
        <w:t>у протидії зовнішнім загроз</w:t>
      </w:r>
      <w:r w:rsidR="001B4167">
        <w:rPr>
          <w:rFonts w:ascii="Times New Roman" w:hAnsi="Times New Roman" w:cs="Times New Roman"/>
          <w:sz w:val="28"/>
          <w:szCs w:val="28"/>
        </w:rPr>
        <w:t>ах</w:t>
      </w:r>
    </w:p>
    <w:p w14:paraId="69B88DF2" w14:textId="77777777" w:rsidR="000A7445" w:rsidRPr="001B4167" w:rsidRDefault="001B4167" w:rsidP="001B416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розкрити ш</w:t>
      </w:r>
      <w:r w:rsidR="000A7445" w:rsidRPr="001B4167">
        <w:rPr>
          <w:rFonts w:ascii="Times New Roman" w:hAnsi="Times New Roman" w:cs="Times New Roman"/>
          <w:sz w:val="28"/>
          <w:szCs w:val="28"/>
        </w:rPr>
        <w:t>ляхи вдосконалення державної політики у сфері національної безпеки</w:t>
      </w:r>
    </w:p>
    <w:p w14:paraId="69B88DF3" w14:textId="77777777" w:rsidR="00C14377" w:rsidRPr="00C14377" w:rsidRDefault="00C14377" w:rsidP="00C14377">
      <w:pPr>
        <w:spacing w:after="0" w:line="360" w:lineRule="auto"/>
        <w:ind w:firstLine="360"/>
        <w:jc w:val="both"/>
        <w:rPr>
          <w:rFonts w:ascii="Times New Roman" w:hAnsi="Times New Roman" w:cs="Times New Roman"/>
          <w:sz w:val="28"/>
          <w:szCs w:val="28"/>
        </w:rPr>
      </w:pPr>
      <w:r w:rsidRPr="00C14377">
        <w:rPr>
          <w:rFonts w:ascii="Times New Roman" w:hAnsi="Times New Roman" w:cs="Times New Roman"/>
          <w:sz w:val="28"/>
          <w:szCs w:val="28"/>
        </w:rPr>
        <w:t>Питання національної безпеки широко досліджуються в працях україн</w:t>
      </w:r>
      <w:r w:rsidR="00D93E00">
        <w:rPr>
          <w:rFonts w:ascii="Times New Roman" w:hAnsi="Times New Roman" w:cs="Times New Roman"/>
          <w:sz w:val="28"/>
          <w:szCs w:val="28"/>
        </w:rPr>
        <w:t xml:space="preserve">ських та зарубіжних науковців, </w:t>
      </w:r>
      <w:r w:rsidRPr="00C14377">
        <w:rPr>
          <w:rFonts w:ascii="Times New Roman" w:hAnsi="Times New Roman" w:cs="Times New Roman"/>
          <w:sz w:val="28"/>
          <w:szCs w:val="28"/>
        </w:rPr>
        <w:t>а т</w:t>
      </w:r>
      <w:r w:rsidR="00E714D9">
        <w:rPr>
          <w:rFonts w:ascii="Times New Roman" w:hAnsi="Times New Roman" w:cs="Times New Roman"/>
          <w:sz w:val="28"/>
          <w:szCs w:val="28"/>
        </w:rPr>
        <w:t>акож у стратегічних документах –</w:t>
      </w:r>
      <w:r w:rsidRPr="00C14377">
        <w:rPr>
          <w:rFonts w:ascii="Times New Roman" w:hAnsi="Times New Roman" w:cs="Times New Roman"/>
          <w:sz w:val="28"/>
          <w:szCs w:val="28"/>
        </w:rPr>
        <w:t xml:space="preserve"> Стратегії національної безпеки України, Білій книзі Сектору безпеки і оборони та звітах РНБО. Проте динамічність загроз вимагає постійного оновлення аналітичних підходів, що зумовлює потребу в п</w:t>
      </w:r>
      <w:r>
        <w:rPr>
          <w:rFonts w:ascii="Times New Roman" w:hAnsi="Times New Roman" w:cs="Times New Roman"/>
          <w:sz w:val="28"/>
          <w:szCs w:val="28"/>
        </w:rPr>
        <w:t>одальших наукових дослідженнях.</w:t>
      </w:r>
    </w:p>
    <w:p w14:paraId="69B88DF4" w14:textId="77777777" w:rsidR="00C14377" w:rsidRPr="00C14377" w:rsidRDefault="00C14377" w:rsidP="00C14377">
      <w:pPr>
        <w:spacing w:after="0" w:line="360" w:lineRule="auto"/>
        <w:ind w:firstLine="360"/>
        <w:jc w:val="both"/>
        <w:rPr>
          <w:rFonts w:ascii="Times New Roman" w:hAnsi="Times New Roman" w:cs="Times New Roman"/>
          <w:sz w:val="28"/>
          <w:szCs w:val="28"/>
        </w:rPr>
      </w:pPr>
      <w:r w:rsidRPr="00C14377">
        <w:rPr>
          <w:rFonts w:ascii="Times New Roman" w:hAnsi="Times New Roman" w:cs="Times New Roman"/>
          <w:sz w:val="28"/>
          <w:szCs w:val="28"/>
        </w:rPr>
        <w:t xml:space="preserve">У процесі дослідження були використані </w:t>
      </w:r>
      <w:r w:rsidRPr="009A5DCF">
        <w:rPr>
          <w:rFonts w:ascii="Times New Roman" w:hAnsi="Times New Roman" w:cs="Times New Roman"/>
          <w:b/>
          <w:sz w:val="28"/>
          <w:szCs w:val="28"/>
        </w:rPr>
        <w:t>методи</w:t>
      </w:r>
      <w:r>
        <w:rPr>
          <w:rFonts w:ascii="Times New Roman" w:hAnsi="Times New Roman" w:cs="Times New Roman"/>
          <w:sz w:val="28"/>
          <w:szCs w:val="28"/>
        </w:rPr>
        <w:t>:</w:t>
      </w:r>
    </w:p>
    <w:p w14:paraId="69B88DF5" w14:textId="77777777" w:rsidR="00C14377" w:rsidRPr="00C14377" w:rsidRDefault="00C14377" w:rsidP="00C14377">
      <w:pPr>
        <w:pStyle w:val="a3"/>
        <w:numPr>
          <w:ilvl w:val="0"/>
          <w:numId w:val="2"/>
        </w:numPr>
        <w:spacing w:after="0" w:line="360" w:lineRule="auto"/>
        <w:jc w:val="both"/>
        <w:rPr>
          <w:rFonts w:ascii="Times New Roman" w:hAnsi="Times New Roman" w:cs="Times New Roman"/>
          <w:sz w:val="28"/>
          <w:szCs w:val="28"/>
        </w:rPr>
      </w:pPr>
      <w:r w:rsidRPr="00C14377">
        <w:rPr>
          <w:rFonts w:ascii="Times New Roman" w:hAnsi="Times New Roman" w:cs="Times New Roman"/>
          <w:sz w:val="28"/>
          <w:szCs w:val="28"/>
        </w:rPr>
        <w:t>аналіз і синтез – для опрацювання наукової літератури та нормативних актів;</w:t>
      </w:r>
    </w:p>
    <w:p w14:paraId="69B88DF6" w14:textId="77777777" w:rsidR="00C14377" w:rsidRDefault="00C14377" w:rsidP="00C14377">
      <w:pPr>
        <w:pStyle w:val="a3"/>
        <w:numPr>
          <w:ilvl w:val="0"/>
          <w:numId w:val="2"/>
        </w:numPr>
        <w:spacing w:after="0" w:line="360" w:lineRule="auto"/>
        <w:jc w:val="both"/>
        <w:rPr>
          <w:rFonts w:ascii="Times New Roman" w:hAnsi="Times New Roman" w:cs="Times New Roman"/>
          <w:sz w:val="28"/>
          <w:szCs w:val="28"/>
        </w:rPr>
      </w:pPr>
      <w:r w:rsidRPr="00C14377">
        <w:rPr>
          <w:rFonts w:ascii="Times New Roman" w:hAnsi="Times New Roman" w:cs="Times New Roman"/>
          <w:sz w:val="28"/>
          <w:szCs w:val="28"/>
        </w:rPr>
        <w:t>системний підхід – для комплексного розгляду структури національної безпеки;</w:t>
      </w:r>
    </w:p>
    <w:p w14:paraId="69B88DF7" w14:textId="77777777" w:rsidR="00C14377" w:rsidRDefault="00C14377" w:rsidP="00C14377">
      <w:pPr>
        <w:pStyle w:val="a3"/>
        <w:numPr>
          <w:ilvl w:val="0"/>
          <w:numId w:val="2"/>
        </w:numPr>
        <w:spacing w:after="0" w:line="360" w:lineRule="auto"/>
        <w:jc w:val="both"/>
        <w:rPr>
          <w:rFonts w:ascii="Times New Roman" w:hAnsi="Times New Roman" w:cs="Times New Roman"/>
          <w:sz w:val="28"/>
          <w:szCs w:val="28"/>
        </w:rPr>
      </w:pPr>
      <w:r w:rsidRPr="00C14377">
        <w:rPr>
          <w:rFonts w:ascii="Times New Roman" w:hAnsi="Times New Roman" w:cs="Times New Roman"/>
          <w:sz w:val="28"/>
          <w:szCs w:val="28"/>
        </w:rPr>
        <w:t>порівняльний аналіз – для вивчення міжнародного досвіду;</w:t>
      </w:r>
    </w:p>
    <w:p w14:paraId="69B88DF8" w14:textId="77777777" w:rsidR="00C14377" w:rsidRPr="00C14377" w:rsidRDefault="00C14377" w:rsidP="00C14377">
      <w:pPr>
        <w:pStyle w:val="a3"/>
        <w:numPr>
          <w:ilvl w:val="0"/>
          <w:numId w:val="2"/>
        </w:numPr>
        <w:spacing w:after="0" w:line="360" w:lineRule="auto"/>
        <w:jc w:val="both"/>
        <w:rPr>
          <w:rFonts w:ascii="Times New Roman" w:hAnsi="Times New Roman" w:cs="Times New Roman"/>
          <w:sz w:val="28"/>
          <w:szCs w:val="28"/>
        </w:rPr>
      </w:pPr>
      <w:r w:rsidRPr="00C14377">
        <w:rPr>
          <w:rFonts w:ascii="Times New Roman" w:hAnsi="Times New Roman" w:cs="Times New Roman"/>
          <w:sz w:val="28"/>
          <w:szCs w:val="28"/>
        </w:rPr>
        <w:t>прогностичний метод – для визначення потенційних ризиків і стратегій протидії.</w:t>
      </w:r>
    </w:p>
    <w:p w14:paraId="69B88DF9" w14:textId="77777777" w:rsidR="00AE755F" w:rsidRDefault="00C14377" w:rsidP="00C14377">
      <w:pPr>
        <w:spacing w:after="0" w:line="360" w:lineRule="auto"/>
        <w:ind w:firstLine="360"/>
        <w:jc w:val="both"/>
        <w:rPr>
          <w:rFonts w:ascii="Times New Roman" w:hAnsi="Times New Roman" w:cs="Times New Roman"/>
          <w:sz w:val="28"/>
          <w:szCs w:val="28"/>
        </w:rPr>
      </w:pPr>
      <w:r w:rsidRPr="009A5DCF">
        <w:rPr>
          <w:rFonts w:ascii="Times New Roman" w:hAnsi="Times New Roman" w:cs="Times New Roman"/>
          <w:b/>
          <w:sz w:val="28"/>
          <w:szCs w:val="28"/>
        </w:rPr>
        <w:t>Практичне значення одержаних результатів</w:t>
      </w:r>
      <w:r>
        <w:rPr>
          <w:rFonts w:ascii="Times New Roman" w:hAnsi="Times New Roman" w:cs="Times New Roman"/>
          <w:sz w:val="28"/>
          <w:szCs w:val="28"/>
        </w:rPr>
        <w:t xml:space="preserve">. </w:t>
      </w:r>
      <w:r w:rsidRPr="00C14377">
        <w:rPr>
          <w:rFonts w:ascii="Times New Roman" w:hAnsi="Times New Roman" w:cs="Times New Roman"/>
          <w:sz w:val="28"/>
          <w:szCs w:val="28"/>
        </w:rPr>
        <w:t xml:space="preserve">Результати дослідження можуть бути використані при вдосконаленні державної політики у сфері безпеки, </w:t>
      </w:r>
      <w:r w:rsidRPr="00C14377">
        <w:rPr>
          <w:rFonts w:ascii="Times New Roman" w:hAnsi="Times New Roman" w:cs="Times New Roman"/>
          <w:sz w:val="28"/>
          <w:szCs w:val="28"/>
        </w:rPr>
        <w:lastRenderedPageBreak/>
        <w:t>розробці навчальних програм для підготовки фахівців у сфері державного управління, а також як основа для подальших наукових досліджень. Запропоновані підходи спрямовані на зміцнення національної стійкості та підвищення ефективності реагування на загрози.</w:t>
      </w:r>
    </w:p>
    <w:p w14:paraId="69B88DFA" w14:textId="77777777" w:rsidR="009A5DCF" w:rsidRPr="009A5DCF" w:rsidRDefault="00C14377" w:rsidP="009A5DCF">
      <w:pPr>
        <w:spacing w:after="0" w:line="360" w:lineRule="auto"/>
        <w:ind w:firstLine="360"/>
        <w:jc w:val="both"/>
        <w:rPr>
          <w:rFonts w:ascii="Times New Roman" w:hAnsi="Times New Roman" w:cs="Times New Roman"/>
          <w:b/>
          <w:sz w:val="28"/>
          <w:szCs w:val="28"/>
        </w:rPr>
      </w:pPr>
      <w:r w:rsidRPr="009A5DCF">
        <w:rPr>
          <w:rFonts w:ascii="Times New Roman" w:hAnsi="Times New Roman" w:cs="Times New Roman"/>
          <w:b/>
          <w:sz w:val="28"/>
          <w:szCs w:val="28"/>
        </w:rPr>
        <w:t xml:space="preserve">Структура </w:t>
      </w:r>
      <w:r w:rsidR="009A5DCF">
        <w:rPr>
          <w:rFonts w:ascii="Times New Roman" w:hAnsi="Times New Roman" w:cs="Times New Roman"/>
          <w:b/>
          <w:sz w:val="28"/>
          <w:szCs w:val="28"/>
        </w:rPr>
        <w:t xml:space="preserve">курсової роботи. </w:t>
      </w:r>
      <w:r w:rsidR="009A5DCF" w:rsidRPr="009A5DCF">
        <w:rPr>
          <w:rFonts w:ascii="Times New Roman" w:hAnsi="Times New Roman" w:cs="Times New Roman"/>
          <w:sz w:val="28"/>
          <w:szCs w:val="28"/>
        </w:rPr>
        <w:t>Робота складається зі вступу, трьох розділів, висновків і списку використаних джерел.</w:t>
      </w:r>
      <w:r w:rsidR="009A5DCF">
        <w:rPr>
          <w:rFonts w:ascii="Times New Roman" w:hAnsi="Times New Roman" w:cs="Times New Roman"/>
          <w:b/>
          <w:sz w:val="28"/>
          <w:szCs w:val="28"/>
        </w:rPr>
        <w:t xml:space="preserve"> </w:t>
      </w:r>
      <w:r w:rsidR="009A5DCF" w:rsidRPr="009A5DCF">
        <w:rPr>
          <w:rFonts w:ascii="Times New Roman" w:hAnsi="Times New Roman" w:cs="Times New Roman"/>
          <w:sz w:val="28"/>
          <w:szCs w:val="28"/>
        </w:rPr>
        <w:t>У першому розділі – «Теоретико-методологічні основи національної безпеки» – розглядаються ключові поняття національної безпеки, її змістовне наповнення, а також аналізується вітчизняна нормативно-правова база у цій сфері.</w:t>
      </w:r>
    </w:p>
    <w:p w14:paraId="69B88DFB" w14:textId="77777777" w:rsidR="009A5DCF" w:rsidRPr="009A5DCF" w:rsidRDefault="009A5DCF" w:rsidP="009A5DCF">
      <w:pPr>
        <w:spacing w:after="0" w:line="360" w:lineRule="auto"/>
        <w:ind w:firstLine="708"/>
        <w:jc w:val="both"/>
        <w:rPr>
          <w:rFonts w:ascii="Times New Roman" w:hAnsi="Times New Roman" w:cs="Times New Roman"/>
          <w:sz w:val="28"/>
          <w:szCs w:val="28"/>
        </w:rPr>
      </w:pPr>
      <w:r w:rsidRPr="009A5DCF">
        <w:rPr>
          <w:rFonts w:ascii="Times New Roman" w:hAnsi="Times New Roman" w:cs="Times New Roman"/>
          <w:sz w:val="28"/>
          <w:szCs w:val="28"/>
        </w:rPr>
        <w:t>Другий розділ – «Сучасні виклики та загрози національній безпеці України в ум</w:t>
      </w:r>
      <w:r>
        <w:rPr>
          <w:rFonts w:ascii="Times New Roman" w:hAnsi="Times New Roman" w:cs="Times New Roman"/>
          <w:sz w:val="28"/>
          <w:szCs w:val="28"/>
        </w:rPr>
        <w:t>овах глобальної нестабільності» –</w:t>
      </w:r>
      <w:r w:rsidRPr="009A5DCF">
        <w:rPr>
          <w:rFonts w:ascii="Times New Roman" w:hAnsi="Times New Roman" w:cs="Times New Roman"/>
          <w:sz w:val="28"/>
          <w:szCs w:val="28"/>
        </w:rPr>
        <w:t xml:space="preserve"> присвячений аналізу реальних загроз національній безпеці, зокрема збройній агресії Росії, економічній та енер</w:t>
      </w:r>
      <w:r>
        <w:rPr>
          <w:rFonts w:ascii="Times New Roman" w:hAnsi="Times New Roman" w:cs="Times New Roman"/>
          <w:sz w:val="28"/>
          <w:szCs w:val="28"/>
        </w:rPr>
        <w:t xml:space="preserve">гетичній нестабільності, </w:t>
      </w:r>
      <w:proofErr w:type="spellStart"/>
      <w:r>
        <w:rPr>
          <w:rFonts w:ascii="Times New Roman" w:hAnsi="Times New Roman" w:cs="Times New Roman"/>
          <w:sz w:val="28"/>
          <w:szCs w:val="28"/>
        </w:rPr>
        <w:t>кібер</w:t>
      </w:r>
      <w:proofErr w:type="spellEnd"/>
      <w:r>
        <w:rPr>
          <w:rFonts w:ascii="Times New Roman" w:hAnsi="Times New Roman" w:cs="Times New Roman"/>
          <w:sz w:val="28"/>
          <w:szCs w:val="28"/>
        </w:rPr>
        <w:t xml:space="preserve"> </w:t>
      </w:r>
      <w:r w:rsidRPr="009A5DCF">
        <w:rPr>
          <w:rFonts w:ascii="Times New Roman" w:hAnsi="Times New Roman" w:cs="Times New Roman"/>
          <w:sz w:val="28"/>
          <w:szCs w:val="28"/>
        </w:rPr>
        <w:t>та інформаційним атакам.</w:t>
      </w:r>
    </w:p>
    <w:p w14:paraId="69B88DFC" w14:textId="77777777" w:rsidR="00C14377" w:rsidRDefault="009A5DCF" w:rsidP="009A5DCF">
      <w:pPr>
        <w:spacing w:after="0" w:line="360" w:lineRule="auto"/>
        <w:ind w:firstLine="708"/>
        <w:jc w:val="both"/>
        <w:rPr>
          <w:rFonts w:ascii="Times New Roman" w:hAnsi="Times New Roman" w:cs="Times New Roman"/>
          <w:sz w:val="28"/>
          <w:szCs w:val="28"/>
        </w:rPr>
      </w:pPr>
      <w:r w:rsidRPr="009A5DCF">
        <w:rPr>
          <w:rFonts w:ascii="Times New Roman" w:hAnsi="Times New Roman" w:cs="Times New Roman"/>
          <w:sz w:val="28"/>
          <w:szCs w:val="28"/>
        </w:rPr>
        <w:t>У третьому розділі – «Стратегічні напрями забезпечення національної безпеки України» – досліджується діяльність сектора безпеки і оборони, аналізуються сучасні підходи до формування державної політики у сфері безпеки та запропоновано напрями її вдосконалення.</w:t>
      </w:r>
      <w:r>
        <w:rPr>
          <w:rFonts w:ascii="Times New Roman" w:hAnsi="Times New Roman" w:cs="Times New Roman"/>
          <w:sz w:val="28"/>
          <w:szCs w:val="28"/>
        </w:rPr>
        <w:t xml:space="preserve"> </w:t>
      </w:r>
      <w:r w:rsidRPr="009A5DCF">
        <w:rPr>
          <w:rFonts w:ascii="Times New Roman" w:hAnsi="Times New Roman" w:cs="Times New Roman"/>
          <w:sz w:val="28"/>
          <w:szCs w:val="28"/>
        </w:rPr>
        <w:t>Завершується робота висновками, що підсумовують результати дослідження, а також списком використаних джерел, що відображає аналітичну і нормативну базу дослідження.</w:t>
      </w:r>
    </w:p>
    <w:p w14:paraId="69B88DFD" w14:textId="77777777" w:rsidR="00C830D5" w:rsidRDefault="00C830D5" w:rsidP="009A5DCF">
      <w:pPr>
        <w:spacing w:after="0" w:line="360" w:lineRule="auto"/>
        <w:ind w:firstLine="708"/>
        <w:jc w:val="both"/>
        <w:rPr>
          <w:rFonts w:ascii="Times New Roman" w:hAnsi="Times New Roman" w:cs="Times New Roman"/>
          <w:sz w:val="28"/>
          <w:szCs w:val="28"/>
        </w:rPr>
      </w:pPr>
    </w:p>
    <w:p w14:paraId="69B88DFE" w14:textId="77777777" w:rsidR="00C830D5" w:rsidRDefault="00C830D5" w:rsidP="009A5DCF">
      <w:pPr>
        <w:spacing w:after="0" w:line="360" w:lineRule="auto"/>
        <w:ind w:firstLine="708"/>
        <w:jc w:val="both"/>
        <w:rPr>
          <w:rFonts w:ascii="Times New Roman" w:hAnsi="Times New Roman" w:cs="Times New Roman"/>
          <w:sz w:val="28"/>
          <w:szCs w:val="28"/>
        </w:rPr>
      </w:pPr>
    </w:p>
    <w:p w14:paraId="69B88DFF" w14:textId="77777777" w:rsidR="00C830D5" w:rsidRDefault="00C830D5" w:rsidP="009A5DCF">
      <w:pPr>
        <w:spacing w:after="0" w:line="360" w:lineRule="auto"/>
        <w:ind w:firstLine="708"/>
        <w:jc w:val="both"/>
        <w:rPr>
          <w:rFonts w:ascii="Times New Roman" w:hAnsi="Times New Roman" w:cs="Times New Roman"/>
          <w:sz w:val="28"/>
          <w:szCs w:val="28"/>
        </w:rPr>
      </w:pPr>
    </w:p>
    <w:p w14:paraId="69B88E00" w14:textId="77777777" w:rsidR="00C830D5" w:rsidRDefault="00C830D5" w:rsidP="009A5DCF">
      <w:pPr>
        <w:spacing w:after="0" w:line="360" w:lineRule="auto"/>
        <w:ind w:firstLine="708"/>
        <w:jc w:val="both"/>
        <w:rPr>
          <w:rFonts w:ascii="Times New Roman" w:hAnsi="Times New Roman" w:cs="Times New Roman"/>
          <w:sz w:val="28"/>
          <w:szCs w:val="28"/>
        </w:rPr>
      </w:pPr>
    </w:p>
    <w:p w14:paraId="69B88E01" w14:textId="77777777" w:rsidR="00C830D5" w:rsidRDefault="00C830D5" w:rsidP="009A5DCF">
      <w:pPr>
        <w:spacing w:after="0" w:line="360" w:lineRule="auto"/>
        <w:ind w:firstLine="708"/>
        <w:jc w:val="both"/>
        <w:rPr>
          <w:rFonts w:ascii="Times New Roman" w:hAnsi="Times New Roman" w:cs="Times New Roman"/>
          <w:sz w:val="28"/>
          <w:szCs w:val="28"/>
        </w:rPr>
      </w:pPr>
    </w:p>
    <w:p w14:paraId="69B88E02" w14:textId="77777777" w:rsidR="00C830D5" w:rsidRDefault="00C830D5" w:rsidP="009A5DCF">
      <w:pPr>
        <w:spacing w:after="0" w:line="360" w:lineRule="auto"/>
        <w:ind w:firstLine="708"/>
        <w:jc w:val="both"/>
        <w:rPr>
          <w:rFonts w:ascii="Times New Roman" w:hAnsi="Times New Roman" w:cs="Times New Roman"/>
          <w:sz w:val="28"/>
          <w:szCs w:val="28"/>
        </w:rPr>
      </w:pPr>
    </w:p>
    <w:p w14:paraId="69B88E03" w14:textId="77777777" w:rsidR="00C830D5" w:rsidRDefault="00C830D5" w:rsidP="009A5DCF">
      <w:pPr>
        <w:spacing w:after="0" w:line="360" w:lineRule="auto"/>
        <w:ind w:firstLine="708"/>
        <w:jc w:val="both"/>
        <w:rPr>
          <w:rFonts w:ascii="Times New Roman" w:hAnsi="Times New Roman" w:cs="Times New Roman"/>
          <w:sz w:val="28"/>
          <w:szCs w:val="28"/>
        </w:rPr>
      </w:pPr>
    </w:p>
    <w:p w14:paraId="69B88E04" w14:textId="77777777" w:rsidR="00C830D5" w:rsidRDefault="00C830D5" w:rsidP="009A5DCF">
      <w:pPr>
        <w:spacing w:after="0" w:line="360" w:lineRule="auto"/>
        <w:ind w:firstLine="708"/>
        <w:jc w:val="both"/>
        <w:rPr>
          <w:rFonts w:ascii="Times New Roman" w:hAnsi="Times New Roman" w:cs="Times New Roman"/>
          <w:sz w:val="28"/>
          <w:szCs w:val="28"/>
        </w:rPr>
      </w:pPr>
    </w:p>
    <w:p w14:paraId="69B88E05" w14:textId="77777777" w:rsidR="00C830D5" w:rsidRDefault="00C830D5" w:rsidP="009A5DCF">
      <w:pPr>
        <w:spacing w:after="0" w:line="360" w:lineRule="auto"/>
        <w:ind w:firstLine="708"/>
        <w:jc w:val="both"/>
        <w:rPr>
          <w:rFonts w:ascii="Times New Roman" w:hAnsi="Times New Roman" w:cs="Times New Roman"/>
          <w:sz w:val="28"/>
          <w:szCs w:val="28"/>
        </w:rPr>
      </w:pPr>
    </w:p>
    <w:p w14:paraId="69B88E06" w14:textId="77777777" w:rsidR="00C830D5" w:rsidRDefault="00C830D5" w:rsidP="001B4167">
      <w:pPr>
        <w:spacing w:after="0" w:line="360" w:lineRule="auto"/>
        <w:jc w:val="both"/>
        <w:rPr>
          <w:rFonts w:ascii="Times New Roman" w:hAnsi="Times New Roman" w:cs="Times New Roman"/>
          <w:sz w:val="28"/>
          <w:szCs w:val="28"/>
        </w:rPr>
      </w:pPr>
    </w:p>
    <w:p w14:paraId="69B88E07" w14:textId="77777777" w:rsidR="00C830D5" w:rsidRDefault="00C830D5" w:rsidP="009A5DCF">
      <w:pPr>
        <w:spacing w:after="0" w:line="360" w:lineRule="auto"/>
        <w:ind w:firstLine="708"/>
        <w:jc w:val="both"/>
        <w:rPr>
          <w:rFonts w:ascii="Times New Roman" w:hAnsi="Times New Roman" w:cs="Times New Roman"/>
          <w:sz w:val="28"/>
          <w:szCs w:val="28"/>
        </w:rPr>
      </w:pPr>
    </w:p>
    <w:p w14:paraId="69B88E08" w14:textId="77777777" w:rsidR="00C830D5" w:rsidRPr="00C830D5" w:rsidRDefault="00C830D5" w:rsidP="00257A38">
      <w:pPr>
        <w:spacing w:after="0" w:line="360" w:lineRule="auto"/>
        <w:jc w:val="center"/>
        <w:outlineLvl w:val="0"/>
        <w:rPr>
          <w:rFonts w:ascii="Times New Roman" w:hAnsi="Times New Roman" w:cs="Times New Roman"/>
          <w:b/>
          <w:sz w:val="28"/>
          <w:szCs w:val="28"/>
        </w:rPr>
      </w:pPr>
      <w:bookmarkStart w:id="2" w:name="_Toc198153557"/>
      <w:r w:rsidRPr="00C830D5">
        <w:rPr>
          <w:rFonts w:ascii="Times New Roman" w:hAnsi="Times New Roman" w:cs="Times New Roman"/>
          <w:b/>
          <w:sz w:val="28"/>
          <w:szCs w:val="28"/>
        </w:rPr>
        <w:t>Розділ 1. Теоретико-методологічні основи національної безпеки</w:t>
      </w:r>
      <w:bookmarkEnd w:id="2"/>
    </w:p>
    <w:p w14:paraId="69B88E09" w14:textId="77777777" w:rsidR="00C830D5" w:rsidRPr="00C830D5" w:rsidRDefault="00C830D5" w:rsidP="00C830D5">
      <w:pPr>
        <w:spacing w:after="0" w:line="360" w:lineRule="auto"/>
        <w:jc w:val="both"/>
        <w:rPr>
          <w:rFonts w:ascii="Times New Roman" w:hAnsi="Times New Roman" w:cs="Times New Roman"/>
          <w:sz w:val="28"/>
          <w:szCs w:val="28"/>
        </w:rPr>
      </w:pPr>
    </w:p>
    <w:p w14:paraId="69B88E0A" w14:textId="77777777" w:rsidR="00C830D5" w:rsidRDefault="00C830D5" w:rsidP="00257A38">
      <w:pPr>
        <w:pStyle w:val="a3"/>
        <w:numPr>
          <w:ilvl w:val="1"/>
          <w:numId w:val="3"/>
        </w:numPr>
        <w:spacing w:after="0" w:line="360" w:lineRule="auto"/>
        <w:jc w:val="both"/>
        <w:outlineLvl w:val="1"/>
        <w:rPr>
          <w:rFonts w:ascii="Times New Roman" w:hAnsi="Times New Roman" w:cs="Times New Roman"/>
          <w:sz w:val="28"/>
          <w:szCs w:val="28"/>
        </w:rPr>
      </w:pPr>
      <w:bookmarkStart w:id="3" w:name="_Toc198153558"/>
      <w:r w:rsidRPr="00C830D5">
        <w:rPr>
          <w:rFonts w:ascii="Times New Roman" w:hAnsi="Times New Roman" w:cs="Times New Roman"/>
          <w:sz w:val="28"/>
          <w:szCs w:val="28"/>
        </w:rPr>
        <w:t>Поняття національної безпеки: сутність та складові</w:t>
      </w:r>
      <w:bookmarkEnd w:id="3"/>
    </w:p>
    <w:p w14:paraId="69B88E0B" w14:textId="77777777" w:rsidR="00C830D5" w:rsidRPr="00C830D5" w:rsidRDefault="00C830D5" w:rsidP="00C830D5">
      <w:pPr>
        <w:spacing w:after="0" w:line="360" w:lineRule="auto"/>
        <w:jc w:val="both"/>
        <w:rPr>
          <w:rFonts w:ascii="Times New Roman" w:hAnsi="Times New Roman" w:cs="Times New Roman"/>
          <w:sz w:val="28"/>
          <w:szCs w:val="28"/>
        </w:rPr>
      </w:pPr>
    </w:p>
    <w:p w14:paraId="69B88E0C"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Насамперед слід зауважити, що поняття «національна безпека» охоплює широкий спектр вимірів та аспектів, які різняться залежно від підходів, з яких здійснюється їхній аналіз. Навіть за умов методологічної узгодженості та спільної системи світоглядних координат між дослідниками, можна спостерігати суттєві відмінності у трактуванні змісту національної безпеки предст</w:t>
      </w:r>
      <w:r>
        <w:rPr>
          <w:rFonts w:ascii="Times New Roman" w:hAnsi="Times New Roman" w:cs="Times New Roman"/>
          <w:sz w:val="28"/>
          <w:szCs w:val="28"/>
        </w:rPr>
        <w:t xml:space="preserve">авниками різних галузей знань </w:t>
      </w:r>
      <w:r w:rsidRPr="00C830D5">
        <w:rPr>
          <w:rFonts w:ascii="Times New Roman" w:hAnsi="Times New Roman" w:cs="Times New Roman"/>
          <w:sz w:val="28"/>
          <w:szCs w:val="28"/>
        </w:rPr>
        <w:t>зокрема, правознавцями, військовими, економ</w:t>
      </w:r>
      <w:r>
        <w:rPr>
          <w:rFonts w:ascii="Times New Roman" w:hAnsi="Times New Roman" w:cs="Times New Roman"/>
          <w:sz w:val="28"/>
          <w:szCs w:val="28"/>
        </w:rPr>
        <w:t>істами, політологами тощ</w:t>
      </w:r>
      <w:r w:rsidR="00D93E00">
        <w:rPr>
          <w:rFonts w:ascii="Times New Roman" w:hAnsi="Times New Roman" w:cs="Times New Roman"/>
          <w:sz w:val="28"/>
          <w:szCs w:val="28"/>
        </w:rPr>
        <w:t>о</w:t>
      </w:r>
      <w:r>
        <w:rPr>
          <w:rFonts w:ascii="Times New Roman" w:hAnsi="Times New Roman" w:cs="Times New Roman"/>
          <w:sz w:val="28"/>
          <w:szCs w:val="28"/>
        </w:rPr>
        <w:t>.</w:t>
      </w:r>
    </w:p>
    <w:p w14:paraId="69B88E0D"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Узагальнено, національна безпека виступає складною багаторівневою категорією, яка відображає ієрархічно організовану реальність із багатьма </w:t>
      </w:r>
      <w:proofErr w:type="spellStart"/>
      <w:r w:rsidRPr="00C830D5">
        <w:rPr>
          <w:rFonts w:ascii="Times New Roman" w:hAnsi="Times New Roman" w:cs="Times New Roman"/>
          <w:sz w:val="28"/>
          <w:szCs w:val="28"/>
        </w:rPr>
        <w:t>посередкованими</w:t>
      </w:r>
      <w:proofErr w:type="spellEnd"/>
      <w:r w:rsidRPr="00C830D5">
        <w:rPr>
          <w:rFonts w:ascii="Times New Roman" w:hAnsi="Times New Roman" w:cs="Times New Roman"/>
          <w:sz w:val="28"/>
          <w:szCs w:val="28"/>
        </w:rPr>
        <w:t xml:space="preserve"> зв’язками та </w:t>
      </w:r>
      <w:proofErr w:type="spellStart"/>
      <w:r w:rsidRPr="00C830D5">
        <w:rPr>
          <w:rFonts w:ascii="Times New Roman" w:hAnsi="Times New Roman" w:cs="Times New Roman"/>
          <w:sz w:val="28"/>
          <w:szCs w:val="28"/>
        </w:rPr>
        <w:t>залежностями</w:t>
      </w:r>
      <w:proofErr w:type="spellEnd"/>
      <w:r w:rsidRPr="00C830D5">
        <w:rPr>
          <w:rFonts w:ascii="Times New Roman" w:hAnsi="Times New Roman" w:cs="Times New Roman"/>
          <w:sz w:val="28"/>
          <w:szCs w:val="28"/>
        </w:rPr>
        <w:t>. Вона може осмислюватися як на повсякденному рівні, через буденні уявлення громадян, так і на високому теоретич</w:t>
      </w:r>
      <w:r>
        <w:rPr>
          <w:rFonts w:ascii="Times New Roman" w:hAnsi="Times New Roman" w:cs="Times New Roman"/>
          <w:sz w:val="28"/>
          <w:szCs w:val="28"/>
        </w:rPr>
        <w:t>ному рівні аналізу [</w:t>
      </w:r>
      <w:r w:rsidR="0095002D">
        <w:rPr>
          <w:rFonts w:ascii="Times New Roman" w:hAnsi="Times New Roman" w:cs="Times New Roman"/>
          <w:sz w:val="28"/>
          <w:szCs w:val="28"/>
        </w:rPr>
        <w:fldChar w:fldCharType="begin"/>
      </w:r>
      <w:r w:rsidR="0095002D">
        <w:rPr>
          <w:rFonts w:ascii="Times New Roman" w:hAnsi="Times New Roman" w:cs="Times New Roman"/>
          <w:sz w:val="28"/>
          <w:szCs w:val="28"/>
        </w:rPr>
        <w:instrText xml:space="preserve"> REF _Ref197890671 \r \h </w:instrText>
      </w:r>
      <w:r w:rsidR="0095002D">
        <w:rPr>
          <w:rFonts w:ascii="Times New Roman" w:hAnsi="Times New Roman" w:cs="Times New Roman"/>
          <w:sz w:val="28"/>
          <w:szCs w:val="28"/>
        </w:rPr>
      </w:r>
      <w:r w:rsidR="0095002D">
        <w:rPr>
          <w:rFonts w:ascii="Times New Roman" w:hAnsi="Times New Roman" w:cs="Times New Roman"/>
          <w:sz w:val="28"/>
          <w:szCs w:val="28"/>
        </w:rPr>
        <w:fldChar w:fldCharType="separate"/>
      </w:r>
      <w:r w:rsidR="0095002D">
        <w:rPr>
          <w:rFonts w:ascii="Times New Roman" w:hAnsi="Times New Roman" w:cs="Times New Roman"/>
          <w:sz w:val="28"/>
          <w:szCs w:val="28"/>
        </w:rPr>
        <w:t>7</w:t>
      </w:r>
      <w:r w:rsidR="0095002D">
        <w:rPr>
          <w:rFonts w:ascii="Times New Roman" w:hAnsi="Times New Roman" w:cs="Times New Roman"/>
          <w:sz w:val="28"/>
          <w:szCs w:val="28"/>
        </w:rPr>
        <w:fldChar w:fldCharType="end"/>
      </w:r>
      <w:r>
        <w:rPr>
          <w:rFonts w:ascii="Times New Roman" w:hAnsi="Times New Roman" w:cs="Times New Roman"/>
          <w:sz w:val="28"/>
          <w:szCs w:val="28"/>
        </w:rPr>
        <w:t>, с. 25].</w:t>
      </w:r>
    </w:p>
    <w:p w14:paraId="69B88E0E"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Концепція національної безпеки у стислій формі являє собою систему фундаментальних державних і суспільних поглядів на цінності, інтереси, а також механізми й засоби протидії як реальним, так і потенційним загрозам. Відповідно, ефективність державної політики у сфері безпеки залежить як від чіткого формулювання національних інтересів та цілей, так і від усвідомлення механізмів їх досягнення в межах дер</w:t>
      </w:r>
      <w:r>
        <w:rPr>
          <w:rFonts w:ascii="Times New Roman" w:hAnsi="Times New Roman" w:cs="Times New Roman"/>
          <w:sz w:val="28"/>
          <w:szCs w:val="28"/>
        </w:rPr>
        <w:t>жавного управління [</w:t>
      </w:r>
      <w:r w:rsidR="0095002D">
        <w:rPr>
          <w:rFonts w:ascii="Times New Roman" w:hAnsi="Times New Roman" w:cs="Times New Roman"/>
          <w:sz w:val="28"/>
          <w:szCs w:val="28"/>
        </w:rPr>
        <w:fldChar w:fldCharType="begin"/>
      </w:r>
      <w:r w:rsidR="0095002D">
        <w:rPr>
          <w:rFonts w:ascii="Times New Roman" w:hAnsi="Times New Roman" w:cs="Times New Roman"/>
          <w:sz w:val="28"/>
          <w:szCs w:val="28"/>
        </w:rPr>
        <w:instrText xml:space="preserve"> REF _Ref198190138 \r \h </w:instrText>
      </w:r>
      <w:r w:rsidR="0095002D">
        <w:rPr>
          <w:rFonts w:ascii="Times New Roman" w:hAnsi="Times New Roman" w:cs="Times New Roman"/>
          <w:sz w:val="28"/>
          <w:szCs w:val="28"/>
        </w:rPr>
      </w:r>
      <w:r w:rsidR="0095002D">
        <w:rPr>
          <w:rFonts w:ascii="Times New Roman" w:hAnsi="Times New Roman" w:cs="Times New Roman"/>
          <w:sz w:val="28"/>
          <w:szCs w:val="28"/>
        </w:rPr>
        <w:fldChar w:fldCharType="separate"/>
      </w:r>
      <w:r w:rsidR="0095002D">
        <w:rPr>
          <w:rFonts w:ascii="Times New Roman" w:hAnsi="Times New Roman" w:cs="Times New Roman"/>
          <w:sz w:val="28"/>
          <w:szCs w:val="28"/>
        </w:rPr>
        <w:t>10</w:t>
      </w:r>
      <w:r w:rsidR="0095002D">
        <w:rPr>
          <w:rFonts w:ascii="Times New Roman" w:hAnsi="Times New Roman" w:cs="Times New Roman"/>
          <w:sz w:val="28"/>
          <w:szCs w:val="28"/>
        </w:rPr>
        <w:fldChar w:fldCharType="end"/>
      </w:r>
      <w:r>
        <w:rPr>
          <w:rFonts w:ascii="Times New Roman" w:hAnsi="Times New Roman" w:cs="Times New Roman"/>
          <w:sz w:val="28"/>
          <w:szCs w:val="28"/>
        </w:rPr>
        <w:t>, с. 35].</w:t>
      </w:r>
    </w:p>
    <w:p w14:paraId="69B88E0F"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Безпека є базовою умовою існування суспільства та основною функцією держави. Нездатність гарантувати цей фундаментальний суспільний ресурс неминуче призводить до занепаду. Як слушно зазначається в науковій літературі, хоча правопорядок та економічна стабільність мають велике значення, саме захищеність від базових загроз є необхідною передумовою для функціонального</w:t>
      </w:r>
      <w:r>
        <w:rPr>
          <w:rFonts w:ascii="Times New Roman" w:hAnsi="Times New Roman" w:cs="Times New Roman"/>
          <w:sz w:val="28"/>
          <w:szCs w:val="28"/>
        </w:rPr>
        <w:t xml:space="preserve"> суспільного життя [</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_Ref197889886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D93E00">
        <w:rPr>
          <w:rFonts w:ascii="Times New Roman" w:hAnsi="Times New Roman" w:cs="Times New Roman"/>
          <w:sz w:val="28"/>
          <w:szCs w:val="28"/>
        </w:rPr>
        <w:t>4</w:t>
      </w:r>
      <w:r w:rsidR="00D93E00">
        <w:rPr>
          <w:rFonts w:ascii="Times New Roman" w:hAnsi="Times New Roman" w:cs="Times New Roman"/>
          <w:sz w:val="28"/>
          <w:szCs w:val="28"/>
        </w:rPr>
        <w:fldChar w:fldCharType="end"/>
      </w:r>
      <w:r>
        <w:rPr>
          <w:rFonts w:ascii="Times New Roman" w:hAnsi="Times New Roman" w:cs="Times New Roman"/>
          <w:sz w:val="28"/>
          <w:szCs w:val="28"/>
        </w:rPr>
        <w:t>, с. 15].</w:t>
      </w:r>
    </w:p>
    <w:p w14:paraId="69B88E10" w14:textId="77777777" w:rsidR="00C830D5" w:rsidRPr="00D93E00" w:rsidRDefault="00C830D5" w:rsidP="00C830D5">
      <w:pPr>
        <w:spacing w:after="0" w:line="360" w:lineRule="auto"/>
        <w:ind w:firstLine="709"/>
        <w:jc w:val="both"/>
        <w:rPr>
          <w:rFonts w:ascii="Times New Roman" w:hAnsi="Times New Roman" w:cs="Times New Roman"/>
          <w:sz w:val="28"/>
          <w:szCs w:val="28"/>
          <w:lang w:val="ru-RU"/>
        </w:rPr>
      </w:pPr>
      <w:r w:rsidRPr="00C830D5">
        <w:rPr>
          <w:rFonts w:ascii="Times New Roman" w:hAnsi="Times New Roman" w:cs="Times New Roman"/>
          <w:sz w:val="28"/>
          <w:szCs w:val="28"/>
        </w:rPr>
        <w:t xml:space="preserve">Цікаво, що на рівні державного дискурсу термін «національна безпека» вперше з’явився у 1904 році в посланні президента США Теодора Рузвельта до Конгресу, коли він обґрунтовував необхідність контролю над зоною </w:t>
      </w:r>
      <w:r w:rsidRPr="00C830D5">
        <w:rPr>
          <w:rFonts w:ascii="Times New Roman" w:hAnsi="Times New Roman" w:cs="Times New Roman"/>
          <w:sz w:val="28"/>
          <w:szCs w:val="28"/>
        </w:rPr>
        <w:lastRenderedPageBreak/>
        <w:t>Панамського каналу. З того часу поняття поступово перейшло від політичного до правового аналізу й стало об’єктом міждисциплін</w:t>
      </w:r>
      <w:r w:rsidR="00D93E00">
        <w:rPr>
          <w:rFonts w:ascii="Times New Roman" w:hAnsi="Times New Roman" w:cs="Times New Roman"/>
          <w:sz w:val="28"/>
          <w:szCs w:val="28"/>
        </w:rPr>
        <w:t>арного дослідження</w:t>
      </w:r>
      <w:r w:rsidR="00D93E00" w:rsidRPr="00D93E00">
        <w:rPr>
          <w:rFonts w:ascii="Times New Roman" w:hAnsi="Times New Roman" w:cs="Times New Roman"/>
          <w:sz w:val="28"/>
          <w:szCs w:val="28"/>
          <w:lang w:val="ru-RU"/>
        </w:rPr>
        <w:t>.</w:t>
      </w:r>
    </w:p>
    <w:p w14:paraId="69B88E11"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У більшості наукових джерел національну безпеку трактують як стан захищеності </w:t>
      </w:r>
      <w:proofErr w:type="spellStart"/>
      <w:r w:rsidRPr="00C830D5">
        <w:rPr>
          <w:rFonts w:ascii="Times New Roman" w:hAnsi="Times New Roman" w:cs="Times New Roman"/>
          <w:sz w:val="28"/>
          <w:szCs w:val="28"/>
        </w:rPr>
        <w:t>життєво</w:t>
      </w:r>
      <w:proofErr w:type="spellEnd"/>
      <w:r w:rsidRPr="00C830D5">
        <w:rPr>
          <w:rFonts w:ascii="Times New Roman" w:hAnsi="Times New Roman" w:cs="Times New Roman"/>
          <w:sz w:val="28"/>
          <w:szCs w:val="28"/>
        </w:rPr>
        <w:t xml:space="preserve"> важливих інтересів особи, суспільства та держави від загроз будь-якого походження. Під такими інтересами зазвичай розуміється сукупність потреб без належного інс</w:t>
      </w:r>
      <w:r w:rsidR="00D93E00">
        <w:rPr>
          <w:rFonts w:ascii="Times New Roman" w:hAnsi="Times New Roman" w:cs="Times New Roman"/>
          <w:sz w:val="28"/>
          <w:szCs w:val="28"/>
        </w:rPr>
        <w:t>трументарію їх реалізації</w:t>
      </w:r>
      <w:r>
        <w:rPr>
          <w:rFonts w:ascii="Times New Roman" w:hAnsi="Times New Roman" w:cs="Times New Roman"/>
          <w:sz w:val="28"/>
          <w:szCs w:val="28"/>
        </w:rPr>
        <w:t>.</w:t>
      </w:r>
    </w:p>
    <w:p w14:paraId="69B88E12"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Однак, деякі дослідники вказують на обмеженість такого підходу. Так, В. А. </w:t>
      </w:r>
      <w:proofErr w:type="spellStart"/>
      <w:r w:rsidRPr="00C830D5">
        <w:rPr>
          <w:rFonts w:ascii="Times New Roman" w:hAnsi="Times New Roman" w:cs="Times New Roman"/>
          <w:sz w:val="28"/>
          <w:szCs w:val="28"/>
        </w:rPr>
        <w:t>Ліпкан</w:t>
      </w:r>
      <w:proofErr w:type="spellEnd"/>
      <w:r w:rsidRPr="00C830D5">
        <w:rPr>
          <w:rFonts w:ascii="Times New Roman" w:hAnsi="Times New Roman" w:cs="Times New Roman"/>
          <w:sz w:val="28"/>
          <w:szCs w:val="28"/>
        </w:rPr>
        <w:t xml:space="preserve"> розглядає національну безпеку як окрему сферу буття людини, нації та держави, яка забезпечує зв’язок між поколіннями, культурою, звичаями й природним середовищем. Йдеться про збереження як матеріальних, так і духовних надбань нації та узгодження потреб людини в безпеці з діяльністю відповідних державних і неде</w:t>
      </w:r>
      <w:r>
        <w:rPr>
          <w:rFonts w:ascii="Times New Roman" w:hAnsi="Times New Roman" w:cs="Times New Roman"/>
          <w:sz w:val="28"/>
          <w:szCs w:val="28"/>
        </w:rPr>
        <w:t>ржавних інституцій [</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_Ref197889873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D93E00">
        <w:rPr>
          <w:rFonts w:ascii="Times New Roman" w:hAnsi="Times New Roman" w:cs="Times New Roman"/>
          <w:sz w:val="28"/>
          <w:szCs w:val="28"/>
        </w:rPr>
        <w:t>13</w:t>
      </w:r>
      <w:r w:rsidR="00D93E00">
        <w:rPr>
          <w:rFonts w:ascii="Times New Roman" w:hAnsi="Times New Roman" w:cs="Times New Roman"/>
          <w:sz w:val="28"/>
          <w:szCs w:val="28"/>
        </w:rPr>
        <w:fldChar w:fldCharType="end"/>
      </w:r>
      <w:r>
        <w:rPr>
          <w:rFonts w:ascii="Times New Roman" w:hAnsi="Times New Roman" w:cs="Times New Roman"/>
          <w:sz w:val="28"/>
          <w:szCs w:val="28"/>
        </w:rPr>
        <w:t>, с. 10].</w:t>
      </w:r>
    </w:p>
    <w:p w14:paraId="69B88E13"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У праці О. С. Власюка «Національна безпека України: еволюція проблем внутрішньої політики» національна безпека трактується як форма самозбереження українського народу в умовах державності, що гарантує його сталий розвиток і захист від зовнішніх та внутрішніх загроз. Автор підкреслює системний характер безпеки, яка охоплює правові та соціальні гарантії стабільного розвитку й захисту громадянських, духовних і мате</w:t>
      </w:r>
      <w:r>
        <w:rPr>
          <w:rFonts w:ascii="Times New Roman" w:hAnsi="Times New Roman" w:cs="Times New Roman"/>
          <w:sz w:val="28"/>
          <w:szCs w:val="28"/>
        </w:rPr>
        <w:t>ріальних цінностей [</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_Ref197889886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D93E00">
        <w:rPr>
          <w:rFonts w:ascii="Times New Roman" w:hAnsi="Times New Roman" w:cs="Times New Roman"/>
          <w:sz w:val="28"/>
          <w:szCs w:val="28"/>
        </w:rPr>
        <w:t>4</w:t>
      </w:r>
      <w:r w:rsidR="00D93E00">
        <w:rPr>
          <w:rFonts w:ascii="Times New Roman" w:hAnsi="Times New Roman" w:cs="Times New Roman"/>
          <w:sz w:val="28"/>
          <w:szCs w:val="28"/>
        </w:rPr>
        <w:fldChar w:fldCharType="end"/>
      </w:r>
      <w:r>
        <w:rPr>
          <w:rFonts w:ascii="Times New Roman" w:hAnsi="Times New Roman" w:cs="Times New Roman"/>
          <w:sz w:val="28"/>
          <w:szCs w:val="28"/>
        </w:rPr>
        <w:t>, с. 25].</w:t>
      </w:r>
    </w:p>
    <w:p w14:paraId="69B88E14"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Інші автори, зокрема Т. І. Блистів, В. Т. Колесник, П. Я. </w:t>
      </w:r>
      <w:proofErr w:type="spellStart"/>
      <w:r w:rsidRPr="00C830D5">
        <w:rPr>
          <w:rFonts w:ascii="Times New Roman" w:hAnsi="Times New Roman" w:cs="Times New Roman"/>
          <w:sz w:val="28"/>
          <w:szCs w:val="28"/>
        </w:rPr>
        <w:t>Пригунов</w:t>
      </w:r>
      <w:proofErr w:type="spellEnd"/>
      <w:r w:rsidRPr="00C830D5">
        <w:rPr>
          <w:rFonts w:ascii="Times New Roman" w:hAnsi="Times New Roman" w:cs="Times New Roman"/>
          <w:sz w:val="28"/>
          <w:szCs w:val="28"/>
        </w:rPr>
        <w:t xml:space="preserve"> та К. В. Карпова, пропонують розглядати національну безпеку як проц</w:t>
      </w:r>
      <w:r>
        <w:rPr>
          <w:rFonts w:ascii="Times New Roman" w:hAnsi="Times New Roman" w:cs="Times New Roman"/>
          <w:sz w:val="28"/>
          <w:szCs w:val="28"/>
        </w:rPr>
        <w:t xml:space="preserve">ес, а систему її забезпечення </w:t>
      </w:r>
      <w:r w:rsidRPr="00C830D5">
        <w:rPr>
          <w:rFonts w:ascii="Times New Roman" w:hAnsi="Times New Roman" w:cs="Times New Roman"/>
          <w:sz w:val="28"/>
          <w:szCs w:val="28"/>
        </w:rPr>
        <w:t>як інструмент організації цього процесу, що вказує на її динамічний характер у ко</w:t>
      </w:r>
      <w:r>
        <w:rPr>
          <w:rFonts w:ascii="Times New Roman" w:hAnsi="Times New Roman" w:cs="Times New Roman"/>
          <w:sz w:val="28"/>
          <w:szCs w:val="28"/>
        </w:rPr>
        <w:t>нтексті розвитку державності [</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_Ref197889898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D93E00">
        <w:rPr>
          <w:rFonts w:ascii="Times New Roman" w:hAnsi="Times New Roman" w:cs="Times New Roman"/>
          <w:sz w:val="28"/>
          <w:szCs w:val="28"/>
        </w:rPr>
        <w:t>2</w:t>
      </w:r>
      <w:r w:rsidR="00D93E00">
        <w:rPr>
          <w:rFonts w:ascii="Times New Roman" w:hAnsi="Times New Roman" w:cs="Times New Roman"/>
          <w:sz w:val="28"/>
          <w:szCs w:val="28"/>
        </w:rPr>
        <w:fldChar w:fldCharType="end"/>
      </w:r>
      <w:r>
        <w:rPr>
          <w:rFonts w:ascii="Times New Roman" w:hAnsi="Times New Roman" w:cs="Times New Roman"/>
          <w:sz w:val="28"/>
          <w:szCs w:val="28"/>
        </w:rPr>
        <w:t>, с. 15].</w:t>
      </w:r>
    </w:p>
    <w:p w14:paraId="69B88E15"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«Політична енциклопедія» визначає національну безпеку як здатність держави зберігати свою цілісність, суверенітет, соціально-політичні та економічні засади, а також діяти як повноцінний суб’єкт між</w:t>
      </w:r>
      <w:r>
        <w:rPr>
          <w:rFonts w:ascii="Times New Roman" w:hAnsi="Times New Roman" w:cs="Times New Roman"/>
          <w:sz w:val="28"/>
          <w:szCs w:val="28"/>
        </w:rPr>
        <w:t>народних відносин [</w:t>
      </w:r>
      <w:r w:rsidR="0095002D">
        <w:rPr>
          <w:rFonts w:ascii="Times New Roman" w:hAnsi="Times New Roman" w:cs="Times New Roman"/>
          <w:sz w:val="28"/>
          <w:szCs w:val="28"/>
        </w:rPr>
        <w:fldChar w:fldCharType="begin"/>
      </w:r>
      <w:r w:rsidR="0095002D">
        <w:rPr>
          <w:rFonts w:ascii="Times New Roman" w:hAnsi="Times New Roman" w:cs="Times New Roman"/>
          <w:sz w:val="28"/>
          <w:szCs w:val="28"/>
        </w:rPr>
        <w:instrText xml:space="preserve"> REF _Ref198190208 \r \h </w:instrText>
      </w:r>
      <w:r w:rsidR="0095002D">
        <w:rPr>
          <w:rFonts w:ascii="Times New Roman" w:hAnsi="Times New Roman" w:cs="Times New Roman"/>
          <w:sz w:val="28"/>
          <w:szCs w:val="28"/>
        </w:rPr>
      </w:r>
      <w:r w:rsidR="0095002D">
        <w:rPr>
          <w:rFonts w:ascii="Times New Roman" w:hAnsi="Times New Roman" w:cs="Times New Roman"/>
          <w:sz w:val="28"/>
          <w:szCs w:val="28"/>
        </w:rPr>
        <w:fldChar w:fldCharType="separate"/>
      </w:r>
      <w:r w:rsidR="0095002D">
        <w:rPr>
          <w:rFonts w:ascii="Times New Roman" w:hAnsi="Times New Roman" w:cs="Times New Roman"/>
          <w:sz w:val="28"/>
          <w:szCs w:val="28"/>
        </w:rPr>
        <w:t>16</w:t>
      </w:r>
      <w:r w:rsidR="0095002D">
        <w:rPr>
          <w:rFonts w:ascii="Times New Roman" w:hAnsi="Times New Roman" w:cs="Times New Roman"/>
          <w:sz w:val="28"/>
          <w:szCs w:val="28"/>
        </w:rPr>
        <w:fldChar w:fldCharType="end"/>
      </w:r>
      <w:r>
        <w:rPr>
          <w:rFonts w:ascii="Times New Roman" w:hAnsi="Times New Roman" w:cs="Times New Roman"/>
          <w:sz w:val="28"/>
          <w:szCs w:val="28"/>
        </w:rPr>
        <w:t>, с. 489].</w:t>
      </w:r>
    </w:p>
    <w:p w14:paraId="69B88E16" w14:textId="77777777" w:rsid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Різноманіття підходів до осмислення національної безпеки вказує на багатогранність цієї категорії. Законодавче закріплення основних аспектів безпеки в Україні розпочалося з Декларації про державний суверенітет.</w:t>
      </w:r>
    </w:p>
    <w:p w14:paraId="69B88E17"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lastRenderedPageBreak/>
        <w:t xml:space="preserve">У Законі України «Про основи національної безпеки України» від 19 червня 2003 року № 964-IV поняття «національна безпека» трактується досить широко. </w:t>
      </w:r>
      <w:r>
        <w:rPr>
          <w:rFonts w:ascii="Times New Roman" w:hAnsi="Times New Roman" w:cs="Times New Roman"/>
          <w:sz w:val="28"/>
          <w:szCs w:val="28"/>
        </w:rPr>
        <w:t>Згідно з документом, це</w:t>
      </w:r>
      <w:r w:rsidRPr="00C830D5">
        <w:rPr>
          <w:rFonts w:ascii="Times New Roman" w:hAnsi="Times New Roman" w:cs="Times New Roman"/>
          <w:sz w:val="28"/>
          <w:szCs w:val="28"/>
        </w:rPr>
        <w:t xml:space="preserve"> стан захищеності </w:t>
      </w:r>
      <w:proofErr w:type="spellStart"/>
      <w:r w:rsidRPr="00C830D5">
        <w:rPr>
          <w:rFonts w:ascii="Times New Roman" w:hAnsi="Times New Roman" w:cs="Times New Roman"/>
          <w:sz w:val="28"/>
          <w:szCs w:val="28"/>
        </w:rPr>
        <w:t>життєво</w:t>
      </w:r>
      <w:proofErr w:type="spellEnd"/>
      <w:r w:rsidRPr="00C830D5">
        <w:rPr>
          <w:rFonts w:ascii="Times New Roman" w:hAnsi="Times New Roman" w:cs="Times New Roman"/>
          <w:sz w:val="28"/>
          <w:szCs w:val="28"/>
        </w:rPr>
        <w:t xml:space="preserve"> важливих інтересів особи, суспільства і держави, за якого забезпечується стабільний розвиток соціуму, а також здійснюється вчасне виявлення, попередження та нейтралізація реальних і потенційних загроз національним інтересам у багатьох сферах державного управління. До таких сфер належать правоохоронна діяльність, боротьба з корупцією, охорона державного кордону й оборона, міграційна політика, охорона здоров’я, освіта й наука, культурний розвиток, інформаційна та </w:t>
      </w:r>
      <w:proofErr w:type="spellStart"/>
      <w:r w:rsidRPr="00C830D5">
        <w:rPr>
          <w:rFonts w:ascii="Times New Roman" w:hAnsi="Times New Roman" w:cs="Times New Roman"/>
          <w:sz w:val="28"/>
          <w:szCs w:val="28"/>
        </w:rPr>
        <w:t>кібербезпека</w:t>
      </w:r>
      <w:proofErr w:type="spellEnd"/>
      <w:r w:rsidRPr="00C830D5">
        <w:rPr>
          <w:rFonts w:ascii="Times New Roman" w:hAnsi="Times New Roman" w:cs="Times New Roman"/>
          <w:sz w:val="28"/>
          <w:szCs w:val="28"/>
        </w:rPr>
        <w:t>, соціальна політика, житлово-комунальне господарство, фінансові й банківські ринки, підприємництво, енергетика, екологія, викори</w:t>
      </w:r>
      <w:r>
        <w:rPr>
          <w:rFonts w:ascii="Times New Roman" w:hAnsi="Times New Roman" w:cs="Times New Roman"/>
          <w:sz w:val="28"/>
          <w:szCs w:val="28"/>
        </w:rPr>
        <w:t>стання природних ресурсів тощо</w:t>
      </w:r>
      <w:r w:rsidR="00D93E00">
        <w:rPr>
          <w:rFonts w:ascii="Times New Roman" w:hAnsi="Times New Roman" w:cs="Times New Roman"/>
          <w:sz w:val="28"/>
          <w:szCs w:val="28"/>
        </w:rPr>
        <w:t xml:space="preserve"> </w:t>
      </w:r>
      <w:r w:rsidR="00D93E00" w:rsidRPr="00D93E00">
        <w:rPr>
          <w:rFonts w:ascii="Times New Roman" w:hAnsi="Times New Roman" w:cs="Times New Roman"/>
          <w:sz w:val="28"/>
          <w:szCs w:val="28"/>
        </w:rPr>
        <w:t>[</w:t>
      </w:r>
      <w:r w:rsidR="0095002D">
        <w:rPr>
          <w:rFonts w:ascii="Times New Roman" w:hAnsi="Times New Roman" w:cs="Times New Roman"/>
          <w:sz w:val="28"/>
          <w:szCs w:val="28"/>
        </w:rPr>
        <w:fldChar w:fldCharType="begin"/>
      </w:r>
      <w:r w:rsidR="0095002D">
        <w:rPr>
          <w:rFonts w:ascii="Times New Roman" w:hAnsi="Times New Roman" w:cs="Times New Roman"/>
          <w:sz w:val="28"/>
          <w:szCs w:val="28"/>
        </w:rPr>
        <w:instrText xml:space="preserve"> REF _Ref198190224 \r \h </w:instrText>
      </w:r>
      <w:r w:rsidR="0095002D">
        <w:rPr>
          <w:rFonts w:ascii="Times New Roman" w:hAnsi="Times New Roman" w:cs="Times New Roman"/>
          <w:sz w:val="28"/>
          <w:szCs w:val="28"/>
        </w:rPr>
      </w:r>
      <w:r w:rsidR="0095002D">
        <w:rPr>
          <w:rFonts w:ascii="Times New Roman" w:hAnsi="Times New Roman" w:cs="Times New Roman"/>
          <w:sz w:val="28"/>
          <w:szCs w:val="28"/>
        </w:rPr>
        <w:fldChar w:fldCharType="separate"/>
      </w:r>
      <w:r w:rsidR="0095002D">
        <w:rPr>
          <w:rFonts w:ascii="Times New Roman" w:hAnsi="Times New Roman" w:cs="Times New Roman"/>
          <w:sz w:val="28"/>
          <w:szCs w:val="28"/>
        </w:rPr>
        <w:t>27</w:t>
      </w:r>
      <w:r w:rsidR="0095002D">
        <w:rPr>
          <w:rFonts w:ascii="Times New Roman" w:hAnsi="Times New Roman" w:cs="Times New Roman"/>
          <w:sz w:val="28"/>
          <w:szCs w:val="28"/>
        </w:rPr>
        <w:fldChar w:fldCharType="end"/>
      </w:r>
      <w:r w:rsidR="00D93E00" w:rsidRPr="00D93E00">
        <w:rPr>
          <w:rFonts w:ascii="Times New Roman" w:hAnsi="Times New Roman" w:cs="Times New Roman"/>
          <w:sz w:val="28"/>
          <w:szCs w:val="28"/>
        </w:rPr>
        <w:t>]</w:t>
      </w:r>
      <w:r>
        <w:rPr>
          <w:rFonts w:ascii="Times New Roman" w:hAnsi="Times New Roman" w:cs="Times New Roman"/>
          <w:sz w:val="28"/>
          <w:szCs w:val="28"/>
        </w:rPr>
        <w:t>.</w:t>
      </w:r>
    </w:p>
    <w:p w14:paraId="69B88E18" w14:textId="77777777" w:rsid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Натомість Закон України «Про національну безпеку України» від 21 червня 2018 року № 2469-VIII подає більш стислий варіант визначення. У ньому національна безпека трактується як стан захищеності державного суверенітету, територіальної цілісності, демократичного конституційного ладу та інших національних інтересів України від наявних і потенційних загроз</w:t>
      </w:r>
      <w:r w:rsidR="0095002D">
        <w:rPr>
          <w:rFonts w:ascii="Times New Roman" w:hAnsi="Times New Roman" w:cs="Times New Roman"/>
          <w:sz w:val="28"/>
          <w:szCs w:val="28"/>
        </w:rPr>
        <w:t xml:space="preserve"> </w:t>
      </w:r>
      <w:r w:rsidR="0095002D" w:rsidRPr="0095002D">
        <w:rPr>
          <w:rFonts w:ascii="Times New Roman" w:hAnsi="Times New Roman" w:cs="Times New Roman"/>
          <w:sz w:val="28"/>
          <w:szCs w:val="28"/>
        </w:rPr>
        <w:t>[</w:t>
      </w:r>
      <w:r w:rsidR="0095002D">
        <w:rPr>
          <w:rFonts w:ascii="Times New Roman" w:hAnsi="Times New Roman" w:cs="Times New Roman"/>
          <w:sz w:val="28"/>
          <w:szCs w:val="28"/>
        </w:rPr>
        <w:fldChar w:fldCharType="begin"/>
      </w:r>
      <w:r w:rsidR="0095002D">
        <w:rPr>
          <w:rFonts w:ascii="Times New Roman" w:hAnsi="Times New Roman" w:cs="Times New Roman"/>
          <w:sz w:val="28"/>
          <w:szCs w:val="28"/>
        </w:rPr>
        <w:instrText xml:space="preserve"> REF _Ref198190244 \r \h </w:instrText>
      </w:r>
      <w:r w:rsidR="0095002D">
        <w:rPr>
          <w:rFonts w:ascii="Times New Roman" w:hAnsi="Times New Roman" w:cs="Times New Roman"/>
          <w:sz w:val="28"/>
          <w:szCs w:val="28"/>
        </w:rPr>
      </w:r>
      <w:r w:rsidR="0095002D">
        <w:rPr>
          <w:rFonts w:ascii="Times New Roman" w:hAnsi="Times New Roman" w:cs="Times New Roman"/>
          <w:sz w:val="28"/>
          <w:szCs w:val="28"/>
        </w:rPr>
        <w:fldChar w:fldCharType="separate"/>
      </w:r>
      <w:r w:rsidR="0095002D">
        <w:rPr>
          <w:rFonts w:ascii="Times New Roman" w:hAnsi="Times New Roman" w:cs="Times New Roman"/>
          <w:sz w:val="28"/>
          <w:szCs w:val="28"/>
        </w:rPr>
        <w:t>25</w:t>
      </w:r>
      <w:r w:rsidR="0095002D">
        <w:rPr>
          <w:rFonts w:ascii="Times New Roman" w:hAnsi="Times New Roman" w:cs="Times New Roman"/>
          <w:sz w:val="28"/>
          <w:szCs w:val="28"/>
        </w:rPr>
        <w:fldChar w:fldCharType="end"/>
      </w:r>
      <w:r w:rsidR="0095002D" w:rsidRPr="0095002D">
        <w:rPr>
          <w:rFonts w:ascii="Times New Roman" w:hAnsi="Times New Roman" w:cs="Times New Roman"/>
          <w:sz w:val="28"/>
          <w:szCs w:val="28"/>
        </w:rPr>
        <w:t>]</w:t>
      </w:r>
      <w:r w:rsidRPr="00C830D5">
        <w:rPr>
          <w:rFonts w:ascii="Times New Roman" w:hAnsi="Times New Roman" w:cs="Times New Roman"/>
          <w:sz w:val="28"/>
          <w:szCs w:val="28"/>
        </w:rPr>
        <w:t>.</w:t>
      </w:r>
    </w:p>
    <w:p w14:paraId="69B88E19" w14:textId="77777777" w:rsidR="00C830D5" w:rsidRPr="00D93E00"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Законодавство також визначає широке коло потенційних загроз, однак у нормативному полі їх не завжди чітко розмежовано. Тому одними з головних завдань суб’єктів безпеки є безперервний моніторинг, аналіз, прогнозування та оцінювання впливів, конфліктів і загроз у різних сферах </w:t>
      </w:r>
      <w:r>
        <w:rPr>
          <w:rFonts w:ascii="Times New Roman" w:hAnsi="Times New Roman" w:cs="Times New Roman"/>
          <w:sz w:val="28"/>
          <w:szCs w:val="28"/>
        </w:rPr>
        <w:t>суспільного</w:t>
      </w:r>
      <w:r w:rsidR="00D93E00">
        <w:rPr>
          <w:rFonts w:ascii="Times New Roman" w:hAnsi="Times New Roman" w:cs="Times New Roman"/>
          <w:sz w:val="28"/>
          <w:szCs w:val="28"/>
        </w:rPr>
        <w:t xml:space="preserve"> життя</w:t>
      </w:r>
      <w:r w:rsidR="00D93E00" w:rsidRPr="00D93E00">
        <w:rPr>
          <w:rFonts w:ascii="Times New Roman" w:hAnsi="Times New Roman" w:cs="Times New Roman"/>
          <w:sz w:val="28"/>
          <w:szCs w:val="28"/>
        </w:rPr>
        <w:t>.</w:t>
      </w:r>
    </w:p>
    <w:p w14:paraId="69B88E1A"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Ключовим для розуміння сутності національної безпеки є виокремлення її суб’єктів та об’єктів. Основним суб’єктом, згідно з Конституцією України, виступає держава, яка забезпечує безпеку особистості та реалізує відповідні функції через різні гілки влади, а також у співпрац</w:t>
      </w:r>
      <w:r>
        <w:rPr>
          <w:rFonts w:ascii="Times New Roman" w:hAnsi="Times New Roman" w:cs="Times New Roman"/>
          <w:sz w:val="28"/>
          <w:szCs w:val="28"/>
        </w:rPr>
        <w:t xml:space="preserve">і з громадянським суспільством </w:t>
      </w:r>
      <w:r w:rsidRPr="00C830D5">
        <w:rPr>
          <w:rFonts w:ascii="Times New Roman" w:hAnsi="Times New Roman" w:cs="Times New Roman"/>
          <w:sz w:val="28"/>
          <w:szCs w:val="28"/>
        </w:rPr>
        <w:t>[</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_Ref197889972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D93E00">
        <w:rPr>
          <w:rFonts w:ascii="Times New Roman" w:hAnsi="Times New Roman" w:cs="Times New Roman"/>
          <w:sz w:val="28"/>
          <w:szCs w:val="28"/>
        </w:rPr>
        <w:t>11</w:t>
      </w:r>
      <w:r w:rsidR="00D93E00">
        <w:rPr>
          <w:rFonts w:ascii="Times New Roman" w:hAnsi="Times New Roman" w:cs="Times New Roman"/>
          <w:sz w:val="28"/>
          <w:szCs w:val="28"/>
        </w:rPr>
        <w:fldChar w:fldCharType="end"/>
      </w:r>
      <w:r>
        <w:rPr>
          <w:rFonts w:ascii="Times New Roman" w:hAnsi="Times New Roman" w:cs="Times New Roman"/>
          <w:sz w:val="28"/>
          <w:szCs w:val="28"/>
        </w:rPr>
        <w:t>].</w:t>
      </w:r>
    </w:p>
    <w:p w14:paraId="69B88E1B" w14:textId="77777777" w:rsid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До об’єктів національної безпеки належать: громадяни (їхні права та свободи), суспільство (його культурні й матеріальні цінності) та держава (суверенітет, територіальна цілісність, конституційний лад). Основними індикаторами безпеки вважаються збереження незалежності та суверенітету, </w:t>
      </w:r>
      <w:r w:rsidRPr="00C830D5">
        <w:rPr>
          <w:rFonts w:ascii="Times New Roman" w:hAnsi="Times New Roman" w:cs="Times New Roman"/>
          <w:sz w:val="28"/>
          <w:szCs w:val="28"/>
        </w:rPr>
        <w:lastRenderedPageBreak/>
        <w:t>стан демократії, ефективність законодавства, економічна стабільність, національна згуртованість і внутр</w:t>
      </w:r>
      <w:r>
        <w:rPr>
          <w:rFonts w:ascii="Times New Roman" w:hAnsi="Times New Roman" w:cs="Times New Roman"/>
          <w:sz w:val="28"/>
          <w:szCs w:val="28"/>
        </w:rPr>
        <w:t>ішньополітична стабільність [</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_Ref197889972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D93E00">
        <w:rPr>
          <w:rFonts w:ascii="Times New Roman" w:hAnsi="Times New Roman" w:cs="Times New Roman"/>
          <w:sz w:val="28"/>
          <w:szCs w:val="28"/>
        </w:rPr>
        <w:t>11</w:t>
      </w:r>
      <w:r w:rsidR="00D93E00">
        <w:rPr>
          <w:rFonts w:ascii="Times New Roman" w:hAnsi="Times New Roman" w:cs="Times New Roman"/>
          <w:sz w:val="28"/>
          <w:szCs w:val="28"/>
        </w:rPr>
        <w:fldChar w:fldCharType="end"/>
      </w:r>
      <w:r w:rsidRPr="00C830D5">
        <w:rPr>
          <w:rFonts w:ascii="Times New Roman" w:hAnsi="Times New Roman" w:cs="Times New Roman"/>
          <w:sz w:val="28"/>
          <w:szCs w:val="28"/>
        </w:rPr>
        <w:t>, с. 58–59].</w:t>
      </w:r>
    </w:p>
    <w:p w14:paraId="69B88E1C" w14:textId="77777777" w:rsidR="00541B85" w:rsidRPr="00541B85" w:rsidRDefault="00541B85" w:rsidP="00541B85">
      <w:pPr>
        <w:spacing w:after="0" w:line="360" w:lineRule="auto"/>
        <w:ind w:firstLine="709"/>
        <w:jc w:val="both"/>
        <w:rPr>
          <w:rFonts w:ascii="Times New Roman" w:hAnsi="Times New Roman" w:cs="Times New Roman"/>
          <w:sz w:val="28"/>
          <w:szCs w:val="28"/>
        </w:rPr>
      </w:pPr>
      <w:r w:rsidRPr="00541B85">
        <w:rPr>
          <w:rFonts w:ascii="Times New Roman" w:hAnsi="Times New Roman" w:cs="Times New Roman"/>
          <w:sz w:val="28"/>
          <w:szCs w:val="28"/>
        </w:rPr>
        <w:t>Сучасна наукова думка виокремлює щонайменше три основні теоретичні підходи до розуміння сутності національної безпеки. У центрі цих підходів — три ключові об’єкти безпеки: громадяни (їхні права та свободи), суспільство (його духовні й матеріальні цінності) та держава (її устрій, суверенітет і територіальна цілісність).</w:t>
      </w:r>
    </w:p>
    <w:p w14:paraId="69B88E1D" w14:textId="77777777" w:rsidR="00541B85" w:rsidRPr="00541B85" w:rsidRDefault="00541B85" w:rsidP="00541B85">
      <w:pPr>
        <w:spacing w:after="0" w:line="360" w:lineRule="auto"/>
        <w:ind w:firstLine="709"/>
        <w:jc w:val="both"/>
        <w:rPr>
          <w:rFonts w:ascii="Times New Roman" w:hAnsi="Times New Roman" w:cs="Times New Roman"/>
          <w:sz w:val="28"/>
          <w:szCs w:val="28"/>
        </w:rPr>
      </w:pPr>
      <w:r w:rsidRPr="00541B85">
        <w:rPr>
          <w:rFonts w:ascii="Times New Roman" w:hAnsi="Times New Roman" w:cs="Times New Roman"/>
          <w:sz w:val="28"/>
          <w:szCs w:val="28"/>
        </w:rPr>
        <w:t>На цій основі можна окреслити основні чинники, що впливають на рівень національної безпеки:</w:t>
      </w:r>
    </w:p>
    <w:p w14:paraId="69B88E1E"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забезпечення державної незалежності, сувер</w:t>
      </w:r>
      <w:r>
        <w:rPr>
          <w:rFonts w:ascii="Times New Roman" w:hAnsi="Times New Roman" w:cs="Times New Roman"/>
          <w:sz w:val="28"/>
          <w:szCs w:val="28"/>
        </w:rPr>
        <w:t>енітету та цілісності території;</w:t>
      </w:r>
    </w:p>
    <w:p w14:paraId="69B88E1F"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розвиток громадянського суспільства і демократичних інститутів, ефективність законодавчої системи;</w:t>
      </w:r>
    </w:p>
    <w:p w14:paraId="69B88E20"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економічна спроможність держави;</w:t>
      </w:r>
    </w:p>
    <w:p w14:paraId="69B88E21"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боєготовність і боєздатність збройних сил;</w:t>
      </w:r>
    </w:p>
    <w:p w14:paraId="69B88E22"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збереження національної ідентичності;</w:t>
      </w:r>
    </w:p>
    <w:p w14:paraId="69B88E23"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формування національної самосвідомості та культурного простору;</w:t>
      </w:r>
    </w:p>
    <w:p w14:paraId="69B88E24"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наявність загальнонаціональної стратегії розвитку;</w:t>
      </w:r>
    </w:p>
    <w:p w14:paraId="69B88E25"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політична єдність та злагода в суспільстві;</w:t>
      </w:r>
    </w:p>
    <w:p w14:paraId="69B88E26" w14:textId="77777777" w:rsid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стабільність внутрішньополітичної ситуації;</w:t>
      </w:r>
    </w:p>
    <w:p w14:paraId="69B88E27" w14:textId="77777777" w:rsidR="00541B85" w:rsidRPr="00541B85" w:rsidRDefault="00541B85" w:rsidP="00541B85">
      <w:pPr>
        <w:pStyle w:val="a3"/>
        <w:numPr>
          <w:ilvl w:val="0"/>
          <w:numId w:val="16"/>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здатність політичних сил реалізовувати спільні стратегічні цілі.</w:t>
      </w:r>
    </w:p>
    <w:p w14:paraId="69B88E28" w14:textId="77777777" w:rsidR="00541B85" w:rsidRPr="00541B85" w:rsidRDefault="00541B85" w:rsidP="00541B85">
      <w:pPr>
        <w:spacing w:after="0" w:line="360" w:lineRule="auto"/>
        <w:ind w:firstLine="708"/>
        <w:jc w:val="both"/>
        <w:rPr>
          <w:rFonts w:ascii="Times New Roman" w:hAnsi="Times New Roman" w:cs="Times New Roman"/>
          <w:sz w:val="28"/>
          <w:szCs w:val="28"/>
        </w:rPr>
      </w:pPr>
      <w:r w:rsidRPr="00541B85">
        <w:rPr>
          <w:rFonts w:ascii="Times New Roman" w:hAnsi="Times New Roman" w:cs="Times New Roman"/>
          <w:sz w:val="28"/>
          <w:szCs w:val="28"/>
        </w:rPr>
        <w:t>Основними завданнями у сфері забезпечення національної безпеки є:</w:t>
      </w:r>
    </w:p>
    <w:p w14:paraId="69B88E29" w14:textId="77777777" w:rsidR="00541B85" w:rsidRDefault="00541B85" w:rsidP="00541B85">
      <w:pPr>
        <w:pStyle w:val="a3"/>
        <w:numPr>
          <w:ilvl w:val="0"/>
          <w:numId w:val="15"/>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захист державного і суспільного ладу;</w:t>
      </w:r>
    </w:p>
    <w:p w14:paraId="69B88E2A" w14:textId="77777777" w:rsidR="00541B85" w:rsidRDefault="00541B85" w:rsidP="00541B85">
      <w:pPr>
        <w:pStyle w:val="a3"/>
        <w:numPr>
          <w:ilvl w:val="0"/>
          <w:numId w:val="15"/>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гарантування територіальної цілісності та суверенітету;</w:t>
      </w:r>
    </w:p>
    <w:p w14:paraId="69B88E2B" w14:textId="77777777" w:rsidR="00541B85" w:rsidRDefault="00541B85" w:rsidP="00541B85">
      <w:pPr>
        <w:pStyle w:val="a3"/>
        <w:numPr>
          <w:ilvl w:val="0"/>
          <w:numId w:val="15"/>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збереження політичної та економічної незалежності;</w:t>
      </w:r>
    </w:p>
    <w:p w14:paraId="69B88E2C" w14:textId="77777777" w:rsidR="00541B85" w:rsidRDefault="00541B85" w:rsidP="00541B85">
      <w:pPr>
        <w:pStyle w:val="a3"/>
        <w:numPr>
          <w:ilvl w:val="0"/>
          <w:numId w:val="15"/>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охорона здоров’я нації;</w:t>
      </w:r>
    </w:p>
    <w:p w14:paraId="69B88E2D" w14:textId="77777777" w:rsidR="00541B85" w:rsidRDefault="00541B85" w:rsidP="00541B85">
      <w:pPr>
        <w:pStyle w:val="a3"/>
        <w:numPr>
          <w:ilvl w:val="0"/>
          <w:numId w:val="15"/>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підтримання громадського порядку;</w:t>
      </w:r>
    </w:p>
    <w:p w14:paraId="69B88E2E" w14:textId="77777777" w:rsidR="00541B85" w:rsidRDefault="00541B85" w:rsidP="00541B85">
      <w:pPr>
        <w:pStyle w:val="a3"/>
        <w:numPr>
          <w:ilvl w:val="0"/>
          <w:numId w:val="15"/>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протидія злочинності;</w:t>
      </w:r>
    </w:p>
    <w:p w14:paraId="69B88E2F" w14:textId="77777777" w:rsidR="00541B85" w:rsidRDefault="00541B85" w:rsidP="00541B85">
      <w:pPr>
        <w:pStyle w:val="a3"/>
        <w:numPr>
          <w:ilvl w:val="0"/>
          <w:numId w:val="15"/>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техногенна безпека;</w:t>
      </w:r>
    </w:p>
    <w:p w14:paraId="69B88E30" w14:textId="77777777" w:rsidR="00541B85" w:rsidRDefault="00541B85" w:rsidP="00541B85">
      <w:pPr>
        <w:pStyle w:val="a3"/>
        <w:numPr>
          <w:ilvl w:val="0"/>
          <w:numId w:val="15"/>
        </w:numPr>
        <w:spacing w:after="0" w:line="360" w:lineRule="auto"/>
        <w:jc w:val="both"/>
        <w:rPr>
          <w:rFonts w:ascii="Times New Roman" w:hAnsi="Times New Roman" w:cs="Times New Roman"/>
          <w:sz w:val="28"/>
          <w:szCs w:val="28"/>
        </w:rPr>
      </w:pPr>
      <w:r w:rsidRPr="00541B85">
        <w:rPr>
          <w:rFonts w:ascii="Times New Roman" w:hAnsi="Times New Roman" w:cs="Times New Roman"/>
          <w:sz w:val="28"/>
          <w:szCs w:val="28"/>
        </w:rPr>
        <w:t>захист від природних катастроф</w:t>
      </w:r>
      <w:r w:rsidR="0095002D">
        <w:rPr>
          <w:rFonts w:ascii="Times New Roman" w:hAnsi="Times New Roman" w:cs="Times New Roman"/>
          <w:sz w:val="28"/>
          <w:szCs w:val="28"/>
          <w:lang w:val="en-US"/>
        </w:rPr>
        <w:t xml:space="preserve"> [</w:t>
      </w:r>
      <w:r w:rsidR="0095002D">
        <w:rPr>
          <w:rFonts w:ascii="Times New Roman" w:hAnsi="Times New Roman" w:cs="Times New Roman"/>
          <w:sz w:val="28"/>
          <w:szCs w:val="28"/>
          <w:lang w:val="en-US"/>
        </w:rPr>
        <w:fldChar w:fldCharType="begin"/>
      </w:r>
      <w:r w:rsidR="0095002D">
        <w:rPr>
          <w:rFonts w:ascii="Times New Roman" w:hAnsi="Times New Roman" w:cs="Times New Roman"/>
          <w:sz w:val="28"/>
          <w:szCs w:val="28"/>
          <w:lang w:val="en-US"/>
        </w:rPr>
        <w:instrText xml:space="preserve"> REF _Ref198190278 \r \h </w:instrText>
      </w:r>
      <w:r w:rsidR="0095002D">
        <w:rPr>
          <w:rFonts w:ascii="Times New Roman" w:hAnsi="Times New Roman" w:cs="Times New Roman"/>
          <w:sz w:val="28"/>
          <w:szCs w:val="28"/>
          <w:lang w:val="en-US"/>
        </w:rPr>
      </w:r>
      <w:r w:rsidR="0095002D">
        <w:rPr>
          <w:rFonts w:ascii="Times New Roman" w:hAnsi="Times New Roman" w:cs="Times New Roman"/>
          <w:sz w:val="28"/>
          <w:szCs w:val="28"/>
          <w:lang w:val="en-US"/>
        </w:rPr>
        <w:fldChar w:fldCharType="separate"/>
      </w:r>
      <w:r w:rsidR="0095002D">
        <w:rPr>
          <w:rFonts w:ascii="Times New Roman" w:hAnsi="Times New Roman" w:cs="Times New Roman"/>
          <w:sz w:val="28"/>
          <w:szCs w:val="28"/>
          <w:lang w:val="en-US"/>
        </w:rPr>
        <w:t>37</w:t>
      </w:r>
      <w:r w:rsidR="0095002D">
        <w:rPr>
          <w:rFonts w:ascii="Times New Roman" w:hAnsi="Times New Roman" w:cs="Times New Roman"/>
          <w:sz w:val="28"/>
          <w:szCs w:val="28"/>
          <w:lang w:val="en-US"/>
        </w:rPr>
        <w:fldChar w:fldCharType="end"/>
      </w:r>
      <w:r w:rsidR="0095002D">
        <w:rPr>
          <w:rFonts w:ascii="Times New Roman" w:hAnsi="Times New Roman" w:cs="Times New Roman"/>
          <w:sz w:val="28"/>
          <w:szCs w:val="28"/>
          <w:lang w:val="en-US"/>
        </w:rPr>
        <w:t>]</w:t>
      </w:r>
      <w:r w:rsidRPr="00541B85">
        <w:rPr>
          <w:rFonts w:ascii="Times New Roman" w:hAnsi="Times New Roman" w:cs="Times New Roman"/>
          <w:sz w:val="28"/>
          <w:szCs w:val="28"/>
        </w:rPr>
        <w:t>.</w:t>
      </w:r>
    </w:p>
    <w:p w14:paraId="69B88E31" w14:textId="77777777" w:rsidR="0067185F" w:rsidRPr="0067185F" w:rsidRDefault="0067185F" w:rsidP="0067185F">
      <w:pPr>
        <w:spacing w:after="0" w:line="360" w:lineRule="auto"/>
        <w:ind w:firstLine="360"/>
        <w:jc w:val="both"/>
        <w:rPr>
          <w:rFonts w:ascii="Times New Roman" w:hAnsi="Times New Roman" w:cs="Times New Roman"/>
          <w:sz w:val="28"/>
          <w:szCs w:val="28"/>
        </w:rPr>
      </w:pPr>
      <w:r w:rsidRPr="0067185F">
        <w:rPr>
          <w:rFonts w:ascii="Times New Roman" w:hAnsi="Times New Roman" w:cs="Times New Roman"/>
          <w:sz w:val="28"/>
          <w:szCs w:val="28"/>
        </w:rPr>
        <w:t xml:space="preserve">У контексті повномасштабної агресії Росії проти України, питання національної безпеки постало як </w:t>
      </w:r>
      <w:proofErr w:type="spellStart"/>
      <w:r w:rsidRPr="0067185F">
        <w:rPr>
          <w:rFonts w:ascii="Times New Roman" w:hAnsi="Times New Roman" w:cs="Times New Roman"/>
          <w:sz w:val="28"/>
          <w:szCs w:val="28"/>
        </w:rPr>
        <w:t>екзистенційне</w:t>
      </w:r>
      <w:proofErr w:type="spellEnd"/>
      <w:r w:rsidRPr="0067185F">
        <w:rPr>
          <w:rFonts w:ascii="Times New Roman" w:hAnsi="Times New Roman" w:cs="Times New Roman"/>
          <w:sz w:val="28"/>
          <w:szCs w:val="28"/>
        </w:rPr>
        <w:t xml:space="preserve">. Оборона не обмежується </w:t>
      </w:r>
      <w:r>
        <w:rPr>
          <w:rFonts w:ascii="Times New Roman" w:hAnsi="Times New Roman" w:cs="Times New Roman"/>
          <w:sz w:val="28"/>
          <w:szCs w:val="28"/>
        </w:rPr>
        <w:t xml:space="preserve">лінією </w:t>
      </w:r>
      <w:r>
        <w:rPr>
          <w:rFonts w:ascii="Times New Roman" w:hAnsi="Times New Roman" w:cs="Times New Roman"/>
          <w:sz w:val="28"/>
          <w:szCs w:val="28"/>
        </w:rPr>
        <w:lastRenderedPageBreak/>
        <w:t xml:space="preserve">фронту </w:t>
      </w:r>
      <w:r w:rsidRPr="0067185F">
        <w:rPr>
          <w:rFonts w:ascii="Times New Roman" w:hAnsi="Times New Roman" w:cs="Times New Roman"/>
          <w:sz w:val="28"/>
          <w:szCs w:val="28"/>
        </w:rPr>
        <w:t>вона охоплює всю країну, включно з тилом, волонтерським рухом, медіа, дипломатією, освітніми й культурними інституціями. Саме приклад України дов</w:t>
      </w:r>
      <w:r>
        <w:rPr>
          <w:rFonts w:ascii="Times New Roman" w:hAnsi="Times New Roman" w:cs="Times New Roman"/>
          <w:sz w:val="28"/>
          <w:szCs w:val="28"/>
        </w:rPr>
        <w:t xml:space="preserve">одить, що національна безпека </w:t>
      </w:r>
      <w:r w:rsidRPr="0067185F">
        <w:rPr>
          <w:rFonts w:ascii="Times New Roman" w:hAnsi="Times New Roman" w:cs="Times New Roman"/>
          <w:sz w:val="28"/>
          <w:szCs w:val="28"/>
        </w:rPr>
        <w:t>це не лише про системи ППО, танки чи закони, а передусім про дух народу, гот</w:t>
      </w:r>
      <w:r>
        <w:rPr>
          <w:rFonts w:ascii="Times New Roman" w:hAnsi="Times New Roman" w:cs="Times New Roman"/>
          <w:sz w:val="28"/>
          <w:szCs w:val="28"/>
        </w:rPr>
        <w:t>ового боротися за свою свободу.</w:t>
      </w:r>
    </w:p>
    <w:p w14:paraId="69B88E32" w14:textId="77777777" w:rsidR="0067185F" w:rsidRPr="0067185F" w:rsidRDefault="0067185F" w:rsidP="0067185F">
      <w:pPr>
        <w:spacing w:after="0" w:line="360" w:lineRule="auto"/>
        <w:ind w:firstLine="360"/>
        <w:jc w:val="both"/>
        <w:rPr>
          <w:rFonts w:ascii="Times New Roman" w:hAnsi="Times New Roman" w:cs="Times New Roman"/>
          <w:sz w:val="28"/>
          <w:szCs w:val="28"/>
        </w:rPr>
      </w:pPr>
      <w:r w:rsidRPr="0067185F">
        <w:rPr>
          <w:rFonts w:ascii="Times New Roman" w:hAnsi="Times New Roman" w:cs="Times New Roman"/>
          <w:sz w:val="28"/>
          <w:szCs w:val="28"/>
        </w:rPr>
        <w:t>Ключовим чинником сучасного підходу до безпеки стає всеохоп</w:t>
      </w:r>
      <w:r>
        <w:rPr>
          <w:rFonts w:ascii="Times New Roman" w:hAnsi="Times New Roman" w:cs="Times New Roman"/>
          <w:sz w:val="28"/>
          <w:szCs w:val="28"/>
        </w:rPr>
        <w:t>лююча оборона (</w:t>
      </w:r>
      <w:proofErr w:type="spellStart"/>
      <w:r>
        <w:rPr>
          <w:rFonts w:ascii="Times New Roman" w:hAnsi="Times New Roman" w:cs="Times New Roman"/>
          <w:sz w:val="28"/>
          <w:szCs w:val="28"/>
        </w:rPr>
        <w:t>total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defense</w:t>
      </w:r>
      <w:proofErr w:type="spellEnd"/>
      <w:r>
        <w:rPr>
          <w:rFonts w:ascii="Times New Roman" w:hAnsi="Times New Roman" w:cs="Times New Roman"/>
          <w:sz w:val="28"/>
          <w:szCs w:val="28"/>
        </w:rPr>
        <w:t xml:space="preserve">) </w:t>
      </w:r>
      <w:r w:rsidRPr="0067185F">
        <w:rPr>
          <w:rFonts w:ascii="Times New Roman" w:hAnsi="Times New Roman" w:cs="Times New Roman"/>
          <w:sz w:val="28"/>
          <w:szCs w:val="28"/>
        </w:rPr>
        <w:t xml:space="preserve">модель, за якої кожен громадянин, громада, інституція є учасником системи безпеки. Це стратегія, що передбачає не лише централізовані рішення, а й горизонтальні зв’язки, взаємодію між державою і суспільством, підготовку до </w:t>
      </w:r>
      <w:r>
        <w:rPr>
          <w:rFonts w:ascii="Times New Roman" w:hAnsi="Times New Roman" w:cs="Times New Roman"/>
          <w:sz w:val="28"/>
          <w:szCs w:val="28"/>
        </w:rPr>
        <w:t>кризових ситуацій у мирний час.</w:t>
      </w:r>
    </w:p>
    <w:p w14:paraId="69B88E33" w14:textId="77777777" w:rsidR="0067185F" w:rsidRPr="0067185F" w:rsidRDefault="0067185F" w:rsidP="0067185F">
      <w:pPr>
        <w:spacing w:after="0" w:line="360" w:lineRule="auto"/>
        <w:ind w:firstLine="360"/>
        <w:jc w:val="both"/>
        <w:rPr>
          <w:rFonts w:ascii="Times New Roman" w:hAnsi="Times New Roman" w:cs="Times New Roman"/>
          <w:sz w:val="28"/>
          <w:szCs w:val="28"/>
        </w:rPr>
      </w:pPr>
      <w:r w:rsidRPr="0067185F">
        <w:rPr>
          <w:rFonts w:ascii="Times New Roman" w:hAnsi="Times New Roman" w:cs="Times New Roman"/>
          <w:sz w:val="28"/>
          <w:szCs w:val="28"/>
        </w:rPr>
        <w:t>Умови глобальної нестабільності вимагають нового мисленн</w:t>
      </w:r>
      <w:r>
        <w:rPr>
          <w:rFonts w:ascii="Times New Roman" w:hAnsi="Times New Roman" w:cs="Times New Roman"/>
          <w:sz w:val="28"/>
          <w:szCs w:val="28"/>
        </w:rPr>
        <w:t xml:space="preserve">я у сфері національної безпеки </w:t>
      </w:r>
      <w:r w:rsidRPr="0067185F">
        <w:rPr>
          <w:rFonts w:ascii="Times New Roman" w:hAnsi="Times New Roman" w:cs="Times New Roman"/>
          <w:sz w:val="28"/>
          <w:szCs w:val="28"/>
        </w:rPr>
        <w:t xml:space="preserve"> стратегічного, міждисциплінарного, гнучкого. Безпека перестає бути виключною прерогативою силових структур: вона стає спільною відповідальністю. Лише за такої умови держава зможе не лише захищатися, а й розвиватися в складному і конкурентному світі.</w:t>
      </w:r>
    </w:p>
    <w:p w14:paraId="69B88E34" w14:textId="77777777" w:rsidR="0067185F" w:rsidRPr="0067185F" w:rsidRDefault="0067185F" w:rsidP="0067185F">
      <w:pPr>
        <w:spacing w:after="0" w:line="360" w:lineRule="auto"/>
        <w:ind w:left="360"/>
        <w:jc w:val="both"/>
        <w:rPr>
          <w:rFonts w:ascii="Times New Roman" w:hAnsi="Times New Roman" w:cs="Times New Roman"/>
          <w:sz w:val="28"/>
          <w:szCs w:val="28"/>
        </w:rPr>
      </w:pPr>
    </w:p>
    <w:p w14:paraId="69B88E35" w14:textId="77777777" w:rsidR="00C830D5" w:rsidRPr="00C830D5" w:rsidRDefault="00C830D5" w:rsidP="00C830D5">
      <w:pPr>
        <w:spacing w:after="0" w:line="360" w:lineRule="auto"/>
        <w:jc w:val="both"/>
        <w:rPr>
          <w:rFonts w:ascii="Times New Roman" w:hAnsi="Times New Roman" w:cs="Times New Roman"/>
          <w:sz w:val="28"/>
          <w:szCs w:val="28"/>
        </w:rPr>
      </w:pPr>
    </w:p>
    <w:p w14:paraId="69B88E36" w14:textId="77777777" w:rsidR="00C830D5" w:rsidRDefault="00C830D5" w:rsidP="00257A38">
      <w:pPr>
        <w:pStyle w:val="a3"/>
        <w:numPr>
          <w:ilvl w:val="1"/>
          <w:numId w:val="3"/>
        </w:numPr>
        <w:spacing w:after="0" w:line="360" w:lineRule="auto"/>
        <w:jc w:val="both"/>
        <w:outlineLvl w:val="1"/>
        <w:rPr>
          <w:rFonts w:ascii="Times New Roman" w:hAnsi="Times New Roman" w:cs="Times New Roman"/>
          <w:sz w:val="28"/>
          <w:szCs w:val="28"/>
        </w:rPr>
      </w:pPr>
      <w:bookmarkStart w:id="4" w:name="_Toc198153559"/>
      <w:r w:rsidRPr="00C830D5">
        <w:rPr>
          <w:rFonts w:ascii="Times New Roman" w:hAnsi="Times New Roman" w:cs="Times New Roman"/>
          <w:sz w:val="28"/>
          <w:szCs w:val="28"/>
        </w:rPr>
        <w:t>Законодавча та нормативно-правова база забезпечення національної безпеки України</w:t>
      </w:r>
      <w:bookmarkEnd w:id="4"/>
    </w:p>
    <w:p w14:paraId="69B88E37" w14:textId="77777777" w:rsidR="00C830D5" w:rsidRPr="00C830D5" w:rsidRDefault="00C830D5" w:rsidP="00C830D5">
      <w:pPr>
        <w:pStyle w:val="a3"/>
        <w:spacing w:after="0" w:line="360" w:lineRule="auto"/>
        <w:jc w:val="both"/>
        <w:rPr>
          <w:rFonts w:ascii="Times New Roman" w:hAnsi="Times New Roman" w:cs="Times New Roman"/>
          <w:sz w:val="28"/>
          <w:szCs w:val="28"/>
        </w:rPr>
      </w:pPr>
    </w:p>
    <w:p w14:paraId="69B88E38" w14:textId="77777777" w:rsid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Нормативно-правова база виступає юридичним відображенням організаційно-функціональної структури системи національної безпеки, відповідаючи її цільовому призначенню. Правові норми не лише відображають і регламентують функціонування самої системи національної безпеки та її підсистем, а й відіграють інформаційно-комунікативну роль, встановлюючи стандарти для її функціональних, організаційних та інформаційних елемен</w:t>
      </w:r>
      <w:r>
        <w:rPr>
          <w:rFonts w:ascii="Times New Roman" w:hAnsi="Times New Roman" w:cs="Times New Roman"/>
          <w:sz w:val="28"/>
          <w:szCs w:val="28"/>
        </w:rPr>
        <w:t>тів.</w:t>
      </w:r>
    </w:p>
    <w:p w14:paraId="69B88E39" w14:textId="77777777" w:rsidR="002611C6" w:rsidRDefault="002611C6" w:rsidP="00C830D5">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Поняття «нормативно-правове забезпечення національної безпеки» охоплює не лише правове регулювання, а й практичну реалізацію норм у відповідній сфері. До його складу також належить діяльність із вдосконалення чинного законодавства та розробки нових правових норм для виконання сучасних зав</w:t>
      </w:r>
      <w:r>
        <w:rPr>
          <w:rFonts w:ascii="Times New Roman" w:hAnsi="Times New Roman" w:cs="Times New Roman"/>
          <w:sz w:val="28"/>
          <w:szCs w:val="28"/>
        </w:rPr>
        <w:t xml:space="preserve">дань національної безпеки. Це </w:t>
      </w:r>
      <w:r w:rsidRPr="002611C6">
        <w:rPr>
          <w:rFonts w:ascii="Times New Roman" w:hAnsi="Times New Roman" w:cs="Times New Roman"/>
          <w:sz w:val="28"/>
          <w:szCs w:val="28"/>
        </w:rPr>
        <w:t>складний, багаторівневий процес, що передбачає:</w:t>
      </w:r>
    </w:p>
    <w:p w14:paraId="69B88E3A" w14:textId="77777777" w:rsidR="002611C6" w:rsidRPr="002611C6" w:rsidRDefault="002611C6" w:rsidP="002611C6">
      <w:pPr>
        <w:pStyle w:val="a3"/>
        <w:numPr>
          <w:ilvl w:val="0"/>
          <w:numId w:val="14"/>
        </w:numPr>
        <w:spacing w:after="0" w:line="360" w:lineRule="auto"/>
        <w:jc w:val="both"/>
        <w:rPr>
          <w:rFonts w:ascii="Times New Roman" w:hAnsi="Times New Roman" w:cs="Times New Roman"/>
          <w:sz w:val="28"/>
          <w:szCs w:val="28"/>
        </w:rPr>
      </w:pPr>
      <w:r w:rsidRPr="002611C6">
        <w:rPr>
          <w:rFonts w:ascii="Times New Roman" w:hAnsi="Times New Roman" w:cs="Times New Roman"/>
          <w:sz w:val="28"/>
          <w:szCs w:val="28"/>
        </w:rPr>
        <w:lastRenderedPageBreak/>
        <w:t>чіткий розподіл функцій, прав і обов’язків між суб’єктами системи забезпечення національної безпеки;</w:t>
      </w:r>
    </w:p>
    <w:p w14:paraId="69B88E3B" w14:textId="77777777" w:rsidR="002611C6" w:rsidRPr="002611C6" w:rsidRDefault="002611C6" w:rsidP="002611C6">
      <w:pPr>
        <w:pStyle w:val="a3"/>
        <w:numPr>
          <w:ilvl w:val="0"/>
          <w:numId w:val="14"/>
        </w:numPr>
        <w:spacing w:after="0" w:line="360" w:lineRule="auto"/>
        <w:jc w:val="both"/>
        <w:rPr>
          <w:rFonts w:ascii="Times New Roman" w:hAnsi="Times New Roman" w:cs="Times New Roman"/>
          <w:sz w:val="28"/>
          <w:szCs w:val="28"/>
        </w:rPr>
      </w:pPr>
      <w:r w:rsidRPr="002611C6">
        <w:rPr>
          <w:rFonts w:ascii="Times New Roman" w:hAnsi="Times New Roman" w:cs="Times New Roman"/>
          <w:sz w:val="28"/>
          <w:szCs w:val="28"/>
        </w:rPr>
        <w:t>упорядкування інформаційного обміну та аналітичної роботи на різних рівнях управління;</w:t>
      </w:r>
    </w:p>
    <w:p w14:paraId="69B88E3C" w14:textId="77777777" w:rsidR="002611C6" w:rsidRPr="002611C6" w:rsidRDefault="002611C6" w:rsidP="002611C6">
      <w:pPr>
        <w:pStyle w:val="a3"/>
        <w:numPr>
          <w:ilvl w:val="0"/>
          <w:numId w:val="14"/>
        </w:numPr>
        <w:spacing w:after="0" w:line="360" w:lineRule="auto"/>
        <w:jc w:val="both"/>
        <w:rPr>
          <w:rFonts w:ascii="Times New Roman" w:hAnsi="Times New Roman" w:cs="Times New Roman"/>
          <w:sz w:val="28"/>
          <w:szCs w:val="28"/>
        </w:rPr>
      </w:pPr>
      <w:r w:rsidRPr="002611C6">
        <w:rPr>
          <w:rFonts w:ascii="Times New Roman" w:hAnsi="Times New Roman" w:cs="Times New Roman"/>
          <w:sz w:val="28"/>
          <w:szCs w:val="28"/>
        </w:rPr>
        <w:t>побудову ефективної системи ухвалення рішень з визначенням персональної відповідальності за їх виконання</w:t>
      </w:r>
      <w:r w:rsidR="0095002D">
        <w:rPr>
          <w:rFonts w:ascii="Times New Roman" w:hAnsi="Times New Roman" w:cs="Times New Roman"/>
          <w:sz w:val="28"/>
          <w:szCs w:val="28"/>
          <w:lang w:val="ru-RU"/>
        </w:rPr>
        <w:t xml:space="preserve"> [</w:t>
      </w:r>
      <w:r w:rsidR="0095002D">
        <w:rPr>
          <w:rFonts w:ascii="Times New Roman" w:hAnsi="Times New Roman" w:cs="Times New Roman"/>
          <w:sz w:val="28"/>
          <w:szCs w:val="28"/>
          <w:lang w:val="ru-RU"/>
        </w:rPr>
        <w:fldChar w:fldCharType="begin"/>
      </w:r>
      <w:r w:rsidR="0095002D">
        <w:rPr>
          <w:rFonts w:ascii="Times New Roman" w:hAnsi="Times New Roman" w:cs="Times New Roman"/>
          <w:sz w:val="28"/>
          <w:szCs w:val="28"/>
          <w:lang w:val="ru-RU"/>
        </w:rPr>
        <w:instrText xml:space="preserve"> REF _Ref198190325 \r \h </w:instrText>
      </w:r>
      <w:r w:rsidR="0095002D">
        <w:rPr>
          <w:rFonts w:ascii="Times New Roman" w:hAnsi="Times New Roman" w:cs="Times New Roman"/>
          <w:sz w:val="28"/>
          <w:szCs w:val="28"/>
          <w:lang w:val="ru-RU"/>
        </w:rPr>
      </w:r>
      <w:r w:rsidR="0095002D">
        <w:rPr>
          <w:rFonts w:ascii="Times New Roman" w:hAnsi="Times New Roman" w:cs="Times New Roman"/>
          <w:sz w:val="28"/>
          <w:szCs w:val="28"/>
          <w:lang w:val="ru-RU"/>
        </w:rPr>
        <w:fldChar w:fldCharType="separate"/>
      </w:r>
      <w:r w:rsidR="0095002D">
        <w:rPr>
          <w:rFonts w:ascii="Times New Roman" w:hAnsi="Times New Roman" w:cs="Times New Roman"/>
          <w:sz w:val="28"/>
          <w:szCs w:val="28"/>
          <w:lang w:val="ru-RU"/>
        </w:rPr>
        <w:t>13</w:t>
      </w:r>
      <w:r w:rsidR="0095002D">
        <w:rPr>
          <w:rFonts w:ascii="Times New Roman" w:hAnsi="Times New Roman" w:cs="Times New Roman"/>
          <w:sz w:val="28"/>
          <w:szCs w:val="28"/>
          <w:lang w:val="ru-RU"/>
        </w:rPr>
        <w:fldChar w:fldCharType="end"/>
      </w:r>
      <w:r w:rsidR="0095002D" w:rsidRPr="0095002D">
        <w:rPr>
          <w:rFonts w:ascii="Times New Roman" w:hAnsi="Times New Roman" w:cs="Times New Roman"/>
          <w:sz w:val="28"/>
          <w:szCs w:val="28"/>
          <w:lang w:val="ru-RU"/>
        </w:rPr>
        <w:t>]</w:t>
      </w:r>
      <w:r w:rsidRPr="002611C6">
        <w:rPr>
          <w:rFonts w:ascii="Times New Roman" w:hAnsi="Times New Roman" w:cs="Times New Roman"/>
          <w:sz w:val="28"/>
          <w:szCs w:val="28"/>
        </w:rPr>
        <w:t>.</w:t>
      </w:r>
    </w:p>
    <w:p w14:paraId="69B88E3D" w14:textId="77777777" w:rsid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Базовим джерелом правового регулювання у сфері національної безпеки є Конституція України, доповнена законами та підзаконними актами, які визначають завдання і повноваження як державних, так і недержавних суб’єктів безпеки на різних рівнях управління</w:t>
      </w:r>
      <w:r>
        <w:rPr>
          <w:rFonts w:ascii="Times New Roman" w:hAnsi="Times New Roman" w:cs="Times New Roman"/>
          <w:sz w:val="28"/>
          <w:szCs w:val="28"/>
        </w:rPr>
        <w:t xml:space="preserve"> [</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_Ref197889972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D93E00">
        <w:rPr>
          <w:rFonts w:ascii="Times New Roman" w:hAnsi="Times New Roman" w:cs="Times New Roman"/>
          <w:sz w:val="28"/>
          <w:szCs w:val="28"/>
        </w:rPr>
        <w:t>11</w:t>
      </w:r>
      <w:r w:rsidR="00D93E00">
        <w:rPr>
          <w:rFonts w:ascii="Times New Roman" w:hAnsi="Times New Roman" w:cs="Times New Roman"/>
          <w:sz w:val="28"/>
          <w:szCs w:val="28"/>
        </w:rPr>
        <w:fldChar w:fldCharType="end"/>
      </w:r>
      <w:r w:rsidRPr="00C830D5">
        <w:rPr>
          <w:rFonts w:ascii="Times New Roman" w:hAnsi="Times New Roman" w:cs="Times New Roman"/>
          <w:sz w:val="28"/>
          <w:szCs w:val="28"/>
        </w:rPr>
        <w:t>]. Нормативно-правове забезпечення розглядається як процес формування та підтримання необхідної правової структури системи безпеки через регулююч</w:t>
      </w:r>
      <w:r>
        <w:rPr>
          <w:rFonts w:ascii="Times New Roman" w:hAnsi="Times New Roman" w:cs="Times New Roman"/>
          <w:sz w:val="28"/>
          <w:szCs w:val="28"/>
        </w:rPr>
        <w:t>ий вплив правових інструментів.</w:t>
      </w:r>
    </w:p>
    <w:p w14:paraId="69B88E3E" w14:textId="77777777" w:rsid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Аналіз положень Конституції України свідчить про те, що система національної безпеки та механізми її забезпечення потребують суттєвого вдосконален</w:t>
      </w:r>
      <w:r>
        <w:rPr>
          <w:rFonts w:ascii="Times New Roman" w:hAnsi="Times New Roman" w:cs="Times New Roman"/>
          <w:sz w:val="28"/>
          <w:szCs w:val="28"/>
        </w:rPr>
        <w:t>ня та уточнення. Вперше термін «національна безпека»</w:t>
      </w:r>
      <w:r w:rsidRPr="002611C6">
        <w:rPr>
          <w:rFonts w:ascii="Times New Roman" w:hAnsi="Times New Roman" w:cs="Times New Roman"/>
          <w:sz w:val="28"/>
          <w:szCs w:val="28"/>
        </w:rPr>
        <w:t xml:space="preserve"> з’являється у статті 18, яка визначає орієнтири зовнішньої політики держави. Далі, стаття 34 зазначає можливість обмеження конституційних прав громадян у разі загрози національній безпеці</w:t>
      </w:r>
      <w:r w:rsidR="0095002D" w:rsidRPr="0095002D">
        <w:rPr>
          <w:rFonts w:ascii="Times New Roman" w:hAnsi="Times New Roman" w:cs="Times New Roman"/>
          <w:sz w:val="28"/>
          <w:szCs w:val="28"/>
          <w:lang w:val="ru-RU"/>
        </w:rPr>
        <w:t xml:space="preserve"> [</w:t>
      </w:r>
      <w:r w:rsidR="0095002D">
        <w:rPr>
          <w:rFonts w:ascii="Times New Roman" w:hAnsi="Times New Roman" w:cs="Times New Roman"/>
          <w:sz w:val="28"/>
          <w:szCs w:val="28"/>
          <w:lang w:val="ru-RU"/>
        </w:rPr>
        <w:fldChar w:fldCharType="begin"/>
      </w:r>
      <w:r w:rsidR="0095002D">
        <w:rPr>
          <w:rFonts w:ascii="Times New Roman" w:hAnsi="Times New Roman" w:cs="Times New Roman"/>
          <w:sz w:val="28"/>
          <w:szCs w:val="28"/>
          <w:lang w:val="ru-RU"/>
        </w:rPr>
        <w:instrText xml:space="preserve"> REF _Ref197890597 \r \h </w:instrText>
      </w:r>
      <w:r w:rsidR="0095002D">
        <w:rPr>
          <w:rFonts w:ascii="Times New Roman" w:hAnsi="Times New Roman" w:cs="Times New Roman"/>
          <w:sz w:val="28"/>
          <w:szCs w:val="28"/>
          <w:lang w:val="ru-RU"/>
        </w:rPr>
      </w:r>
      <w:r w:rsidR="0095002D">
        <w:rPr>
          <w:rFonts w:ascii="Times New Roman" w:hAnsi="Times New Roman" w:cs="Times New Roman"/>
          <w:sz w:val="28"/>
          <w:szCs w:val="28"/>
          <w:lang w:val="ru-RU"/>
        </w:rPr>
        <w:fldChar w:fldCharType="separate"/>
      </w:r>
      <w:r w:rsidR="0095002D">
        <w:rPr>
          <w:rFonts w:ascii="Times New Roman" w:hAnsi="Times New Roman" w:cs="Times New Roman"/>
          <w:sz w:val="28"/>
          <w:szCs w:val="28"/>
          <w:lang w:val="ru-RU"/>
        </w:rPr>
        <w:t>12</w:t>
      </w:r>
      <w:r w:rsidR="0095002D">
        <w:rPr>
          <w:rFonts w:ascii="Times New Roman" w:hAnsi="Times New Roman" w:cs="Times New Roman"/>
          <w:sz w:val="28"/>
          <w:szCs w:val="28"/>
          <w:lang w:val="ru-RU"/>
        </w:rPr>
        <w:fldChar w:fldCharType="end"/>
      </w:r>
      <w:r w:rsidR="0095002D" w:rsidRPr="0095002D">
        <w:rPr>
          <w:rFonts w:ascii="Times New Roman" w:hAnsi="Times New Roman" w:cs="Times New Roman"/>
          <w:sz w:val="28"/>
          <w:szCs w:val="28"/>
          <w:lang w:val="ru-RU"/>
        </w:rPr>
        <w:t>]</w:t>
      </w:r>
      <w:r w:rsidRPr="002611C6">
        <w:rPr>
          <w:rFonts w:ascii="Times New Roman" w:hAnsi="Times New Roman" w:cs="Times New Roman"/>
          <w:sz w:val="28"/>
          <w:szCs w:val="28"/>
        </w:rPr>
        <w:t xml:space="preserve">. </w:t>
      </w:r>
    </w:p>
    <w:p w14:paraId="69B88E3F" w14:textId="77777777" w:rsidR="002611C6" w:rsidRPr="002611C6" w:rsidRDefault="002611C6" w:rsidP="00541B85">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У свою чергу, пункт 17 статті 92 вказує, що правові засади національної безпеки регулюються виключно законами України. Згідно зі статтею 106, Президент України відповідає за забезпечення національної безпеки, тоді як стаття 107 визначає Раду національної безпеки і оборони як координаційний орган при Президентові. Кабінет Міністрів України, відповідно до пункту 7 статті 116, реалізує заходи з гар</w:t>
      </w:r>
      <w:r w:rsidR="00541B85">
        <w:rPr>
          <w:rFonts w:ascii="Times New Roman" w:hAnsi="Times New Roman" w:cs="Times New Roman"/>
          <w:sz w:val="28"/>
          <w:szCs w:val="28"/>
        </w:rPr>
        <w:t>антування національної безпеки</w:t>
      </w:r>
      <w:r w:rsidR="0095002D" w:rsidRPr="0095002D">
        <w:rPr>
          <w:rFonts w:ascii="Times New Roman" w:hAnsi="Times New Roman" w:cs="Times New Roman"/>
          <w:sz w:val="28"/>
          <w:szCs w:val="28"/>
        </w:rPr>
        <w:t xml:space="preserve"> [12]</w:t>
      </w:r>
      <w:r w:rsidR="00541B85">
        <w:rPr>
          <w:rFonts w:ascii="Times New Roman" w:hAnsi="Times New Roman" w:cs="Times New Roman"/>
          <w:sz w:val="28"/>
          <w:szCs w:val="28"/>
        </w:rPr>
        <w:t>.</w:t>
      </w:r>
    </w:p>
    <w:p w14:paraId="69B88E40" w14:textId="77777777" w:rsidR="002611C6" w:rsidRP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Попри наявність окремих норм, які стосу</w:t>
      </w:r>
      <w:r>
        <w:rPr>
          <w:rFonts w:ascii="Times New Roman" w:hAnsi="Times New Roman" w:cs="Times New Roman"/>
          <w:sz w:val="28"/>
          <w:szCs w:val="28"/>
        </w:rPr>
        <w:t xml:space="preserve">ються різних аспектів безпеки: </w:t>
      </w:r>
      <w:r w:rsidRPr="002611C6">
        <w:rPr>
          <w:rFonts w:ascii="Times New Roman" w:hAnsi="Times New Roman" w:cs="Times New Roman"/>
          <w:sz w:val="28"/>
          <w:szCs w:val="28"/>
        </w:rPr>
        <w:t>екологічної (ст. 16), економічної та інформаційної (ст. 17), державн</w:t>
      </w:r>
      <w:r>
        <w:rPr>
          <w:rFonts w:ascii="Times New Roman" w:hAnsi="Times New Roman" w:cs="Times New Roman"/>
          <w:sz w:val="28"/>
          <w:szCs w:val="28"/>
        </w:rPr>
        <w:t>ої безпеки та захисту кордонів</w:t>
      </w:r>
      <w:r w:rsidRPr="002611C6">
        <w:rPr>
          <w:rFonts w:ascii="Times New Roman" w:hAnsi="Times New Roman" w:cs="Times New Roman"/>
          <w:sz w:val="28"/>
          <w:szCs w:val="28"/>
        </w:rPr>
        <w:t xml:space="preserve"> Конституція не встановлює їх як складові єдиної системи національної безпеки. Водночас у документі відсутнє чітке визначен</w:t>
      </w:r>
      <w:r>
        <w:rPr>
          <w:rFonts w:ascii="Times New Roman" w:hAnsi="Times New Roman" w:cs="Times New Roman"/>
          <w:sz w:val="28"/>
          <w:szCs w:val="28"/>
        </w:rPr>
        <w:t>ня поняття «національна безпека»</w:t>
      </w:r>
      <w:r w:rsidRPr="002611C6">
        <w:rPr>
          <w:rFonts w:ascii="Times New Roman" w:hAnsi="Times New Roman" w:cs="Times New Roman"/>
          <w:sz w:val="28"/>
          <w:szCs w:val="28"/>
        </w:rPr>
        <w:t>, не передбачено механізмів її формування, нормативного закріплення чи процедур забезпечення, а також відсутня визначеність щодо відповідальност</w:t>
      </w:r>
      <w:r>
        <w:rPr>
          <w:rFonts w:ascii="Times New Roman" w:hAnsi="Times New Roman" w:cs="Times New Roman"/>
          <w:sz w:val="28"/>
          <w:szCs w:val="28"/>
        </w:rPr>
        <w:t>і за її стан перед громадянами.</w:t>
      </w:r>
    </w:p>
    <w:p w14:paraId="69B88E41" w14:textId="77777777" w:rsidR="002611C6" w:rsidRP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lastRenderedPageBreak/>
        <w:t>Ці прогалини можуть бути подолані у разі, якщо Конституційна Комісія, створена Указом Президента України від 3 березня 2015 р. № 119/2015 для узагальнення практики реалізації норм Конституції, а також підготовки змін до неї з урахуванням актуальних викликів і потреб суспільства, системно розгляне питання закріплення в Основному Законі базових понять і функцій національної безпеки, а також механізмів її забезпечення. Водночас, незважаючи на утворення в межах Комісії робочих груп з питань децентралізації, правосуддя, прав і свобод людини, питання безпеки та її регулювання залишаються поза їхньою компет</w:t>
      </w:r>
      <w:r>
        <w:rPr>
          <w:rFonts w:ascii="Times New Roman" w:hAnsi="Times New Roman" w:cs="Times New Roman"/>
          <w:sz w:val="28"/>
          <w:szCs w:val="28"/>
        </w:rPr>
        <w:t>енцією.</w:t>
      </w:r>
    </w:p>
    <w:p w14:paraId="69B88E42" w14:textId="77777777" w:rsidR="002611C6" w:rsidRP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Особливу увагу слід звернути на пункт 17 частини першої статті 92 Конституції України, згідно з яким засади національної безпеки мають визначатися законами. Це положення не обмежується ухваленням лише одного закону, а передбачає можливість розробки та прийняття низки нормативно-правових актів, які охоплювали б різні сфери безпеки. При цьому інші статті Конституції (зокрема, стаття 85) також підтверджують необхідність комплексного законодавчого підходу до регулювання питань безпеки, що актуалізує потребу внесення відпов</w:t>
      </w:r>
      <w:r>
        <w:rPr>
          <w:rFonts w:ascii="Times New Roman" w:hAnsi="Times New Roman" w:cs="Times New Roman"/>
          <w:sz w:val="28"/>
          <w:szCs w:val="28"/>
        </w:rPr>
        <w:t>ідних змін до Основного Закону</w:t>
      </w:r>
      <w:r w:rsidR="0095002D" w:rsidRPr="0095002D">
        <w:rPr>
          <w:rFonts w:ascii="Times New Roman" w:hAnsi="Times New Roman" w:cs="Times New Roman"/>
          <w:sz w:val="28"/>
          <w:szCs w:val="28"/>
        </w:rPr>
        <w:t xml:space="preserve"> [12]</w:t>
      </w:r>
      <w:r>
        <w:rPr>
          <w:rFonts w:ascii="Times New Roman" w:hAnsi="Times New Roman" w:cs="Times New Roman"/>
          <w:sz w:val="28"/>
          <w:szCs w:val="28"/>
        </w:rPr>
        <w:t>.</w:t>
      </w:r>
    </w:p>
    <w:p w14:paraId="69B88E43" w14:textId="77777777" w:rsidR="002611C6" w:rsidRP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Чинний Закон України «Про основи національної безпеки України», який вважається базовим нормативно-правовим актом у цій сфері, неодноразово піддавався обґ</w:t>
      </w:r>
      <w:r>
        <w:rPr>
          <w:rFonts w:ascii="Times New Roman" w:hAnsi="Times New Roman" w:cs="Times New Roman"/>
          <w:sz w:val="28"/>
          <w:szCs w:val="28"/>
        </w:rPr>
        <w:t>рунтованій науковій критиці [</w:t>
      </w:r>
      <w:r w:rsidR="0095002D">
        <w:rPr>
          <w:rFonts w:ascii="Times New Roman" w:hAnsi="Times New Roman" w:cs="Times New Roman"/>
          <w:sz w:val="28"/>
          <w:szCs w:val="28"/>
        </w:rPr>
        <w:fldChar w:fldCharType="begin"/>
      </w:r>
      <w:r w:rsidR="0095002D">
        <w:rPr>
          <w:rFonts w:ascii="Times New Roman" w:hAnsi="Times New Roman" w:cs="Times New Roman"/>
          <w:sz w:val="28"/>
          <w:szCs w:val="28"/>
        </w:rPr>
        <w:instrText xml:space="preserve"> REF _Ref198190379 \r \h </w:instrText>
      </w:r>
      <w:r w:rsidR="0095002D">
        <w:rPr>
          <w:rFonts w:ascii="Times New Roman" w:hAnsi="Times New Roman" w:cs="Times New Roman"/>
          <w:sz w:val="28"/>
          <w:szCs w:val="28"/>
        </w:rPr>
      </w:r>
      <w:r w:rsidR="0095002D">
        <w:rPr>
          <w:rFonts w:ascii="Times New Roman" w:hAnsi="Times New Roman" w:cs="Times New Roman"/>
          <w:sz w:val="28"/>
          <w:szCs w:val="28"/>
        </w:rPr>
        <w:fldChar w:fldCharType="separate"/>
      </w:r>
      <w:r w:rsidR="0095002D">
        <w:rPr>
          <w:rFonts w:ascii="Times New Roman" w:hAnsi="Times New Roman" w:cs="Times New Roman"/>
          <w:sz w:val="28"/>
          <w:szCs w:val="28"/>
        </w:rPr>
        <w:t>29</w:t>
      </w:r>
      <w:r w:rsidR="0095002D">
        <w:rPr>
          <w:rFonts w:ascii="Times New Roman" w:hAnsi="Times New Roman" w:cs="Times New Roman"/>
          <w:sz w:val="28"/>
          <w:szCs w:val="28"/>
        </w:rPr>
        <w:fldChar w:fldCharType="end"/>
      </w:r>
      <w:r w:rsidRPr="002611C6">
        <w:rPr>
          <w:rFonts w:ascii="Times New Roman" w:hAnsi="Times New Roman" w:cs="Times New Roman"/>
          <w:sz w:val="28"/>
          <w:szCs w:val="28"/>
        </w:rPr>
        <w:t xml:space="preserve">]. Зокрема, недоліком є надмірна широта визначення </w:t>
      </w:r>
      <w:proofErr w:type="spellStart"/>
      <w:r w:rsidRPr="002611C6">
        <w:rPr>
          <w:rFonts w:ascii="Times New Roman" w:hAnsi="Times New Roman" w:cs="Times New Roman"/>
          <w:sz w:val="28"/>
          <w:szCs w:val="28"/>
        </w:rPr>
        <w:t>терміна</w:t>
      </w:r>
      <w:proofErr w:type="spellEnd"/>
      <w:r w:rsidRPr="002611C6">
        <w:rPr>
          <w:rFonts w:ascii="Times New Roman" w:hAnsi="Times New Roman" w:cs="Times New Roman"/>
          <w:sz w:val="28"/>
          <w:szCs w:val="28"/>
        </w:rPr>
        <w:t xml:space="preserve"> «національна безпека», який трактується як «захищеність </w:t>
      </w:r>
      <w:proofErr w:type="spellStart"/>
      <w:r w:rsidRPr="002611C6">
        <w:rPr>
          <w:rFonts w:ascii="Times New Roman" w:hAnsi="Times New Roman" w:cs="Times New Roman"/>
          <w:sz w:val="28"/>
          <w:szCs w:val="28"/>
        </w:rPr>
        <w:t>життєво</w:t>
      </w:r>
      <w:proofErr w:type="spellEnd"/>
      <w:r w:rsidRPr="002611C6">
        <w:rPr>
          <w:rFonts w:ascii="Times New Roman" w:hAnsi="Times New Roman" w:cs="Times New Roman"/>
          <w:sz w:val="28"/>
          <w:szCs w:val="28"/>
        </w:rPr>
        <w:t xml:space="preserve"> важливих інтересів людини, суспільства і держави від реальних та потенційних загроз» у багатьох сферах державного управління. Попри обсягом велике визначення (близько 16 рядків), воно не враховує постійну динаміку загроз, що змінюються під впливом науково-технічного прогресу, глобалізаційних процесів та інших сучасних викликів. Відтак перелік сфер, у яких </w:t>
      </w:r>
      <w:r>
        <w:rPr>
          <w:rFonts w:ascii="Times New Roman" w:hAnsi="Times New Roman" w:cs="Times New Roman"/>
          <w:sz w:val="28"/>
          <w:szCs w:val="28"/>
        </w:rPr>
        <w:t>виникають загрози, не є сталим.</w:t>
      </w:r>
    </w:p>
    <w:p w14:paraId="69B88E44" w14:textId="77777777" w:rsidR="002611C6" w:rsidRPr="00C830D5"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 xml:space="preserve">Ще одним суттєвим недоліком є декларативний характер багатьох положень чинного Закону, що суперечить його призначенню як нормативного акту. Закон має містити чітко визначені норми права, які регламентують права, </w:t>
      </w:r>
      <w:r w:rsidRPr="002611C6">
        <w:rPr>
          <w:rFonts w:ascii="Times New Roman" w:hAnsi="Times New Roman" w:cs="Times New Roman"/>
          <w:sz w:val="28"/>
          <w:szCs w:val="28"/>
        </w:rPr>
        <w:lastRenderedPageBreak/>
        <w:t>обов’язки та відповідальність суб’єктів правовідносин у сфері національної безпеки, а не залишати простір для суб’єктивних трактувань.</w:t>
      </w:r>
    </w:p>
    <w:p w14:paraId="69B88E45"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Система правового забезпечення складається з нормативних актів різного рівня, що створюють законодавче поле для реалізації функцій національної безпеки. До неї входять Конституція, Закон України «Про основи національної безпеки України», інші закони, укази Президента, міжнародні угоди, постанови Кабінету Міністрів, а також відомчі документи (інстр</w:t>
      </w:r>
      <w:r>
        <w:rPr>
          <w:rFonts w:ascii="Times New Roman" w:hAnsi="Times New Roman" w:cs="Times New Roman"/>
          <w:sz w:val="28"/>
          <w:szCs w:val="28"/>
        </w:rPr>
        <w:t>укції, положення, накази тощо).</w:t>
      </w:r>
    </w:p>
    <w:p w14:paraId="69B88E46"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Загалом норматив</w:t>
      </w:r>
      <w:r>
        <w:rPr>
          <w:rFonts w:ascii="Times New Roman" w:hAnsi="Times New Roman" w:cs="Times New Roman"/>
          <w:sz w:val="28"/>
          <w:szCs w:val="28"/>
        </w:rPr>
        <w:t>ну базу поділяють на два рівні:</w:t>
      </w:r>
    </w:p>
    <w:p w14:paraId="69B88E47"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Загальнодержавний –</w:t>
      </w:r>
      <w:r w:rsidRPr="00C830D5">
        <w:rPr>
          <w:rFonts w:ascii="Times New Roman" w:hAnsi="Times New Roman" w:cs="Times New Roman"/>
          <w:sz w:val="28"/>
          <w:szCs w:val="28"/>
        </w:rPr>
        <w:t xml:space="preserve"> охоплює акти, що мають обов’язкову силу для всіх (Конституція, закони, постанови Верховної Ради, укази Президента, акти КМУ).</w:t>
      </w:r>
    </w:p>
    <w:p w14:paraId="69B88E48"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2. Від</w:t>
      </w:r>
      <w:r>
        <w:rPr>
          <w:rFonts w:ascii="Times New Roman" w:hAnsi="Times New Roman" w:cs="Times New Roman"/>
          <w:sz w:val="28"/>
          <w:szCs w:val="28"/>
        </w:rPr>
        <w:t>омчий –</w:t>
      </w:r>
      <w:r w:rsidRPr="00C830D5">
        <w:rPr>
          <w:rFonts w:ascii="Times New Roman" w:hAnsi="Times New Roman" w:cs="Times New Roman"/>
          <w:sz w:val="28"/>
          <w:szCs w:val="28"/>
        </w:rPr>
        <w:t xml:space="preserve"> охоплює норми, що деталізують функції конкретних суб’єктів безпеки з</w:t>
      </w:r>
      <w:r>
        <w:rPr>
          <w:rFonts w:ascii="Times New Roman" w:hAnsi="Times New Roman" w:cs="Times New Roman"/>
          <w:sz w:val="28"/>
          <w:szCs w:val="28"/>
        </w:rPr>
        <w:t xml:space="preserve"> урахуванням їхніх повноважень.</w:t>
      </w:r>
    </w:p>
    <w:p w14:paraId="69B88E49"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Відповідно до ст. 2 Закону України «Про основи національної безпеки України», нормативну основу галузі становлять Конституція, відповідні закони, міжнародні угоди, ратифіковані парламентом, та інші акти,</w:t>
      </w:r>
      <w:r>
        <w:rPr>
          <w:rFonts w:ascii="Times New Roman" w:hAnsi="Times New Roman" w:cs="Times New Roman"/>
          <w:sz w:val="28"/>
          <w:szCs w:val="28"/>
        </w:rPr>
        <w:t xml:space="preserve"> ухвалені на їх виконання [</w:t>
      </w:r>
      <w:r w:rsidR="0095002D" w:rsidRPr="0095002D">
        <w:rPr>
          <w:rFonts w:ascii="Times New Roman" w:hAnsi="Times New Roman" w:cs="Times New Roman"/>
          <w:sz w:val="28"/>
          <w:szCs w:val="28"/>
        </w:rPr>
        <w:t>29</w:t>
      </w:r>
      <w:r>
        <w:rPr>
          <w:rFonts w:ascii="Times New Roman" w:hAnsi="Times New Roman" w:cs="Times New Roman"/>
          <w:sz w:val="28"/>
          <w:szCs w:val="28"/>
        </w:rPr>
        <w:t>].</w:t>
      </w:r>
    </w:p>
    <w:p w14:paraId="69B88E4A" w14:textId="77777777" w:rsidR="00C830D5" w:rsidRPr="00C830D5" w:rsidRDefault="00C830D5" w:rsidP="00C830D5">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Разом із тим, науковці звертають увагу на можливі зловживання правом у сфері безпеки. Наприклад, Б. А. </w:t>
      </w:r>
      <w:proofErr w:type="spellStart"/>
      <w:r w:rsidRPr="00C830D5">
        <w:rPr>
          <w:rFonts w:ascii="Times New Roman" w:hAnsi="Times New Roman" w:cs="Times New Roman"/>
          <w:sz w:val="28"/>
          <w:szCs w:val="28"/>
        </w:rPr>
        <w:t>Кормич</w:t>
      </w:r>
      <w:proofErr w:type="spellEnd"/>
      <w:r w:rsidRPr="00C830D5">
        <w:rPr>
          <w:rFonts w:ascii="Times New Roman" w:hAnsi="Times New Roman" w:cs="Times New Roman"/>
          <w:sz w:val="28"/>
          <w:szCs w:val="28"/>
        </w:rPr>
        <w:t xml:space="preserve"> вказує, що вже на початку ХХ століття міжнародне право стало чинником, який обмежував дії держав, і саме посилання на необхідність національної безпеки часто слугувало виправданням для порушення цих норм. Такі ж ризики спостерігались і у внутрішній політиці, зокрема в США, де під прикриттям захисту безпеки були обмежені громадянські свободи, як це сталося із законом про контроль за ком</w:t>
      </w:r>
      <w:r>
        <w:rPr>
          <w:rFonts w:ascii="Times New Roman" w:hAnsi="Times New Roman" w:cs="Times New Roman"/>
          <w:sz w:val="28"/>
          <w:szCs w:val="28"/>
        </w:rPr>
        <w:t>уністами 1950 року [</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_Ref197890024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0A7445">
        <w:rPr>
          <w:rFonts w:ascii="Times New Roman" w:hAnsi="Times New Roman" w:cs="Times New Roman"/>
          <w:sz w:val="28"/>
          <w:szCs w:val="28"/>
        </w:rPr>
        <w:t>12</w:t>
      </w:r>
      <w:r w:rsidR="00D93E00">
        <w:rPr>
          <w:rFonts w:ascii="Times New Roman" w:hAnsi="Times New Roman" w:cs="Times New Roman"/>
          <w:sz w:val="28"/>
          <w:szCs w:val="28"/>
        </w:rPr>
        <w:fldChar w:fldCharType="end"/>
      </w:r>
      <w:r>
        <w:rPr>
          <w:rFonts w:ascii="Times New Roman" w:hAnsi="Times New Roman" w:cs="Times New Roman"/>
          <w:sz w:val="28"/>
          <w:szCs w:val="28"/>
        </w:rPr>
        <w:t>, с. 13].</w:t>
      </w:r>
    </w:p>
    <w:p w14:paraId="69B88E4B" w14:textId="77777777" w:rsidR="00C830D5" w:rsidRPr="00C830D5" w:rsidRDefault="00C830D5" w:rsidP="00C830D5">
      <w:pPr>
        <w:spacing w:after="0" w:line="360" w:lineRule="auto"/>
        <w:jc w:val="both"/>
        <w:rPr>
          <w:rFonts w:ascii="Times New Roman" w:hAnsi="Times New Roman" w:cs="Times New Roman"/>
          <w:sz w:val="28"/>
          <w:szCs w:val="28"/>
        </w:rPr>
      </w:pPr>
      <w:r w:rsidRPr="00C830D5">
        <w:rPr>
          <w:rFonts w:ascii="Times New Roman" w:hAnsi="Times New Roman" w:cs="Times New Roman"/>
          <w:sz w:val="28"/>
          <w:szCs w:val="28"/>
        </w:rPr>
        <w:t>До ключових актів безпекового законодавства належать:</w:t>
      </w:r>
    </w:p>
    <w:p w14:paraId="69B88E4C" w14:textId="77777777" w:rsidR="00C830D5" w:rsidRDefault="00C830D5" w:rsidP="00C830D5">
      <w:pPr>
        <w:pStyle w:val="a3"/>
        <w:numPr>
          <w:ilvl w:val="0"/>
          <w:numId w:val="4"/>
        </w:numPr>
        <w:spacing w:after="0" w:line="360" w:lineRule="auto"/>
        <w:jc w:val="both"/>
        <w:rPr>
          <w:rFonts w:ascii="Times New Roman" w:hAnsi="Times New Roman" w:cs="Times New Roman"/>
          <w:sz w:val="28"/>
          <w:szCs w:val="28"/>
        </w:rPr>
      </w:pPr>
      <w:r w:rsidRPr="00C830D5">
        <w:rPr>
          <w:rFonts w:ascii="Times New Roman" w:hAnsi="Times New Roman" w:cs="Times New Roman"/>
          <w:sz w:val="28"/>
          <w:szCs w:val="28"/>
        </w:rPr>
        <w:t>Закони України «Про основи національної безпеки України», «Про громадський порядок»,</w:t>
      </w:r>
    </w:p>
    <w:p w14:paraId="69B88E4D" w14:textId="77777777" w:rsidR="00C830D5" w:rsidRDefault="00C830D5" w:rsidP="00C830D5">
      <w:pPr>
        <w:pStyle w:val="a3"/>
        <w:numPr>
          <w:ilvl w:val="0"/>
          <w:numId w:val="4"/>
        </w:numPr>
        <w:spacing w:after="0" w:line="360" w:lineRule="auto"/>
        <w:jc w:val="both"/>
        <w:rPr>
          <w:rFonts w:ascii="Times New Roman" w:hAnsi="Times New Roman" w:cs="Times New Roman"/>
          <w:sz w:val="28"/>
          <w:szCs w:val="28"/>
        </w:rPr>
      </w:pPr>
      <w:r w:rsidRPr="00C830D5">
        <w:rPr>
          <w:rFonts w:ascii="Times New Roman" w:hAnsi="Times New Roman" w:cs="Times New Roman"/>
          <w:sz w:val="28"/>
          <w:szCs w:val="28"/>
        </w:rPr>
        <w:t>Указ Президента «Про Стратегію національної безпеки України»,</w:t>
      </w:r>
    </w:p>
    <w:p w14:paraId="69B88E4E" w14:textId="77777777" w:rsidR="00C830D5" w:rsidRDefault="00C830D5" w:rsidP="00C830D5">
      <w:pPr>
        <w:pStyle w:val="a3"/>
        <w:numPr>
          <w:ilvl w:val="0"/>
          <w:numId w:val="4"/>
        </w:numPr>
        <w:spacing w:after="0" w:line="360" w:lineRule="auto"/>
        <w:jc w:val="both"/>
        <w:rPr>
          <w:rFonts w:ascii="Times New Roman" w:hAnsi="Times New Roman" w:cs="Times New Roman"/>
          <w:sz w:val="28"/>
          <w:szCs w:val="28"/>
        </w:rPr>
      </w:pPr>
      <w:r w:rsidRPr="00C830D5">
        <w:rPr>
          <w:rFonts w:ascii="Times New Roman" w:hAnsi="Times New Roman" w:cs="Times New Roman"/>
          <w:sz w:val="28"/>
          <w:szCs w:val="28"/>
        </w:rPr>
        <w:t>нормативні акти, що регулюють діяльність об’єднань громадян, політичних партій, профспілок, релігійних організацій,</w:t>
      </w:r>
    </w:p>
    <w:p w14:paraId="69B88E4F" w14:textId="77777777" w:rsidR="00C830D5" w:rsidRPr="00C830D5" w:rsidRDefault="00C830D5" w:rsidP="00C830D5">
      <w:pPr>
        <w:pStyle w:val="a3"/>
        <w:numPr>
          <w:ilvl w:val="0"/>
          <w:numId w:val="4"/>
        </w:numPr>
        <w:spacing w:after="0" w:line="360" w:lineRule="auto"/>
        <w:jc w:val="both"/>
        <w:rPr>
          <w:rFonts w:ascii="Times New Roman" w:hAnsi="Times New Roman" w:cs="Times New Roman"/>
          <w:sz w:val="28"/>
          <w:szCs w:val="28"/>
        </w:rPr>
      </w:pPr>
      <w:r w:rsidRPr="00C830D5">
        <w:rPr>
          <w:rFonts w:ascii="Times New Roman" w:hAnsi="Times New Roman" w:cs="Times New Roman"/>
          <w:sz w:val="28"/>
          <w:szCs w:val="28"/>
        </w:rPr>
        <w:lastRenderedPageBreak/>
        <w:t>постанови КМУ щодо розвитку громадянського суспільства та участі громадськості в державному управлінні.</w:t>
      </w:r>
    </w:p>
    <w:p w14:paraId="69B88E50" w14:textId="77777777" w:rsidR="00C830D5" w:rsidRPr="00C830D5" w:rsidRDefault="00C830D5" w:rsidP="00C830D5">
      <w:pPr>
        <w:spacing w:after="0" w:line="360" w:lineRule="auto"/>
        <w:ind w:firstLine="360"/>
        <w:jc w:val="both"/>
        <w:rPr>
          <w:rFonts w:ascii="Times New Roman" w:hAnsi="Times New Roman" w:cs="Times New Roman"/>
          <w:sz w:val="28"/>
          <w:szCs w:val="28"/>
        </w:rPr>
      </w:pPr>
      <w:r w:rsidRPr="00C830D5">
        <w:rPr>
          <w:rFonts w:ascii="Times New Roman" w:hAnsi="Times New Roman" w:cs="Times New Roman"/>
          <w:sz w:val="28"/>
          <w:szCs w:val="28"/>
        </w:rPr>
        <w:t>До нормативно-правових актів, що регламентують функціонування системи національної безпеки України, належать низка спеціальних законів, зокрема: Закон України «Про Раду національної безпеки і оборони України»</w:t>
      </w:r>
      <w:r w:rsidR="00D93E00" w:rsidRPr="00D93E00">
        <w:rPr>
          <w:rFonts w:ascii="Times New Roman" w:hAnsi="Times New Roman" w:cs="Times New Roman"/>
          <w:sz w:val="28"/>
          <w:szCs w:val="28"/>
        </w:rPr>
        <w:t xml:space="preserve"> [</w:t>
      </w:r>
      <w:r w:rsidR="0095002D" w:rsidRPr="0095002D">
        <w:rPr>
          <w:rFonts w:ascii="Times New Roman" w:hAnsi="Times New Roman" w:cs="Times New Roman"/>
          <w:sz w:val="28"/>
          <w:szCs w:val="28"/>
        </w:rPr>
        <w:t>29</w:t>
      </w:r>
      <w:r w:rsidR="00D93E00" w:rsidRPr="00D93E00">
        <w:rPr>
          <w:rFonts w:ascii="Times New Roman" w:hAnsi="Times New Roman" w:cs="Times New Roman"/>
          <w:sz w:val="28"/>
          <w:szCs w:val="28"/>
        </w:rPr>
        <w:t>]</w:t>
      </w:r>
      <w:r w:rsidRPr="00C830D5">
        <w:rPr>
          <w:rFonts w:ascii="Times New Roman" w:hAnsi="Times New Roman" w:cs="Times New Roman"/>
          <w:sz w:val="28"/>
          <w:szCs w:val="28"/>
        </w:rPr>
        <w:t xml:space="preserve"> (від 5 березня 1998 р. № 183/98-ВР), «Про Національну поліцію» (від 2 липня 2015 р. № 580-VIII), «Про Службу безпеки України» (від 25 березня 1992 р. № 2229-XII), «Про контррозвідувальну діяльність» (від 26 грудня 2002 р. № 374-IV), «Про розвідку» (від 17 вересня 2020 р. № 912-IX), «Про Державну прикордонну службу України» (від 3 квітня 2003 р. № 661-IV), «Про державний кордон України» (від 4 листопада 1991 р. № 1777-XII), а також інші законодавчі акти, що визначають засади функціонування Збройних Сил України, Національної гвардії, органів прокуратури, судоустрою, системи оборони та реаг</w:t>
      </w:r>
      <w:r>
        <w:rPr>
          <w:rFonts w:ascii="Times New Roman" w:hAnsi="Times New Roman" w:cs="Times New Roman"/>
          <w:sz w:val="28"/>
          <w:szCs w:val="28"/>
        </w:rPr>
        <w:t>ування на надзвичайні ситуації.</w:t>
      </w:r>
    </w:p>
    <w:p w14:paraId="69B88E51" w14:textId="77777777" w:rsidR="00C830D5" w:rsidRPr="00C830D5" w:rsidRDefault="00C830D5" w:rsidP="00C830D5">
      <w:pPr>
        <w:spacing w:after="0" w:line="360" w:lineRule="auto"/>
        <w:ind w:firstLine="360"/>
        <w:jc w:val="both"/>
        <w:rPr>
          <w:rFonts w:ascii="Times New Roman" w:hAnsi="Times New Roman" w:cs="Times New Roman"/>
          <w:sz w:val="28"/>
          <w:szCs w:val="28"/>
        </w:rPr>
      </w:pPr>
      <w:r w:rsidRPr="00C830D5">
        <w:rPr>
          <w:rFonts w:ascii="Times New Roman" w:hAnsi="Times New Roman" w:cs="Times New Roman"/>
          <w:sz w:val="28"/>
          <w:szCs w:val="28"/>
        </w:rPr>
        <w:t>Окреме значення мають нормативні акти, пов’язані з протидією корупції, тероризму, охороною державної таємниці, інформаційною безпекою, оперативно-розшуковою діяльністю тощо. Серед них: закони України «Про запобігання корупції», «Про боротьбу з тероризмом», «Про державну таємницю», «Про оперативно-розшукову діял</w:t>
      </w:r>
      <w:r>
        <w:rPr>
          <w:rFonts w:ascii="Times New Roman" w:hAnsi="Times New Roman" w:cs="Times New Roman"/>
          <w:sz w:val="28"/>
          <w:szCs w:val="28"/>
        </w:rPr>
        <w:t>ьність», «Про інформацію» тощо.</w:t>
      </w:r>
    </w:p>
    <w:p w14:paraId="69B88E52" w14:textId="77777777" w:rsidR="00C830D5" w:rsidRPr="00C830D5" w:rsidRDefault="00C830D5" w:rsidP="00257A38">
      <w:pPr>
        <w:spacing w:after="0" w:line="360" w:lineRule="auto"/>
        <w:ind w:firstLine="360"/>
        <w:jc w:val="both"/>
        <w:rPr>
          <w:rFonts w:ascii="Times New Roman" w:hAnsi="Times New Roman" w:cs="Times New Roman"/>
          <w:sz w:val="28"/>
          <w:szCs w:val="28"/>
        </w:rPr>
      </w:pPr>
      <w:r w:rsidRPr="00C830D5">
        <w:rPr>
          <w:rFonts w:ascii="Times New Roman" w:hAnsi="Times New Roman" w:cs="Times New Roman"/>
          <w:sz w:val="28"/>
          <w:szCs w:val="28"/>
        </w:rPr>
        <w:t>Крім того, вагому роль у регулюванні безпекової сфери</w:t>
      </w:r>
      <w:r>
        <w:rPr>
          <w:rFonts w:ascii="Times New Roman" w:hAnsi="Times New Roman" w:cs="Times New Roman"/>
          <w:sz w:val="28"/>
          <w:szCs w:val="28"/>
        </w:rPr>
        <w:t xml:space="preserve"> відіграють кодифіковані акти – </w:t>
      </w:r>
      <w:r w:rsidRPr="00C830D5">
        <w:rPr>
          <w:rFonts w:ascii="Times New Roman" w:hAnsi="Times New Roman" w:cs="Times New Roman"/>
          <w:sz w:val="28"/>
          <w:szCs w:val="28"/>
        </w:rPr>
        <w:t>Кримінальний, Кримінальний процесуальний, Цивільний, Господарський, Митний, Бюджетний та Адміністративний кодекси, а також Кодекс цивільного захисту України. Вони забезпечують нормативне врегулювання суспільних відносин, що прямо чи опосередкован</w:t>
      </w:r>
      <w:r>
        <w:rPr>
          <w:rFonts w:ascii="Times New Roman" w:hAnsi="Times New Roman" w:cs="Times New Roman"/>
          <w:sz w:val="28"/>
          <w:szCs w:val="28"/>
        </w:rPr>
        <w:t>о впливають на безпеку держави.</w:t>
      </w:r>
    </w:p>
    <w:p w14:paraId="69B88E53" w14:textId="77777777" w:rsidR="00C830D5" w:rsidRPr="00C830D5" w:rsidRDefault="00C830D5" w:rsidP="00425E34">
      <w:pPr>
        <w:spacing w:after="0" w:line="360" w:lineRule="auto"/>
        <w:ind w:firstLine="360"/>
        <w:jc w:val="both"/>
        <w:rPr>
          <w:rFonts w:ascii="Times New Roman" w:hAnsi="Times New Roman" w:cs="Times New Roman"/>
          <w:sz w:val="28"/>
          <w:szCs w:val="28"/>
        </w:rPr>
      </w:pPr>
      <w:r w:rsidRPr="00C830D5">
        <w:rPr>
          <w:rFonts w:ascii="Times New Roman" w:hAnsi="Times New Roman" w:cs="Times New Roman"/>
          <w:sz w:val="28"/>
          <w:szCs w:val="28"/>
        </w:rPr>
        <w:t xml:space="preserve">Ці нормативно-правові акти спрямовані на забезпечення захищеності громадян і держави у відповідних секторах життєдіяльності та регулюють діяльність державних органів </w:t>
      </w:r>
      <w:r>
        <w:rPr>
          <w:rFonts w:ascii="Times New Roman" w:hAnsi="Times New Roman" w:cs="Times New Roman"/>
          <w:sz w:val="28"/>
          <w:szCs w:val="28"/>
        </w:rPr>
        <w:t>у межах визначених повноважень.</w:t>
      </w:r>
    </w:p>
    <w:p w14:paraId="69B88E54" w14:textId="77777777" w:rsidR="00C830D5" w:rsidRP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Аналіз громадської безпеки як підсистеми національної дозволяє виділити загальні елементи (суб’єкти, об’єкти, принципи тощо). Її забезпечення </w:t>
      </w:r>
      <w:r w:rsidRPr="00C830D5">
        <w:rPr>
          <w:rFonts w:ascii="Times New Roman" w:hAnsi="Times New Roman" w:cs="Times New Roman"/>
          <w:sz w:val="28"/>
          <w:szCs w:val="28"/>
        </w:rPr>
        <w:lastRenderedPageBreak/>
        <w:t>здійснюється завдяки єдиній державній політиці у сфері внутрішньої безпеки, що реалізується через правові, фінансов</w:t>
      </w:r>
      <w:r>
        <w:rPr>
          <w:rFonts w:ascii="Times New Roman" w:hAnsi="Times New Roman" w:cs="Times New Roman"/>
          <w:sz w:val="28"/>
          <w:szCs w:val="28"/>
        </w:rPr>
        <w:t>і, політичні та інші механізми.</w:t>
      </w:r>
    </w:p>
    <w:p w14:paraId="69B88E55" w14:textId="77777777" w:rsidR="00C830D5" w:rsidRP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До суб’єктів як національної, так і громадської безпеки належать Президент України, Верховна Рада, уряд, РНБО, Збройні сили, СБУ, Державна прикордонна служба та інші органи виконавчої влади</w:t>
      </w:r>
      <w:r w:rsidR="000A7445">
        <w:rPr>
          <w:rFonts w:ascii="Times New Roman" w:hAnsi="Times New Roman" w:cs="Times New Roman"/>
          <w:sz w:val="28"/>
          <w:szCs w:val="28"/>
        </w:rPr>
        <w:t xml:space="preserve"> й силові структури</w:t>
      </w:r>
      <w:r>
        <w:rPr>
          <w:rFonts w:ascii="Times New Roman" w:hAnsi="Times New Roman" w:cs="Times New Roman"/>
          <w:sz w:val="28"/>
          <w:szCs w:val="28"/>
        </w:rPr>
        <w:t>.</w:t>
      </w:r>
    </w:p>
    <w:p w14:paraId="69B88E56" w14:textId="77777777" w:rsidR="00C830D5" w:rsidRP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Для забезпечення громадської безпеки в мирний час і в надзвичайних ситуаціях розробляється окрема система правового регулювання, яка визначає завдання органів державної влади та недержавних організацій, механізми запобігання загр</w:t>
      </w:r>
      <w:r>
        <w:rPr>
          <w:rFonts w:ascii="Times New Roman" w:hAnsi="Times New Roman" w:cs="Times New Roman"/>
          <w:sz w:val="28"/>
          <w:szCs w:val="28"/>
        </w:rPr>
        <w:t>озам і реагування на них.</w:t>
      </w:r>
    </w:p>
    <w:p w14:paraId="69B88E57" w14:textId="77777777" w:rsid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Відтак, бе</w:t>
      </w:r>
      <w:r>
        <w:rPr>
          <w:rFonts w:ascii="Times New Roman" w:hAnsi="Times New Roman" w:cs="Times New Roman"/>
          <w:sz w:val="28"/>
          <w:szCs w:val="28"/>
        </w:rPr>
        <w:t xml:space="preserve">зпекове законодавство України </w:t>
      </w:r>
      <w:r w:rsidRPr="00C830D5">
        <w:rPr>
          <w:rFonts w:ascii="Times New Roman" w:hAnsi="Times New Roman" w:cs="Times New Roman"/>
          <w:sz w:val="28"/>
          <w:szCs w:val="28"/>
        </w:rPr>
        <w:t>це цілісна система нормативно-правових актів, яка регулює суспільні відносини у сфері національної та громадської безпеки відповідно до національних цінностей і пріоритетів. Основу правового забезпечення становлять Конституція, закони, підзаконні акти, міжнародні договори, що забезпечують нормативне поле для функціонування безпекової системи.</w:t>
      </w:r>
    </w:p>
    <w:p w14:paraId="69B88E58" w14:textId="77777777" w:rsidR="00C830D5" w:rsidRP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Конституція України, зокрема, виокремлює три основні рівні безпеки: безпека особистості (ст. 3), громадська безпека (ст. 16, 36, 39, 92), безпе</w:t>
      </w:r>
      <w:r>
        <w:rPr>
          <w:rFonts w:ascii="Times New Roman" w:hAnsi="Times New Roman" w:cs="Times New Roman"/>
          <w:sz w:val="28"/>
          <w:szCs w:val="28"/>
        </w:rPr>
        <w:t>ка держави (ст. 18, 37, 106) [</w:t>
      </w:r>
      <w:r w:rsidR="000A7445">
        <w:rPr>
          <w:rFonts w:ascii="Times New Roman" w:hAnsi="Times New Roman" w:cs="Times New Roman"/>
          <w:sz w:val="28"/>
          <w:szCs w:val="28"/>
        </w:rPr>
        <w:fldChar w:fldCharType="begin"/>
      </w:r>
      <w:r w:rsidR="000A7445">
        <w:rPr>
          <w:rFonts w:ascii="Times New Roman" w:hAnsi="Times New Roman" w:cs="Times New Roman"/>
          <w:sz w:val="28"/>
          <w:szCs w:val="28"/>
        </w:rPr>
        <w:instrText xml:space="preserve"> REF _Ref197890597 \r \h </w:instrText>
      </w:r>
      <w:r w:rsidR="000A7445">
        <w:rPr>
          <w:rFonts w:ascii="Times New Roman" w:hAnsi="Times New Roman" w:cs="Times New Roman"/>
          <w:sz w:val="28"/>
          <w:szCs w:val="28"/>
        </w:rPr>
      </w:r>
      <w:r w:rsidR="000A7445">
        <w:rPr>
          <w:rFonts w:ascii="Times New Roman" w:hAnsi="Times New Roman" w:cs="Times New Roman"/>
          <w:sz w:val="28"/>
          <w:szCs w:val="28"/>
        </w:rPr>
        <w:fldChar w:fldCharType="separate"/>
      </w:r>
      <w:r w:rsidR="000A7445">
        <w:rPr>
          <w:rFonts w:ascii="Times New Roman" w:hAnsi="Times New Roman" w:cs="Times New Roman"/>
          <w:sz w:val="28"/>
          <w:szCs w:val="28"/>
        </w:rPr>
        <w:t>12</w:t>
      </w:r>
      <w:r w:rsidR="000A7445">
        <w:rPr>
          <w:rFonts w:ascii="Times New Roman" w:hAnsi="Times New Roman" w:cs="Times New Roman"/>
          <w:sz w:val="28"/>
          <w:szCs w:val="28"/>
        </w:rPr>
        <w:fldChar w:fldCharType="end"/>
      </w:r>
      <w:r w:rsidRPr="00C830D5">
        <w:rPr>
          <w:rFonts w:ascii="Times New Roman" w:hAnsi="Times New Roman" w:cs="Times New Roman"/>
          <w:sz w:val="28"/>
          <w:szCs w:val="28"/>
        </w:rPr>
        <w:t>]. Закон «Про основи національної безпеки України» виділяє 30 сфер життєдіяльності, у межах яких реалізується політика безпеки. Іншими джерелами є укази Президента, акти КМУ, міжнародні договори та від</w:t>
      </w:r>
      <w:r>
        <w:rPr>
          <w:rFonts w:ascii="Times New Roman" w:hAnsi="Times New Roman" w:cs="Times New Roman"/>
          <w:sz w:val="28"/>
          <w:szCs w:val="28"/>
        </w:rPr>
        <w:t>омчі нормативні документи [</w:t>
      </w:r>
      <w:r w:rsidR="00D93E00">
        <w:rPr>
          <w:rFonts w:ascii="Times New Roman" w:hAnsi="Times New Roman" w:cs="Times New Roman"/>
          <w:sz w:val="28"/>
          <w:szCs w:val="28"/>
        </w:rPr>
        <w:fldChar w:fldCharType="begin"/>
      </w:r>
      <w:r w:rsidR="00D93E00">
        <w:rPr>
          <w:rFonts w:ascii="Times New Roman" w:hAnsi="Times New Roman" w:cs="Times New Roman"/>
          <w:sz w:val="28"/>
          <w:szCs w:val="28"/>
        </w:rPr>
        <w:instrText xml:space="preserve"> REF _Ref197889972 \r \h </w:instrText>
      </w:r>
      <w:r w:rsidR="00D93E00">
        <w:rPr>
          <w:rFonts w:ascii="Times New Roman" w:hAnsi="Times New Roman" w:cs="Times New Roman"/>
          <w:sz w:val="28"/>
          <w:szCs w:val="28"/>
        </w:rPr>
      </w:r>
      <w:r w:rsidR="00D93E00">
        <w:rPr>
          <w:rFonts w:ascii="Times New Roman" w:hAnsi="Times New Roman" w:cs="Times New Roman"/>
          <w:sz w:val="28"/>
          <w:szCs w:val="28"/>
        </w:rPr>
        <w:fldChar w:fldCharType="separate"/>
      </w:r>
      <w:r w:rsidR="000A7445">
        <w:rPr>
          <w:rFonts w:ascii="Times New Roman" w:hAnsi="Times New Roman" w:cs="Times New Roman"/>
          <w:sz w:val="28"/>
          <w:szCs w:val="28"/>
        </w:rPr>
        <w:t>11</w:t>
      </w:r>
      <w:r w:rsidR="00D93E00">
        <w:rPr>
          <w:rFonts w:ascii="Times New Roman" w:hAnsi="Times New Roman" w:cs="Times New Roman"/>
          <w:sz w:val="28"/>
          <w:szCs w:val="28"/>
        </w:rPr>
        <w:fldChar w:fldCharType="end"/>
      </w:r>
      <w:r>
        <w:rPr>
          <w:rFonts w:ascii="Times New Roman" w:hAnsi="Times New Roman" w:cs="Times New Roman"/>
          <w:sz w:val="28"/>
          <w:szCs w:val="28"/>
        </w:rPr>
        <w:t>].</w:t>
      </w:r>
    </w:p>
    <w:p w14:paraId="69B88E59" w14:textId="77777777" w:rsidR="00C830D5" w:rsidRPr="000A7445" w:rsidRDefault="00C830D5" w:rsidP="00425E34">
      <w:pPr>
        <w:spacing w:after="0" w:line="360" w:lineRule="auto"/>
        <w:ind w:firstLine="709"/>
        <w:jc w:val="both"/>
        <w:rPr>
          <w:rFonts w:ascii="Times New Roman" w:hAnsi="Times New Roman" w:cs="Times New Roman"/>
          <w:sz w:val="28"/>
          <w:szCs w:val="28"/>
          <w:lang w:val="ru-RU"/>
        </w:rPr>
      </w:pPr>
      <w:r w:rsidRPr="00C830D5">
        <w:rPr>
          <w:rFonts w:ascii="Times New Roman" w:hAnsi="Times New Roman" w:cs="Times New Roman"/>
          <w:sz w:val="28"/>
          <w:szCs w:val="28"/>
        </w:rPr>
        <w:t>Метою правового регулювання є спрямування безпекових процесів у бажаному для суспільства напрямі з досягненням значущих і позитивних</w:t>
      </w:r>
      <w:r w:rsidR="000A7445">
        <w:rPr>
          <w:rFonts w:ascii="Times New Roman" w:hAnsi="Times New Roman" w:cs="Times New Roman"/>
          <w:sz w:val="28"/>
          <w:szCs w:val="28"/>
        </w:rPr>
        <w:t xml:space="preserve"> результатів</w:t>
      </w:r>
      <w:r w:rsidR="000A7445" w:rsidRPr="000A7445">
        <w:rPr>
          <w:rFonts w:ascii="Times New Roman" w:hAnsi="Times New Roman" w:cs="Times New Roman"/>
          <w:sz w:val="28"/>
          <w:szCs w:val="28"/>
          <w:lang w:val="ru-RU"/>
        </w:rPr>
        <w:t>.</w:t>
      </w:r>
    </w:p>
    <w:p w14:paraId="69B88E5A" w14:textId="77777777" w:rsidR="00C830D5" w:rsidRP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Указом Президента України від 14 вересня 2020 року № 392/2020 було затверджено Стратегію національної безпеки України, яка визначає пріоритети державної політики у цій сфері. Головною метою стратегії є реалізація конституційного принципу, згідно з яким людина, її життя, гідність, свобода та безпека є найвищою соціальною цінністю</w:t>
      </w:r>
      <w:r w:rsidR="00D93E00" w:rsidRPr="00D93E00">
        <w:rPr>
          <w:rFonts w:ascii="Times New Roman" w:hAnsi="Times New Roman" w:cs="Times New Roman"/>
          <w:sz w:val="28"/>
          <w:szCs w:val="28"/>
        </w:rPr>
        <w:t xml:space="preserve"> </w:t>
      </w:r>
      <w:r w:rsidR="00D93E00" w:rsidRPr="000A7445">
        <w:rPr>
          <w:rFonts w:ascii="Times New Roman" w:hAnsi="Times New Roman" w:cs="Times New Roman"/>
          <w:sz w:val="28"/>
          <w:szCs w:val="28"/>
          <w:lang w:val="ru-RU"/>
        </w:rPr>
        <w:t>[</w:t>
      </w:r>
      <w:r w:rsidR="000A7445">
        <w:rPr>
          <w:rFonts w:ascii="Times New Roman" w:hAnsi="Times New Roman" w:cs="Times New Roman"/>
          <w:sz w:val="28"/>
          <w:szCs w:val="28"/>
          <w:lang w:val="ru-RU"/>
        </w:rPr>
        <w:fldChar w:fldCharType="begin"/>
      </w:r>
      <w:r w:rsidR="000A7445">
        <w:rPr>
          <w:rFonts w:ascii="Times New Roman" w:hAnsi="Times New Roman" w:cs="Times New Roman"/>
          <w:sz w:val="28"/>
          <w:szCs w:val="28"/>
          <w:lang w:val="ru-RU"/>
        </w:rPr>
        <w:instrText xml:space="preserve"> REF _Ref197890618 \r \h </w:instrText>
      </w:r>
      <w:r w:rsidR="000A7445">
        <w:rPr>
          <w:rFonts w:ascii="Times New Roman" w:hAnsi="Times New Roman" w:cs="Times New Roman"/>
          <w:sz w:val="28"/>
          <w:szCs w:val="28"/>
          <w:lang w:val="ru-RU"/>
        </w:rPr>
      </w:r>
      <w:r w:rsidR="000A7445">
        <w:rPr>
          <w:rFonts w:ascii="Times New Roman" w:hAnsi="Times New Roman" w:cs="Times New Roman"/>
          <w:sz w:val="28"/>
          <w:szCs w:val="28"/>
          <w:lang w:val="ru-RU"/>
        </w:rPr>
        <w:fldChar w:fldCharType="separate"/>
      </w:r>
      <w:r w:rsidR="0095002D">
        <w:rPr>
          <w:rFonts w:ascii="Times New Roman" w:hAnsi="Times New Roman" w:cs="Times New Roman"/>
          <w:sz w:val="28"/>
          <w:szCs w:val="28"/>
          <w:lang w:val="ru-RU"/>
        </w:rPr>
        <w:t>33</w:t>
      </w:r>
      <w:r w:rsidR="000A7445">
        <w:rPr>
          <w:rFonts w:ascii="Times New Roman" w:hAnsi="Times New Roman" w:cs="Times New Roman"/>
          <w:sz w:val="28"/>
          <w:szCs w:val="28"/>
          <w:lang w:val="ru-RU"/>
        </w:rPr>
        <w:fldChar w:fldCharType="end"/>
      </w:r>
      <w:r w:rsidR="00D93E00" w:rsidRPr="000A7445">
        <w:rPr>
          <w:rFonts w:ascii="Times New Roman" w:hAnsi="Times New Roman" w:cs="Times New Roman"/>
          <w:sz w:val="28"/>
          <w:szCs w:val="28"/>
          <w:lang w:val="ru-RU"/>
        </w:rPr>
        <w:t>]</w:t>
      </w:r>
      <w:r w:rsidRPr="00C830D5">
        <w:rPr>
          <w:rFonts w:ascii="Times New Roman" w:hAnsi="Times New Roman" w:cs="Times New Roman"/>
          <w:sz w:val="28"/>
          <w:szCs w:val="28"/>
        </w:rPr>
        <w:t>.</w:t>
      </w:r>
    </w:p>
    <w:p w14:paraId="69B88E5B" w14:textId="77777777" w:rsidR="00425E34"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У Стратегії національної безпеки України (2007)</w:t>
      </w:r>
      <w:r w:rsidR="00D93E00" w:rsidRPr="00D93E00">
        <w:rPr>
          <w:rFonts w:ascii="Times New Roman" w:hAnsi="Times New Roman" w:cs="Times New Roman"/>
          <w:sz w:val="28"/>
          <w:szCs w:val="28"/>
          <w:lang w:val="ru-RU"/>
        </w:rPr>
        <w:t xml:space="preserve"> [</w:t>
      </w:r>
      <w:r w:rsidR="0095002D">
        <w:rPr>
          <w:rFonts w:ascii="Times New Roman" w:hAnsi="Times New Roman" w:cs="Times New Roman"/>
          <w:sz w:val="28"/>
          <w:szCs w:val="28"/>
          <w:lang w:val="ru-RU"/>
        </w:rPr>
        <w:fldChar w:fldCharType="begin"/>
      </w:r>
      <w:r w:rsidR="0095002D">
        <w:rPr>
          <w:rFonts w:ascii="Times New Roman" w:hAnsi="Times New Roman" w:cs="Times New Roman"/>
          <w:sz w:val="28"/>
          <w:szCs w:val="28"/>
          <w:lang w:val="ru-RU"/>
        </w:rPr>
        <w:instrText xml:space="preserve"> REF _Ref198190456 \r \h </w:instrText>
      </w:r>
      <w:r w:rsidR="0095002D">
        <w:rPr>
          <w:rFonts w:ascii="Times New Roman" w:hAnsi="Times New Roman" w:cs="Times New Roman"/>
          <w:sz w:val="28"/>
          <w:szCs w:val="28"/>
          <w:lang w:val="ru-RU"/>
        </w:rPr>
      </w:r>
      <w:r w:rsidR="0095002D">
        <w:rPr>
          <w:rFonts w:ascii="Times New Roman" w:hAnsi="Times New Roman" w:cs="Times New Roman"/>
          <w:sz w:val="28"/>
          <w:szCs w:val="28"/>
          <w:lang w:val="ru-RU"/>
        </w:rPr>
        <w:fldChar w:fldCharType="separate"/>
      </w:r>
      <w:r w:rsidR="0095002D">
        <w:rPr>
          <w:rFonts w:ascii="Times New Roman" w:hAnsi="Times New Roman" w:cs="Times New Roman"/>
          <w:sz w:val="28"/>
          <w:szCs w:val="28"/>
          <w:lang w:val="ru-RU"/>
        </w:rPr>
        <w:t>31</w:t>
      </w:r>
      <w:r w:rsidR="0095002D">
        <w:rPr>
          <w:rFonts w:ascii="Times New Roman" w:hAnsi="Times New Roman" w:cs="Times New Roman"/>
          <w:sz w:val="28"/>
          <w:szCs w:val="28"/>
          <w:lang w:val="ru-RU"/>
        </w:rPr>
        <w:fldChar w:fldCharType="end"/>
      </w:r>
      <w:r w:rsidR="00D93E00" w:rsidRPr="00D93E00">
        <w:rPr>
          <w:rFonts w:ascii="Times New Roman" w:hAnsi="Times New Roman" w:cs="Times New Roman"/>
          <w:sz w:val="28"/>
          <w:szCs w:val="28"/>
          <w:lang w:val="ru-RU"/>
        </w:rPr>
        <w:t>]</w:t>
      </w:r>
      <w:r w:rsidRPr="00C830D5">
        <w:rPr>
          <w:rFonts w:ascii="Times New Roman" w:hAnsi="Times New Roman" w:cs="Times New Roman"/>
          <w:sz w:val="28"/>
          <w:szCs w:val="28"/>
        </w:rPr>
        <w:t xml:space="preserve"> визначено пр</w:t>
      </w:r>
      <w:r w:rsidR="00425E34">
        <w:rPr>
          <w:rFonts w:ascii="Times New Roman" w:hAnsi="Times New Roman" w:cs="Times New Roman"/>
          <w:sz w:val="28"/>
          <w:szCs w:val="28"/>
        </w:rPr>
        <w:t>іоритетні завдання, серед яких:</w:t>
      </w:r>
    </w:p>
    <w:p w14:paraId="69B88E5C" w14:textId="77777777" w:rsidR="00425E34" w:rsidRDefault="00C830D5" w:rsidP="00C830D5">
      <w:pPr>
        <w:pStyle w:val="a3"/>
        <w:numPr>
          <w:ilvl w:val="0"/>
          <w:numId w:val="6"/>
        </w:numPr>
        <w:spacing w:after="0" w:line="360" w:lineRule="auto"/>
        <w:jc w:val="both"/>
        <w:rPr>
          <w:rFonts w:ascii="Times New Roman" w:hAnsi="Times New Roman" w:cs="Times New Roman"/>
          <w:sz w:val="28"/>
          <w:szCs w:val="28"/>
        </w:rPr>
      </w:pPr>
      <w:r w:rsidRPr="00425E34">
        <w:rPr>
          <w:rFonts w:ascii="Times New Roman" w:hAnsi="Times New Roman" w:cs="Times New Roman"/>
          <w:sz w:val="28"/>
          <w:szCs w:val="28"/>
        </w:rPr>
        <w:lastRenderedPageBreak/>
        <w:t>гарантування прав і свобод громадян;</w:t>
      </w:r>
    </w:p>
    <w:p w14:paraId="69B88E5D" w14:textId="77777777" w:rsidR="00425E34" w:rsidRDefault="00C830D5" w:rsidP="00C830D5">
      <w:pPr>
        <w:pStyle w:val="a3"/>
        <w:numPr>
          <w:ilvl w:val="0"/>
          <w:numId w:val="6"/>
        </w:numPr>
        <w:spacing w:after="0" w:line="360" w:lineRule="auto"/>
        <w:jc w:val="both"/>
        <w:rPr>
          <w:rFonts w:ascii="Times New Roman" w:hAnsi="Times New Roman" w:cs="Times New Roman"/>
          <w:sz w:val="28"/>
          <w:szCs w:val="28"/>
        </w:rPr>
      </w:pPr>
      <w:r w:rsidRPr="00425E34">
        <w:rPr>
          <w:rFonts w:ascii="Times New Roman" w:hAnsi="Times New Roman" w:cs="Times New Roman"/>
          <w:sz w:val="28"/>
          <w:szCs w:val="28"/>
        </w:rPr>
        <w:t>умови для самореалізації людини;</w:t>
      </w:r>
    </w:p>
    <w:p w14:paraId="69B88E5E" w14:textId="77777777" w:rsidR="00425E34" w:rsidRDefault="00C830D5" w:rsidP="00C830D5">
      <w:pPr>
        <w:pStyle w:val="a3"/>
        <w:numPr>
          <w:ilvl w:val="0"/>
          <w:numId w:val="6"/>
        </w:numPr>
        <w:spacing w:after="0" w:line="360" w:lineRule="auto"/>
        <w:jc w:val="both"/>
        <w:rPr>
          <w:rFonts w:ascii="Times New Roman" w:hAnsi="Times New Roman" w:cs="Times New Roman"/>
          <w:sz w:val="28"/>
          <w:szCs w:val="28"/>
        </w:rPr>
      </w:pPr>
      <w:r w:rsidRPr="00425E34">
        <w:rPr>
          <w:rFonts w:ascii="Times New Roman" w:hAnsi="Times New Roman" w:cs="Times New Roman"/>
          <w:sz w:val="28"/>
          <w:szCs w:val="28"/>
        </w:rPr>
        <w:t>захист суверенітету й територіальної цілісності;</w:t>
      </w:r>
    </w:p>
    <w:p w14:paraId="69B88E5F" w14:textId="77777777" w:rsidR="00425E34" w:rsidRDefault="00C830D5" w:rsidP="00C830D5">
      <w:pPr>
        <w:pStyle w:val="a3"/>
        <w:numPr>
          <w:ilvl w:val="0"/>
          <w:numId w:val="6"/>
        </w:numPr>
        <w:spacing w:after="0" w:line="360" w:lineRule="auto"/>
        <w:jc w:val="both"/>
        <w:rPr>
          <w:rFonts w:ascii="Times New Roman" w:hAnsi="Times New Roman" w:cs="Times New Roman"/>
          <w:sz w:val="28"/>
          <w:szCs w:val="28"/>
        </w:rPr>
      </w:pPr>
      <w:r w:rsidRPr="00425E34">
        <w:rPr>
          <w:rFonts w:ascii="Times New Roman" w:hAnsi="Times New Roman" w:cs="Times New Roman"/>
          <w:sz w:val="28"/>
          <w:szCs w:val="28"/>
        </w:rPr>
        <w:t>побудова конкурентної ринкової економіки;</w:t>
      </w:r>
    </w:p>
    <w:p w14:paraId="69B88E60" w14:textId="77777777" w:rsidR="00C830D5" w:rsidRPr="00425E34" w:rsidRDefault="00C830D5" w:rsidP="00C830D5">
      <w:pPr>
        <w:pStyle w:val="a3"/>
        <w:numPr>
          <w:ilvl w:val="0"/>
          <w:numId w:val="6"/>
        </w:numPr>
        <w:spacing w:after="0" w:line="360" w:lineRule="auto"/>
        <w:jc w:val="both"/>
        <w:rPr>
          <w:rFonts w:ascii="Times New Roman" w:hAnsi="Times New Roman" w:cs="Times New Roman"/>
          <w:sz w:val="28"/>
          <w:szCs w:val="28"/>
        </w:rPr>
      </w:pPr>
      <w:r w:rsidRPr="00425E34">
        <w:rPr>
          <w:rFonts w:ascii="Times New Roman" w:hAnsi="Times New Roman" w:cs="Times New Roman"/>
          <w:sz w:val="28"/>
          <w:szCs w:val="28"/>
        </w:rPr>
        <w:t>охорона навко</w:t>
      </w:r>
      <w:r w:rsidR="0095002D">
        <w:rPr>
          <w:rFonts w:ascii="Times New Roman" w:hAnsi="Times New Roman" w:cs="Times New Roman"/>
          <w:sz w:val="28"/>
          <w:szCs w:val="28"/>
        </w:rPr>
        <w:t>лишнього природного середовища</w:t>
      </w:r>
      <w:r w:rsidRPr="00425E34">
        <w:rPr>
          <w:rFonts w:ascii="Times New Roman" w:hAnsi="Times New Roman" w:cs="Times New Roman"/>
          <w:sz w:val="28"/>
          <w:szCs w:val="28"/>
        </w:rPr>
        <w:t>.</w:t>
      </w:r>
    </w:p>
    <w:p w14:paraId="69B88E61" w14:textId="77777777" w:rsidR="00C830D5" w:rsidRP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 xml:space="preserve">Спільні принципи національної та громадської безпеки закріплено в законодавстві та включають: верховенство права, пріоритет прав людини, демократичний контроль, мирне врегулювання конфліктів, відкритість, взаємну відповідальність держави й громадянина, міждержавну </w:t>
      </w:r>
      <w:r>
        <w:rPr>
          <w:rFonts w:ascii="Times New Roman" w:hAnsi="Times New Roman" w:cs="Times New Roman"/>
          <w:sz w:val="28"/>
          <w:szCs w:val="28"/>
        </w:rPr>
        <w:t>співпрацю у сфері безпеки тощо.</w:t>
      </w:r>
    </w:p>
    <w:p w14:paraId="69B88E62" w14:textId="77777777" w:rsidR="00C830D5" w:rsidRP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Попри відсутність чіткого нормативного виокремлення громадської безпеки як самостійної сфери, її функції та завдання органічно інтегровані до загальної системи національної безпеки, що свідчить про потребу</w:t>
      </w:r>
      <w:r>
        <w:rPr>
          <w:rFonts w:ascii="Times New Roman" w:hAnsi="Times New Roman" w:cs="Times New Roman"/>
          <w:sz w:val="28"/>
          <w:szCs w:val="28"/>
        </w:rPr>
        <w:t xml:space="preserve"> в законодавчому доопрацюванні.</w:t>
      </w:r>
    </w:p>
    <w:p w14:paraId="69B88E63" w14:textId="77777777" w:rsidR="00C830D5" w:rsidRDefault="00C830D5" w:rsidP="00425E34">
      <w:pPr>
        <w:spacing w:after="0" w:line="360" w:lineRule="auto"/>
        <w:ind w:firstLine="709"/>
        <w:jc w:val="both"/>
        <w:rPr>
          <w:rFonts w:ascii="Times New Roman" w:hAnsi="Times New Roman" w:cs="Times New Roman"/>
          <w:sz w:val="28"/>
          <w:szCs w:val="28"/>
        </w:rPr>
      </w:pPr>
      <w:r w:rsidRPr="00C830D5">
        <w:rPr>
          <w:rFonts w:ascii="Times New Roman" w:hAnsi="Times New Roman" w:cs="Times New Roman"/>
          <w:sz w:val="28"/>
          <w:szCs w:val="28"/>
        </w:rPr>
        <w:t>Також наголошено на необхідності демонополізації сфери громадської безпеки, активізації ролі громадських формувань, включно з професійними спілками, які мають здійснювати системний контроль за діяльністю відповідних органів.</w:t>
      </w:r>
    </w:p>
    <w:p w14:paraId="69B88E64" w14:textId="77777777" w:rsidR="00425E34" w:rsidRDefault="00425E34" w:rsidP="00425E34">
      <w:pPr>
        <w:spacing w:after="0" w:line="360" w:lineRule="auto"/>
        <w:ind w:firstLine="709"/>
        <w:jc w:val="both"/>
        <w:rPr>
          <w:rFonts w:ascii="Times New Roman" w:hAnsi="Times New Roman" w:cs="Times New Roman"/>
          <w:sz w:val="28"/>
          <w:szCs w:val="28"/>
        </w:rPr>
      </w:pPr>
    </w:p>
    <w:p w14:paraId="69B88E65" w14:textId="77777777" w:rsidR="00425E34" w:rsidRDefault="00425E34" w:rsidP="00425E34">
      <w:pPr>
        <w:spacing w:after="0" w:line="360" w:lineRule="auto"/>
        <w:ind w:firstLine="709"/>
        <w:jc w:val="both"/>
        <w:rPr>
          <w:rFonts w:ascii="Times New Roman" w:hAnsi="Times New Roman" w:cs="Times New Roman"/>
          <w:sz w:val="28"/>
          <w:szCs w:val="28"/>
        </w:rPr>
      </w:pPr>
    </w:p>
    <w:p w14:paraId="69B88E66" w14:textId="77777777" w:rsidR="00425E34" w:rsidRDefault="00425E34" w:rsidP="00425E34">
      <w:pPr>
        <w:spacing w:after="0" w:line="360" w:lineRule="auto"/>
        <w:ind w:firstLine="709"/>
        <w:jc w:val="both"/>
        <w:rPr>
          <w:rFonts w:ascii="Times New Roman" w:hAnsi="Times New Roman" w:cs="Times New Roman"/>
          <w:sz w:val="28"/>
          <w:szCs w:val="28"/>
        </w:rPr>
      </w:pPr>
    </w:p>
    <w:p w14:paraId="69B88E67" w14:textId="77777777" w:rsidR="00425E34" w:rsidRDefault="00425E34" w:rsidP="00425E34">
      <w:pPr>
        <w:spacing w:after="0" w:line="360" w:lineRule="auto"/>
        <w:ind w:firstLine="709"/>
        <w:jc w:val="both"/>
        <w:rPr>
          <w:rFonts w:ascii="Times New Roman" w:hAnsi="Times New Roman" w:cs="Times New Roman"/>
          <w:sz w:val="28"/>
          <w:szCs w:val="28"/>
        </w:rPr>
      </w:pPr>
    </w:p>
    <w:p w14:paraId="69B88E68" w14:textId="77777777" w:rsidR="00425E34" w:rsidRDefault="00425E34" w:rsidP="00425E34">
      <w:pPr>
        <w:spacing w:after="0" w:line="360" w:lineRule="auto"/>
        <w:ind w:firstLine="709"/>
        <w:jc w:val="both"/>
        <w:rPr>
          <w:rFonts w:ascii="Times New Roman" w:hAnsi="Times New Roman" w:cs="Times New Roman"/>
          <w:sz w:val="28"/>
          <w:szCs w:val="28"/>
        </w:rPr>
      </w:pPr>
    </w:p>
    <w:p w14:paraId="69B88E69" w14:textId="77777777" w:rsidR="00425E34" w:rsidRDefault="00425E34" w:rsidP="00425E34">
      <w:pPr>
        <w:spacing w:after="0" w:line="360" w:lineRule="auto"/>
        <w:ind w:firstLine="709"/>
        <w:jc w:val="both"/>
        <w:rPr>
          <w:rFonts w:ascii="Times New Roman" w:hAnsi="Times New Roman" w:cs="Times New Roman"/>
          <w:sz w:val="28"/>
          <w:szCs w:val="28"/>
        </w:rPr>
      </w:pPr>
    </w:p>
    <w:p w14:paraId="69B88E6A" w14:textId="77777777" w:rsidR="00425E34" w:rsidRDefault="00425E34" w:rsidP="00425E34">
      <w:pPr>
        <w:spacing w:after="0" w:line="360" w:lineRule="auto"/>
        <w:ind w:firstLine="709"/>
        <w:jc w:val="both"/>
        <w:rPr>
          <w:rFonts w:ascii="Times New Roman" w:hAnsi="Times New Roman" w:cs="Times New Roman"/>
          <w:sz w:val="28"/>
          <w:szCs w:val="28"/>
        </w:rPr>
      </w:pPr>
    </w:p>
    <w:p w14:paraId="69B88E6B" w14:textId="77777777" w:rsidR="00425E34" w:rsidRDefault="00425E34" w:rsidP="00425E34">
      <w:pPr>
        <w:spacing w:after="0" w:line="360" w:lineRule="auto"/>
        <w:ind w:firstLine="709"/>
        <w:jc w:val="both"/>
        <w:rPr>
          <w:rFonts w:ascii="Times New Roman" w:hAnsi="Times New Roman" w:cs="Times New Roman"/>
          <w:sz w:val="28"/>
          <w:szCs w:val="28"/>
        </w:rPr>
      </w:pPr>
    </w:p>
    <w:p w14:paraId="69B88E6C" w14:textId="77777777" w:rsidR="00036CF9" w:rsidRDefault="00036CF9" w:rsidP="0067185F">
      <w:pPr>
        <w:spacing w:after="0" w:line="360" w:lineRule="auto"/>
        <w:jc w:val="both"/>
        <w:rPr>
          <w:rFonts w:ascii="Times New Roman" w:hAnsi="Times New Roman" w:cs="Times New Roman"/>
          <w:sz w:val="28"/>
          <w:szCs w:val="28"/>
        </w:rPr>
      </w:pPr>
    </w:p>
    <w:p w14:paraId="69B88E6D" w14:textId="77777777" w:rsidR="00425E34" w:rsidRDefault="00425E34" w:rsidP="00036CF9">
      <w:pPr>
        <w:spacing w:after="0" w:line="360" w:lineRule="auto"/>
        <w:jc w:val="both"/>
        <w:rPr>
          <w:rFonts w:ascii="Times New Roman" w:hAnsi="Times New Roman" w:cs="Times New Roman"/>
          <w:sz w:val="28"/>
          <w:szCs w:val="28"/>
        </w:rPr>
      </w:pPr>
    </w:p>
    <w:p w14:paraId="69B88E6E" w14:textId="77777777" w:rsidR="00C830D5" w:rsidRPr="00C830D5" w:rsidRDefault="00C830D5" w:rsidP="00C830D5">
      <w:pPr>
        <w:spacing w:after="0" w:line="360" w:lineRule="auto"/>
        <w:jc w:val="both"/>
        <w:rPr>
          <w:rFonts w:ascii="Times New Roman" w:hAnsi="Times New Roman" w:cs="Times New Roman"/>
          <w:sz w:val="28"/>
          <w:szCs w:val="28"/>
        </w:rPr>
      </w:pPr>
    </w:p>
    <w:p w14:paraId="69B88E6F" w14:textId="77777777" w:rsidR="00C830D5" w:rsidRDefault="00C830D5" w:rsidP="00257A38">
      <w:pPr>
        <w:spacing w:after="0" w:line="360" w:lineRule="auto"/>
        <w:jc w:val="center"/>
        <w:outlineLvl w:val="0"/>
        <w:rPr>
          <w:rFonts w:ascii="Times New Roman" w:hAnsi="Times New Roman" w:cs="Times New Roman"/>
          <w:b/>
          <w:sz w:val="28"/>
          <w:szCs w:val="28"/>
        </w:rPr>
      </w:pPr>
      <w:bookmarkStart w:id="5" w:name="_Toc198153560"/>
      <w:r w:rsidRPr="00425E34">
        <w:rPr>
          <w:rFonts w:ascii="Times New Roman" w:hAnsi="Times New Roman" w:cs="Times New Roman"/>
          <w:b/>
          <w:sz w:val="28"/>
          <w:szCs w:val="28"/>
        </w:rPr>
        <w:t>Розділ 2. Сучасні виклики та загрози національній безпеці України в умовах глобальної нестабільності</w:t>
      </w:r>
      <w:bookmarkEnd w:id="5"/>
    </w:p>
    <w:p w14:paraId="69B88E70" w14:textId="77777777" w:rsidR="00425E34" w:rsidRPr="00425E34" w:rsidRDefault="00425E34" w:rsidP="00425E34">
      <w:pPr>
        <w:spacing w:after="0" w:line="360" w:lineRule="auto"/>
        <w:jc w:val="center"/>
        <w:rPr>
          <w:rFonts w:ascii="Times New Roman" w:hAnsi="Times New Roman" w:cs="Times New Roman"/>
          <w:b/>
          <w:sz w:val="28"/>
          <w:szCs w:val="28"/>
        </w:rPr>
      </w:pPr>
    </w:p>
    <w:p w14:paraId="69B88E71" w14:textId="77777777" w:rsidR="00C830D5" w:rsidRDefault="00C830D5" w:rsidP="00257A38">
      <w:pPr>
        <w:spacing w:after="0" w:line="360" w:lineRule="auto"/>
        <w:jc w:val="both"/>
        <w:outlineLvl w:val="1"/>
        <w:rPr>
          <w:rFonts w:ascii="Times New Roman" w:hAnsi="Times New Roman" w:cs="Times New Roman"/>
          <w:sz w:val="28"/>
          <w:szCs w:val="28"/>
        </w:rPr>
      </w:pPr>
      <w:bookmarkStart w:id="6" w:name="_Toc198153561"/>
      <w:r w:rsidRPr="00C830D5">
        <w:rPr>
          <w:rFonts w:ascii="Times New Roman" w:hAnsi="Times New Roman" w:cs="Times New Roman"/>
          <w:sz w:val="28"/>
          <w:szCs w:val="28"/>
        </w:rPr>
        <w:t>2.1. Військова агресія та гібридна війна з боку Російської Федерації</w:t>
      </w:r>
      <w:bookmarkEnd w:id="6"/>
    </w:p>
    <w:p w14:paraId="69B88E72" w14:textId="77777777" w:rsidR="00BA715C" w:rsidRDefault="00BA715C" w:rsidP="00C830D5">
      <w:pPr>
        <w:spacing w:after="0" w:line="360" w:lineRule="auto"/>
        <w:jc w:val="both"/>
        <w:rPr>
          <w:rFonts w:ascii="Times New Roman" w:hAnsi="Times New Roman" w:cs="Times New Roman"/>
          <w:sz w:val="28"/>
          <w:szCs w:val="28"/>
        </w:rPr>
      </w:pPr>
    </w:p>
    <w:p w14:paraId="69B88E73"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Після завершення холодної війни традиційна загроза масштабного глобального збройного конфлікту поступово втратила свою актуальність. Натомість на передній план вийшли регіональні локальні конфлікти, реваншистські амбіції окремих державних і недержавних акторів, а також загальна трансформація міжнародних відносин, що призв</w:t>
      </w:r>
      <w:r w:rsidR="000A7445">
        <w:rPr>
          <w:rFonts w:ascii="Times New Roman" w:hAnsi="Times New Roman" w:cs="Times New Roman"/>
          <w:sz w:val="28"/>
          <w:szCs w:val="28"/>
        </w:rPr>
        <w:t>ела до виникнення нового явища</w:t>
      </w:r>
      <w:r w:rsidRPr="00425E34">
        <w:rPr>
          <w:rFonts w:ascii="Times New Roman" w:hAnsi="Times New Roman" w:cs="Times New Roman"/>
          <w:sz w:val="28"/>
          <w:szCs w:val="28"/>
        </w:rPr>
        <w:t xml:space="preserve"> гібридного конфлікту. Гібридні війни, які включають участь недержавних суб’єктів і використовують широкий спектр невійськових засобів впливу, стали типовою формою сучасного конфліктного протис</w:t>
      </w:r>
      <w:r w:rsidR="00BA715C">
        <w:rPr>
          <w:rFonts w:ascii="Times New Roman" w:hAnsi="Times New Roman" w:cs="Times New Roman"/>
          <w:sz w:val="28"/>
          <w:szCs w:val="28"/>
        </w:rPr>
        <w:t>тояння у глобалізованому світі</w:t>
      </w:r>
      <w:r w:rsidR="000A7445" w:rsidRPr="000A7445">
        <w:rPr>
          <w:rFonts w:ascii="Times New Roman" w:hAnsi="Times New Roman" w:cs="Times New Roman"/>
          <w:sz w:val="28"/>
          <w:szCs w:val="28"/>
          <w:lang w:val="ru-RU"/>
        </w:rPr>
        <w:t xml:space="preserve"> [</w:t>
      </w:r>
      <w:r w:rsidR="000A7445">
        <w:rPr>
          <w:rFonts w:ascii="Times New Roman" w:hAnsi="Times New Roman" w:cs="Times New Roman"/>
          <w:sz w:val="28"/>
          <w:szCs w:val="28"/>
          <w:lang w:val="ru-RU"/>
        </w:rPr>
        <w:fldChar w:fldCharType="begin"/>
      </w:r>
      <w:r w:rsidR="000A7445">
        <w:rPr>
          <w:rFonts w:ascii="Times New Roman" w:hAnsi="Times New Roman" w:cs="Times New Roman"/>
          <w:sz w:val="28"/>
          <w:szCs w:val="28"/>
          <w:lang w:val="ru-RU"/>
        </w:rPr>
        <w:instrText xml:space="preserve"> REF _Ref197890671 \r \h </w:instrText>
      </w:r>
      <w:r w:rsidR="000A7445">
        <w:rPr>
          <w:rFonts w:ascii="Times New Roman" w:hAnsi="Times New Roman" w:cs="Times New Roman"/>
          <w:sz w:val="28"/>
          <w:szCs w:val="28"/>
          <w:lang w:val="ru-RU"/>
        </w:rPr>
      </w:r>
      <w:r w:rsidR="000A7445">
        <w:rPr>
          <w:rFonts w:ascii="Times New Roman" w:hAnsi="Times New Roman" w:cs="Times New Roman"/>
          <w:sz w:val="28"/>
          <w:szCs w:val="28"/>
          <w:lang w:val="ru-RU"/>
        </w:rPr>
        <w:fldChar w:fldCharType="separate"/>
      </w:r>
      <w:r w:rsidR="000A7445">
        <w:rPr>
          <w:rFonts w:ascii="Times New Roman" w:hAnsi="Times New Roman" w:cs="Times New Roman"/>
          <w:sz w:val="28"/>
          <w:szCs w:val="28"/>
          <w:lang w:val="ru-RU"/>
        </w:rPr>
        <w:t>7</w:t>
      </w:r>
      <w:r w:rsidR="000A7445">
        <w:rPr>
          <w:rFonts w:ascii="Times New Roman" w:hAnsi="Times New Roman" w:cs="Times New Roman"/>
          <w:sz w:val="28"/>
          <w:szCs w:val="28"/>
          <w:lang w:val="ru-RU"/>
        </w:rPr>
        <w:fldChar w:fldCharType="end"/>
      </w:r>
      <w:r w:rsidR="000A7445" w:rsidRPr="000A7445">
        <w:rPr>
          <w:rFonts w:ascii="Times New Roman" w:hAnsi="Times New Roman" w:cs="Times New Roman"/>
          <w:sz w:val="28"/>
          <w:szCs w:val="28"/>
          <w:lang w:val="ru-RU"/>
        </w:rPr>
        <w:t>]</w:t>
      </w:r>
      <w:r w:rsidR="00BA715C">
        <w:rPr>
          <w:rFonts w:ascii="Times New Roman" w:hAnsi="Times New Roman" w:cs="Times New Roman"/>
          <w:sz w:val="28"/>
          <w:szCs w:val="28"/>
        </w:rPr>
        <w:t>.</w:t>
      </w:r>
    </w:p>
    <w:p w14:paraId="69B88E74" w14:textId="77777777" w:rsidR="00425E34" w:rsidRPr="00425E34" w:rsidRDefault="00257A38" w:rsidP="00CA55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Гібридний конфлікт</w:t>
      </w:r>
      <w:r w:rsidR="00425E34" w:rsidRPr="00425E34">
        <w:rPr>
          <w:rFonts w:ascii="Times New Roman" w:hAnsi="Times New Roman" w:cs="Times New Roman"/>
          <w:sz w:val="28"/>
          <w:szCs w:val="28"/>
        </w:rPr>
        <w:t xml:space="preserve"> це комбінація завчасно спланованих і скоординованих військових, дипломатичних, економічних, інформаційно-психологічних дій, спрямованих на досягнення стратегічних цілей без прямого знищення збройних сил супротивника. Його головна мета — нав’язати свою волю політичному керівництву, воєнізованим угрупованням, етнічним ч</w:t>
      </w:r>
      <w:r w:rsidR="00BA715C">
        <w:rPr>
          <w:rFonts w:ascii="Times New Roman" w:hAnsi="Times New Roman" w:cs="Times New Roman"/>
          <w:sz w:val="28"/>
          <w:szCs w:val="28"/>
        </w:rPr>
        <w:t>и соціальним групам противника.</w:t>
      </w:r>
    </w:p>
    <w:p w14:paraId="69B88E75"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У контексті російської агресії проти України особливо важливо визначити характерні риси гібридної війни, проаналізувати її особливості та окреслити дієві стратегії протидії. Експерти наголошують, що саме ця агресія сприяла поглибленню теоретичного осмислення гібридного конфлікту як окремого феномену, що потребує аналізу не лише у військовому, а й у</w:t>
      </w:r>
      <w:r w:rsidR="00BA715C">
        <w:rPr>
          <w:rFonts w:ascii="Times New Roman" w:hAnsi="Times New Roman" w:cs="Times New Roman"/>
          <w:sz w:val="28"/>
          <w:szCs w:val="28"/>
        </w:rPr>
        <w:t xml:space="preserve"> міжнародно-політичному вимірі.</w:t>
      </w:r>
    </w:p>
    <w:p w14:paraId="69B88E76"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Попри зростаючий обсяг наукових досліджень, більшість із них зосереджені на окремих аспектах гібридної війни, тоді як її вплив на архітектуру міжнародної системи залишається недостатньо вивченим. У сучасних умовах швидких трансформацій та зростаючої турбулентності актуальним стає питання: яким чином гібридна агресія Росії впливає на регіональну та глобальну безпеку.</w:t>
      </w:r>
    </w:p>
    <w:p w14:paraId="69B88E77"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 xml:space="preserve">Особливої уваги потребує проблема адекватності існуючих підходів до </w:t>
      </w:r>
      <w:proofErr w:type="spellStart"/>
      <w:r w:rsidRPr="00425E34">
        <w:rPr>
          <w:rFonts w:ascii="Times New Roman" w:hAnsi="Times New Roman" w:cs="Times New Roman"/>
          <w:sz w:val="28"/>
          <w:szCs w:val="28"/>
        </w:rPr>
        <w:t>постконфліктного</w:t>
      </w:r>
      <w:proofErr w:type="spellEnd"/>
      <w:r w:rsidRPr="00425E34">
        <w:rPr>
          <w:rFonts w:ascii="Times New Roman" w:hAnsi="Times New Roman" w:cs="Times New Roman"/>
          <w:sz w:val="28"/>
          <w:szCs w:val="28"/>
        </w:rPr>
        <w:t xml:space="preserve"> примирення в умовах гібридної війни, де класичні моделі </w:t>
      </w:r>
      <w:r w:rsidRPr="00425E34">
        <w:rPr>
          <w:rFonts w:ascii="Times New Roman" w:hAnsi="Times New Roman" w:cs="Times New Roman"/>
          <w:sz w:val="28"/>
          <w:szCs w:val="28"/>
        </w:rPr>
        <w:lastRenderedPageBreak/>
        <w:t>мирного врегулювання не завжди працюють. Це потребує адаптації інструментів примирення до нових реалій, а також глибшого аналізу взаємозв’язків між елементами гібридного конфлікту й потенціал</w:t>
      </w:r>
      <w:r w:rsidR="00BA715C">
        <w:rPr>
          <w:rFonts w:ascii="Times New Roman" w:hAnsi="Times New Roman" w:cs="Times New Roman"/>
          <w:sz w:val="28"/>
          <w:szCs w:val="28"/>
        </w:rPr>
        <w:t>ом для суспільної реінтеграції.</w:t>
      </w:r>
    </w:p>
    <w:p w14:paraId="69B88E78"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 xml:space="preserve">Зміна природи конфліктів відображає глибші цивілізаційні зрушення, ускладнення суспільних </w:t>
      </w:r>
      <w:proofErr w:type="spellStart"/>
      <w:r w:rsidRPr="00425E34">
        <w:rPr>
          <w:rFonts w:ascii="Times New Roman" w:hAnsi="Times New Roman" w:cs="Times New Roman"/>
          <w:sz w:val="28"/>
          <w:szCs w:val="28"/>
        </w:rPr>
        <w:t>зв’язків</w:t>
      </w:r>
      <w:proofErr w:type="spellEnd"/>
      <w:r w:rsidRPr="00425E34">
        <w:rPr>
          <w:rFonts w:ascii="Times New Roman" w:hAnsi="Times New Roman" w:cs="Times New Roman"/>
          <w:sz w:val="28"/>
          <w:szCs w:val="28"/>
        </w:rPr>
        <w:t xml:space="preserve"> і застосування новітніх технологій. Хоча базові риси війни залишаються незмінними, нові типи воєн включають контроль над свідомістю населення, а не лише над територіями й ресурсами.</w:t>
      </w:r>
      <w:r w:rsidR="000A7445">
        <w:rPr>
          <w:rFonts w:ascii="Times New Roman" w:hAnsi="Times New Roman" w:cs="Times New Roman"/>
          <w:sz w:val="28"/>
          <w:szCs w:val="28"/>
        </w:rPr>
        <w:t xml:space="preserve"> Традиційна модель Клаузевіца</w:t>
      </w:r>
      <w:r w:rsidR="000A7445" w:rsidRPr="000A7445">
        <w:rPr>
          <w:rFonts w:ascii="Times New Roman" w:hAnsi="Times New Roman" w:cs="Times New Roman"/>
          <w:sz w:val="28"/>
          <w:szCs w:val="28"/>
          <w:lang w:val="ru-RU"/>
        </w:rPr>
        <w:t xml:space="preserve"> – </w:t>
      </w:r>
      <w:r w:rsidRPr="00425E34">
        <w:rPr>
          <w:rFonts w:ascii="Times New Roman" w:hAnsi="Times New Roman" w:cs="Times New Roman"/>
          <w:sz w:val="28"/>
          <w:szCs w:val="28"/>
        </w:rPr>
        <w:t>три</w:t>
      </w:r>
      <w:r w:rsidR="000A7445">
        <w:rPr>
          <w:rFonts w:ascii="Times New Roman" w:hAnsi="Times New Roman" w:cs="Times New Roman"/>
          <w:sz w:val="28"/>
          <w:szCs w:val="28"/>
        </w:rPr>
        <w:t xml:space="preserve">єдність народу, армії й уряду </w:t>
      </w:r>
      <w:r w:rsidRPr="00425E34">
        <w:rPr>
          <w:rFonts w:ascii="Times New Roman" w:hAnsi="Times New Roman" w:cs="Times New Roman"/>
          <w:sz w:val="28"/>
          <w:szCs w:val="28"/>
        </w:rPr>
        <w:t>поступово втрачає актуальність. Сучасні конфлікти можуть вестись за участі повстанців, терористичних або кримінальних груп, що діють без центр</w:t>
      </w:r>
      <w:r w:rsidR="00BA715C">
        <w:rPr>
          <w:rFonts w:ascii="Times New Roman" w:hAnsi="Times New Roman" w:cs="Times New Roman"/>
          <w:sz w:val="28"/>
          <w:szCs w:val="28"/>
        </w:rPr>
        <w:t>алізованої державної підтримки</w:t>
      </w:r>
      <w:r w:rsidR="000A7445" w:rsidRPr="000A7445">
        <w:rPr>
          <w:rFonts w:ascii="Times New Roman" w:hAnsi="Times New Roman" w:cs="Times New Roman"/>
          <w:sz w:val="28"/>
          <w:szCs w:val="28"/>
          <w:lang w:val="ru-RU"/>
        </w:rPr>
        <w:t xml:space="preserve"> [</w:t>
      </w:r>
      <w:r w:rsidR="000A7445">
        <w:rPr>
          <w:rFonts w:ascii="Times New Roman" w:hAnsi="Times New Roman" w:cs="Times New Roman"/>
          <w:sz w:val="28"/>
          <w:szCs w:val="28"/>
          <w:lang w:val="ru-RU"/>
        </w:rPr>
        <w:fldChar w:fldCharType="begin"/>
      </w:r>
      <w:r w:rsidR="000A7445">
        <w:rPr>
          <w:rFonts w:ascii="Times New Roman" w:hAnsi="Times New Roman" w:cs="Times New Roman"/>
          <w:sz w:val="28"/>
          <w:szCs w:val="28"/>
          <w:lang w:val="ru-RU"/>
        </w:rPr>
        <w:instrText xml:space="preserve"> REF _Ref197890717 \r \h </w:instrText>
      </w:r>
      <w:r w:rsidR="000A7445">
        <w:rPr>
          <w:rFonts w:ascii="Times New Roman" w:hAnsi="Times New Roman" w:cs="Times New Roman"/>
          <w:sz w:val="28"/>
          <w:szCs w:val="28"/>
          <w:lang w:val="ru-RU"/>
        </w:rPr>
      </w:r>
      <w:r w:rsidR="000A7445">
        <w:rPr>
          <w:rFonts w:ascii="Times New Roman" w:hAnsi="Times New Roman" w:cs="Times New Roman"/>
          <w:sz w:val="28"/>
          <w:szCs w:val="28"/>
          <w:lang w:val="ru-RU"/>
        </w:rPr>
        <w:fldChar w:fldCharType="separate"/>
      </w:r>
      <w:r w:rsidR="000A7445">
        <w:rPr>
          <w:rFonts w:ascii="Times New Roman" w:hAnsi="Times New Roman" w:cs="Times New Roman"/>
          <w:sz w:val="28"/>
          <w:szCs w:val="28"/>
          <w:lang w:val="ru-RU"/>
        </w:rPr>
        <w:t>4</w:t>
      </w:r>
      <w:r w:rsidR="000A7445">
        <w:rPr>
          <w:rFonts w:ascii="Times New Roman" w:hAnsi="Times New Roman" w:cs="Times New Roman"/>
          <w:sz w:val="28"/>
          <w:szCs w:val="28"/>
          <w:lang w:val="ru-RU"/>
        </w:rPr>
        <w:fldChar w:fldCharType="end"/>
      </w:r>
      <w:r w:rsidR="000A7445" w:rsidRPr="000A7445">
        <w:rPr>
          <w:rFonts w:ascii="Times New Roman" w:hAnsi="Times New Roman" w:cs="Times New Roman"/>
          <w:sz w:val="28"/>
          <w:szCs w:val="28"/>
          <w:lang w:val="ru-RU"/>
        </w:rPr>
        <w:t>]</w:t>
      </w:r>
      <w:r w:rsidR="00BA715C">
        <w:rPr>
          <w:rFonts w:ascii="Times New Roman" w:hAnsi="Times New Roman" w:cs="Times New Roman"/>
          <w:sz w:val="28"/>
          <w:szCs w:val="28"/>
        </w:rPr>
        <w:t>.</w:t>
      </w:r>
    </w:p>
    <w:p w14:paraId="69B88E79"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Сутність гібридної війни полягає в системній координа</w:t>
      </w:r>
      <w:r w:rsidR="000A7445">
        <w:rPr>
          <w:rFonts w:ascii="Times New Roman" w:hAnsi="Times New Roman" w:cs="Times New Roman"/>
          <w:sz w:val="28"/>
          <w:szCs w:val="28"/>
        </w:rPr>
        <w:t>ції різнорідних засобів впливу</w:t>
      </w:r>
      <w:r w:rsidRPr="00425E34">
        <w:rPr>
          <w:rFonts w:ascii="Times New Roman" w:hAnsi="Times New Roman" w:cs="Times New Roman"/>
          <w:sz w:val="28"/>
          <w:szCs w:val="28"/>
        </w:rPr>
        <w:t xml:space="preserve"> від дипломатичних до кібератак. Як підкреслюють українські дослідники О. Власюк і С. Кононенко, будь-яка війна сьогодні є гібридною у тій чи іншій мірі, оскільки включає не лише військову, а й політичну, інформаційну, економічну, культурну складову. Головною метою агресора часто є використання внутрішніх суперечностей у країні-жертві, а остаточне вирішення конфлікту все о</w:t>
      </w:r>
      <w:r w:rsidR="00BA715C">
        <w:rPr>
          <w:rFonts w:ascii="Times New Roman" w:hAnsi="Times New Roman" w:cs="Times New Roman"/>
          <w:sz w:val="28"/>
          <w:szCs w:val="28"/>
        </w:rPr>
        <w:t>дно потребує застосування сили</w:t>
      </w:r>
      <w:r w:rsidR="0095002D" w:rsidRPr="0095002D">
        <w:rPr>
          <w:rFonts w:ascii="Times New Roman" w:hAnsi="Times New Roman" w:cs="Times New Roman"/>
          <w:sz w:val="28"/>
          <w:szCs w:val="28"/>
          <w:lang w:val="ru-RU"/>
        </w:rPr>
        <w:t xml:space="preserve"> [</w:t>
      </w:r>
      <w:r w:rsidR="0095002D">
        <w:rPr>
          <w:rFonts w:ascii="Times New Roman" w:hAnsi="Times New Roman" w:cs="Times New Roman"/>
          <w:sz w:val="28"/>
          <w:szCs w:val="28"/>
          <w:lang w:val="ru-RU"/>
        </w:rPr>
        <w:fldChar w:fldCharType="begin"/>
      </w:r>
      <w:r w:rsidR="0095002D">
        <w:rPr>
          <w:rFonts w:ascii="Times New Roman" w:hAnsi="Times New Roman" w:cs="Times New Roman"/>
          <w:sz w:val="28"/>
          <w:szCs w:val="28"/>
          <w:lang w:val="ru-RU"/>
        </w:rPr>
        <w:instrText xml:space="preserve"> REF _Ref198190502 \r \h </w:instrText>
      </w:r>
      <w:r w:rsidR="0095002D">
        <w:rPr>
          <w:rFonts w:ascii="Times New Roman" w:hAnsi="Times New Roman" w:cs="Times New Roman"/>
          <w:sz w:val="28"/>
          <w:szCs w:val="28"/>
          <w:lang w:val="ru-RU"/>
        </w:rPr>
      </w:r>
      <w:r w:rsidR="0095002D">
        <w:rPr>
          <w:rFonts w:ascii="Times New Roman" w:hAnsi="Times New Roman" w:cs="Times New Roman"/>
          <w:sz w:val="28"/>
          <w:szCs w:val="28"/>
          <w:lang w:val="ru-RU"/>
        </w:rPr>
        <w:fldChar w:fldCharType="separate"/>
      </w:r>
      <w:r w:rsidR="0095002D">
        <w:rPr>
          <w:rFonts w:ascii="Times New Roman" w:hAnsi="Times New Roman" w:cs="Times New Roman"/>
          <w:sz w:val="28"/>
          <w:szCs w:val="28"/>
          <w:lang w:val="ru-RU"/>
        </w:rPr>
        <w:t>5</w:t>
      </w:r>
      <w:r w:rsidR="0095002D">
        <w:rPr>
          <w:rFonts w:ascii="Times New Roman" w:hAnsi="Times New Roman" w:cs="Times New Roman"/>
          <w:sz w:val="28"/>
          <w:szCs w:val="28"/>
          <w:lang w:val="ru-RU"/>
        </w:rPr>
        <w:fldChar w:fldCharType="end"/>
      </w:r>
      <w:r w:rsidR="0095002D" w:rsidRPr="0095002D">
        <w:rPr>
          <w:rFonts w:ascii="Times New Roman" w:hAnsi="Times New Roman" w:cs="Times New Roman"/>
          <w:sz w:val="28"/>
          <w:szCs w:val="28"/>
          <w:lang w:val="ru-RU"/>
        </w:rPr>
        <w:t>]</w:t>
      </w:r>
      <w:r w:rsidR="00BA715C">
        <w:rPr>
          <w:rFonts w:ascii="Times New Roman" w:hAnsi="Times New Roman" w:cs="Times New Roman"/>
          <w:sz w:val="28"/>
          <w:szCs w:val="28"/>
        </w:rPr>
        <w:t>.</w:t>
      </w:r>
    </w:p>
    <w:p w14:paraId="69B88E7A"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Агресор прагне уникнути прямої відповідальності, не визнаючи себе стороною конфлікту. Це дозволяє уникати міжнародних санкцій, водночас забезпечуючи контроль над об’єктами агресії з мінімальними втратами. Українські вчені В. Головченко та М. Дорошко вказують на прагнення агресора зберігати вигідний політичний імідж, одночасно просуваюч</w:t>
      </w:r>
      <w:r w:rsidR="00BA715C">
        <w:rPr>
          <w:rFonts w:ascii="Times New Roman" w:hAnsi="Times New Roman" w:cs="Times New Roman"/>
          <w:sz w:val="28"/>
          <w:szCs w:val="28"/>
        </w:rPr>
        <w:t>и власні геополітичні інтереси.</w:t>
      </w:r>
    </w:p>
    <w:p w14:paraId="69B88E7B"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Важливою проблемою є правова невизначеність: у багатьох гібридних конфліктах складно розмежувати стан війни та миру, що ускладнює застосування норм міжнародного та воєнного права. Це створює небезпеку для зростання неконтрольованого насильства і унеможливлює ефективне врегулювання. Одним з можливих рішень є повернення конфлікту у правове поле через у</w:t>
      </w:r>
      <w:r w:rsidR="00BA715C">
        <w:rPr>
          <w:rFonts w:ascii="Times New Roman" w:hAnsi="Times New Roman" w:cs="Times New Roman"/>
          <w:sz w:val="28"/>
          <w:szCs w:val="28"/>
        </w:rPr>
        <w:t>кріплення державних інституцій.</w:t>
      </w:r>
    </w:p>
    <w:p w14:paraId="69B88E7C"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lastRenderedPageBreak/>
        <w:t>Ключовим компонентом гібридної війни є кіберпростір.</w:t>
      </w:r>
      <w:r w:rsidRPr="00425E34">
        <w:t xml:space="preserve"> </w:t>
      </w:r>
      <w:r w:rsidRPr="00425E34">
        <w:rPr>
          <w:rFonts w:ascii="Times New Roman" w:hAnsi="Times New Roman" w:cs="Times New Roman"/>
          <w:sz w:val="28"/>
          <w:szCs w:val="28"/>
        </w:rPr>
        <w:t xml:space="preserve">Кібератаки часто спрямовані на критичну інфраструктуру, фінансові системи, державні сайти та медіа ресурси. Вони мають за мету дестабілізацію, деморалізацію, створення паніки і підрив </w:t>
      </w:r>
      <w:r w:rsidR="00BA715C">
        <w:rPr>
          <w:rFonts w:ascii="Times New Roman" w:hAnsi="Times New Roman" w:cs="Times New Roman"/>
          <w:sz w:val="28"/>
          <w:szCs w:val="28"/>
        </w:rPr>
        <w:t>довіри до державних інституцій.</w:t>
      </w:r>
    </w:p>
    <w:p w14:paraId="69B88E7D"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Пропаганда в гібридній війн</w:t>
      </w:r>
      <w:r w:rsidR="000A7445">
        <w:rPr>
          <w:rFonts w:ascii="Times New Roman" w:hAnsi="Times New Roman" w:cs="Times New Roman"/>
          <w:sz w:val="28"/>
          <w:szCs w:val="28"/>
        </w:rPr>
        <w:t xml:space="preserve">і виконує стратегічну функцію </w:t>
      </w:r>
      <w:r w:rsidRPr="00425E34">
        <w:rPr>
          <w:rFonts w:ascii="Times New Roman" w:hAnsi="Times New Roman" w:cs="Times New Roman"/>
          <w:sz w:val="28"/>
          <w:szCs w:val="28"/>
        </w:rPr>
        <w:t>вона формує викривлену реальність, деморалізує населення, провокує внутрішні конфлікти та знижує рівень опору. Засоби масової інформації, контрольовані агресором, маніпулюють фактами, поширюють дезінформацію, нав’язують «альтернативні» версії подій і культивують атмосферу апатії та невпевненості. Такий інформаційно-психологічний тиск є інструментом р</w:t>
      </w:r>
      <w:r w:rsidR="00BA715C">
        <w:rPr>
          <w:rFonts w:ascii="Times New Roman" w:hAnsi="Times New Roman" w:cs="Times New Roman"/>
          <w:sz w:val="28"/>
          <w:szCs w:val="28"/>
        </w:rPr>
        <w:t>уйнування національної єдності.</w:t>
      </w:r>
    </w:p>
    <w:p w14:paraId="69B88E7E" w14:textId="77777777" w:rsid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 xml:space="preserve">На думку військового теоретика Євгена </w:t>
      </w:r>
      <w:proofErr w:type="spellStart"/>
      <w:r w:rsidRPr="00425E34">
        <w:rPr>
          <w:rFonts w:ascii="Times New Roman" w:hAnsi="Times New Roman" w:cs="Times New Roman"/>
          <w:sz w:val="28"/>
          <w:szCs w:val="28"/>
        </w:rPr>
        <w:t>Месснера</w:t>
      </w:r>
      <w:proofErr w:type="spellEnd"/>
      <w:r w:rsidRPr="00425E34">
        <w:rPr>
          <w:rFonts w:ascii="Times New Roman" w:hAnsi="Times New Roman" w:cs="Times New Roman"/>
          <w:sz w:val="28"/>
          <w:szCs w:val="28"/>
        </w:rPr>
        <w:t>, головною метою майбутніх війн є не знищення інфраструктури, а підкорення свідомості — «завоювання душ». Сучасні гібридні конфлікти, таким чином, дедалі більше зосереджені не на фізичній боротьбі, а на інформаційно-психологічному контролі над населенням.</w:t>
      </w:r>
    </w:p>
    <w:p w14:paraId="69B88E7F"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Російська гібридна агресія не є новим явищем у міжнародній політиці, однак саме на українському напрямі вона набула максимальної повноти прояву, поєднавши військові, економічні, енергетичні, інформаційні та інші засоби впливу з метою дестабілізації держави зсередини. Методи, як</w:t>
      </w:r>
      <w:r w:rsidR="000A7445">
        <w:rPr>
          <w:rFonts w:ascii="Times New Roman" w:hAnsi="Times New Roman" w:cs="Times New Roman"/>
          <w:sz w:val="28"/>
          <w:szCs w:val="28"/>
        </w:rPr>
        <w:t xml:space="preserve">і Кремль застосовує в Україні </w:t>
      </w:r>
      <w:r w:rsidRPr="00425E34">
        <w:rPr>
          <w:rFonts w:ascii="Times New Roman" w:hAnsi="Times New Roman" w:cs="Times New Roman"/>
          <w:sz w:val="28"/>
          <w:szCs w:val="28"/>
        </w:rPr>
        <w:t>включно з інформаційними провокаціями, шпигунством, підтримкою деструктивних си</w:t>
      </w:r>
      <w:r w:rsidR="000A7445">
        <w:rPr>
          <w:rFonts w:ascii="Times New Roman" w:hAnsi="Times New Roman" w:cs="Times New Roman"/>
          <w:sz w:val="28"/>
          <w:szCs w:val="28"/>
        </w:rPr>
        <w:t xml:space="preserve">л і поширенням корупції </w:t>
      </w:r>
      <w:r w:rsidRPr="00425E34">
        <w:rPr>
          <w:rFonts w:ascii="Times New Roman" w:hAnsi="Times New Roman" w:cs="Times New Roman"/>
          <w:sz w:val="28"/>
          <w:szCs w:val="28"/>
        </w:rPr>
        <w:t>дедалі активніше викор</w:t>
      </w:r>
      <w:r w:rsidR="00BA715C">
        <w:rPr>
          <w:rFonts w:ascii="Times New Roman" w:hAnsi="Times New Roman" w:cs="Times New Roman"/>
          <w:sz w:val="28"/>
          <w:szCs w:val="28"/>
        </w:rPr>
        <w:t>истовуються і в країнах Європи</w:t>
      </w:r>
      <w:r w:rsidR="000A7445" w:rsidRPr="000A7445">
        <w:rPr>
          <w:rFonts w:ascii="Times New Roman" w:hAnsi="Times New Roman" w:cs="Times New Roman"/>
          <w:sz w:val="28"/>
          <w:szCs w:val="28"/>
        </w:rPr>
        <w:t xml:space="preserve"> [</w:t>
      </w:r>
      <w:r w:rsidR="000A7445">
        <w:rPr>
          <w:rFonts w:ascii="Times New Roman" w:hAnsi="Times New Roman" w:cs="Times New Roman"/>
          <w:sz w:val="28"/>
          <w:szCs w:val="28"/>
        </w:rPr>
        <w:fldChar w:fldCharType="begin"/>
      </w:r>
      <w:r w:rsidR="000A7445">
        <w:rPr>
          <w:rFonts w:ascii="Times New Roman" w:hAnsi="Times New Roman" w:cs="Times New Roman"/>
          <w:sz w:val="28"/>
          <w:szCs w:val="28"/>
        </w:rPr>
        <w:instrText xml:space="preserve"> REF _Ref197890671 \r \h </w:instrText>
      </w:r>
      <w:r w:rsidR="000A7445">
        <w:rPr>
          <w:rFonts w:ascii="Times New Roman" w:hAnsi="Times New Roman" w:cs="Times New Roman"/>
          <w:sz w:val="28"/>
          <w:szCs w:val="28"/>
        </w:rPr>
      </w:r>
      <w:r w:rsidR="000A7445">
        <w:rPr>
          <w:rFonts w:ascii="Times New Roman" w:hAnsi="Times New Roman" w:cs="Times New Roman"/>
          <w:sz w:val="28"/>
          <w:szCs w:val="28"/>
        </w:rPr>
        <w:fldChar w:fldCharType="separate"/>
      </w:r>
      <w:r w:rsidR="000A7445">
        <w:rPr>
          <w:rFonts w:ascii="Times New Roman" w:hAnsi="Times New Roman" w:cs="Times New Roman"/>
          <w:sz w:val="28"/>
          <w:szCs w:val="28"/>
        </w:rPr>
        <w:t>7</w:t>
      </w:r>
      <w:r w:rsidR="000A7445">
        <w:rPr>
          <w:rFonts w:ascii="Times New Roman" w:hAnsi="Times New Roman" w:cs="Times New Roman"/>
          <w:sz w:val="28"/>
          <w:szCs w:val="28"/>
        </w:rPr>
        <w:fldChar w:fldCharType="end"/>
      </w:r>
      <w:r w:rsidR="000A7445" w:rsidRPr="000A7445">
        <w:rPr>
          <w:rFonts w:ascii="Times New Roman" w:hAnsi="Times New Roman" w:cs="Times New Roman"/>
          <w:sz w:val="28"/>
          <w:szCs w:val="28"/>
        </w:rPr>
        <w:t>]</w:t>
      </w:r>
      <w:r w:rsidR="00BA715C">
        <w:rPr>
          <w:rFonts w:ascii="Times New Roman" w:hAnsi="Times New Roman" w:cs="Times New Roman"/>
          <w:sz w:val="28"/>
          <w:szCs w:val="28"/>
        </w:rPr>
        <w:t>.</w:t>
      </w:r>
    </w:p>
    <w:p w14:paraId="69B88E80" w14:textId="77777777" w:rsidR="00425E34" w:rsidRPr="00425E34" w:rsidRDefault="00425E34" w:rsidP="00257A38">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Основні стратегічні цілі Росії щодо України полягають у недопущенні її вступу до ЄС і НАТО, поверненн</w:t>
      </w:r>
      <w:r w:rsidR="00BA715C">
        <w:rPr>
          <w:rFonts w:ascii="Times New Roman" w:hAnsi="Times New Roman" w:cs="Times New Roman"/>
          <w:sz w:val="28"/>
          <w:szCs w:val="28"/>
        </w:rPr>
        <w:t xml:space="preserve">і під вплив Москви та зрештою </w:t>
      </w:r>
      <w:r w:rsidRPr="00425E34">
        <w:rPr>
          <w:rFonts w:ascii="Times New Roman" w:hAnsi="Times New Roman" w:cs="Times New Roman"/>
          <w:sz w:val="28"/>
          <w:szCs w:val="28"/>
        </w:rPr>
        <w:t>у руйнуванні української державності. Відносно Європейського Союзу Москва намагається зруйнувати єдність, підірвати демократичні цінності та встановити нову геополітичну конфігурацію на к</w:t>
      </w:r>
      <w:r w:rsidR="00257A38">
        <w:rPr>
          <w:rFonts w:ascii="Times New Roman" w:hAnsi="Times New Roman" w:cs="Times New Roman"/>
          <w:sz w:val="28"/>
          <w:szCs w:val="28"/>
        </w:rPr>
        <w:t>онтиненті за власним сценарієм.</w:t>
      </w:r>
    </w:p>
    <w:p w14:paraId="69B88E81" w14:textId="77777777" w:rsidR="00BA715C"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 xml:space="preserve">Як зазначав глава британської розвідки МІ5 Ендрю Паркер, Росія використовує весь </w:t>
      </w:r>
      <w:r w:rsidR="00257A38">
        <w:rPr>
          <w:rFonts w:ascii="Times New Roman" w:hAnsi="Times New Roman" w:cs="Times New Roman"/>
          <w:sz w:val="28"/>
          <w:szCs w:val="28"/>
        </w:rPr>
        <w:t>арсенал державних інструментів – від пропаганди до кібератак –</w:t>
      </w:r>
      <w:r w:rsidRPr="00425E34">
        <w:rPr>
          <w:rFonts w:ascii="Times New Roman" w:hAnsi="Times New Roman" w:cs="Times New Roman"/>
          <w:sz w:val="28"/>
          <w:szCs w:val="28"/>
        </w:rPr>
        <w:t xml:space="preserve"> для просування своїх</w:t>
      </w:r>
      <w:r w:rsidR="00BA715C">
        <w:rPr>
          <w:rFonts w:ascii="Times New Roman" w:hAnsi="Times New Roman" w:cs="Times New Roman"/>
          <w:sz w:val="28"/>
          <w:szCs w:val="28"/>
        </w:rPr>
        <w:t xml:space="preserve"> зовнішньополітичних інтересів.</w:t>
      </w:r>
    </w:p>
    <w:p w14:paraId="69B88E82"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lastRenderedPageBreak/>
        <w:t>Серед</w:t>
      </w:r>
      <w:r w:rsidR="00BA715C">
        <w:rPr>
          <w:rFonts w:ascii="Times New Roman" w:hAnsi="Times New Roman" w:cs="Times New Roman"/>
          <w:sz w:val="28"/>
          <w:szCs w:val="28"/>
        </w:rPr>
        <w:t xml:space="preserve"> довгострокових завдань Кремля: </w:t>
      </w:r>
      <w:r w:rsidRPr="00425E34">
        <w:rPr>
          <w:rFonts w:ascii="Times New Roman" w:hAnsi="Times New Roman" w:cs="Times New Roman"/>
          <w:sz w:val="28"/>
          <w:szCs w:val="28"/>
        </w:rPr>
        <w:t>підр</w:t>
      </w:r>
      <w:r w:rsidR="00BA715C">
        <w:rPr>
          <w:rFonts w:ascii="Times New Roman" w:hAnsi="Times New Roman" w:cs="Times New Roman"/>
          <w:sz w:val="28"/>
          <w:szCs w:val="28"/>
        </w:rPr>
        <w:t xml:space="preserve">ив основоположних цінностей ЄС; </w:t>
      </w:r>
      <w:r w:rsidRPr="00425E34">
        <w:rPr>
          <w:rFonts w:ascii="Times New Roman" w:hAnsi="Times New Roman" w:cs="Times New Roman"/>
          <w:sz w:val="28"/>
          <w:szCs w:val="28"/>
        </w:rPr>
        <w:t>формування проросійських</w:t>
      </w:r>
      <w:r w:rsidR="00BA715C">
        <w:rPr>
          <w:rFonts w:ascii="Times New Roman" w:hAnsi="Times New Roman" w:cs="Times New Roman"/>
          <w:sz w:val="28"/>
          <w:szCs w:val="28"/>
        </w:rPr>
        <w:t xml:space="preserve"> впливів в європейських елітах; </w:t>
      </w:r>
      <w:r w:rsidRPr="00425E34">
        <w:rPr>
          <w:rFonts w:ascii="Times New Roman" w:hAnsi="Times New Roman" w:cs="Times New Roman"/>
          <w:sz w:val="28"/>
          <w:szCs w:val="28"/>
        </w:rPr>
        <w:t>створення напруги всередині ЄС</w:t>
      </w:r>
      <w:r w:rsidR="00BA715C">
        <w:rPr>
          <w:rFonts w:ascii="Times New Roman" w:hAnsi="Times New Roman" w:cs="Times New Roman"/>
          <w:sz w:val="28"/>
          <w:szCs w:val="28"/>
        </w:rPr>
        <w:t xml:space="preserve"> і зменшення ролі США в Європі; </w:t>
      </w:r>
      <w:r w:rsidRPr="00425E34">
        <w:rPr>
          <w:rFonts w:ascii="Times New Roman" w:hAnsi="Times New Roman" w:cs="Times New Roman"/>
          <w:sz w:val="28"/>
          <w:szCs w:val="28"/>
        </w:rPr>
        <w:t xml:space="preserve"> реалізація ідеї нового розподілу світови</w:t>
      </w:r>
      <w:r w:rsidR="00BA715C">
        <w:rPr>
          <w:rFonts w:ascii="Times New Roman" w:hAnsi="Times New Roman" w:cs="Times New Roman"/>
          <w:sz w:val="28"/>
          <w:szCs w:val="28"/>
        </w:rPr>
        <w:t>х зон впливу за зразком Ялти-2.</w:t>
      </w:r>
    </w:p>
    <w:p w14:paraId="69B88E83"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Тактично Росія використовує широкий спектр інструменті</w:t>
      </w:r>
      <w:r w:rsidR="00BA715C">
        <w:rPr>
          <w:rFonts w:ascii="Times New Roman" w:hAnsi="Times New Roman" w:cs="Times New Roman"/>
          <w:sz w:val="28"/>
          <w:szCs w:val="28"/>
        </w:rPr>
        <w:t xml:space="preserve">в: </w:t>
      </w:r>
      <w:proofErr w:type="spellStart"/>
      <w:r w:rsidRPr="00425E34">
        <w:rPr>
          <w:rFonts w:ascii="Times New Roman" w:hAnsi="Times New Roman" w:cs="Times New Roman"/>
          <w:sz w:val="28"/>
          <w:szCs w:val="28"/>
        </w:rPr>
        <w:t>шп</w:t>
      </w:r>
      <w:r w:rsidR="00BA715C">
        <w:rPr>
          <w:rFonts w:ascii="Times New Roman" w:hAnsi="Times New Roman" w:cs="Times New Roman"/>
          <w:sz w:val="28"/>
          <w:szCs w:val="28"/>
        </w:rPr>
        <w:t>игунсько</w:t>
      </w:r>
      <w:proofErr w:type="spellEnd"/>
      <w:r w:rsidR="00BA715C">
        <w:rPr>
          <w:rFonts w:ascii="Times New Roman" w:hAnsi="Times New Roman" w:cs="Times New Roman"/>
          <w:sz w:val="28"/>
          <w:szCs w:val="28"/>
        </w:rPr>
        <w:t xml:space="preserve">-диверсійна діяльність; </w:t>
      </w:r>
      <w:r w:rsidRPr="00425E34">
        <w:rPr>
          <w:rFonts w:ascii="Times New Roman" w:hAnsi="Times New Roman" w:cs="Times New Roman"/>
          <w:sz w:val="28"/>
          <w:szCs w:val="28"/>
        </w:rPr>
        <w:t>підтримка радикальн</w:t>
      </w:r>
      <w:r w:rsidR="00BA715C">
        <w:rPr>
          <w:rFonts w:ascii="Times New Roman" w:hAnsi="Times New Roman" w:cs="Times New Roman"/>
          <w:sz w:val="28"/>
          <w:szCs w:val="28"/>
        </w:rPr>
        <w:t xml:space="preserve">их політичних сил у країнах ЄС; </w:t>
      </w:r>
      <w:r w:rsidRPr="00425E34">
        <w:rPr>
          <w:rFonts w:ascii="Times New Roman" w:hAnsi="Times New Roman" w:cs="Times New Roman"/>
          <w:sz w:val="28"/>
          <w:szCs w:val="28"/>
        </w:rPr>
        <w:t>поширення дезінформац</w:t>
      </w:r>
      <w:r w:rsidR="00BA715C">
        <w:rPr>
          <w:rFonts w:ascii="Times New Roman" w:hAnsi="Times New Roman" w:cs="Times New Roman"/>
          <w:sz w:val="28"/>
          <w:szCs w:val="28"/>
        </w:rPr>
        <w:t xml:space="preserve">ії та антинатовських </w:t>
      </w:r>
      <w:proofErr w:type="spellStart"/>
      <w:r w:rsidR="00BA715C">
        <w:rPr>
          <w:rFonts w:ascii="Times New Roman" w:hAnsi="Times New Roman" w:cs="Times New Roman"/>
          <w:sz w:val="28"/>
          <w:szCs w:val="28"/>
        </w:rPr>
        <w:t>наративів</w:t>
      </w:r>
      <w:proofErr w:type="spellEnd"/>
      <w:r w:rsidR="00BA715C">
        <w:rPr>
          <w:rFonts w:ascii="Times New Roman" w:hAnsi="Times New Roman" w:cs="Times New Roman"/>
          <w:sz w:val="28"/>
          <w:szCs w:val="28"/>
        </w:rPr>
        <w:t xml:space="preserve">; </w:t>
      </w:r>
      <w:r w:rsidRPr="00425E34">
        <w:rPr>
          <w:rFonts w:ascii="Times New Roman" w:hAnsi="Times New Roman" w:cs="Times New Roman"/>
          <w:sz w:val="28"/>
          <w:szCs w:val="28"/>
        </w:rPr>
        <w:t>провокації у по</w:t>
      </w:r>
      <w:r w:rsidR="00BA715C">
        <w:rPr>
          <w:rFonts w:ascii="Times New Roman" w:hAnsi="Times New Roman" w:cs="Times New Roman"/>
          <w:sz w:val="28"/>
          <w:szCs w:val="28"/>
        </w:rPr>
        <w:t>вітряному й морському просторі</w:t>
      </w:r>
      <w:r w:rsidR="0095002D" w:rsidRPr="0095002D">
        <w:rPr>
          <w:rFonts w:ascii="Times New Roman" w:hAnsi="Times New Roman" w:cs="Times New Roman"/>
          <w:sz w:val="28"/>
          <w:szCs w:val="28"/>
        </w:rPr>
        <w:t xml:space="preserve"> [</w:t>
      </w:r>
      <w:r w:rsidR="0095002D">
        <w:rPr>
          <w:rFonts w:ascii="Times New Roman" w:hAnsi="Times New Roman" w:cs="Times New Roman"/>
          <w:sz w:val="28"/>
          <w:szCs w:val="28"/>
        </w:rPr>
        <w:fldChar w:fldCharType="begin"/>
      </w:r>
      <w:r w:rsidR="0095002D">
        <w:rPr>
          <w:rFonts w:ascii="Times New Roman" w:hAnsi="Times New Roman" w:cs="Times New Roman"/>
          <w:sz w:val="28"/>
          <w:szCs w:val="28"/>
        </w:rPr>
        <w:instrText xml:space="preserve"> REF _Ref198190208 \r \h </w:instrText>
      </w:r>
      <w:r w:rsidR="0095002D">
        <w:rPr>
          <w:rFonts w:ascii="Times New Roman" w:hAnsi="Times New Roman" w:cs="Times New Roman"/>
          <w:sz w:val="28"/>
          <w:szCs w:val="28"/>
        </w:rPr>
      </w:r>
      <w:r w:rsidR="0095002D">
        <w:rPr>
          <w:rFonts w:ascii="Times New Roman" w:hAnsi="Times New Roman" w:cs="Times New Roman"/>
          <w:sz w:val="28"/>
          <w:szCs w:val="28"/>
        </w:rPr>
        <w:fldChar w:fldCharType="separate"/>
      </w:r>
      <w:r w:rsidR="0095002D">
        <w:rPr>
          <w:rFonts w:ascii="Times New Roman" w:hAnsi="Times New Roman" w:cs="Times New Roman"/>
          <w:sz w:val="28"/>
          <w:szCs w:val="28"/>
        </w:rPr>
        <w:t>16</w:t>
      </w:r>
      <w:r w:rsidR="0095002D">
        <w:rPr>
          <w:rFonts w:ascii="Times New Roman" w:hAnsi="Times New Roman" w:cs="Times New Roman"/>
          <w:sz w:val="28"/>
          <w:szCs w:val="28"/>
        </w:rPr>
        <w:fldChar w:fldCharType="end"/>
      </w:r>
      <w:r w:rsidR="0095002D" w:rsidRPr="0095002D">
        <w:rPr>
          <w:rFonts w:ascii="Times New Roman" w:hAnsi="Times New Roman" w:cs="Times New Roman"/>
          <w:sz w:val="28"/>
          <w:szCs w:val="28"/>
        </w:rPr>
        <w:t>]</w:t>
      </w:r>
      <w:r w:rsidR="00BA715C">
        <w:rPr>
          <w:rFonts w:ascii="Times New Roman" w:hAnsi="Times New Roman" w:cs="Times New Roman"/>
          <w:sz w:val="28"/>
          <w:szCs w:val="28"/>
        </w:rPr>
        <w:t>.</w:t>
      </w:r>
    </w:p>
    <w:p w14:paraId="69B88E84" w14:textId="77777777" w:rsid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За даними НАТО, лише у 2015 році було зафіксовано понад 400 випадків перехоплення російських літаків поблизу європейських кордонів.</w:t>
      </w:r>
    </w:p>
    <w:p w14:paraId="69B88E85"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Війна Росії проти України, що розпочалася з анексії Криму у 2014 році, є не лише питанням територіального конфлікту, а війною за існування української державності. Вона виявила слабкість міжнародних інституцій у реагуванні на гібридні загрози та засвідчила нові підх</w:t>
      </w:r>
      <w:r w:rsidR="002611C6">
        <w:rPr>
          <w:rFonts w:ascii="Times New Roman" w:hAnsi="Times New Roman" w:cs="Times New Roman"/>
          <w:sz w:val="28"/>
          <w:szCs w:val="28"/>
        </w:rPr>
        <w:t xml:space="preserve">оди РФ до ведення бойових дій </w:t>
      </w:r>
      <w:r w:rsidRPr="00425E34">
        <w:rPr>
          <w:rFonts w:ascii="Times New Roman" w:hAnsi="Times New Roman" w:cs="Times New Roman"/>
          <w:sz w:val="28"/>
          <w:szCs w:val="28"/>
        </w:rPr>
        <w:t>використання окупованих територій як полігону для випробування озброєнь та концепц</w:t>
      </w:r>
      <w:r w:rsidR="00BA715C">
        <w:rPr>
          <w:rFonts w:ascii="Times New Roman" w:hAnsi="Times New Roman" w:cs="Times New Roman"/>
          <w:sz w:val="28"/>
          <w:szCs w:val="28"/>
        </w:rPr>
        <w:t>ій.</w:t>
      </w:r>
    </w:p>
    <w:p w14:paraId="69B88E86" w14:textId="77777777" w:rsid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Кремль прагнув досягти кількох внутрішньо</w:t>
      </w:r>
      <w:r w:rsidR="00BA715C">
        <w:rPr>
          <w:rFonts w:ascii="Times New Roman" w:hAnsi="Times New Roman" w:cs="Times New Roman"/>
          <w:sz w:val="28"/>
          <w:szCs w:val="28"/>
        </w:rPr>
        <w:t xml:space="preserve">- та зовнішньополітичних цілей: </w:t>
      </w:r>
      <w:r w:rsidRPr="00425E34">
        <w:rPr>
          <w:rFonts w:ascii="Times New Roman" w:hAnsi="Times New Roman" w:cs="Times New Roman"/>
          <w:sz w:val="28"/>
          <w:szCs w:val="28"/>
        </w:rPr>
        <w:t xml:space="preserve">продемонструвати </w:t>
      </w:r>
      <w:r w:rsidR="00BA715C">
        <w:rPr>
          <w:rFonts w:ascii="Times New Roman" w:hAnsi="Times New Roman" w:cs="Times New Roman"/>
          <w:sz w:val="28"/>
          <w:szCs w:val="28"/>
        </w:rPr>
        <w:t xml:space="preserve">наслідки </w:t>
      </w:r>
      <w:proofErr w:type="spellStart"/>
      <w:r w:rsidR="00BA715C">
        <w:rPr>
          <w:rFonts w:ascii="Times New Roman" w:hAnsi="Times New Roman" w:cs="Times New Roman"/>
          <w:sz w:val="28"/>
          <w:szCs w:val="28"/>
        </w:rPr>
        <w:t>протестної</w:t>
      </w:r>
      <w:proofErr w:type="spellEnd"/>
      <w:r w:rsidR="00BA715C">
        <w:rPr>
          <w:rFonts w:ascii="Times New Roman" w:hAnsi="Times New Roman" w:cs="Times New Roman"/>
          <w:sz w:val="28"/>
          <w:szCs w:val="28"/>
        </w:rPr>
        <w:t xml:space="preserve"> активності; </w:t>
      </w:r>
      <w:r w:rsidRPr="00425E34">
        <w:rPr>
          <w:rFonts w:ascii="Times New Roman" w:hAnsi="Times New Roman" w:cs="Times New Roman"/>
          <w:sz w:val="28"/>
          <w:szCs w:val="28"/>
        </w:rPr>
        <w:t>сформувати образ воро</w:t>
      </w:r>
      <w:r w:rsidR="00BA715C">
        <w:rPr>
          <w:rFonts w:ascii="Times New Roman" w:hAnsi="Times New Roman" w:cs="Times New Roman"/>
          <w:sz w:val="28"/>
          <w:szCs w:val="28"/>
        </w:rPr>
        <w:t xml:space="preserve">га для російського суспільства; </w:t>
      </w:r>
      <w:r w:rsidRPr="00425E34">
        <w:rPr>
          <w:rFonts w:ascii="Times New Roman" w:hAnsi="Times New Roman" w:cs="Times New Roman"/>
          <w:sz w:val="28"/>
          <w:szCs w:val="28"/>
        </w:rPr>
        <w:t>ней</w:t>
      </w:r>
      <w:r w:rsidR="00BA715C">
        <w:rPr>
          <w:rFonts w:ascii="Times New Roman" w:hAnsi="Times New Roman" w:cs="Times New Roman"/>
          <w:sz w:val="28"/>
          <w:szCs w:val="28"/>
        </w:rPr>
        <w:t xml:space="preserve">тралізувати внутрішню опозицію; посилити вплив на Заході; </w:t>
      </w:r>
      <w:r w:rsidRPr="00425E34">
        <w:rPr>
          <w:rFonts w:ascii="Times New Roman" w:hAnsi="Times New Roman" w:cs="Times New Roman"/>
          <w:sz w:val="28"/>
          <w:szCs w:val="28"/>
        </w:rPr>
        <w:t xml:space="preserve">використати військову </w:t>
      </w:r>
      <w:r w:rsidR="00BA715C">
        <w:rPr>
          <w:rFonts w:ascii="Times New Roman" w:hAnsi="Times New Roman" w:cs="Times New Roman"/>
          <w:sz w:val="28"/>
          <w:szCs w:val="28"/>
        </w:rPr>
        <w:t>перевагу для політичного зиску</w:t>
      </w:r>
      <w:r w:rsidR="000A7445" w:rsidRPr="000A7445">
        <w:rPr>
          <w:rFonts w:ascii="Times New Roman" w:hAnsi="Times New Roman" w:cs="Times New Roman"/>
          <w:sz w:val="28"/>
          <w:szCs w:val="28"/>
        </w:rPr>
        <w:t xml:space="preserve"> [</w:t>
      </w:r>
      <w:r w:rsidR="000A7445">
        <w:rPr>
          <w:rFonts w:ascii="Times New Roman" w:hAnsi="Times New Roman" w:cs="Times New Roman"/>
          <w:sz w:val="28"/>
          <w:szCs w:val="28"/>
        </w:rPr>
        <w:fldChar w:fldCharType="begin"/>
      </w:r>
      <w:r w:rsidR="000A7445">
        <w:rPr>
          <w:rFonts w:ascii="Times New Roman" w:hAnsi="Times New Roman" w:cs="Times New Roman"/>
          <w:sz w:val="28"/>
          <w:szCs w:val="28"/>
        </w:rPr>
        <w:instrText xml:space="preserve"> REF _Ref197890765 \r \h </w:instrText>
      </w:r>
      <w:r w:rsidR="000A7445">
        <w:rPr>
          <w:rFonts w:ascii="Times New Roman" w:hAnsi="Times New Roman" w:cs="Times New Roman"/>
          <w:sz w:val="28"/>
          <w:szCs w:val="28"/>
        </w:rPr>
      </w:r>
      <w:r w:rsidR="000A7445">
        <w:rPr>
          <w:rFonts w:ascii="Times New Roman" w:hAnsi="Times New Roman" w:cs="Times New Roman"/>
          <w:sz w:val="28"/>
          <w:szCs w:val="28"/>
        </w:rPr>
        <w:fldChar w:fldCharType="separate"/>
      </w:r>
      <w:r w:rsidR="0095002D">
        <w:rPr>
          <w:rFonts w:ascii="Times New Roman" w:hAnsi="Times New Roman" w:cs="Times New Roman"/>
          <w:sz w:val="28"/>
          <w:szCs w:val="28"/>
        </w:rPr>
        <w:t>35</w:t>
      </w:r>
      <w:r w:rsidR="000A7445">
        <w:rPr>
          <w:rFonts w:ascii="Times New Roman" w:hAnsi="Times New Roman" w:cs="Times New Roman"/>
          <w:sz w:val="28"/>
          <w:szCs w:val="28"/>
        </w:rPr>
        <w:fldChar w:fldCharType="end"/>
      </w:r>
      <w:r w:rsidR="000A7445" w:rsidRPr="000A7445">
        <w:rPr>
          <w:rFonts w:ascii="Times New Roman" w:hAnsi="Times New Roman" w:cs="Times New Roman"/>
          <w:sz w:val="28"/>
          <w:szCs w:val="28"/>
        </w:rPr>
        <w:t>]</w:t>
      </w:r>
      <w:r w:rsidR="00BA715C">
        <w:rPr>
          <w:rFonts w:ascii="Times New Roman" w:hAnsi="Times New Roman" w:cs="Times New Roman"/>
          <w:sz w:val="28"/>
          <w:szCs w:val="28"/>
        </w:rPr>
        <w:t>.</w:t>
      </w:r>
    </w:p>
    <w:p w14:paraId="69B88E87" w14:textId="77777777" w:rsidR="002611C6" w:rsidRPr="0095002D"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 xml:space="preserve">Ще у 2015 році політолог Є. Магда та соціолог І. </w:t>
      </w:r>
      <w:proofErr w:type="spellStart"/>
      <w:r w:rsidRPr="002611C6">
        <w:rPr>
          <w:rFonts w:ascii="Times New Roman" w:hAnsi="Times New Roman" w:cs="Times New Roman"/>
          <w:sz w:val="28"/>
          <w:szCs w:val="28"/>
        </w:rPr>
        <w:t>Рущенко</w:t>
      </w:r>
      <w:proofErr w:type="spellEnd"/>
      <w:r w:rsidRPr="002611C6">
        <w:rPr>
          <w:rFonts w:ascii="Times New Roman" w:hAnsi="Times New Roman" w:cs="Times New Roman"/>
          <w:sz w:val="28"/>
          <w:szCs w:val="28"/>
        </w:rPr>
        <w:t xml:space="preserve"> у своїх дослідженнях акцентували на гібридній природі російсько-українського конфлікту, підкреслюючи його інформаційно-пропагандистський, політико-дипломатичний, соціально-пси</w:t>
      </w:r>
      <w:r w:rsidR="0095002D">
        <w:rPr>
          <w:rFonts w:ascii="Times New Roman" w:hAnsi="Times New Roman" w:cs="Times New Roman"/>
          <w:sz w:val="28"/>
          <w:szCs w:val="28"/>
        </w:rPr>
        <w:t>хологічний та військовий виміри</w:t>
      </w:r>
      <w:r w:rsidR="0095002D" w:rsidRPr="0095002D">
        <w:rPr>
          <w:rFonts w:ascii="Times New Roman" w:hAnsi="Times New Roman" w:cs="Times New Roman"/>
          <w:sz w:val="28"/>
          <w:szCs w:val="28"/>
        </w:rPr>
        <w:t>.</w:t>
      </w:r>
    </w:p>
    <w:p w14:paraId="69B88E88" w14:textId="77777777" w:rsidR="002611C6" w:rsidRPr="002611C6" w:rsidRDefault="002611C6" w:rsidP="002611C6">
      <w:pPr>
        <w:spacing w:after="0" w:line="360" w:lineRule="auto"/>
        <w:ind w:firstLine="709"/>
        <w:jc w:val="both"/>
        <w:rPr>
          <w:rFonts w:ascii="Times New Roman" w:hAnsi="Times New Roman" w:cs="Times New Roman"/>
          <w:sz w:val="28"/>
          <w:szCs w:val="28"/>
        </w:rPr>
      </w:pPr>
    </w:p>
    <w:p w14:paraId="69B88E89" w14:textId="77777777" w:rsidR="002611C6" w:rsidRPr="0095002D"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 xml:space="preserve">Теоретико-концептуальні засади гібридного протиборства Російської Федерації проти України були розкриті в монографії під редакцією В. Горбуліна, де гібридна війна визначається як новітній тип конфлікту й форма глобального протистояння. У цій праці виокремлюються два модуси її існування — фізичний (матеріальний) та дискурсивний (ідеологічний), акцентується на конфлікті </w:t>
      </w:r>
      <w:r w:rsidRPr="002611C6">
        <w:rPr>
          <w:rFonts w:ascii="Times New Roman" w:hAnsi="Times New Roman" w:cs="Times New Roman"/>
          <w:sz w:val="28"/>
          <w:szCs w:val="28"/>
        </w:rPr>
        <w:lastRenderedPageBreak/>
        <w:t>ціннісних систем як підґрунті гібридного протистояння та розглядаються геополітичні стратегії Росії як джерело суч</w:t>
      </w:r>
      <w:r w:rsidR="0095002D">
        <w:rPr>
          <w:rFonts w:ascii="Times New Roman" w:hAnsi="Times New Roman" w:cs="Times New Roman"/>
          <w:sz w:val="28"/>
          <w:szCs w:val="28"/>
        </w:rPr>
        <w:t>асної світової гібридної війни</w:t>
      </w:r>
      <w:r w:rsidR="0095002D" w:rsidRPr="0095002D">
        <w:rPr>
          <w:rFonts w:ascii="Times New Roman" w:hAnsi="Times New Roman" w:cs="Times New Roman"/>
          <w:sz w:val="28"/>
          <w:szCs w:val="28"/>
        </w:rPr>
        <w:t xml:space="preserve">. </w:t>
      </w:r>
      <w:r w:rsidRPr="002611C6">
        <w:rPr>
          <w:rFonts w:ascii="Times New Roman" w:hAnsi="Times New Roman" w:cs="Times New Roman"/>
          <w:sz w:val="28"/>
          <w:szCs w:val="28"/>
        </w:rPr>
        <w:t xml:space="preserve">Серед особливостей гібридної війни Росії проти України називаються гуманітарний та внутрішньополітичний фронти, застосування силових, спеціальних і дипломатичних операцій, а також економічні аспекти </w:t>
      </w:r>
      <w:r w:rsidR="0095002D">
        <w:rPr>
          <w:rFonts w:ascii="Times New Roman" w:hAnsi="Times New Roman" w:cs="Times New Roman"/>
          <w:sz w:val="28"/>
          <w:szCs w:val="28"/>
        </w:rPr>
        <w:t>агресії</w:t>
      </w:r>
      <w:r w:rsidR="0095002D" w:rsidRPr="0095002D">
        <w:rPr>
          <w:rFonts w:ascii="Times New Roman" w:hAnsi="Times New Roman" w:cs="Times New Roman"/>
          <w:sz w:val="28"/>
          <w:szCs w:val="28"/>
        </w:rPr>
        <w:t>.</w:t>
      </w:r>
    </w:p>
    <w:p w14:paraId="69B88E8A" w14:textId="77777777" w:rsidR="002611C6" w:rsidRP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 xml:space="preserve">Харківські дослідники В. </w:t>
      </w:r>
      <w:proofErr w:type="spellStart"/>
      <w:r w:rsidRPr="002611C6">
        <w:rPr>
          <w:rFonts w:ascii="Times New Roman" w:hAnsi="Times New Roman" w:cs="Times New Roman"/>
          <w:sz w:val="28"/>
          <w:szCs w:val="28"/>
        </w:rPr>
        <w:t>Бочарніков</w:t>
      </w:r>
      <w:proofErr w:type="spellEnd"/>
      <w:r w:rsidRPr="002611C6">
        <w:rPr>
          <w:rFonts w:ascii="Times New Roman" w:hAnsi="Times New Roman" w:cs="Times New Roman"/>
          <w:sz w:val="28"/>
          <w:szCs w:val="28"/>
        </w:rPr>
        <w:t xml:space="preserve">, С. </w:t>
      </w:r>
      <w:proofErr w:type="spellStart"/>
      <w:r w:rsidRPr="002611C6">
        <w:rPr>
          <w:rFonts w:ascii="Times New Roman" w:hAnsi="Times New Roman" w:cs="Times New Roman"/>
          <w:sz w:val="28"/>
          <w:szCs w:val="28"/>
        </w:rPr>
        <w:t>Свешніков</w:t>
      </w:r>
      <w:proofErr w:type="spellEnd"/>
      <w:r w:rsidRPr="002611C6">
        <w:rPr>
          <w:rFonts w:ascii="Times New Roman" w:hAnsi="Times New Roman" w:cs="Times New Roman"/>
          <w:sz w:val="28"/>
          <w:szCs w:val="28"/>
        </w:rPr>
        <w:t xml:space="preserve"> і Р. Тимошенко характеризують російсько-український конфлікт як такий, що містить ознаки не лише гібридної, але й проксі-, ме</w:t>
      </w:r>
      <w:r w:rsidR="0095002D">
        <w:rPr>
          <w:rFonts w:ascii="Times New Roman" w:hAnsi="Times New Roman" w:cs="Times New Roman"/>
          <w:sz w:val="28"/>
          <w:szCs w:val="28"/>
        </w:rPr>
        <w:t>режевої та приватизованої війни</w:t>
      </w:r>
      <w:r w:rsidR="0095002D" w:rsidRPr="0095002D">
        <w:rPr>
          <w:rFonts w:ascii="Times New Roman" w:hAnsi="Times New Roman" w:cs="Times New Roman"/>
          <w:sz w:val="28"/>
          <w:szCs w:val="28"/>
        </w:rPr>
        <w:t xml:space="preserve">. </w:t>
      </w:r>
      <w:r w:rsidRPr="002611C6">
        <w:rPr>
          <w:rFonts w:ascii="Times New Roman" w:hAnsi="Times New Roman" w:cs="Times New Roman"/>
          <w:sz w:val="28"/>
          <w:szCs w:val="28"/>
        </w:rPr>
        <w:t>Проте їхнє тлумачення конфлікту як проксі-війни викликає сумніви, оскільки класичне розуміння цього явища передбачає непряму участь основних антагоністичних сил у бойових діях. Російська Федерація, захопивши Крим і почавши військову агресію на Донбасі, стала безпосереднім учасником бойових дій, що визнаю</w:t>
      </w:r>
      <w:r>
        <w:rPr>
          <w:rFonts w:ascii="Times New Roman" w:hAnsi="Times New Roman" w:cs="Times New Roman"/>
          <w:sz w:val="28"/>
          <w:szCs w:val="28"/>
        </w:rPr>
        <w:t>ть і самі зазначені дослідники.</w:t>
      </w:r>
    </w:p>
    <w:p w14:paraId="69B88E8B" w14:textId="77777777" w:rsidR="002611C6" w:rsidRPr="0095002D"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О. Лисенко звертає увагу на ознаки війн п’ятого покоління, що проявляються у використанні російськими військами хімічної зброї та систематичних погрозах застосування т</w:t>
      </w:r>
      <w:r w:rsidR="0095002D">
        <w:rPr>
          <w:rFonts w:ascii="Times New Roman" w:hAnsi="Times New Roman" w:cs="Times New Roman"/>
          <w:sz w:val="28"/>
          <w:szCs w:val="28"/>
        </w:rPr>
        <w:t>актичної та іншої ядерної зброї</w:t>
      </w:r>
      <w:r w:rsidR="0095002D" w:rsidRPr="0095002D">
        <w:rPr>
          <w:rFonts w:ascii="Times New Roman" w:hAnsi="Times New Roman" w:cs="Times New Roman"/>
          <w:sz w:val="28"/>
          <w:szCs w:val="28"/>
        </w:rPr>
        <w:t xml:space="preserve">. </w:t>
      </w:r>
      <w:r w:rsidRPr="002611C6">
        <w:rPr>
          <w:rFonts w:ascii="Times New Roman" w:hAnsi="Times New Roman" w:cs="Times New Roman"/>
          <w:sz w:val="28"/>
          <w:szCs w:val="28"/>
        </w:rPr>
        <w:t xml:space="preserve">Водночас дослідник розглядає сучасну війну як потенційно тотальну, зауважуючи, що в науковому дискурсі досі відсутнє уніфіковане визначення поняття «тотальна війна». Серед ознак, що дозволяють трактувати цю війну як тотальну, він виділяє її спрямованість проти всього українського народу, використання </w:t>
      </w:r>
      <w:proofErr w:type="spellStart"/>
      <w:r w:rsidRPr="002611C6">
        <w:rPr>
          <w:rFonts w:ascii="Times New Roman" w:hAnsi="Times New Roman" w:cs="Times New Roman"/>
          <w:sz w:val="28"/>
          <w:szCs w:val="28"/>
        </w:rPr>
        <w:t>всеохопних</w:t>
      </w:r>
      <w:proofErr w:type="spellEnd"/>
      <w:r w:rsidRPr="002611C6">
        <w:rPr>
          <w:rFonts w:ascii="Times New Roman" w:hAnsi="Times New Roman" w:cs="Times New Roman"/>
          <w:sz w:val="28"/>
          <w:szCs w:val="28"/>
        </w:rPr>
        <w:t xml:space="preserve"> методів ведення бойових дій, тенденцію до загальної мобілізації та послідовне впровадження тотального ко</w:t>
      </w:r>
      <w:r w:rsidR="0095002D">
        <w:rPr>
          <w:rFonts w:ascii="Times New Roman" w:hAnsi="Times New Roman" w:cs="Times New Roman"/>
          <w:sz w:val="28"/>
          <w:szCs w:val="28"/>
        </w:rPr>
        <w:t>нтролю</w:t>
      </w:r>
      <w:r w:rsidR="0095002D" w:rsidRPr="0095002D">
        <w:rPr>
          <w:rFonts w:ascii="Times New Roman" w:hAnsi="Times New Roman" w:cs="Times New Roman"/>
          <w:sz w:val="28"/>
          <w:szCs w:val="28"/>
        </w:rPr>
        <w:t>.</w:t>
      </w:r>
    </w:p>
    <w:p w14:paraId="69B88E8C" w14:textId="77777777" w:rsidR="002611C6" w:rsidRPr="0095002D" w:rsidRDefault="002611C6" w:rsidP="002611C6">
      <w:pPr>
        <w:spacing w:after="0" w:line="360" w:lineRule="auto"/>
        <w:ind w:firstLine="709"/>
        <w:jc w:val="both"/>
        <w:rPr>
          <w:rFonts w:ascii="Times New Roman" w:hAnsi="Times New Roman" w:cs="Times New Roman"/>
          <w:sz w:val="28"/>
          <w:szCs w:val="28"/>
          <w:lang w:val="ru-RU"/>
        </w:rPr>
      </w:pPr>
      <w:r w:rsidRPr="002611C6">
        <w:rPr>
          <w:rFonts w:ascii="Times New Roman" w:hAnsi="Times New Roman" w:cs="Times New Roman"/>
          <w:sz w:val="28"/>
          <w:szCs w:val="28"/>
        </w:rPr>
        <w:t>Починаючи з перших років конфлікту, в українському науковому середовищі формується уявлення про цивілізаційний характер війни. Зокрема, Л. Залізняк трактує російсько-українську війну як вітчизняну для українців, яка водночас є про</w:t>
      </w:r>
      <w:r w:rsidR="0095002D">
        <w:rPr>
          <w:rFonts w:ascii="Times New Roman" w:hAnsi="Times New Roman" w:cs="Times New Roman"/>
          <w:sz w:val="28"/>
          <w:szCs w:val="28"/>
        </w:rPr>
        <w:t>явом цивілізаційного зіткнення</w:t>
      </w:r>
      <w:r w:rsidRPr="002611C6">
        <w:rPr>
          <w:rFonts w:ascii="Times New Roman" w:hAnsi="Times New Roman" w:cs="Times New Roman"/>
          <w:sz w:val="28"/>
          <w:szCs w:val="28"/>
        </w:rPr>
        <w:t xml:space="preserve"> конфлікту вищого порядку між суспільствами з протилежними </w:t>
      </w:r>
      <w:proofErr w:type="spellStart"/>
      <w:r w:rsidRPr="002611C6">
        <w:rPr>
          <w:rFonts w:ascii="Times New Roman" w:hAnsi="Times New Roman" w:cs="Times New Roman"/>
          <w:sz w:val="28"/>
          <w:szCs w:val="28"/>
        </w:rPr>
        <w:t>ментальностями</w:t>
      </w:r>
      <w:proofErr w:type="spellEnd"/>
      <w:r w:rsidRPr="002611C6">
        <w:rPr>
          <w:rFonts w:ascii="Times New Roman" w:hAnsi="Times New Roman" w:cs="Times New Roman"/>
          <w:sz w:val="28"/>
          <w:szCs w:val="28"/>
        </w:rPr>
        <w:t>, культурними кодами, іст</w:t>
      </w:r>
      <w:r w:rsidR="0095002D">
        <w:rPr>
          <w:rFonts w:ascii="Times New Roman" w:hAnsi="Times New Roman" w:cs="Times New Roman"/>
          <w:sz w:val="28"/>
          <w:szCs w:val="28"/>
        </w:rPr>
        <w:t xml:space="preserve">оричною </w:t>
      </w:r>
      <w:proofErr w:type="spellStart"/>
      <w:r w:rsidR="0095002D">
        <w:rPr>
          <w:rFonts w:ascii="Times New Roman" w:hAnsi="Times New Roman" w:cs="Times New Roman"/>
          <w:sz w:val="28"/>
          <w:szCs w:val="28"/>
        </w:rPr>
        <w:t>памʼяттю</w:t>
      </w:r>
      <w:proofErr w:type="spellEnd"/>
      <w:r w:rsidR="0095002D">
        <w:rPr>
          <w:rFonts w:ascii="Times New Roman" w:hAnsi="Times New Roman" w:cs="Times New Roman"/>
          <w:sz w:val="28"/>
          <w:szCs w:val="28"/>
        </w:rPr>
        <w:t xml:space="preserve"> та традиціями</w:t>
      </w:r>
      <w:r w:rsidR="0095002D" w:rsidRPr="0095002D">
        <w:rPr>
          <w:rFonts w:ascii="Times New Roman" w:hAnsi="Times New Roman" w:cs="Times New Roman"/>
          <w:sz w:val="28"/>
          <w:szCs w:val="28"/>
        </w:rPr>
        <w:t xml:space="preserve">. </w:t>
      </w:r>
      <w:r w:rsidRPr="002611C6">
        <w:rPr>
          <w:rFonts w:ascii="Times New Roman" w:hAnsi="Times New Roman" w:cs="Times New Roman"/>
          <w:sz w:val="28"/>
          <w:szCs w:val="28"/>
        </w:rPr>
        <w:t xml:space="preserve">Учений наголошує на історичному </w:t>
      </w:r>
      <w:proofErr w:type="spellStart"/>
      <w:r w:rsidRPr="002611C6">
        <w:rPr>
          <w:rFonts w:ascii="Times New Roman" w:hAnsi="Times New Roman" w:cs="Times New Roman"/>
          <w:sz w:val="28"/>
          <w:szCs w:val="28"/>
        </w:rPr>
        <w:t>звʼязку</w:t>
      </w:r>
      <w:proofErr w:type="spellEnd"/>
      <w:r w:rsidRPr="002611C6">
        <w:rPr>
          <w:rFonts w:ascii="Times New Roman" w:hAnsi="Times New Roman" w:cs="Times New Roman"/>
          <w:sz w:val="28"/>
          <w:szCs w:val="28"/>
        </w:rPr>
        <w:t xml:space="preserve"> Росії із Золотою Ордою та вказує на органічну належність України до європейського цивілізаційн</w:t>
      </w:r>
      <w:r w:rsidR="0095002D">
        <w:rPr>
          <w:rFonts w:ascii="Times New Roman" w:hAnsi="Times New Roman" w:cs="Times New Roman"/>
          <w:sz w:val="28"/>
          <w:szCs w:val="28"/>
        </w:rPr>
        <w:t>ого простору</w:t>
      </w:r>
      <w:r w:rsidR="0095002D" w:rsidRPr="0095002D">
        <w:rPr>
          <w:rFonts w:ascii="Times New Roman" w:hAnsi="Times New Roman" w:cs="Times New Roman"/>
          <w:sz w:val="28"/>
          <w:szCs w:val="28"/>
          <w:lang w:val="ru-RU"/>
        </w:rPr>
        <w:t>.</w:t>
      </w:r>
    </w:p>
    <w:p w14:paraId="69B88E8D" w14:textId="77777777" w:rsidR="002611C6" w:rsidRPr="00363532"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lastRenderedPageBreak/>
        <w:t xml:space="preserve">Ю. </w:t>
      </w:r>
      <w:proofErr w:type="spellStart"/>
      <w:r w:rsidRPr="002611C6">
        <w:rPr>
          <w:rFonts w:ascii="Times New Roman" w:hAnsi="Times New Roman" w:cs="Times New Roman"/>
          <w:sz w:val="28"/>
          <w:szCs w:val="28"/>
        </w:rPr>
        <w:t>Офіцинський</w:t>
      </w:r>
      <w:proofErr w:type="spellEnd"/>
      <w:r w:rsidRPr="002611C6">
        <w:rPr>
          <w:rFonts w:ascii="Times New Roman" w:hAnsi="Times New Roman" w:cs="Times New Roman"/>
          <w:sz w:val="28"/>
          <w:szCs w:val="28"/>
        </w:rPr>
        <w:t xml:space="preserve"> розглядає Україну як східноєвропейський форпост у протистоянні російській агресії, спрямованій проти західної цивілізації. Концепція «форпосту» навіть увійшла до офіційних міжнародних документів: так, у підписаному 15 червня 2017 року Меморандумі між Верховною Радою України та Конгресом США Україна прямо названа «форпостом захисту західної цивіл</w:t>
      </w:r>
      <w:r w:rsidR="00363532">
        <w:rPr>
          <w:rFonts w:ascii="Times New Roman" w:hAnsi="Times New Roman" w:cs="Times New Roman"/>
          <w:sz w:val="28"/>
          <w:szCs w:val="28"/>
        </w:rPr>
        <w:t>ізації від російської агресії»</w:t>
      </w:r>
      <w:r w:rsidR="00363532" w:rsidRPr="00363532">
        <w:rPr>
          <w:rFonts w:ascii="Times New Roman" w:hAnsi="Times New Roman" w:cs="Times New Roman"/>
          <w:sz w:val="28"/>
          <w:szCs w:val="28"/>
        </w:rPr>
        <w:t>.</w:t>
      </w:r>
    </w:p>
    <w:p w14:paraId="69B88E8E" w14:textId="77777777" w:rsid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 xml:space="preserve">Концептуальне осмислення російсько-української війни як війни цивілізацій поглиблено в монографії І. </w:t>
      </w:r>
      <w:proofErr w:type="spellStart"/>
      <w:r w:rsidRPr="002611C6">
        <w:rPr>
          <w:rFonts w:ascii="Times New Roman" w:hAnsi="Times New Roman" w:cs="Times New Roman"/>
          <w:sz w:val="28"/>
          <w:szCs w:val="28"/>
        </w:rPr>
        <w:t>Рущенка</w:t>
      </w:r>
      <w:proofErr w:type="spellEnd"/>
      <w:r w:rsidRPr="002611C6">
        <w:rPr>
          <w:rFonts w:ascii="Times New Roman" w:hAnsi="Times New Roman" w:cs="Times New Roman"/>
          <w:sz w:val="28"/>
          <w:szCs w:val="28"/>
        </w:rPr>
        <w:t xml:space="preserve"> «Війна цивілізацій: анатомія ук</w:t>
      </w:r>
      <w:r w:rsidR="00363532">
        <w:rPr>
          <w:rFonts w:ascii="Times New Roman" w:hAnsi="Times New Roman" w:cs="Times New Roman"/>
          <w:sz w:val="28"/>
          <w:szCs w:val="28"/>
        </w:rPr>
        <w:t>раїнсько-російського конфлікту»</w:t>
      </w:r>
      <w:r w:rsidR="00363532" w:rsidRPr="00363532">
        <w:rPr>
          <w:rFonts w:ascii="Times New Roman" w:hAnsi="Times New Roman" w:cs="Times New Roman"/>
          <w:sz w:val="28"/>
          <w:szCs w:val="28"/>
        </w:rPr>
        <w:t xml:space="preserve">, </w:t>
      </w:r>
      <w:r w:rsidRPr="002611C6">
        <w:rPr>
          <w:rFonts w:ascii="Times New Roman" w:hAnsi="Times New Roman" w:cs="Times New Roman"/>
          <w:sz w:val="28"/>
          <w:szCs w:val="28"/>
        </w:rPr>
        <w:t>окремі положення якої були попередньо оприлюднені у наукових статтях.</w:t>
      </w:r>
    </w:p>
    <w:p w14:paraId="69B88E8F" w14:textId="77777777" w:rsidR="002611C6" w:rsidRP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 xml:space="preserve">Автор послідовно заперечує трактування цього конфлікту як міждержавного або міжетнічного, визнаючи натомість його колоніальний і імперіалістичний характер. Водночас ключовою, на думку дослідника, є саме цивілізаційна складова війни. І. </w:t>
      </w:r>
      <w:proofErr w:type="spellStart"/>
      <w:r w:rsidRPr="002611C6">
        <w:rPr>
          <w:rFonts w:ascii="Times New Roman" w:hAnsi="Times New Roman" w:cs="Times New Roman"/>
          <w:sz w:val="28"/>
          <w:szCs w:val="28"/>
        </w:rPr>
        <w:t>Рущенко</w:t>
      </w:r>
      <w:proofErr w:type="spellEnd"/>
      <w:r w:rsidRPr="002611C6">
        <w:rPr>
          <w:rFonts w:ascii="Times New Roman" w:hAnsi="Times New Roman" w:cs="Times New Roman"/>
          <w:sz w:val="28"/>
          <w:szCs w:val="28"/>
        </w:rPr>
        <w:t xml:space="preserve"> наголошує, що </w:t>
      </w:r>
      <w:proofErr w:type="spellStart"/>
      <w:r w:rsidRPr="002611C6">
        <w:rPr>
          <w:rFonts w:ascii="Times New Roman" w:hAnsi="Times New Roman" w:cs="Times New Roman"/>
          <w:sz w:val="28"/>
          <w:szCs w:val="28"/>
        </w:rPr>
        <w:t>наратив</w:t>
      </w:r>
      <w:proofErr w:type="spellEnd"/>
      <w:r w:rsidRPr="002611C6">
        <w:rPr>
          <w:rFonts w:ascii="Times New Roman" w:hAnsi="Times New Roman" w:cs="Times New Roman"/>
          <w:sz w:val="28"/>
          <w:szCs w:val="28"/>
        </w:rPr>
        <w:t xml:space="preserve"> про унікальну російську цивілізацію, що протистоїть Заходу, має глибокі теоретико-ідеологічні корені, закладені ще в XIX столітті, і виконує мобілізаційну функцію для і</w:t>
      </w:r>
      <w:r>
        <w:rPr>
          <w:rFonts w:ascii="Times New Roman" w:hAnsi="Times New Roman" w:cs="Times New Roman"/>
          <w:sz w:val="28"/>
          <w:szCs w:val="28"/>
        </w:rPr>
        <w:t>мперських сил у сучасній Росії.</w:t>
      </w:r>
    </w:p>
    <w:p w14:paraId="69B88E90" w14:textId="77777777" w:rsidR="002611C6"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 xml:space="preserve">Цивілізаційний простір, на який апелює Росія, позначається у різний спосіб: як «російська», «євразійська» або «православна» цивілізація. Проте найбільш точним, на думку І. </w:t>
      </w:r>
      <w:proofErr w:type="spellStart"/>
      <w:r w:rsidRPr="002611C6">
        <w:rPr>
          <w:rFonts w:ascii="Times New Roman" w:hAnsi="Times New Roman" w:cs="Times New Roman"/>
          <w:sz w:val="28"/>
          <w:szCs w:val="28"/>
        </w:rPr>
        <w:t>Рущенка</w:t>
      </w:r>
      <w:proofErr w:type="spellEnd"/>
      <w:r w:rsidRPr="002611C6">
        <w:rPr>
          <w:rFonts w:ascii="Times New Roman" w:hAnsi="Times New Roman" w:cs="Times New Roman"/>
          <w:sz w:val="28"/>
          <w:szCs w:val="28"/>
        </w:rPr>
        <w:t>, є термін «</w:t>
      </w:r>
      <w:proofErr w:type="spellStart"/>
      <w:r w:rsidRPr="002611C6">
        <w:rPr>
          <w:rFonts w:ascii="Times New Roman" w:hAnsi="Times New Roman" w:cs="Times New Roman"/>
          <w:sz w:val="28"/>
          <w:szCs w:val="28"/>
        </w:rPr>
        <w:t>московсько</w:t>
      </w:r>
      <w:proofErr w:type="spellEnd"/>
      <w:r w:rsidRPr="002611C6">
        <w:rPr>
          <w:rFonts w:ascii="Times New Roman" w:hAnsi="Times New Roman" w:cs="Times New Roman"/>
          <w:sz w:val="28"/>
          <w:szCs w:val="28"/>
        </w:rPr>
        <w:t>-ординська цивілізація», оскільки він фіксує не лише геополітичний і духовний центр цього простору, але й його генетичне походження, архети</w:t>
      </w:r>
      <w:r w:rsidR="00363532">
        <w:rPr>
          <w:rFonts w:ascii="Times New Roman" w:hAnsi="Times New Roman" w:cs="Times New Roman"/>
          <w:sz w:val="28"/>
          <w:szCs w:val="28"/>
        </w:rPr>
        <w:t>пи, засадничі ідеї та принципи</w:t>
      </w:r>
      <w:r w:rsidR="00363532" w:rsidRPr="00363532">
        <w:rPr>
          <w:rFonts w:ascii="Times New Roman" w:hAnsi="Times New Roman" w:cs="Times New Roman"/>
          <w:sz w:val="28"/>
          <w:szCs w:val="28"/>
        </w:rPr>
        <w:t>.</w:t>
      </w:r>
      <w:r w:rsidRPr="002611C6">
        <w:rPr>
          <w:rFonts w:ascii="Times New Roman" w:hAnsi="Times New Roman" w:cs="Times New Roman"/>
          <w:sz w:val="28"/>
          <w:szCs w:val="28"/>
        </w:rPr>
        <w:t xml:space="preserve"> </w:t>
      </w:r>
    </w:p>
    <w:p w14:paraId="69B88E91" w14:textId="77777777" w:rsidR="002611C6" w:rsidRPr="00363532" w:rsidRDefault="002611C6" w:rsidP="002611C6">
      <w:pPr>
        <w:spacing w:after="0" w:line="360" w:lineRule="auto"/>
        <w:ind w:firstLine="709"/>
        <w:jc w:val="both"/>
        <w:rPr>
          <w:rFonts w:ascii="Times New Roman" w:hAnsi="Times New Roman" w:cs="Times New Roman"/>
          <w:sz w:val="28"/>
          <w:szCs w:val="28"/>
        </w:rPr>
      </w:pPr>
      <w:r w:rsidRPr="002611C6">
        <w:rPr>
          <w:rFonts w:ascii="Times New Roman" w:hAnsi="Times New Roman" w:cs="Times New Roman"/>
          <w:sz w:val="28"/>
          <w:szCs w:val="28"/>
        </w:rPr>
        <w:t>Соціолог стверджує, що вторгнення Росі</w:t>
      </w:r>
      <w:r w:rsidR="00363532">
        <w:rPr>
          <w:rFonts w:ascii="Times New Roman" w:hAnsi="Times New Roman" w:cs="Times New Roman"/>
          <w:sz w:val="28"/>
          <w:szCs w:val="28"/>
        </w:rPr>
        <w:t xml:space="preserve">ї в Україну є війною цінностей </w:t>
      </w:r>
      <w:r w:rsidRPr="002611C6">
        <w:rPr>
          <w:rFonts w:ascii="Times New Roman" w:hAnsi="Times New Roman" w:cs="Times New Roman"/>
          <w:sz w:val="28"/>
          <w:szCs w:val="28"/>
        </w:rPr>
        <w:t xml:space="preserve"> зіткненням цивілізацій, в основі якого лежать давні соціологічні передумови. На цій цивілізаційній межі український народ, незалежно від етнічного походження його представників, веде справедливу війну за свободу та ідентичність проти навали, уособленої носія</w:t>
      </w:r>
      <w:r w:rsidR="00363532">
        <w:rPr>
          <w:rFonts w:ascii="Times New Roman" w:hAnsi="Times New Roman" w:cs="Times New Roman"/>
          <w:sz w:val="28"/>
          <w:szCs w:val="28"/>
        </w:rPr>
        <w:t xml:space="preserve">ми </w:t>
      </w:r>
      <w:proofErr w:type="spellStart"/>
      <w:r w:rsidR="00363532">
        <w:rPr>
          <w:rFonts w:ascii="Times New Roman" w:hAnsi="Times New Roman" w:cs="Times New Roman"/>
          <w:sz w:val="28"/>
          <w:szCs w:val="28"/>
        </w:rPr>
        <w:t>московсько</w:t>
      </w:r>
      <w:proofErr w:type="spellEnd"/>
      <w:r w:rsidR="00363532">
        <w:rPr>
          <w:rFonts w:ascii="Times New Roman" w:hAnsi="Times New Roman" w:cs="Times New Roman"/>
          <w:sz w:val="28"/>
          <w:szCs w:val="28"/>
        </w:rPr>
        <w:t>-ординської моделі</w:t>
      </w:r>
      <w:r w:rsidR="00363532" w:rsidRPr="00363532">
        <w:rPr>
          <w:rFonts w:ascii="Times New Roman" w:hAnsi="Times New Roman" w:cs="Times New Roman"/>
          <w:sz w:val="28"/>
          <w:szCs w:val="28"/>
        </w:rPr>
        <w:t>.</w:t>
      </w:r>
    </w:p>
    <w:p w14:paraId="69B88E92" w14:textId="77777777" w:rsidR="00425E34" w:rsidRPr="00425E34" w:rsidRDefault="00425E34" w:rsidP="00CA55AA">
      <w:pPr>
        <w:spacing w:after="0" w:line="360" w:lineRule="auto"/>
        <w:ind w:firstLine="709"/>
        <w:jc w:val="both"/>
        <w:rPr>
          <w:rFonts w:ascii="Times New Roman" w:hAnsi="Times New Roman" w:cs="Times New Roman"/>
          <w:sz w:val="28"/>
          <w:szCs w:val="28"/>
        </w:rPr>
      </w:pPr>
      <w:r w:rsidRPr="00425E34">
        <w:rPr>
          <w:rFonts w:ascii="Times New Roman" w:hAnsi="Times New Roman" w:cs="Times New Roman"/>
          <w:sz w:val="28"/>
          <w:szCs w:val="28"/>
        </w:rPr>
        <w:t>Війна на Донбасі стала прикладом класичної гібридної агресії з участю найманців, регулярних військ РФ та місцевих бойовиків. Росія офіційно заперечує свою участь, що доз</w:t>
      </w:r>
      <w:r w:rsidR="00BA715C">
        <w:rPr>
          <w:rFonts w:ascii="Times New Roman" w:hAnsi="Times New Roman" w:cs="Times New Roman"/>
          <w:sz w:val="28"/>
          <w:szCs w:val="28"/>
        </w:rPr>
        <w:t>воляє уникати відповідальності.</w:t>
      </w:r>
    </w:p>
    <w:p w14:paraId="69B88E93" w14:textId="77777777" w:rsidR="00425E34" w:rsidRPr="00425E34" w:rsidRDefault="00425E34" w:rsidP="00CA55AA">
      <w:pPr>
        <w:spacing w:after="0" w:line="360" w:lineRule="auto"/>
        <w:ind w:firstLine="396"/>
        <w:jc w:val="both"/>
        <w:rPr>
          <w:rFonts w:ascii="Times New Roman" w:hAnsi="Times New Roman" w:cs="Times New Roman"/>
          <w:sz w:val="28"/>
          <w:szCs w:val="28"/>
        </w:rPr>
      </w:pPr>
      <w:r w:rsidRPr="00425E34">
        <w:rPr>
          <w:rFonts w:ascii="Times New Roman" w:hAnsi="Times New Roman" w:cs="Times New Roman"/>
          <w:sz w:val="28"/>
          <w:szCs w:val="28"/>
        </w:rPr>
        <w:lastRenderedPageBreak/>
        <w:t>Ключовими елементами гібридної агресії є:</w:t>
      </w:r>
    </w:p>
    <w:p w14:paraId="69B88E94" w14:textId="77777777" w:rsidR="00BA715C" w:rsidRPr="00BA715C" w:rsidRDefault="00425E34" w:rsidP="00BA715C">
      <w:pPr>
        <w:pStyle w:val="a3"/>
        <w:numPr>
          <w:ilvl w:val="0"/>
          <w:numId w:val="7"/>
        </w:num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Кібернетичний компонент: атаки на інфраструктуру, банкі</w:t>
      </w:r>
      <w:r w:rsidR="00BA715C" w:rsidRPr="00BA715C">
        <w:rPr>
          <w:rFonts w:ascii="Times New Roman" w:hAnsi="Times New Roman" w:cs="Times New Roman"/>
          <w:sz w:val="28"/>
          <w:szCs w:val="28"/>
        </w:rPr>
        <w:t>вську систему, урядові портали.</w:t>
      </w:r>
    </w:p>
    <w:p w14:paraId="69B88E95" w14:textId="77777777" w:rsidR="00BA715C" w:rsidRDefault="00425E34" w:rsidP="00425E34">
      <w:pPr>
        <w:pStyle w:val="a3"/>
        <w:numPr>
          <w:ilvl w:val="0"/>
          <w:numId w:val="7"/>
        </w:num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Пропаганда: маніпулювання інформацією, поширення фейків, створення атмосфери апатії, «розмивання» меж між правдою і брехнею.</w:t>
      </w:r>
    </w:p>
    <w:p w14:paraId="69B88E96" w14:textId="77777777" w:rsidR="00425E34" w:rsidRPr="00BA715C" w:rsidRDefault="00425E34" w:rsidP="00425E34">
      <w:pPr>
        <w:pStyle w:val="a3"/>
        <w:numPr>
          <w:ilvl w:val="0"/>
          <w:numId w:val="7"/>
        </w:num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Інформа</w:t>
      </w:r>
      <w:r w:rsidR="00CA55AA">
        <w:rPr>
          <w:rFonts w:ascii="Times New Roman" w:hAnsi="Times New Roman" w:cs="Times New Roman"/>
          <w:sz w:val="28"/>
          <w:szCs w:val="28"/>
        </w:rPr>
        <w:t>ційно-психологічна війна: мета –</w:t>
      </w:r>
      <w:r w:rsidRPr="00BA715C">
        <w:rPr>
          <w:rFonts w:ascii="Times New Roman" w:hAnsi="Times New Roman" w:cs="Times New Roman"/>
          <w:sz w:val="28"/>
          <w:szCs w:val="28"/>
        </w:rPr>
        <w:t xml:space="preserve"> не зруйнувати, а змусити співпрацювати, залишаючи інфраструктуру неушкодженою</w:t>
      </w:r>
      <w:r w:rsidR="00363532" w:rsidRPr="00363532">
        <w:rPr>
          <w:rFonts w:ascii="Times New Roman" w:hAnsi="Times New Roman" w:cs="Times New Roman"/>
          <w:sz w:val="28"/>
          <w:szCs w:val="28"/>
          <w:lang w:val="ru-RU"/>
        </w:rPr>
        <w:t xml:space="preserve"> </w:t>
      </w:r>
      <w:r w:rsidR="00363532">
        <w:rPr>
          <w:rFonts w:ascii="Times New Roman" w:hAnsi="Times New Roman" w:cs="Times New Roman"/>
          <w:sz w:val="28"/>
          <w:szCs w:val="28"/>
          <w:lang w:val="en-US"/>
        </w:rPr>
        <w:t>[</w:t>
      </w:r>
      <w:r w:rsidR="00363532">
        <w:rPr>
          <w:rFonts w:ascii="Times New Roman" w:hAnsi="Times New Roman" w:cs="Times New Roman"/>
          <w:sz w:val="28"/>
          <w:szCs w:val="28"/>
          <w:lang w:val="en-US"/>
        </w:rPr>
        <w:fldChar w:fldCharType="begin"/>
      </w:r>
      <w:r w:rsidR="00363532">
        <w:rPr>
          <w:rFonts w:ascii="Times New Roman" w:hAnsi="Times New Roman" w:cs="Times New Roman"/>
          <w:sz w:val="28"/>
          <w:szCs w:val="28"/>
          <w:lang w:val="en-US"/>
        </w:rPr>
        <w:instrText xml:space="preserve"> REF _Ref197890671 \r \h </w:instrText>
      </w:r>
      <w:r w:rsidR="00363532">
        <w:rPr>
          <w:rFonts w:ascii="Times New Roman" w:hAnsi="Times New Roman" w:cs="Times New Roman"/>
          <w:sz w:val="28"/>
          <w:szCs w:val="28"/>
          <w:lang w:val="en-US"/>
        </w:rPr>
      </w:r>
      <w:r w:rsidR="00363532">
        <w:rPr>
          <w:rFonts w:ascii="Times New Roman" w:hAnsi="Times New Roman" w:cs="Times New Roman"/>
          <w:sz w:val="28"/>
          <w:szCs w:val="28"/>
          <w:lang w:val="en-US"/>
        </w:rPr>
        <w:fldChar w:fldCharType="separate"/>
      </w:r>
      <w:r w:rsidR="00363532">
        <w:rPr>
          <w:rFonts w:ascii="Times New Roman" w:hAnsi="Times New Roman" w:cs="Times New Roman"/>
          <w:sz w:val="28"/>
          <w:szCs w:val="28"/>
          <w:lang w:val="en-US"/>
        </w:rPr>
        <w:t>7</w:t>
      </w:r>
      <w:r w:rsidR="00363532">
        <w:rPr>
          <w:rFonts w:ascii="Times New Roman" w:hAnsi="Times New Roman" w:cs="Times New Roman"/>
          <w:sz w:val="28"/>
          <w:szCs w:val="28"/>
          <w:lang w:val="en-US"/>
        </w:rPr>
        <w:fldChar w:fldCharType="end"/>
      </w:r>
      <w:r w:rsidR="00363532">
        <w:rPr>
          <w:rFonts w:ascii="Times New Roman" w:hAnsi="Times New Roman" w:cs="Times New Roman"/>
          <w:sz w:val="28"/>
          <w:szCs w:val="28"/>
          <w:lang w:val="en-US"/>
        </w:rPr>
        <w:t>]</w:t>
      </w:r>
      <w:r w:rsidRPr="00BA715C">
        <w:rPr>
          <w:rFonts w:ascii="Times New Roman" w:hAnsi="Times New Roman" w:cs="Times New Roman"/>
          <w:sz w:val="28"/>
          <w:szCs w:val="28"/>
        </w:rPr>
        <w:t>.</w:t>
      </w:r>
    </w:p>
    <w:p w14:paraId="69B88E97" w14:textId="77777777" w:rsidR="00425E34" w:rsidRPr="00425E34" w:rsidRDefault="00425E34" w:rsidP="00CA55AA">
      <w:pPr>
        <w:spacing w:after="0" w:line="360" w:lineRule="auto"/>
        <w:ind w:firstLine="396"/>
        <w:jc w:val="both"/>
        <w:rPr>
          <w:rFonts w:ascii="Times New Roman" w:hAnsi="Times New Roman" w:cs="Times New Roman"/>
          <w:sz w:val="28"/>
          <w:szCs w:val="28"/>
        </w:rPr>
      </w:pPr>
      <w:r w:rsidRPr="00425E34">
        <w:rPr>
          <w:rFonts w:ascii="Times New Roman" w:hAnsi="Times New Roman" w:cs="Times New Roman"/>
          <w:sz w:val="28"/>
          <w:szCs w:val="28"/>
        </w:rPr>
        <w:t>З моменту розпаду Радянського Союзу Російська Федерація систематично порушувала принципи міжнародного права, послідовно реалізуючи політику «гібридного впливу» на міжнародні організації, держави-сусіди та пострадянський простір загалом. Одним із найбільш красномовних прикладів стало рішення Державної думи РФ у грудні 2015 року про скасування пріоритету норм міжнародного права над національним законодавством. Відтоді Москва офіційно заявила про право ігнорувати взяті на себе міжнародні зобов’язання, якщо вони супереча</w:t>
      </w:r>
      <w:r w:rsidR="00BA715C">
        <w:rPr>
          <w:rFonts w:ascii="Times New Roman" w:hAnsi="Times New Roman" w:cs="Times New Roman"/>
          <w:sz w:val="28"/>
          <w:szCs w:val="28"/>
        </w:rPr>
        <w:t>ть її «національним інтересам».</w:t>
      </w:r>
    </w:p>
    <w:p w14:paraId="69B88E98" w14:textId="77777777" w:rsidR="00425E34" w:rsidRPr="00425E34" w:rsidRDefault="00425E34" w:rsidP="00257A38">
      <w:pPr>
        <w:spacing w:after="0" w:line="360" w:lineRule="auto"/>
        <w:ind w:firstLine="396"/>
        <w:jc w:val="both"/>
        <w:rPr>
          <w:rFonts w:ascii="Times New Roman" w:hAnsi="Times New Roman" w:cs="Times New Roman"/>
          <w:sz w:val="28"/>
          <w:szCs w:val="28"/>
        </w:rPr>
      </w:pPr>
      <w:r w:rsidRPr="00425E34">
        <w:rPr>
          <w:rFonts w:ascii="Times New Roman" w:hAnsi="Times New Roman" w:cs="Times New Roman"/>
          <w:sz w:val="28"/>
          <w:szCs w:val="28"/>
        </w:rPr>
        <w:t xml:space="preserve">Ця позиція стала яскравим відображенням поведінки Росії у контексті гібридної </w:t>
      </w:r>
      <w:r w:rsidR="00BA715C">
        <w:rPr>
          <w:rFonts w:ascii="Times New Roman" w:hAnsi="Times New Roman" w:cs="Times New Roman"/>
          <w:sz w:val="28"/>
          <w:szCs w:val="28"/>
        </w:rPr>
        <w:t>агресії проти України, зокрема:</w:t>
      </w:r>
    </w:p>
    <w:p w14:paraId="69B88E99" w14:textId="77777777" w:rsidR="00BA715C" w:rsidRPr="00BA715C" w:rsidRDefault="00425E34" w:rsidP="00BA715C">
      <w:pPr>
        <w:pStyle w:val="a3"/>
        <w:numPr>
          <w:ilvl w:val="0"/>
          <w:numId w:val="8"/>
        </w:num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Ігнорування міжнародних договорів і угод, зокрема Статуту ООН, Гельсінського заключного акту та Будапештського меморандуму, що підривал</w:t>
      </w:r>
      <w:r w:rsidR="00BA715C" w:rsidRPr="00BA715C">
        <w:rPr>
          <w:rFonts w:ascii="Times New Roman" w:hAnsi="Times New Roman" w:cs="Times New Roman"/>
          <w:sz w:val="28"/>
          <w:szCs w:val="28"/>
        </w:rPr>
        <w:t>о механізми глобальної безпеки;</w:t>
      </w:r>
    </w:p>
    <w:p w14:paraId="69B88E9A" w14:textId="77777777" w:rsidR="00BA715C" w:rsidRDefault="00425E34" w:rsidP="00425E34">
      <w:pPr>
        <w:pStyle w:val="a3"/>
        <w:numPr>
          <w:ilvl w:val="0"/>
          <w:numId w:val="8"/>
        </w:num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Порушення міждержавних угод з Україною, включно з Договором про дружбу та Договором про державний кордон, що спричинило втрату довіри з боку СНД;</w:t>
      </w:r>
    </w:p>
    <w:p w14:paraId="69B88E9B" w14:textId="77777777" w:rsidR="00BA715C" w:rsidRDefault="00425E34" w:rsidP="00425E34">
      <w:pPr>
        <w:pStyle w:val="a3"/>
        <w:numPr>
          <w:ilvl w:val="0"/>
          <w:numId w:val="8"/>
        </w:num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Неефективність міжнародних інституцій (ООН, ОБСЄ, ЄС), які виявили неспроможність адекватно реагувати на порушення норм;</w:t>
      </w:r>
    </w:p>
    <w:p w14:paraId="69B88E9C" w14:textId="77777777" w:rsidR="00425E34" w:rsidRPr="00BA715C" w:rsidRDefault="00425E34" w:rsidP="00425E34">
      <w:pPr>
        <w:pStyle w:val="a3"/>
        <w:numPr>
          <w:ilvl w:val="0"/>
          <w:numId w:val="8"/>
        </w:num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Системне використання воєнної сили у спосіб, який порушує міжнародне право, з переорієнтацією конфліктів у бік комплексного застосування війс</w:t>
      </w:r>
      <w:r w:rsidR="00363532">
        <w:rPr>
          <w:rFonts w:ascii="Times New Roman" w:hAnsi="Times New Roman" w:cs="Times New Roman"/>
          <w:sz w:val="28"/>
          <w:szCs w:val="28"/>
        </w:rPr>
        <w:t xml:space="preserve">ькових і невійськових засобів </w:t>
      </w:r>
      <w:r w:rsidRPr="00BA715C">
        <w:rPr>
          <w:rFonts w:ascii="Times New Roman" w:hAnsi="Times New Roman" w:cs="Times New Roman"/>
          <w:sz w:val="28"/>
          <w:szCs w:val="28"/>
        </w:rPr>
        <w:t>політичних, економічних, інформаційних</w:t>
      </w:r>
      <w:r w:rsidR="000A7445" w:rsidRPr="000A7445">
        <w:rPr>
          <w:rFonts w:ascii="Times New Roman" w:hAnsi="Times New Roman" w:cs="Times New Roman"/>
          <w:sz w:val="28"/>
          <w:szCs w:val="28"/>
        </w:rPr>
        <w:t xml:space="preserve"> [</w:t>
      </w:r>
      <w:r w:rsidR="000A7445">
        <w:rPr>
          <w:rFonts w:ascii="Times New Roman" w:hAnsi="Times New Roman" w:cs="Times New Roman"/>
          <w:sz w:val="28"/>
          <w:szCs w:val="28"/>
        </w:rPr>
        <w:fldChar w:fldCharType="begin"/>
      </w:r>
      <w:r w:rsidR="000A7445">
        <w:rPr>
          <w:rFonts w:ascii="Times New Roman" w:hAnsi="Times New Roman" w:cs="Times New Roman"/>
          <w:sz w:val="28"/>
          <w:szCs w:val="28"/>
        </w:rPr>
        <w:instrText xml:space="preserve"> REF _Ref197890781 \r \h </w:instrText>
      </w:r>
      <w:r w:rsidR="000A7445">
        <w:rPr>
          <w:rFonts w:ascii="Times New Roman" w:hAnsi="Times New Roman" w:cs="Times New Roman"/>
          <w:sz w:val="28"/>
          <w:szCs w:val="28"/>
        </w:rPr>
      </w:r>
      <w:r w:rsidR="000A7445">
        <w:rPr>
          <w:rFonts w:ascii="Times New Roman" w:hAnsi="Times New Roman" w:cs="Times New Roman"/>
          <w:sz w:val="28"/>
          <w:szCs w:val="28"/>
        </w:rPr>
        <w:fldChar w:fldCharType="separate"/>
      </w:r>
      <w:r w:rsidR="000A7445">
        <w:rPr>
          <w:rFonts w:ascii="Times New Roman" w:hAnsi="Times New Roman" w:cs="Times New Roman"/>
          <w:sz w:val="28"/>
          <w:szCs w:val="28"/>
        </w:rPr>
        <w:t>9</w:t>
      </w:r>
      <w:r w:rsidR="000A7445">
        <w:rPr>
          <w:rFonts w:ascii="Times New Roman" w:hAnsi="Times New Roman" w:cs="Times New Roman"/>
          <w:sz w:val="28"/>
          <w:szCs w:val="28"/>
        </w:rPr>
        <w:fldChar w:fldCharType="end"/>
      </w:r>
      <w:r w:rsidR="000A7445" w:rsidRPr="000A7445">
        <w:rPr>
          <w:rFonts w:ascii="Times New Roman" w:hAnsi="Times New Roman" w:cs="Times New Roman"/>
          <w:sz w:val="28"/>
          <w:szCs w:val="28"/>
        </w:rPr>
        <w:t>]</w:t>
      </w:r>
      <w:r w:rsidRPr="00BA715C">
        <w:rPr>
          <w:rFonts w:ascii="Times New Roman" w:hAnsi="Times New Roman" w:cs="Times New Roman"/>
          <w:sz w:val="28"/>
          <w:szCs w:val="28"/>
        </w:rPr>
        <w:t>.</w:t>
      </w:r>
    </w:p>
    <w:p w14:paraId="69B88E9D" w14:textId="77777777" w:rsidR="00425E34" w:rsidRDefault="00BA715C" w:rsidP="00CA55AA">
      <w:pPr>
        <w:spacing w:after="0" w:line="360" w:lineRule="auto"/>
        <w:ind w:firstLine="480"/>
        <w:jc w:val="both"/>
        <w:rPr>
          <w:rFonts w:ascii="Times New Roman" w:hAnsi="Times New Roman" w:cs="Times New Roman"/>
          <w:sz w:val="28"/>
          <w:szCs w:val="28"/>
        </w:rPr>
      </w:pPr>
      <w:r w:rsidRPr="00BA715C">
        <w:rPr>
          <w:rFonts w:ascii="Times New Roman" w:hAnsi="Times New Roman" w:cs="Times New Roman"/>
          <w:sz w:val="28"/>
          <w:szCs w:val="28"/>
        </w:rPr>
        <w:t xml:space="preserve">Повномасштабне вторгнення Росії в Україну 24 лютого 2022 року стало кульмінацією багаторічної гібридної агресії. Війна поєднує традиційні бойові дії </w:t>
      </w:r>
      <w:r w:rsidRPr="00BA715C">
        <w:rPr>
          <w:rFonts w:ascii="Times New Roman" w:hAnsi="Times New Roman" w:cs="Times New Roman"/>
          <w:sz w:val="28"/>
          <w:szCs w:val="28"/>
        </w:rPr>
        <w:lastRenderedPageBreak/>
        <w:t>з інформаційними, економічними, кібератаками, політичною дестабілізацією, пропагандою та підривною діяльністю всередині країни. РФ не лише намагається знищити українську державність, а й веде системну війну проти європейської безпеки, порушуючи норми міжнародного права. Україна, зі свого боку, демонструє рішучий опір, згуртування суспільства, зміцнення армії та активну міжнародну дипломатію.</w:t>
      </w:r>
    </w:p>
    <w:p w14:paraId="69B88E9E" w14:textId="77777777" w:rsidR="00425E34" w:rsidRPr="00C830D5" w:rsidRDefault="00425E34" w:rsidP="00425E34">
      <w:pPr>
        <w:spacing w:after="0" w:line="360" w:lineRule="auto"/>
        <w:jc w:val="both"/>
        <w:rPr>
          <w:rFonts w:ascii="Times New Roman" w:hAnsi="Times New Roman" w:cs="Times New Roman"/>
          <w:sz w:val="28"/>
          <w:szCs w:val="28"/>
        </w:rPr>
      </w:pPr>
    </w:p>
    <w:p w14:paraId="69B88E9F" w14:textId="77777777" w:rsidR="00C830D5" w:rsidRDefault="00C830D5" w:rsidP="00257A38">
      <w:pPr>
        <w:spacing w:after="0" w:line="360" w:lineRule="auto"/>
        <w:jc w:val="both"/>
        <w:outlineLvl w:val="1"/>
        <w:rPr>
          <w:rFonts w:ascii="Times New Roman" w:hAnsi="Times New Roman" w:cs="Times New Roman"/>
          <w:sz w:val="28"/>
          <w:szCs w:val="28"/>
        </w:rPr>
      </w:pPr>
      <w:bookmarkStart w:id="7" w:name="_Toc198153562"/>
      <w:r w:rsidRPr="00C830D5">
        <w:rPr>
          <w:rFonts w:ascii="Times New Roman" w:hAnsi="Times New Roman" w:cs="Times New Roman"/>
          <w:sz w:val="28"/>
          <w:szCs w:val="28"/>
        </w:rPr>
        <w:t>2.2. Економічна та енергетична безпека в умовах війни</w:t>
      </w:r>
      <w:bookmarkEnd w:id="7"/>
    </w:p>
    <w:p w14:paraId="69B88EA0" w14:textId="77777777" w:rsidR="00BA715C" w:rsidRDefault="00BA715C" w:rsidP="00C830D5">
      <w:pPr>
        <w:spacing w:after="0" w:line="360" w:lineRule="auto"/>
        <w:jc w:val="both"/>
        <w:rPr>
          <w:rFonts w:ascii="Times New Roman" w:hAnsi="Times New Roman" w:cs="Times New Roman"/>
          <w:sz w:val="28"/>
          <w:szCs w:val="28"/>
        </w:rPr>
      </w:pPr>
    </w:p>
    <w:p w14:paraId="69B88EA1" w14:textId="77777777" w:rsidR="003B6F62" w:rsidRPr="003B6F62" w:rsidRDefault="003B6F62" w:rsidP="003B6F62">
      <w:pPr>
        <w:spacing w:after="0" w:line="360" w:lineRule="auto"/>
        <w:ind w:firstLine="708"/>
        <w:jc w:val="both"/>
        <w:rPr>
          <w:rFonts w:ascii="Times New Roman" w:hAnsi="Times New Roman" w:cs="Times New Roman"/>
          <w:sz w:val="28"/>
          <w:szCs w:val="28"/>
        </w:rPr>
      </w:pPr>
      <w:r w:rsidRPr="003B6F62">
        <w:rPr>
          <w:rFonts w:ascii="Times New Roman" w:hAnsi="Times New Roman" w:cs="Times New Roman"/>
          <w:sz w:val="28"/>
          <w:szCs w:val="28"/>
        </w:rPr>
        <w:t xml:space="preserve">Економічна безпека є невід'ємною складовою національної безпеки, відіграючи фундаментальну роль у забезпеченні стабільності держави. Вона охоплює такі ключові напрями, як макроекономіка, зовнішньоекономічна діяльність, фінансова система, </w:t>
      </w:r>
      <w:proofErr w:type="spellStart"/>
      <w:r w:rsidRPr="003B6F62">
        <w:rPr>
          <w:rFonts w:ascii="Times New Roman" w:hAnsi="Times New Roman" w:cs="Times New Roman"/>
          <w:sz w:val="28"/>
          <w:szCs w:val="28"/>
        </w:rPr>
        <w:t>сировинно</w:t>
      </w:r>
      <w:proofErr w:type="spellEnd"/>
      <w:r w:rsidRPr="003B6F62">
        <w:rPr>
          <w:rFonts w:ascii="Times New Roman" w:hAnsi="Times New Roman" w:cs="Times New Roman"/>
          <w:sz w:val="28"/>
          <w:szCs w:val="28"/>
        </w:rPr>
        <w:t xml:space="preserve">-виробничий сектор, енергетика, соціально-демографічна сфера, промисловість, інвестиції, інноваційна діяльність </w:t>
      </w:r>
      <w:r>
        <w:rPr>
          <w:rFonts w:ascii="Times New Roman" w:hAnsi="Times New Roman" w:cs="Times New Roman"/>
          <w:sz w:val="28"/>
          <w:szCs w:val="28"/>
        </w:rPr>
        <w:t>і продовольча безпека [</w:t>
      </w:r>
      <w:r w:rsidR="00363532">
        <w:rPr>
          <w:rFonts w:ascii="Times New Roman" w:hAnsi="Times New Roman" w:cs="Times New Roman"/>
          <w:sz w:val="28"/>
          <w:szCs w:val="28"/>
        </w:rPr>
        <w:fldChar w:fldCharType="begin"/>
      </w:r>
      <w:r w:rsidR="00363532">
        <w:rPr>
          <w:rFonts w:ascii="Times New Roman" w:hAnsi="Times New Roman" w:cs="Times New Roman"/>
          <w:sz w:val="28"/>
          <w:szCs w:val="28"/>
        </w:rPr>
        <w:instrText xml:space="preserve"> REF _Ref198190138 \r \h </w:instrText>
      </w:r>
      <w:r w:rsidR="00363532">
        <w:rPr>
          <w:rFonts w:ascii="Times New Roman" w:hAnsi="Times New Roman" w:cs="Times New Roman"/>
          <w:sz w:val="28"/>
          <w:szCs w:val="28"/>
        </w:rPr>
      </w:r>
      <w:r w:rsidR="00363532">
        <w:rPr>
          <w:rFonts w:ascii="Times New Roman" w:hAnsi="Times New Roman" w:cs="Times New Roman"/>
          <w:sz w:val="28"/>
          <w:szCs w:val="28"/>
        </w:rPr>
        <w:fldChar w:fldCharType="separate"/>
      </w:r>
      <w:r w:rsidR="00363532">
        <w:rPr>
          <w:rFonts w:ascii="Times New Roman" w:hAnsi="Times New Roman" w:cs="Times New Roman"/>
          <w:sz w:val="28"/>
          <w:szCs w:val="28"/>
        </w:rPr>
        <w:t>10</w:t>
      </w:r>
      <w:r w:rsidR="00363532">
        <w:rPr>
          <w:rFonts w:ascii="Times New Roman" w:hAnsi="Times New Roman" w:cs="Times New Roman"/>
          <w:sz w:val="28"/>
          <w:szCs w:val="28"/>
        </w:rPr>
        <w:fldChar w:fldCharType="end"/>
      </w:r>
      <w:r>
        <w:rPr>
          <w:rFonts w:ascii="Times New Roman" w:hAnsi="Times New Roman" w:cs="Times New Roman"/>
          <w:sz w:val="28"/>
          <w:szCs w:val="28"/>
        </w:rPr>
        <w:t>].</w:t>
      </w:r>
    </w:p>
    <w:p w14:paraId="69B88EA2" w14:textId="77777777" w:rsidR="003B6F62" w:rsidRPr="003B6F62" w:rsidRDefault="003B6F62" w:rsidP="003B6F62">
      <w:pPr>
        <w:spacing w:after="0" w:line="360" w:lineRule="auto"/>
        <w:ind w:firstLine="360"/>
        <w:jc w:val="both"/>
        <w:rPr>
          <w:rFonts w:ascii="Times New Roman" w:hAnsi="Times New Roman" w:cs="Times New Roman"/>
          <w:sz w:val="28"/>
          <w:szCs w:val="28"/>
        </w:rPr>
      </w:pPr>
      <w:r w:rsidRPr="003B6F62">
        <w:rPr>
          <w:rFonts w:ascii="Times New Roman" w:hAnsi="Times New Roman" w:cs="Times New Roman"/>
          <w:sz w:val="28"/>
          <w:szCs w:val="28"/>
        </w:rPr>
        <w:t xml:space="preserve">Згідно з методологічними рекомендаціями, Міністерство економіки України проводить двічі на рік оцінювання рівня економічної безпеки держави, використовуючи спеціальний </w:t>
      </w:r>
      <w:proofErr w:type="spellStart"/>
      <w:r w:rsidRPr="003B6F62">
        <w:rPr>
          <w:rFonts w:ascii="Times New Roman" w:hAnsi="Times New Roman" w:cs="Times New Roman"/>
          <w:sz w:val="28"/>
          <w:szCs w:val="28"/>
        </w:rPr>
        <w:t>субіндекс</w:t>
      </w:r>
      <w:proofErr w:type="spellEnd"/>
      <w:r w:rsidRPr="003B6F62">
        <w:rPr>
          <w:rFonts w:ascii="Times New Roman" w:hAnsi="Times New Roman" w:cs="Times New Roman"/>
          <w:sz w:val="28"/>
          <w:szCs w:val="28"/>
        </w:rPr>
        <w:t>. Для цього залучаються офіційні статистичні дані, експертні оцінки та звіти міжнародних неурядових організацій. На основі отриманих значень визначається рівень безпеки за шкалою:</w:t>
      </w:r>
    </w:p>
    <w:p w14:paraId="69B88EA3" w14:textId="77777777" w:rsidR="003B6F62" w:rsidRPr="003B6F62" w:rsidRDefault="003B6F62" w:rsidP="003B6F62">
      <w:pPr>
        <w:pStyle w:val="a3"/>
        <w:numPr>
          <w:ilvl w:val="0"/>
          <w:numId w:val="1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0–0,19 — критично низький або небезпечний рівень;</w:t>
      </w:r>
    </w:p>
    <w:p w14:paraId="69B88EA4" w14:textId="77777777" w:rsidR="003B6F62" w:rsidRDefault="003B6F62" w:rsidP="003B6F62">
      <w:pPr>
        <w:pStyle w:val="a3"/>
        <w:numPr>
          <w:ilvl w:val="0"/>
          <w:numId w:val="1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0,4–0,59 — небезпечний (приблизно 40% від оптимуму);</w:t>
      </w:r>
    </w:p>
    <w:p w14:paraId="69B88EA5" w14:textId="77777777" w:rsidR="003B6F62" w:rsidRDefault="003B6F62" w:rsidP="003B6F62">
      <w:pPr>
        <w:pStyle w:val="a3"/>
        <w:numPr>
          <w:ilvl w:val="0"/>
          <w:numId w:val="1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0,6–0,79 — середній рівень (60% від оптимального);</w:t>
      </w:r>
    </w:p>
    <w:p w14:paraId="69B88EA6" w14:textId="77777777" w:rsidR="003B6F62" w:rsidRDefault="003B6F62" w:rsidP="003B6F62">
      <w:pPr>
        <w:pStyle w:val="a3"/>
        <w:numPr>
          <w:ilvl w:val="0"/>
          <w:numId w:val="1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0,8–0,99 — задовільний (80%);</w:t>
      </w:r>
    </w:p>
    <w:p w14:paraId="69B88EA7" w14:textId="77777777" w:rsidR="003B6F62" w:rsidRPr="003B6F62" w:rsidRDefault="003B6F62" w:rsidP="003B6F62">
      <w:pPr>
        <w:pStyle w:val="a3"/>
        <w:numPr>
          <w:ilvl w:val="0"/>
          <w:numId w:val="1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1 — повністю оптимальний рівень безпеки</w:t>
      </w:r>
      <w:r w:rsidR="00363532">
        <w:rPr>
          <w:rFonts w:ascii="Times New Roman" w:hAnsi="Times New Roman" w:cs="Times New Roman"/>
          <w:sz w:val="28"/>
          <w:szCs w:val="28"/>
          <w:lang w:val="en-US"/>
        </w:rPr>
        <w:t xml:space="preserve"> [</w:t>
      </w:r>
      <w:r w:rsidR="00363532">
        <w:rPr>
          <w:rFonts w:ascii="Times New Roman" w:hAnsi="Times New Roman" w:cs="Times New Roman"/>
          <w:sz w:val="28"/>
          <w:szCs w:val="28"/>
          <w:lang w:val="en-US"/>
        </w:rPr>
        <w:fldChar w:fldCharType="begin"/>
      </w:r>
      <w:r w:rsidR="00363532">
        <w:rPr>
          <w:rFonts w:ascii="Times New Roman" w:hAnsi="Times New Roman" w:cs="Times New Roman"/>
          <w:sz w:val="28"/>
          <w:szCs w:val="28"/>
          <w:lang w:val="en-US"/>
        </w:rPr>
        <w:instrText xml:space="preserve"> REF _Ref198190952 \r \h </w:instrText>
      </w:r>
      <w:r w:rsidR="00363532">
        <w:rPr>
          <w:rFonts w:ascii="Times New Roman" w:hAnsi="Times New Roman" w:cs="Times New Roman"/>
          <w:sz w:val="28"/>
          <w:szCs w:val="28"/>
          <w:lang w:val="en-US"/>
        </w:rPr>
      </w:r>
      <w:r w:rsidR="00363532">
        <w:rPr>
          <w:rFonts w:ascii="Times New Roman" w:hAnsi="Times New Roman" w:cs="Times New Roman"/>
          <w:sz w:val="28"/>
          <w:szCs w:val="28"/>
          <w:lang w:val="en-US"/>
        </w:rPr>
        <w:fldChar w:fldCharType="separate"/>
      </w:r>
      <w:r w:rsidR="00363532">
        <w:rPr>
          <w:rFonts w:ascii="Times New Roman" w:hAnsi="Times New Roman" w:cs="Times New Roman"/>
          <w:sz w:val="28"/>
          <w:szCs w:val="28"/>
          <w:lang w:val="en-US"/>
        </w:rPr>
        <w:t>18</w:t>
      </w:r>
      <w:r w:rsidR="00363532">
        <w:rPr>
          <w:rFonts w:ascii="Times New Roman" w:hAnsi="Times New Roman" w:cs="Times New Roman"/>
          <w:sz w:val="28"/>
          <w:szCs w:val="28"/>
          <w:lang w:val="en-US"/>
        </w:rPr>
        <w:fldChar w:fldCharType="end"/>
      </w:r>
      <w:r w:rsidR="00363532">
        <w:rPr>
          <w:rFonts w:ascii="Times New Roman" w:hAnsi="Times New Roman" w:cs="Times New Roman"/>
          <w:sz w:val="28"/>
          <w:szCs w:val="28"/>
          <w:lang w:val="en-US"/>
        </w:rPr>
        <w:t>]</w:t>
      </w:r>
      <w:r w:rsidRPr="003B6F62">
        <w:rPr>
          <w:rFonts w:ascii="Times New Roman" w:hAnsi="Times New Roman" w:cs="Times New Roman"/>
          <w:sz w:val="28"/>
          <w:szCs w:val="28"/>
        </w:rPr>
        <w:t>.</w:t>
      </w:r>
    </w:p>
    <w:p w14:paraId="69B88EA8" w14:textId="77777777" w:rsidR="003B6F62" w:rsidRPr="003B6F62" w:rsidRDefault="003B6F62" w:rsidP="003B6F6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Як видно на рис. 1.1</w:t>
      </w:r>
      <w:r w:rsidRPr="003B6F62">
        <w:rPr>
          <w:rFonts w:ascii="Times New Roman" w:hAnsi="Times New Roman" w:cs="Times New Roman"/>
          <w:sz w:val="28"/>
          <w:szCs w:val="28"/>
        </w:rPr>
        <w:t>, у період з 2019 по 2023 роки інтегральний показник економічної безпеки України, а також більшість його компонентів до моменту повномасштабного вторг</w:t>
      </w:r>
      <w:r>
        <w:rPr>
          <w:rFonts w:ascii="Times New Roman" w:hAnsi="Times New Roman" w:cs="Times New Roman"/>
          <w:sz w:val="28"/>
          <w:szCs w:val="28"/>
        </w:rPr>
        <w:t>нення залишалися в зоні ризику.</w:t>
      </w:r>
    </w:p>
    <w:p w14:paraId="69B88EA9" w14:textId="77777777" w:rsidR="003B6F62" w:rsidRPr="003B6F62" w:rsidRDefault="003B6F62" w:rsidP="003B6F62">
      <w:pPr>
        <w:spacing w:after="0" w:line="360" w:lineRule="auto"/>
        <w:ind w:firstLine="360"/>
        <w:jc w:val="both"/>
        <w:rPr>
          <w:rFonts w:ascii="Times New Roman" w:hAnsi="Times New Roman" w:cs="Times New Roman"/>
          <w:sz w:val="28"/>
          <w:szCs w:val="28"/>
        </w:rPr>
      </w:pPr>
      <w:r w:rsidRPr="003B6F62">
        <w:rPr>
          <w:rFonts w:ascii="Times New Roman" w:hAnsi="Times New Roman" w:cs="Times New Roman"/>
          <w:sz w:val="28"/>
          <w:szCs w:val="28"/>
        </w:rPr>
        <w:t>До лютого 2022 року, за оцінкою Міністерства економіки, найвищий рівень безпеки демонстрували такі сфери, як виробнича, енергетична, продовольча та соціальна. Інтегральний показник у 2019–2021 роках становив приблизно 49–</w:t>
      </w:r>
      <w:r w:rsidRPr="003B6F62">
        <w:rPr>
          <w:rFonts w:ascii="Times New Roman" w:hAnsi="Times New Roman" w:cs="Times New Roman"/>
          <w:sz w:val="28"/>
          <w:szCs w:val="28"/>
        </w:rPr>
        <w:lastRenderedPageBreak/>
        <w:t>50%. Однак у 2022 році, через початок повномасштабної війни, усі ключові індикатори зазнали різкого спаду. У 2023 році спостерігалося часткове покращення, однак більшість показників не досягли довоєнного рівня. Особливо суттєве зниження відбулося в сферах енергетичної, інвестиційно-інноваційної, демографічної, соці</w:t>
      </w:r>
      <w:r>
        <w:rPr>
          <w:rFonts w:ascii="Times New Roman" w:hAnsi="Times New Roman" w:cs="Times New Roman"/>
          <w:sz w:val="28"/>
          <w:szCs w:val="28"/>
        </w:rPr>
        <w:t>альної та фінансової безпеки [</w:t>
      </w:r>
      <w:r w:rsidR="00363532" w:rsidRPr="00363532">
        <w:rPr>
          <w:rFonts w:ascii="Times New Roman" w:hAnsi="Times New Roman" w:cs="Times New Roman"/>
          <w:sz w:val="28"/>
          <w:szCs w:val="28"/>
        </w:rPr>
        <w:t>18</w:t>
      </w:r>
      <w:r w:rsidRPr="003B6F62">
        <w:rPr>
          <w:rFonts w:ascii="Times New Roman" w:hAnsi="Times New Roman" w:cs="Times New Roman"/>
          <w:sz w:val="28"/>
          <w:szCs w:val="28"/>
        </w:rPr>
        <w:t>].</w:t>
      </w:r>
    </w:p>
    <w:p w14:paraId="69B88EAA" w14:textId="77777777" w:rsidR="003B6F62" w:rsidRPr="003B6F62" w:rsidRDefault="003B6F62" w:rsidP="003B6F62">
      <w:pPr>
        <w:spacing w:after="0" w:line="360" w:lineRule="auto"/>
        <w:ind w:firstLine="360"/>
        <w:jc w:val="both"/>
        <w:rPr>
          <w:rFonts w:ascii="Times New Roman" w:hAnsi="Times New Roman" w:cs="Times New Roman"/>
          <w:sz w:val="28"/>
          <w:szCs w:val="28"/>
        </w:rPr>
      </w:pPr>
      <w:r w:rsidRPr="003B6F62">
        <w:rPr>
          <w:rFonts w:ascii="Times New Roman" w:hAnsi="Times New Roman" w:cs="Times New Roman"/>
          <w:sz w:val="28"/>
          <w:szCs w:val="28"/>
        </w:rPr>
        <w:t>Згідно з даними Держкомстату, у 2023 році інфляція зросла на 5,1% порівняно з попереднім роком. Це відбулося після зростання на 26,6% у 2022-му (проти 10% у 2021-му), що зумовлено впливом війни, емісійною політикою для фінансування військових потреб. Певна стабілізація у 2023 році стала можливою завдяки регулярному надходженню мі</w:t>
      </w:r>
      <w:r w:rsidR="00363532">
        <w:rPr>
          <w:rFonts w:ascii="Times New Roman" w:hAnsi="Times New Roman" w:cs="Times New Roman"/>
          <w:sz w:val="28"/>
          <w:szCs w:val="28"/>
        </w:rPr>
        <w:t xml:space="preserve">жнародної фінансової допомоги: </w:t>
      </w:r>
      <w:r w:rsidRPr="003B6F62">
        <w:rPr>
          <w:rFonts w:ascii="Times New Roman" w:hAnsi="Times New Roman" w:cs="Times New Roman"/>
          <w:sz w:val="28"/>
          <w:szCs w:val="28"/>
        </w:rPr>
        <w:t xml:space="preserve">$425 млн — у 2023 році </w:t>
      </w:r>
      <w:r w:rsidR="00363532">
        <w:rPr>
          <w:rFonts w:ascii="Times New Roman" w:hAnsi="Times New Roman" w:cs="Times New Roman"/>
          <w:sz w:val="28"/>
          <w:szCs w:val="28"/>
        </w:rPr>
        <w:t xml:space="preserve">проти </w:t>
      </w:r>
      <w:r w:rsidRPr="003B6F62">
        <w:rPr>
          <w:rFonts w:ascii="Times New Roman" w:hAnsi="Times New Roman" w:cs="Times New Roman"/>
          <w:sz w:val="28"/>
          <w:szCs w:val="28"/>
        </w:rPr>
        <w:t xml:space="preserve">$311 млн — у 2022-му. При цьому переважна частка цієї допомоги — 63% — надається у формі позик, а не грантів. Завдяки цим вливанням золотовалютні резерви України </w:t>
      </w:r>
      <w:r w:rsidR="00363532">
        <w:rPr>
          <w:rFonts w:ascii="Times New Roman" w:hAnsi="Times New Roman" w:cs="Times New Roman"/>
          <w:sz w:val="28"/>
          <w:szCs w:val="28"/>
        </w:rPr>
        <w:t xml:space="preserve">у 2023 році склали </w:t>
      </w:r>
      <w:r>
        <w:rPr>
          <w:rFonts w:ascii="Times New Roman" w:hAnsi="Times New Roman" w:cs="Times New Roman"/>
          <w:sz w:val="28"/>
          <w:szCs w:val="28"/>
        </w:rPr>
        <w:t>$405 млн [</w:t>
      </w:r>
      <w:r w:rsidR="00363532">
        <w:rPr>
          <w:rFonts w:ascii="Times New Roman" w:hAnsi="Times New Roman" w:cs="Times New Roman"/>
          <w:sz w:val="28"/>
          <w:szCs w:val="28"/>
        </w:rPr>
        <w:fldChar w:fldCharType="begin"/>
      </w:r>
      <w:r w:rsidR="00363532">
        <w:rPr>
          <w:rFonts w:ascii="Times New Roman" w:hAnsi="Times New Roman" w:cs="Times New Roman"/>
          <w:sz w:val="28"/>
          <w:szCs w:val="28"/>
        </w:rPr>
        <w:instrText xml:space="preserve"> REF _Ref198190975 \r \h </w:instrText>
      </w:r>
      <w:r w:rsidR="00363532">
        <w:rPr>
          <w:rFonts w:ascii="Times New Roman" w:hAnsi="Times New Roman" w:cs="Times New Roman"/>
          <w:sz w:val="28"/>
          <w:szCs w:val="28"/>
        </w:rPr>
      </w:r>
      <w:r w:rsidR="00363532">
        <w:rPr>
          <w:rFonts w:ascii="Times New Roman" w:hAnsi="Times New Roman" w:cs="Times New Roman"/>
          <w:sz w:val="28"/>
          <w:szCs w:val="28"/>
        </w:rPr>
        <w:fldChar w:fldCharType="separate"/>
      </w:r>
      <w:r w:rsidR="00363532">
        <w:rPr>
          <w:rFonts w:ascii="Times New Roman" w:hAnsi="Times New Roman" w:cs="Times New Roman"/>
          <w:sz w:val="28"/>
          <w:szCs w:val="28"/>
        </w:rPr>
        <w:t>17</w:t>
      </w:r>
      <w:r w:rsidR="00363532">
        <w:rPr>
          <w:rFonts w:ascii="Times New Roman" w:hAnsi="Times New Roman" w:cs="Times New Roman"/>
          <w:sz w:val="28"/>
          <w:szCs w:val="28"/>
        </w:rPr>
        <w:fldChar w:fldCharType="end"/>
      </w:r>
      <w:r w:rsidRPr="003B6F62">
        <w:rPr>
          <w:rFonts w:ascii="Times New Roman" w:hAnsi="Times New Roman" w:cs="Times New Roman"/>
          <w:sz w:val="28"/>
          <w:szCs w:val="28"/>
        </w:rPr>
        <w:t>].</w:t>
      </w:r>
    </w:p>
    <w:p w14:paraId="69B88EAB" w14:textId="77777777" w:rsidR="003B6F62" w:rsidRPr="003B6F62" w:rsidRDefault="003B6F62" w:rsidP="003B6F62">
      <w:pPr>
        <w:spacing w:after="0" w:line="360" w:lineRule="auto"/>
        <w:ind w:firstLine="360"/>
        <w:jc w:val="both"/>
        <w:rPr>
          <w:rFonts w:ascii="Times New Roman" w:hAnsi="Times New Roman" w:cs="Times New Roman"/>
          <w:sz w:val="28"/>
          <w:szCs w:val="28"/>
        </w:rPr>
      </w:pPr>
      <w:r w:rsidRPr="003B6F62">
        <w:rPr>
          <w:rFonts w:ascii="Times New Roman" w:hAnsi="Times New Roman" w:cs="Times New Roman"/>
          <w:sz w:val="28"/>
          <w:szCs w:val="28"/>
        </w:rPr>
        <w:t>Значна частина державного бюджету продовжує спрямовуватися на фінансування оборони. Для порівняння, у країнах НАТО в мирний час витрати на оборону зазвичай не перевищують 2% ВВП. Проте внутрішні доходи від податків і митних зборів виявилися недостатніми для покриття усіх видатків. У 2023 році уряд залучив удвічі більше коштів за допомогою державних облігацій (5660 млн грн), ніж у 2022 році.</w:t>
      </w:r>
    </w:p>
    <w:p w14:paraId="69B88EAC" w14:textId="77777777" w:rsidR="003B6F62" w:rsidRPr="003B6F62" w:rsidRDefault="003B6F62" w:rsidP="003B6F62">
      <w:pPr>
        <w:spacing w:after="0" w:line="360" w:lineRule="auto"/>
        <w:ind w:firstLine="360"/>
        <w:jc w:val="both"/>
        <w:rPr>
          <w:rFonts w:ascii="Times New Roman" w:hAnsi="Times New Roman" w:cs="Times New Roman"/>
          <w:sz w:val="28"/>
          <w:szCs w:val="28"/>
        </w:rPr>
      </w:pPr>
      <w:r w:rsidRPr="003B6F62">
        <w:rPr>
          <w:rFonts w:ascii="Times New Roman" w:hAnsi="Times New Roman" w:cs="Times New Roman"/>
          <w:sz w:val="28"/>
          <w:szCs w:val="28"/>
        </w:rPr>
        <w:t>Обсяг експорту товарів у 2023 році скоротився до \$360 млн (п</w:t>
      </w:r>
      <w:r w:rsidR="00363532">
        <w:rPr>
          <w:rFonts w:ascii="Times New Roman" w:hAnsi="Times New Roman" w:cs="Times New Roman"/>
          <w:sz w:val="28"/>
          <w:szCs w:val="28"/>
        </w:rPr>
        <w:t xml:space="preserve">орівняно з $442 млн у 2022 та </w:t>
      </w:r>
      <w:r w:rsidRPr="003B6F62">
        <w:rPr>
          <w:rFonts w:ascii="Times New Roman" w:hAnsi="Times New Roman" w:cs="Times New Roman"/>
          <w:sz w:val="28"/>
          <w:szCs w:val="28"/>
        </w:rPr>
        <w:t>$682 млн у 2021 роках). На це вплинув запуск морського коридору, який дозволив частково відновити експорт зерна, та водночас блокада Польщею західного кордону, що зменшило обсяги експорту й бюджетні надходження з імпорту.</w:t>
      </w:r>
    </w:p>
    <w:p w14:paraId="69B88EAD" w14:textId="77777777" w:rsidR="003B6F62" w:rsidRPr="003B6F62" w:rsidRDefault="003B6F62" w:rsidP="003B6F62">
      <w:pPr>
        <w:spacing w:after="0" w:line="360" w:lineRule="auto"/>
        <w:ind w:firstLine="360"/>
        <w:jc w:val="both"/>
        <w:rPr>
          <w:rFonts w:ascii="Times New Roman" w:hAnsi="Times New Roman" w:cs="Times New Roman"/>
          <w:sz w:val="28"/>
          <w:szCs w:val="28"/>
        </w:rPr>
      </w:pPr>
      <w:r w:rsidRPr="003B6F62">
        <w:rPr>
          <w:rFonts w:ascii="Times New Roman" w:hAnsi="Times New Roman" w:cs="Times New Roman"/>
          <w:sz w:val="28"/>
          <w:szCs w:val="28"/>
        </w:rPr>
        <w:t>Попри складні умови, Україна продовжує працювати над зміцненням економічної стійкості через проведення реформ, покращення інвестиційного клімату та підтримку бізнес-середовища. Спільні зусилля українського суспільства та міжнародної спільноти спрямовані на подолання викликів і по</w:t>
      </w:r>
      <w:r>
        <w:rPr>
          <w:rFonts w:ascii="Times New Roman" w:hAnsi="Times New Roman" w:cs="Times New Roman"/>
          <w:sz w:val="28"/>
          <w:szCs w:val="28"/>
        </w:rPr>
        <w:t>вернення до сталого розвитку [</w:t>
      </w:r>
      <w:r w:rsidR="00363532">
        <w:rPr>
          <w:rFonts w:ascii="Times New Roman" w:hAnsi="Times New Roman" w:cs="Times New Roman"/>
          <w:sz w:val="28"/>
          <w:szCs w:val="28"/>
        </w:rPr>
        <w:fldChar w:fldCharType="begin"/>
      </w:r>
      <w:r w:rsidR="00363532">
        <w:rPr>
          <w:rFonts w:ascii="Times New Roman" w:hAnsi="Times New Roman" w:cs="Times New Roman"/>
          <w:sz w:val="28"/>
          <w:szCs w:val="28"/>
        </w:rPr>
        <w:instrText xml:space="preserve"> REF _Ref198190138 \r \h </w:instrText>
      </w:r>
      <w:r w:rsidR="00363532">
        <w:rPr>
          <w:rFonts w:ascii="Times New Roman" w:hAnsi="Times New Roman" w:cs="Times New Roman"/>
          <w:sz w:val="28"/>
          <w:szCs w:val="28"/>
        </w:rPr>
      </w:r>
      <w:r w:rsidR="00363532">
        <w:rPr>
          <w:rFonts w:ascii="Times New Roman" w:hAnsi="Times New Roman" w:cs="Times New Roman"/>
          <w:sz w:val="28"/>
          <w:szCs w:val="28"/>
        </w:rPr>
        <w:fldChar w:fldCharType="separate"/>
      </w:r>
      <w:r w:rsidR="00363532">
        <w:rPr>
          <w:rFonts w:ascii="Times New Roman" w:hAnsi="Times New Roman" w:cs="Times New Roman"/>
          <w:sz w:val="28"/>
          <w:szCs w:val="28"/>
        </w:rPr>
        <w:t>10</w:t>
      </w:r>
      <w:r w:rsidR="00363532">
        <w:rPr>
          <w:rFonts w:ascii="Times New Roman" w:hAnsi="Times New Roman" w:cs="Times New Roman"/>
          <w:sz w:val="28"/>
          <w:szCs w:val="28"/>
        </w:rPr>
        <w:fldChar w:fldCharType="end"/>
      </w:r>
      <w:r w:rsidRPr="003B6F62">
        <w:rPr>
          <w:rFonts w:ascii="Times New Roman" w:hAnsi="Times New Roman" w:cs="Times New Roman"/>
          <w:sz w:val="28"/>
          <w:szCs w:val="28"/>
        </w:rPr>
        <w:t>].</w:t>
      </w:r>
    </w:p>
    <w:p w14:paraId="69B88EAE" w14:textId="77777777" w:rsidR="003B6F62" w:rsidRPr="003B6F62" w:rsidRDefault="003B6F62" w:rsidP="003B6F62">
      <w:pPr>
        <w:spacing w:after="0" w:line="360" w:lineRule="auto"/>
        <w:ind w:firstLine="360"/>
        <w:jc w:val="both"/>
        <w:rPr>
          <w:rFonts w:ascii="Times New Roman" w:hAnsi="Times New Roman" w:cs="Times New Roman"/>
          <w:sz w:val="28"/>
          <w:szCs w:val="28"/>
        </w:rPr>
      </w:pPr>
      <w:r w:rsidRPr="003B6F62">
        <w:rPr>
          <w:rFonts w:ascii="Times New Roman" w:hAnsi="Times New Roman" w:cs="Times New Roman"/>
          <w:sz w:val="28"/>
          <w:szCs w:val="28"/>
        </w:rPr>
        <w:lastRenderedPageBreak/>
        <w:t>В умовах воєнного конфлікту постає нагальне питання забезпечення економічної безпеки держави. Це потребує комплексного підходу і впровадженн</w:t>
      </w:r>
      <w:r w:rsidR="00363532">
        <w:rPr>
          <w:rFonts w:ascii="Times New Roman" w:hAnsi="Times New Roman" w:cs="Times New Roman"/>
          <w:sz w:val="28"/>
          <w:szCs w:val="28"/>
        </w:rPr>
        <w:t>я таких стратегічних заходів</w:t>
      </w:r>
      <w:r w:rsidRPr="003B6F62">
        <w:rPr>
          <w:rFonts w:ascii="Times New Roman" w:hAnsi="Times New Roman" w:cs="Times New Roman"/>
          <w:sz w:val="28"/>
          <w:szCs w:val="28"/>
        </w:rPr>
        <w:t>:</w:t>
      </w:r>
    </w:p>
    <w:p w14:paraId="69B88EAF" w14:textId="77777777" w:rsidR="003B6F62" w:rsidRPr="003B6F62" w:rsidRDefault="003B6F62" w:rsidP="003B6F62">
      <w:p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 xml:space="preserve">1. Диверсифікація економіки. Надмірна залежність від окремих галузей становить ризик у період війни. Збалансований розвиток аграрного сектору, харчової промисловості, енергетики, ІТ-сфери та міжнародної торгівлі сприяє стабілізації та </w:t>
      </w:r>
      <w:r>
        <w:rPr>
          <w:rFonts w:ascii="Times New Roman" w:hAnsi="Times New Roman" w:cs="Times New Roman"/>
          <w:sz w:val="28"/>
          <w:szCs w:val="28"/>
        </w:rPr>
        <w:t>підвищенню стійкості економіки.</w:t>
      </w:r>
    </w:p>
    <w:p w14:paraId="69B88EB0" w14:textId="77777777" w:rsidR="003B6F62" w:rsidRPr="003B6F62" w:rsidRDefault="003B6F62" w:rsidP="003B6F62">
      <w:pPr>
        <w:pStyle w:val="a3"/>
        <w:numPr>
          <w:ilvl w:val="0"/>
          <w:numId w:val="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Розвиток альтернативних ринків.</w:t>
      </w:r>
    </w:p>
    <w:p w14:paraId="69B88EB1" w14:textId="77777777" w:rsidR="003B6F62" w:rsidRPr="003B6F62" w:rsidRDefault="003B6F62" w:rsidP="003B6F62">
      <w:pPr>
        <w:pStyle w:val="a3"/>
        <w:numPr>
          <w:ilvl w:val="0"/>
          <w:numId w:val="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Обмеження на експорт та імпорт ускладнюють торгівлю, тому необхідно налагоджувати нові ланцюги постачання, шукати нових партнерів, розширювати внутрішнє виробництво.</w:t>
      </w:r>
    </w:p>
    <w:p w14:paraId="69B88EB2" w14:textId="77777777" w:rsidR="003B6F62" w:rsidRPr="003B6F62" w:rsidRDefault="003B6F62" w:rsidP="003B6F62">
      <w:pPr>
        <w:pStyle w:val="a3"/>
        <w:numPr>
          <w:ilvl w:val="0"/>
          <w:numId w:val="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 xml:space="preserve">Захист критичної інфраструктури. Потребує зміцнення фізичної та </w:t>
      </w:r>
      <w:proofErr w:type="spellStart"/>
      <w:r w:rsidRPr="003B6F62">
        <w:rPr>
          <w:rFonts w:ascii="Times New Roman" w:hAnsi="Times New Roman" w:cs="Times New Roman"/>
          <w:sz w:val="28"/>
          <w:szCs w:val="28"/>
        </w:rPr>
        <w:t>кібербезпеки</w:t>
      </w:r>
      <w:proofErr w:type="spellEnd"/>
      <w:r w:rsidRPr="003B6F62">
        <w:rPr>
          <w:rFonts w:ascii="Times New Roman" w:hAnsi="Times New Roman" w:cs="Times New Roman"/>
          <w:sz w:val="28"/>
          <w:szCs w:val="28"/>
        </w:rPr>
        <w:t xml:space="preserve"> енергетичних об’єктів, транспортної системи, комунікацій і промислових підприємств.</w:t>
      </w:r>
    </w:p>
    <w:p w14:paraId="69B88EB3" w14:textId="77777777" w:rsidR="003B6F62" w:rsidRPr="003B6F62" w:rsidRDefault="003B6F62" w:rsidP="003B6F62">
      <w:pPr>
        <w:pStyle w:val="a3"/>
        <w:numPr>
          <w:ilvl w:val="0"/>
          <w:numId w:val="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Мобілізація ресурсів. Включає акумуляцію фінансів, залучення громадськості, підтримку бізнесу та працівників, що постраждали від війни, а також співпрацю з міжнародними партнерами.</w:t>
      </w:r>
    </w:p>
    <w:p w14:paraId="69B88EB4" w14:textId="77777777" w:rsidR="003B6F62" w:rsidRPr="003B6F62" w:rsidRDefault="003B6F62" w:rsidP="003B6F62">
      <w:pPr>
        <w:pStyle w:val="a3"/>
        <w:numPr>
          <w:ilvl w:val="0"/>
          <w:numId w:val="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Розвиток альтернативної енергетики. Надійне забезпечення енергоресурсами — ключ до стабільності. Потрібно інвестувати в нові джерела енергії, що зменшують залежність від уразливої інфраструктури.</w:t>
      </w:r>
    </w:p>
    <w:p w14:paraId="69B88EB5" w14:textId="77777777" w:rsidR="003B6F62" w:rsidRPr="003B6F62" w:rsidRDefault="003B6F62" w:rsidP="003B6F62">
      <w:pPr>
        <w:pStyle w:val="a3"/>
        <w:numPr>
          <w:ilvl w:val="0"/>
          <w:numId w:val="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Збереження людського капіталу. Освіта, охорона здоров’я та соціальний захист мають залишатися пріоритетами для забезпечення функціонування суспільства та економіки.</w:t>
      </w:r>
    </w:p>
    <w:p w14:paraId="69B88EB6" w14:textId="77777777" w:rsidR="003B6F62" w:rsidRPr="003B6F62" w:rsidRDefault="003B6F62" w:rsidP="003B6F62">
      <w:pPr>
        <w:pStyle w:val="a3"/>
        <w:numPr>
          <w:ilvl w:val="0"/>
          <w:numId w:val="3"/>
        </w:numPr>
        <w:spacing w:after="0" w:line="360" w:lineRule="auto"/>
        <w:jc w:val="both"/>
        <w:rPr>
          <w:rFonts w:ascii="Times New Roman" w:hAnsi="Times New Roman" w:cs="Times New Roman"/>
          <w:sz w:val="28"/>
          <w:szCs w:val="28"/>
        </w:rPr>
      </w:pPr>
      <w:r w:rsidRPr="003B6F62">
        <w:rPr>
          <w:rFonts w:ascii="Times New Roman" w:hAnsi="Times New Roman" w:cs="Times New Roman"/>
          <w:sz w:val="28"/>
          <w:szCs w:val="28"/>
        </w:rPr>
        <w:t>Забезпечення економічної безпеки має спиратися на відновлення життєздатних галузей, які в довоєнний період становили основу ВВП: металургія, аграрний сектор і сфера послуг. Саме вони мають потенціал швидкого зростання та здатні залучити іноземні інвестиції. Водночас, через наслідки війни, відновлення промисловості є складним процесом. Галузі, які орієнтовані на експорт — зокрема металургійна та аграрна, — потребуватимуть відновлення логістичних маршрутів, що наразі ускладнено через блокування морських шляхів з боку агресора.</w:t>
      </w:r>
    </w:p>
    <w:p w14:paraId="69B88EB7" w14:textId="77777777" w:rsidR="00BA715C" w:rsidRPr="00BA715C" w:rsidRDefault="00BA715C" w:rsidP="00CA55AA">
      <w:pPr>
        <w:spacing w:after="0" w:line="360" w:lineRule="auto"/>
        <w:ind w:firstLine="709"/>
        <w:jc w:val="both"/>
        <w:rPr>
          <w:rFonts w:ascii="Times New Roman" w:hAnsi="Times New Roman" w:cs="Times New Roman"/>
          <w:sz w:val="28"/>
          <w:szCs w:val="28"/>
        </w:rPr>
      </w:pPr>
      <w:r w:rsidRPr="00BA715C">
        <w:rPr>
          <w:rFonts w:ascii="Times New Roman" w:hAnsi="Times New Roman" w:cs="Times New Roman"/>
          <w:sz w:val="28"/>
          <w:szCs w:val="28"/>
        </w:rPr>
        <w:lastRenderedPageBreak/>
        <w:t>Одним із перших наслідків війни є руйнування інфраструктури, що суттєво знижує можливості для виробництва і транспортування товарів. Під впливом обстрілів чи інших бойових дій можуть бути знищені підприємства, заводи, транспортні та логістичні мережі, що перешкоджає нормальному функціонуванню економіки. Це часто веде до втрати інвестицій, відтоку капіталу і закриття бізнесу. В результаті такого стану економіка країни зазнає глибокого спаду: інфляція зростає, валюта знецінюється, а валовий внутрі</w:t>
      </w:r>
      <w:r>
        <w:rPr>
          <w:rFonts w:ascii="Times New Roman" w:hAnsi="Times New Roman" w:cs="Times New Roman"/>
          <w:sz w:val="28"/>
          <w:szCs w:val="28"/>
        </w:rPr>
        <w:t>шній продукт (ВВП) зменшується</w:t>
      </w:r>
      <w:r w:rsidR="00363532" w:rsidRPr="00363532">
        <w:rPr>
          <w:rFonts w:ascii="Times New Roman" w:hAnsi="Times New Roman" w:cs="Times New Roman"/>
          <w:sz w:val="28"/>
          <w:szCs w:val="28"/>
          <w:lang w:val="ru-RU"/>
        </w:rPr>
        <w:t xml:space="preserve"> [</w:t>
      </w:r>
      <w:r w:rsidR="00363532">
        <w:rPr>
          <w:rFonts w:ascii="Times New Roman" w:hAnsi="Times New Roman" w:cs="Times New Roman"/>
          <w:sz w:val="28"/>
          <w:szCs w:val="28"/>
          <w:lang w:val="ru-RU"/>
        </w:rPr>
        <w:fldChar w:fldCharType="begin"/>
      </w:r>
      <w:r w:rsidR="00363532">
        <w:rPr>
          <w:rFonts w:ascii="Times New Roman" w:hAnsi="Times New Roman" w:cs="Times New Roman"/>
          <w:sz w:val="28"/>
          <w:szCs w:val="28"/>
          <w:lang w:val="ru-RU"/>
        </w:rPr>
        <w:instrText xml:space="preserve"> REF _Ref197890808 \r \h </w:instrText>
      </w:r>
      <w:r w:rsidR="00363532">
        <w:rPr>
          <w:rFonts w:ascii="Times New Roman" w:hAnsi="Times New Roman" w:cs="Times New Roman"/>
          <w:sz w:val="28"/>
          <w:szCs w:val="28"/>
          <w:lang w:val="ru-RU"/>
        </w:rPr>
      </w:r>
      <w:r w:rsidR="00363532">
        <w:rPr>
          <w:rFonts w:ascii="Times New Roman" w:hAnsi="Times New Roman" w:cs="Times New Roman"/>
          <w:sz w:val="28"/>
          <w:szCs w:val="28"/>
          <w:lang w:val="ru-RU"/>
        </w:rPr>
        <w:fldChar w:fldCharType="separate"/>
      </w:r>
      <w:r w:rsidR="00363532">
        <w:rPr>
          <w:rFonts w:ascii="Times New Roman" w:hAnsi="Times New Roman" w:cs="Times New Roman"/>
          <w:sz w:val="28"/>
          <w:szCs w:val="28"/>
          <w:lang w:val="ru-RU"/>
        </w:rPr>
        <w:t>1</w:t>
      </w:r>
      <w:r w:rsidR="00363532">
        <w:rPr>
          <w:rFonts w:ascii="Times New Roman" w:hAnsi="Times New Roman" w:cs="Times New Roman"/>
          <w:sz w:val="28"/>
          <w:szCs w:val="28"/>
          <w:lang w:val="ru-RU"/>
        </w:rPr>
        <w:fldChar w:fldCharType="end"/>
      </w:r>
      <w:r w:rsidR="00363532" w:rsidRPr="00363532">
        <w:rPr>
          <w:rFonts w:ascii="Times New Roman" w:hAnsi="Times New Roman" w:cs="Times New Roman"/>
          <w:sz w:val="28"/>
          <w:szCs w:val="28"/>
          <w:lang w:val="ru-RU"/>
        </w:rPr>
        <w:t>]</w:t>
      </w:r>
      <w:r>
        <w:rPr>
          <w:rFonts w:ascii="Times New Roman" w:hAnsi="Times New Roman" w:cs="Times New Roman"/>
          <w:sz w:val="28"/>
          <w:szCs w:val="28"/>
        </w:rPr>
        <w:t>.</w:t>
      </w:r>
    </w:p>
    <w:p w14:paraId="69B88EB8" w14:textId="77777777" w:rsidR="00BA715C" w:rsidRPr="00BA715C" w:rsidRDefault="00BA715C" w:rsidP="00CA55AA">
      <w:pPr>
        <w:spacing w:after="0" w:line="360" w:lineRule="auto"/>
        <w:ind w:firstLine="709"/>
        <w:jc w:val="both"/>
        <w:rPr>
          <w:rFonts w:ascii="Times New Roman" w:hAnsi="Times New Roman" w:cs="Times New Roman"/>
          <w:sz w:val="28"/>
          <w:szCs w:val="28"/>
        </w:rPr>
      </w:pPr>
      <w:r w:rsidRPr="00BA715C">
        <w:rPr>
          <w:rFonts w:ascii="Times New Roman" w:hAnsi="Times New Roman" w:cs="Times New Roman"/>
          <w:sz w:val="28"/>
          <w:szCs w:val="28"/>
        </w:rPr>
        <w:t xml:space="preserve">У свою чергу, руйнування виробничих </w:t>
      </w:r>
      <w:proofErr w:type="spellStart"/>
      <w:r w:rsidRPr="00BA715C">
        <w:rPr>
          <w:rFonts w:ascii="Times New Roman" w:hAnsi="Times New Roman" w:cs="Times New Roman"/>
          <w:sz w:val="28"/>
          <w:szCs w:val="28"/>
        </w:rPr>
        <w:t>потужностей</w:t>
      </w:r>
      <w:proofErr w:type="spellEnd"/>
      <w:r w:rsidRPr="00BA715C">
        <w:rPr>
          <w:rFonts w:ascii="Times New Roman" w:hAnsi="Times New Roman" w:cs="Times New Roman"/>
          <w:sz w:val="28"/>
          <w:szCs w:val="28"/>
        </w:rPr>
        <w:t xml:space="preserve"> та інфраструктури призводить до зростання безробіття, яке значно погіршує соціально-економічну ситуацію. Велика кількість людей стає вимушено переміщеними особами або мігрує за кордон, що також створює додаткові навантаження на соціальні системи інших держав. Через перенаправлення значних фінансових ресурсів на оборону та підтримку воєнних дій, бюджетні витрати на соціальні програми, такі як освіта, охорона здоров’я та пенсії, суттєво скорочуються</w:t>
      </w:r>
      <w:r w:rsidR="000A7445" w:rsidRPr="000A7445">
        <w:rPr>
          <w:rFonts w:ascii="Times New Roman" w:hAnsi="Times New Roman" w:cs="Times New Roman"/>
          <w:sz w:val="28"/>
          <w:szCs w:val="28"/>
          <w:lang w:val="ru-RU"/>
        </w:rPr>
        <w:t xml:space="preserve"> [</w:t>
      </w:r>
      <w:r w:rsidR="000A7445">
        <w:rPr>
          <w:rFonts w:ascii="Times New Roman" w:hAnsi="Times New Roman" w:cs="Times New Roman"/>
          <w:sz w:val="28"/>
          <w:szCs w:val="28"/>
          <w:lang w:val="ru-RU"/>
        </w:rPr>
        <w:fldChar w:fldCharType="begin"/>
      </w:r>
      <w:r w:rsidR="000A7445">
        <w:rPr>
          <w:rFonts w:ascii="Times New Roman" w:hAnsi="Times New Roman" w:cs="Times New Roman"/>
          <w:sz w:val="28"/>
          <w:szCs w:val="28"/>
          <w:lang w:val="ru-RU"/>
        </w:rPr>
        <w:instrText xml:space="preserve"> REF _Ref197890808 \r \h </w:instrText>
      </w:r>
      <w:r w:rsidR="000A7445">
        <w:rPr>
          <w:rFonts w:ascii="Times New Roman" w:hAnsi="Times New Roman" w:cs="Times New Roman"/>
          <w:sz w:val="28"/>
          <w:szCs w:val="28"/>
          <w:lang w:val="ru-RU"/>
        </w:rPr>
      </w:r>
      <w:r w:rsidR="000A7445">
        <w:rPr>
          <w:rFonts w:ascii="Times New Roman" w:hAnsi="Times New Roman" w:cs="Times New Roman"/>
          <w:sz w:val="28"/>
          <w:szCs w:val="28"/>
          <w:lang w:val="ru-RU"/>
        </w:rPr>
        <w:fldChar w:fldCharType="separate"/>
      </w:r>
      <w:r w:rsidR="000A7445">
        <w:rPr>
          <w:rFonts w:ascii="Times New Roman" w:hAnsi="Times New Roman" w:cs="Times New Roman"/>
          <w:sz w:val="28"/>
          <w:szCs w:val="28"/>
          <w:lang w:val="ru-RU"/>
        </w:rPr>
        <w:t>1</w:t>
      </w:r>
      <w:r w:rsidR="000A7445">
        <w:rPr>
          <w:rFonts w:ascii="Times New Roman" w:hAnsi="Times New Roman" w:cs="Times New Roman"/>
          <w:sz w:val="28"/>
          <w:szCs w:val="28"/>
          <w:lang w:val="ru-RU"/>
        </w:rPr>
        <w:fldChar w:fldCharType="end"/>
      </w:r>
      <w:r w:rsidR="000A7445" w:rsidRPr="000A7445">
        <w:rPr>
          <w:rFonts w:ascii="Times New Roman" w:hAnsi="Times New Roman" w:cs="Times New Roman"/>
          <w:sz w:val="28"/>
          <w:szCs w:val="28"/>
          <w:lang w:val="ru-RU"/>
        </w:rPr>
        <w:t>]</w:t>
      </w:r>
      <w:r w:rsidRPr="00BA715C">
        <w:rPr>
          <w:rFonts w:ascii="Times New Roman" w:hAnsi="Times New Roman" w:cs="Times New Roman"/>
          <w:sz w:val="28"/>
          <w:szCs w:val="28"/>
        </w:rPr>
        <w:t>.</w:t>
      </w:r>
    </w:p>
    <w:p w14:paraId="69B88EB9" w14:textId="77777777" w:rsidR="00BA715C" w:rsidRPr="00BA715C" w:rsidRDefault="00BA715C" w:rsidP="00CA55AA">
      <w:pPr>
        <w:spacing w:after="0" w:line="360" w:lineRule="auto"/>
        <w:ind w:firstLine="709"/>
        <w:jc w:val="both"/>
        <w:rPr>
          <w:rFonts w:ascii="Times New Roman" w:hAnsi="Times New Roman" w:cs="Times New Roman"/>
          <w:sz w:val="28"/>
          <w:szCs w:val="28"/>
        </w:rPr>
      </w:pPr>
      <w:r w:rsidRPr="00BA715C">
        <w:rPr>
          <w:rFonts w:ascii="Times New Roman" w:hAnsi="Times New Roman" w:cs="Times New Roman"/>
          <w:sz w:val="28"/>
          <w:szCs w:val="28"/>
        </w:rPr>
        <w:t>В умовах війни енергетична безпека також стає одним з найбільших пріоритетів, оскільки порушення постачання енергоносіїв може мати катастрофічні наслідки для цивільного населення. Військові дії часто спричиняють масовані атаки на енергетичну інфраструктуру: теплові та гідроелектростанції, підстанції, мережі передачі енергії. Це призводить до частих відключень електроенергії, зупинки виробництва і порушення нормального життє</w:t>
      </w:r>
      <w:r>
        <w:rPr>
          <w:rFonts w:ascii="Times New Roman" w:hAnsi="Times New Roman" w:cs="Times New Roman"/>
          <w:sz w:val="28"/>
          <w:szCs w:val="28"/>
        </w:rPr>
        <w:t>забезпечення населених пунктів.</w:t>
      </w:r>
    </w:p>
    <w:p w14:paraId="69B88EBA" w14:textId="77777777" w:rsidR="00BA715C" w:rsidRPr="00BA715C" w:rsidRDefault="00BA715C" w:rsidP="00CA55AA">
      <w:pPr>
        <w:spacing w:after="0" w:line="360" w:lineRule="auto"/>
        <w:ind w:firstLine="709"/>
        <w:jc w:val="both"/>
        <w:rPr>
          <w:rFonts w:ascii="Times New Roman" w:hAnsi="Times New Roman" w:cs="Times New Roman"/>
          <w:sz w:val="28"/>
          <w:szCs w:val="28"/>
        </w:rPr>
      </w:pPr>
      <w:r w:rsidRPr="00BA715C">
        <w:rPr>
          <w:rFonts w:ascii="Times New Roman" w:hAnsi="Times New Roman" w:cs="Times New Roman"/>
          <w:sz w:val="28"/>
          <w:szCs w:val="28"/>
        </w:rPr>
        <w:t>Залежність від імпорту енергоресурсів ще більше посилює енергетичну кризу. Порушення логістичних шляхів або блокада поставок газу, нафти, вугілля може призвести до значного дефіциту енергоресурсів. Водночас нестабільність у енергетичній сфері ставить під загрозу не лише економічну стабільність, але й безпеку громадян. Проблеми з енергопостачанням, особливо в холодну пору року, можуть загрожувати життю людей через від</w:t>
      </w:r>
      <w:r>
        <w:rPr>
          <w:rFonts w:ascii="Times New Roman" w:hAnsi="Times New Roman" w:cs="Times New Roman"/>
          <w:sz w:val="28"/>
          <w:szCs w:val="28"/>
        </w:rPr>
        <w:t>сутність опалення та електрики.</w:t>
      </w:r>
    </w:p>
    <w:p w14:paraId="69B88EBB" w14:textId="77777777" w:rsidR="00BA715C" w:rsidRDefault="00BA715C" w:rsidP="00CA55AA">
      <w:pPr>
        <w:spacing w:after="0" w:line="360" w:lineRule="auto"/>
        <w:ind w:firstLine="709"/>
        <w:jc w:val="both"/>
        <w:rPr>
          <w:rFonts w:ascii="Times New Roman" w:hAnsi="Times New Roman" w:cs="Times New Roman"/>
          <w:sz w:val="28"/>
          <w:szCs w:val="28"/>
        </w:rPr>
      </w:pPr>
      <w:r w:rsidRPr="00BA715C">
        <w:rPr>
          <w:rFonts w:ascii="Times New Roman" w:hAnsi="Times New Roman" w:cs="Times New Roman"/>
          <w:sz w:val="28"/>
          <w:szCs w:val="28"/>
        </w:rPr>
        <w:t xml:space="preserve">Особливу загрозу становить наявність ядерних електростанцій, які можуть стати мішенями для ворожих атак. Пошкодження таких об'єктів може </w:t>
      </w:r>
      <w:r w:rsidRPr="00BA715C">
        <w:rPr>
          <w:rFonts w:ascii="Times New Roman" w:hAnsi="Times New Roman" w:cs="Times New Roman"/>
          <w:sz w:val="28"/>
          <w:szCs w:val="28"/>
        </w:rPr>
        <w:lastRenderedPageBreak/>
        <w:t>спричинити радіаційні катастрофи з непередбачуваними наслідками як для країни, так і для сусідніх держав.</w:t>
      </w:r>
    </w:p>
    <w:p w14:paraId="69B88EBC" w14:textId="77777777" w:rsidR="00BA715C" w:rsidRPr="00BA715C" w:rsidRDefault="00363532" w:rsidP="00CA55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уже згадувалось, </w:t>
      </w:r>
      <w:r w:rsidR="00BA715C" w:rsidRPr="00BA715C">
        <w:rPr>
          <w:rFonts w:ascii="Times New Roman" w:hAnsi="Times New Roman" w:cs="Times New Roman"/>
          <w:sz w:val="28"/>
          <w:szCs w:val="28"/>
        </w:rPr>
        <w:t xml:space="preserve">більше половини військового бюджету України витрачається на оборону, в той час як у мирний час країни НАТО зазвичай виділяють лише 2% свого бюджету на ці потреби. Власних податкових і митних надходжень недостатньо для покриття всіх бюджетних витрат. У 2023 році уряд зібрав через державні облігації вдвічі більше грошей, ніж у 2022 році, а саме 5660 млн грн. Експорт товарів у 2023 році зменшився до 360 млн </w:t>
      </w:r>
      <w:proofErr w:type="spellStart"/>
      <w:r w:rsidR="00BA715C" w:rsidRPr="00BA715C">
        <w:rPr>
          <w:rFonts w:ascii="Times New Roman" w:hAnsi="Times New Roman" w:cs="Times New Roman"/>
          <w:sz w:val="28"/>
          <w:szCs w:val="28"/>
        </w:rPr>
        <w:t>дол</w:t>
      </w:r>
      <w:proofErr w:type="spellEnd"/>
      <w:r w:rsidR="00BA715C" w:rsidRPr="00BA715C">
        <w:rPr>
          <w:rFonts w:ascii="Times New Roman" w:hAnsi="Times New Roman" w:cs="Times New Roman"/>
          <w:sz w:val="28"/>
          <w:szCs w:val="28"/>
        </w:rPr>
        <w:t xml:space="preserve">. США, порівняно з 442 млн </w:t>
      </w:r>
      <w:proofErr w:type="spellStart"/>
      <w:r w:rsidR="00BA715C" w:rsidRPr="00BA715C">
        <w:rPr>
          <w:rFonts w:ascii="Times New Roman" w:hAnsi="Times New Roman" w:cs="Times New Roman"/>
          <w:sz w:val="28"/>
          <w:szCs w:val="28"/>
        </w:rPr>
        <w:t>дол</w:t>
      </w:r>
      <w:proofErr w:type="spellEnd"/>
      <w:r w:rsidR="00BA715C" w:rsidRPr="00BA715C">
        <w:rPr>
          <w:rFonts w:ascii="Times New Roman" w:hAnsi="Times New Roman" w:cs="Times New Roman"/>
          <w:sz w:val="28"/>
          <w:szCs w:val="28"/>
        </w:rPr>
        <w:t xml:space="preserve">. США у 2022 році та 682 млн </w:t>
      </w:r>
      <w:proofErr w:type="spellStart"/>
      <w:r w:rsidR="00BA715C" w:rsidRPr="00BA715C">
        <w:rPr>
          <w:rFonts w:ascii="Times New Roman" w:hAnsi="Times New Roman" w:cs="Times New Roman"/>
          <w:sz w:val="28"/>
          <w:szCs w:val="28"/>
        </w:rPr>
        <w:t>дол</w:t>
      </w:r>
      <w:proofErr w:type="spellEnd"/>
      <w:r w:rsidR="00BA715C" w:rsidRPr="00BA715C">
        <w:rPr>
          <w:rFonts w:ascii="Times New Roman" w:hAnsi="Times New Roman" w:cs="Times New Roman"/>
          <w:sz w:val="28"/>
          <w:szCs w:val="28"/>
        </w:rPr>
        <w:t>. США у 2021 році. Зниження експорту відбулося через блокаду Польщею західних кордонів України, хоча створення морського коридору дозвол</w:t>
      </w:r>
      <w:r w:rsidR="00BA715C">
        <w:rPr>
          <w:rFonts w:ascii="Times New Roman" w:hAnsi="Times New Roman" w:cs="Times New Roman"/>
          <w:sz w:val="28"/>
          <w:szCs w:val="28"/>
        </w:rPr>
        <w:t>ило збільшити експорт зернових</w:t>
      </w:r>
      <w:r w:rsidRPr="00363532">
        <w:rPr>
          <w:rFonts w:ascii="Times New Roman" w:hAnsi="Times New Roman" w:cs="Times New Roman"/>
          <w:sz w:val="28"/>
          <w:szCs w:val="28"/>
          <w:lang w:val="ru-RU"/>
        </w:rPr>
        <w:t xml:space="preserve"> [</w:t>
      </w:r>
      <w:r>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_Ref198190975 \r \h </w:instrText>
      </w:r>
      <w:r>
        <w:rPr>
          <w:rFonts w:ascii="Times New Roman" w:hAnsi="Times New Roman" w:cs="Times New Roman"/>
          <w:sz w:val="28"/>
          <w:szCs w:val="28"/>
          <w:lang w:val="ru-RU"/>
        </w:rPr>
      </w:r>
      <w:r>
        <w:rPr>
          <w:rFonts w:ascii="Times New Roman" w:hAnsi="Times New Roman" w:cs="Times New Roman"/>
          <w:sz w:val="28"/>
          <w:szCs w:val="28"/>
          <w:lang w:val="ru-RU"/>
        </w:rPr>
        <w:fldChar w:fldCharType="separate"/>
      </w:r>
      <w:r>
        <w:rPr>
          <w:rFonts w:ascii="Times New Roman" w:hAnsi="Times New Roman" w:cs="Times New Roman"/>
          <w:sz w:val="28"/>
          <w:szCs w:val="28"/>
          <w:lang w:val="ru-RU"/>
        </w:rPr>
        <w:t>17</w:t>
      </w:r>
      <w:r>
        <w:rPr>
          <w:rFonts w:ascii="Times New Roman" w:hAnsi="Times New Roman" w:cs="Times New Roman"/>
          <w:sz w:val="28"/>
          <w:szCs w:val="28"/>
          <w:lang w:val="ru-RU"/>
        </w:rPr>
        <w:fldChar w:fldCharType="end"/>
      </w:r>
      <w:r w:rsidRPr="00363532">
        <w:rPr>
          <w:rFonts w:ascii="Times New Roman" w:hAnsi="Times New Roman" w:cs="Times New Roman"/>
          <w:sz w:val="28"/>
          <w:szCs w:val="28"/>
          <w:lang w:val="ru-RU"/>
        </w:rPr>
        <w:t>]</w:t>
      </w:r>
      <w:r w:rsidR="00BA715C">
        <w:rPr>
          <w:rFonts w:ascii="Times New Roman" w:hAnsi="Times New Roman" w:cs="Times New Roman"/>
          <w:sz w:val="28"/>
          <w:szCs w:val="28"/>
        </w:rPr>
        <w:t>.</w:t>
      </w:r>
    </w:p>
    <w:p w14:paraId="69B88EBD" w14:textId="77777777" w:rsidR="00BA715C" w:rsidRPr="00BA715C" w:rsidRDefault="00BA715C" w:rsidP="00CA55AA">
      <w:pPr>
        <w:spacing w:after="0" w:line="360" w:lineRule="auto"/>
        <w:ind w:firstLine="709"/>
        <w:jc w:val="both"/>
        <w:rPr>
          <w:rFonts w:ascii="Times New Roman" w:hAnsi="Times New Roman" w:cs="Times New Roman"/>
          <w:sz w:val="28"/>
          <w:szCs w:val="28"/>
        </w:rPr>
      </w:pPr>
      <w:r w:rsidRPr="00BA715C">
        <w:rPr>
          <w:rFonts w:ascii="Times New Roman" w:hAnsi="Times New Roman" w:cs="Times New Roman"/>
          <w:sz w:val="28"/>
          <w:szCs w:val="28"/>
        </w:rPr>
        <w:t>Україна продовжує працювати над забезпеченням економічної стабільності та відновленням після війни, реалізуючи реформи для розвитку бізнес-середовища, залучення інвестицій та стимулювання економічного зростання. Спільні зусилля українського народу та міжнародної спільноти спрямовані на подолання економічних труднощів та відновлення стабільності країни.</w:t>
      </w:r>
    </w:p>
    <w:p w14:paraId="69B88EBE" w14:textId="77777777" w:rsidR="00BA715C" w:rsidRPr="00BA715C" w:rsidRDefault="00BA715C" w:rsidP="00CA55AA">
      <w:pPr>
        <w:spacing w:after="0" w:line="360" w:lineRule="auto"/>
        <w:ind w:firstLine="709"/>
        <w:jc w:val="both"/>
        <w:rPr>
          <w:rFonts w:ascii="Times New Roman" w:hAnsi="Times New Roman" w:cs="Times New Roman"/>
          <w:sz w:val="28"/>
          <w:szCs w:val="28"/>
        </w:rPr>
      </w:pPr>
      <w:r w:rsidRPr="00BA715C">
        <w:rPr>
          <w:rFonts w:ascii="Times New Roman" w:hAnsi="Times New Roman" w:cs="Times New Roman"/>
          <w:sz w:val="28"/>
          <w:szCs w:val="28"/>
        </w:rPr>
        <w:t>Проте виникає питання забезпечення економічної безпеки під час військових конфліктів, що вимагає комплексного підходу та ряду заходів для підтримки економічної стабільно</w:t>
      </w:r>
      <w:r>
        <w:rPr>
          <w:rFonts w:ascii="Times New Roman" w:hAnsi="Times New Roman" w:cs="Times New Roman"/>
          <w:sz w:val="28"/>
          <w:szCs w:val="28"/>
        </w:rPr>
        <w:t>сті. До таких заходів належать:</w:t>
      </w:r>
    </w:p>
    <w:p w14:paraId="69B88EBF" w14:textId="77777777" w:rsidR="00BA715C" w:rsidRPr="00BA715C" w:rsidRDefault="00CA55AA" w:rsidP="00BA71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Диверсифікація економіки –</w:t>
      </w:r>
      <w:r w:rsidR="00BA715C" w:rsidRPr="00BA715C">
        <w:rPr>
          <w:rFonts w:ascii="Times New Roman" w:hAnsi="Times New Roman" w:cs="Times New Roman"/>
          <w:sz w:val="28"/>
          <w:szCs w:val="28"/>
        </w:rPr>
        <w:t xml:space="preserve"> зменшення залежності від окремих галузей, таких як сільське господарство, енергетика, інформаційні технології та міжнародна торгівля, щоб забезпечити стійкість в умовах війни та</w:t>
      </w:r>
      <w:r w:rsidR="00BA715C">
        <w:rPr>
          <w:rFonts w:ascii="Times New Roman" w:hAnsi="Times New Roman" w:cs="Times New Roman"/>
          <w:sz w:val="28"/>
          <w:szCs w:val="28"/>
        </w:rPr>
        <w:t xml:space="preserve"> сприяти відновленню економіки.</w:t>
      </w:r>
    </w:p>
    <w:p w14:paraId="69B88EC0" w14:textId="77777777" w:rsidR="00BA715C" w:rsidRPr="00BA715C" w:rsidRDefault="00CA55AA" w:rsidP="00BA71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Розвиток резервних ринків – </w:t>
      </w:r>
      <w:r w:rsidR="00BA715C" w:rsidRPr="00BA715C">
        <w:rPr>
          <w:rFonts w:ascii="Times New Roman" w:hAnsi="Times New Roman" w:cs="Times New Roman"/>
          <w:sz w:val="28"/>
          <w:szCs w:val="28"/>
        </w:rPr>
        <w:t>розширення зовнішньої торгівлі, пошук нових постачальників і ринків збуту, а також стимулювання внутрішнього виробництва для забе</w:t>
      </w:r>
      <w:r w:rsidR="00BA715C">
        <w:rPr>
          <w:rFonts w:ascii="Times New Roman" w:hAnsi="Times New Roman" w:cs="Times New Roman"/>
          <w:sz w:val="28"/>
          <w:szCs w:val="28"/>
        </w:rPr>
        <w:t>зпечення економічної стійкості.</w:t>
      </w:r>
    </w:p>
    <w:p w14:paraId="69B88EC1" w14:textId="77777777" w:rsidR="00BA715C" w:rsidRPr="00BA715C" w:rsidRDefault="00CA55AA" w:rsidP="00BA71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Захист інфраструктури –</w:t>
      </w:r>
      <w:r w:rsidR="00BA715C" w:rsidRPr="00BA715C">
        <w:rPr>
          <w:rFonts w:ascii="Times New Roman" w:hAnsi="Times New Roman" w:cs="Times New Roman"/>
          <w:sz w:val="28"/>
          <w:szCs w:val="28"/>
        </w:rPr>
        <w:t xml:space="preserve"> забезпечення безпеки енергетичних систем, транспортних мереж, зв'язку та виробничих підприємств через ефективні системи захисту, включаючи фізичний захист, </w:t>
      </w:r>
      <w:proofErr w:type="spellStart"/>
      <w:r w:rsidR="00BA715C" w:rsidRPr="00BA715C">
        <w:rPr>
          <w:rFonts w:ascii="Times New Roman" w:hAnsi="Times New Roman" w:cs="Times New Roman"/>
          <w:sz w:val="28"/>
          <w:szCs w:val="28"/>
        </w:rPr>
        <w:t>кібербезпеку</w:t>
      </w:r>
      <w:proofErr w:type="spellEnd"/>
      <w:r w:rsidR="00BA715C" w:rsidRPr="00BA715C">
        <w:rPr>
          <w:rFonts w:ascii="Times New Roman" w:hAnsi="Times New Roman" w:cs="Times New Roman"/>
          <w:sz w:val="28"/>
          <w:szCs w:val="28"/>
        </w:rPr>
        <w:t xml:space="preserve"> та резерв</w:t>
      </w:r>
      <w:r w:rsidR="00BA715C">
        <w:rPr>
          <w:rFonts w:ascii="Times New Roman" w:hAnsi="Times New Roman" w:cs="Times New Roman"/>
          <w:sz w:val="28"/>
          <w:szCs w:val="28"/>
        </w:rPr>
        <w:t>не електропостачання.</w:t>
      </w:r>
    </w:p>
    <w:p w14:paraId="69B88EC2" w14:textId="77777777" w:rsidR="00BA715C" w:rsidRPr="00BA715C" w:rsidRDefault="00CA55AA" w:rsidP="00BA71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 Мобілізація ресурсів –</w:t>
      </w:r>
      <w:r w:rsidR="00BA715C" w:rsidRPr="00BA715C">
        <w:rPr>
          <w:rFonts w:ascii="Times New Roman" w:hAnsi="Times New Roman" w:cs="Times New Roman"/>
          <w:sz w:val="28"/>
          <w:szCs w:val="28"/>
        </w:rPr>
        <w:t xml:space="preserve"> залучення фінансових ресурсів, підтримка підприємств, які постраждали від війни, а також залучення міжнародної підтр</w:t>
      </w:r>
      <w:r w:rsidR="00BA715C">
        <w:rPr>
          <w:rFonts w:ascii="Times New Roman" w:hAnsi="Times New Roman" w:cs="Times New Roman"/>
          <w:sz w:val="28"/>
          <w:szCs w:val="28"/>
        </w:rPr>
        <w:t>имки для відновлення економіки.</w:t>
      </w:r>
    </w:p>
    <w:p w14:paraId="69B88EC3" w14:textId="77777777" w:rsidR="00BA715C" w:rsidRPr="00BA715C" w:rsidRDefault="00BA715C" w:rsidP="00BA715C">
      <w:p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5. Роз</w:t>
      </w:r>
      <w:r w:rsidR="00CA55AA">
        <w:rPr>
          <w:rFonts w:ascii="Times New Roman" w:hAnsi="Times New Roman" w:cs="Times New Roman"/>
          <w:sz w:val="28"/>
          <w:szCs w:val="28"/>
        </w:rPr>
        <w:t>робка резервних джерел енергії –</w:t>
      </w:r>
      <w:r w:rsidRPr="00BA715C">
        <w:rPr>
          <w:rFonts w:ascii="Times New Roman" w:hAnsi="Times New Roman" w:cs="Times New Roman"/>
          <w:sz w:val="28"/>
          <w:szCs w:val="28"/>
        </w:rPr>
        <w:t xml:space="preserve"> розвиток відновлюваних джерел енергії для зменшення залежності від імпорту та заб</w:t>
      </w:r>
      <w:r>
        <w:rPr>
          <w:rFonts w:ascii="Times New Roman" w:hAnsi="Times New Roman" w:cs="Times New Roman"/>
          <w:sz w:val="28"/>
          <w:szCs w:val="28"/>
        </w:rPr>
        <w:t>езпечення енергетичної безпеки.</w:t>
      </w:r>
    </w:p>
    <w:p w14:paraId="69B88EC4" w14:textId="77777777" w:rsidR="00BA715C" w:rsidRPr="00BA715C" w:rsidRDefault="00BA715C" w:rsidP="00BA715C">
      <w:pPr>
        <w:spacing w:after="0" w:line="360" w:lineRule="auto"/>
        <w:jc w:val="both"/>
        <w:rPr>
          <w:rFonts w:ascii="Times New Roman" w:hAnsi="Times New Roman" w:cs="Times New Roman"/>
          <w:sz w:val="28"/>
          <w:szCs w:val="28"/>
        </w:rPr>
      </w:pPr>
      <w:r w:rsidRPr="00BA715C">
        <w:rPr>
          <w:rFonts w:ascii="Times New Roman" w:hAnsi="Times New Roman" w:cs="Times New Roman"/>
          <w:sz w:val="28"/>
          <w:szCs w:val="28"/>
        </w:rPr>
        <w:t>6.</w:t>
      </w:r>
      <w:r w:rsidR="00CA55AA">
        <w:rPr>
          <w:rFonts w:ascii="Times New Roman" w:hAnsi="Times New Roman" w:cs="Times New Roman"/>
          <w:sz w:val="28"/>
          <w:szCs w:val="28"/>
        </w:rPr>
        <w:t xml:space="preserve"> Збереження людського капіталу –</w:t>
      </w:r>
      <w:r w:rsidRPr="00BA715C">
        <w:rPr>
          <w:rFonts w:ascii="Times New Roman" w:hAnsi="Times New Roman" w:cs="Times New Roman"/>
          <w:sz w:val="28"/>
          <w:szCs w:val="28"/>
        </w:rPr>
        <w:t xml:space="preserve"> підтримка освіти, охорони здоров’я та соціального захисту для збере</w:t>
      </w:r>
      <w:r>
        <w:rPr>
          <w:rFonts w:ascii="Times New Roman" w:hAnsi="Times New Roman" w:cs="Times New Roman"/>
          <w:sz w:val="28"/>
          <w:szCs w:val="28"/>
        </w:rPr>
        <w:t>ження економічної стабільності</w:t>
      </w:r>
      <w:r w:rsidR="00363532" w:rsidRPr="00363532">
        <w:rPr>
          <w:rFonts w:ascii="Times New Roman" w:hAnsi="Times New Roman" w:cs="Times New Roman"/>
          <w:sz w:val="28"/>
          <w:szCs w:val="28"/>
          <w:lang w:val="ru-RU"/>
        </w:rPr>
        <w:t xml:space="preserve"> [</w:t>
      </w:r>
      <w:r w:rsidR="00363532">
        <w:rPr>
          <w:rFonts w:ascii="Times New Roman" w:hAnsi="Times New Roman" w:cs="Times New Roman"/>
          <w:sz w:val="28"/>
          <w:szCs w:val="28"/>
          <w:lang w:val="ru-RU"/>
        </w:rPr>
        <w:fldChar w:fldCharType="begin"/>
      </w:r>
      <w:r w:rsidR="00363532">
        <w:rPr>
          <w:rFonts w:ascii="Times New Roman" w:hAnsi="Times New Roman" w:cs="Times New Roman"/>
          <w:sz w:val="28"/>
          <w:szCs w:val="28"/>
          <w:lang w:val="ru-RU"/>
        </w:rPr>
        <w:instrText xml:space="preserve"> REF _Ref198190952 \r \h </w:instrText>
      </w:r>
      <w:r w:rsidR="00363532">
        <w:rPr>
          <w:rFonts w:ascii="Times New Roman" w:hAnsi="Times New Roman" w:cs="Times New Roman"/>
          <w:sz w:val="28"/>
          <w:szCs w:val="28"/>
          <w:lang w:val="ru-RU"/>
        </w:rPr>
      </w:r>
      <w:r w:rsidR="00363532">
        <w:rPr>
          <w:rFonts w:ascii="Times New Roman" w:hAnsi="Times New Roman" w:cs="Times New Roman"/>
          <w:sz w:val="28"/>
          <w:szCs w:val="28"/>
          <w:lang w:val="ru-RU"/>
        </w:rPr>
        <w:fldChar w:fldCharType="separate"/>
      </w:r>
      <w:r w:rsidR="00363532">
        <w:rPr>
          <w:rFonts w:ascii="Times New Roman" w:hAnsi="Times New Roman" w:cs="Times New Roman"/>
          <w:sz w:val="28"/>
          <w:szCs w:val="28"/>
          <w:lang w:val="ru-RU"/>
        </w:rPr>
        <w:t>18</w:t>
      </w:r>
      <w:r w:rsidR="00363532">
        <w:rPr>
          <w:rFonts w:ascii="Times New Roman" w:hAnsi="Times New Roman" w:cs="Times New Roman"/>
          <w:sz w:val="28"/>
          <w:szCs w:val="28"/>
          <w:lang w:val="ru-RU"/>
        </w:rPr>
        <w:fldChar w:fldCharType="end"/>
      </w:r>
      <w:r w:rsidR="00363532" w:rsidRPr="00363532">
        <w:rPr>
          <w:rFonts w:ascii="Times New Roman" w:hAnsi="Times New Roman" w:cs="Times New Roman"/>
          <w:sz w:val="28"/>
          <w:szCs w:val="28"/>
          <w:lang w:val="ru-RU"/>
        </w:rPr>
        <w:t>]</w:t>
      </w:r>
      <w:r>
        <w:rPr>
          <w:rFonts w:ascii="Times New Roman" w:hAnsi="Times New Roman" w:cs="Times New Roman"/>
          <w:sz w:val="28"/>
          <w:szCs w:val="28"/>
        </w:rPr>
        <w:t>.</w:t>
      </w:r>
    </w:p>
    <w:p w14:paraId="69B88EC5" w14:textId="77777777" w:rsidR="00425E34" w:rsidRDefault="00BA715C" w:rsidP="00363532">
      <w:pPr>
        <w:spacing w:after="0" w:line="360" w:lineRule="auto"/>
        <w:ind w:firstLine="708"/>
        <w:jc w:val="both"/>
        <w:rPr>
          <w:rFonts w:ascii="Times New Roman" w:hAnsi="Times New Roman" w:cs="Times New Roman"/>
          <w:sz w:val="28"/>
          <w:szCs w:val="28"/>
        </w:rPr>
      </w:pPr>
      <w:r w:rsidRPr="00BA715C">
        <w:rPr>
          <w:rFonts w:ascii="Times New Roman" w:hAnsi="Times New Roman" w:cs="Times New Roman"/>
          <w:sz w:val="28"/>
          <w:szCs w:val="28"/>
        </w:rPr>
        <w:t>Відновлення металургійної, агропромислової та сервісної сфер є критично важливим для відновлення економіки, оскільки саме ці галузі можуть забезпечити значне зростання ВВП і залучення інвестицій. Однак відновлення важкої промисловості та сільського господарства буде складним завданням через наслідки війни, блокаду морського коридору та обмеження експорту.</w:t>
      </w:r>
    </w:p>
    <w:p w14:paraId="69B88EC6" w14:textId="77777777" w:rsidR="00BA715C" w:rsidRPr="00C830D5" w:rsidRDefault="00BA715C" w:rsidP="00BA715C">
      <w:pPr>
        <w:spacing w:after="0" w:line="360" w:lineRule="auto"/>
        <w:jc w:val="both"/>
        <w:rPr>
          <w:rFonts w:ascii="Times New Roman" w:hAnsi="Times New Roman" w:cs="Times New Roman"/>
          <w:sz w:val="28"/>
          <w:szCs w:val="28"/>
        </w:rPr>
      </w:pPr>
    </w:p>
    <w:p w14:paraId="69B88EC7" w14:textId="77777777" w:rsidR="00C830D5" w:rsidRDefault="00C830D5" w:rsidP="00257A38">
      <w:pPr>
        <w:spacing w:after="0" w:line="360" w:lineRule="auto"/>
        <w:jc w:val="both"/>
        <w:outlineLvl w:val="1"/>
        <w:rPr>
          <w:rFonts w:ascii="Times New Roman" w:hAnsi="Times New Roman" w:cs="Times New Roman"/>
          <w:sz w:val="28"/>
          <w:szCs w:val="28"/>
        </w:rPr>
      </w:pPr>
      <w:bookmarkStart w:id="8" w:name="_Toc198153563"/>
      <w:r w:rsidRPr="00C830D5">
        <w:rPr>
          <w:rFonts w:ascii="Times New Roman" w:hAnsi="Times New Roman" w:cs="Times New Roman"/>
          <w:sz w:val="28"/>
          <w:szCs w:val="28"/>
        </w:rPr>
        <w:t xml:space="preserve">2.3. </w:t>
      </w:r>
      <w:proofErr w:type="spellStart"/>
      <w:r w:rsidRPr="00C830D5">
        <w:rPr>
          <w:rFonts w:ascii="Times New Roman" w:hAnsi="Times New Roman" w:cs="Times New Roman"/>
          <w:sz w:val="28"/>
          <w:szCs w:val="28"/>
        </w:rPr>
        <w:t>Кіберзагрози</w:t>
      </w:r>
      <w:proofErr w:type="spellEnd"/>
      <w:r w:rsidRPr="00C830D5">
        <w:rPr>
          <w:rFonts w:ascii="Times New Roman" w:hAnsi="Times New Roman" w:cs="Times New Roman"/>
          <w:sz w:val="28"/>
          <w:szCs w:val="28"/>
        </w:rPr>
        <w:t xml:space="preserve"> та інформаційна війна</w:t>
      </w:r>
      <w:bookmarkEnd w:id="8"/>
    </w:p>
    <w:p w14:paraId="69B88EC8" w14:textId="77777777" w:rsidR="00257A38" w:rsidRDefault="00257A38" w:rsidP="00C830D5">
      <w:pPr>
        <w:spacing w:after="0" w:line="360" w:lineRule="auto"/>
        <w:jc w:val="both"/>
        <w:rPr>
          <w:rFonts w:ascii="Times New Roman" w:hAnsi="Times New Roman" w:cs="Times New Roman"/>
          <w:sz w:val="28"/>
          <w:szCs w:val="28"/>
        </w:rPr>
      </w:pPr>
    </w:p>
    <w:p w14:paraId="69B88EC9" w14:textId="77777777" w:rsidR="0049283D" w:rsidRPr="0049283D" w:rsidRDefault="0049283D" w:rsidP="0049283D">
      <w:pPr>
        <w:spacing w:after="0" w:line="360" w:lineRule="auto"/>
        <w:ind w:firstLine="709"/>
        <w:jc w:val="both"/>
        <w:rPr>
          <w:rFonts w:ascii="Times New Roman" w:hAnsi="Times New Roman" w:cs="Times New Roman"/>
          <w:sz w:val="28"/>
          <w:szCs w:val="28"/>
        </w:rPr>
      </w:pPr>
      <w:proofErr w:type="spellStart"/>
      <w:r w:rsidRPr="0049283D">
        <w:rPr>
          <w:rFonts w:ascii="Times New Roman" w:hAnsi="Times New Roman" w:cs="Times New Roman"/>
          <w:sz w:val="28"/>
          <w:szCs w:val="28"/>
        </w:rPr>
        <w:t>Кіберзагрози</w:t>
      </w:r>
      <w:proofErr w:type="spellEnd"/>
      <w:r w:rsidRPr="0049283D">
        <w:rPr>
          <w:rFonts w:ascii="Times New Roman" w:hAnsi="Times New Roman" w:cs="Times New Roman"/>
          <w:sz w:val="28"/>
          <w:szCs w:val="28"/>
        </w:rPr>
        <w:t xml:space="preserve"> та інформаційна війна є одними з найважливіших викликів для країн під час політичної нестабільності та військових конфліктів. Ці загрози можуть мати широкий спектр наслідків для національної безпеки, економічної стабільності та соціального порядку, взаємно посилюючи один одного. </w:t>
      </w:r>
      <w:proofErr w:type="spellStart"/>
      <w:r w:rsidRPr="0049283D">
        <w:rPr>
          <w:rFonts w:ascii="Times New Roman" w:hAnsi="Times New Roman" w:cs="Times New Roman"/>
          <w:sz w:val="28"/>
          <w:szCs w:val="28"/>
        </w:rPr>
        <w:t>Кіберзагрози</w:t>
      </w:r>
      <w:proofErr w:type="spellEnd"/>
      <w:r w:rsidRPr="0049283D">
        <w:rPr>
          <w:rFonts w:ascii="Times New Roman" w:hAnsi="Times New Roman" w:cs="Times New Roman"/>
          <w:sz w:val="28"/>
          <w:szCs w:val="28"/>
        </w:rPr>
        <w:t xml:space="preserve"> включають напади на критичну інфраструктуру, зокрема енергетичні системи, транспортні мережі та фінансові структури, що можуть спричинити перебої у постачанні енергії та інших важливих ресурсів. Крім того, можуть мати місце крадіжка та маніпуляція даними, атаки на фінансові системи, а також спроби ман</w:t>
      </w:r>
      <w:r>
        <w:rPr>
          <w:rFonts w:ascii="Times New Roman" w:hAnsi="Times New Roman" w:cs="Times New Roman"/>
          <w:sz w:val="28"/>
          <w:szCs w:val="28"/>
        </w:rPr>
        <w:t>іпулювання виборчими процесами</w:t>
      </w:r>
      <w:r w:rsidR="00363532" w:rsidRPr="00363532">
        <w:rPr>
          <w:rFonts w:ascii="Times New Roman" w:hAnsi="Times New Roman" w:cs="Times New Roman"/>
          <w:sz w:val="28"/>
          <w:szCs w:val="28"/>
          <w:lang w:val="ru-RU"/>
        </w:rPr>
        <w:t xml:space="preserve"> [</w:t>
      </w:r>
      <w:r w:rsidR="00363532">
        <w:rPr>
          <w:rFonts w:ascii="Times New Roman" w:hAnsi="Times New Roman" w:cs="Times New Roman"/>
          <w:sz w:val="28"/>
          <w:szCs w:val="28"/>
          <w:lang w:val="ru-RU"/>
        </w:rPr>
        <w:fldChar w:fldCharType="begin"/>
      </w:r>
      <w:r w:rsidR="00363532">
        <w:rPr>
          <w:rFonts w:ascii="Times New Roman" w:hAnsi="Times New Roman" w:cs="Times New Roman"/>
          <w:sz w:val="28"/>
          <w:szCs w:val="28"/>
          <w:lang w:val="ru-RU"/>
        </w:rPr>
        <w:instrText xml:space="preserve"> REF _Ref198191160 \r \h </w:instrText>
      </w:r>
      <w:r w:rsidR="00363532">
        <w:rPr>
          <w:rFonts w:ascii="Times New Roman" w:hAnsi="Times New Roman" w:cs="Times New Roman"/>
          <w:sz w:val="28"/>
          <w:szCs w:val="28"/>
          <w:lang w:val="ru-RU"/>
        </w:rPr>
      </w:r>
      <w:r w:rsidR="00363532">
        <w:rPr>
          <w:rFonts w:ascii="Times New Roman" w:hAnsi="Times New Roman" w:cs="Times New Roman"/>
          <w:sz w:val="28"/>
          <w:szCs w:val="28"/>
          <w:lang w:val="ru-RU"/>
        </w:rPr>
        <w:fldChar w:fldCharType="separate"/>
      </w:r>
      <w:r w:rsidR="00363532">
        <w:rPr>
          <w:rFonts w:ascii="Times New Roman" w:hAnsi="Times New Roman" w:cs="Times New Roman"/>
          <w:sz w:val="28"/>
          <w:szCs w:val="28"/>
          <w:lang w:val="ru-RU"/>
        </w:rPr>
        <w:t>9</w:t>
      </w:r>
      <w:r w:rsidR="00363532">
        <w:rPr>
          <w:rFonts w:ascii="Times New Roman" w:hAnsi="Times New Roman" w:cs="Times New Roman"/>
          <w:sz w:val="28"/>
          <w:szCs w:val="28"/>
          <w:lang w:val="ru-RU"/>
        </w:rPr>
        <w:fldChar w:fldCharType="end"/>
      </w:r>
      <w:r w:rsidR="00363532" w:rsidRPr="00363532">
        <w:rPr>
          <w:rFonts w:ascii="Times New Roman" w:hAnsi="Times New Roman" w:cs="Times New Roman"/>
          <w:sz w:val="28"/>
          <w:szCs w:val="28"/>
          <w:lang w:val="ru-RU"/>
        </w:rPr>
        <w:t>]</w:t>
      </w:r>
      <w:r>
        <w:rPr>
          <w:rFonts w:ascii="Times New Roman" w:hAnsi="Times New Roman" w:cs="Times New Roman"/>
          <w:sz w:val="28"/>
          <w:szCs w:val="28"/>
        </w:rPr>
        <w:t>.</w:t>
      </w:r>
    </w:p>
    <w:p w14:paraId="69B88ECA" w14:textId="77777777" w:rsidR="0049283D" w:rsidRDefault="0049283D" w:rsidP="0049283D">
      <w:pPr>
        <w:spacing w:after="0" w:line="360" w:lineRule="auto"/>
        <w:ind w:firstLine="709"/>
        <w:jc w:val="both"/>
        <w:rPr>
          <w:rFonts w:ascii="Times New Roman" w:hAnsi="Times New Roman" w:cs="Times New Roman"/>
          <w:sz w:val="28"/>
          <w:szCs w:val="28"/>
        </w:rPr>
      </w:pPr>
      <w:r w:rsidRPr="0049283D">
        <w:rPr>
          <w:rFonts w:ascii="Times New Roman" w:hAnsi="Times New Roman" w:cs="Times New Roman"/>
          <w:sz w:val="28"/>
          <w:szCs w:val="28"/>
        </w:rPr>
        <w:t xml:space="preserve">Інформаційна війна охоплює пропаганду, дезінформацію, фейкові новини та психологічні операції, що можуть серйозно вплинути на громадську думку, підривати моральний дух населення або маніпулювати політичними процесами. Поширення фальшивих новин може призвести до паніки, соціальної напруженості чи неправильних рішень. Інформаційні операції часто спрямовані на відволікання уваги від реальних загроз, посилюючи хаос </w:t>
      </w:r>
      <w:r>
        <w:rPr>
          <w:rFonts w:ascii="Times New Roman" w:hAnsi="Times New Roman" w:cs="Times New Roman"/>
          <w:sz w:val="28"/>
          <w:szCs w:val="28"/>
        </w:rPr>
        <w:t>і непорозуміння серед громадян.</w:t>
      </w:r>
    </w:p>
    <w:p w14:paraId="69B88ECB"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lastRenderedPageBreak/>
        <w:t>У XXI столітті інформаційна війна вирізняється надзвичайною швидкістю розповсюдження даних та суттєвим впливом на глобальну безпеку. Соціальні мережі перетворилися з інструменту спілкування на поле битви за владу, домінування та контроль н</w:t>
      </w:r>
      <w:r>
        <w:rPr>
          <w:rFonts w:ascii="Times New Roman" w:hAnsi="Times New Roman" w:cs="Times New Roman"/>
          <w:sz w:val="28"/>
          <w:szCs w:val="28"/>
        </w:rPr>
        <w:t xml:space="preserve">ад суспільними </w:t>
      </w:r>
      <w:proofErr w:type="spellStart"/>
      <w:r>
        <w:rPr>
          <w:rFonts w:ascii="Times New Roman" w:hAnsi="Times New Roman" w:cs="Times New Roman"/>
          <w:sz w:val="28"/>
          <w:szCs w:val="28"/>
        </w:rPr>
        <w:t>наративами</w:t>
      </w:r>
      <w:proofErr w:type="spellEnd"/>
      <w:r>
        <w:rPr>
          <w:rFonts w:ascii="Times New Roman" w:hAnsi="Times New Roman" w:cs="Times New Roman"/>
          <w:sz w:val="28"/>
          <w:szCs w:val="28"/>
        </w:rPr>
        <w:t xml:space="preserve"> [</w:t>
      </w:r>
      <w:r w:rsidR="00363532">
        <w:rPr>
          <w:rFonts w:ascii="Times New Roman" w:hAnsi="Times New Roman" w:cs="Times New Roman"/>
          <w:sz w:val="28"/>
          <w:szCs w:val="28"/>
        </w:rPr>
        <w:fldChar w:fldCharType="begin"/>
      </w:r>
      <w:r w:rsidR="00363532">
        <w:rPr>
          <w:rFonts w:ascii="Times New Roman" w:hAnsi="Times New Roman" w:cs="Times New Roman"/>
          <w:sz w:val="28"/>
          <w:szCs w:val="28"/>
        </w:rPr>
        <w:instrText xml:space="preserve"> REF _Ref198190502 \r \h </w:instrText>
      </w:r>
      <w:r w:rsidR="00363532">
        <w:rPr>
          <w:rFonts w:ascii="Times New Roman" w:hAnsi="Times New Roman" w:cs="Times New Roman"/>
          <w:sz w:val="28"/>
          <w:szCs w:val="28"/>
        </w:rPr>
      </w:r>
      <w:r w:rsidR="00363532">
        <w:rPr>
          <w:rFonts w:ascii="Times New Roman" w:hAnsi="Times New Roman" w:cs="Times New Roman"/>
          <w:sz w:val="28"/>
          <w:szCs w:val="28"/>
        </w:rPr>
        <w:fldChar w:fldCharType="separate"/>
      </w:r>
      <w:r w:rsidR="00363532">
        <w:rPr>
          <w:rFonts w:ascii="Times New Roman" w:hAnsi="Times New Roman" w:cs="Times New Roman"/>
          <w:sz w:val="28"/>
          <w:szCs w:val="28"/>
        </w:rPr>
        <w:t>5</w:t>
      </w:r>
      <w:r w:rsidR="00363532">
        <w:rPr>
          <w:rFonts w:ascii="Times New Roman" w:hAnsi="Times New Roman" w:cs="Times New Roman"/>
          <w:sz w:val="28"/>
          <w:szCs w:val="28"/>
        </w:rPr>
        <w:fldChar w:fldCharType="end"/>
      </w:r>
      <w:r>
        <w:rPr>
          <w:rFonts w:ascii="Times New Roman" w:hAnsi="Times New Roman" w:cs="Times New Roman"/>
          <w:sz w:val="28"/>
          <w:szCs w:val="28"/>
        </w:rPr>
        <w:t>].</w:t>
      </w:r>
    </w:p>
    <w:p w14:paraId="69B88ECC" w14:textId="77777777" w:rsidR="00AF7575" w:rsidRPr="00AF7575" w:rsidRDefault="00AF7575" w:rsidP="00AF7575">
      <w:pPr>
        <w:spacing w:after="0" w:line="360" w:lineRule="auto"/>
        <w:ind w:firstLine="709"/>
        <w:jc w:val="both"/>
        <w:rPr>
          <w:rFonts w:ascii="Times New Roman" w:hAnsi="Times New Roman" w:cs="Times New Roman"/>
          <w:sz w:val="28"/>
          <w:szCs w:val="28"/>
        </w:rPr>
      </w:pPr>
      <w:proofErr w:type="spellStart"/>
      <w:r w:rsidRPr="00AF7575">
        <w:rPr>
          <w:rFonts w:ascii="Times New Roman" w:hAnsi="Times New Roman" w:cs="Times New Roman"/>
          <w:sz w:val="28"/>
          <w:szCs w:val="28"/>
        </w:rPr>
        <w:t>Кіберзагрози</w:t>
      </w:r>
      <w:proofErr w:type="spellEnd"/>
      <w:r w:rsidRPr="00AF7575">
        <w:rPr>
          <w:rFonts w:ascii="Times New Roman" w:hAnsi="Times New Roman" w:cs="Times New Roman"/>
          <w:sz w:val="28"/>
          <w:szCs w:val="28"/>
        </w:rPr>
        <w:t xml:space="preserve"> торкаються не лише політичної сфери, але й впливають на економіку та соціальні процеси. Сучасний інформаційний простір включає кібератаки, несанкціоноване отри</w:t>
      </w:r>
      <w:r>
        <w:rPr>
          <w:rFonts w:ascii="Times New Roman" w:hAnsi="Times New Roman" w:cs="Times New Roman"/>
          <w:sz w:val="28"/>
          <w:szCs w:val="28"/>
        </w:rPr>
        <w:t xml:space="preserve">мання даних та </w:t>
      </w:r>
      <w:proofErr w:type="spellStart"/>
      <w:r>
        <w:rPr>
          <w:rFonts w:ascii="Times New Roman" w:hAnsi="Times New Roman" w:cs="Times New Roman"/>
          <w:sz w:val="28"/>
          <w:szCs w:val="28"/>
        </w:rPr>
        <w:t>кібершпигунство</w:t>
      </w:r>
      <w:proofErr w:type="spellEnd"/>
      <w:r>
        <w:rPr>
          <w:rFonts w:ascii="Times New Roman" w:hAnsi="Times New Roman" w:cs="Times New Roman"/>
          <w:sz w:val="28"/>
          <w:szCs w:val="28"/>
        </w:rPr>
        <w:t>.</w:t>
      </w:r>
    </w:p>
    <w:p w14:paraId="69B88ECD"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Починаючи з 2014 року, інформаційна війна, яку веде Росія проти України, виявляється складною багаторівневою стратегією. Вона охоплює поширення дезінформації, пропаганду та кібератаки, спрямовані на маніпуляцію громадською думкою та політичними процесами. Російські ЗМІ та онлайн-платформи неодноразово звинувачувались у деструктивному інформаційному впливі, мета якого — дестабілізувати ситуацію в Україні й сформувати позитивне ставлення до дій Ро</w:t>
      </w:r>
      <w:r w:rsidR="00363532">
        <w:rPr>
          <w:rFonts w:ascii="Times New Roman" w:hAnsi="Times New Roman" w:cs="Times New Roman"/>
          <w:sz w:val="28"/>
          <w:szCs w:val="28"/>
        </w:rPr>
        <w:t>сії на міжнародній арені</w:t>
      </w:r>
      <w:r>
        <w:rPr>
          <w:rFonts w:ascii="Times New Roman" w:hAnsi="Times New Roman" w:cs="Times New Roman"/>
          <w:sz w:val="28"/>
          <w:szCs w:val="28"/>
        </w:rPr>
        <w:t>.</w:t>
      </w:r>
    </w:p>
    <w:p w14:paraId="69B88ECE"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Соціальні мережі активно вик</w:t>
      </w:r>
      <w:r>
        <w:rPr>
          <w:rFonts w:ascii="Times New Roman" w:hAnsi="Times New Roman" w:cs="Times New Roman"/>
          <w:sz w:val="28"/>
          <w:szCs w:val="28"/>
        </w:rPr>
        <w:t xml:space="preserve">ористовуються як засіб впливу </w:t>
      </w:r>
      <w:r w:rsidRPr="00AF7575">
        <w:rPr>
          <w:rFonts w:ascii="Times New Roman" w:hAnsi="Times New Roman" w:cs="Times New Roman"/>
          <w:sz w:val="28"/>
          <w:szCs w:val="28"/>
        </w:rPr>
        <w:t>через цілеспрямовану публікацію матеріалів, які викривлюють реальність та формують хибне сприйняття подій. Одним із головних завдань такої стратегії є підрив довіри до українських інституцій та під</w:t>
      </w:r>
      <w:r>
        <w:rPr>
          <w:rFonts w:ascii="Times New Roman" w:hAnsi="Times New Roman" w:cs="Times New Roman"/>
          <w:sz w:val="28"/>
          <w:szCs w:val="28"/>
        </w:rPr>
        <w:t>тримка внутрішніх розбіжностей.</w:t>
      </w:r>
    </w:p>
    <w:p w14:paraId="69B88ECF"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Ефективною протидією цьому є формування </w:t>
      </w:r>
      <w:proofErr w:type="spellStart"/>
      <w:r w:rsidRPr="00AF7575">
        <w:rPr>
          <w:rFonts w:ascii="Times New Roman" w:hAnsi="Times New Roman" w:cs="Times New Roman"/>
          <w:sz w:val="28"/>
          <w:szCs w:val="28"/>
        </w:rPr>
        <w:t>медіаграмотності</w:t>
      </w:r>
      <w:proofErr w:type="spellEnd"/>
      <w:r w:rsidRPr="00AF7575">
        <w:rPr>
          <w:rFonts w:ascii="Times New Roman" w:hAnsi="Times New Roman" w:cs="Times New Roman"/>
          <w:sz w:val="28"/>
          <w:szCs w:val="28"/>
        </w:rPr>
        <w:t xml:space="preserve">, розвиток критичного мислення та зміцнення систем </w:t>
      </w:r>
      <w:proofErr w:type="spellStart"/>
      <w:r w:rsidRPr="00AF7575">
        <w:rPr>
          <w:rFonts w:ascii="Times New Roman" w:hAnsi="Times New Roman" w:cs="Times New Roman"/>
          <w:sz w:val="28"/>
          <w:szCs w:val="28"/>
        </w:rPr>
        <w:t>кібербезпеки</w:t>
      </w:r>
      <w:proofErr w:type="spellEnd"/>
      <w:r w:rsidRPr="00AF7575">
        <w:rPr>
          <w:rFonts w:ascii="Times New Roman" w:hAnsi="Times New Roman" w:cs="Times New Roman"/>
          <w:sz w:val="28"/>
          <w:szCs w:val="28"/>
        </w:rPr>
        <w:t>, зокрема захисту</w:t>
      </w:r>
      <w:r>
        <w:rPr>
          <w:rFonts w:ascii="Times New Roman" w:hAnsi="Times New Roman" w:cs="Times New Roman"/>
          <w:sz w:val="28"/>
          <w:szCs w:val="28"/>
        </w:rPr>
        <w:t xml:space="preserve"> стратегічно важливих ресурсів.</w:t>
      </w:r>
    </w:p>
    <w:p w14:paraId="69B88ED0"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Інформаційна війна має на меті також дискредитацію опонентів, створення плутанини в суспільстві, вплив на економічні процеси та зовнішню політику держав. Вона здатна змінювати суспільні уявлення, укорінювати певні культурні </w:t>
      </w:r>
      <w:proofErr w:type="spellStart"/>
      <w:r w:rsidRPr="00AF7575">
        <w:rPr>
          <w:rFonts w:ascii="Times New Roman" w:hAnsi="Times New Roman" w:cs="Times New Roman"/>
          <w:sz w:val="28"/>
          <w:szCs w:val="28"/>
        </w:rPr>
        <w:t>наративи</w:t>
      </w:r>
      <w:proofErr w:type="spellEnd"/>
      <w:r w:rsidRPr="00AF7575">
        <w:rPr>
          <w:rFonts w:ascii="Times New Roman" w:hAnsi="Times New Roman" w:cs="Times New Roman"/>
          <w:sz w:val="28"/>
          <w:szCs w:val="28"/>
        </w:rPr>
        <w:t xml:space="preserve"> та формувати уявн</w:t>
      </w:r>
      <w:r>
        <w:rPr>
          <w:rFonts w:ascii="Times New Roman" w:hAnsi="Times New Roman" w:cs="Times New Roman"/>
          <w:sz w:val="28"/>
          <w:szCs w:val="28"/>
        </w:rPr>
        <w:t>у загрозу національній безпеці.</w:t>
      </w:r>
    </w:p>
    <w:p w14:paraId="69B88ED1"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Ще одним інструментом є кібератаки, спрямовані на здобуття конфіденційної інформації, паралізацію ключових </w:t>
      </w:r>
      <w:proofErr w:type="spellStart"/>
      <w:r w:rsidRPr="00AF7575">
        <w:rPr>
          <w:rFonts w:ascii="Times New Roman" w:hAnsi="Times New Roman" w:cs="Times New Roman"/>
          <w:sz w:val="28"/>
          <w:szCs w:val="28"/>
        </w:rPr>
        <w:t>інфраструктур</w:t>
      </w:r>
      <w:proofErr w:type="spellEnd"/>
      <w:r w:rsidRPr="00AF7575">
        <w:rPr>
          <w:rFonts w:ascii="Times New Roman" w:hAnsi="Times New Roman" w:cs="Times New Roman"/>
          <w:sz w:val="28"/>
          <w:szCs w:val="28"/>
        </w:rPr>
        <w:t xml:space="preserve"> або провокува</w:t>
      </w:r>
      <w:r>
        <w:rPr>
          <w:rFonts w:ascii="Times New Roman" w:hAnsi="Times New Roman" w:cs="Times New Roman"/>
          <w:sz w:val="28"/>
          <w:szCs w:val="28"/>
        </w:rPr>
        <w:t>ння масової паніки.</w:t>
      </w:r>
    </w:p>
    <w:p w14:paraId="69B88ED2"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Інформаційні атаки часто виконують роль психологічного тиску на державну владу чи опозицію, спонукаючи їх до дій, вигідних агресору. Також інформаційна війна може розпалювати міжетнічні та міжкультурні конфлікти, </w:t>
      </w:r>
      <w:r w:rsidRPr="00AF7575">
        <w:rPr>
          <w:rFonts w:ascii="Times New Roman" w:hAnsi="Times New Roman" w:cs="Times New Roman"/>
          <w:sz w:val="28"/>
          <w:szCs w:val="28"/>
        </w:rPr>
        <w:lastRenderedPageBreak/>
        <w:t>порушувати рівновагу сил у міжнародних відносинах та впливати на виборчі процеси в інших країнах. Контроль над інформаційними потоками стає критичним інструментом для досягнення геополітични</w:t>
      </w:r>
      <w:r>
        <w:rPr>
          <w:rFonts w:ascii="Times New Roman" w:hAnsi="Times New Roman" w:cs="Times New Roman"/>
          <w:sz w:val="28"/>
          <w:szCs w:val="28"/>
        </w:rPr>
        <w:t>х і геоекономічних цілей [</w:t>
      </w:r>
      <w:r w:rsidR="00363532">
        <w:rPr>
          <w:rFonts w:ascii="Times New Roman" w:hAnsi="Times New Roman" w:cs="Times New Roman"/>
          <w:sz w:val="28"/>
          <w:szCs w:val="28"/>
        </w:rPr>
        <w:fldChar w:fldCharType="begin"/>
      </w:r>
      <w:r w:rsidR="00363532">
        <w:rPr>
          <w:rFonts w:ascii="Times New Roman" w:hAnsi="Times New Roman" w:cs="Times New Roman"/>
          <w:sz w:val="28"/>
          <w:szCs w:val="28"/>
        </w:rPr>
        <w:instrText xml:space="preserve"> REF _Ref197890868 \r \h </w:instrText>
      </w:r>
      <w:r w:rsidR="00363532">
        <w:rPr>
          <w:rFonts w:ascii="Times New Roman" w:hAnsi="Times New Roman" w:cs="Times New Roman"/>
          <w:sz w:val="28"/>
          <w:szCs w:val="28"/>
        </w:rPr>
      </w:r>
      <w:r w:rsidR="00363532">
        <w:rPr>
          <w:rFonts w:ascii="Times New Roman" w:hAnsi="Times New Roman" w:cs="Times New Roman"/>
          <w:sz w:val="28"/>
          <w:szCs w:val="28"/>
        </w:rPr>
        <w:fldChar w:fldCharType="separate"/>
      </w:r>
      <w:r w:rsidR="00363532">
        <w:rPr>
          <w:rFonts w:ascii="Times New Roman" w:hAnsi="Times New Roman" w:cs="Times New Roman"/>
          <w:sz w:val="28"/>
          <w:szCs w:val="28"/>
        </w:rPr>
        <w:t>36</w:t>
      </w:r>
      <w:r w:rsidR="00363532">
        <w:rPr>
          <w:rFonts w:ascii="Times New Roman" w:hAnsi="Times New Roman" w:cs="Times New Roman"/>
          <w:sz w:val="28"/>
          <w:szCs w:val="28"/>
        </w:rPr>
        <w:fldChar w:fldCharType="end"/>
      </w:r>
      <w:r>
        <w:rPr>
          <w:rFonts w:ascii="Times New Roman" w:hAnsi="Times New Roman" w:cs="Times New Roman"/>
          <w:sz w:val="28"/>
          <w:szCs w:val="28"/>
        </w:rPr>
        <w:t>].</w:t>
      </w:r>
    </w:p>
    <w:p w14:paraId="69B88ED3"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Крім того, інформаційна агресія спрямована на дестабілізацію соціальних систем, створення політичних чи економічних криз, що може серйозно вплинути на внутрішню та міжнародну стабільність. Такі дії нерідко слугують засобом зміцнення влади та </w:t>
      </w:r>
      <w:r>
        <w:rPr>
          <w:rFonts w:ascii="Times New Roman" w:hAnsi="Times New Roman" w:cs="Times New Roman"/>
          <w:sz w:val="28"/>
          <w:szCs w:val="28"/>
        </w:rPr>
        <w:t>внутрішньополітичного контролю.</w:t>
      </w:r>
    </w:p>
    <w:p w14:paraId="69B88ED4"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Інформаційні кампанії використовуються також для формування позитивного або негативного іміджу держав чи організацій, посилення громадської підтримки або викликання недовіри до влади. У цьому контексті соціальні мережі виступають як потужний інструмент впливу на масову свідомість і поведінку</w:t>
      </w:r>
      <w:r>
        <w:rPr>
          <w:rFonts w:ascii="Times New Roman" w:hAnsi="Times New Roman" w:cs="Times New Roman"/>
          <w:sz w:val="28"/>
          <w:szCs w:val="28"/>
        </w:rPr>
        <w:t xml:space="preserve"> користувачів.</w:t>
      </w:r>
    </w:p>
    <w:p w14:paraId="69B88ED5"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До основних принципів ведення інформа</w:t>
      </w:r>
      <w:r w:rsidR="00363532">
        <w:rPr>
          <w:rFonts w:ascii="Times New Roman" w:hAnsi="Times New Roman" w:cs="Times New Roman"/>
          <w:sz w:val="28"/>
          <w:szCs w:val="28"/>
        </w:rPr>
        <w:t>ційної війни належать</w:t>
      </w:r>
      <w:r>
        <w:rPr>
          <w:rFonts w:ascii="Times New Roman" w:hAnsi="Times New Roman" w:cs="Times New Roman"/>
          <w:sz w:val="28"/>
          <w:szCs w:val="28"/>
        </w:rPr>
        <w:t>:</w:t>
      </w:r>
    </w:p>
    <w:p w14:paraId="69B88ED6" w14:textId="77777777" w:rsidR="00AF7575" w:rsidRP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відповідність її цілей загальним політичним завданням;</w:t>
      </w:r>
    </w:p>
    <w:p w14:paraId="69B88ED7"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концентрація ресурсів у критичний момент;</w:t>
      </w:r>
    </w:p>
    <w:p w14:paraId="69B88ED8"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завчасне планування та підготовка до інформаційних операцій;</w:t>
      </w:r>
    </w:p>
    <w:p w14:paraId="69B88ED9"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активність і рішучість у проведенні кампаній;</w:t>
      </w:r>
    </w:p>
    <w:p w14:paraId="69B88EDA"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синхронне застосування різноманітних інструментів інформаційного впливу;</w:t>
      </w:r>
    </w:p>
    <w:p w14:paraId="69B88EDB"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раптовість і несподіваність інформаційних атак;</w:t>
      </w:r>
    </w:p>
    <w:p w14:paraId="69B88EDC"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безперервна готовність захищати власний інформаційний простір та вражати інформаційну інфраструктуру супротивника;</w:t>
      </w:r>
    </w:p>
    <w:p w14:paraId="69B88EDD"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ведення інформаційної боротьби без зупинки;</w:t>
      </w:r>
    </w:p>
    <w:p w14:paraId="69B88EDE"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гнучкість у використанні наявних ресурсів;</w:t>
      </w:r>
    </w:p>
    <w:p w14:paraId="69B88EDF"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врахування морально-психологічних аспектів;</w:t>
      </w:r>
    </w:p>
    <w:p w14:paraId="69B88EE0"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забезпечення ефективного функціонування і своєчасне відновлення інформаційного потенціалу;</w:t>
      </w:r>
    </w:p>
    <w:p w14:paraId="69B88EE1" w14:textId="77777777" w:rsid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чіткість і стабільність управління силами інформаційного впливу;</w:t>
      </w:r>
    </w:p>
    <w:p w14:paraId="69B88EE2" w14:textId="77777777" w:rsidR="00AF7575" w:rsidRPr="00AF7575" w:rsidRDefault="00AF7575" w:rsidP="00AF7575">
      <w:pPr>
        <w:pStyle w:val="a3"/>
        <w:numPr>
          <w:ilvl w:val="0"/>
          <w:numId w:val="11"/>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стійкість у досягненні цілей та виконанні завдань</w:t>
      </w:r>
      <w:r w:rsidR="00363532" w:rsidRPr="00363532">
        <w:rPr>
          <w:rFonts w:ascii="Times New Roman" w:hAnsi="Times New Roman" w:cs="Times New Roman"/>
          <w:sz w:val="28"/>
          <w:szCs w:val="28"/>
          <w:lang w:val="ru-RU"/>
        </w:rPr>
        <w:t xml:space="preserve"> [</w:t>
      </w:r>
      <w:r w:rsidR="00363532">
        <w:rPr>
          <w:rFonts w:ascii="Times New Roman" w:hAnsi="Times New Roman" w:cs="Times New Roman"/>
          <w:sz w:val="28"/>
          <w:szCs w:val="28"/>
          <w:lang w:val="en-US"/>
        </w:rPr>
        <w:fldChar w:fldCharType="begin"/>
      </w:r>
      <w:r w:rsidR="00363532" w:rsidRPr="00363532">
        <w:rPr>
          <w:rFonts w:ascii="Times New Roman" w:hAnsi="Times New Roman" w:cs="Times New Roman"/>
          <w:sz w:val="28"/>
          <w:szCs w:val="28"/>
          <w:lang w:val="ru-RU"/>
        </w:rPr>
        <w:instrText xml:space="preserve"> </w:instrText>
      </w:r>
      <w:r w:rsidR="00363532">
        <w:rPr>
          <w:rFonts w:ascii="Times New Roman" w:hAnsi="Times New Roman" w:cs="Times New Roman"/>
          <w:sz w:val="28"/>
          <w:szCs w:val="28"/>
          <w:lang w:val="en-US"/>
        </w:rPr>
        <w:instrText>REF</w:instrText>
      </w:r>
      <w:r w:rsidR="00363532" w:rsidRPr="00363532">
        <w:rPr>
          <w:rFonts w:ascii="Times New Roman" w:hAnsi="Times New Roman" w:cs="Times New Roman"/>
          <w:sz w:val="28"/>
          <w:szCs w:val="28"/>
          <w:lang w:val="ru-RU"/>
        </w:rPr>
        <w:instrText xml:space="preserve"> _</w:instrText>
      </w:r>
      <w:r w:rsidR="00363532">
        <w:rPr>
          <w:rFonts w:ascii="Times New Roman" w:hAnsi="Times New Roman" w:cs="Times New Roman"/>
          <w:sz w:val="28"/>
          <w:szCs w:val="28"/>
          <w:lang w:val="en-US"/>
        </w:rPr>
        <w:instrText>Ref</w:instrText>
      </w:r>
      <w:r w:rsidR="00363532" w:rsidRPr="00363532">
        <w:rPr>
          <w:rFonts w:ascii="Times New Roman" w:hAnsi="Times New Roman" w:cs="Times New Roman"/>
          <w:sz w:val="28"/>
          <w:szCs w:val="28"/>
          <w:lang w:val="ru-RU"/>
        </w:rPr>
        <w:instrText>198191238 \</w:instrText>
      </w:r>
      <w:r w:rsidR="00363532">
        <w:rPr>
          <w:rFonts w:ascii="Times New Roman" w:hAnsi="Times New Roman" w:cs="Times New Roman"/>
          <w:sz w:val="28"/>
          <w:szCs w:val="28"/>
          <w:lang w:val="en-US"/>
        </w:rPr>
        <w:instrText>r</w:instrText>
      </w:r>
      <w:r w:rsidR="00363532" w:rsidRPr="00363532">
        <w:rPr>
          <w:rFonts w:ascii="Times New Roman" w:hAnsi="Times New Roman" w:cs="Times New Roman"/>
          <w:sz w:val="28"/>
          <w:szCs w:val="28"/>
          <w:lang w:val="ru-RU"/>
        </w:rPr>
        <w:instrText xml:space="preserve"> \</w:instrText>
      </w:r>
      <w:r w:rsidR="00363532">
        <w:rPr>
          <w:rFonts w:ascii="Times New Roman" w:hAnsi="Times New Roman" w:cs="Times New Roman"/>
          <w:sz w:val="28"/>
          <w:szCs w:val="28"/>
          <w:lang w:val="en-US"/>
        </w:rPr>
        <w:instrText>h</w:instrText>
      </w:r>
      <w:r w:rsidR="00363532" w:rsidRPr="00363532">
        <w:rPr>
          <w:rFonts w:ascii="Times New Roman" w:hAnsi="Times New Roman" w:cs="Times New Roman"/>
          <w:sz w:val="28"/>
          <w:szCs w:val="28"/>
          <w:lang w:val="ru-RU"/>
        </w:rPr>
        <w:instrText xml:space="preserve"> </w:instrText>
      </w:r>
      <w:r w:rsidR="00363532">
        <w:rPr>
          <w:rFonts w:ascii="Times New Roman" w:hAnsi="Times New Roman" w:cs="Times New Roman"/>
          <w:sz w:val="28"/>
          <w:szCs w:val="28"/>
          <w:lang w:val="en-US"/>
        </w:rPr>
      </w:r>
      <w:r w:rsidR="00363532">
        <w:rPr>
          <w:rFonts w:ascii="Times New Roman" w:hAnsi="Times New Roman" w:cs="Times New Roman"/>
          <w:sz w:val="28"/>
          <w:szCs w:val="28"/>
          <w:lang w:val="en-US"/>
        </w:rPr>
        <w:fldChar w:fldCharType="separate"/>
      </w:r>
      <w:r w:rsidR="00363532" w:rsidRPr="00363532">
        <w:rPr>
          <w:rFonts w:ascii="Times New Roman" w:hAnsi="Times New Roman" w:cs="Times New Roman"/>
          <w:sz w:val="28"/>
          <w:szCs w:val="28"/>
          <w:lang w:val="ru-RU"/>
        </w:rPr>
        <w:t>3</w:t>
      </w:r>
      <w:r w:rsidR="00363532">
        <w:rPr>
          <w:rFonts w:ascii="Times New Roman" w:hAnsi="Times New Roman" w:cs="Times New Roman"/>
          <w:sz w:val="28"/>
          <w:szCs w:val="28"/>
          <w:lang w:val="en-US"/>
        </w:rPr>
        <w:fldChar w:fldCharType="end"/>
      </w:r>
      <w:r w:rsidR="00363532" w:rsidRPr="00363532">
        <w:rPr>
          <w:rFonts w:ascii="Times New Roman" w:hAnsi="Times New Roman" w:cs="Times New Roman"/>
          <w:sz w:val="28"/>
          <w:szCs w:val="28"/>
          <w:lang w:val="ru-RU"/>
        </w:rPr>
        <w:t>]</w:t>
      </w:r>
      <w:r w:rsidRPr="00AF7575">
        <w:rPr>
          <w:rFonts w:ascii="Times New Roman" w:hAnsi="Times New Roman" w:cs="Times New Roman"/>
          <w:sz w:val="28"/>
          <w:szCs w:val="28"/>
        </w:rPr>
        <w:t>.</w:t>
      </w:r>
    </w:p>
    <w:p w14:paraId="69B88EE3" w14:textId="77777777" w:rsidR="00036CF9" w:rsidRDefault="00036CF9" w:rsidP="00036CF9">
      <w:pPr>
        <w:spacing w:after="0" w:line="360" w:lineRule="auto"/>
        <w:ind w:firstLine="709"/>
        <w:jc w:val="both"/>
        <w:rPr>
          <w:rFonts w:ascii="Times New Roman" w:hAnsi="Times New Roman" w:cs="Times New Roman"/>
          <w:sz w:val="28"/>
          <w:szCs w:val="28"/>
        </w:rPr>
      </w:pPr>
      <w:proofErr w:type="spellStart"/>
      <w:r w:rsidRPr="00036CF9">
        <w:rPr>
          <w:rFonts w:ascii="Times New Roman" w:hAnsi="Times New Roman" w:cs="Times New Roman"/>
          <w:sz w:val="28"/>
          <w:szCs w:val="28"/>
        </w:rPr>
        <w:t>Кібершпигунство</w:t>
      </w:r>
      <w:proofErr w:type="spellEnd"/>
      <w:r w:rsidRPr="00036CF9">
        <w:rPr>
          <w:rFonts w:ascii="Times New Roman" w:hAnsi="Times New Roman" w:cs="Times New Roman"/>
          <w:sz w:val="28"/>
          <w:szCs w:val="28"/>
        </w:rPr>
        <w:t xml:space="preserve"> стає дедалі більшою загрозою для бізнесу в умовах розвитку цифрових технологій. Цей вид кіберзлочинності полягає в незаконному </w:t>
      </w:r>
      <w:r w:rsidRPr="00036CF9">
        <w:rPr>
          <w:rFonts w:ascii="Times New Roman" w:hAnsi="Times New Roman" w:cs="Times New Roman"/>
          <w:sz w:val="28"/>
          <w:szCs w:val="28"/>
        </w:rPr>
        <w:lastRenderedPageBreak/>
        <w:t xml:space="preserve">здобутті конфіденційної чи розвідувальної інформації за допомогою комп'ютерних технологій. Мотиви осіб, що займаються </w:t>
      </w:r>
      <w:proofErr w:type="spellStart"/>
      <w:r w:rsidRPr="00036CF9">
        <w:rPr>
          <w:rFonts w:ascii="Times New Roman" w:hAnsi="Times New Roman" w:cs="Times New Roman"/>
          <w:sz w:val="28"/>
          <w:szCs w:val="28"/>
        </w:rPr>
        <w:t>кібершпигунством</w:t>
      </w:r>
      <w:proofErr w:type="spellEnd"/>
      <w:r w:rsidRPr="00036CF9">
        <w:rPr>
          <w:rFonts w:ascii="Times New Roman" w:hAnsi="Times New Roman" w:cs="Times New Roman"/>
          <w:sz w:val="28"/>
          <w:szCs w:val="28"/>
        </w:rPr>
        <w:t xml:space="preserve">, можуть бути різноманітними, включаючи економічні інтереси, політичні цілі або шантаж. </w:t>
      </w:r>
      <w:proofErr w:type="spellStart"/>
      <w:r w:rsidRPr="00036CF9">
        <w:rPr>
          <w:rFonts w:ascii="Times New Roman" w:hAnsi="Times New Roman" w:cs="Times New Roman"/>
          <w:sz w:val="28"/>
          <w:szCs w:val="28"/>
        </w:rPr>
        <w:t>Кібершпигунство</w:t>
      </w:r>
      <w:proofErr w:type="spellEnd"/>
      <w:r w:rsidRPr="00036CF9">
        <w:rPr>
          <w:rFonts w:ascii="Times New Roman" w:hAnsi="Times New Roman" w:cs="Times New Roman"/>
          <w:sz w:val="28"/>
          <w:szCs w:val="28"/>
        </w:rPr>
        <w:t xml:space="preserve"> передбачає збирання або передачу інформації з обмеженим доступом для її подальшого надання іноземним державам, організаціям або їх представникам через кіберпростір.</w:t>
      </w:r>
    </w:p>
    <w:p w14:paraId="69B88EE4" w14:textId="77777777" w:rsidR="0049283D" w:rsidRDefault="0049283D" w:rsidP="0049283D">
      <w:pPr>
        <w:spacing w:after="0" w:line="360" w:lineRule="auto"/>
        <w:ind w:firstLine="709"/>
        <w:jc w:val="both"/>
        <w:rPr>
          <w:rFonts w:ascii="Times New Roman" w:hAnsi="Times New Roman" w:cs="Times New Roman"/>
          <w:sz w:val="28"/>
          <w:szCs w:val="28"/>
        </w:rPr>
      </w:pPr>
      <w:r w:rsidRPr="0049283D">
        <w:rPr>
          <w:rFonts w:ascii="Times New Roman" w:hAnsi="Times New Roman" w:cs="Times New Roman"/>
          <w:sz w:val="28"/>
          <w:szCs w:val="28"/>
        </w:rPr>
        <w:t xml:space="preserve">Ці загрози значно впливають на національну безпеку, ослаблюючи обороноздатність країни, викликаючи економічні втрати та дестабілізуючи соціальну ситуацію. </w:t>
      </w:r>
      <w:proofErr w:type="spellStart"/>
      <w:r w:rsidRPr="0049283D">
        <w:rPr>
          <w:rFonts w:ascii="Times New Roman" w:hAnsi="Times New Roman" w:cs="Times New Roman"/>
          <w:sz w:val="28"/>
          <w:szCs w:val="28"/>
        </w:rPr>
        <w:t>Кібернапади</w:t>
      </w:r>
      <w:proofErr w:type="spellEnd"/>
      <w:r w:rsidRPr="0049283D">
        <w:rPr>
          <w:rFonts w:ascii="Times New Roman" w:hAnsi="Times New Roman" w:cs="Times New Roman"/>
          <w:sz w:val="28"/>
          <w:szCs w:val="28"/>
        </w:rPr>
        <w:t xml:space="preserve"> на фінансові системи та промислові мережі можуть призвести до значних економічних втрат, а дезінформація може посіяти хаос у суспільстві, сприч</w:t>
      </w:r>
      <w:r>
        <w:rPr>
          <w:rFonts w:ascii="Times New Roman" w:hAnsi="Times New Roman" w:cs="Times New Roman"/>
          <w:sz w:val="28"/>
          <w:szCs w:val="28"/>
        </w:rPr>
        <w:t>иняючи протести та заворушення</w:t>
      </w:r>
      <w:r w:rsidR="000A7445" w:rsidRPr="000A7445">
        <w:rPr>
          <w:rFonts w:ascii="Times New Roman" w:hAnsi="Times New Roman" w:cs="Times New Roman"/>
          <w:sz w:val="28"/>
          <w:szCs w:val="28"/>
          <w:lang w:val="ru-RU"/>
        </w:rPr>
        <w:t xml:space="preserve"> [</w:t>
      </w:r>
      <w:r w:rsidR="000A7445">
        <w:rPr>
          <w:rFonts w:ascii="Times New Roman" w:hAnsi="Times New Roman" w:cs="Times New Roman"/>
          <w:sz w:val="28"/>
          <w:szCs w:val="28"/>
          <w:lang w:val="ru-RU"/>
        </w:rPr>
        <w:fldChar w:fldCharType="begin"/>
      </w:r>
      <w:r w:rsidR="000A7445">
        <w:rPr>
          <w:rFonts w:ascii="Times New Roman" w:hAnsi="Times New Roman" w:cs="Times New Roman"/>
          <w:sz w:val="28"/>
          <w:szCs w:val="28"/>
          <w:lang w:val="ru-RU"/>
        </w:rPr>
        <w:instrText xml:space="preserve"> REF _Ref197890868 \r \h </w:instrText>
      </w:r>
      <w:r w:rsidR="000A7445">
        <w:rPr>
          <w:rFonts w:ascii="Times New Roman" w:hAnsi="Times New Roman" w:cs="Times New Roman"/>
          <w:sz w:val="28"/>
          <w:szCs w:val="28"/>
          <w:lang w:val="ru-RU"/>
        </w:rPr>
      </w:r>
      <w:r w:rsidR="000A7445">
        <w:rPr>
          <w:rFonts w:ascii="Times New Roman" w:hAnsi="Times New Roman" w:cs="Times New Roman"/>
          <w:sz w:val="28"/>
          <w:szCs w:val="28"/>
          <w:lang w:val="ru-RU"/>
        </w:rPr>
        <w:fldChar w:fldCharType="separate"/>
      </w:r>
      <w:r w:rsidR="000A7445">
        <w:rPr>
          <w:rFonts w:ascii="Times New Roman" w:hAnsi="Times New Roman" w:cs="Times New Roman"/>
          <w:sz w:val="28"/>
          <w:szCs w:val="28"/>
          <w:lang w:val="ru-RU"/>
        </w:rPr>
        <w:t>32</w:t>
      </w:r>
      <w:r w:rsidR="000A7445">
        <w:rPr>
          <w:rFonts w:ascii="Times New Roman" w:hAnsi="Times New Roman" w:cs="Times New Roman"/>
          <w:sz w:val="28"/>
          <w:szCs w:val="28"/>
          <w:lang w:val="ru-RU"/>
        </w:rPr>
        <w:fldChar w:fldCharType="end"/>
      </w:r>
      <w:r w:rsidR="000A7445" w:rsidRPr="000A7445">
        <w:rPr>
          <w:rFonts w:ascii="Times New Roman" w:hAnsi="Times New Roman" w:cs="Times New Roman"/>
          <w:sz w:val="28"/>
          <w:szCs w:val="28"/>
          <w:lang w:val="ru-RU"/>
        </w:rPr>
        <w:t>]</w:t>
      </w:r>
      <w:r>
        <w:rPr>
          <w:rFonts w:ascii="Times New Roman" w:hAnsi="Times New Roman" w:cs="Times New Roman"/>
          <w:sz w:val="28"/>
          <w:szCs w:val="28"/>
        </w:rPr>
        <w:t>.</w:t>
      </w:r>
    </w:p>
    <w:p w14:paraId="69B88EE5"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Кібератаки, спрямовані на критично важливу інфраструктуру, можуть завдати значної шкоди економічній стабільності та поставити під загрозу національну безпеку. У відповідь на зростаючі </w:t>
      </w:r>
      <w:proofErr w:type="spellStart"/>
      <w:r w:rsidRPr="00AF7575">
        <w:rPr>
          <w:rFonts w:ascii="Times New Roman" w:hAnsi="Times New Roman" w:cs="Times New Roman"/>
          <w:sz w:val="28"/>
          <w:szCs w:val="28"/>
        </w:rPr>
        <w:t>кіберзагрози</w:t>
      </w:r>
      <w:proofErr w:type="spellEnd"/>
      <w:r w:rsidRPr="00AF7575">
        <w:rPr>
          <w:rFonts w:ascii="Times New Roman" w:hAnsi="Times New Roman" w:cs="Times New Roman"/>
          <w:sz w:val="28"/>
          <w:szCs w:val="28"/>
        </w:rPr>
        <w:t xml:space="preserve"> держави постійно вдосконалюють свої системи захисту. Пропаганда та дезінформація, зокрема на міждержавному рівні, активно застосовуються для дестабілізації міжнародних відносин і впливу на пол</w:t>
      </w:r>
      <w:r>
        <w:rPr>
          <w:rFonts w:ascii="Times New Roman" w:hAnsi="Times New Roman" w:cs="Times New Roman"/>
          <w:sz w:val="28"/>
          <w:szCs w:val="28"/>
        </w:rPr>
        <w:t>ітичні процеси в інших країнах.</w:t>
      </w:r>
    </w:p>
    <w:p w14:paraId="69B88EE6"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Усі ці аспекти свідчать про те, що інформаційна війна є вагомим чинником у сучасній геополітиці, що потребує комплексного підходу до зміцнення інформаційної безпеки та розробки </w:t>
      </w:r>
      <w:r>
        <w:rPr>
          <w:rFonts w:ascii="Times New Roman" w:hAnsi="Times New Roman" w:cs="Times New Roman"/>
          <w:sz w:val="28"/>
          <w:szCs w:val="28"/>
        </w:rPr>
        <w:t>ефективних механізмів протидії.</w:t>
      </w:r>
    </w:p>
    <w:p w14:paraId="69B88EE7"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Поняття «інформаційна війна» має свою історію, що бере початок у середині XX століття. Уже тоді спостерігалося посилення ролі інформації у воєнних стратегіях. Американський дослідник </w:t>
      </w:r>
      <w:proofErr w:type="spellStart"/>
      <w:r w:rsidRPr="00AF7575">
        <w:rPr>
          <w:rFonts w:ascii="Times New Roman" w:hAnsi="Times New Roman" w:cs="Times New Roman"/>
          <w:sz w:val="28"/>
          <w:szCs w:val="28"/>
        </w:rPr>
        <w:t>Рандольф</w:t>
      </w:r>
      <w:proofErr w:type="spellEnd"/>
      <w:r w:rsidRPr="00AF7575">
        <w:rPr>
          <w:rFonts w:ascii="Times New Roman" w:hAnsi="Times New Roman" w:cs="Times New Roman"/>
          <w:sz w:val="28"/>
          <w:szCs w:val="28"/>
        </w:rPr>
        <w:t xml:space="preserve"> </w:t>
      </w:r>
      <w:proofErr w:type="spellStart"/>
      <w:r w:rsidRPr="00AF7575">
        <w:rPr>
          <w:rFonts w:ascii="Times New Roman" w:hAnsi="Times New Roman" w:cs="Times New Roman"/>
          <w:sz w:val="28"/>
          <w:szCs w:val="28"/>
        </w:rPr>
        <w:t>Ліпсіус</w:t>
      </w:r>
      <w:proofErr w:type="spellEnd"/>
      <w:r w:rsidRPr="00AF7575">
        <w:rPr>
          <w:rFonts w:ascii="Times New Roman" w:hAnsi="Times New Roman" w:cs="Times New Roman"/>
          <w:sz w:val="28"/>
          <w:szCs w:val="28"/>
        </w:rPr>
        <w:t xml:space="preserve"> присвятив цій темі значну увагу в 1970–1980-х роках. Під час Холодної війни </w:t>
      </w:r>
      <w:proofErr w:type="spellStart"/>
      <w:r w:rsidRPr="00AF7575">
        <w:rPr>
          <w:rFonts w:ascii="Times New Roman" w:hAnsi="Times New Roman" w:cs="Times New Roman"/>
          <w:sz w:val="28"/>
          <w:szCs w:val="28"/>
        </w:rPr>
        <w:t>виникло</w:t>
      </w:r>
      <w:proofErr w:type="spellEnd"/>
      <w:r w:rsidRPr="00AF7575">
        <w:rPr>
          <w:rFonts w:ascii="Times New Roman" w:hAnsi="Times New Roman" w:cs="Times New Roman"/>
          <w:sz w:val="28"/>
          <w:szCs w:val="28"/>
        </w:rPr>
        <w:t xml:space="preserve"> усвідомлення важливості контро</w:t>
      </w:r>
      <w:r>
        <w:rPr>
          <w:rFonts w:ascii="Times New Roman" w:hAnsi="Times New Roman" w:cs="Times New Roman"/>
          <w:sz w:val="28"/>
          <w:szCs w:val="28"/>
        </w:rPr>
        <w:t>лю над інформаційними потоками.</w:t>
      </w:r>
    </w:p>
    <w:p w14:paraId="69B88EE8"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З розвитком цифрових технологій і глобальної мережі Інтернет це поняття набуло ширшого змісту. Соціальні медіа, кіберпростір та дезінформація стали новими інструментами впливу не лише в межах військових конфліктів, але й на політичну ситуацію, економіку та суспільні настрої. У таких умовах адекватне реагування на інформаційні виклики стало ключовим елементом за</w:t>
      </w:r>
      <w:r>
        <w:rPr>
          <w:rFonts w:ascii="Times New Roman" w:hAnsi="Times New Roman" w:cs="Times New Roman"/>
          <w:sz w:val="28"/>
          <w:szCs w:val="28"/>
        </w:rPr>
        <w:t>безпечення державної стійкості</w:t>
      </w:r>
      <w:r w:rsidR="00363532" w:rsidRPr="00363532">
        <w:rPr>
          <w:rFonts w:ascii="Times New Roman" w:hAnsi="Times New Roman" w:cs="Times New Roman"/>
          <w:sz w:val="28"/>
          <w:szCs w:val="28"/>
          <w:lang w:val="ru-RU"/>
        </w:rPr>
        <w:t xml:space="preserve"> [</w:t>
      </w:r>
      <w:r w:rsidR="00363532">
        <w:rPr>
          <w:rFonts w:ascii="Times New Roman" w:hAnsi="Times New Roman" w:cs="Times New Roman"/>
          <w:sz w:val="28"/>
          <w:szCs w:val="28"/>
          <w:lang w:val="ru-RU"/>
        </w:rPr>
        <w:fldChar w:fldCharType="begin"/>
      </w:r>
      <w:r w:rsidR="00363532">
        <w:rPr>
          <w:rFonts w:ascii="Times New Roman" w:hAnsi="Times New Roman" w:cs="Times New Roman"/>
          <w:sz w:val="28"/>
          <w:szCs w:val="28"/>
          <w:lang w:val="ru-RU"/>
        </w:rPr>
        <w:instrText xml:space="preserve"> REF _Ref198190278 \r \h </w:instrText>
      </w:r>
      <w:r w:rsidR="00363532">
        <w:rPr>
          <w:rFonts w:ascii="Times New Roman" w:hAnsi="Times New Roman" w:cs="Times New Roman"/>
          <w:sz w:val="28"/>
          <w:szCs w:val="28"/>
          <w:lang w:val="ru-RU"/>
        </w:rPr>
      </w:r>
      <w:r w:rsidR="00363532">
        <w:rPr>
          <w:rFonts w:ascii="Times New Roman" w:hAnsi="Times New Roman" w:cs="Times New Roman"/>
          <w:sz w:val="28"/>
          <w:szCs w:val="28"/>
          <w:lang w:val="ru-RU"/>
        </w:rPr>
        <w:fldChar w:fldCharType="separate"/>
      </w:r>
      <w:r w:rsidR="00363532">
        <w:rPr>
          <w:rFonts w:ascii="Times New Roman" w:hAnsi="Times New Roman" w:cs="Times New Roman"/>
          <w:sz w:val="28"/>
          <w:szCs w:val="28"/>
          <w:lang w:val="ru-RU"/>
        </w:rPr>
        <w:t>37</w:t>
      </w:r>
      <w:r w:rsidR="00363532">
        <w:rPr>
          <w:rFonts w:ascii="Times New Roman" w:hAnsi="Times New Roman" w:cs="Times New Roman"/>
          <w:sz w:val="28"/>
          <w:szCs w:val="28"/>
          <w:lang w:val="ru-RU"/>
        </w:rPr>
        <w:fldChar w:fldCharType="end"/>
      </w:r>
      <w:r w:rsidR="00363532" w:rsidRPr="00363532">
        <w:rPr>
          <w:rFonts w:ascii="Times New Roman" w:hAnsi="Times New Roman" w:cs="Times New Roman"/>
          <w:sz w:val="28"/>
          <w:szCs w:val="28"/>
          <w:lang w:val="ru-RU"/>
        </w:rPr>
        <w:t>]</w:t>
      </w:r>
      <w:r>
        <w:rPr>
          <w:rFonts w:ascii="Times New Roman" w:hAnsi="Times New Roman" w:cs="Times New Roman"/>
          <w:sz w:val="28"/>
          <w:szCs w:val="28"/>
        </w:rPr>
        <w:t>.</w:t>
      </w:r>
    </w:p>
    <w:p w14:paraId="69B88EE9"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lastRenderedPageBreak/>
        <w:t>Сьогодні держави та впливові групи активно використовують інформаційні війни для досягнення політичних, економічних і військових цілей. У цьому процесі поряд із поширенням правдивих даних застосовуються методи дезінформації, маніпулювання фактами та психологічного впливу. Інформаційна війна перетворилася на важливий компонент сучасної глобальної політики, а її розуміння є пе</w:t>
      </w:r>
      <w:r>
        <w:rPr>
          <w:rFonts w:ascii="Times New Roman" w:hAnsi="Times New Roman" w:cs="Times New Roman"/>
          <w:sz w:val="28"/>
          <w:szCs w:val="28"/>
        </w:rPr>
        <w:t>редумовою національної безпеки.</w:t>
      </w:r>
    </w:p>
    <w:p w14:paraId="69B88EEA"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Крім того, кібератаки стали частиною інформаційного тиску. </w:t>
      </w:r>
      <w:proofErr w:type="spellStart"/>
      <w:r w:rsidRPr="00AF7575">
        <w:rPr>
          <w:rFonts w:ascii="Times New Roman" w:hAnsi="Times New Roman" w:cs="Times New Roman"/>
          <w:sz w:val="28"/>
          <w:szCs w:val="28"/>
        </w:rPr>
        <w:t>Хакерські</w:t>
      </w:r>
      <w:proofErr w:type="spellEnd"/>
      <w:r w:rsidRPr="00AF7575">
        <w:rPr>
          <w:rFonts w:ascii="Times New Roman" w:hAnsi="Times New Roman" w:cs="Times New Roman"/>
          <w:sz w:val="28"/>
          <w:szCs w:val="28"/>
        </w:rPr>
        <w:t xml:space="preserve"> угруповання втручаються в діяльність ЗМІ, змінюють контент або використовують технічні засоби для розповсюдження впливу. Тому важливо посилювати </w:t>
      </w:r>
      <w:proofErr w:type="spellStart"/>
      <w:r w:rsidRPr="00AF7575">
        <w:rPr>
          <w:rFonts w:ascii="Times New Roman" w:hAnsi="Times New Roman" w:cs="Times New Roman"/>
          <w:sz w:val="28"/>
          <w:szCs w:val="28"/>
        </w:rPr>
        <w:t>кіберзахист</w:t>
      </w:r>
      <w:proofErr w:type="spellEnd"/>
      <w:r w:rsidRPr="00AF7575">
        <w:rPr>
          <w:rFonts w:ascii="Times New Roman" w:hAnsi="Times New Roman" w:cs="Times New Roman"/>
          <w:sz w:val="28"/>
          <w:szCs w:val="28"/>
        </w:rPr>
        <w:t>, розвивати технології виявлення дезінформації та зміцнювати міжнародне співробітництво у цій сфері.</w:t>
      </w:r>
    </w:p>
    <w:p w14:paraId="69B88EEB"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Захист передбачає розвиток сучасних засобів </w:t>
      </w:r>
      <w:proofErr w:type="spellStart"/>
      <w:r w:rsidRPr="00AF7575">
        <w:rPr>
          <w:rFonts w:ascii="Times New Roman" w:hAnsi="Times New Roman" w:cs="Times New Roman"/>
          <w:sz w:val="28"/>
          <w:szCs w:val="28"/>
        </w:rPr>
        <w:t>кібербезпеки</w:t>
      </w:r>
      <w:proofErr w:type="spellEnd"/>
      <w:r w:rsidRPr="00AF7575">
        <w:rPr>
          <w:rFonts w:ascii="Times New Roman" w:hAnsi="Times New Roman" w:cs="Times New Roman"/>
          <w:sz w:val="28"/>
          <w:szCs w:val="28"/>
        </w:rPr>
        <w:t>, постійний моніторинг і оперативне реагування. Важливим залишається й обмін інформацією на міжнародному рівні, що дозволяє ефектив</w:t>
      </w:r>
      <w:r>
        <w:rPr>
          <w:rFonts w:ascii="Times New Roman" w:hAnsi="Times New Roman" w:cs="Times New Roman"/>
          <w:sz w:val="28"/>
          <w:szCs w:val="28"/>
        </w:rPr>
        <w:t>но боротися з кіберзлочинністю.</w:t>
      </w:r>
    </w:p>
    <w:p w14:paraId="69B88EEC"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Соціальні мережі відіграють ключову роль у сучасних інформаційних конфліктах, зокрема:</w:t>
      </w:r>
    </w:p>
    <w:p w14:paraId="69B88EED" w14:textId="77777777" w:rsidR="00AF7575" w:rsidRPr="00AF7575" w:rsidRDefault="00AF7575" w:rsidP="00AF7575">
      <w:pPr>
        <w:pStyle w:val="a3"/>
        <w:numPr>
          <w:ilvl w:val="0"/>
          <w:numId w:val="12"/>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Швидке поширення дезінформації</w:t>
      </w:r>
    </w:p>
    <w:p w14:paraId="69B88EEE" w14:textId="77777777" w:rsidR="00AF7575" w:rsidRDefault="00AF7575" w:rsidP="00AF7575">
      <w:pPr>
        <w:pStyle w:val="a3"/>
        <w:numPr>
          <w:ilvl w:val="0"/>
          <w:numId w:val="12"/>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 xml:space="preserve"> </w:t>
      </w:r>
      <w:proofErr w:type="spellStart"/>
      <w:r w:rsidRPr="00AF7575">
        <w:rPr>
          <w:rFonts w:ascii="Times New Roman" w:hAnsi="Times New Roman" w:cs="Times New Roman"/>
          <w:sz w:val="28"/>
          <w:szCs w:val="28"/>
        </w:rPr>
        <w:t>Мікротаргетинг</w:t>
      </w:r>
      <w:proofErr w:type="spellEnd"/>
      <w:r w:rsidRPr="00AF7575">
        <w:rPr>
          <w:rFonts w:ascii="Times New Roman" w:hAnsi="Times New Roman" w:cs="Times New Roman"/>
          <w:sz w:val="28"/>
          <w:szCs w:val="28"/>
        </w:rPr>
        <w:t xml:space="preserve"> та персоналізовані політичні повідомлення;</w:t>
      </w:r>
    </w:p>
    <w:p w14:paraId="69B88EEF" w14:textId="77777777" w:rsidR="00AF7575" w:rsidRDefault="00AF7575" w:rsidP="00AF7575">
      <w:pPr>
        <w:pStyle w:val="a3"/>
        <w:numPr>
          <w:ilvl w:val="0"/>
          <w:numId w:val="12"/>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Організація груп тиску та підтримки;</w:t>
      </w:r>
    </w:p>
    <w:p w14:paraId="69B88EF0" w14:textId="77777777" w:rsidR="00AF7575" w:rsidRDefault="00AF7575" w:rsidP="00AF7575">
      <w:pPr>
        <w:pStyle w:val="a3"/>
        <w:numPr>
          <w:ilvl w:val="0"/>
          <w:numId w:val="12"/>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Формування інформаційного фону через коментарі, дискусії та реакції;</w:t>
      </w:r>
    </w:p>
    <w:p w14:paraId="69B88EF1" w14:textId="77777777" w:rsidR="00AF7575" w:rsidRPr="00AF7575" w:rsidRDefault="00AF7575" w:rsidP="00AF7575">
      <w:pPr>
        <w:pStyle w:val="a3"/>
        <w:numPr>
          <w:ilvl w:val="0"/>
          <w:numId w:val="12"/>
        </w:numPr>
        <w:spacing w:after="0" w:line="360" w:lineRule="auto"/>
        <w:jc w:val="both"/>
        <w:rPr>
          <w:rFonts w:ascii="Times New Roman" w:hAnsi="Times New Roman" w:cs="Times New Roman"/>
          <w:sz w:val="28"/>
          <w:szCs w:val="28"/>
        </w:rPr>
      </w:pPr>
      <w:r w:rsidRPr="00AF7575">
        <w:rPr>
          <w:rFonts w:ascii="Times New Roman" w:hAnsi="Times New Roman" w:cs="Times New Roman"/>
          <w:sz w:val="28"/>
          <w:szCs w:val="28"/>
        </w:rPr>
        <w:t>Створення ілюзії масової підтримки або протесту через фейкові акаунти.</w:t>
      </w:r>
    </w:p>
    <w:p w14:paraId="69B88EF2"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 xml:space="preserve">У зв’язку з цим пріоритетними стають розвиток критичного мислення, </w:t>
      </w:r>
      <w:proofErr w:type="spellStart"/>
      <w:r w:rsidRPr="00AF7575">
        <w:rPr>
          <w:rFonts w:ascii="Times New Roman" w:hAnsi="Times New Roman" w:cs="Times New Roman"/>
          <w:sz w:val="28"/>
          <w:szCs w:val="28"/>
        </w:rPr>
        <w:t>медіаграмотності</w:t>
      </w:r>
      <w:proofErr w:type="spellEnd"/>
      <w:r w:rsidRPr="00AF7575">
        <w:rPr>
          <w:rFonts w:ascii="Times New Roman" w:hAnsi="Times New Roman" w:cs="Times New Roman"/>
          <w:sz w:val="28"/>
          <w:szCs w:val="28"/>
        </w:rPr>
        <w:t xml:space="preserve"> та забезпечення пр</w:t>
      </w:r>
      <w:r>
        <w:rPr>
          <w:rFonts w:ascii="Times New Roman" w:hAnsi="Times New Roman" w:cs="Times New Roman"/>
          <w:sz w:val="28"/>
          <w:szCs w:val="28"/>
        </w:rPr>
        <w:t>озорості в діяльності платформ.</w:t>
      </w:r>
    </w:p>
    <w:p w14:paraId="69B88EF3" w14:textId="77777777" w:rsid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Яскравий при</w:t>
      </w:r>
      <w:r>
        <w:rPr>
          <w:rFonts w:ascii="Times New Roman" w:hAnsi="Times New Roman" w:cs="Times New Roman"/>
          <w:sz w:val="28"/>
          <w:szCs w:val="28"/>
        </w:rPr>
        <w:t xml:space="preserve">клад інформаційного втручання </w:t>
      </w:r>
      <w:r w:rsidRPr="00AF7575">
        <w:rPr>
          <w:rFonts w:ascii="Times New Roman" w:hAnsi="Times New Roman" w:cs="Times New Roman"/>
          <w:sz w:val="28"/>
          <w:szCs w:val="28"/>
        </w:rPr>
        <w:t xml:space="preserve">російський вплив на вибори у США у 2016 році. </w:t>
      </w:r>
      <w:proofErr w:type="spellStart"/>
      <w:r w:rsidRPr="00AF7575">
        <w:rPr>
          <w:rFonts w:ascii="Times New Roman" w:hAnsi="Times New Roman" w:cs="Times New Roman"/>
          <w:sz w:val="28"/>
          <w:szCs w:val="28"/>
        </w:rPr>
        <w:t>Хакерські</w:t>
      </w:r>
      <w:proofErr w:type="spellEnd"/>
      <w:r w:rsidRPr="00AF7575">
        <w:rPr>
          <w:rFonts w:ascii="Times New Roman" w:hAnsi="Times New Roman" w:cs="Times New Roman"/>
          <w:sz w:val="28"/>
          <w:szCs w:val="28"/>
        </w:rPr>
        <w:t xml:space="preserve"> групи отримували доступ до закритих систем і активно поширювали дезінформацію через соцмережі. Створювалися фейкові сторінки, меми, статті, які впливали на громадські настрої. Ці дії загострили суспільну напругу, сприяли поляризації та вплинули на хід політичних процесів. Цей випадок демонструє силу інформаційної зброї в умовах сучасної демократії.</w:t>
      </w:r>
    </w:p>
    <w:p w14:paraId="69B88EF4"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lastRenderedPageBreak/>
        <w:t xml:space="preserve">Іншим прикладом інформаційного впливу є політика Китаю, який вкладає значні ресурси у створення власних глобальних </w:t>
      </w:r>
      <w:proofErr w:type="spellStart"/>
      <w:r w:rsidRPr="00AF7575">
        <w:rPr>
          <w:rFonts w:ascii="Times New Roman" w:hAnsi="Times New Roman" w:cs="Times New Roman"/>
          <w:sz w:val="28"/>
          <w:szCs w:val="28"/>
        </w:rPr>
        <w:t>медіаструктур</w:t>
      </w:r>
      <w:proofErr w:type="spellEnd"/>
      <w:r w:rsidRPr="00AF7575">
        <w:rPr>
          <w:rFonts w:ascii="Times New Roman" w:hAnsi="Times New Roman" w:cs="Times New Roman"/>
          <w:sz w:val="28"/>
          <w:szCs w:val="28"/>
        </w:rPr>
        <w:t>. За допомогою державних міжнародних новинних агенцій Китай формує позитивний імідж, приховує внутрішні проблеми та активно впливає на міжнаро</w:t>
      </w:r>
      <w:r w:rsidR="00363532">
        <w:rPr>
          <w:rFonts w:ascii="Times New Roman" w:hAnsi="Times New Roman" w:cs="Times New Roman"/>
          <w:sz w:val="28"/>
          <w:szCs w:val="28"/>
        </w:rPr>
        <w:t>дне сприйняття подій і явищ</w:t>
      </w:r>
      <w:r w:rsidRPr="00AF7575">
        <w:rPr>
          <w:rFonts w:ascii="Times New Roman" w:hAnsi="Times New Roman" w:cs="Times New Roman"/>
          <w:sz w:val="28"/>
          <w:szCs w:val="28"/>
        </w:rPr>
        <w:t>. Така інформаційна стратегія слугує інструментом укріплення позицій країни в</w:t>
      </w:r>
      <w:r>
        <w:rPr>
          <w:rFonts w:ascii="Times New Roman" w:hAnsi="Times New Roman" w:cs="Times New Roman"/>
          <w:sz w:val="28"/>
          <w:szCs w:val="28"/>
        </w:rPr>
        <w:t xml:space="preserve"> умовах глобальної конкуренції.</w:t>
      </w:r>
    </w:p>
    <w:p w14:paraId="69B88EF5"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Також варто згадати інформаційні війни між Іраном та його опонентами – США та Ізраїлем. Ці конфлікти супроводжуються кібератаками, кампаніями дезінформації й інформаційним протиборством за вплив на регіональну стабільність і формуванн</w:t>
      </w:r>
      <w:r>
        <w:rPr>
          <w:rFonts w:ascii="Times New Roman" w:hAnsi="Times New Roman" w:cs="Times New Roman"/>
          <w:sz w:val="28"/>
          <w:szCs w:val="28"/>
        </w:rPr>
        <w:t>я образів ворогів чи союзників.</w:t>
      </w:r>
    </w:p>
    <w:p w14:paraId="69B88EF6" w14:textId="77777777" w:rsidR="00AF7575" w:rsidRPr="00AF7575"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У Сирії також спостерігається активне використання інформаційних технологій у конфлікті між урядовими силами, опозицією та зовнішніми гравцями. Розповсюдження дезінформації, використання соціальних медіа для пропаганди й інформаційного тиску, кібератаки на інфраструктуру є звичними елементами боротьби за підтримку та форм</w:t>
      </w:r>
      <w:r>
        <w:rPr>
          <w:rFonts w:ascii="Times New Roman" w:hAnsi="Times New Roman" w:cs="Times New Roman"/>
          <w:sz w:val="28"/>
          <w:szCs w:val="28"/>
        </w:rPr>
        <w:t>ування громадської думки \[22].</w:t>
      </w:r>
    </w:p>
    <w:p w14:paraId="69B88EF7" w14:textId="77777777" w:rsidR="00AF7575" w:rsidRPr="0049283D" w:rsidRDefault="00AF7575" w:rsidP="00AF7575">
      <w:pPr>
        <w:spacing w:after="0" w:line="360" w:lineRule="auto"/>
        <w:ind w:firstLine="709"/>
        <w:jc w:val="both"/>
        <w:rPr>
          <w:rFonts w:ascii="Times New Roman" w:hAnsi="Times New Roman" w:cs="Times New Roman"/>
          <w:sz w:val="28"/>
          <w:szCs w:val="28"/>
        </w:rPr>
      </w:pPr>
      <w:r w:rsidRPr="00AF7575">
        <w:rPr>
          <w:rFonts w:ascii="Times New Roman" w:hAnsi="Times New Roman" w:cs="Times New Roman"/>
          <w:sz w:val="28"/>
          <w:szCs w:val="28"/>
        </w:rPr>
        <w:t>Російська анексія Абхазії й Південної Осетії має також чіткі геополітичні мотиви – збереження впливу в регіоні, стримування експансії НАТО, доступ до Чорного моря та контроль над стратегічними ресурсами. Додатково Кремль апелює до необхідності «захисту» російськомовного населення, що використовується як привід для втручання у справи сусідніх держав</w:t>
      </w:r>
    </w:p>
    <w:p w14:paraId="69B88EF8" w14:textId="77777777" w:rsidR="0049283D" w:rsidRDefault="0049283D" w:rsidP="0049283D">
      <w:pPr>
        <w:spacing w:after="0" w:line="360" w:lineRule="auto"/>
        <w:ind w:firstLine="709"/>
        <w:jc w:val="both"/>
        <w:rPr>
          <w:rFonts w:ascii="Times New Roman" w:hAnsi="Times New Roman" w:cs="Times New Roman"/>
          <w:sz w:val="28"/>
          <w:szCs w:val="28"/>
        </w:rPr>
      </w:pPr>
      <w:r w:rsidRPr="0049283D">
        <w:rPr>
          <w:rFonts w:ascii="Times New Roman" w:hAnsi="Times New Roman" w:cs="Times New Roman"/>
          <w:sz w:val="28"/>
          <w:szCs w:val="28"/>
        </w:rPr>
        <w:t xml:space="preserve">Протидія </w:t>
      </w:r>
      <w:proofErr w:type="spellStart"/>
      <w:r w:rsidRPr="0049283D">
        <w:rPr>
          <w:rFonts w:ascii="Times New Roman" w:hAnsi="Times New Roman" w:cs="Times New Roman"/>
          <w:sz w:val="28"/>
          <w:szCs w:val="28"/>
        </w:rPr>
        <w:t>кіберзагрозам</w:t>
      </w:r>
      <w:proofErr w:type="spellEnd"/>
      <w:r w:rsidRPr="0049283D">
        <w:rPr>
          <w:rFonts w:ascii="Times New Roman" w:hAnsi="Times New Roman" w:cs="Times New Roman"/>
          <w:sz w:val="28"/>
          <w:szCs w:val="28"/>
        </w:rPr>
        <w:t xml:space="preserve"> та інформаційній війні вимагає комплексного підходу. Це включає розвиток </w:t>
      </w:r>
      <w:proofErr w:type="spellStart"/>
      <w:r w:rsidRPr="0049283D">
        <w:rPr>
          <w:rFonts w:ascii="Times New Roman" w:hAnsi="Times New Roman" w:cs="Times New Roman"/>
          <w:sz w:val="28"/>
          <w:szCs w:val="28"/>
        </w:rPr>
        <w:t>кібербезпеки</w:t>
      </w:r>
      <w:proofErr w:type="spellEnd"/>
      <w:r w:rsidRPr="0049283D">
        <w:rPr>
          <w:rFonts w:ascii="Times New Roman" w:hAnsi="Times New Roman" w:cs="Times New Roman"/>
          <w:sz w:val="28"/>
          <w:szCs w:val="28"/>
        </w:rPr>
        <w:t xml:space="preserve">, інвестування у захист інформаційної інфраструктури, навчання громадян </w:t>
      </w:r>
      <w:proofErr w:type="spellStart"/>
      <w:r w:rsidRPr="0049283D">
        <w:rPr>
          <w:rFonts w:ascii="Times New Roman" w:hAnsi="Times New Roman" w:cs="Times New Roman"/>
          <w:sz w:val="28"/>
          <w:szCs w:val="28"/>
        </w:rPr>
        <w:t>медіаграмотності</w:t>
      </w:r>
      <w:proofErr w:type="spellEnd"/>
      <w:r w:rsidRPr="0049283D">
        <w:rPr>
          <w:rFonts w:ascii="Times New Roman" w:hAnsi="Times New Roman" w:cs="Times New Roman"/>
          <w:sz w:val="28"/>
          <w:szCs w:val="28"/>
        </w:rPr>
        <w:t xml:space="preserve"> для розпізнавання фейків та активну боротьбу з пропагандою. Також важливо співпрацювати з міжнародними партнерами для обміну інформацією про </w:t>
      </w:r>
      <w:proofErr w:type="spellStart"/>
      <w:r w:rsidRPr="0049283D">
        <w:rPr>
          <w:rFonts w:ascii="Times New Roman" w:hAnsi="Times New Roman" w:cs="Times New Roman"/>
          <w:sz w:val="28"/>
          <w:szCs w:val="28"/>
        </w:rPr>
        <w:t>кіберзагрози</w:t>
      </w:r>
      <w:proofErr w:type="spellEnd"/>
      <w:r w:rsidRPr="0049283D">
        <w:rPr>
          <w:rFonts w:ascii="Times New Roman" w:hAnsi="Times New Roman" w:cs="Times New Roman"/>
          <w:sz w:val="28"/>
          <w:szCs w:val="28"/>
        </w:rPr>
        <w:t xml:space="preserve"> та розробки міжнародних стандартів у цій сфері. Швидка реакція на кризові ситуації та ефективне управління інформацією допоможуть зменшити ризики та посилити стійкість країни до </w:t>
      </w:r>
      <w:proofErr w:type="spellStart"/>
      <w:r w:rsidRPr="0049283D">
        <w:rPr>
          <w:rFonts w:ascii="Times New Roman" w:hAnsi="Times New Roman" w:cs="Times New Roman"/>
          <w:sz w:val="28"/>
          <w:szCs w:val="28"/>
        </w:rPr>
        <w:t>кіберзагроз</w:t>
      </w:r>
      <w:proofErr w:type="spellEnd"/>
      <w:r w:rsidRPr="0049283D">
        <w:rPr>
          <w:rFonts w:ascii="Times New Roman" w:hAnsi="Times New Roman" w:cs="Times New Roman"/>
          <w:sz w:val="28"/>
          <w:szCs w:val="28"/>
        </w:rPr>
        <w:t xml:space="preserve"> і інформаційних атак.</w:t>
      </w:r>
    </w:p>
    <w:p w14:paraId="69B88EF9" w14:textId="77777777" w:rsidR="0049283D" w:rsidRDefault="0049283D" w:rsidP="0049283D">
      <w:pPr>
        <w:spacing w:after="0" w:line="360" w:lineRule="auto"/>
        <w:ind w:firstLine="709"/>
        <w:jc w:val="both"/>
        <w:rPr>
          <w:rFonts w:ascii="Times New Roman" w:hAnsi="Times New Roman" w:cs="Times New Roman"/>
          <w:sz w:val="28"/>
          <w:szCs w:val="28"/>
        </w:rPr>
      </w:pPr>
    </w:p>
    <w:p w14:paraId="69B88EFA" w14:textId="77777777" w:rsidR="00425E34" w:rsidRPr="007B5064" w:rsidRDefault="00425E34" w:rsidP="00C830D5">
      <w:pPr>
        <w:spacing w:after="0" w:line="360" w:lineRule="auto"/>
        <w:jc w:val="both"/>
        <w:rPr>
          <w:rFonts w:ascii="Times New Roman" w:hAnsi="Times New Roman" w:cs="Times New Roman"/>
          <w:sz w:val="28"/>
          <w:szCs w:val="28"/>
        </w:rPr>
      </w:pPr>
    </w:p>
    <w:p w14:paraId="69B88EFB" w14:textId="77777777" w:rsidR="00363532" w:rsidRPr="007B5064" w:rsidRDefault="00363532" w:rsidP="00C830D5">
      <w:pPr>
        <w:spacing w:after="0" w:line="360" w:lineRule="auto"/>
        <w:jc w:val="both"/>
        <w:rPr>
          <w:rFonts w:ascii="Times New Roman" w:hAnsi="Times New Roman" w:cs="Times New Roman"/>
          <w:sz w:val="28"/>
          <w:szCs w:val="28"/>
        </w:rPr>
      </w:pPr>
    </w:p>
    <w:p w14:paraId="69B88EFC" w14:textId="77777777" w:rsidR="00363532" w:rsidRPr="007B5064" w:rsidRDefault="00363532" w:rsidP="00C830D5">
      <w:pPr>
        <w:spacing w:after="0" w:line="360" w:lineRule="auto"/>
        <w:jc w:val="both"/>
        <w:rPr>
          <w:rFonts w:ascii="Times New Roman" w:hAnsi="Times New Roman" w:cs="Times New Roman"/>
          <w:sz w:val="28"/>
          <w:szCs w:val="28"/>
        </w:rPr>
      </w:pPr>
    </w:p>
    <w:p w14:paraId="69B88EFD" w14:textId="77777777" w:rsidR="00363532" w:rsidRPr="007B5064" w:rsidRDefault="00363532" w:rsidP="00C830D5">
      <w:pPr>
        <w:spacing w:after="0" w:line="360" w:lineRule="auto"/>
        <w:jc w:val="both"/>
        <w:rPr>
          <w:rFonts w:ascii="Times New Roman" w:hAnsi="Times New Roman" w:cs="Times New Roman"/>
          <w:sz w:val="28"/>
          <w:szCs w:val="28"/>
        </w:rPr>
      </w:pPr>
    </w:p>
    <w:p w14:paraId="69B88EFE" w14:textId="77777777" w:rsidR="00363532" w:rsidRPr="007B5064" w:rsidRDefault="00363532" w:rsidP="00C830D5">
      <w:pPr>
        <w:spacing w:after="0" w:line="360" w:lineRule="auto"/>
        <w:jc w:val="both"/>
        <w:rPr>
          <w:rFonts w:ascii="Times New Roman" w:hAnsi="Times New Roman" w:cs="Times New Roman"/>
          <w:sz w:val="28"/>
          <w:szCs w:val="28"/>
        </w:rPr>
      </w:pPr>
    </w:p>
    <w:p w14:paraId="69B88EFF" w14:textId="77777777" w:rsidR="00363532" w:rsidRPr="007B5064" w:rsidRDefault="00363532" w:rsidP="00C830D5">
      <w:pPr>
        <w:spacing w:after="0" w:line="360" w:lineRule="auto"/>
        <w:jc w:val="both"/>
        <w:rPr>
          <w:rFonts w:ascii="Times New Roman" w:hAnsi="Times New Roman" w:cs="Times New Roman"/>
          <w:sz w:val="28"/>
          <w:szCs w:val="28"/>
        </w:rPr>
      </w:pPr>
    </w:p>
    <w:p w14:paraId="69B88F00" w14:textId="77777777" w:rsidR="00363532" w:rsidRPr="007B5064" w:rsidRDefault="00363532" w:rsidP="00C830D5">
      <w:pPr>
        <w:spacing w:after="0" w:line="360" w:lineRule="auto"/>
        <w:jc w:val="both"/>
        <w:rPr>
          <w:rFonts w:ascii="Times New Roman" w:hAnsi="Times New Roman" w:cs="Times New Roman"/>
          <w:sz w:val="28"/>
          <w:szCs w:val="28"/>
        </w:rPr>
      </w:pPr>
    </w:p>
    <w:p w14:paraId="69B88F01" w14:textId="77777777" w:rsidR="00363532" w:rsidRPr="007B5064" w:rsidRDefault="00363532" w:rsidP="00C830D5">
      <w:pPr>
        <w:spacing w:after="0" w:line="360" w:lineRule="auto"/>
        <w:jc w:val="both"/>
        <w:rPr>
          <w:rFonts w:ascii="Times New Roman" w:hAnsi="Times New Roman" w:cs="Times New Roman"/>
          <w:sz w:val="28"/>
          <w:szCs w:val="28"/>
        </w:rPr>
      </w:pPr>
    </w:p>
    <w:p w14:paraId="69B88F02" w14:textId="77777777" w:rsidR="00363532" w:rsidRPr="007B5064" w:rsidRDefault="00363532" w:rsidP="00C830D5">
      <w:pPr>
        <w:spacing w:after="0" w:line="360" w:lineRule="auto"/>
        <w:jc w:val="both"/>
        <w:rPr>
          <w:rFonts w:ascii="Times New Roman" w:hAnsi="Times New Roman" w:cs="Times New Roman"/>
          <w:sz w:val="28"/>
          <w:szCs w:val="28"/>
        </w:rPr>
      </w:pPr>
    </w:p>
    <w:p w14:paraId="69B88F03" w14:textId="77777777" w:rsidR="00363532" w:rsidRPr="007B5064" w:rsidRDefault="00363532" w:rsidP="00C830D5">
      <w:pPr>
        <w:spacing w:after="0" w:line="360" w:lineRule="auto"/>
        <w:jc w:val="both"/>
        <w:rPr>
          <w:rFonts w:ascii="Times New Roman" w:hAnsi="Times New Roman" w:cs="Times New Roman"/>
          <w:sz w:val="28"/>
          <w:szCs w:val="28"/>
        </w:rPr>
      </w:pPr>
    </w:p>
    <w:p w14:paraId="69B88F04" w14:textId="77777777" w:rsidR="00363532" w:rsidRPr="007B5064" w:rsidRDefault="00363532" w:rsidP="00C830D5">
      <w:pPr>
        <w:spacing w:after="0" w:line="360" w:lineRule="auto"/>
        <w:jc w:val="both"/>
        <w:rPr>
          <w:rFonts w:ascii="Times New Roman" w:hAnsi="Times New Roman" w:cs="Times New Roman"/>
          <w:sz w:val="28"/>
          <w:szCs w:val="28"/>
        </w:rPr>
      </w:pPr>
    </w:p>
    <w:p w14:paraId="69B88F05" w14:textId="77777777" w:rsidR="00363532" w:rsidRPr="007B5064" w:rsidRDefault="00363532" w:rsidP="00C830D5">
      <w:pPr>
        <w:spacing w:after="0" w:line="360" w:lineRule="auto"/>
        <w:jc w:val="both"/>
        <w:rPr>
          <w:rFonts w:ascii="Times New Roman" w:hAnsi="Times New Roman" w:cs="Times New Roman"/>
          <w:sz w:val="28"/>
          <w:szCs w:val="28"/>
        </w:rPr>
      </w:pPr>
    </w:p>
    <w:p w14:paraId="69B88F06" w14:textId="77777777" w:rsidR="00363532" w:rsidRPr="007B5064" w:rsidRDefault="00363532" w:rsidP="00C830D5">
      <w:pPr>
        <w:spacing w:after="0" w:line="360" w:lineRule="auto"/>
        <w:jc w:val="both"/>
        <w:rPr>
          <w:rFonts w:ascii="Times New Roman" w:hAnsi="Times New Roman" w:cs="Times New Roman"/>
          <w:sz w:val="28"/>
          <w:szCs w:val="28"/>
        </w:rPr>
      </w:pPr>
    </w:p>
    <w:p w14:paraId="69B88F07" w14:textId="77777777" w:rsidR="00363532" w:rsidRPr="007B5064" w:rsidRDefault="00363532" w:rsidP="00C830D5">
      <w:pPr>
        <w:spacing w:after="0" w:line="360" w:lineRule="auto"/>
        <w:jc w:val="both"/>
        <w:rPr>
          <w:rFonts w:ascii="Times New Roman" w:hAnsi="Times New Roman" w:cs="Times New Roman"/>
          <w:sz w:val="28"/>
          <w:szCs w:val="28"/>
        </w:rPr>
      </w:pPr>
    </w:p>
    <w:p w14:paraId="69B88F08" w14:textId="77777777" w:rsidR="00363532" w:rsidRPr="007B5064" w:rsidRDefault="00363532" w:rsidP="00C830D5">
      <w:pPr>
        <w:spacing w:after="0" w:line="360" w:lineRule="auto"/>
        <w:jc w:val="both"/>
        <w:rPr>
          <w:rFonts w:ascii="Times New Roman" w:hAnsi="Times New Roman" w:cs="Times New Roman"/>
          <w:sz w:val="28"/>
          <w:szCs w:val="28"/>
        </w:rPr>
      </w:pPr>
    </w:p>
    <w:p w14:paraId="69B88F09" w14:textId="77777777" w:rsidR="00363532" w:rsidRPr="007B5064" w:rsidRDefault="00363532" w:rsidP="00C830D5">
      <w:pPr>
        <w:spacing w:after="0" w:line="360" w:lineRule="auto"/>
        <w:jc w:val="both"/>
        <w:rPr>
          <w:rFonts w:ascii="Times New Roman" w:hAnsi="Times New Roman" w:cs="Times New Roman"/>
          <w:sz w:val="28"/>
          <w:szCs w:val="28"/>
        </w:rPr>
      </w:pPr>
    </w:p>
    <w:p w14:paraId="69B88F0A" w14:textId="77777777" w:rsidR="00363532" w:rsidRPr="007B5064" w:rsidRDefault="00363532" w:rsidP="00C830D5">
      <w:pPr>
        <w:spacing w:after="0" w:line="360" w:lineRule="auto"/>
        <w:jc w:val="both"/>
        <w:rPr>
          <w:rFonts w:ascii="Times New Roman" w:hAnsi="Times New Roman" w:cs="Times New Roman"/>
          <w:sz w:val="28"/>
          <w:szCs w:val="28"/>
        </w:rPr>
      </w:pPr>
    </w:p>
    <w:p w14:paraId="69B88F0B" w14:textId="77777777" w:rsidR="00363532" w:rsidRPr="007B5064" w:rsidRDefault="00363532" w:rsidP="00C830D5">
      <w:pPr>
        <w:spacing w:after="0" w:line="360" w:lineRule="auto"/>
        <w:jc w:val="both"/>
        <w:rPr>
          <w:rFonts w:ascii="Times New Roman" w:hAnsi="Times New Roman" w:cs="Times New Roman"/>
          <w:sz w:val="28"/>
          <w:szCs w:val="28"/>
        </w:rPr>
      </w:pPr>
    </w:p>
    <w:p w14:paraId="69B88F0C" w14:textId="77777777" w:rsidR="00C830D5" w:rsidRDefault="00C830D5" w:rsidP="00257A38">
      <w:pPr>
        <w:spacing w:after="0" w:line="360" w:lineRule="auto"/>
        <w:jc w:val="center"/>
        <w:outlineLvl w:val="0"/>
        <w:rPr>
          <w:rFonts w:ascii="Times New Roman" w:hAnsi="Times New Roman" w:cs="Times New Roman"/>
          <w:b/>
          <w:sz w:val="28"/>
          <w:szCs w:val="28"/>
        </w:rPr>
      </w:pPr>
      <w:bookmarkStart w:id="9" w:name="_Toc198153564"/>
      <w:r w:rsidRPr="00425E34">
        <w:rPr>
          <w:rFonts w:ascii="Times New Roman" w:hAnsi="Times New Roman" w:cs="Times New Roman"/>
          <w:b/>
          <w:sz w:val="28"/>
          <w:szCs w:val="28"/>
        </w:rPr>
        <w:t>Розділ 3. Стратегічні напрями забезпечення національної безпеки України</w:t>
      </w:r>
      <w:bookmarkEnd w:id="9"/>
    </w:p>
    <w:p w14:paraId="69B88F0D" w14:textId="77777777" w:rsidR="00425E34" w:rsidRPr="00425E34" w:rsidRDefault="00425E34" w:rsidP="00425E34">
      <w:pPr>
        <w:spacing w:after="0" w:line="360" w:lineRule="auto"/>
        <w:jc w:val="center"/>
        <w:rPr>
          <w:rFonts w:ascii="Times New Roman" w:hAnsi="Times New Roman" w:cs="Times New Roman"/>
          <w:b/>
          <w:sz w:val="28"/>
          <w:szCs w:val="28"/>
        </w:rPr>
      </w:pPr>
    </w:p>
    <w:p w14:paraId="69B88F0E" w14:textId="77777777" w:rsidR="00C830D5" w:rsidRDefault="00C830D5" w:rsidP="00257A38">
      <w:pPr>
        <w:spacing w:after="0" w:line="360" w:lineRule="auto"/>
        <w:jc w:val="both"/>
        <w:outlineLvl w:val="1"/>
        <w:rPr>
          <w:rFonts w:ascii="Times New Roman" w:hAnsi="Times New Roman" w:cs="Times New Roman"/>
          <w:sz w:val="28"/>
          <w:szCs w:val="28"/>
        </w:rPr>
      </w:pPr>
      <w:bookmarkStart w:id="10" w:name="_Toc198153565"/>
      <w:r w:rsidRPr="00C830D5">
        <w:rPr>
          <w:rFonts w:ascii="Times New Roman" w:hAnsi="Times New Roman" w:cs="Times New Roman"/>
          <w:sz w:val="28"/>
          <w:szCs w:val="28"/>
        </w:rPr>
        <w:t>3.1. Роль сектора безпеки і оборони у протидії зовнішнім загрозам</w:t>
      </w:r>
      <w:bookmarkEnd w:id="10"/>
    </w:p>
    <w:p w14:paraId="69B88F0F" w14:textId="77777777" w:rsidR="00425E34" w:rsidRDefault="00425E34" w:rsidP="00C830D5">
      <w:pPr>
        <w:spacing w:after="0" w:line="360" w:lineRule="auto"/>
        <w:jc w:val="both"/>
        <w:rPr>
          <w:rFonts w:ascii="Times New Roman" w:hAnsi="Times New Roman" w:cs="Times New Roman"/>
          <w:sz w:val="28"/>
          <w:szCs w:val="28"/>
        </w:rPr>
      </w:pPr>
    </w:p>
    <w:p w14:paraId="69B88F10" w14:textId="77777777" w:rsidR="00966755" w:rsidRPr="00966755" w:rsidRDefault="00966755" w:rsidP="00AF7575">
      <w:pPr>
        <w:spacing w:after="0" w:line="360" w:lineRule="auto"/>
        <w:ind w:firstLine="708"/>
        <w:jc w:val="both"/>
        <w:rPr>
          <w:rFonts w:ascii="Times New Roman" w:hAnsi="Times New Roman" w:cs="Times New Roman"/>
          <w:sz w:val="28"/>
          <w:szCs w:val="28"/>
        </w:rPr>
      </w:pPr>
      <w:r w:rsidRPr="00966755">
        <w:rPr>
          <w:rFonts w:ascii="Times New Roman" w:hAnsi="Times New Roman" w:cs="Times New Roman"/>
          <w:sz w:val="28"/>
          <w:szCs w:val="28"/>
        </w:rPr>
        <w:t>Відповідно до філософського словника, безпека є об’єктивним явищем реальної дійсності, оскільки об’єктивна реальність охоплює матеріальні об’єкти, їхні властивості, простір, час, рух, закономірності, а також соціальні явища, такі як виробничі відносини, держа</w:t>
      </w:r>
      <w:r w:rsidR="00363532">
        <w:rPr>
          <w:rFonts w:ascii="Times New Roman" w:hAnsi="Times New Roman" w:cs="Times New Roman"/>
          <w:sz w:val="28"/>
          <w:szCs w:val="28"/>
        </w:rPr>
        <w:t>ва, культура тощо</w:t>
      </w:r>
      <w:r>
        <w:rPr>
          <w:rFonts w:ascii="Times New Roman" w:hAnsi="Times New Roman" w:cs="Times New Roman"/>
          <w:sz w:val="28"/>
          <w:szCs w:val="28"/>
        </w:rPr>
        <w:t>.</w:t>
      </w:r>
    </w:p>
    <w:p w14:paraId="69B88F11" w14:textId="77777777" w:rsidR="00966755" w:rsidRPr="00966755" w:rsidRDefault="00966755" w:rsidP="00AF7575">
      <w:pPr>
        <w:spacing w:after="0" w:line="360" w:lineRule="auto"/>
        <w:ind w:firstLine="708"/>
        <w:jc w:val="both"/>
        <w:rPr>
          <w:rFonts w:ascii="Times New Roman" w:hAnsi="Times New Roman" w:cs="Times New Roman"/>
          <w:sz w:val="28"/>
          <w:szCs w:val="28"/>
        </w:rPr>
      </w:pPr>
      <w:r w:rsidRPr="00966755">
        <w:rPr>
          <w:rFonts w:ascii="Times New Roman" w:hAnsi="Times New Roman" w:cs="Times New Roman"/>
          <w:sz w:val="28"/>
          <w:szCs w:val="28"/>
        </w:rPr>
        <w:t xml:space="preserve">Безпека має </w:t>
      </w:r>
      <w:proofErr w:type="spellStart"/>
      <w:r w:rsidRPr="00966755">
        <w:rPr>
          <w:rFonts w:ascii="Times New Roman" w:hAnsi="Times New Roman" w:cs="Times New Roman"/>
          <w:sz w:val="28"/>
          <w:szCs w:val="28"/>
        </w:rPr>
        <w:t>поліфункціональний</w:t>
      </w:r>
      <w:proofErr w:type="spellEnd"/>
      <w:r w:rsidRPr="00966755">
        <w:rPr>
          <w:rFonts w:ascii="Times New Roman" w:hAnsi="Times New Roman" w:cs="Times New Roman"/>
          <w:sz w:val="28"/>
          <w:szCs w:val="28"/>
        </w:rPr>
        <w:t xml:space="preserve"> характер: як соціальна цінність вона реалізується через діяльність різних суб</w:t>
      </w:r>
      <w:r w:rsidR="00AF7575">
        <w:rPr>
          <w:rFonts w:ascii="Times New Roman" w:hAnsi="Times New Roman" w:cs="Times New Roman"/>
          <w:sz w:val="28"/>
          <w:szCs w:val="28"/>
        </w:rPr>
        <w:t>’єктів, а як соціальна потреба</w:t>
      </w:r>
      <w:r w:rsidRPr="00966755">
        <w:rPr>
          <w:rFonts w:ascii="Times New Roman" w:hAnsi="Times New Roman" w:cs="Times New Roman"/>
          <w:sz w:val="28"/>
          <w:szCs w:val="28"/>
        </w:rPr>
        <w:t xml:space="preserve"> є результатом такої діяльності. Вона виступає необхідною умовою існування особистості, суспільства й держави, забезпечуючи можливість їхнього </w:t>
      </w:r>
      <w:r>
        <w:rPr>
          <w:rFonts w:ascii="Times New Roman" w:hAnsi="Times New Roman" w:cs="Times New Roman"/>
          <w:sz w:val="28"/>
          <w:szCs w:val="28"/>
        </w:rPr>
        <w:t>сталого розвитку [</w:t>
      </w:r>
      <w:r w:rsidR="004F6F5F">
        <w:rPr>
          <w:rFonts w:ascii="Times New Roman" w:hAnsi="Times New Roman" w:cs="Times New Roman"/>
          <w:sz w:val="28"/>
          <w:szCs w:val="28"/>
        </w:rPr>
        <w:fldChar w:fldCharType="begin"/>
      </w:r>
      <w:r w:rsidR="004F6F5F">
        <w:rPr>
          <w:rFonts w:ascii="Times New Roman" w:hAnsi="Times New Roman" w:cs="Times New Roman"/>
          <w:sz w:val="28"/>
          <w:szCs w:val="28"/>
        </w:rPr>
        <w:instrText xml:space="preserve"> REF _Ref197890925 \r \h </w:instrText>
      </w:r>
      <w:r w:rsidR="004F6F5F">
        <w:rPr>
          <w:rFonts w:ascii="Times New Roman" w:hAnsi="Times New Roman" w:cs="Times New Roman"/>
          <w:sz w:val="28"/>
          <w:szCs w:val="28"/>
        </w:rPr>
      </w:r>
      <w:r w:rsidR="004F6F5F">
        <w:rPr>
          <w:rFonts w:ascii="Times New Roman" w:hAnsi="Times New Roman" w:cs="Times New Roman"/>
          <w:sz w:val="28"/>
          <w:szCs w:val="28"/>
        </w:rPr>
        <w:fldChar w:fldCharType="separate"/>
      </w:r>
      <w:r w:rsidR="004F6F5F">
        <w:rPr>
          <w:rFonts w:ascii="Times New Roman" w:hAnsi="Times New Roman" w:cs="Times New Roman"/>
          <w:sz w:val="28"/>
          <w:szCs w:val="28"/>
        </w:rPr>
        <w:t>20</w:t>
      </w:r>
      <w:r w:rsidR="004F6F5F">
        <w:rPr>
          <w:rFonts w:ascii="Times New Roman" w:hAnsi="Times New Roman" w:cs="Times New Roman"/>
          <w:sz w:val="28"/>
          <w:szCs w:val="28"/>
        </w:rPr>
        <w:fldChar w:fldCharType="end"/>
      </w:r>
      <w:r>
        <w:rPr>
          <w:rFonts w:ascii="Times New Roman" w:hAnsi="Times New Roman" w:cs="Times New Roman"/>
          <w:sz w:val="28"/>
          <w:szCs w:val="28"/>
        </w:rPr>
        <w:t>, с. 121].</w:t>
      </w:r>
    </w:p>
    <w:p w14:paraId="69B88F12" w14:textId="77777777" w:rsidR="00966755" w:rsidRPr="00966755" w:rsidRDefault="00966755" w:rsidP="00966755">
      <w:pPr>
        <w:spacing w:after="0" w:line="360" w:lineRule="auto"/>
        <w:ind w:firstLine="708"/>
        <w:jc w:val="both"/>
        <w:rPr>
          <w:rFonts w:ascii="Times New Roman" w:hAnsi="Times New Roman" w:cs="Times New Roman"/>
          <w:sz w:val="28"/>
          <w:szCs w:val="28"/>
        </w:rPr>
      </w:pPr>
      <w:r w:rsidRPr="00966755">
        <w:rPr>
          <w:rFonts w:ascii="Times New Roman" w:hAnsi="Times New Roman" w:cs="Times New Roman"/>
          <w:sz w:val="28"/>
          <w:szCs w:val="28"/>
        </w:rPr>
        <w:t>У науковій літературі виділяють кіл</w:t>
      </w:r>
      <w:r>
        <w:rPr>
          <w:rFonts w:ascii="Times New Roman" w:hAnsi="Times New Roman" w:cs="Times New Roman"/>
          <w:sz w:val="28"/>
          <w:szCs w:val="28"/>
        </w:rPr>
        <w:t>ька класифікацій типів безпеки:</w:t>
      </w:r>
    </w:p>
    <w:p w14:paraId="69B88F13"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1. за суб’єктами (особиста, суспільна, національна, колективна, державна);</w:t>
      </w:r>
    </w:p>
    <w:p w14:paraId="69B88F14"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lastRenderedPageBreak/>
        <w:t>2. за масштабами (міжнародна, регіональна, локальна);</w:t>
      </w:r>
    </w:p>
    <w:p w14:paraId="69B88F15"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3. за суспільними сферами (політична, військова, економічна, екологічна, радіаційна);</w:t>
      </w:r>
    </w:p>
    <w:p w14:paraId="69B88F16"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4. за видом діяльності (безпека праці, життєдіяльності, дорожнього руху, авіаційна, морс</w:t>
      </w:r>
      <w:r>
        <w:rPr>
          <w:rFonts w:ascii="Times New Roman" w:hAnsi="Times New Roman" w:cs="Times New Roman"/>
          <w:sz w:val="28"/>
          <w:szCs w:val="28"/>
        </w:rPr>
        <w:t>ька, інформаційна) [</w:t>
      </w:r>
      <w:r w:rsidR="004F6F5F" w:rsidRPr="004F6F5F">
        <w:rPr>
          <w:rFonts w:ascii="Times New Roman" w:hAnsi="Times New Roman" w:cs="Times New Roman"/>
          <w:sz w:val="28"/>
          <w:szCs w:val="28"/>
        </w:rPr>
        <w:t>20</w:t>
      </w:r>
      <w:r>
        <w:rPr>
          <w:rFonts w:ascii="Times New Roman" w:hAnsi="Times New Roman" w:cs="Times New Roman"/>
          <w:sz w:val="28"/>
          <w:szCs w:val="28"/>
        </w:rPr>
        <w:t>, с. 70].</w:t>
      </w:r>
    </w:p>
    <w:p w14:paraId="69B88F17" w14:textId="77777777" w:rsidR="00966755" w:rsidRPr="00966755" w:rsidRDefault="00966755" w:rsidP="00966755">
      <w:pPr>
        <w:spacing w:after="0" w:line="360" w:lineRule="auto"/>
        <w:ind w:firstLine="708"/>
        <w:jc w:val="both"/>
        <w:rPr>
          <w:rFonts w:ascii="Times New Roman" w:hAnsi="Times New Roman" w:cs="Times New Roman"/>
          <w:sz w:val="28"/>
          <w:szCs w:val="28"/>
        </w:rPr>
      </w:pPr>
      <w:r w:rsidRPr="00966755">
        <w:rPr>
          <w:rFonts w:ascii="Times New Roman" w:hAnsi="Times New Roman" w:cs="Times New Roman"/>
          <w:sz w:val="28"/>
          <w:szCs w:val="28"/>
        </w:rPr>
        <w:t>Таким чином, поняття безпеки охоплює різноманітн</w:t>
      </w:r>
      <w:r>
        <w:rPr>
          <w:rFonts w:ascii="Times New Roman" w:hAnsi="Times New Roman" w:cs="Times New Roman"/>
          <w:sz w:val="28"/>
          <w:szCs w:val="28"/>
        </w:rPr>
        <w:t>і виміри</w:t>
      </w:r>
      <w:r w:rsidRPr="00966755">
        <w:rPr>
          <w:rFonts w:ascii="Times New Roman" w:hAnsi="Times New Roman" w:cs="Times New Roman"/>
          <w:sz w:val="28"/>
          <w:szCs w:val="28"/>
        </w:rPr>
        <w:t xml:space="preserve"> від військових і економічних до екологічних, соціальних і гуманітарних, включно з питаннями національної </w:t>
      </w:r>
      <w:r>
        <w:rPr>
          <w:rFonts w:ascii="Times New Roman" w:hAnsi="Times New Roman" w:cs="Times New Roman"/>
          <w:sz w:val="28"/>
          <w:szCs w:val="28"/>
        </w:rPr>
        <w:t>ідентичності та прав людини [</w:t>
      </w:r>
      <w:r w:rsidR="004F6F5F">
        <w:rPr>
          <w:rFonts w:ascii="Times New Roman" w:hAnsi="Times New Roman" w:cs="Times New Roman"/>
          <w:sz w:val="28"/>
          <w:szCs w:val="28"/>
        </w:rPr>
        <w:t>2</w:t>
      </w:r>
      <w:r w:rsidR="004F6F5F" w:rsidRPr="004F6F5F">
        <w:rPr>
          <w:rFonts w:ascii="Times New Roman" w:hAnsi="Times New Roman" w:cs="Times New Roman"/>
          <w:sz w:val="28"/>
          <w:szCs w:val="28"/>
        </w:rPr>
        <w:t>0</w:t>
      </w:r>
      <w:r w:rsidRPr="00966755">
        <w:rPr>
          <w:rFonts w:ascii="Times New Roman" w:hAnsi="Times New Roman" w:cs="Times New Roman"/>
          <w:sz w:val="28"/>
          <w:szCs w:val="28"/>
        </w:rPr>
        <w:t>, с. 8]. У сучасних умовах безпека розглядається як діяльність держави та громадськості, спрямована на запобігання загрозам,</w:t>
      </w:r>
      <w:r>
        <w:rPr>
          <w:rFonts w:ascii="Times New Roman" w:hAnsi="Times New Roman" w:cs="Times New Roman"/>
          <w:sz w:val="28"/>
          <w:szCs w:val="28"/>
        </w:rPr>
        <w:t xml:space="preserve"> їхнє виявлення й нейтралізацію.</w:t>
      </w:r>
    </w:p>
    <w:p w14:paraId="69B88F18"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У юридичній доктрині безпека має такі характеристики:</w:t>
      </w:r>
    </w:p>
    <w:p w14:paraId="69B88F19"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1. нормативно-правовий рівень (відсутність ризику чи загрози);</w:t>
      </w:r>
    </w:p>
    <w:p w14:paraId="69B88F1A"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2. відповідність технічним нормам і правилам;</w:t>
      </w:r>
    </w:p>
    <w:p w14:paraId="69B88F1B"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3. дотримання визначеного рівня безпеки у конкретних сферах (авіаційна, дорожня, морська, радіаційна тощо);</w:t>
      </w:r>
    </w:p>
    <w:p w14:paraId="69B88F1C"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4. інформаційна безпека (захист даних);</w:t>
      </w:r>
    </w:p>
    <w:p w14:paraId="69B88F1D" w14:textId="77777777" w:rsidR="00966755" w:rsidRPr="00966755" w:rsidRDefault="00966755" w:rsidP="00966755">
      <w:pPr>
        <w:spacing w:after="0" w:line="360" w:lineRule="auto"/>
        <w:jc w:val="both"/>
        <w:rPr>
          <w:rFonts w:ascii="Times New Roman" w:hAnsi="Times New Roman" w:cs="Times New Roman"/>
          <w:sz w:val="28"/>
          <w:szCs w:val="28"/>
        </w:rPr>
      </w:pPr>
      <w:r w:rsidRPr="00966755">
        <w:rPr>
          <w:rFonts w:ascii="Times New Roman" w:hAnsi="Times New Roman" w:cs="Times New Roman"/>
          <w:sz w:val="28"/>
          <w:szCs w:val="28"/>
        </w:rPr>
        <w:t>5. правова безпека (на рівні особи, сус</w:t>
      </w:r>
      <w:r w:rsidR="004F6F5F">
        <w:rPr>
          <w:rFonts w:ascii="Times New Roman" w:hAnsi="Times New Roman" w:cs="Times New Roman"/>
          <w:sz w:val="28"/>
          <w:szCs w:val="28"/>
        </w:rPr>
        <w:t>пільства, держави)</w:t>
      </w:r>
      <w:r>
        <w:rPr>
          <w:rFonts w:ascii="Times New Roman" w:hAnsi="Times New Roman" w:cs="Times New Roman"/>
          <w:sz w:val="28"/>
          <w:szCs w:val="28"/>
        </w:rPr>
        <w:t>.</w:t>
      </w:r>
    </w:p>
    <w:p w14:paraId="69B88F1E" w14:textId="77777777" w:rsidR="00966755" w:rsidRDefault="00966755" w:rsidP="00966755">
      <w:pPr>
        <w:spacing w:after="0" w:line="360" w:lineRule="auto"/>
        <w:ind w:firstLine="709"/>
        <w:jc w:val="both"/>
        <w:rPr>
          <w:rFonts w:ascii="Times New Roman" w:hAnsi="Times New Roman" w:cs="Times New Roman"/>
          <w:sz w:val="28"/>
          <w:szCs w:val="28"/>
        </w:rPr>
      </w:pPr>
      <w:r w:rsidRPr="00966755">
        <w:rPr>
          <w:rFonts w:ascii="Times New Roman" w:hAnsi="Times New Roman" w:cs="Times New Roman"/>
          <w:sz w:val="28"/>
          <w:szCs w:val="28"/>
        </w:rPr>
        <w:t>Г.П. Ситник зазначає, що суб’єкти управління повинні забезпечити умови, які гарантують задоволення потреби в безпеці на індивідуальному, суспільному й державному рівнях, що, по суті, є кількісно-якісною характеристикою соціального явища «безпека»</w:t>
      </w:r>
      <w:r w:rsidR="004F6F5F" w:rsidRPr="004F6F5F">
        <w:rPr>
          <w:rFonts w:ascii="Times New Roman" w:hAnsi="Times New Roman" w:cs="Times New Roman"/>
          <w:sz w:val="28"/>
          <w:szCs w:val="28"/>
        </w:rPr>
        <w:t xml:space="preserve"> [</w:t>
      </w:r>
      <w:r w:rsidR="004F6F5F">
        <w:rPr>
          <w:rFonts w:ascii="Times New Roman" w:hAnsi="Times New Roman" w:cs="Times New Roman"/>
          <w:sz w:val="28"/>
          <w:szCs w:val="28"/>
        </w:rPr>
        <w:fldChar w:fldCharType="begin"/>
      </w:r>
      <w:r w:rsidR="004F6F5F">
        <w:rPr>
          <w:rFonts w:ascii="Times New Roman" w:hAnsi="Times New Roman" w:cs="Times New Roman"/>
          <w:sz w:val="28"/>
          <w:szCs w:val="28"/>
        </w:rPr>
        <w:instrText xml:space="preserve"> REF _Ref197890868 \r \h </w:instrText>
      </w:r>
      <w:r w:rsidR="004F6F5F">
        <w:rPr>
          <w:rFonts w:ascii="Times New Roman" w:hAnsi="Times New Roman" w:cs="Times New Roman"/>
          <w:sz w:val="28"/>
          <w:szCs w:val="28"/>
        </w:rPr>
      </w:r>
      <w:r w:rsidR="004F6F5F">
        <w:rPr>
          <w:rFonts w:ascii="Times New Roman" w:hAnsi="Times New Roman" w:cs="Times New Roman"/>
          <w:sz w:val="28"/>
          <w:szCs w:val="28"/>
        </w:rPr>
        <w:fldChar w:fldCharType="separate"/>
      </w:r>
      <w:r w:rsidR="004F6F5F">
        <w:rPr>
          <w:rFonts w:ascii="Times New Roman" w:hAnsi="Times New Roman" w:cs="Times New Roman"/>
          <w:sz w:val="28"/>
          <w:szCs w:val="28"/>
        </w:rPr>
        <w:t>36</w:t>
      </w:r>
      <w:r w:rsidR="004F6F5F">
        <w:rPr>
          <w:rFonts w:ascii="Times New Roman" w:hAnsi="Times New Roman" w:cs="Times New Roman"/>
          <w:sz w:val="28"/>
          <w:szCs w:val="28"/>
        </w:rPr>
        <w:fldChar w:fldCharType="end"/>
      </w:r>
      <w:r w:rsidR="004F6F5F" w:rsidRPr="004F6F5F">
        <w:rPr>
          <w:rFonts w:ascii="Times New Roman" w:hAnsi="Times New Roman" w:cs="Times New Roman"/>
          <w:sz w:val="28"/>
          <w:szCs w:val="28"/>
        </w:rPr>
        <w:t>]</w:t>
      </w:r>
      <w:r>
        <w:rPr>
          <w:rFonts w:ascii="Times New Roman" w:hAnsi="Times New Roman" w:cs="Times New Roman"/>
          <w:sz w:val="28"/>
          <w:szCs w:val="28"/>
        </w:rPr>
        <w:t>.</w:t>
      </w:r>
    </w:p>
    <w:p w14:paraId="69B88F1F" w14:textId="77777777" w:rsidR="00966755" w:rsidRPr="00966755" w:rsidRDefault="00966755" w:rsidP="00966755">
      <w:pPr>
        <w:spacing w:after="0" w:line="360" w:lineRule="auto"/>
        <w:ind w:firstLine="709"/>
        <w:jc w:val="both"/>
        <w:rPr>
          <w:rFonts w:ascii="Times New Roman" w:hAnsi="Times New Roman" w:cs="Times New Roman"/>
          <w:sz w:val="28"/>
          <w:szCs w:val="28"/>
        </w:rPr>
      </w:pPr>
      <w:proofErr w:type="spellStart"/>
      <w:r w:rsidRPr="00966755">
        <w:rPr>
          <w:rFonts w:ascii="Times New Roman" w:hAnsi="Times New Roman" w:cs="Times New Roman"/>
          <w:sz w:val="28"/>
          <w:szCs w:val="28"/>
        </w:rPr>
        <w:t>Валасек</w:t>
      </w:r>
      <w:proofErr w:type="spellEnd"/>
      <w:r w:rsidRPr="00966755">
        <w:rPr>
          <w:rFonts w:ascii="Times New Roman" w:hAnsi="Times New Roman" w:cs="Times New Roman"/>
          <w:sz w:val="28"/>
          <w:szCs w:val="28"/>
        </w:rPr>
        <w:t xml:space="preserve"> пропонує розглядати сектор безпеки як комплекс державних інституцій і недержавних організацій, що забезпечують безпеку дер</w:t>
      </w:r>
      <w:r>
        <w:rPr>
          <w:rFonts w:ascii="Times New Roman" w:hAnsi="Times New Roman" w:cs="Times New Roman"/>
          <w:sz w:val="28"/>
          <w:szCs w:val="28"/>
        </w:rPr>
        <w:t>жави та її громадян. Серед них</w:t>
      </w:r>
      <w:r w:rsidRPr="00966755">
        <w:rPr>
          <w:rFonts w:ascii="Times New Roman" w:hAnsi="Times New Roman" w:cs="Times New Roman"/>
          <w:sz w:val="28"/>
          <w:szCs w:val="28"/>
        </w:rPr>
        <w:t xml:space="preserve"> силові структури, управлінські органи, органи правосуддя, а також непередбачені законом утворення, як-от приватні охоронні фірми, ополчення, партизанські загони. До цієї системи також входять громадські організації, правозахисні об’єднання, релігійн</w:t>
      </w:r>
      <w:r w:rsidR="004F6F5F">
        <w:rPr>
          <w:rFonts w:ascii="Times New Roman" w:hAnsi="Times New Roman" w:cs="Times New Roman"/>
          <w:sz w:val="28"/>
          <w:szCs w:val="28"/>
        </w:rPr>
        <w:t>і структури та ЗМІ</w:t>
      </w:r>
      <w:r>
        <w:rPr>
          <w:rFonts w:ascii="Times New Roman" w:hAnsi="Times New Roman" w:cs="Times New Roman"/>
          <w:sz w:val="28"/>
          <w:szCs w:val="28"/>
        </w:rPr>
        <w:t>.</w:t>
      </w:r>
    </w:p>
    <w:p w14:paraId="69B88F20" w14:textId="77777777" w:rsidR="00966755" w:rsidRPr="00966755" w:rsidRDefault="00966755" w:rsidP="00966755">
      <w:pPr>
        <w:spacing w:after="0" w:line="360" w:lineRule="auto"/>
        <w:ind w:firstLine="709"/>
        <w:jc w:val="both"/>
        <w:rPr>
          <w:rFonts w:ascii="Times New Roman" w:hAnsi="Times New Roman" w:cs="Times New Roman"/>
          <w:sz w:val="28"/>
          <w:szCs w:val="28"/>
        </w:rPr>
      </w:pPr>
      <w:r w:rsidRPr="00966755">
        <w:rPr>
          <w:rFonts w:ascii="Times New Roman" w:hAnsi="Times New Roman" w:cs="Times New Roman"/>
          <w:sz w:val="28"/>
          <w:szCs w:val="28"/>
        </w:rPr>
        <w:t xml:space="preserve">Інший підхід полягає в розмежуванні «сектору національної безпеки» як важливого елементу європейської державності, здатного оптимізувати безпекову діяльність. До нього входять дипломатична служба, армія, служби безпеки, внутрішні війська, правоохоронні органи, митниця, судова система, оборонна </w:t>
      </w:r>
      <w:r w:rsidRPr="00966755">
        <w:rPr>
          <w:rFonts w:ascii="Times New Roman" w:hAnsi="Times New Roman" w:cs="Times New Roman"/>
          <w:sz w:val="28"/>
          <w:szCs w:val="28"/>
        </w:rPr>
        <w:lastRenderedPageBreak/>
        <w:t>промисловість та інші структури. Сектор безпеки України також включає як військов</w:t>
      </w:r>
      <w:r w:rsidR="004F6F5F">
        <w:rPr>
          <w:rFonts w:ascii="Times New Roman" w:hAnsi="Times New Roman" w:cs="Times New Roman"/>
          <w:sz w:val="28"/>
          <w:szCs w:val="28"/>
        </w:rPr>
        <w:t>у, так і невійськову компоненти</w:t>
      </w:r>
      <w:r>
        <w:rPr>
          <w:rFonts w:ascii="Times New Roman" w:hAnsi="Times New Roman" w:cs="Times New Roman"/>
          <w:sz w:val="28"/>
          <w:szCs w:val="28"/>
        </w:rPr>
        <w:t>.</w:t>
      </w:r>
    </w:p>
    <w:p w14:paraId="69B88F21" w14:textId="77777777" w:rsidR="00966755" w:rsidRPr="00966755" w:rsidRDefault="00966755" w:rsidP="00966755">
      <w:pPr>
        <w:spacing w:after="0" w:line="360" w:lineRule="auto"/>
        <w:ind w:firstLine="709"/>
        <w:jc w:val="both"/>
        <w:rPr>
          <w:rFonts w:ascii="Times New Roman" w:hAnsi="Times New Roman" w:cs="Times New Roman"/>
          <w:sz w:val="28"/>
          <w:szCs w:val="28"/>
        </w:rPr>
      </w:pPr>
      <w:r w:rsidRPr="00966755">
        <w:rPr>
          <w:rFonts w:ascii="Times New Roman" w:hAnsi="Times New Roman" w:cs="Times New Roman"/>
          <w:sz w:val="28"/>
          <w:szCs w:val="28"/>
        </w:rPr>
        <w:t xml:space="preserve">О. </w:t>
      </w:r>
      <w:proofErr w:type="spellStart"/>
      <w:r w:rsidRPr="00966755">
        <w:rPr>
          <w:rFonts w:ascii="Times New Roman" w:hAnsi="Times New Roman" w:cs="Times New Roman"/>
          <w:sz w:val="28"/>
          <w:szCs w:val="28"/>
        </w:rPr>
        <w:t>Грин</w:t>
      </w:r>
      <w:proofErr w:type="spellEnd"/>
      <w:r w:rsidRPr="00966755">
        <w:rPr>
          <w:rFonts w:ascii="Times New Roman" w:hAnsi="Times New Roman" w:cs="Times New Roman"/>
          <w:sz w:val="28"/>
          <w:szCs w:val="28"/>
        </w:rPr>
        <w:t xml:space="preserve"> визначає сектор безпеки як сукупність установ і організацій, що наділені державою правом застосовувати силу або загрозу її застосування для протидії внутр</w:t>
      </w:r>
      <w:r w:rsidR="004F6F5F">
        <w:rPr>
          <w:rFonts w:ascii="Times New Roman" w:hAnsi="Times New Roman" w:cs="Times New Roman"/>
          <w:sz w:val="28"/>
          <w:szCs w:val="28"/>
        </w:rPr>
        <w:t>ішнім та зовнішнім загрозам</w:t>
      </w:r>
      <w:r w:rsidRPr="00966755">
        <w:rPr>
          <w:rFonts w:ascii="Times New Roman" w:hAnsi="Times New Roman" w:cs="Times New Roman"/>
          <w:sz w:val="28"/>
          <w:szCs w:val="28"/>
        </w:rPr>
        <w:t>.</w:t>
      </w:r>
    </w:p>
    <w:p w14:paraId="69B88F22" w14:textId="77777777" w:rsidR="00966755" w:rsidRDefault="00966755" w:rsidP="00966755">
      <w:pPr>
        <w:spacing w:after="0" w:line="360" w:lineRule="auto"/>
        <w:ind w:firstLine="709"/>
        <w:jc w:val="both"/>
        <w:rPr>
          <w:rFonts w:ascii="Times New Roman" w:hAnsi="Times New Roman" w:cs="Times New Roman"/>
          <w:sz w:val="28"/>
          <w:szCs w:val="28"/>
        </w:rPr>
      </w:pPr>
      <w:r w:rsidRPr="00966755">
        <w:rPr>
          <w:rFonts w:ascii="Times New Roman" w:hAnsi="Times New Roman" w:cs="Times New Roman"/>
          <w:sz w:val="28"/>
          <w:szCs w:val="28"/>
        </w:rPr>
        <w:t>Згідно з міжнародними стандартами, ефективне управління сектором безпеки передбачає діяльність підзвітних інституцій, які мають гарантувати безпеку як суспільне благо шляхом відкритої політики й під демократичним контролем з боку парламенту, уряду, громадянського суспільства та засобів масової інформації</w:t>
      </w:r>
      <w:r w:rsidR="004F6F5F" w:rsidRPr="004F6F5F">
        <w:rPr>
          <w:rFonts w:ascii="Times New Roman" w:hAnsi="Times New Roman" w:cs="Times New Roman"/>
          <w:sz w:val="28"/>
          <w:szCs w:val="28"/>
        </w:rPr>
        <w:t xml:space="preserve"> [</w:t>
      </w:r>
      <w:r w:rsidR="004F6F5F">
        <w:rPr>
          <w:rFonts w:ascii="Times New Roman" w:hAnsi="Times New Roman" w:cs="Times New Roman"/>
          <w:sz w:val="28"/>
          <w:szCs w:val="28"/>
        </w:rPr>
        <w:fldChar w:fldCharType="begin"/>
      </w:r>
      <w:r w:rsidR="004F6F5F">
        <w:rPr>
          <w:rFonts w:ascii="Times New Roman" w:hAnsi="Times New Roman" w:cs="Times New Roman"/>
          <w:sz w:val="28"/>
          <w:szCs w:val="28"/>
        </w:rPr>
        <w:instrText xml:space="preserve"> REF _Ref198190208 \r \h </w:instrText>
      </w:r>
      <w:r w:rsidR="004F6F5F">
        <w:rPr>
          <w:rFonts w:ascii="Times New Roman" w:hAnsi="Times New Roman" w:cs="Times New Roman"/>
          <w:sz w:val="28"/>
          <w:szCs w:val="28"/>
        </w:rPr>
      </w:r>
      <w:r w:rsidR="004F6F5F">
        <w:rPr>
          <w:rFonts w:ascii="Times New Roman" w:hAnsi="Times New Roman" w:cs="Times New Roman"/>
          <w:sz w:val="28"/>
          <w:szCs w:val="28"/>
        </w:rPr>
        <w:fldChar w:fldCharType="separate"/>
      </w:r>
      <w:r w:rsidR="004F6F5F">
        <w:rPr>
          <w:rFonts w:ascii="Times New Roman" w:hAnsi="Times New Roman" w:cs="Times New Roman"/>
          <w:sz w:val="28"/>
          <w:szCs w:val="28"/>
        </w:rPr>
        <w:t>16</w:t>
      </w:r>
      <w:r w:rsidR="004F6F5F">
        <w:rPr>
          <w:rFonts w:ascii="Times New Roman" w:hAnsi="Times New Roman" w:cs="Times New Roman"/>
          <w:sz w:val="28"/>
          <w:szCs w:val="28"/>
        </w:rPr>
        <w:fldChar w:fldCharType="end"/>
      </w:r>
      <w:r w:rsidR="004F6F5F" w:rsidRPr="004F6F5F">
        <w:rPr>
          <w:rFonts w:ascii="Times New Roman" w:hAnsi="Times New Roman" w:cs="Times New Roman"/>
          <w:sz w:val="28"/>
          <w:szCs w:val="28"/>
        </w:rPr>
        <w:t>]</w:t>
      </w:r>
      <w:r w:rsidRPr="00966755">
        <w:rPr>
          <w:rFonts w:ascii="Times New Roman" w:hAnsi="Times New Roman" w:cs="Times New Roman"/>
          <w:sz w:val="28"/>
          <w:szCs w:val="28"/>
        </w:rPr>
        <w:t>.</w:t>
      </w:r>
    </w:p>
    <w:p w14:paraId="69B88F23" w14:textId="77777777" w:rsidR="00036CF9" w:rsidRPr="00036CF9" w:rsidRDefault="00036CF9" w:rsidP="00036CF9">
      <w:pPr>
        <w:spacing w:after="0" w:line="360" w:lineRule="auto"/>
        <w:ind w:firstLine="708"/>
        <w:jc w:val="both"/>
        <w:rPr>
          <w:rFonts w:ascii="Times New Roman" w:hAnsi="Times New Roman" w:cs="Times New Roman"/>
          <w:sz w:val="28"/>
          <w:szCs w:val="28"/>
        </w:rPr>
      </w:pPr>
      <w:r w:rsidRPr="00036CF9">
        <w:rPr>
          <w:rFonts w:ascii="Times New Roman" w:hAnsi="Times New Roman" w:cs="Times New Roman"/>
          <w:sz w:val="28"/>
          <w:szCs w:val="28"/>
        </w:rPr>
        <w:t>Сектор безпеки та оборони є одним із ключових елементів національної безпеки України, оскільки він безпосередньо відповідає за здатність держави захищати свою територіальну цілісність, суверенітет та стабільність в умовах зовнішніх загроз. В умовах сучасних глобальних і регіональних викликів, зокрема у зв'язку з постійною військовою агресією з боку Російської Федерації, цей сектор набуває критичної важливості для забезпечення</w:t>
      </w:r>
      <w:r>
        <w:rPr>
          <w:rFonts w:ascii="Times New Roman" w:hAnsi="Times New Roman" w:cs="Times New Roman"/>
          <w:sz w:val="28"/>
          <w:szCs w:val="28"/>
        </w:rPr>
        <w:t xml:space="preserve"> захисту країни на всіх рівнях.</w:t>
      </w:r>
    </w:p>
    <w:p w14:paraId="69B88F24" w14:textId="77777777" w:rsidR="00036CF9" w:rsidRPr="00036CF9" w:rsidRDefault="00036CF9" w:rsidP="00036CF9">
      <w:pPr>
        <w:spacing w:after="0" w:line="360" w:lineRule="auto"/>
        <w:ind w:firstLine="708"/>
        <w:jc w:val="both"/>
        <w:rPr>
          <w:rFonts w:ascii="Times New Roman" w:hAnsi="Times New Roman" w:cs="Times New Roman"/>
          <w:sz w:val="28"/>
          <w:szCs w:val="28"/>
        </w:rPr>
      </w:pPr>
      <w:r w:rsidRPr="00036CF9">
        <w:rPr>
          <w:rFonts w:ascii="Times New Roman" w:hAnsi="Times New Roman" w:cs="Times New Roman"/>
          <w:sz w:val="28"/>
          <w:szCs w:val="28"/>
        </w:rPr>
        <w:t>На сьогодні структура сектору безпеки та оборони України складається з чотирьох основних компонентів, що відрізняються за функціональним призначенням та юридичною природою. До них належать: 1) сили безпеки, 2) сили оборони, 3) оборонно-промисловий комплекс, 4) громадські організації, які добровільно залучаються до забезпечення національної безпеки. Важливо зазначити, що ці складові входять як до державного апарату, так і до інститу</w:t>
      </w:r>
      <w:r>
        <w:rPr>
          <w:rFonts w:ascii="Times New Roman" w:hAnsi="Times New Roman" w:cs="Times New Roman"/>
          <w:sz w:val="28"/>
          <w:szCs w:val="28"/>
        </w:rPr>
        <w:t>тів громадянського суспільства.</w:t>
      </w:r>
    </w:p>
    <w:p w14:paraId="69B88F25" w14:textId="77777777" w:rsidR="00036CF9" w:rsidRPr="00036CF9" w:rsidRDefault="00036CF9" w:rsidP="00036CF9">
      <w:pPr>
        <w:spacing w:after="0" w:line="360" w:lineRule="auto"/>
        <w:ind w:firstLine="708"/>
        <w:jc w:val="both"/>
        <w:rPr>
          <w:rFonts w:ascii="Times New Roman" w:hAnsi="Times New Roman" w:cs="Times New Roman"/>
          <w:sz w:val="28"/>
          <w:szCs w:val="28"/>
        </w:rPr>
      </w:pPr>
      <w:r w:rsidRPr="00036CF9">
        <w:rPr>
          <w:rFonts w:ascii="Times New Roman" w:hAnsi="Times New Roman" w:cs="Times New Roman"/>
          <w:sz w:val="28"/>
          <w:szCs w:val="28"/>
        </w:rPr>
        <w:t>До сил безпеки відносяться правоохоронні та розвідувальні органи, державні органи спеціального призначення з правоохоронними функціями, сили цивільного захисту, а також інші органи, яким Конституція та закони України визначають завдання із забезпечення національної безпеки. Сили оборони включають Збройні Сили України та інші військові формування, правоохоронні і розвідувальні органи, органи спеціального призначення, що вик</w:t>
      </w:r>
      <w:r>
        <w:rPr>
          <w:rFonts w:ascii="Times New Roman" w:hAnsi="Times New Roman" w:cs="Times New Roman"/>
          <w:sz w:val="28"/>
          <w:szCs w:val="28"/>
        </w:rPr>
        <w:t>онують функції оборони держави</w:t>
      </w:r>
      <w:r w:rsidR="004F6F5F" w:rsidRPr="004F6F5F">
        <w:rPr>
          <w:rFonts w:ascii="Times New Roman" w:hAnsi="Times New Roman" w:cs="Times New Roman"/>
          <w:sz w:val="28"/>
          <w:szCs w:val="28"/>
          <w:lang w:val="ru-RU"/>
        </w:rPr>
        <w:t xml:space="preserve"> [16]</w:t>
      </w:r>
      <w:r>
        <w:rPr>
          <w:rFonts w:ascii="Times New Roman" w:hAnsi="Times New Roman" w:cs="Times New Roman"/>
          <w:sz w:val="28"/>
          <w:szCs w:val="28"/>
        </w:rPr>
        <w:t>.</w:t>
      </w:r>
    </w:p>
    <w:p w14:paraId="69B88F26" w14:textId="77777777" w:rsidR="00036CF9" w:rsidRDefault="00036CF9" w:rsidP="00036CF9">
      <w:pPr>
        <w:spacing w:after="0" w:line="360" w:lineRule="auto"/>
        <w:ind w:firstLine="708"/>
        <w:jc w:val="both"/>
        <w:rPr>
          <w:rFonts w:ascii="Times New Roman" w:hAnsi="Times New Roman" w:cs="Times New Roman"/>
          <w:sz w:val="28"/>
          <w:szCs w:val="28"/>
        </w:rPr>
      </w:pPr>
      <w:r w:rsidRPr="00036CF9">
        <w:rPr>
          <w:rFonts w:ascii="Times New Roman" w:hAnsi="Times New Roman" w:cs="Times New Roman"/>
          <w:sz w:val="28"/>
          <w:szCs w:val="28"/>
        </w:rPr>
        <w:lastRenderedPageBreak/>
        <w:t>Основними елементами оборонного механізму є Збройні Сили України та інші військові формування, яким згідно з Конституцією України доручено захист суверенітету держави, її територіальної цілісності та недоторканності кордонів. Усі ключові аспекти оборони країни реалізуються через ці структури, хоча інші елементи сектору безпеки та оборони також мають важливе значення для загального забезпечення безпеки.</w:t>
      </w:r>
    </w:p>
    <w:p w14:paraId="69B88F27" w14:textId="77777777" w:rsidR="005046F4" w:rsidRPr="005046F4" w:rsidRDefault="005046F4" w:rsidP="005046F4">
      <w:pPr>
        <w:spacing w:after="0" w:line="360" w:lineRule="auto"/>
        <w:ind w:firstLine="709"/>
        <w:jc w:val="both"/>
        <w:rPr>
          <w:rFonts w:ascii="Times New Roman" w:hAnsi="Times New Roman" w:cs="Times New Roman"/>
          <w:sz w:val="28"/>
          <w:szCs w:val="28"/>
        </w:rPr>
      </w:pPr>
      <w:r w:rsidRPr="005046F4">
        <w:rPr>
          <w:rFonts w:ascii="Times New Roman" w:hAnsi="Times New Roman" w:cs="Times New Roman"/>
          <w:sz w:val="28"/>
          <w:szCs w:val="28"/>
        </w:rPr>
        <w:t>Згідно з законодавством, ч. 1 ст. 16 Закону України «Про національну безпеку» корелюється з ч. 1 ст. 1 Закону України «Про Збройні Сили України», що підтверджує ролі Збройних Сил як основного військового формування для забезпечення оборони держави. Важливо, що військові формування, включаючи Збройні Сили України, мають право застосовувати зброю та бойову техніку для відбиття атак, захисту кордонів, забезпечення безпеки в разі терористичних акті</w:t>
      </w:r>
      <w:r>
        <w:rPr>
          <w:rFonts w:ascii="Times New Roman" w:hAnsi="Times New Roman" w:cs="Times New Roman"/>
          <w:sz w:val="28"/>
          <w:szCs w:val="28"/>
        </w:rPr>
        <w:t>в або загрози збройної агресії.</w:t>
      </w:r>
    </w:p>
    <w:p w14:paraId="69B88F28" w14:textId="77777777" w:rsidR="005046F4" w:rsidRPr="005046F4" w:rsidRDefault="005046F4" w:rsidP="005046F4">
      <w:pPr>
        <w:spacing w:after="0" w:line="360" w:lineRule="auto"/>
        <w:ind w:firstLine="709"/>
        <w:jc w:val="both"/>
        <w:rPr>
          <w:rFonts w:ascii="Times New Roman" w:hAnsi="Times New Roman" w:cs="Times New Roman"/>
          <w:sz w:val="28"/>
          <w:szCs w:val="28"/>
        </w:rPr>
      </w:pPr>
      <w:r w:rsidRPr="005046F4">
        <w:rPr>
          <w:rFonts w:ascii="Times New Roman" w:hAnsi="Times New Roman" w:cs="Times New Roman"/>
          <w:sz w:val="28"/>
          <w:szCs w:val="28"/>
        </w:rPr>
        <w:t>Для ефективного виконання завдань Збройними Силами, необхідне належне військово-політичне і адміністративне керівництво, яке реалізує державну політику у сфері оборони. Міністр оборони України здійснює управління військовими силами, спрямовуючи їх діяльність на досягнення стратегічних цілей у сфері оборони. Адміністративне керівництво забезпечує безперебійну діяльність Збройних Сил у мир</w:t>
      </w:r>
      <w:r>
        <w:rPr>
          <w:rFonts w:ascii="Times New Roman" w:hAnsi="Times New Roman" w:cs="Times New Roman"/>
          <w:sz w:val="28"/>
          <w:szCs w:val="28"/>
        </w:rPr>
        <w:t>ний час та під час мобілізації.</w:t>
      </w:r>
    </w:p>
    <w:p w14:paraId="69B88F29" w14:textId="77777777" w:rsidR="005046F4" w:rsidRPr="005046F4" w:rsidRDefault="005046F4" w:rsidP="005046F4">
      <w:pPr>
        <w:spacing w:after="0" w:line="360" w:lineRule="auto"/>
        <w:ind w:firstLine="709"/>
        <w:jc w:val="both"/>
        <w:rPr>
          <w:rFonts w:ascii="Times New Roman" w:hAnsi="Times New Roman" w:cs="Times New Roman"/>
          <w:sz w:val="28"/>
          <w:szCs w:val="28"/>
        </w:rPr>
      </w:pPr>
      <w:r w:rsidRPr="005046F4">
        <w:rPr>
          <w:rFonts w:ascii="Times New Roman" w:hAnsi="Times New Roman" w:cs="Times New Roman"/>
          <w:sz w:val="28"/>
          <w:szCs w:val="28"/>
        </w:rPr>
        <w:t>Національна гвардія України також має важливу роль у секторі безпеки та оборони. Це військове формування, яке виконує завдання з охорони громадського порядку та забезпечення державної безпеки, зокрема у відсічі збройної агресії та боротьбі з терористичними загрозами. Взаємодія між Національною гвардією та Збройними Силами є важливою складовою оборонної стратегії країни, що дозволяє ефективно реалізувати завдання у сфері національної безпеки</w:t>
      </w:r>
      <w:r w:rsidR="000A7445" w:rsidRPr="000A7445">
        <w:rPr>
          <w:rFonts w:ascii="Times New Roman" w:hAnsi="Times New Roman" w:cs="Times New Roman"/>
          <w:sz w:val="28"/>
          <w:szCs w:val="28"/>
        </w:rPr>
        <w:t xml:space="preserve"> [</w:t>
      </w:r>
      <w:r w:rsidR="000A7445">
        <w:rPr>
          <w:rFonts w:ascii="Times New Roman" w:hAnsi="Times New Roman" w:cs="Times New Roman"/>
          <w:sz w:val="28"/>
          <w:szCs w:val="28"/>
        </w:rPr>
        <w:fldChar w:fldCharType="begin"/>
      </w:r>
      <w:r w:rsidR="000A7445">
        <w:rPr>
          <w:rFonts w:ascii="Times New Roman" w:hAnsi="Times New Roman" w:cs="Times New Roman"/>
          <w:sz w:val="28"/>
          <w:szCs w:val="28"/>
        </w:rPr>
        <w:instrText xml:space="preserve"> REF _Ref197890765 \r \h </w:instrText>
      </w:r>
      <w:r w:rsidR="000A7445">
        <w:rPr>
          <w:rFonts w:ascii="Times New Roman" w:hAnsi="Times New Roman" w:cs="Times New Roman"/>
          <w:sz w:val="28"/>
          <w:szCs w:val="28"/>
        </w:rPr>
      </w:r>
      <w:r w:rsidR="000A7445">
        <w:rPr>
          <w:rFonts w:ascii="Times New Roman" w:hAnsi="Times New Roman" w:cs="Times New Roman"/>
          <w:sz w:val="28"/>
          <w:szCs w:val="28"/>
        </w:rPr>
        <w:fldChar w:fldCharType="separate"/>
      </w:r>
      <w:r w:rsidR="004F6F5F">
        <w:rPr>
          <w:rFonts w:ascii="Times New Roman" w:hAnsi="Times New Roman" w:cs="Times New Roman"/>
          <w:sz w:val="28"/>
          <w:szCs w:val="28"/>
        </w:rPr>
        <w:t>35</w:t>
      </w:r>
      <w:r w:rsidR="000A7445">
        <w:rPr>
          <w:rFonts w:ascii="Times New Roman" w:hAnsi="Times New Roman" w:cs="Times New Roman"/>
          <w:sz w:val="28"/>
          <w:szCs w:val="28"/>
        </w:rPr>
        <w:fldChar w:fldCharType="end"/>
      </w:r>
      <w:r w:rsidR="000A7445" w:rsidRPr="000A7445">
        <w:rPr>
          <w:rFonts w:ascii="Times New Roman" w:hAnsi="Times New Roman" w:cs="Times New Roman"/>
          <w:sz w:val="28"/>
          <w:szCs w:val="28"/>
        </w:rPr>
        <w:t>]</w:t>
      </w:r>
      <w:r w:rsidRPr="005046F4">
        <w:rPr>
          <w:rFonts w:ascii="Times New Roman" w:hAnsi="Times New Roman" w:cs="Times New Roman"/>
          <w:sz w:val="28"/>
          <w:szCs w:val="28"/>
        </w:rPr>
        <w:t>.</w:t>
      </w:r>
    </w:p>
    <w:p w14:paraId="69B88F2A" w14:textId="77777777" w:rsidR="005046F4" w:rsidRPr="005046F4" w:rsidRDefault="005046F4" w:rsidP="005046F4">
      <w:pPr>
        <w:spacing w:after="0" w:line="360" w:lineRule="auto"/>
        <w:ind w:firstLine="709"/>
        <w:jc w:val="both"/>
        <w:rPr>
          <w:rFonts w:ascii="Times New Roman" w:hAnsi="Times New Roman" w:cs="Times New Roman"/>
          <w:sz w:val="28"/>
          <w:szCs w:val="28"/>
        </w:rPr>
      </w:pPr>
      <w:r w:rsidRPr="005046F4">
        <w:rPr>
          <w:rFonts w:ascii="Times New Roman" w:hAnsi="Times New Roman" w:cs="Times New Roman"/>
          <w:sz w:val="28"/>
          <w:szCs w:val="28"/>
        </w:rPr>
        <w:t xml:space="preserve">Одним з основних завдань сектора безпеки і оборони є забезпечення високого рівня обороноздатності України. Це передбачає не лише зміцнення Збройних Сил, а й постійну модернізацію та оновлення оборонної інфраструктури, створення ефективних механізмів реагування на загрози, а також розвиток національної оборонної промисловості. В умовах, коли зовнішні </w:t>
      </w:r>
      <w:r w:rsidRPr="005046F4">
        <w:rPr>
          <w:rFonts w:ascii="Times New Roman" w:hAnsi="Times New Roman" w:cs="Times New Roman"/>
          <w:sz w:val="28"/>
          <w:szCs w:val="28"/>
        </w:rPr>
        <w:lastRenderedPageBreak/>
        <w:t>загрози можуть бути не лише військовими, а й економічними, інформаційними, кібернетичними, важливим є комплексний підхід до забезпе</w:t>
      </w:r>
      <w:r>
        <w:rPr>
          <w:rFonts w:ascii="Times New Roman" w:hAnsi="Times New Roman" w:cs="Times New Roman"/>
          <w:sz w:val="28"/>
          <w:szCs w:val="28"/>
        </w:rPr>
        <w:t>чення обороноздатності держави.</w:t>
      </w:r>
    </w:p>
    <w:p w14:paraId="69B88F2B" w14:textId="77777777" w:rsidR="005046F4" w:rsidRPr="005046F4" w:rsidRDefault="005046F4" w:rsidP="005046F4">
      <w:pPr>
        <w:spacing w:after="0" w:line="360" w:lineRule="auto"/>
        <w:ind w:firstLine="709"/>
        <w:jc w:val="both"/>
        <w:rPr>
          <w:rFonts w:ascii="Times New Roman" w:hAnsi="Times New Roman" w:cs="Times New Roman"/>
          <w:sz w:val="28"/>
          <w:szCs w:val="28"/>
        </w:rPr>
      </w:pPr>
      <w:r w:rsidRPr="005046F4">
        <w:rPr>
          <w:rFonts w:ascii="Times New Roman" w:hAnsi="Times New Roman" w:cs="Times New Roman"/>
          <w:sz w:val="28"/>
          <w:szCs w:val="28"/>
        </w:rPr>
        <w:t xml:space="preserve">Зокрема, важливим аспектом є посилення </w:t>
      </w:r>
      <w:proofErr w:type="spellStart"/>
      <w:r w:rsidRPr="005046F4">
        <w:rPr>
          <w:rFonts w:ascii="Times New Roman" w:hAnsi="Times New Roman" w:cs="Times New Roman"/>
          <w:sz w:val="28"/>
          <w:szCs w:val="28"/>
        </w:rPr>
        <w:t>кібербезпеки</w:t>
      </w:r>
      <w:proofErr w:type="spellEnd"/>
      <w:r w:rsidRPr="005046F4">
        <w:rPr>
          <w:rFonts w:ascii="Times New Roman" w:hAnsi="Times New Roman" w:cs="Times New Roman"/>
          <w:sz w:val="28"/>
          <w:szCs w:val="28"/>
        </w:rPr>
        <w:t xml:space="preserve">, оскільки сучасні війни часто включають не тільки традиційні бойові дії, але й масштабні </w:t>
      </w:r>
      <w:proofErr w:type="spellStart"/>
      <w:r w:rsidRPr="005046F4">
        <w:rPr>
          <w:rFonts w:ascii="Times New Roman" w:hAnsi="Times New Roman" w:cs="Times New Roman"/>
          <w:sz w:val="28"/>
          <w:szCs w:val="28"/>
        </w:rPr>
        <w:t>кібернапади</w:t>
      </w:r>
      <w:proofErr w:type="spellEnd"/>
      <w:r w:rsidRPr="005046F4">
        <w:rPr>
          <w:rFonts w:ascii="Times New Roman" w:hAnsi="Times New Roman" w:cs="Times New Roman"/>
          <w:sz w:val="28"/>
          <w:szCs w:val="28"/>
        </w:rPr>
        <w:t>, що можуть паралізувати критичну інфраструктуру держави. Інформаційна війна є ще одним важливим фронтом боротьби, де держава повинна активно протистояти маніпуляціям, дезінформації та пропаганді. Тому сектор безпеки і оборони має бути готовим не тільки до традиційних бойових дій, а й до нових форм загроз, таких як кібератаки, інформаційна блокада або економ</w:t>
      </w:r>
      <w:r>
        <w:rPr>
          <w:rFonts w:ascii="Times New Roman" w:hAnsi="Times New Roman" w:cs="Times New Roman"/>
          <w:sz w:val="28"/>
          <w:szCs w:val="28"/>
        </w:rPr>
        <w:t>ічні санкції</w:t>
      </w:r>
      <w:r w:rsidR="004F6F5F" w:rsidRPr="004F6F5F">
        <w:rPr>
          <w:rFonts w:ascii="Times New Roman" w:hAnsi="Times New Roman" w:cs="Times New Roman"/>
          <w:sz w:val="28"/>
          <w:szCs w:val="28"/>
          <w:lang w:val="ru-RU"/>
        </w:rPr>
        <w:t xml:space="preserve"> [</w:t>
      </w:r>
      <w:r w:rsidR="004F6F5F">
        <w:rPr>
          <w:rFonts w:ascii="Times New Roman" w:hAnsi="Times New Roman" w:cs="Times New Roman"/>
          <w:sz w:val="28"/>
          <w:szCs w:val="28"/>
          <w:lang w:val="ru-RU"/>
        </w:rPr>
        <w:fldChar w:fldCharType="begin"/>
      </w:r>
      <w:r w:rsidR="004F6F5F">
        <w:rPr>
          <w:rFonts w:ascii="Times New Roman" w:hAnsi="Times New Roman" w:cs="Times New Roman"/>
          <w:sz w:val="28"/>
          <w:szCs w:val="28"/>
          <w:lang w:val="ru-RU"/>
        </w:rPr>
        <w:instrText xml:space="preserve"> REF _Ref198190456 \r \h </w:instrText>
      </w:r>
      <w:r w:rsidR="004F6F5F">
        <w:rPr>
          <w:rFonts w:ascii="Times New Roman" w:hAnsi="Times New Roman" w:cs="Times New Roman"/>
          <w:sz w:val="28"/>
          <w:szCs w:val="28"/>
          <w:lang w:val="ru-RU"/>
        </w:rPr>
      </w:r>
      <w:r w:rsidR="004F6F5F">
        <w:rPr>
          <w:rFonts w:ascii="Times New Roman" w:hAnsi="Times New Roman" w:cs="Times New Roman"/>
          <w:sz w:val="28"/>
          <w:szCs w:val="28"/>
          <w:lang w:val="ru-RU"/>
        </w:rPr>
        <w:fldChar w:fldCharType="separate"/>
      </w:r>
      <w:r w:rsidR="004F6F5F">
        <w:rPr>
          <w:rFonts w:ascii="Times New Roman" w:hAnsi="Times New Roman" w:cs="Times New Roman"/>
          <w:sz w:val="28"/>
          <w:szCs w:val="28"/>
          <w:lang w:val="ru-RU"/>
        </w:rPr>
        <w:t>31</w:t>
      </w:r>
      <w:r w:rsidR="004F6F5F">
        <w:rPr>
          <w:rFonts w:ascii="Times New Roman" w:hAnsi="Times New Roman" w:cs="Times New Roman"/>
          <w:sz w:val="28"/>
          <w:szCs w:val="28"/>
          <w:lang w:val="ru-RU"/>
        </w:rPr>
        <w:fldChar w:fldCharType="end"/>
      </w:r>
      <w:r w:rsidR="004F6F5F" w:rsidRPr="004F6F5F">
        <w:rPr>
          <w:rFonts w:ascii="Times New Roman" w:hAnsi="Times New Roman" w:cs="Times New Roman"/>
          <w:sz w:val="28"/>
          <w:szCs w:val="28"/>
          <w:lang w:val="ru-RU"/>
        </w:rPr>
        <w:t>]</w:t>
      </w:r>
      <w:r>
        <w:rPr>
          <w:rFonts w:ascii="Times New Roman" w:hAnsi="Times New Roman" w:cs="Times New Roman"/>
          <w:sz w:val="28"/>
          <w:szCs w:val="28"/>
        </w:rPr>
        <w:t>.</w:t>
      </w:r>
    </w:p>
    <w:p w14:paraId="69B88F2C" w14:textId="77777777" w:rsidR="005046F4" w:rsidRPr="005046F4" w:rsidRDefault="005046F4" w:rsidP="005046F4">
      <w:pPr>
        <w:spacing w:after="0" w:line="360" w:lineRule="auto"/>
        <w:ind w:firstLine="709"/>
        <w:jc w:val="both"/>
        <w:rPr>
          <w:rFonts w:ascii="Times New Roman" w:hAnsi="Times New Roman" w:cs="Times New Roman"/>
          <w:sz w:val="28"/>
          <w:szCs w:val="28"/>
        </w:rPr>
      </w:pPr>
      <w:r w:rsidRPr="005046F4">
        <w:rPr>
          <w:rFonts w:ascii="Times New Roman" w:hAnsi="Times New Roman" w:cs="Times New Roman"/>
          <w:sz w:val="28"/>
          <w:szCs w:val="28"/>
        </w:rPr>
        <w:t>Крім того, інтеграція України до міжнародних безпекових організацій, таких як НАТО, має вирішальне значення для зміцнення оборонного потенціалу країни. Співпраця з міжнародними партнерами дозволяє не лише отримувати необхідні ресурси, техніку і знання, але й забезпечує політичну підтримку та можливість адаптації до міжнародних с</w:t>
      </w:r>
      <w:r>
        <w:rPr>
          <w:rFonts w:ascii="Times New Roman" w:hAnsi="Times New Roman" w:cs="Times New Roman"/>
          <w:sz w:val="28"/>
          <w:szCs w:val="28"/>
        </w:rPr>
        <w:t>тандартів оборонної діяльності.</w:t>
      </w:r>
    </w:p>
    <w:p w14:paraId="69B88F2D" w14:textId="77777777" w:rsidR="005046F4" w:rsidRPr="005046F4" w:rsidRDefault="005046F4" w:rsidP="005046F4">
      <w:pPr>
        <w:spacing w:after="0" w:line="360" w:lineRule="auto"/>
        <w:ind w:firstLine="709"/>
        <w:jc w:val="both"/>
        <w:rPr>
          <w:rFonts w:ascii="Times New Roman" w:hAnsi="Times New Roman" w:cs="Times New Roman"/>
          <w:sz w:val="28"/>
          <w:szCs w:val="28"/>
        </w:rPr>
      </w:pPr>
      <w:r w:rsidRPr="005046F4">
        <w:rPr>
          <w:rFonts w:ascii="Times New Roman" w:hAnsi="Times New Roman" w:cs="Times New Roman"/>
          <w:sz w:val="28"/>
          <w:szCs w:val="28"/>
        </w:rPr>
        <w:t>Ключовим аспектом є також мобілізація та координація зусиль між різними органами державної влади, військовими структурами та суспільством, що дозволяє швидко та ефективно реагувати на зовнішні загрози. Проте в умовах гібридної війни, коли загрози можуть бути прихованими або мати різноманітні форми, дуже важливою є також готовність до превентивних дій та захисту від майбутніх загроз. Для цього необхідно постійно вдосконалювати законодавчу базу, що регулює діяльність сектора безпеки і оборони, зокрема, законодавчі ініціативи, спрямовані на реформування а</w:t>
      </w:r>
      <w:r>
        <w:rPr>
          <w:rFonts w:ascii="Times New Roman" w:hAnsi="Times New Roman" w:cs="Times New Roman"/>
          <w:sz w:val="28"/>
          <w:szCs w:val="28"/>
        </w:rPr>
        <w:t>рмії та інших силових структур</w:t>
      </w:r>
      <w:r w:rsidR="000A7445" w:rsidRPr="000A7445">
        <w:rPr>
          <w:rFonts w:ascii="Times New Roman" w:hAnsi="Times New Roman" w:cs="Times New Roman"/>
          <w:sz w:val="28"/>
          <w:szCs w:val="28"/>
          <w:lang w:val="ru-RU"/>
        </w:rPr>
        <w:t xml:space="preserve"> [</w:t>
      </w:r>
      <w:r w:rsidR="000A7445">
        <w:rPr>
          <w:rFonts w:ascii="Times New Roman" w:hAnsi="Times New Roman" w:cs="Times New Roman"/>
          <w:sz w:val="28"/>
          <w:szCs w:val="28"/>
          <w:lang w:val="ru-RU"/>
        </w:rPr>
        <w:fldChar w:fldCharType="begin"/>
      </w:r>
      <w:r w:rsidR="000A7445">
        <w:rPr>
          <w:rFonts w:ascii="Times New Roman" w:hAnsi="Times New Roman" w:cs="Times New Roman"/>
          <w:sz w:val="28"/>
          <w:szCs w:val="28"/>
          <w:lang w:val="ru-RU"/>
        </w:rPr>
        <w:instrText xml:space="preserve"> REF _Ref197890925 \r \h </w:instrText>
      </w:r>
      <w:r w:rsidR="000A7445">
        <w:rPr>
          <w:rFonts w:ascii="Times New Roman" w:hAnsi="Times New Roman" w:cs="Times New Roman"/>
          <w:sz w:val="28"/>
          <w:szCs w:val="28"/>
          <w:lang w:val="ru-RU"/>
        </w:rPr>
      </w:r>
      <w:r w:rsidR="000A7445">
        <w:rPr>
          <w:rFonts w:ascii="Times New Roman" w:hAnsi="Times New Roman" w:cs="Times New Roman"/>
          <w:sz w:val="28"/>
          <w:szCs w:val="28"/>
          <w:lang w:val="ru-RU"/>
        </w:rPr>
        <w:fldChar w:fldCharType="separate"/>
      </w:r>
      <w:r w:rsidR="004F6F5F">
        <w:rPr>
          <w:rFonts w:ascii="Times New Roman" w:hAnsi="Times New Roman" w:cs="Times New Roman"/>
          <w:sz w:val="28"/>
          <w:szCs w:val="28"/>
          <w:lang w:val="ru-RU"/>
        </w:rPr>
        <w:t>20</w:t>
      </w:r>
      <w:r w:rsidR="000A7445">
        <w:rPr>
          <w:rFonts w:ascii="Times New Roman" w:hAnsi="Times New Roman" w:cs="Times New Roman"/>
          <w:sz w:val="28"/>
          <w:szCs w:val="28"/>
          <w:lang w:val="ru-RU"/>
        </w:rPr>
        <w:fldChar w:fldCharType="end"/>
      </w:r>
      <w:r w:rsidR="000A7445" w:rsidRPr="000A7445">
        <w:rPr>
          <w:rFonts w:ascii="Times New Roman" w:hAnsi="Times New Roman" w:cs="Times New Roman"/>
          <w:sz w:val="28"/>
          <w:szCs w:val="28"/>
          <w:lang w:val="ru-RU"/>
        </w:rPr>
        <w:t>]</w:t>
      </w:r>
      <w:r>
        <w:rPr>
          <w:rFonts w:ascii="Times New Roman" w:hAnsi="Times New Roman" w:cs="Times New Roman"/>
          <w:sz w:val="28"/>
          <w:szCs w:val="28"/>
        </w:rPr>
        <w:t>.</w:t>
      </w:r>
    </w:p>
    <w:p w14:paraId="69B88F2E" w14:textId="77777777" w:rsidR="005046F4" w:rsidRDefault="005046F4" w:rsidP="005046F4">
      <w:pPr>
        <w:spacing w:after="0" w:line="360" w:lineRule="auto"/>
        <w:ind w:firstLine="709"/>
        <w:jc w:val="both"/>
        <w:rPr>
          <w:rFonts w:ascii="Times New Roman" w:hAnsi="Times New Roman" w:cs="Times New Roman"/>
          <w:sz w:val="28"/>
          <w:szCs w:val="28"/>
        </w:rPr>
      </w:pPr>
      <w:r w:rsidRPr="005046F4">
        <w:rPr>
          <w:rFonts w:ascii="Times New Roman" w:hAnsi="Times New Roman" w:cs="Times New Roman"/>
          <w:sz w:val="28"/>
          <w:szCs w:val="28"/>
        </w:rPr>
        <w:t>У цілому, роль сектора безпеки і оборони у протидії зовнішнім загрозам є багатогранною і потребує постійного розвитку і адаптації до нових викликів. Лише за умов ефективної координації, модернізації та інтеграції в міжнародні безпекові структури Україна зможе забезпечити свою обороноздатність і стабільність у довгостроковій перспективі.</w:t>
      </w:r>
    </w:p>
    <w:p w14:paraId="69B88F2F" w14:textId="77777777" w:rsidR="005046F4" w:rsidRPr="00C830D5" w:rsidRDefault="005046F4" w:rsidP="005046F4">
      <w:pPr>
        <w:spacing w:after="0" w:line="360" w:lineRule="auto"/>
        <w:jc w:val="both"/>
        <w:rPr>
          <w:rFonts w:ascii="Times New Roman" w:hAnsi="Times New Roman" w:cs="Times New Roman"/>
          <w:sz w:val="28"/>
          <w:szCs w:val="28"/>
        </w:rPr>
      </w:pPr>
    </w:p>
    <w:p w14:paraId="69B88F30" w14:textId="77777777" w:rsidR="0049283D" w:rsidRDefault="00C830D5" w:rsidP="00257A38">
      <w:pPr>
        <w:pStyle w:val="a3"/>
        <w:numPr>
          <w:ilvl w:val="1"/>
          <w:numId w:val="7"/>
        </w:numPr>
        <w:spacing w:after="0" w:line="360" w:lineRule="auto"/>
        <w:jc w:val="both"/>
        <w:outlineLvl w:val="1"/>
        <w:rPr>
          <w:rFonts w:ascii="Times New Roman" w:hAnsi="Times New Roman" w:cs="Times New Roman"/>
          <w:sz w:val="28"/>
          <w:szCs w:val="28"/>
        </w:rPr>
      </w:pPr>
      <w:bookmarkStart w:id="11" w:name="_Toc198153566"/>
      <w:r w:rsidRPr="0049283D">
        <w:rPr>
          <w:rFonts w:ascii="Times New Roman" w:hAnsi="Times New Roman" w:cs="Times New Roman"/>
          <w:sz w:val="28"/>
          <w:szCs w:val="28"/>
        </w:rPr>
        <w:t>Шляхи вдосконалення державної політики у сфері національної безпеки</w:t>
      </w:r>
      <w:bookmarkEnd w:id="11"/>
    </w:p>
    <w:p w14:paraId="69B88F31" w14:textId="77777777" w:rsidR="00CA55AA" w:rsidRPr="00CA55AA" w:rsidRDefault="00CA55AA" w:rsidP="00CA55AA">
      <w:pPr>
        <w:spacing w:after="0" w:line="360" w:lineRule="auto"/>
        <w:jc w:val="both"/>
        <w:rPr>
          <w:rFonts w:ascii="Times New Roman" w:hAnsi="Times New Roman" w:cs="Times New Roman"/>
          <w:sz w:val="28"/>
          <w:szCs w:val="28"/>
        </w:rPr>
      </w:pPr>
    </w:p>
    <w:p w14:paraId="69B88F32" w14:textId="77777777" w:rsidR="00CA55AA" w:rsidRDefault="00CA55AA" w:rsidP="00CA55AA">
      <w:pPr>
        <w:spacing w:after="0" w:line="360" w:lineRule="auto"/>
        <w:ind w:firstLine="709"/>
        <w:jc w:val="both"/>
        <w:rPr>
          <w:rFonts w:ascii="Times New Roman" w:hAnsi="Times New Roman" w:cs="Times New Roman"/>
          <w:sz w:val="28"/>
          <w:szCs w:val="28"/>
        </w:rPr>
      </w:pPr>
      <w:r w:rsidRPr="00CA55AA">
        <w:rPr>
          <w:rFonts w:ascii="Times New Roman" w:hAnsi="Times New Roman" w:cs="Times New Roman"/>
          <w:sz w:val="28"/>
          <w:szCs w:val="28"/>
        </w:rPr>
        <w:t xml:space="preserve">Шляхи вдосконалення державної політики у сфері національної безпеки України повинні враховувати сучасні геополітичні виклики, зростання гібридних загроз, технологічні зміни та необхідність посилення взаємодії між державними і недержавними інституціями. </w:t>
      </w:r>
    </w:p>
    <w:p w14:paraId="69B88F33" w14:textId="77777777" w:rsidR="00257A38" w:rsidRPr="00257A38" w:rsidRDefault="00257A38" w:rsidP="00257A38">
      <w:pPr>
        <w:spacing w:after="0" w:line="360" w:lineRule="auto"/>
        <w:ind w:firstLine="709"/>
        <w:jc w:val="both"/>
        <w:rPr>
          <w:rFonts w:ascii="Times New Roman" w:hAnsi="Times New Roman" w:cs="Times New Roman"/>
          <w:sz w:val="28"/>
          <w:szCs w:val="28"/>
        </w:rPr>
      </w:pPr>
      <w:r w:rsidRPr="00257A38">
        <w:rPr>
          <w:rFonts w:ascii="Times New Roman" w:hAnsi="Times New Roman" w:cs="Times New Roman"/>
          <w:sz w:val="28"/>
          <w:szCs w:val="28"/>
        </w:rPr>
        <w:t>Один із ключових напрямів розвит</w:t>
      </w:r>
      <w:r>
        <w:rPr>
          <w:rFonts w:ascii="Times New Roman" w:hAnsi="Times New Roman" w:cs="Times New Roman"/>
          <w:sz w:val="28"/>
          <w:szCs w:val="28"/>
        </w:rPr>
        <w:t xml:space="preserve">ку сучасної держави – </w:t>
      </w:r>
      <w:r w:rsidRPr="00257A38">
        <w:rPr>
          <w:rFonts w:ascii="Times New Roman" w:hAnsi="Times New Roman" w:cs="Times New Roman"/>
          <w:sz w:val="28"/>
          <w:szCs w:val="28"/>
        </w:rPr>
        <w:t>вдосконалення політики у сфері національної безпеки, адже саме ефективність цієї політики забезпечує стабільність, суверенітет і добробут країни. Для цього насамперед необхідно проаналізувати існуючі моделі державної політики у сфері безпеки, виявити характерні проблеми, розглянути приклади їх виникнення, методи подолання та можлив</w:t>
      </w:r>
      <w:r>
        <w:rPr>
          <w:rFonts w:ascii="Times New Roman" w:hAnsi="Times New Roman" w:cs="Times New Roman"/>
          <w:sz w:val="28"/>
          <w:szCs w:val="28"/>
        </w:rPr>
        <w:t>і наслідки впроваджених рішень</w:t>
      </w:r>
      <w:r w:rsidR="004F6F5F" w:rsidRPr="004F6F5F">
        <w:rPr>
          <w:rFonts w:ascii="Times New Roman" w:hAnsi="Times New Roman" w:cs="Times New Roman"/>
          <w:sz w:val="28"/>
          <w:szCs w:val="28"/>
        </w:rPr>
        <w:t xml:space="preserve"> [</w:t>
      </w:r>
      <w:r w:rsidR="004F6F5F">
        <w:rPr>
          <w:rFonts w:ascii="Times New Roman" w:hAnsi="Times New Roman" w:cs="Times New Roman"/>
          <w:sz w:val="28"/>
          <w:szCs w:val="28"/>
        </w:rPr>
        <w:fldChar w:fldCharType="begin"/>
      </w:r>
      <w:r w:rsidR="004F6F5F">
        <w:rPr>
          <w:rFonts w:ascii="Times New Roman" w:hAnsi="Times New Roman" w:cs="Times New Roman"/>
          <w:sz w:val="28"/>
          <w:szCs w:val="28"/>
        </w:rPr>
        <w:instrText xml:space="preserve"> REF _Ref198190456 \r \h </w:instrText>
      </w:r>
      <w:r w:rsidR="004F6F5F">
        <w:rPr>
          <w:rFonts w:ascii="Times New Roman" w:hAnsi="Times New Roman" w:cs="Times New Roman"/>
          <w:sz w:val="28"/>
          <w:szCs w:val="28"/>
        </w:rPr>
      </w:r>
      <w:r w:rsidR="004F6F5F">
        <w:rPr>
          <w:rFonts w:ascii="Times New Roman" w:hAnsi="Times New Roman" w:cs="Times New Roman"/>
          <w:sz w:val="28"/>
          <w:szCs w:val="28"/>
        </w:rPr>
        <w:fldChar w:fldCharType="separate"/>
      </w:r>
      <w:r w:rsidR="004F6F5F">
        <w:rPr>
          <w:rFonts w:ascii="Times New Roman" w:hAnsi="Times New Roman" w:cs="Times New Roman"/>
          <w:sz w:val="28"/>
          <w:szCs w:val="28"/>
        </w:rPr>
        <w:t>31</w:t>
      </w:r>
      <w:r w:rsidR="004F6F5F">
        <w:rPr>
          <w:rFonts w:ascii="Times New Roman" w:hAnsi="Times New Roman" w:cs="Times New Roman"/>
          <w:sz w:val="28"/>
          <w:szCs w:val="28"/>
        </w:rPr>
        <w:fldChar w:fldCharType="end"/>
      </w:r>
      <w:r w:rsidR="004F6F5F" w:rsidRPr="004F6F5F">
        <w:rPr>
          <w:rFonts w:ascii="Times New Roman" w:hAnsi="Times New Roman" w:cs="Times New Roman"/>
          <w:sz w:val="28"/>
          <w:szCs w:val="28"/>
        </w:rPr>
        <w:t>]</w:t>
      </w:r>
      <w:r>
        <w:rPr>
          <w:rFonts w:ascii="Times New Roman" w:hAnsi="Times New Roman" w:cs="Times New Roman"/>
          <w:sz w:val="28"/>
          <w:szCs w:val="28"/>
        </w:rPr>
        <w:t>.</w:t>
      </w:r>
    </w:p>
    <w:p w14:paraId="69B88F34" w14:textId="77777777" w:rsidR="00257A38" w:rsidRPr="00257A38" w:rsidRDefault="00257A38" w:rsidP="00257A38">
      <w:pPr>
        <w:spacing w:after="0" w:line="360" w:lineRule="auto"/>
        <w:ind w:firstLine="709"/>
        <w:jc w:val="both"/>
        <w:rPr>
          <w:rFonts w:ascii="Times New Roman" w:hAnsi="Times New Roman" w:cs="Times New Roman"/>
          <w:sz w:val="28"/>
          <w:szCs w:val="28"/>
        </w:rPr>
      </w:pPr>
      <w:r w:rsidRPr="00257A38">
        <w:rPr>
          <w:rFonts w:ascii="Times New Roman" w:hAnsi="Times New Roman" w:cs="Times New Roman"/>
          <w:sz w:val="28"/>
          <w:szCs w:val="28"/>
        </w:rPr>
        <w:t>Світова практика демонструє кілька основних моделей підходу до забезпечення національної безпеки. Наприклад, у Сполучених Штатах Америки реалізується ліберальна модель, яка ґрунтується на поєднанні високих стандартів захисту прав людини із прозорою структурою безпекових інституцій, що підзвітні демократичним інститутам. Водночас Китай реалізує централізовану модель, в якій домінує жорсткий контроль держави над усіма аспектами безпеки та мінімальний вплив громадянського суспільства. Ізраїль, як держава з постійними зовнішніми загрозами, використовує гібридну модель, де гнучкість у реагуванні поєднується з мобілізаційною готовніст</w:t>
      </w:r>
      <w:r>
        <w:rPr>
          <w:rFonts w:ascii="Times New Roman" w:hAnsi="Times New Roman" w:cs="Times New Roman"/>
          <w:sz w:val="28"/>
          <w:szCs w:val="28"/>
        </w:rPr>
        <w:t>ю всього суспільства.</w:t>
      </w:r>
    </w:p>
    <w:p w14:paraId="69B88F35" w14:textId="77777777" w:rsidR="00257A38" w:rsidRDefault="00257A38" w:rsidP="00257A38">
      <w:pPr>
        <w:spacing w:after="0" w:line="360" w:lineRule="auto"/>
        <w:ind w:firstLine="709"/>
        <w:jc w:val="both"/>
        <w:rPr>
          <w:rFonts w:ascii="Times New Roman" w:hAnsi="Times New Roman" w:cs="Times New Roman"/>
          <w:sz w:val="28"/>
          <w:szCs w:val="28"/>
        </w:rPr>
      </w:pPr>
      <w:r w:rsidRPr="00257A38">
        <w:rPr>
          <w:rFonts w:ascii="Times New Roman" w:hAnsi="Times New Roman" w:cs="Times New Roman"/>
          <w:sz w:val="28"/>
          <w:szCs w:val="28"/>
        </w:rPr>
        <w:t>В українських реаліях проблеми національної безпеки мають</w:t>
      </w:r>
      <w:r>
        <w:rPr>
          <w:rFonts w:ascii="Times New Roman" w:hAnsi="Times New Roman" w:cs="Times New Roman"/>
          <w:sz w:val="28"/>
          <w:szCs w:val="28"/>
        </w:rPr>
        <w:t xml:space="preserve"> системний характер. Серед них</w:t>
      </w:r>
      <w:r w:rsidRPr="00257A38">
        <w:rPr>
          <w:rFonts w:ascii="Times New Roman" w:hAnsi="Times New Roman" w:cs="Times New Roman"/>
          <w:sz w:val="28"/>
          <w:szCs w:val="28"/>
        </w:rPr>
        <w:t xml:space="preserve"> неузгодженість дій між силовими структурами, брак аналітичного супроводу ухвалення рішень, корупція, недостатній рівень </w:t>
      </w:r>
      <w:proofErr w:type="spellStart"/>
      <w:r w:rsidRPr="00257A38">
        <w:rPr>
          <w:rFonts w:ascii="Times New Roman" w:hAnsi="Times New Roman" w:cs="Times New Roman"/>
          <w:sz w:val="28"/>
          <w:szCs w:val="28"/>
        </w:rPr>
        <w:t>кіберзахисту</w:t>
      </w:r>
      <w:proofErr w:type="spellEnd"/>
      <w:r w:rsidRPr="00257A38">
        <w:rPr>
          <w:rFonts w:ascii="Times New Roman" w:hAnsi="Times New Roman" w:cs="Times New Roman"/>
          <w:sz w:val="28"/>
          <w:szCs w:val="28"/>
        </w:rPr>
        <w:t xml:space="preserve"> та неспроможність ефективно протистояти гібридним загрозам. Яскравим прикладом цього стала анексія Криму у 2014 році, коли недосконалість системи управління сектором безпеки й оборони, відсутність скоординованої реакції та слабка інформаційна політика стали вирішальними факторами у втраті території</w:t>
      </w:r>
      <w:r w:rsidR="000A7445" w:rsidRPr="000A7445">
        <w:rPr>
          <w:rFonts w:ascii="Times New Roman" w:hAnsi="Times New Roman" w:cs="Times New Roman"/>
          <w:sz w:val="28"/>
          <w:szCs w:val="28"/>
          <w:lang w:val="ru-RU"/>
        </w:rPr>
        <w:t xml:space="preserve"> [</w:t>
      </w:r>
      <w:r w:rsidR="000A7445">
        <w:rPr>
          <w:rFonts w:ascii="Times New Roman" w:hAnsi="Times New Roman" w:cs="Times New Roman"/>
          <w:sz w:val="28"/>
          <w:szCs w:val="28"/>
          <w:lang w:val="ru-RU"/>
        </w:rPr>
        <w:fldChar w:fldCharType="begin"/>
      </w:r>
      <w:r w:rsidR="000A7445">
        <w:rPr>
          <w:rFonts w:ascii="Times New Roman" w:hAnsi="Times New Roman" w:cs="Times New Roman"/>
          <w:sz w:val="28"/>
          <w:szCs w:val="28"/>
          <w:lang w:val="ru-RU"/>
        </w:rPr>
        <w:instrText xml:space="preserve"> REF _Ref197890946 \r \h </w:instrText>
      </w:r>
      <w:r w:rsidR="000A7445">
        <w:rPr>
          <w:rFonts w:ascii="Times New Roman" w:hAnsi="Times New Roman" w:cs="Times New Roman"/>
          <w:sz w:val="28"/>
          <w:szCs w:val="28"/>
          <w:lang w:val="ru-RU"/>
        </w:rPr>
      </w:r>
      <w:r w:rsidR="000A7445">
        <w:rPr>
          <w:rFonts w:ascii="Times New Roman" w:hAnsi="Times New Roman" w:cs="Times New Roman"/>
          <w:sz w:val="28"/>
          <w:szCs w:val="28"/>
          <w:lang w:val="ru-RU"/>
        </w:rPr>
        <w:fldChar w:fldCharType="separate"/>
      </w:r>
      <w:r w:rsidR="000A7445">
        <w:rPr>
          <w:rFonts w:ascii="Times New Roman" w:hAnsi="Times New Roman" w:cs="Times New Roman"/>
          <w:sz w:val="28"/>
          <w:szCs w:val="28"/>
          <w:lang w:val="ru-RU"/>
        </w:rPr>
        <w:t>11</w:t>
      </w:r>
      <w:r w:rsidR="000A7445">
        <w:rPr>
          <w:rFonts w:ascii="Times New Roman" w:hAnsi="Times New Roman" w:cs="Times New Roman"/>
          <w:sz w:val="28"/>
          <w:szCs w:val="28"/>
          <w:lang w:val="ru-RU"/>
        </w:rPr>
        <w:fldChar w:fldCharType="end"/>
      </w:r>
      <w:r w:rsidR="000A7445" w:rsidRPr="000A7445">
        <w:rPr>
          <w:rFonts w:ascii="Times New Roman" w:hAnsi="Times New Roman" w:cs="Times New Roman"/>
          <w:sz w:val="28"/>
          <w:szCs w:val="28"/>
          <w:lang w:val="ru-RU"/>
        </w:rPr>
        <w:t>]</w:t>
      </w:r>
      <w:r w:rsidRPr="00257A38">
        <w:rPr>
          <w:rFonts w:ascii="Times New Roman" w:hAnsi="Times New Roman" w:cs="Times New Roman"/>
          <w:sz w:val="28"/>
          <w:szCs w:val="28"/>
        </w:rPr>
        <w:t xml:space="preserve">. </w:t>
      </w:r>
    </w:p>
    <w:p w14:paraId="69B88F36" w14:textId="77777777" w:rsidR="00257A38" w:rsidRPr="00257A38" w:rsidRDefault="00257A38" w:rsidP="00257A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один приклад</w:t>
      </w:r>
      <w:r w:rsidRPr="00257A38">
        <w:rPr>
          <w:rFonts w:ascii="Times New Roman" w:hAnsi="Times New Roman" w:cs="Times New Roman"/>
          <w:sz w:val="28"/>
          <w:szCs w:val="28"/>
        </w:rPr>
        <w:t xml:space="preserve"> кібератака на енергетичну систему України в 2015 році, яка оголила вразливість критичної інфраструктури до технологічних загроз. Аналогічні проблеми спостерігалися і в міжнародному контексті, наприклад, під </w:t>
      </w:r>
      <w:r w:rsidRPr="00257A38">
        <w:rPr>
          <w:rFonts w:ascii="Times New Roman" w:hAnsi="Times New Roman" w:cs="Times New Roman"/>
          <w:sz w:val="28"/>
          <w:szCs w:val="28"/>
        </w:rPr>
        <w:lastRenderedPageBreak/>
        <w:t xml:space="preserve">час виходу американських військ з Афганістану у 2021 році, що продемонструвало глобальні недоліки координації </w:t>
      </w:r>
      <w:r>
        <w:rPr>
          <w:rFonts w:ascii="Times New Roman" w:hAnsi="Times New Roman" w:cs="Times New Roman"/>
          <w:sz w:val="28"/>
          <w:szCs w:val="28"/>
        </w:rPr>
        <w:t>безпеки навіть серед союзників.</w:t>
      </w:r>
    </w:p>
    <w:p w14:paraId="69B88F37" w14:textId="77777777" w:rsidR="00257A38" w:rsidRPr="00257A38" w:rsidRDefault="00257A38" w:rsidP="00257A38">
      <w:pPr>
        <w:spacing w:after="0" w:line="360" w:lineRule="auto"/>
        <w:ind w:firstLine="709"/>
        <w:jc w:val="both"/>
        <w:rPr>
          <w:rFonts w:ascii="Times New Roman" w:hAnsi="Times New Roman" w:cs="Times New Roman"/>
          <w:sz w:val="28"/>
          <w:szCs w:val="28"/>
        </w:rPr>
      </w:pPr>
      <w:r w:rsidRPr="00257A38">
        <w:rPr>
          <w:rFonts w:ascii="Times New Roman" w:hAnsi="Times New Roman" w:cs="Times New Roman"/>
          <w:sz w:val="28"/>
          <w:szCs w:val="28"/>
        </w:rPr>
        <w:t xml:space="preserve">Для подолання цих викликів необхідно вживати комплексних заходів. Одним з ключових шляхів є інституційне реформування сектору безпеки, що передбачає уникнення дублювання функцій між різними структурами, створення єдиної системи стратегічного планування, а також професіоналізацію кадрів. Варто також активізувати публічно-приватне партнерство у сфері </w:t>
      </w:r>
      <w:proofErr w:type="spellStart"/>
      <w:r w:rsidRPr="00257A38">
        <w:rPr>
          <w:rFonts w:ascii="Times New Roman" w:hAnsi="Times New Roman" w:cs="Times New Roman"/>
          <w:sz w:val="28"/>
          <w:szCs w:val="28"/>
        </w:rPr>
        <w:t>кібербезпеки</w:t>
      </w:r>
      <w:proofErr w:type="spellEnd"/>
      <w:r w:rsidRPr="00257A38">
        <w:rPr>
          <w:rFonts w:ascii="Times New Roman" w:hAnsi="Times New Roman" w:cs="Times New Roman"/>
          <w:sz w:val="28"/>
          <w:szCs w:val="28"/>
        </w:rPr>
        <w:t>, залучаючи ІТ-компанії до розробки рішень щодо захисту критичних об'єктів. Суттєве значення має й р</w:t>
      </w:r>
      <w:r>
        <w:rPr>
          <w:rFonts w:ascii="Times New Roman" w:hAnsi="Times New Roman" w:cs="Times New Roman"/>
          <w:sz w:val="28"/>
          <w:szCs w:val="28"/>
        </w:rPr>
        <w:t xml:space="preserve">озвиток міжнародної співпраці – </w:t>
      </w:r>
      <w:r w:rsidRPr="00257A38">
        <w:rPr>
          <w:rFonts w:ascii="Times New Roman" w:hAnsi="Times New Roman" w:cs="Times New Roman"/>
          <w:sz w:val="28"/>
          <w:szCs w:val="28"/>
        </w:rPr>
        <w:t>зокрема в межах НАТО, Європейського Союзу та ООН, що забезпечує доступ до передових технологій, досвіду та фінансових ресурсів</w:t>
      </w:r>
      <w:r>
        <w:rPr>
          <w:rFonts w:ascii="Times New Roman" w:hAnsi="Times New Roman" w:cs="Times New Roman"/>
          <w:sz w:val="28"/>
          <w:szCs w:val="28"/>
        </w:rPr>
        <w:t>.</w:t>
      </w:r>
    </w:p>
    <w:p w14:paraId="69B88F38" w14:textId="77777777" w:rsidR="00257A38" w:rsidRDefault="00257A38" w:rsidP="00257A38">
      <w:pPr>
        <w:spacing w:after="0" w:line="360" w:lineRule="auto"/>
        <w:ind w:firstLine="709"/>
        <w:jc w:val="both"/>
        <w:rPr>
          <w:rFonts w:ascii="Times New Roman" w:hAnsi="Times New Roman" w:cs="Times New Roman"/>
          <w:sz w:val="28"/>
          <w:szCs w:val="28"/>
        </w:rPr>
      </w:pPr>
      <w:r w:rsidRPr="00257A38">
        <w:rPr>
          <w:rFonts w:ascii="Times New Roman" w:hAnsi="Times New Roman" w:cs="Times New Roman"/>
          <w:sz w:val="28"/>
          <w:szCs w:val="28"/>
        </w:rPr>
        <w:t>Успішне впровадження такої політики забезпечить низку позитивних наслідків: зростання обороноздатності, зменшення залежності від зовнішніх загроз, підвищення довіри суспільства до державних інституцій, а також посилення позицій України на міжнародній арені як надійного партнера у сфері безпеки. У сучасному світі, де загрози стають дедалі більш комплексними та непередбачуваними, вдосконалення політики національної безпеки є не просто завданням держави, а її стратегічною необхідністю.</w:t>
      </w:r>
    </w:p>
    <w:p w14:paraId="69B88F39" w14:textId="77777777" w:rsidR="00CA55AA" w:rsidRDefault="00CA55AA" w:rsidP="00CA55AA">
      <w:pPr>
        <w:spacing w:after="0" w:line="360" w:lineRule="auto"/>
        <w:ind w:firstLine="709"/>
        <w:jc w:val="both"/>
        <w:rPr>
          <w:rFonts w:ascii="Times New Roman" w:hAnsi="Times New Roman" w:cs="Times New Roman"/>
          <w:sz w:val="28"/>
          <w:szCs w:val="28"/>
        </w:rPr>
      </w:pPr>
      <w:r w:rsidRPr="00CA55AA">
        <w:rPr>
          <w:rFonts w:ascii="Times New Roman" w:hAnsi="Times New Roman" w:cs="Times New Roman"/>
          <w:sz w:val="28"/>
          <w:szCs w:val="28"/>
        </w:rPr>
        <w:t xml:space="preserve">Крім того, необхідно поглиблювати взаємодію державних інституцій з громадянським суспільством у питаннях національної безпеки, забезпечуючи </w:t>
      </w:r>
      <w:proofErr w:type="spellStart"/>
      <w:r w:rsidRPr="00CA55AA">
        <w:rPr>
          <w:rFonts w:ascii="Times New Roman" w:hAnsi="Times New Roman" w:cs="Times New Roman"/>
          <w:sz w:val="28"/>
          <w:szCs w:val="28"/>
        </w:rPr>
        <w:t>інклюзивність</w:t>
      </w:r>
      <w:proofErr w:type="spellEnd"/>
      <w:r w:rsidRPr="00CA55AA">
        <w:rPr>
          <w:rFonts w:ascii="Times New Roman" w:hAnsi="Times New Roman" w:cs="Times New Roman"/>
          <w:sz w:val="28"/>
          <w:szCs w:val="28"/>
        </w:rPr>
        <w:t xml:space="preserve"> процесів прийняття рішень та зростання рівня довіри до сектору безпеки. Такий підхід дозволить не лише підвищити ефективність державної політики, а й сформувати стійке середовище національної безпеки, здатне протидіяти сучасним загрозам і забезпечувати захист суверенітету, територіальної цілісності та демократичного устрою України.</w:t>
      </w:r>
    </w:p>
    <w:p w14:paraId="69B88F3A" w14:textId="77777777" w:rsidR="00CA55AA" w:rsidRDefault="00CA55AA" w:rsidP="00CA55AA">
      <w:pPr>
        <w:spacing w:after="0" w:line="360" w:lineRule="auto"/>
        <w:jc w:val="both"/>
        <w:rPr>
          <w:rFonts w:ascii="Times New Roman" w:hAnsi="Times New Roman" w:cs="Times New Roman"/>
          <w:sz w:val="28"/>
          <w:szCs w:val="28"/>
        </w:rPr>
      </w:pPr>
    </w:p>
    <w:p w14:paraId="69B88F3B" w14:textId="77777777" w:rsidR="00257A38" w:rsidRDefault="00257A38" w:rsidP="00CA55AA">
      <w:pPr>
        <w:spacing w:after="0" w:line="360" w:lineRule="auto"/>
        <w:jc w:val="both"/>
        <w:rPr>
          <w:rFonts w:ascii="Times New Roman" w:hAnsi="Times New Roman" w:cs="Times New Roman"/>
          <w:sz w:val="28"/>
          <w:szCs w:val="28"/>
        </w:rPr>
      </w:pPr>
    </w:p>
    <w:p w14:paraId="69B88F3C" w14:textId="77777777" w:rsidR="00257A38" w:rsidRDefault="00257A38" w:rsidP="00CA55AA">
      <w:pPr>
        <w:spacing w:after="0" w:line="360" w:lineRule="auto"/>
        <w:jc w:val="both"/>
        <w:rPr>
          <w:rFonts w:ascii="Times New Roman" w:hAnsi="Times New Roman" w:cs="Times New Roman"/>
          <w:sz w:val="28"/>
          <w:szCs w:val="28"/>
        </w:rPr>
      </w:pPr>
    </w:p>
    <w:p w14:paraId="69B88F3D" w14:textId="77777777" w:rsidR="00A41724" w:rsidRDefault="00A41724" w:rsidP="00CA55AA">
      <w:pPr>
        <w:spacing w:after="0" w:line="360" w:lineRule="auto"/>
        <w:jc w:val="both"/>
        <w:rPr>
          <w:rFonts w:ascii="Times New Roman" w:hAnsi="Times New Roman" w:cs="Times New Roman"/>
          <w:sz w:val="28"/>
          <w:szCs w:val="28"/>
        </w:rPr>
      </w:pPr>
    </w:p>
    <w:p w14:paraId="69B88F3E" w14:textId="77777777" w:rsidR="00A41724" w:rsidRDefault="00A41724" w:rsidP="00CA55AA">
      <w:pPr>
        <w:spacing w:after="0" w:line="360" w:lineRule="auto"/>
        <w:jc w:val="both"/>
        <w:rPr>
          <w:rFonts w:ascii="Times New Roman" w:hAnsi="Times New Roman" w:cs="Times New Roman"/>
          <w:sz w:val="28"/>
          <w:szCs w:val="28"/>
        </w:rPr>
      </w:pPr>
    </w:p>
    <w:p w14:paraId="69B88F3F" w14:textId="77777777" w:rsidR="00A41724" w:rsidRDefault="00A41724" w:rsidP="00CA55AA">
      <w:pPr>
        <w:spacing w:after="0" w:line="360" w:lineRule="auto"/>
        <w:jc w:val="both"/>
        <w:rPr>
          <w:rFonts w:ascii="Times New Roman" w:hAnsi="Times New Roman" w:cs="Times New Roman"/>
          <w:sz w:val="28"/>
          <w:szCs w:val="28"/>
        </w:rPr>
      </w:pPr>
    </w:p>
    <w:p w14:paraId="69B88F40" w14:textId="77777777" w:rsidR="00A41724" w:rsidRDefault="00A41724" w:rsidP="00CA55AA">
      <w:pPr>
        <w:spacing w:after="0" w:line="360" w:lineRule="auto"/>
        <w:jc w:val="both"/>
        <w:rPr>
          <w:rFonts w:ascii="Times New Roman" w:hAnsi="Times New Roman" w:cs="Times New Roman"/>
          <w:sz w:val="28"/>
          <w:szCs w:val="28"/>
        </w:rPr>
      </w:pPr>
    </w:p>
    <w:p w14:paraId="69B88F41" w14:textId="77777777" w:rsidR="00A41724" w:rsidRDefault="00A41724" w:rsidP="00CA55AA">
      <w:pPr>
        <w:spacing w:after="0" w:line="360" w:lineRule="auto"/>
        <w:jc w:val="both"/>
        <w:rPr>
          <w:rFonts w:ascii="Times New Roman" w:hAnsi="Times New Roman" w:cs="Times New Roman"/>
          <w:sz w:val="28"/>
          <w:szCs w:val="28"/>
        </w:rPr>
      </w:pPr>
    </w:p>
    <w:p w14:paraId="69B88F42" w14:textId="77777777" w:rsidR="00A41724" w:rsidRDefault="00A41724" w:rsidP="00CA55AA">
      <w:pPr>
        <w:spacing w:after="0" w:line="360" w:lineRule="auto"/>
        <w:jc w:val="both"/>
        <w:rPr>
          <w:rFonts w:ascii="Times New Roman" w:hAnsi="Times New Roman" w:cs="Times New Roman"/>
          <w:sz w:val="28"/>
          <w:szCs w:val="28"/>
        </w:rPr>
      </w:pPr>
    </w:p>
    <w:p w14:paraId="69B88F43" w14:textId="77777777" w:rsidR="00A41724" w:rsidRDefault="00A41724" w:rsidP="00CA55AA">
      <w:pPr>
        <w:spacing w:after="0" w:line="360" w:lineRule="auto"/>
        <w:jc w:val="both"/>
        <w:rPr>
          <w:rFonts w:ascii="Times New Roman" w:hAnsi="Times New Roman" w:cs="Times New Roman"/>
          <w:sz w:val="28"/>
          <w:szCs w:val="28"/>
        </w:rPr>
      </w:pPr>
    </w:p>
    <w:p w14:paraId="69B88F44" w14:textId="77777777" w:rsidR="00A41724" w:rsidRDefault="00A41724" w:rsidP="00CA55AA">
      <w:pPr>
        <w:spacing w:after="0" w:line="360" w:lineRule="auto"/>
        <w:jc w:val="both"/>
        <w:rPr>
          <w:rFonts w:ascii="Times New Roman" w:hAnsi="Times New Roman" w:cs="Times New Roman"/>
          <w:sz w:val="28"/>
          <w:szCs w:val="28"/>
        </w:rPr>
      </w:pPr>
    </w:p>
    <w:p w14:paraId="69B88F45" w14:textId="77777777" w:rsidR="00A41724" w:rsidRDefault="00A41724" w:rsidP="00CA55AA">
      <w:pPr>
        <w:spacing w:after="0" w:line="360" w:lineRule="auto"/>
        <w:jc w:val="both"/>
        <w:rPr>
          <w:rFonts w:ascii="Times New Roman" w:hAnsi="Times New Roman" w:cs="Times New Roman"/>
          <w:sz w:val="28"/>
          <w:szCs w:val="28"/>
        </w:rPr>
      </w:pPr>
    </w:p>
    <w:p w14:paraId="69B88F46" w14:textId="77777777" w:rsidR="00A41724" w:rsidRDefault="00A41724" w:rsidP="00CA55AA">
      <w:pPr>
        <w:spacing w:after="0" w:line="360" w:lineRule="auto"/>
        <w:jc w:val="both"/>
        <w:rPr>
          <w:rFonts w:ascii="Times New Roman" w:hAnsi="Times New Roman" w:cs="Times New Roman"/>
          <w:sz w:val="28"/>
          <w:szCs w:val="28"/>
        </w:rPr>
      </w:pPr>
    </w:p>
    <w:p w14:paraId="69B88F47" w14:textId="77777777" w:rsidR="00A41724" w:rsidRDefault="00A41724" w:rsidP="00CA55AA">
      <w:pPr>
        <w:spacing w:after="0" w:line="360" w:lineRule="auto"/>
        <w:jc w:val="both"/>
        <w:rPr>
          <w:rFonts w:ascii="Times New Roman" w:hAnsi="Times New Roman" w:cs="Times New Roman"/>
          <w:sz w:val="28"/>
          <w:szCs w:val="28"/>
        </w:rPr>
      </w:pPr>
    </w:p>
    <w:p w14:paraId="69B88F48" w14:textId="77777777" w:rsidR="00257A38" w:rsidRDefault="00257A38" w:rsidP="00CA55AA">
      <w:pPr>
        <w:spacing w:after="0" w:line="360" w:lineRule="auto"/>
        <w:jc w:val="both"/>
        <w:rPr>
          <w:rFonts w:ascii="Times New Roman" w:hAnsi="Times New Roman" w:cs="Times New Roman"/>
          <w:sz w:val="28"/>
          <w:szCs w:val="28"/>
        </w:rPr>
      </w:pPr>
    </w:p>
    <w:p w14:paraId="69B88F49" w14:textId="77777777" w:rsidR="00257A38" w:rsidRDefault="00257A38" w:rsidP="00CA55AA">
      <w:pPr>
        <w:spacing w:after="0" w:line="360" w:lineRule="auto"/>
        <w:jc w:val="both"/>
        <w:rPr>
          <w:rFonts w:ascii="Times New Roman" w:hAnsi="Times New Roman" w:cs="Times New Roman"/>
          <w:sz w:val="28"/>
          <w:szCs w:val="28"/>
        </w:rPr>
      </w:pPr>
    </w:p>
    <w:p w14:paraId="69B88F4A" w14:textId="77777777" w:rsidR="00257A38" w:rsidRPr="0049283D" w:rsidRDefault="00257A38" w:rsidP="00CA55AA">
      <w:pPr>
        <w:spacing w:after="0" w:line="360" w:lineRule="auto"/>
        <w:jc w:val="both"/>
        <w:rPr>
          <w:rFonts w:ascii="Times New Roman" w:hAnsi="Times New Roman" w:cs="Times New Roman"/>
          <w:sz w:val="28"/>
          <w:szCs w:val="28"/>
        </w:rPr>
      </w:pPr>
    </w:p>
    <w:p w14:paraId="69B88F4B" w14:textId="77777777" w:rsidR="00C830D5" w:rsidRDefault="00C830D5" w:rsidP="00257A38">
      <w:pPr>
        <w:tabs>
          <w:tab w:val="left" w:pos="1812"/>
        </w:tabs>
        <w:spacing w:after="0" w:line="360" w:lineRule="auto"/>
        <w:jc w:val="center"/>
        <w:outlineLvl w:val="0"/>
        <w:rPr>
          <w:rFonts w:ascii="Times New Roman" w:hAnsi="Times New Roman" w:cs="Times New Roman"/>
          <w:b/>
          <w:sz w:val="28"/>
          <w:szCs w:val="28"/>
        </w:rPr>
      </w:pPr>
      <w:bookmarkStart w:id="12" w:name="_Toc198153567"/>
      <w:r w:rsidRPr="00425E34">
        <w:rPr>
          <w:rFonts w:ascii="Times New Roman" w:hAnsi="Times New Roman" w:cs="Times New Roman"/>
          <w:b/>
          <w:sz w:val="28"/>
          <w:szCs w:val="28"/>
        </w:rPr>
        <w:t>Висновки</w:t>
      </w:r>
      <w:bookmarkEnd w:id="12"/>
    </w:p>
    <w:p w14:paraId="69B88F4C" w14:textId="77777777" w:rsidR="0049283D" w:rsidRPr="0049283D" w:rsidRDefault="0049283D" w:rsidP="005046F4">
      <w:pPr>
        <w:tabs>
          <w:tab w:val="left" w:pos="1812"/>
        </w:tabs>
        <w:spacing w:after="0" w:line="360" w:lineRule="auto"/>
        <w:ind w:firstLine="709"/>
        <w:jc w:val="both"/>
        <w:rPr>
          <w:rFonts w:ascii="Times New Roman" w:hAnsi="Times New Roman" w:cs="Times New Roman"/>
          <w:sz w:val="28"/>
          <w:szCs w:val="28"/>
        </w:rPr>
      </w:pPr>
      <w:r w:rsidRPr="0049283D">
        <w:rPr>
          <w:rFonts w:ascii="Times New Roman" w:hAnsi="Times New Roman" w:cs="Times New Roman"/>
          <w:sz w:val="28"/>
          <w:szCs w:val="28"/>
        </w:rPr>
        <w:t>Національна безпека України є комплексною системою, що включає в себе різноманітні аспекти: військову, економічну, енергетичну, інформаційну, екологічну та соціальну безпеку. Вона визначається як здатність держави забезпечити стабільний розвиток, захист своїх національних інтересів, суверенітету та територіальної цілісності перед різноманітними внутрішніми та зовнішніми загрозами. Ключовим аспектом є підтримка балансу між різними складовими безпеки, а також належна координація дій між органами державної влади.</w:t>
      </w:r>
    </w:p>
    <w:p w14:paraId="69B88F4D" w14:textId="77777777" w:rsidR="0049283D" w:rsidRPr="0049283D" w:rsidRDefault="0049283D" w:rsidP="005046F4">
      <w:pPr>
        <w:tabs>
          <w:tab w:val="left" w:pos="1812"/>
        </w:tabs>
        <w:spacing w:after="0" w:line="360" w:lineRule="auto"/>
        <w:ind w:firstLine="709"/>
        <w:jc w:val="both"/>
        <w:rPr>
          <w:rFonts w:ascii="Times New Roman" w:hAnsi="Times New Roman" w:cs="Times New Roman"/>
          <w:sz w:val="28"/>
          <w:szCs w:val="28"/>
        </w:rPr>
      </w:pPr>
      <w:r w:rsidRPr="0049283D">
        <w:rPr>
          <w:rFonts w:ascii="Times New Roman" w:hAnsi="Times New Roman" w:cs="Times New Roman"/>
          <w:sz w:val="28"/>
          <w:szCs w:val="28"/>
        </w:rPr>
        <w:t>Правова основа національної безпеки України базується на низці законів, указів та інших нормативно-правових актів, що визначають механізми захисту державних інтересів. Серед основних докуме</w:t>
      </w:r>
      <w:r w:rsidR="005046F4">
        <w:rPr>
          <w:rFonts w:ascii="Times New Roman" w:hAnsi="Times New Roman" w:cs="Times New Roman"/>
          <w:sz w:val="28"/>
          <w:szCs w:val="28"/>
        </w:rPr>
        <w:t>нтів виділяються Закон України «</w:t>
      </w:r>
      <w:r w:rsidRPr="0049283D">
        <w:rPr>
          <w:rFonts w:ascii="Times New Roman" w:hAnsi="Times New Roman" w:cs="Times New Roman"/>
          <w:sz w:val="28"/>
          <w:szCs w:val="28"/>
        </w:rPr>
        <w:t>П</w:t>
      </w:r>
      <w:r w:rsidR="005046F4">
        <w:rPr>
          <w:rFonts w:ascii="Times New Roman" w:hAnsi="Times New Roman" w:cs="Times New Roman"/>
          <w:sz w:val="28"/>
          <w:szCs w:val="28"/>
        </w:rPr>
        <w:t>ро національну безпеку України»</w:t>
      </w:r>
      <w:r w:rsidRPr="0049283D">
        <w:rPr>
          <w:rFonts w:ascii="Times New Roman" w:hAnsi="Times New Roman" w:cs="Times New Roman"/>
          <w:sz w:val="28"/>
          <w:szCs w:val="28"/>
        </w:rPr>
        <w:t xml:space="preserve"> та інші стратегічні документи, що сприяють формуванню політики в сфері безпеки. Однак важливим залишається подальше вдосконалення законодавства, зокрема, у контексті сучасних викликів.</w:t>
      </w:r>
    </w:p>
    <w:p w14:paraId="69B88F4E" w14:textId="77777777" w:rsidR="0049283D" w:rsidRPr="0049283D" w:rsidRDefault="0049283D" w:rsidP="005046F4">
      <w:pPr>
        <w:tabs>
          <w:tab w:val="left" w:pos="1812"/>
        </w:tabs>
        <w:spacing w:after="0" w:line="360" w:lineRule="auto"/>
        <w:ind w:firstLine="709"/>
        <w:jc w:val="both"/>
        <w:rPr>
          <w:rFonts w:ascii="Times New Roman" w:hAnsi="Times New Roman" w:cs="Times New Roman"/>
          <w:sz w:val="28"/>
          <w:szCs w:val="28"/>
        </w:rPr>
      </w:pPr>
      <w:r w:rsidRPr="0049283D">
        <w:rPr>
          <w:rFonts w:ascii="Times New Roman" w:hAnsi="Times New Roman" w:cs="Times New Roman"/>
          <w:sz w:val="28"/>
          <w:szCs w:val="28"/>
        </w:rPr>
        <w:t xml:space="preserve">Україна стикається з багатьма сучасними загрозами, серед яких найбільш актуальними є військова агресія з боку Російської Федерації, економічна та енергетична нестабільність, а також </w:t>
      </w:r>
      <w:proofErr w:type="spellStart"/>
      <w:r w:rsidRPr="0049283D">
        <w:rPr>
          <w:rFonts w:ascii="Times New Roman" w:hAnsi="Times New Roman" w:cs="Times New Roman"/>
          <w:sz w:val="28"/>
          <w:szCs w:val="28"/>
        </w:rPr>
        <w:t>кіберзагрози</w:t>
      </w:r>
      <w:proofErr w:type="spellEnd"/>
      <w:r w:rsidRPr="0049283D">
        <w:rPr>
          <w:rFonts w:ascii="Times New Roman" w:hAnsi="Times New Roman" w:cs="Times New Roman"/>
          <w:sz w:val="28"/>
          <w:szCs w:val="28"/>
        </w:rPr>
        <w:t xml:space="preserve"> та інформаційна війна. Військова агресія та гібридна війна мають значний вплив на державну безпеку, а </w:t>
      </w:r>
      <w:proofErr w:type="spellStart"/>
      <w:r w:rsidRPr="0049283D">
        <w:rPr>
          <w:rFonts w:ascii="Times New Roman" w:hAnsi="Times New Roman" w:cs="Times New Roman"/>
          <w:sz w:val="28"/>
          <w:szCs w:val="28"/>
        </w:rPr>
        <w:lastRenderedPageBreak/>
        <w:t>кібернапади</w:t>
      </w:r>
      <w:proofErr w:type="spellEnd"/>
      <w:r w:rsidRPr="0049283D">
        <w:rPr>
          <w:rFonts w:ascii="Times New Roman" w:hAnsi="Times New Roman" w:cs="Times New Roman"/>
          <w:sz w:val="28"/>
          <w:szCs w:val="28"/>
        </w:rPr>
        <w:t xml:space="preserve"> та інформаційні маніпуляції підривають національну єдність і стабільність. Економічна та енергетична безпека, зокрема, ставлять під загрозу стабільність фінансової системи та енергетичних постачань, що негативно впливає на загальний розвиток країни.</w:t>
      </w:r>
    </w:p>
    <w:p w14:paraId="69B88F4F" w14:textId="77777777" w:rsidR="0049283D" w:rsidRPr="0049283D" w:rsidRDefault="0049283D" w:rsidP="005046F4">
      <w:pPr>
        <w:tabs>
          <w:tab w:val="left" w:pos="1812"/>
        </w:tabs>
        <w:spacing w:after="0" w:line="360" w:lineRule="auto"/>
        <w:ind w:firstLine="709"/>
        <w:jc w:val="both"/>
        <w:rPr>
          <w:rFonts w:ascii="Times New Roman" w:hAnsi="Times New Roman" w:cs="Times New Roman"/>
          <w:sz w:val="28"/>
          <w:szCs w:val="28"/>
        </w:rPr>
      </w:pPr>
      <w:r w:rsidRPr="0049283D">
        <w:rPr>
          <w:rFonts w:ascii="Times New Roman" w:hAnsi="Times New Roman" w:cs="Times New Roman"/>
          <w:sz w:val="28"/>
          <w:szCs w:val="28"/>
        </w:rPr>
        <w:t xml:space="preserve">Сектор безпеки та оборони є основним механізмом протидії зовнішнім загрозам. Для ефективного захисту держави необхідне постійне вдосконалення військових сил та організаційно-правових механізмів, здатних </w:t>
      </w:r>
      <w:proofErr w:type="spellStart"/>
      <w:r w:rsidRPr="0049283D">
        <w:rPr>
          <w:rFonts w:ascii="Times New Roman" w:hAnsi="Times New Roman" w:cs="Times New Roman"/>
          <w:sz w:val="28"/>
          <w:szCs w:val="28"/>
        </w:rPr>
        <w:t>оперативно</w:t>
      </w:r>
      <w:proofErr w:type="spellEnd"/>
      <w:r w:rsidRPr="0049283D">
        <w:rPr>
          <w:rFonts w:ascii="Times New Roman" w:hAnsi="Times New Roman" w:cs="Times New Roman"/>
          <w:sz w:val="28"/>
          <w:szCs w:val="28"/>
        </w:rPr>
        <w:t xml:space="preserve"> реагувати на зміну зовнішньої ситуації. Важливою складовою є стратегічне співробітництво з міжнародними партнерами, що дозволяє зміцнити обороноздатність та забезпечити національну безпеку.</w:t>
      </w:r>
    </w:p>
    <w:p w14:paraId="69B88F50" w14:textId="77777777" w:rsidR="0049283D" w:rsidRPr="0049283D" w:rsidRDefault="0049283D" w:rsidP="005046F4">
      <w:pPr>
        <w:tabs>
          <w:tab w:val="left" w:pos="18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9283D">
        <w:rPr>
          <w:rFonts w:ascii="Times New Roman" w:hAnsi="Times New Roman" w:cs="Times New Roman"/>
          <w:sz w:val="28"/>
          <w:szCs w:val="28"/>
        </w:rPr>
        <w:t xml:space="preserve">Вдосконалення державної політики у сфері національної безпеки вимагає постійного оновлення стратегічних планів, зокрема у контексті змін на міжнародній арені. Це включає впровадження новітніх технологій у систему оборони, посилення </w:t>
      </w:r>
      <w:proofErr w:type="spellStart"/>
      <w:r w:rsidRPr="0049283D">
        <w:rPr>
          <w:rFonts w:ascii="Times New Roman" w:hAnsi="Times New Roman" w:cs="Times New Roman"/>
          <w:sz w:val="28"/>
          <w:szCs w:val="28"/>
        </w:rPr>
        <w:t>кібербезпеки</w:t>
      </w:r>
      <w:proofErr w:type="spellEnd"/>
      <w:r w:rsidRPr="0049283D">
        <w:rPr>
          <w:rFonts w:ascii="Times New Roman" w:hAnsi="Times New Roman" w:cs="Times New Roman"/>
          <w:sz w:val="28"/>
          <w:szCs w:val="28"/>
        </w:rPr>
        <w:t xml:space="preserve">, розвиток енергетичної незалежності, а також удосконалення системи державного управління для більш ефективного реагування на кризові ситуації. Не менш важливим є зміцнення внутрішньої стабільності та соціальної згуртованості населення, що є важливим чинником для </w:t>
      </w:r>
      <w:r>
        <w:rPr>
          <w:rFonts w:ascii="Times New Roman" w:hAnsi="Times New Roman" w:cs="Times New Roman"/>
          <w:sz w:val="28"/>
          <w:szCs w:val="28"/>
        </w:rPr>
        <w:t>підтримки національної безпеки.</w:t>
      </w:r>
    </w:p>
    <w:p w14:paraId="69B88F51" w14:textId="77777777" w:rsidR="00257A38" w:rsidRDefault="0049283D" w:rsidP="0067185F">
      <w:pPr>
        <w:tabs>
          <w:tab w:val="left" w:pos="1812"/>
        </w:tabs>
        <w:spacing w:after="0" w:line="360" w:lineRule="auto"/>
        <w:ind w:firstLine="709"/>
        <w:jc w:val="both"/>
        <w:rPr>
          <w:rFonts w:ascii="Times New Roman" w:hAnsi="Times New Roman" w:cs="Times New Roman"/>
          <w:sz w:val="28"/>
          <w:szCs w:val="28"/>
        </w:rPr>
      </w:pPr>
      <w:r w:rsidRPr="0049283D">
        <w:rPr>
          <w:rFonts w:ascii="Times New Roman" w:hAnsi="Times New Roman" w:cs="Times New Roman"/>
          <w:sz w:val="28"/>
          <w:szCs w:val="28"/>
        </w:rPr>
        <w:t>Таким чином, забезпечення національної безпеки України в умовах глобальних і локальних загроз потребує комплексного підходу, ефективної взаємодії державних органів, постійного моніторингу змін і своєчасного реагування на нові виклики.</w:t>
      </w:r>
    </w:p>
    <w:p w14:paraId="69B88F52"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53"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54"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55"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56"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57"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58"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59"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5A" w14:textId="77777777" w:rsidR="00A41724" w:rsidRDefault="00A41724" w:rsidP="0067185F">
      <w:pPr>
        <w:tabs>
          <w:tab w:val="left" w:pos="1812"/>
        </w:tabs>
        <w:spacing w:after="0" w:line="360" w:lineRule="auto"/>
        <w:ind w:firstLine="709"/>
        <w:jc w:val="both"/>
        <w:rPr>
          <w:rFonts w:ascii="Times New Roman" w:hAnsi="Times New Roman" w:cs="Times New Roman"/>
          <w:sz w:val="28"/>
          <w:szCs w:val="28"/>
        </w:rPr>
      </w:pPr>
    </w:p>
    <w:p w14:paraId="69B88F65" w14:textId="77777777" w:rsidR="00C830D5" w:rsidRPr="00425E34" w:rsidRDefault="00C830D5" w:rsidP="00257A38">
      <w:pPr>
        <w:spacing w:after="0" w:line="360" w:lineRule="auto"/>
        <w:jc w:val="center"/>
        <w:outlineLvl w:val="0"/>
        <w:rPr>
          <w:rFonts w:ascii="Times New Roman" w:hAnsi="Times New Roman" w:cs="Times New Roman"/>
          <w:b/>
          <w:sz w:val="28"/>
          <w:szCs w:val="28"/>
        </w:rPr>
      </w:pPr>
      <w:bookmarkStart w:id="13" w:name="_Toc198153568"/>
      <w:r w:rsidRPr="00425E34">
        <w:rPr>
          <w:rFonts w:ascii="Times New Roman" w:hAnsi="Times New Roman" w:cs="Times New Roman"/>
          <w:b/>
          <w:sz w:val="28"/>
          <w:szCs w:val="28"/>
        </w:rPr>
        <w:lastRenderedPageBreak/>
        <w:t>Список використаних джерел</w:t>
      </w:r>
      <w:bookmarkEnd w:id="13"/>
    </w:p>
    <w:p w14:paraId="69B88F66"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14" w:name="_Ref197890808"/>
      <w:r w:rsidRPr="00D93E00">
        <w:rPr>
          <w:rFonts w:ascii="Times New Roman" w:hAnsi="Times New Roman" w:cs="Times New Roman"/>
          <w:sz w:val="28"/>
          <w:szCs w:val="28"/>
        </w:rPr>
        <w:t xml:space="preserve">Актуальні виклики та загрози економічній безпеці України в умовах воєнного стану. Національний інститут стратегічних досліджень: сайт. URL: </w:t>
      </w:r>
      <w:hyperlink r:id="rId8" w:history="1">
        <w:r w:rsidRPr="00D93E00">
          <w:rPr>
            <w:rStyle w:val="a4"/>
            <w:rFonts w:ascii="Times New Roman" w:hAnsi="Times New Roman" w:cs="Times New Roman"/>
            <w:sz w:val="28"/>
            <w:szCs w:val="28"/>
          </w:rPr>
          <w:t>https://niss.gov.ua/publikatsiyi/analitychni-dopovidi/aktualni-vyklyky-ta-zahrozy-ekonomichniybezpetsi-ukrayiny-v</w:t>
        </w:r>
      </w:hyperlink>
      <w:r w:rsidRPr="00D93E00">
        <w:rPr>
          <w:rFonts w:ascii="Times New Roman" w:hAnsi="Times New Roman" w:cs="Times New Roman"/>
          <w:sz w:val="28"/>
          <w:szCs w:val="28"/>
        </w:rPr>
        <w:t xml:space="preserve"> . (дата звернення: 11.05.2025).</w:t>
      </w:r>
      <w:bookmarkEnd w:id="14"/>
    </w:p>
    <w:p w14:paraId="69B88F67"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15" w:name="_Ref197890892"/>
      <w:r w:rsidRPr="00D93E00">
        <w:rPr>
          <w:rFonts w:ascii="Times New Roman" w:hAnsi="Times New Roman" w:cs="Times New Roman"/>
          <w:sz w:val="28"/>
          <w:szCs w:val="28"/>
        </w:rPr>
        <w:t xml:space="preserve">Антонов В. О. Конституційно-правові засади національної безпеки України : монографія / наук. ред. Ю. С. </w:t>
      </w:r>
      <w:proofErr w:type="spellStart"/>
      <w:r w:rsidRPr="00D93E00">
        <w:rPr>
          <w:rFonts w:ascii="Times New Roman" w:hAnsi="Times New Roman" w:cs="Times New Roman"/>
          <w:sz w:val="28"/>
          <w:szCs w:val="28"/>
        </w:rPr>
        <w:t>Шемшученко</w:t>
      </w:r>
      <w:proofErr w:type="spellEnd"/>
      <w:r w:rsidRPr="00D93E00">
        <w:rPr>
          <w:rFonts w:ascii="Times New Roman" w:hAnsi="Times New Roman" w:cs="Times New Roman"/>
          <w:sz w:val="28"/>
          <w:szCs w:val="28"/>
        </w:rPr>
        <w:t>. Київ: ТАЛКОМ, 2017, 576 с.</w:t>
      </w:r>
      <w:bookmarkEnd w:id="15"/>
    </w:p>
    <w:p w14:paraId="69B88F68"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16" w:name="_Ref198191238"/>
      <w:r w:rsidRPr="00D93E00">
        <w:rPr>
          <w:rFonts w:ascii="Times New Roman" w:hAnsi="Times New Roman" w:cs="Times New Roman"/>
          <w:sz w:val="28"/>
          <w:szCs w:val="28"/>
        </w:rPr>
        <w:t xml:space="preserve">Блистів Т. І., Колесник В. Т., </w:t>
      </w:r>
      <w:proofErr w:type="spellStart"/>
      <w:r w:rsidRPr="00D93E00">
        <w:rPr>
          <w:rFonts w:ascii="Times New Roman" w:hAnsi="Times New Roman" w:cs="Times New Roman"/>
          <w:sz w:val="28"/>
          <w:szCs w:val="28"/>
        </w:rPr>
        <w:t>Пригунов</w:t>
      </w:r>
      <w:proofErr w:type="spellEnd"/>
      <w:r w:rsidRPr="00D93E00">
        <w:rPr>
          <w:rFonts w:ascii="Times New Roman" w:hAnsi="Times New Roman" w:cs="Times New Roman"/>
          <w:sz w:val="28"/>
          <w:szCs w:val="28"/>
        </w:rPr>
        <w:t xml:space="preserve"> П. Я., Карпова К. В. Концептуальні підходи до визначення методологічної функції законодавчого забезпечення національної безпеки України. Зовнішня торгівля: економіка, фінанси, право. К.Nº 4, 2015, С. 13-26.</w:t>
      </w:r>
      <w:bookmarkEnd w:id="16"/>
    </w:p>
    <w:p w14:paraId="69B88F69" w14:textId="77777777" w:rsidR="0067185F" w:rsidRPr="0067185F" w:rsidRDefault="0067185F" w:rsidP="0067185F">
      <w:pPr>
        <w:pStyle w:val="a3"/>
        <w:numPr>
          <w:ilvl w:val="0"/>
          <w:numId w:val="10"/>
        </w:numPr>
        <w:spacing w:after="0" w:line="360" w:lineRule="auto"/>
        <w:jc w:val="both"/>
        <w:rPr>
          <w:rFonts w:ascii="Times New Roman" w:hAnsi="Times New Roman" w:cs="Times New Roman"/>
          <w:sz w:val="28"/>
          <w:szCs w:val="28"/>
        </w:rPr>
      </w:pPr>
      <w:r w:rsidRPr="0067185F">
        <w:rPr>
          <w:rFonts w:ascii="Tahoma" w:hAnsi="Tahoma" w:cs="Tahoma"/>
          <w:sz w:val="28"/>
          <w:szCs w:val="28"/>
        </w:rPr>
        <w:t>﻿﻿﻿</w:t>
      </w:r>
      <w:proofErr w:type="spellStart"/>
      <w:r w:rsidRPr="0067185F">
        <w:rPr>
          <w:rFonts w:ascii="Times New Roman" w:hAnsi="Times New Roman" w:cs="Times New Roman"/>
          <w:sz w:val="28"/>
          <w:szCs w:val="28"/>
        </w:rPr>
        <w:t>Братель</w:t>
      </w:r>
      <w:proofErr w:type="spellEnd"/>
      <w:r w:rsidRPr="0067185F">
        <w:rPr>
          <w:rFonts w:ascii="Times New Roman" w:hAnsi="Times New Roman" w:cs="Times New Roman"/>
          <w:sz w:val="28"/>
          <w:szCs w:val="28"/>
        </w:rPr>
        <w:t xml:space="preserve"> С.Г. Досвід зарубіжних країн у сфері забезпечення безпеки </w:t>
      </w:r>
      <w:proofErr w:type="spellStart"/>
      <w:r w:rsidRPr="0067185F">
        <w:rPr>
          <w:rFonts w:ascii="Times New Roman" w:hAnsi="Times New Roman" w:cs="Times New Roman"/>
          <w:sz w:val="28"/>
          <w:szCs w:val="28"/>
        </w:rPr>
        <w:t>обʼєктів</w:t>
      </w:r>
      <w:proofErr w:type="spellEnd"/>
      <w:r w:rsidRPr="0067185F">
        <w:rPr>
          <w:rFonts w:ascii="Times New Roman" w:hAnsi="Times New Roman" w:cs="Times New Roman"/>
          <w:sz w:val="28"/>
          <w:szCs w:val="28"/>
        </w:rPr>
        <w:t xml:space="preserve"> критичної </w:t>
      </w:r>
      <w:proofErr w:type="spellStart"/>
      <w:r w:rsidRPr="0067185F">
        <w:rPr>
          <w:rFonts w:ascii="Times New Roman" w:hAnsi="Times New Roman" w:cs="Times New Roman"/>
          <w:sz w:val="28"/>
          <w:szCs w:val="28"/>
        </w:rPr>
        <w:t>інфраструктур</w:t>
      </w:r>
      <w:proofErr w:type="spellEnd"/>
      <w:r w:rsidRPr="0067185F">
        <w:rPr>
          <w:rFonts w:ascii="Times New Roman" w:hAnsi="Times New Roman" w:cs="Times New Roman"/>
          <w:sz w:val="28"/>
          <w:szCs w:val="28"/>
        </w:rPr>
        <w:t>. Південноукраїнський правничий часопис. 2023. Nº 3. C. 261-265.</w:t>
      </w:r>
    </w:p>
    <w:p w14:paraId="69B88F6A"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17" w:name="_Ref198190502"/>
      <w:r w:rsidRPr="00D93E00">
        <w:rPr>
          <w:rFonts w:ascii="Times New Roman" w:hAnsi="Times New Roman" w:cs="Times New Roman"/>
          <w:sz w:val="28"/>
          <w:szCs w:val="28"/>
        </w:rPr>
        <w:t xml:space="preserve">Власюк О. С. Національна безпека України: еволюція проблем внутрішньої політики: </w:t>
      </w:r>
      <w:proofErr w:type="spellStart"/>
      <w:r w:rsidRPr="00D93E00">
        <w:rPr>
          <w:rFonts w:ascii="Times New Roman" w:hAnsi="Times New Roman" w:cs="Times New Roman"/>
          <w:sz w:val="28"/>
          <w:szCs w:val="28"/>
        </w:rPr>
        <w:t>Вибр</w:t>
      </w:r>
      <w:proofErr w:type="spellEnd"/>
      <w:r w:rsidRPr="00D93E00">
        <w:rPr>
          <w:rFonts w:ascii="Times New Roman" w:hAnsi="Times New Roman" w:cs="Times New Roman"/>
          <w:sz w:val="28"/>
          <w:szCs w:val="28"/>
        </w:rPr>
        <w:t>. наук. праці. Київ: НІСД, 2016, 528 с.</w:t>
      </w:r>
      <w:bookmarkEnd w:id="17"/>
    </w:p>
    <w:p w14:paraId="69B88F6B" w14:textId="77777777" w:rsidR="0067185F" w:rsidRPr="0067185F" w:rsidRDefault="0067185F" w:rsidP="0067185F">
      <w:pPr>
        <w:pStyle w:val="a3"/>
        <w:numPr>
          <w:ilvl w:val="0"/>
          <w:numId w:val="10"/>
        </w:numPr>
        <w:spacing w:after="0" w:line="360" w:lineRule="auto"/>
        <w:jc w:val="both"/>
        <w:rPr>
          <w:rFonts w:ascii="Times New Roman" w:hAnsi="Times New Roman" w:cs="Times New Roman"/>
          <w:sz w:val="28"/>
          <w:szCs w:val="28"/>
        </w:rPr>
      </w:pPr>
      <w:r w:rsidRPr="0067185F">
        <w:rPr>
          <w:rFonts w:ascii="Tahoma" w:hAnsi="Tahoma" w:cs="Tahoma"/>
          <w:sz w:val="28"/>
          <w:szCs w:val="28"/>
        </w:rPr>
        <w:t>﻿﻿﻿</w:t>
      </w:r>
      <w:proofErr w:type="spellStart"/>
      <w:r w:rsidRPr="0067185F">
        <w:rPr>
          <w:rFonts w:ascii="Times New Roman" w:hAnsi="Times New Roman" w:cs="Times New Roman"/>
          <w:sz w:val="28"/>
          <w:szCs w:val="28"/>
        </w:rPr>
        <w:t>Гарькава</w:t>
      </w:r>
      <w:proofErr w:type="spellEnd"/>
      <w:r w:rsidRPr="0067185F">
        <w:rPr>
          <w:rFonts w:ascii="Times New Roman" w:hAnsi="Times New Roman" w:cs="Times New Roman"/>
          <w:sz w:val="28"/>
          <w:szCs w:val="28"/>
        </w:rPr>
        <w:t xml:space="preserve"> В.Ф. Економічна безпека регіонів України. Економіка України. 2022. Nº 2. C. 37-49.</w:t>
      </w:r>
    </w:p>
    <w:p w14:paraId="69B88F6C"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18" w:name="_Ref197890671"/>
      <w:r w:rsidRPr="00D93E00">
        <w:rPr>
          <w:rFonts w:ascii="Times New Roman" w:hAnsi="Times New Roman" w:cs="Times New Roman"/>
          <w:sz w:val="28"/>
          <w:szCs w:val="28"/>
        </w:rPr>
        <w:t xml:space="preserve">Гібридна війна: </w:t>
      </w:r>
      <w:proofErr w:type="spellStart"/>
      <w:r w:rsidRPr="00D93E00">
        <w:rPr>
          <w:rFonts w:ascii="Times New Roman" w:hAnsi="Times New Roman" w:cs="Times New Roman"/>
          <w:sz w:val="28"/>
          <w:szCs w:val="28"/>
        </w:rPr>
        <w:t>in</w:t>
      </w:r>
      <w:proofErr w:type="spellEnd"/>
      <w:r w:rsidRPr="00D93E00">
        <w:rPr>
          <w:rFonts w:ascii="Times New Roman" w:hAnsi="Times New Roman" w:cs="Times New Roman"/>
          <w:sz w:val="28"/>
          <w:szCs w:val="28"/>
        </w:rPr>
        <w:t xml:space="preserve"> </w:t>
      </w:r>
      <w:proofErr w:type="spellStart"/>
      <w:r w:rsidRPr="00D93E00">
        <w:rPr>
          <w:rFonts w:ascii="Times New Roman" w:hAnsi="Times New Roman" w:cs="Times New Roman"/>
          <w:sz w:val="28"/>
          <w:szCs w:val="28"/>
        </w:rPr>
        <w:t>verbo</w:t>
      </w:r>
      <w:proofErr w:type="spellEnd"/>
      <w:r w:rsidRPr="00D93E00">
        <w:rPr>
          <w:rFonts w:ascii="Times New Roman" w:hAnsi="Times New Roman" w:cs="Times New Roman"/>
          <w:sz w:val="28"/>
          <w:szCs w:val="28"/>
        </w:rPr>
        <w:t xml:space="preserve"> </w:t>
      </w:r>
      <w:proofErr w:type="spellStart"/>
      <w:r w:rsidRPr="00D93E00">
        <w:rPr>
          <w:rFonts w:ascii="Times New Roman" w:hAnsi="Times New Roman" w:cs="Times New Roman"/>
          <w:sz w:val="28"/>
          <w:szCs w:val="28"/>
        </w:rPr>
        <w:t>et</w:t>
      </w:r>
      <w:proofErr w:type="spellEnd"/>
      <w:r w:rsidRPr="00D93E00">
        <w:rPr>
          <w:rFonts w:ascii="Times New Roman" w:hAnsi="Times New Roman" w:cs="Times New Roman"/>
          <w:sz w:val="28"/>
          <w:szCs w:val="28"/>
        </w:rPr>
        <w:t xml:space="preserve"> </w:t>
      </w:r>
      <w:proofErr w:type="spellStart"/>
      <w:r w:rsidRPr="00D93E00">
        <w:rPr>
          <w:rFonts w:ascii="Times New Roman" w:hAnsi="Times New Roman" w:cs="Times New Roman"/>
          <w:sz w:val="28"/>
          <w:szCs w:val="28"/>
        </w:rPr>
        <w:t>in</w:t>
      </w:r>
      <w:proofErr w:type="spellEnd"/>
      <w:r w:rsidRPr="00D93E00">
        <w:rPr>
          <w:rFonts w:ascii="Times New Roman" w:hAnsi="Times New Roman" w:cs="Times New Roman"/>
          <w:sz w:val="28"/>
          <w:szCs w:val="28"/>
        </w:rPr>
        <w:t xml:space="preserve"> </w:t>
      </w:r>
      <w:proofErr w:type="spellStart"/>
      <w:r w:rsidRPr="00D93E00">
        <w:rPr>
          <w:rFonts w:ascii="Times New Roman" w:hAnsi="Times New Roman" w:cs="Times New Roman"/>
          <w:sz w:val="28"/>
          <w:szCs w:val="28"/>
        </w:rPr>
        <w:t>praxi</w:t>
      </w:r>
      <w:proofErr w:type="spellEnd"/>
      <w:r w:rsidRPr="00D93E00">
        <w:rPr>
          <w:rFonts w:ascii="Times New Roman" w:hAnsi="Times New Roman" w:cs="Times New Roman"/>
          <w:sz w:val="28"/>
          <w:szCs w:val="28"/>
        </w:rPr>
        <w:t xml:space="preserve">: монографія. Донецький національний університет імені Василя Стуса / під. </w:t>
      </w:r>
      <w:proofErr w:type="spellStart"/>
      <w:r w:rsidRPr="00D93E00">
        <w:rPr>
          <w:rFonts w:ascii="Times New Roman" w:hAnsi="Times New Roman" w:cs="Times New Roman"/>
          <w:sz w:val="28"/>
          <w:szCs w:val="28"/>
        </w:rPr>
        <w:t>заг</w:t>
      </w:r>
      <w:proofErr w:type="spellEnd"/>
      <w:r w:rsidRPr="00D93E00">
        <w:rPr>
          <w:rFonts w:ascii="Times New Roman" w:hAnsi="Times New Roman" w:cs="Times New Roman"/>
          <w:sz w:val="28"/>
          <w:szCs w:val="28"/>
        </w:rPr>
        <w:t xml:space="preserve">. ред. проф. Р. </w:t>
      </w:r>
      <w:proofErr w:type="spellStart"/>
      <w:r w:rsidRPr="00D93E00">
        <w:rPr>
          <w:rFonts w:ascii="Times New Roman" w:hAnsi="Times New Roman" w:cs="Times New Roman"/>
          <w:sz w:val="28"/>
          <w:szCs w:val="28"/>
        </w:rPr>
        <w:t>Додонова</w:t>
      </w:r>
      <w:proofErr w:type="spellEnd"/>
      <w:r w:rsidRPr="00D93E00">
        <w:rPr>
          <w:rFonts w:ascii="Times New Roman" w:hAnsi="Times New Roman" w:cs="Times New Roman"/>
          <w:sz w:val="28"/>
          <w:szCs w:val="28"/>
        </w:rPr>
        <w:t>. Вінниця: ГОВ «</w:t>
      </w:r>
      <w:proofErr w:type="spellStart"/>
      <w:r w:rsidRPr="00D93E00">
        <w:rPr>
          <w:rFonts w:ascii="Times New Roman" w:hAnsi="Times New Roman" w:cs="Times New Roman"/>
          <w:sz w:val="28"/>
          <w:szCs w:val="28"/>
        </w:rPr>
        <w:t>Нілан</w:t>
      </w:r>
      <w:proofErr w:type="spellEnd"/>
      <w:r w:rsidRPr="00D93E00">
        <w:rPr>
          <w:rFonts w:ascii="Times New Roman" w:hAnsi="Times New Roman" w:cs="Times New Roman"/>
          <w:sz w:val="28"/>
          <w:szCs w:val="28"/>
        </w:rPr>
        <w:t>-ЛТД», 2017. 412 с</w:t>
      </w:r>
      <w:bookmarkEnd w:id="18"/>
    </w:p>
    <w:p w14:paraId="69B88F6D"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proofErr w:type="spellStart"/>
      <w:r w:rsidRPr="00D93E00">
        <w:rPr>
          <w:rFonts w:ascii="Times New Roman" w:hAnsi="Times New Roman" w:cs="Times New Roman"/>
          <w:sz w:val="28"/>
          <w:szCs w:val="28"/>
        </w:rPr>
        <w:t>Глазов</w:t>
      </w:r>
      <w:proofErr w:type="spellEnd"/>
      <w:r w:rsidRPr="00D93E00">
        <w:rPr>
          <w:rFonts w:ascii="Times New Roman" w:hAnsi="Times New Roman" w:cs="Times New Roman"/>
          <w:sz w:val="28"/>
          <w:szCs w:val="28"/>
        </w:rPr>
        <w:t xml:space="preserve"> О.В. Національна безпека: сутність, ознаки, концепція та геополітичні чинники. Політологія. Наукові праці. 2011. </w:t>
      </w:r>
      <w:proofErr w:type="spellStart"/>
      <w:r w:rsidRPr="00D93E00">
        <w:rPr>
          <w:rFonts w:ascii="Times New Roman" w:hAnsi="Times New Roman" w:cs="Times New Roman"/>
          <w:sz w:val="28"/>
          <w:szCs w:val="28"/>
        </w:rPr>
        <w:t>Вип</w:t>
      </w:r>
      <w:proofErr w:type="spellEnd"/>
      <w:r w:rsidRPr="00D93E00">
        <w:rPr>
          <w:rFonts w:ascii="Times New Roman" w:hAnsi="Times New Roman" w:cs="Times New Roman"/>
          <w:sz w:val="28"/>
          <w:szCs w:val="28"/>
        </w:rPr>
        <w:t>. 143, Т. 155. С. 42-46.</w:t>
      </w:r>
    </w:p>
    <w:p w14:paraId="69B88F6E" w14:textId="77777777" w:rsidR="0067185F" w:rsidRPr="0067185F" w:rsidRDefault="0067185F" w:rsidP="0067185F">
      <w:pPr>
        <w:pStyle w:val="a3"/>
        <w:numPr>
          <w:ilvl w:val="0"/>
          <w:numId w:val="10"/>
        </w:numPr>
        <w:spacing w:after="0" w:line="360" w:lineRule="auto"/>
        <w:jc w:val="both"/>
        <w:rPr>
          <w:rFonts w:ascii="Times New Roman" w:hAnsi="Times New Roman" w:cs="Times New Roman"/>
          <w:sz w:val="28"/>
          <w:szCs w:val="28"/>
        </w:rPr>
      </w:pPr>
      <w:bookmarkStart w:id="19" w:name="_Ref198191160"/>
      <w:r w:rsidRPr="0067185F">
        <w:rPr>
          <w:rFonts w:ascii="Tahoma" w:hAnsi="Tahoma" w:cs="Tahoma"/>
          <w:sz w:val="28"/>
          <w:szCs w:val="28"/>
        </w:rPr>
        <w:t>﻿﻿﻿</w:t>
      </w:r>
      <w:r w:rsidRPr="0067185F">
        <w:rPr>
          <w:rFonts w:ascii="Times New Roman" w:hAnsi="Times New Roman" w:cs="Times New Roman"/>
          <w:sz w:val="28"/>
          <w:szCs w:val="28"/>
        </w:rPr>
        <w:t>Глущенко О.О. Функція забезпечення безпеки держави в умовах забезпечення воєнного стану. Часопис Київського університету права. 2023. Nº 1. C. 53-55.</w:t>
      </w:r>
      <w:bookmarkEnd w:id="19"/>
    </w:p>
    <w:p w14:paraId="69B88F6F"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20" w:name="_Ref198190138"/>
      <w:r w:rsidRPr="00D93E00">
        <w:rPr>
          <w:rFonts w:ascii="Times New Roman" w:hAnsi="Times New Roman" w:cs="Times New Roman"/>
          <w:sz w:val="28"/>
          <w:szCs w:val="28"/>
        </w:rPr>
        <w:t xml:space="preserve">Капля О. Забезпечення економічної безпеки громадянина в умовах воєнного стану: правовий аспект. Наукові праці Міжрегіональної Академії управління персоналом. Юридичні науки. 2023. Nº 2 (62). C. 29-33. URL: </w:t>
      </w:r>
      <w:hyperlink r:id="rId9" w:history="1">
        <w:r w:rsidRPr="00D93E00">
          <w:rPr>
            <w:rStyle w:val="a4"/>
            <w:rFonts w:ascii="Times New Roman" w:hAnsi="Times New Roman" w:cs="Times New Roman"/>
            <w:sz w:val="28"/>
            <w:szCs w:val="28"/>
          </w:rPr>
          <w:t>https://doi.org/10.32689/2522-4603.2022.2.5</w:t>
        </w:r>
      </w:hyperlink>
      <w:r w:rsidRPr="00D93E00">
        <w:rPr>
          <w:rFonts w:ascii="Times New Roman" w:hAnsi="Times New Roman" w:cs="Times New Roman"/>
          <w:sz w:val="28"/>
          <w:szCs w:val="28"/>
        </w:rPr>
        <w:t xml:space="preserve"> . (дата звернення: 11.05.2025).</w:t>
      </w:r>
      <w:bookmarkEnd w:id="20"/>
    </w:p>
    <w:p w14:paraId="69B88F70"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21" w:name="_Ref197890946"/>
      <w:proofErr w:type="spellStart"/>
      <w:r w:rsidRPr="00D93E00">
        <w:rPr>
          <w:rFonts w:ascii="Times New Roman" w:hAnsi="Times New Roman" w:cs="Times New Roman"/>
          <w:sz w:val="28"/>
          <w:szCs w:val="28"/>
        </w:rPr>
        <w:lastRenderedPageBreak/>
        <w:t>Кондратьєв</w:t>
      </w:r>
      <w:proofErr w:type="spellEnd"/>
      <w:r w:rsidRPr="00D93E00">
        <w:rPr>
          <w:rFonts w:ascii="Times New Roman" w:hAnsi="Times New Roman" w:cs="Times New Roman"/>
          <w:sz w:val="28"/>
          <w:szCs w:val="28"/>
        </w:rPr>
        <w:t xml:space="preserve"> Я.Ю., </w:t>
      </w:r>
      <w:proofErr w:type="spellStart"/>
      <w:r w:rsidRPr="00D93E00">
        <w:rPr>
          <w:rFonts w:ascii="Times New Roman" w:hAnsi="Times New Roman" w:cs="Times New Roman"/>
          <w:sz w:val="28"/>
          <w:szCs w:val="28"/>
        </w:rPr>
        <w:t>Ліпкан</w:t>
      </w:r>
      <w:proofErr w:type="spellEnd"/>
      <w:r w:rsidRPr="00D93E00">
        <w:rPr>
          <w:rFonts w:ascii="Times New Roman" w:hAnsi="Times New Roman" w:cs="Times New Roman"/>
          <w:sz w:val="28"/>
          <w:szCs w:val="28"/>
        </w:rPr>
        <w:t xml:space="preserve"> В.А. Концепція національної безпеки України: теоретико-правові аспекти зарубіжного досвіду. Київ : Національна академія внутрішніх справ України, 2003. 20 с.</w:t>
      </w:r>
      <w:bookmarkEnd w:id="21"/>
    </w:p>
    <w:p w14:paraId="69B88F71"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22" w:name="_Ref197890597"/>
      <w:r w:rsidRPr="00D93E00">
        <w:rPr>
          <w:rFonts w:ascii="Times New Roman" w:hAnsi="Times New Roman" w:cs="Times New Roman"/>
          <w:sz w:val="28"/>
          <w:szCs w:val="28"/>
        </w:rPr>
        <w:t>Конституція України. Відомості Верховної Ради України. 1996. Nº 30. Ст. 141.</w:t>
      </w:r>
      <w:bookmarkEnd w:id="22"/>
    </w:p>
    <w:p w14:paraId="69B88F72"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23" w:name="_Ref198190325"/>
      <w:proofErr w:type="spellStart"/>
      <w:r w:rsidRPr="00D93E00">
        <w:rPr>
          <w:rFonts w:ascii="Times New Roman" w:hAnsi="Times New Roman" w:cs="Times New Roman"/>
          <w:sz w:val="28"/>
          <w:szCs w:val="28"/>
        </w:rPr>
        <w:t>Кормич</w:t>
      </w:r>
      <w:proofErr w:type="spellEnd"/>
      <w:r w:rsidRPr="00D93E00">
        <w:rPr>
          <w:rFonts w:ascii="Times New Roman" w:hAnsi="Times New Roman" w:cs="Times New Roman"/>
          <w:sz w:val="28"/>
          <w:szCs w:val="28"/>
        </w:rPr>
        <w:t xml:space="preserve"> Б.А. Організаційно-правові засади політики інформаційної безпеки України : [монографія]. Одеса: Юридична література, 2003. 472 с.</w:t>
      </w:r>
      <w:bookmarkEnd w:id="23"/>
    </w:p>
    <w:p w14:paraId="69B88F73"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proofErr w:type="spellStart"/>
      <w:r w:rsidRPr="00D93E00">
        <w:rPr>
          <w:rFonts w:ascii="Times New Roman" w:hAnsi="Times New Roman" w:cs="Times New Roman"/>
          <w:sz w:val="28"/>
          <w:szCs w:val="28"/>
        </w:rPr>
        <w:t>Ліпкан</w:t>
      </w:r>
      <w:proofErr w:type="spellEnd"/>
      <w:r w:rsidRPr="00D93E00">
        <w:rPr>
          <w:rFonts w:ascii="Times New Roman" w:hAnsi="Times New Roman" w:cs="Times New Roman"/>
          <w:sz w:val="28"/>
          <w:szCs w:val="28"/>
        </w:rPr>
        <w:t xml:space="preserve"> В. А. Поняття системи забезпечення національної безпеки України. Право і Безпека. Харків. T. 2. Nº 4, 2003, C. 57-60.</w:t>
      </w:r>
    </w:p>
    <w:p w14:paraId="69B88F74" w14:textId="77777777" w:rsidR="0067185F" w:rsidRPr="0067185F" w:rsidRDefault="0067185F" w:rsidP="0067185F">
      <w:pPr>
        <w:pStyle w:val="a3"/>
        <w:numPr>
          <w:ilvl w:val="0"/>
          <w:numId w:val="10"/>
        </w:numPr>
        <w:spacing w:after="0" w:line="360" w:lineRule="auto"/>
        <w:jc w:val="both"/>
        <w:rPr>
          <w:rFonts w:ascii="Times New Roman" w:hAnsi="Times New Roman" w:cs="Times New Roman"/>
          <w:sz w:val="28"/>
          <w:szCs w:val="28"/>
        </w:rPr>
      </w:pPr>
      <w:r w:rsidRPr="0067185F">
        <w:rPr>
          <w:rFonts w:ascii="Tahoma" w:hAnsi="Tahoma" w:cs="Tahoma"/>
          <w:sz w:val="28"/>
          <w:szCs w:val="28"/>
        </w:rPr>
        <w:t>﻿﻿﻿</w:t>
      </w:r>
      <w:proofErr w:type="spellStart"/>
      <w:r w:rsidRPr="0067185F">
        <w:rPr>
          <w:rFonts w:ascii="Times New Roman" w:hAnsi="Times New Roman" w:cs="Times New Roman"/>
          <w:sz w:val="28"/>
          <w:szCs w:val="28"/>
        </w:rPr>
        <w:t>Ліпкан</w:t>
      </w:r>
      <w:proofErr w:type="spellEnd"/>
      <w:r w:rsidRPr="0067185F">
        <w:rPr>
          <w:rFonts w:ascii="Times New Roman" w:hAnsi="Times New Roman" w:cs="Times New Roman"/>
          <w:sz w:val="28"/>
          <w:szCs w:val="28"/>
        </w:rPr>
        <w:t xml:space="preserve"> В.А. Національна безпека України: монографія. К.: Кондор, 2013.</w:t>
      </w:r>
    </w:p>
    <w:p w14:paraId="69B88F75" w14:textId="77777777" w:rsidR="0067185F" w:rsidRPr="0067185F" w:rsidRDefault="0067185F" w:rsidP="0067185F">
      <w:pPr>
        <w:pStyle w:val="a3"/>
        <w:numPr>
          <w:ilvl w:val="0"/>
          <w:numId w:val="10"/>
        </w:numPr>
        <w:spacing w:after="0" w:line="360" w:lineRule="auto"/>
        <w:jc w:val="both"/>
        <w:rPr>
          <w:rFonts w:ascii="Times New Roman" w:hAnsi="Times New Roman" w:cs="Times New Roman"/>
          <w:sz w:val="28"/>
          <w:szCs w:val="28"/>
        </w:rPr>
      </w:pPr>
      <w:bookmarkStart w:id="24" w:name="_Ref198190208"/>
      <w:r w:rsidRPr="0067185F">
        <w:rPr>
          <w:rFonts w:ascii="Times New Roman" w:hAnsi="Times New Roman" w:cs="Times New Roman"/>
          <w:sz w:val="28"/>
          <w:szCs w:val="28"/>
        </w:rPr>
        <w:t xml:space="preserve">Маркович Х.М. Національна безпека України: </w:t>
      </w:r>
      <w:proofErr w:type="spellStart"/>
      <w:r w:rsidRPr="0067185F">
        <w:rPr>
          <w:rFonts w:ascii="Times New Roman" w:hAnsi="Times New Roman" w:cs="Times New Roman"/>
          <w:sz w:val="28"/>
          <w:szCs w:val="28"/>
        </w:rPr>
        <w:t>понятійно</w:t>
      </w:r>
      <w:proofErr w:type="spellEnd"/>
      <w:r w:rsidRPr="0067185F">
        <w:rPr>
          <w:rFonts w:ascii="Times New Roman" w:hAnsi="Times New Roman" w:cs="Times New Roman"/>
          <w:sz w:val="28"/>
          <w:szCs w:val="28"/>
        </w:rPr>
        <w:t>-категоріальне осмислення. Наукові записки Львівського університету бізнесу та права. Серія економічна. Сер</w:t>
      </w:r>
      <w:r>
        <w:rPr>
          <w:rFonts w:ascii="Times New Roman" w:hAnsi="Times New Roman" w:cs="Times New Roman"/>
          <w:sz w:val="28"/>
          <w:szCs w:val="28"/>
        </w:rPr>
        <w:t>ія</w:t>
      </w:r>
      <w:r w:rsidRPr="0067185F">
        <w:rPr>
          <w:rFonts w:ascii="Times New Roman" w:hAnsi="Times New Roman" w:cs="Times New Roman"/>
          <w:sz w:val="28"/>
          <w:szCs w:val="28"/>
        </w:rPr>
        <w:t xml:space="preserve"> юридична.</w:t>
      </w:r>
      <w:r>
        <w:rPr>
          <w:rFonts w:ascii="Times New Roman" w:hAnsi="Times New Roman" w:cs="Times New Roman"/>
          <w:sz w:val="28"/>
          <w:szCs w:val="28"/>
        </w:rPr>
        <w:t xml:space="preserve"> </w:t>
      </w:r>
      <w:r w:rsidRPr="0067185F">
        <w:rPr>
          <w:rFonts w:ascii="Times New Roman" w:hAnsi="Times New Roman" w:cs="Times New Roman"/>
          <w:sz w:val="28"/>
          <w:szCs w:val="28"/>
        </w:rPr>
        <w:t xml:space="preserve">2023. </w:t>
      </w:r>
      <w:proofErr w:type="spellStart"/>
      <w:r w:rsidRPr="0067185F">
        <w:rPr>
          <w:rFonts w:ascii="Times New Roman" w:hAnsi="Times New Roman" w:cs="Times New Roman"/>
          <w:sz w:val="28"/>
          <w:szCs w:val="28"/>
        </w:rPr>
        <w:t>Вип</w:t>
      </w:r>
      <w:proofErr w:type="spellEnd"/>
      <w:r w:rsidRPr="0067185F">
        <w:rPr>
          <w:rFonts w:ascii="Times New Roman" w:hAnsi="Times New Roman" w:cs="Times New Roman"/>
          <w:sz w:val="28"/>
          <w:szCs w:val="28"/>
        </w:rPr>
        <w:t>. 38. С. 10-15.</w:t>
      </w:r>
      <w:bookmarkEnd w:id="24"/>
    </w:p>
    <w:p w14:paraId="69B88F76" w14:textId="77777777" w:rsidR="0067185F" w:rsidRPr="0067185F" w:rsidRDefault="0067185F" w:rsidP="0067185F">
      <w:pPr>
        <w:pStyle w:val="a3"/>
        <w:numPr>
          <w:ilvl w:val="0"/>
          <w:numId w:val="10"/>
        </w:numPr>
        <w:spacing w:after="0" w:line="360" w:lineRule="auto"/>
        <w:jc w:val="both"/>
        <w:rPr>
          <w:rFonts w:ascii="Times New Roman" w:hAnsi="Times New Roman" w:cs="Times New Roman"/>
          <w:sz w:val="28"/>
          <w:szCs w:val="28"/>
        </w:rPr>
      </w:pPr>
      <w:bookmarkStart w:id="25" w:name="_Ref198190975"/>
      <w:r w:rsidRPr="0067185F">
        <w:rPr>
          <w:rFonts w:ascii="Tahoma" w:hAnsi="Tahoma" w:cs="Tahoma"/>
          <w:sz w:val="28"/>
          <w:szCs w:val="28"/>
        </w:rPr>
        <w:t>﻿﻿﻿</w:t>
      </w:r>
      <w:r w:rsidRPr="0067185F">
        <w:rPr>
          <w:rFonts w:ascii="Times New Roman" w:hAnsi="Times New Roman" w:cs="Times New Roman"/>
          <w:sz w:val="28"/>
          <w:szCs w:val="28"/>
        </w:rPr>
        <w:t xml:space="preserve">Офіційний сайт Держкомстату. URL: </w:t>
      </w:r>
      <w:hyperlink r:id="rId10" w:history="1">
        <w:r w:rsidRPr="00932D99">
          <w:rPr>
            <w:rStyle w:val="a4"/>
            <w:rFonts w:ascii="Times New Roman" w:hAnsi="Times New Roman" w:cs="Times New Roman"/>
            <w:sz w:val="28"/>
            <w:szCs w:val="28"/>
          </w:rPr>
          <w:t>https://www.ukrstat.gov.ua</w:t>
        </w:r>
      </w:hyperlink>
      <w:r>
        <w:rPr>
          <w:rFonts w:ascii="Times New Roman" w:hAnsi="Times New Roman" w:cs="Times New Roman"/>
          <w:sz w:val="28"/>
          <w:szCs w:val="28"/>
        </w:rPr>
        <w:t xml:space="preserve"> </w:t>
      </w:r>
      <w:r w:rsidRPr="0067185F">
        <w:rPr>
          <w:rFonts w:ascii="Times New Roman" w:hAnsi="Times New Roman" w:cs="Times New Roman"/>
          <w:sz w:val="28"/>
          <w:szCs w:val="28"/>
        </w:rPr>
        <w:t>.</w:t>
      </w:r>
      <w:bookmarkEnd w:id="25"/>
    </w:p>
    <w:p w14:paraId="69B88F77" w14:textId="77777777" w:rsidR="0067185F" w:rsidRPr="0067185F" w:rsidRDefault="0067185F" w:rsidP="0067185F">
      <w:pPr>
        <w:pStyle w:val="a3"/>
        <w:numPr>
          <w:ilvl w:val="0"/>
          <w:numId w:val="10"/>
        </w:numPr>
        <w:spacing w:after="0" w:line="360" w:lineRule="auto"/>
        <w:jc w:val="both"/>
        <w:rPr>
          <w:rFonts w:ascii="Times New Roman" w:hAnsi="Times New Roman" w:cs="Times New Roman"/>
          <w:sz w:val="28"/>
          <w:szCs w:val="28"/>
        </w:rPr>
      </w:pPr>
      <w:bookmarkStart w:id="26" w:name="_Ref198190952"/>
      <w:r w:rsidRPr="0067185F">
        <w:rPr>
          <w:rFonts w:ascii="Tahoma" w:hAnsi="Tahoma" w:cs="Tahoma"/>
          <w:sz w:val="28"/>
          <w:szCs w:val="28"/>
        </w:rPr>
        <w:t>﻿﻿﻿</w:t>
      </w:r>
      <w:r w:rsidRPr="0067185F">
        <w:rPr>
          <w:rFonts w:ascii="Times New Roman" w:hAnsi="Times New Roman" w:cs="Times New Roman"/>
          <w:sz w:val="28"/>
          <w:szCs w:val="28"/>
        </w:rPr>
        <w:t xml:space="preserve">Офіційний сайт Міністерства економіки України. URL: </w:t>
      </w:r>
      <w:hyperlink r:id="rId11" w:history="1">
        <w:r w:rsidRPr="00932D99">
          <w:rPr>
            <w:rStyle w:val="a4"/>
            <w:rFonts w:ascii="Times New Roman" w:hAnsi="Times New Roman" w:cs="Times New Roman"/>
            <w:sz w:val="28"/>
            <w:szCs w:val="28"/>
          </w:rPr>
          <w:t>https://me.gov.ua/?lang=uk-UA</w:t>
        </w:r>
      </w:hyperlink>
      <w:r>
        <w:rPr>
          <w:rFonts w:ascii="Times New Roman" w:hAnsi="Times New Roman" w:cs="Times New Roman"/>
          <w:sz w:val="28"/>
          <w:szCs w:val="28"/>
        </w:rPr>
        <w:t xml:space="preserve"> </w:t>
      </w:r>
      <w:r w:rsidRPr="0067185F">
        <w:rPr>
          <w:rFonts w:ascii="Times New Roman" w:hAnsi="Times New Roman" w:cs="Times New Roman"/>
          <w:sz w:val="28"/>
          <w:szCs w:val="28"/>
        </w:rPr>
        <w:t>.</w:t>
      </w:r>
      <w:bookmarkEnd w:id="26"/>
    </w:p>
    <w:p w14:paraId="69B88F78"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Політична енциклопедія / </w:t>
      </w:r>
      <w:proofErr w:type="spellStart"/>
      <w:r w:rsidRPr="00D93E00">
        <w:rPr>
          <w:rFonts w:ascii="Times New Roman" w:hAnsi="Times New Roman" w:cs="Times New Roman"/>
          <w:sz w:val="28"/>
          <w:szCs w:val="28"/>
        </w:rPr>
        <w:t>редкол</w:t>
      </w:r>
      <w:proofErr w:type="spellEnd"/>
      <w:r w:rsidRPr="00D93E00">
        <w:rPr>
          <w:rFonts w:ascii="Times New Roman" w:hAnsi="Times New Roman" w:cs="Times New Roman"/>
          <w:sz w:val="28"/>
          <w:szCs w:val="28"/>
        </w:rPr>
        <w:t>.: Ю. Левенець (голова), Ю. Шаповал (заст. голови) та ін. К.: Парламентське видавництво, 2011, 808 с.</w:t>
      </w:r>
    </w:p>
    <w:p w14:paraId="69B88F79"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27" w:name="_Ref197890925"/>
      <w:r w:rsidRPr="00D93E00">
        <w:rPr>
          <w:rFonts w:ascii="Times New Roman" w:hAnsi="Times New Roman" w:cs="Times New Roman"/>
          <w:sz w:val="28"/>
          <w:szCs w:val="28"/>
        </w:rPr>
        <w:t xml:space="preserve">Поняття та зміст загальної теорії національної безпеки. URL: </w:t>
      </w:r>
      <w:hyperlink r:id="rId12" w:history="1">
        <w:r w:rsidRPr="00D93E00">
          <w:rPr>
            <w:rStyle w:val="a4"/>
            <w:rFonts w:ascii="Times New Roman" w:hAnsi="Times New Roman" w:cs="Times New Roman"/>
            <w:sz w:val="28"/>
            <w:szCs w:val="28"/>
          </w:rPr>
          <w:t>http://vabb.com.ua/assets/files/Tema_1_ONB.pdf</w:t>
        </w:r>
      </w:hyperlink>
      <w:r w:rsidRPr="00D93E00">
        <w:rPr>
          <w:rFonts w:ascii="Times New Roman" w:hAnsi="Times New Roman" w:cs="Times New Roman"/>
          <w:sz w:val="28"/>
          <w:szCs w:val="28"/>
        </w:rPr>
        <w:t xml:space="preserve"> . (дата звернення: 11.05.2025).</w:t>
      </w:r>
      <w:bookmarkEnd w:id="27"/>
    </w:p>
    <w:p w14:paraId="69B88F7A"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Поняття та принципи нормативно-правового регулювання забезпечення національної безпеки. URL: </w:t>
      </w:r>
      <w:hyperlink r:id="rId13" w:history="1">
        <w:r w:rsidRPr="00D93E00">
          <w:rPr>
            <w:rStyle w:val="a4"/>
            <w:rFonts w:ascii="Times New Roman" w:hAnsi="Times New Roman" w:cs="Times New Roman"/>
            <w:sz w:val="28"/>
            <w:szCs w:val="28"/>
          </w:rPr>
          <w:t>https://studopedia.com.ua/1_27579_ponyattya-ta-printsipi-normativno-pravovogo-regulyuvannya-zabezpechennya-natsionalnoi-bezpeki.html</w:t>
        </w:r>
      </w:hyperlink>
      <w:r w:rsidRPr="00D93E00">
        <w:rPr>
          <w:rFonts w:ascii="Times New Roman" w:hAnsi="Times New Roman" w:cs="Times New Roman"/>
          <w:sz w:val="28"/>
          <w:szCs w:val="28"/>
        </w:rPr>
        <w:t xml:space="preserve"> (дата звернення: 11.05.2025).</w:t>
      </w:r>
    </w:p>
    <w:p w14:paraId="69B88F7B"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Про Державний бюджет України на 2015 рік : Указ Президента України від 03.11.2014 Nº 842/2014. URL: </w:t>
      </w:r>
      <w:hyperlink r:id="rId14" w:history="1">
        <w:r w:rsidRPr="00D93E00">
          <w:rPr>
            <w:rStyle w:val="a4"/>
            <w:rFonts w:ascii="Times New Roman" w:hAnsi="Times New Roman" w:cs="Times New Roman"/>
            <w:sz w:val="28"/>
            <w:szCs w:val="28"/>
          </w:rPr>
          <w:t>https://president.gov.ua/documents/8422014-17959</w:t>
        </w:r>
      </w:hyperlink>
      <w:r w:rsidRPr="00D93E00">
        <w:rPr>
          <w:rFonts w:ascii="Times New Roman" w:hAnsi="Times New Roman" w:cs="Times New Roman"/>
          <w:sz w:val="28"/>
          <w:szCs w:val="28"/>
        </w:rPr>
        <w:t xml:space="preserve">  (дата звернення: 11.05.2025).</w:t>
      </w:r>
    </w:p>
    <w:p w14:paraId="69B88F7C"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Про засади внутрішньої і зовнішньої політики : Закон України від 01.07.2010 Nº 2411-VI. URL: </w:t>
      </w:r>
      <w:hyperlink r:id="rId15" w:anchor="Text" w:history="1">
        <w:r w:rsidRPr="00D93E00">
          <w:rPr>
            <w:rStyle w:val="a4"/>
            <w:rFonts w:ascii="Times New Roman" w:hAnsi="Times New Roman" w:cs="Times New Roman"/>
            <w:sz w:val="28"/>
            <w:szCs w:val="28"/>
          </w:rPr>
          <w:t>https://zakon.rada.gov.ua/laws/show/2411-17#Text</w:t>
        </w:r>
      </w:hyperlink>
      <w:r w:rsidRPr="00D93E00">
        <w:rPr>
          <w:rFonts w:ascii="Times New Roman" w:hAnsi="Times New Roman" w:cs="Times New Roman"/>
          <w:sz w:val="28"/>
          <w:szCs w:val="28"/>
        </w:rPr>
        <w:t xml:space="preserve">  (дата звернення: 11.05.2025).</w:t>
      </w:r>
    </w:p>
    <w:p w14:paraId="69B88F7D"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Про Збройні Сили України Закон України від 06.12.1991 Nº 1934-XII. URL: </w:t>
      </w:r>
      <w:hyperlink r:id="rId16" w:anchor="Text" w:history="1">
        <w:r w:rsidRPr="00D93E00">
          <w:rPr>
            <w:rStyle w:val="a4"/>
            <w:rFonts w:ascii="Times New Roman" w:hAnsi="Times New Roman" w:cs="Times New Roman"/>
            <w:sz w:val="28"/>
            <w:szCs w:val="28"/>
          </w:rPr>
          <w:t>https://zakon.rada.gov.ua/laws/show/1934-12#Text</w:t>
        </w:r>
      </w:hyperlink>
      <w:r w:rsidRPr="00D93E00">
        <w:rPr>
          <w:rFonts w:ascii="Times New Roman" w:hAnsi="Times New Roman" w:cs="Times New Roman"/>
          <w:sz w:val="28"/>
          <w:szCs w:val="28"/>
        </w:rPr>
        <w:t xml:space="preserve">  (дата звернення: 11.05.2025).</w:t>
      </w:r>
    </w:p>
    <w:p w14:paraId="69B88F7E"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28" w:name="_Ref198190244"/>
      <w:r w:rsidRPr="00D93E00">
        <w:rPr>
          <w:rFonts w:ascii="Times New Roman" w:hAnsi="Times New Roman" w:cs="Times New Roman"/>
          <w:sz w:val="28"/>
          <w:szCs w:val="28"/>
        </w:rPr>
        <w:lastRenderedPageBreak/>
        <w:t>Про національну безпеку України: Закон України від 21 червня 2018 р. Nº 2469-VIII. Відомості Верховної Ради України. 2018. Nº 31. Ст. 241.</w:t>
      </w:r>
      <w:bookmarkEnd w:id="28"/>
    </w:p>
    <w:p w14:paraId="69B88F7F"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Про нову редакцію Воєнної доктрини України: Указ Президента України від 24.09.2015 Nº 555/2015. URL: </w:t>
      </w:r>
      <w:hyperlink r:id="rId17" w:anchor="Text" w:history="1">
        <w:r w:rsidRPr="00D93E00">
          <w:rPr>
            <w:rStyle w:val="a4"/>
            <w:rFonts w:ascii="Times New Roman" w:hAnsi="Times New Roman" w:cs="Times New Roman"/>
            <w:sz w:val="28"/>
            <w:szCs w:val="28"/>
          </w:rPr>
          <w:t>https://zakon.rada.gov.ua/laws/show/555/2015#Text</w:t>
        </w:r>
      </w:hyperlink>
      <w:r w:rsidRPr="00D93E00">
        <w:rPr>
          <w:rFonts w:ascii="Times New Roman" w:hAnsi="Times New Roman" w:cs="Times New Roman"/>
          <w:sz w:val="28"/>
          <w:szCs w:val="28"/>
        </w:rPr>
        <w:t xml:space="preserve">  (дата звернення: 11.05.2025).</w:t>
      </w:r>
    </w:p>
    <w:p w14:paraId="69B88F80"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29" w:name="_Ref198190224"/>
      <w:r w:rsidRPr="00D93E00">
        <w:rPr>
          <w:rFonts w:ascii="Times New Roman" w:hAnsi="Times New Roman" w:cs="Times New Roman"/>
          <w:sz w:val="28"/>
          <w:szCs w:val="28"/>
        </w:rPr>
        <w:t xml:space="preserve">Про оборонні закупівлі : Закон України від 17.07.2020 Nº 808-IX. URL: </w:t>
      </w:r>
      <w:hyperlink r:id="rId18" w:anchor="Text" w:history="1">
        <w:r w:rsidRPr="00D93E00">
          <w:rPr>
            <w:rStyle w:val="a4"/>
            <w:rFonts w:ascii="Times New Roman" w:hAnsi="Times New Roman" w:cs="Times New Roman"/>
            <w:sz w:val="28"/>
            <w:szCs w:val="28"/>
          </w:rPr>
          <w:t>https://zakon.rada.gov.ua/laws/show/808-20#Text</w:t>
        </w:r>
      </w:hyperlink>
      <w:r w:rsidRPr="00D93E00">
        <w:rPr>
          <w:rFonts w:ascii="Times New Roman" w:hAnsi="Times New Roman" w:cs="Times New Roman"/>
          <w:sz w:val="28"/>
          <w:szCs w:val="28"/>
        </w:rPr>
        <w:t xml:space="preserve">  (дата звернення: 11.05.2025)</w:t>
      </w:r>
      <w:bookmarkEnd w:id="29"/>
    </w:p>
    <w:p w14:paraId="69B88F81"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Про оборону України : Закон України від 06.12.1991 Nº 1932-XII. URL: </w:t>
      </w:r>
      <w:hyperlink r:id="rId19" w:anchor="Text" w:history="1">
        <w:r w:rsidRPr="00D93E00">
          <w:rPr>
            <w:rStyle w:val="a4"/>
            <w:rFonts w:ascii="Times New Roman" w:hAnsi="Times New Roman" w:cs="Times New Roman"/>
            <w:sz w:val="28"/>
            <w:szCs w:val="28"/>
          </w:rPr>
          <w:t>https://zakon.rada.gov.ua/laws/show/1932-12#Text</w:t>
        </w:r>
      </w:hyperlink>
      <w:r w:rsidRPr="00D93E00">
        <w:rPr>
          <w:rFonts w:ascii="Times New Roman" w:hAnsi="Times New Roman" w:cs="Times New Roman"/>
          <w:sz w:val="28"/>
          <w:szCs w:val="28"/>
        </w:rPr>
        <w:t xml:space="preserve">  (дата звернення: 11.05.2025).</w:t>
      </w:r>
    </w:p>
    <w:p w14:paraId="69B88F82"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30" w:name="_Ref198190379"/>
      <w:r w:rsidRPr="00D93E00">
        <w:rPr>
          <w:rFonts w:ascii="Times New Roman" w:hAnsi="Times New Roman" w:cs="Times New Roman"/>
          <w:sz w:val="28"/>
          <w:szCs w:val="28"/>
        </w:rPr>
        <w:t xml:space="preserve">Про Основи національної безпеки України [Електронний ресурс] : Закон України від 19 черв. 2003 р. Nº 964-IV. Офіційний вісник України. 2003.Nº 29. т. 1433. URL: </w:t>
      </w:r>
      <w:hyperlink r:id="rId20" w:history="1">
        <w:r w:rsidRPr="00D93E00">
          <w:rPr>
            <w:rStyle w:val="a4"/>
            <w:rFonts w:ascii="Times New Roman" w:hAnsi="Times New Roman" w:cs="Times New Roman"/>
            <w:sz w:val="28"/>
            <w:szCs w:val="28"/>
          </w:rPr>
          <w:t>http://zakoN-4.rada.gov.ua/laws/show/964-15</w:t>
        </w:r>
      </w:hyperlink>
      <w:r w:rsidRPr="00D93E00">
        <w:rPr>
          <w:rFonts w:ascii="Times New Roman" w:hAnsi="Times New Roman" w:cs="Times New Roman"/>
          <w:sz w:val="28"/>
          <w:szCs w:val="28"/>
        </w:rPr>
        <w:t xml:space="preserve"> . (дата звернення: 11.05.2025).</w:t>
      </w:r>
      <w:bookmarkEnd w:id="30"/>
    </w:p>
    <w:p w14:paraId="69B88F83"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Про Рішення Ради національної безпеки і оборони України» від 02.11.2019 року «Про Міжвідомчу комісію з питань оборонно-промислового комплексу» : Указ Президента України від 08.11.2019 Nº 831/2019. URL: </w:t>
      </w:r>
      <w:hyperlink r:id="rId21" w:history="1">
        <w:r w:rsidRPr="00D93E00">
          <w:rPr>
            <w:rStyle w:val="a4"/>
            <w:rFonts w:ascii="Times New Roman" w:hAnsi="Times New Roman" w:cs="Times New Roman"/>
            <w:sz w:val="28"/>
            <w:szCs w:val="28"/>
          </w:rPr>
          <w:t>https://www.president.gov.ua/documents/8312019-30377</w:t>
        </w:r>
      </w:hyperlink>
      <w:r w:rsidRPr="00D93E00">
        <w:rPr>
          <w:rFonts w:ascii="Times New Roman" w:hAnsi="Times New Roman" w:cs="Times New Roman"/>
          <w:sz w:val="28"/>
          <w:szCs w:val="28"/>
        </w:rPr>
        <w:t xml:space="preserve">  (дата звернення: 11.05.2025).</w:t>
      </w:r>
    </w:p>
    <w:p w14:paraId="69B88F84"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31" w:name="_Ref198190456"/>
      <w:r w:rsidRPr="00D93E00">
        <w:rPr>
          <w:rFonts w:ascii="Times New Roman" w:hAnsi="Times New Roman" w:cs="Times New Roman"/>
          <w:sz w:val="28"/>
          <w:szCs w:val="28"/>
        </w:rPr>
        <w:t xml:space="preserve">Про Стратегію національної безпеки України [Електронний ресурс] : Указ Президента України від 12 </w:t>
      </w:r>
      <w:proofErr w:type="spellStart"/>
      <w:r w:rsidRPr="00D93E00">
        <w:rPr>
          <w:rFonts w:ascii="Times New Roman" w:hAnsi="Times New Roman" w:cs="Times New Roman"/>
          <w:sz w:val="28"/>
          <w:szCs w:val="28"/>
        </w:rPr>
        <w:t>лют</w:t>
      </w:r>
      <w:proofErr w:type="spellEnd"/>
      <w:r w:rsidRPr="00D93E00">
        <w:rPr>
          <w:rFonts w:ascii="Times New Roman" w:hAnsi="Times New Roman" w:cs="Times New Roman"/>
          <w:sz w:val="28"/>
          <w:szCs w:val="28"/>
        </w:rPr>
        <w:t xml:space="preserve">. 2007 p. URL: </w:t>
      </w:r>
      <w:hyperlink r:id="rId22" w:history="1">
        <w:r w:rsidRPr="00D93E00">
          <w:rPr>
            <w:rStyle w:val="a4"/>
            <w:rFonts w:ascii="Times New Roman" w:hAnsi="Times New Roman" w:cs="Times New Roman"/>
            <w:sz w:val="28"/>
            <w:szCs w:val="28"/>
          </w:rPr>
          <w:t>http://zakoNe4.rada.gov.ua/laws/show/105/2007</w:t>
        </w:r>
      </w:hyperlink>
      <w:r w:rsidRPr="00D93E00">
        <w:rPr>
          <w:rFonts w:ascii="Times New Roman" w:hAnsi="Times New Roman" w:cs="Times New Roman"/>
          <w:sz w:val="28"/>
          <w:szCs w:val="28"/>
        </w:rPr>
        <w:t xml:space="preserve"> . (дата звернення: 11.05.2025).</w:t>
      </w:r>
      <w:bookmarkEnd w:id="31"/>
    </w:p>
    <w:p w14:paraId="69B88F85"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Про схвалення Концепції Державної цільової програми реформування та розвитку оборонно-промислового комплексу України на період до 2020 року : Розпорядження КМ України від 20 січня 2016 року Nº 19-p. URL: </w:t>
      </w:r>
      <w:hyperlink r:id="rId23" w:anchor="Text" w:history="1">
        <w:r w:rsidRPr="00D93E00">
          <w:rPr>
            <w:rStyle w:val="a4"/>
            <w:rFonts w:ascii="Times New Roman" w:hAnsi="Times New Roman" w:cs="Times New Roman"/>
            <w:sz w:val="28"/>
            <w:szCs w:val="28"/>
          </w:rPr>
          <w:t>https://zakon.rada.gov.ua/laws/show/19-2016-%D1%80#Text</w:t>
        </w:r>
      </w:hyperlink>
      <w:r w:rsidRPr="00D93E00">
        <w:rPr>
          <w:rFonts w:ascii="Times New Roman" w:hAnsi="Times New Roman" w:cs="Times New Roman"/>
          <w:sz w:val="28"/>
          <w:szCs w:val="28"/>
        </w:rPr>
        <w:t xml:space="preserve">  </w:t>
      </w:r>
      <w:r>
        <w:rPr>
          <w:rFonts w:ascii="Times New Roman" w:hAnsi="Times New Roman" w:cs="Times New Roman"/>
          <w:sz w:val="28"/>
          <w:szCs w:val="28"/>
        </w:rPr>
        <w:t>(дата звернення:</w:t>
      </w:r>
      <w:r w:rsidRPr="00D93E00">
        <w:rPr>
          <w:rFonts w:ascii="Times New Roman" w:hAnsi="Times New Roman" w:cs="Times New Roman"/>
          <w:sz w:val="28"/>
          <w:szCs w:val="28"/>
          <w:lang w:val="ru-RU"/>
        </w:rPr>
        <w:t xml:space="preserve"> </w:t>
      </w:r>
      <w:r w:rsidRPr="00D93E00">
        <w:rPr>
          <w:rFonts w:ascii="Times New Roman" w:hAnsi="Times New Roman" w:cs="Times New Roman"/>
          <w:sz w:val="28"/>
          <w:szCs w:val="28"/>
        </w:rPr>
        <w:t>11.05.2025).</w:t>
      </w:r>
    </w:p>
    <w:p w14:paraId="69B88F86"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32" w:name="_Ref197890618"/>
      <w:r w:rsidRPr="00D93E00">
        <w:rPr>
          <w:rFonts w:ascii="Times New Roman" w:hAnsi="Times New Roman" w:cs="Times New Roman"/>
          <w:sz w:val="28"/>
          <w:szCs w:val="28"/>
        </w:rPr>
        <w:t xml:space="preserve">Про схвалення Стратегії розвитку оборонно-промислового комплексу України на період до 2028 року : Розпорядження КМ України. URL: </w:t>
      </w:r>
      <w:hyperlink r:id="rId24" w:anchor="Text" w:history="1">
        <w:r w:rsidRPr="00D93E00">
          <w:rPr>
            <w:rStyle w:val="a4"/>
            <w:rFonts w:ascii="Times New Roman" w:hAnsi="Times New Roman" w:cs="Times New Roman"/>
            <w:sz w:val="28"/>
            <w:szCs w:val="28"/>
          </w:rPr>
          <w:t>https://zakon.rada.gov.ua/laws/show/442-2018-%D1%80#Text</w:t>
        </w:r>
      </w:hyperlink>
      <w:r w:rsidRPr="00D93E00">
        <w:rPr>
          <w:rFonts w:ascii="Times New Roman" w:hAnsi="Times New Roman" w:cs="Times New Roman"/>
          <w:sz w:val="28"/>
          <w:szCs w:val="28"/>
        </w:rPr>
        <w:t xml:space="preserve"> (дата звернення: 11.05.2025).</w:t>
      </w:r>
      <w:bookmarkEnd w:id="32"/>
    </w:p>
    <w:p w14:paraId="69B88F87" w14:textId="77777777" w:rsidR="0067185F" w:rsidRDefault="0067185F" w:rsidP="0067185F">
      <w:pPr>
        <w:pStyle w:val="a3"/>
        <w:numPr>
          <w:ilvl w:val="0"/>
          <w:numId w:val="10"/>
        </w:numPr>
        <w:spacing w:after="0" w:line="360" w:lineRule="auto"/>
        <w:jc w:val="both"/>
        <w:rPr>
          <w:rFonts w:ascii="Times New Roman" w:hAnsi="Times New Roman" w:cs="Times New Roman"/>
          <w:sz w:val="28"/>
          <w:szCs w:val="28"/>
        </w:rPr>
      </w:pPr>
      <w:r w:rsidRPr="0067185F">
        <w:rPr>
          <w:rFonts w:ascii="Tahoma" w:hAnsi="Tahoma" w:cs="Tahoma"/>
          <w:sz w:val="28"/>
          <w:szCs w:val="28"/>
        </w:rPr>
        <w:lastRenderedPageBreak/>
        <w:t>﻿﻿﻿﻿</w:t>
      </w:r>
      <w:r w:rsidRPr="0067185F">
        <w:rPr>
          <w:rFonts w:ascii="Times New Roman" w:hAnsi="Times New Roman" w:cs="Times New Roman"/>
          <w:sz w:val="28"/>
          <w:szCs w:val="28"/>
        </w:rPr>
        <w:t>Семенченко А. І. Методологія стратегічного планування у сфері державного управління забезпеченням національної безпеки України</w:t>
      </w:r>
      <w:r>
        <w:rPr>
          <w:rFonts w:ascii="Times New Roman" w:hAnsi="Times New Roman" w:cs="Times New Roman"/>
          <w:sz w:val="28"/>
          <w:szCs w:val="28"/>
        </w:rPr>
        <w:t xml:space="preserve">: монографія. К.: НАДУ, 2008. </w:t>
      </w:r>
      <w:r w:rsidRPr="0067185F">
        <w:rPr>
          <w:rFonts w:ascii="Times New Roman" w:hAnsi="Times New Roman" w:cs="Times New Roman"/>
          <w:sz w:val="28"/>
          <w:szCs w:val="28"/>
        </w:rPr>
        <w:t>428 с.</w:t>
      </w:r>
    </w:p>
    <w:p w14:paraId="69B88F88"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33" w:name="_Ref197890765"/>
      <w:proofErr w:type="spellStart"/>
      <w:r w:rsidRPr="00D93E00">
        <w:rPr>
          <w:rFonts w:ascii="Times New Roman" w:hAnsi="Times New Roman" w:cs="Times New Roman"/>
          <w:sz w:val="28"/>
          <w:szCs w:val="28"/>
        </w:rPr>
        <w:t>Сиволап</w:t>
      </w:r>
      <w:proofErr w:type="spellEnd"/>
      <w:r w:rsidRPr="00D93E00">
        <w:rPr>
          <w:rFonts w:ascii="Times New Roman" w:hAnsi="Times New Roman" w:cs="Times New Roman"/>
          <w:sz w:val="28"/>
          <w:szCs w:val="28"/>
        </w:rPr>
        <w:t xml:space="preserve"> Л. А. Теоретичні аспекти національної безпеки країни та вплив на неї економічної безпеки. Вісник Приазовського державного технічного університету. Серія : Економічні науки. Маріуполь. </w:t>
      </w:r>
      <w:proofErr w:type="spellStart"/>
      <w:r w:rsidRPr="00D93E00">
        <w:rPr>
          <w:rFonts w:ascii="Times New Roman" w:hAnsi="Times New Roman" w:cs="Times New Roman"/>
          <w:sz w:val="28"/>
          <w:szCs w:val="28"/>
        </w:rPr>
        <w:t>Вип</w:t>
      </w:r>
      <w:proofErr w:type="spellEnd"/>
      <w:r w:rsidRPr="00D93E00">
        <w:rPr>
          <w:rFonts w:ascii="Times New Roman" w:hAnsi="Times New Roman" w:cs="Times New Roman"/>
          <w:sz w:val="28"/>
          <w:szCs w:val="28"/>
        </w:rPr>
        <w:t>. 27, 2014, С. 55-62.</w:t>
      </w:r>
      <w:bookmarkEnd w:id="33"/>
    </w:p>
    <w:p w14:paraId="69B88F89" w14:textId="77777777" w:rsidR="0067185F" w:rsidRPr="00D93E00" w:rsidRDefault="0067185F" w:rsidP="00D93E00">
      <w:pPr>
        <w:pStyle w:val="a3"/>
        <w:numPr>
          <w:ilvl w:val="0"/>
          <w:numId w:val="10"/>
        </w:numPr>
        <w:spacing w:after="0" w:line="360" w:lineRule="auto"/>
        <w:jc w:val="both"/>
        <w:rPr>
          <w:rFonts w:ascii="Times New Roman" w:hAnsi="Times New Roman" w:cs="Times New Roman"/>
          <w:sz w:val="28"/>
          <w:szCs w:val="28"/>
        </w:rPr>
      </w:pPr>
      <w:bookmarkStart w:id="34" w:name="_Ref197890868"/>
      <w:r w:rsidRPr="00D93E00">
        <w:rPr>
          <w:rFonts w:ascii="Times New Roman" w:hAnsi="Times New Roman" w:cs="Times New Roman"/>
          <w:sz w:val="28"/>
          <w:szCs w:val="28"/>
        </w:rPr>
        <w:t xml:space="preserve">Ситник Г. П. Концептуальні засади забезпечення національної безпеки України: </w:t>
      </w:r>
      <w:proofErr w:type="spellStart"/>
      <w:r w:rsidRPr="00D93E00">
        <w:rPr>
          <w:rFonts w:ascii="Times New Roman" w:hAnsi="Times New Roman" w:cs="Times New Roman"/>
          <w:sz w:val="28"/>
          <w:szCs w:val="28"/>
        </w:rPr>
        <w:t>навч</w:t>
      </w:r>
      <w:proofErr w:type="spellEnd"/>
      <w:r w:rsidRPr="00D93E00">
        <w:rPr>
          <w:rFonts w:ascii="Times New Roman" w:hAnsi="Times New Roman" w:cs="Times New Roman"/>
          <w:sz w:val="28"/>
          <w:szCs w:val="28"/>
        </w:rPr>
        <w:t xml:space="preserve">. </w:t>
      </w:r>
      <w:proofErr w:type="spellStart"/>
      <w:r w:rsidRPr="00D93E00">
        <w:rPr>
          <w:rFonts w:ascii="Times New Roman" w:hAnsi="Times New Roman" w:cs="Times New Roman"/>
          <w:sz w:val="28"/>
          <w:szCs w:val="28"/>
        </w:rPr>
        <w:t>посіб</w:t>
      </w:r>
      <w:proofErr w:type="spellEnd"/>
      <w:r w:rsidRPr="00D93E00">
        <w:rPr>
          <w:rFonts w:ascii="Times New Roman" w:hAnsi="Times New Roman" w:cs="Times New Roman"/>
          <w:sz w:val="28"/>
          <w:szCs w:val="28"/>
        </w:rPr>
        <w:t>.: у 3 ч. / Ч. 3: Державна політика та основи стратегічного планування забезпечення національної безпеки. К.: НАДУ, 2010, 208 с.</w:t>
      </w:r>
      <w:bookmarkEnd w:id="34"/>
    </w:p>
    <w:p w14:paraId="69B88F8A" w14:textId="77777777" w:rsidR="0067185F" w:rsidRPr="0067185F" w:rsidRDefault="0067185F" w:rsidP="0067185F">
      <w:pPr>
        <w:pStyle w:val="a3"/>
        <w:numPr>
          <w:ilvl w:val="0"/>
          <w:numId w:val="10"/>
        </w:numPr>
        <w:spacing w:after="0" w:line="360" w:lineRule="auto"/>
        <w:jc w:val="both"/>
        <w:rPr>
          <w:rFonts w:ascii="Times New Roman" w:hAnsi="Times New Roman" w:cs="Times New Roman"/>
          <w:sz w:val="28"/>
          <w:szCs w:val="28"/>
        </w:rPr>
      </w:pPr>
      <w:bookmarkStart w:id="35" w:name="_Ref198190278"/>
      <w:r w:rsidRPr="0067185F">
        <w:rPr>
          <w:rFonts w:ascii="Tahoma" w:hAnsi="Tahoma" w:cs="Tahoma"/>
          <w:sz w:val="28"/>
          <w:szCs w:val="28"/>
        </w:rPr>
        <w:t>﻿﻿﻿</w:t>
      </w:r>
      <w:r w:rsidRPr="0067185F">
        <w:rPr>
          <w:rFonts w:ascii="Times New Roman" w:hAnsi="Times New Roman" w:cs="Times New Roman"/>
          <w:sz w:val="28"/>
          <w:szCs w:val="28"/>
        </w:rPr>
        <w:t xml:space="preserve">Ситник Г.П. Державне управління у сфері національної безпеки (концептуальні та організаційно-правові </w:t>
      </w:r>
      <w:proofErr w:type="spellStart"/>
      <w:r w:rsidRPr="0067185F">
        <w:rPr>
          <w:rFonts w:ascii="Times New Roman" w:hAnsi="Times New Roman" w:cs="Times New Roman"/>
          <w:sz w:val="28"/>
          <w:szCs w:val="28"/>
        </w:rPr>
        <w:t>заса-ди</w:t>
      </w:r>
      <w:proofErr w:type="spellEnd"/>
      <w:r w:rsidRPr="0067185F">
        <w:rPr>
          <w:rFonts w:ascii="Times New Roman" w:hAnsi="Times New Roman" w:cs="Times New Roman"/>
          <w:sz w:val="28"/>
          <w:szCs w:val="28"/>
        </w:rPr>
        <w:t xml:space="preserve">): </w:t>
      </w:r>
      <w:proofErr w:type="spellStart"/>
      <w:r w:rsidRPr="0067185F">
        <w:rPr>
          <w:rFonts w:ascii="Times New Roman" w:hAnsi="Times New Roman" w:cs="Times New Roman"/>
          <w:sz w:val="28"/>
          <w:szCs w:val="28"/>
        </w:rPr>
        <w:t>підруч</w:t>
      </w:r>
      <w:proofErr w:type="spellEnd"/>
      <w:r w:rsidRPr="0067185F">
        <w:rPr>
          <w:rFonts w:ascii="Times New Roman" w:hAnsi="Times New Roman" w:cs="Times New Roman"/>
          <w:sz w:val="28"/>
          <w:szCs w:val="28"/>
        </w:rPr>
        <w:t>. К.: НАДУ, 2012. 544 с.</w:t>
      </w:r>
      <w:bookmarkEnd w:id="35"/>
    </w:p>
    <w:p w14:paraId="69B88F8B" w14:textId="77777777" w:rsidR="0067185F" w:rsidRDefault="0067185F" w:rsidP="00D93E00">
      <w:pPr>
        <w:pStyle w:val="a3"/>
        <w:numPr>
          <w:ilvl w:val="0"/>
          <w:numId w:val="10"/>
        </w:numPr>
        <w:spacing w:after="0" w:line="360" w:lineRule="auto"/>
        <w:jc w:val="both"/>
        <w:rPr>
          <w:rFonts w:ascii="Times New Roman" w:hAnsi="Times New Roman" w:cs="Times New Roman"/>
          <w:sz w:val="28"/>
          <w:szCs w:val="28"/>
        </w:rPr>
      </w:pPr>
      <w:r w:rsidRPr="00D93E00">
        <w:rPr>
          <w:rFonts w:ascii="Times New Roman" w:hAnsi="Times New Roman" w:cs="Times New Roman"/>
          <w:sz w:val="28"/>
          <w:szCs w:val="28"/>
        </w:rPr>
        <w:t xml:space="preserve">Чуйко 3. Д. Конституційні основи національної безпеки України: </w:t>
      </w:r>
      <w:proofErr w:type="spellStart"/>
      <w:r w:rsidRPr="00D93E00">
        <w:rPr>
          <w:rFonts w:ascii="Times New Roman" w:hAnsi="Times New Roman" w:cs="Times New Roman"/>
          <w:sz w:val="28"/>
          <w:szCs w:val="28"/>
        </w:rPr>
        <w:t>автореф</w:t>
      </w:r>
      <w:proofErr w:type="spellEnd"/>
      <w:r w:rsidRPr="00D93E00">
        <w:rPr>
          <w:rFonts w:ascii="Times New Roman" w:hAnsi="Times New Roman" w:cs="Times New Roman"/>
          <w:sz w:val="28"/>
          <w:szCs w:val="28"/>
        </w:rPr>
        <w:t xml:space="preserve">. ... </w:t>
      </w:r>
      <w:proofErr w:type="spellStart"/>
      <w:r w:rsidRPr="00D93E00">
        <w:rPr>
          <w:rFonts w:ascii="Times New Roman" w:hAnsi="Times New Roman" w:cs="Times New Roman"/>
          <w:sz w:val="28"/>
          <w:szCs w:val="28"/>
        </w:rPr>
        <w:t>канд</w:t>
      </w:r>
      <w:proofErr w:type="spellEnd"/>
      <w:r w:rsidRPr="00D93E00">
        <w:rPr>
          <w:rFonts w:ascii="Times New Roman" w:hAnsi="Times New Roman" w:cs="Times New Roman"/>
          <w:sz w:val="28"/>
          <w:szCs w:val="28"/>
        </w:rPr>
        <w:t xml:space="preserve">. </w:t>
      </w:r>
      <w:proofErr w:type="spellStart"/>
      <w:r w:rsidRPr="00D93E00">
        <w:rPr>
          <w:rFonts w:ascii="Times New Roman" w:hAnsi="Times New Roman" w:cs="Times New Roman"/>
          <w:sz w:val="28"/>
          <w:szCs w:val="28"/>
        </w:rPr>
        <w:t>юрид</w:t>
      </w:r>
      <w:proofErr w:type="spellEnd"/>
      <w:r w:rsidRPr="00D93E00">
        <w:rPr>
          <w:rFonts w:ascii="Times New Roman" w:hAnsi="Times New Roman" w:cs="Times New Roman"/>
          <w:sz w:val="28"/>
          <w:szCs w:val="28"/>
        </w:rPr>
        <w:t>. наук: 12.00.02. Харків, 2008, 19 с.</w:t>
      </w:r>
    </w:p>
    <w:p w14:paraId="69B88F8C" w14:textId="77777777" w:rsidR="00541B85" w:rsidRDefault="00541B85" w:rsidP="00541B85">
      <w:pPr>
        <w:spacing w:after="0" w:line="360" w:lineRule="auto"/>
        <w:jc w:val="both"/>
        <w:rPr>
          <w:rFonts w:ascii="Times New Roman" w:hAnsi="Times New Roman" w:cs="Times New Roman"/>
          <w:sz w:val="28"/>
          <w:szCs w:val="28"/>
        </w:rPr>
      </w:pPr>
    </w:p>
    <w:p w14:paraId="69B88F8D" w14:textId="77777777" w:rsidR="0067185F" w:rsidRDefault="0067185F" w:rsidP="00541B85">
      <w:pPr>
        <w:spacing w:after="0" w:line="360" w:lineRule="auto"/>
        <w:jc w:val="both"/>
        <w:rPr>
          <w:rFonts w:ascii="Times New Roman" w:hAnsi="Times New Roman" w:cs="Times New Roman"/>
          <w:sz w:val="28"/>
          <w:szCs w:val="28"/>
        </w:rPr>
      </w:pPr>
    </w:p>
    <w:p w14:paraId="69B88F8E" w14:textId="77777777" w:rsidR="0067185F" w:rsidRDefault="0067185F" w:rsidP="00541B85">
      <w:pPr>
        <w:spacing w:after="0" w:line="360" w:lineRule="auto"/>
        <w:jc w:val="both"/>
        <w:rPr>
          <w:rFonts w:ascii="Times New Roman" w:hAnsi="Times New Roman" w:cs="Times New Roman"/>
          <w:sz w:val="28"/>
          <w:szCs w:val="28"/>
        </w:rPr>
      </w:pPr>
    </w:p>
    <w:p w14:paraId="69B88F8F" w14:textId="77777777" w:rsidR="0067185F" w:rsidRDefault="0067185F" w:rsidP="00541B85">
      <w:pPr>
        <w:spacing w:after="0" w:line="360" w:lineRule="auto"/>
        <w:jc w:val="both"/>
        <w:rPr>
          <w:rFonts w:ascii="Times New Roman" w:hAnsi="Times New Roman" w:cs="Times New Roman"/>
          <w:sz w:val="28"/>
          <w:szCs w:val="28"/>
        </w:rPr>
      </w:pPr>
    </w:p>
    <w:p w14:paraId="69B88F90" w14:textId="77777777" w:rsidR="0067185F" w:rsidRDefault="0067185F" w:rsidP="00541B85">
      <w:pPr>
        <w:spacing w:after="0" w:line="360" w:lineRule="auto"/>
        <w:jc w:val="both"/>
        <w:rPr>
          <w:rFonts w:ascii="Times New Roman" w:hAnsi="Times New Roman" w:cs="Times New Roman"/>
          <w:sz w:val="28"/>
          <w:szCs w:val="28"/>
        </w:rPr>
      </w:pPr>
    </w:p>
    <w:p w14:paraId="69B88F91" w14:textId="77777777" w:rsidR="0067185F" w:rsidRDefault="0067185F" w:rsidP="00541B85">
      <w:pPr>
        <w:spacing w:after="0" w:line="360" w:lineRule="auto"/>
        <w:jc w:val="both"/>
        <w:rPr>
          <w:rFonts w:ascii="Times New Roman" w:hAnsi="Times New Roman" w:cs="Times New Roman"/>
          <w:sz w:val="28"/>
          <w:szCs w:val="28"/>
        </w:rPr>
      </w:pPr>
    </w:p>
    <w:p w14:paraId="69B88F92" w14:textId="77777777" w:rsidR="0067185F" w:rsidRDefault="0067185F" w:rsidP="00541B85">
      <w:pPr>
        <w:spacing w:after="0" w:line="360" w:lineRule="auto"/>
        <w:jc w:val="both"/>
        <w:rPr>
          <w:rFonts w:ascii="Times New Roman" w:hAnsi="Times New Roman" w:cs="Times New Roman"/>
          <w:sz w:val="28"/>
          <w:szCs w:val="28"/>
        </w:rPr>
      </w:pPr>
    </w:p>
    <w:p w14:paraId="69B88F93" w14:textId="77777777" w:rsidR="0067185F" w:rsidRDefault="0067185F" w:rsidP="00541B85">
      <w:pPr>
        <w:spacing w:after="0" w:line="360" w:lineRule="auto"/>
        <w:jc w:val="both"/>
        <w:rPr>
          <w:rFonts w:ascii="Times New Roman" w:hAnsi="Times New Roman" w:cs="Times New Roman"/>
          <w:sz w:val="28"/>
          <w:szCs w:val="28"/>
        </w:rPr>
      </w:pPr>
    </w:p>
    <w:p w14:paraId="69B88F94" w14:textId="0B12677F" w:rsidR="0067185F" w:rsidRDefault="0067185F" w:rsidP="00541B85">
      <w:pPr>
        <w:spacing w:after="0" w:line="360" w:lineRule="auto"/>
        <w:jc w:val="both"/>
        <w:rPr>
          <w:rFonts w:ascii="Times New Roman" w:hAnsi="Times New Roman" w:cs="Times New Roman"/>
          <w:sz w:val="28"/>
          <w:szCs w:val="28"/>
        </w:rPr>
      </w:pPr>
    </w:p>
    <w:p w14:paraId="5C19311A" w14:textId="4D7D949A" w:rsidR="00681488" w:rsidRDefault="00681488" w:rsidP="00541B85">
      <w:pPr>
        <w:spacing w:after="0" w:line="360" w:lineRule="auto"/>
        <w:jc w:val="both"/>
        <w:rPr>
          <w:rFonts w:ascii="Times New Roman" w:hAnsi="Times New Roman" w:cs="Times New Roman"/>
          <w:sz w:val="28"/>
          <w:szCs w:val="28"/>
        </w:rPr>
      </w:pPr>
    </w:p>
    <w:p w14:paraId="65BAAFD6" w14:textId="45F8810E" w:rsidR="00681488" w:rsidRDefault="00681488" w:rsidP="00541B85">
      <w:pPr>
        <w:spacing w:after="0" w:line="360" w:lineRule="auto"/>
        <w:jc w:val="both"/>
        <w:rPr>
          <w:rFonts w:ascii="Times New Roman" w:hAnsi="Times New Roman" w:cs="Times New Roman"/>
          <w:sz w:val="28"/>
          <w:szCs w:val="28"/>
        </w:rPr>
      </w:pPr>
    </w:p>
    <w:p w14:paraId="697BC788" w14:textId="4CA29741" w:rsidR="00681488" w:rsidRDefault="00681488" w:rsidP="00541B85">
      <w:pPr>
        <w:spacing w:after="0" w:line="360" w:lineRule="auto"/>
        <w:jc w:val="both"/>
        <w:rPr>
          <w:rFonts w:ascii="Times New Roman" w:hAnsi="Times New Roman" w:cs="Times New Roman"/>
          <w:sz w:val="28"/>
          <w:szCs w:val="28"/>
        </w:rPr>
      </w:pPr>
    </w:p>
    <w:p w14:paraId="14917334" w14:textId="2AFD5C85" w:rsidR="00681488" w:rsidRDefault="00681488" w:rsidP="00541B85">
      <w:pPr>
        <w:spacing w:after="0" w:line="360" w:lineRule="auto"/>
        <w:jc w:val="both"/>
        <w:rPr>
          <w:rFonts w:ascii="Times New Roman" w:hAnsi="Times New Roman" w:cs="Times New Roman"/>
          <w:sz w:val="28"/>
          <w:szCs w:val="28"/>
        </w:rPr>
      </w:pPr>
    </w:p>
    <w:p w14:paraId="54D330DC" w14:textId="77777777" w:rsidR="00681488" w:rsidRDefault="00681488" w:rsidP="00541B85">
      <w:pPr>
        <w:spacing w:after="0" w:line="360" w:lineRule="auto"/>
        <w:jc w:val="both"/>
        <w:rPr>
          <w:rFonts w:ascii="Times New Roman" w:hAnsi="Times New Roman" w:cs="Times New Roman"/>
          <w:sz w:val="28"/>
          <w:szCs w:val="28"/>
        </w:rPr>
      </w:pPr>
    </w:p>
    <w:p w14:paraId="69B88F95" w14:textId="77777777" w:rsidR="0067185F" w:rsidRDefault="0067185F" w:rsidP="00541B85">
      <w:pPr>
        <w:spacing w:after="0" w:line="360" w:lineRule="auto"/>
        <w:jc w:val="both"/>
        <w:rPr>
          <w:rFonts w:ascii="Times New Roman" w:hAnsi="Times New Roman" w:cs="Times New Roman"/>
          <w:sz w:val="28"/>
          <w:szCs w:val="28"/>
        </w:rPr>
      </w:pPr>
    </w:p>
    <w:p w14:paraId="69B88F96" w14:textId="77777777" w:rsidR="0067185F" w:rsidRDefault="0067185F" w:rsidP="00541B85">
      <w:pPr>
        <w:spacing w:after="0" w:line="360" w:lineRule="auto"/>
        <w:jc w:val="both"/>
        <w:rPr>
          <w:rFonts w:ascii="Times New Roman" w:hAnsi="Times New Roman" w:cs="Times New Roman"/>
          <w:sz w:val="28"/>
          <w:szCs w:val="28"/>
        </w:rPr>
      </w:pPr>
    </w:p>
    <w:p w14:paraId="69B88F97" w14:textId="77777777" w:rsidR="0067185F" w:rsidRDefault="0067185F" w:rsidP="00541B85">
      <w:pPr>
        <w:spacing w:after="0" w:line="360" w:lineRule="auto"/>
        <w:jc w:val="both"/>
        <w:rPr>
          <w:rFonts w:ascii="Times New Roman" w:hAnsi="Times New Roman" w:cs="Times New Roman"/>
          <w:sz w:val="28"/>
          <w:szCs w:val="28"/>
        </w:rPr>
      </w:pPr>
    </w:p>
    <w:p w14:paraId="69B88F98" w14:textId="77777777" w:rsidR="00541B85" w:rsidRDefault="00541B85" w:rsidP="0067185F">
      <w:pPr>
        <w:spacing w:after="0" w:line="360" w:lineRule="auto"/>
        <w:jc w:val="center"/>
        <w:outlineLvl w:val="0"/>
        <w:rPr>
          <w:rFonts w:ascii="Times New Roman" w:hAnsi="Times New Roman" w:cs="Times New Roman"/>
          <w:b/>
          <w:sz w:val="28"/>
          <w:szCs w:val="28"/>
        </w:rPr>
      </w:pPr>
      <w:bookmarkStart w:id="36" w:name="_Toc198153569"/>
      <w:r w:rsidRPr="007E6CDD">
        <w:rPr>
          <w:rFonts w:ascii="Times New Roman" w:hAnsi="Times New Roman" w:cs="Times New Roman"/>
          <w:b/>
          <w:sz w:val="28"/>
          <w:szCs w:val="28"/>
        </w:rPr>
        <w:lastRenderedPageBreak/>
        <w:t>Додатки</w:t>
      </w:r>
      <w:bookmarkEnd w:id="36"/>
    </w:p>
    <w:p w14:paraId="69B88F99" w14:textId="77777777" w:rsidR="007E6CDD" w:rsidRPr="007E6CDD" w:rsidRDefault="007E6CDD" w:rsidP="007E6CDD">
      <w:pPr>
        <w:spacing w:after="0" w:line="360" w:lineRule="auto"/>
        <w:jc w:val="right"/>
        <w:rPr>
          <w:rFonts w:ascii="Times New Roman" w:hAnsi="Times New Roman" w:cs="Times New Roman"/>
          <w:i/>
          <w:sz w:val="28"/>
          <w:szCs w:val="28"/>
        </w:rPr>
      </w:pPr>
      <w:r w:rsidRPr="007E6CDD">
        <w:rPr>
          <w:rFonts w:ascii="Times New Roman" w:hAnsi="Times New Roman" w:cs="Times New Roman"/>
          <w:i/>
          <w:sz w:val="28"/>
          <w:szCs w:val="28"/>
        </w:rPr>
        <w:t>Додаток А</w:t>
      </w:r>
    </w:p>
    <w:p w14:paraId="69B88F9A" w14:textId="77777777" w:rsidR="007E6CDD" w:rsidRDefault="007E6CDD" w:rsidP="00541B8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9B8903D" wp14:editId="69B8903E">
            <wp:extent cx="6120765" cy="3951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5-14_21-18-10.jpg"/>
                    <pic:cNvPicPr/>
                  </pic:nvPicPr>
                  <pic:blipFill>
                    <a:blip r:embed="rId25">
                      <a:extLst>
                        <a:ext uri="{28A0092B-C50C-407E-A947-70E740481C1C}">
                          <a14:useLocalDpi xmlns:a14="http://schemas.microsoft.com/office/drawing/2010/main" val="0"/>
                        </a:ext>
                      </a:extLst>
                    </a:blip>
                    <a:stretch>
                      <a:fillRect/>
                    </a:stretch>
                  </pic:blipFill>
                  <pic:spPr>
                    <a:xfrm>
                      <a:off x="0" y="0"/>
                      <a:ext cx="6120765" cy="3951605"/>
                    </a:xfrm>
                    <a:prstGeom prst="rect">
                      <a:avLst/>
                    </a:prstGeom>
                  </pic:spPr>
                </pic:pic>
              </a:graphicData>
            </a:graphic>
          </wp:inline>
        </w:drawing>
      </w:r>
    </w:p>
    <w:p w14:paraId="69B88F9B" w14:textId="77777777" w:rsidR="007E6CDD" w:rsidRPr="007E6CDD" w:rsidRDefault="007E6CDD" w:rsidP="00541B85">
      <w:pPr>
        <w:spacing w:after="0" w:line="360" w:lineRule="auto"/>
        <w:jc w:val="both"/>
        <w:rPr>
          <w:rFonts w:ascii="Times New Roman" w:hAnsi="Times New Roman" w:cs="Times New Roman"/>
          <w:i/>
          <w:sz w:val="28"/>
          <w:szCs w:val="28"/>
        </w:rPr>
      </w:pPr>
      <w:r w:rsidRPr="007E6CDD">
        <w:rPr>
          <w:rFonts w:ascii="Times New Roman" w:hAnsi="Times New Roman" w:cs="Times New Roman"/>
          <w:i/>
          <w:sz w:val="28"/>
          <w:szCs w:val="28"/>
        </w:rPr>
        <w:t>Рис. 1.1. Рівень економічної безпеки України у період 2019-2023 рр. за окремими складовими та інтегральним показником, %</w:t>
      </w:r>
    </w:p>
    <w:p w14:paraId="69B88F9C" w14:textId="77777777" w:rsidR="007E6CDD" w:rsidRPr="007E6CDD" w:rsidRDefault="007E6CDD" w:rsidP="00541B85">
      <w:pPr>
        <w:spacing w:after="0" w:line="360" w:lineRule="auto"/>
        <w:jc w:val="both"/>
        <w:rPr>
          <w:rFonts w:ascii="Times New Roman" w:hAnsi="Times New Roman" w:cs="Times New Roman"/>
          <w:i/>
          <w:sz w:val="28"/>
          <w:szCs w:val="28"/>
        </w:rPr>
      </w:pPr>
      <w:r w:rsidRPr="007E6CDD">
        <w:rPr>
          <w:rFonts w:ascii="Times New Roman" w:hAnsi="Times New Roman" w:cs="Times New Roman"/>
          <w:i/>
          <w:sz w:val="28"/>
          <w:szCs w:val="28"/>
        </w:rPr>
        <w:t>Джерело: за даними Міністерства економіки України</w:t>
      </w:r>
    </w:p>
    <w:p w14:paraId="69B88F9D" w14:textId="77777777" w:rsidR="007E6CDD" w:rsidRDefault="007E6CDD" w:rsidP="00541B85">
      <w:pPr>
        <w:spacing w:after="0" w:line="360" w:lineRule="auto"/>
        <w:jc w:val="both"/>
        <w:rPr>
          <w:rFonts w:ascii="Times New Roman" w:hAnsi="Times New Roman" w:cs="Times New Roman"/>
          <w:sz w:val="28"/>
          <w:szCs w:val="28"/>
        </w:rPr>
      </w:pPr>
    </w:p>
    <w:p w14:paraId="69B88F9E" w14:textId="77777777" w:rsidR="007E6CDD" w:rsidRDefault="007E6CDD" w:rsidP="00541B85">
      <w:pPr>
        <w:spacing w:after="0" w:line="360" w:lineRule="auto"/>
        <w:jc w:val="both"/>
        <w:rPr>
          <w:rFonts w:ascii="Times New Roman" w:hAnsi="Times New Roman" w:cs="Times New Roman"/>
          <w:sz w:val="28"/>
          <w:szCs w:val="28"/>
        </w:rPr>
      </w:pPr>
    </w:p>
    <w:p w14:paraId="69B88F9F" w14:textId="77777777" w:rsidR="007E6CDD" w:rsidRDefault="007E6CDD" w:rsidP="00541B85">
      <w:pPr>
        <w:spacing w:after="0" w:line="360" w:lineRule="auto"/>
        <w:jc w:val="both"/>
        <w:rPr>
          <w:rFonts w:ascii="Times New Roman" w:hAnsi="Times New Roman" w:cs="Times New Roman"/>
          <w:sz w:val="28"/>
          <w:szCs w:val="28"/>
        </w:rPr>
      </w:pPr>
    </w:p>
    <w:p w14:paraId="69B88FA0" w14:textId="77777777" w:rsidR="007E6CDD" w:rsidRDefault="007E6CDD" w:rsidP="00541B85">
      <w:pPr>
        <w:spacing w:after="0" w:line="360" w:lineRule="auto"/>
        <w:jc w:val="both"/>
        <w:rPr>
          <w:rFonts w:ascii="Times New Roman" w:hAnsi="Times New Roman" w:cs="Times New Roman"/>
          <w:sz w:val="28"/>
          <w:szCs w:val="28"/>
        </w:rPr>
      </w:pPr>
    </w:p>
    <w:p w14:paraId="69B88FA1" w14:textId="77777777" w:rsidR="007E6CDD" w:rsidRDefault="007E6CDD" w:rsidP="00541B85">
      <w:pPr>
        <w:spacing w:after="0" w:line="360" w:lineRule="auto"/>
        <w:jc w:val="both"/>
        <w:rPr>
          <w:rFonts w:ascii="Times New Roman" w:hAnsi="Times New Roman" w:cs="Times New Roman"/>
          <w:sz w:val="28"/>
          <w:szCs w:val="28"/>
        </w:rPr>
      </w:pPr>
    </w:p>
    <w:p w14:paraId="69B88FA2" w14:textId="77777777" w:rsidR="007E6CDD" w:rsidRDefault="007E6CDD" w:rsidP="00541B85">
      <w:pPr>
        <w:spacing w:after="0" w:line="360" w:lineRule="auto"/>
        <w:jc w:val="both"/>
        <w:rPr>
          <w:rFonts w:ascii="Times New Roman" w:hAnsi="Times New Roman" w:cs="Times New Roman"/>
          <w:sz w:val="28"/>
          <w:szCs w:val="28"/>
        </w:rPr>
      </w:pPr>
    </w:p>
    <w:p w14:paraId="69B88FA3" w14:textId="77777777" w:rsidR="007E6CDD" w:rsidRDefault="007E6CDD" w:rsidP="00541B85">
      <w:pPr>
        <w:spacing w:after="0" w:line="360" w:lineRule="auto"/>
        <w:jc w:val="both"/>
        <w:rPr>
          <w:rFonts w:ascii="Times New Roman" w:hAnsi="Times New Roman" w:cs="Times New Roman"/>
          <w:sz w:val="28"/>
          <w:szCs w:val="28"/>
        </w:rPr>
      </w:pPr>
    </w:p>
    <w:p w14:paraId="69B88FA4" w14:textId="77777777" w:rsidR="007E6CDD" w:rsidRDefault="007E6CDD" w:rsidP="00541B85">
      <w:pPr>
        <w:spacing w:after="0" w:line="360" w:lineRule="auto"/>
        <w:jc w:val="both"/>
        <w:rPr>
          <w:rFonts w:ascii="Times New Roman" w:hAnsi="Times New Roman" w:cs="Times New Roman"/>
          <w:sz w:val="28"/>
          <w:szCs w:val="28"/>
        </w:rPr>
      </w:pPr>
    </w:p>
    <w:p w14:paraId="69B88FA5" w14:textId="77777777" w:rsidR="007E6CDD" w:rsidRDefault="007E6CDD" w:rsidP="00541B85">
      <w:pPr>
        <w:spacing w:after="0" w:line="360" w:lineRule="auto"/>
        <w:jc w:val="both"/>
        <w:rPr>
          <w:rFonts w:ascii="Times New Roman" w:hAnsi="Times New Roman" w:cs="Times New Roman"/>
          <w:sz w:val="28"/>
          <w:szCs w:val="28"/>
        </w:rPr>
      </w:pPr>
    </w:p>
    <w:p w14:paraId="69B88FA6" w14:textId="77777777" w:rsidR="007E6CDD" w:rsidRDefault="007E6CDD" w:rsidP="00541B85">
      <w:pPr>
        <w:spacing w:after="0" w:line="360" w:lineRule="auto"/>
        <w:jc w:val="both"/>
        <w:rPr>
          <w:rFonts w:ascii="Times New Roman" w:hAnsi="Times New Roman" w:cs="Times New Roman"/>
          <w:sz w:val="28"/>
          <w:szCs w:val="28"/>
        </w:rPr>
      </w:pPr>
    </w:p>
    <w:p w14:paraId="69B88FA7" w14:textId="77777777" w:rsidR="007E6CDD" w:rsidRDefault="007E6CDD" w:rsidP="00541B85">
      <w:pPr>
        <w:spacing w:after="0" w:line="360" w:lineRule="auto"/>
        <w:jc w:val="both"/>
        <w:rPr>
          <w:rFonts w:ascii="Times New Roman" w:hAnsi="Times New Roman" w:cs="Times New Roman"/>
          <w:sz w:val="28"/>
          <w:szCs w:val="28"/>
        </w:rPr>
      </w:pPr>
    </w:p>
    <w:p w14:paraId="69B88FA8" w14:textId="77777777" w:rsidR="007E6CDD" w:rsidRDefault="007E6CDD" w:rsidP="00541B85">
      <w:pPr>
        <w:spacing w:after="0" w:line="360" w:lineRule="auto"/>
        <w:jc w:val="both"/>
        <w:rPr>
          <w:rFonts w:ascii="Times New Roman" w:hAnsi="Times New Roman" w:cs="Times New Roman"/>
          <w:sz w:val="28"/>
          <w:szCs w:val="28"/>
        </w:rPr>
      </w:pPr>
    </w:p>
    <w:p w14:paraId="69B88FA9" w14:textId="77777777" w:rsidR="007E6CDD" w:rsidRDefault="007E6CDD" w:rsidP="00541B85">
      <w:pPr>
        <w:spacing w:after="0" w:line="360" w:lineRule="auto"/>
        <w:jc w:val="both"/>
        <w:rPr>
          <w:rFonts w:ascii="Times New Roman" w:hAnsi="Times New Roman" w:cs="Times New Roman"/>
          <w:sz w:val="28"/>
          <w:szCs w:val="28"/>
        </w:rPr>
      </w:pPr>
    </w:p>
    <w:p w14:paraId="69B88FAA" w14:textId="77777777" w:rsidR="007E6CDD" w:rsidRDefault="007E6CDD" w:rsidP="00541B85">
      <w:pPr>
        <w:spacing w:after="0" w:line="360" w:lineRule="auto"/>
        <w:jc w:val="both"/>
        <w:rPr>
          <w:rFonts w:ascii="Times New Roman" w:hAnsi="Times New Roman" w:cs="Times New Roman"/>
          <w:sz w:val="28"/>
          <w:szCs w:val="28"/>
        </w:rPr>
      </w:pPr>
    </w:p>
    <w:p w14:paraId="69B88FAB" w14:textId="77777777" w:rsidR="007E6CDD" w:rsidRPr="007E6CDD" w:rsidRDefault="007E6CDD" w:rsidP="007E6CDD">
      <w:pPr>
        <w:spacing w:after="0" w:line="360" w:lineRule="auto"/>
        <w:jc w:val="right"/>
        <w:rPr>
          <w:rFonts w:ascii="Times New Roman" w:hAnsi="Times New Roman" w:cs="Times New Roman"/>
          <w:i/>
          <w:sz w:val="28"/>
          <w:szCs w:val="28"/>
        </w:rPr>
      </w:pPr>
      <w:r w:rsidRPr="007E6CDD">
        <w:rPr>
          <w:rFonts w:ascii="Times New Roman" w:hAnsi="Times New Roman" w:cs="Times New Roman"/>
          <w:i/>
          <w:sz w:val="28"/>
          <w:szCs w:val="28"/>
        </w:rPr>
        <w:t>Додаток Б</w:t>
      </w:r>
    </w:p>
    <w:p w14:paraId="69B88FAC" w14:textId="77777777" w:rsidR="007E6CDD" w:rsidRDefault="007E6CDD" w:rsidP="00541B8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9B8903F" wp14:editId="69B89040">
            <wp:extent cx="4965288" cy="4951684"/>
            <wp:effectExtent l="0" t="0" r="698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a:blip r:embed="rId26">
                      <a:extLst>
                        <a:ext uri="{28A0092B-C50C-407E-A947-70E740481C1C}">
                          <a14:useLocalDpi xmlns:a14="http://schemas.microsoft.com/office/drawing/2010/main" val="0"/>
                        </a:ext>
                      </a:extLst>
                    </a:blip>
                    <a:stretch>
                      <a:fillRect/>
                    </a:stretch>
                  </pic:blipFill>
                  <pic:spPr>
                    <a:xfrm>
                      <a:off x="0" y="0"/>
                      <a:ext cx="4965982" cy="4952376"/>
                    </a:xfrm>
                    <a:prstGeom prst="rect">
                      <a:avLst/>
                    </a:prstGeom>
                  </pic:spPr>
                </pic:pic>
              </a:graphicData>
            </a:graphic>
          </wp:inline>
        </w:drawing>
      </w:r>
    </w:p>
    <w:p w14:paraId="69B88FAD" w14:textId="77777777" w:rsidR="007E6CDD" w:rsidRPr="007E6CDD" w:rsidRDefault="007E6CDD" w:rsidP="00541B85">
      <w:pPr>
        <w:spacing w:after="0" w:line="360" w:lineRule="auto"/>
        <w:jc w:val="both"/>
        <w:rPr>
          <w:rFonts w:ascii="Times New Roman" w:hAnsi="Times New Roman" w:cs="Times New Roman"/>
          <w:i/>
          <w:sz w:val="28"/>
          <w:szCs w:val="28"/>
        </w:rPr>
      </w:pPr>
      <w:r w:rsidRPr="007E6CDD">
        <w:rPr>
          <w:rFonts w:ascii="Times New Roman" w:hAnsi="Times New Roman" w:cs="Times New Roman"/>
          <w:i/>
          <w:sz w:val="28"/>
          <w:szCs w:val="28"/>
        </w:rPr>
        <w:t>Рис. 1.2. Національний інтерес – як інтегральний вираз інтересів усіх членів суспільства</w:t>
      </w:r>
    </w:p>
    <w:p w14:paraId="69B88FAE" w14:textId="77777777" w:rsidR="007E6CDD" w:rsidRDefault="007E6CDD" w:rsidP="00541B85">
      <w:pPr>
        <w:spacing w:after="0" w:line="360" w:lineRule="auto"/>
        <w:jc w:val="both"/>
        <w:rPr>
          <w:rFonts w:ascii="Times New Roman" w:hAnsi="Times New Roman" w:cs="Times New Roman"/>
          <w:sz w:val="28"/>
          <w:szCs w:val="28"/>
        </w:rPr>
      </w:pPr>
    </w:p>
    <w:p w14:paraId="69B88FAF" w14:textId="77777777" w:rsidR="007E6CDD" w:rsidRDefault="007E6CDD" w:rsidP="00541B85">
      <w:pPr>
        <w:spacing w:after="0" w:line="360" w:lineRule="auto"/>
        <w:jc w:val="both"/>
        <w:rPr>
          <w:rFonts w:ascii="Times New Roman" w:hAnsi="Times New Roman" w:cs="Times New Roman"/>
          <w:sz w:val="28"/>
          <w:szCs w:val="28"/>
        </w:rPr>
      </w:pPr>
    </w:p>
    <w:p w14:paraId="69B88FB0" w14:textId="77777777" w:rsidR="007E6CDD" w:rsidRDefault="007E6CDD" w:rsidP="00541B85">
      <w:pPr>
        <w:spacing w:after="0" w:line="360" w:lineRule="auto"/>
        <w:jc w:val="both"/>
        <w:rPr>
          <w:rFonts w:ascii="Times New Roman" w:hAnsi="Times New Roman" w:cs="Times New Roman"/>
          <w:sz w:val="28"/>
          <w:szCs w:val="28"/>
        </w:rPr>
      </w:pPr>
    </w:p>
    <w:p w14:paraId="69B88FB1" w14:textId="77777777" w:rsidR="007E6CDD" w:rsidRDefault="007E6CDD" w:rsidP="00541B85">
      <w:pPr>
        <w:spacing w:after="0" w:line="360" w:lineRule="auto"/>
        <w:jc w:val="both"/>
        <w:rPr>
          <w:rFonts w:ascii="Times New Roman" w:hAnsi="Times New Roman" w:cs="Times New Roman"/>
          <w:sz w:val="28"/>
          <w:szCs w:val="28"/>
        </w:rPr>
      </w:pPr>
    </w:p>
    <w:p w14:paraId="69B88FB2" w14:textId="77777777" w:rsidR="007E6CDD" w:rsidRDefault="007E6CDD" w:rsidP="00541B85">
      <w:pPr>
        <w:spacing w:after="0" w:line="360" w:lineRule="auto"/>
        <w:jc w:val="both"/>
        <w:rPr>
          <w:rFonts w:ascii="Times New Roman" w:hAnsi="Times New Roman" w:cs="Times New Roman"/>
          <w:sz w:val="28"/>
          <w:szCs w:val="28"/>
        </w:rPr>
      </w:pPr>
    </w:p>
    <w:p w14:paraId="69B88FB3" w14:textId="77777777" w:rsidR="007E6CDD" w:rsidRDefault="007E6CDD" w:rsidP="00541B85">
      <w:pPr>
        <w:spacing w:after="0" w:line="360" w:lineRule="auto"/>
        <w:jc w:val="both"/>
        <w:rPr>
          <w:rFonts w:ascii="Times New Roman" w:hAnsi="Times New Roman" w:cs="Times New Roman"/>
          <w:sz w:val="28"/>
          <w:szCs w:val="28"/>
        </w:rPr>
      </w:pPr>
    </w:p>
    <w:p w14:paraId="69B88FB4" w14:textId="77777777" w:rsidR="007E6CDD" w:rsidRDefault="007E6CDD" w:rsidP="00541B85">
      <w:pPr>
        <w:spacing w:after="0" w:line="360" w:lineRule="auto"/>
        <w:jc w:val="both"/>
        <w:rPr>
          <w:rFonts w:ascii="Times New Roman" w:hAnsi="Times New Roman" w:cs="Times New Roman"/>
          <w:sz w:val="28"/>
          <w:szCs w:val="28"/>
        </w:rPr>
      </w:pPr>
    </w:p>
    <w:p w14:paraId="69B88FB5" w14:textId="77777777" w:rsidR="007E6CDD" w:rsidRDefault="007E6CDD" w:rsidP="00541B85">
      <w:pPr>
        <w:spacing w:after="0" w:line="360" w:lineRule="auto"/>
        <w:jc w:val="both"/>
        <w:rPr>
          <w:rFonts w:ascii="Times New Roman" w:hAnsi="Times New Roman" w:cs="Times New Roman"/>
          <w:sz w:val="28"/>
          <w:szCs w:val="28"/>
        </w:rPr>
      </w:pPr>
    </w:p>
    <w:p w14:paraId="69B88FB6" w14:textId="77777777" w:rsidR="007E6CDD" w:rsidRDefault="007E6CDD" w:rsidP="00541B85">
      <w:pPr>
        <w:spacing w:after="0" w:line="360" w:lineRule="auto"/>
        <w:jc w:val="both"/>
        <w:rPr>
          <w:rFonts w:ascii="Times New Roman" w:hAnsi="Times New Roman" w:cs="Times New Roman"/>
          <w:sz w:val="28"/>
          <w:szCs w:val="28"/>
        </w:rPr>
      </w:pPr>
    </w:p>
    <w:p w14:paraId="69B88FB7" w14:textId="77777777" w:rsidR="007E6CDD" w:rsidRDefault="007E6CDD" w:rsidP="00541B85">
      <w:pPr>
        <w:spacing w:after="0" w:line="360" w:lineRule="auto"/>
        <w:jc w:val="both"/>
        <w:rPr>
          <w:rFonts w:ascii="Times New Roman" w:hAnsi="Times New Roman" w:cs="Times New Roman"/>
          <w:sz w:val="28"/>
          <w:szCs w:val="28"/>
        </w:rPr>
      </w:pPr>
    </w:p>
    <w:p w14:paraId="69B88FB8" w14:textId="77777777" w:rsidR="007E6CDD" w:rsidRDefault="007E6CDD" w:rsidP="00541B85">
      <w:pPr>
        <w:spacing w:after="0" w:line="360" w:lineRule="auto"/>
        <w:jc w:val="both"/>
        <w:rPr>
          <w:rFonts w:ascii="Times New Roman" w:hAnsi="Times New Roman" w:cs="Times New Roman"/>
          <w:sz w:val="28"/>
          <w:szCs w:val="28"/>
        </w:rPr>
      </w:pPr>
    </w:p>
    <w:p w14:paraId="69B88FB9" w14:textId="77777777" w:rsidR="007E6CDD" w:rsidRDefault="007E6CDD" w:rsidP="00541B85">
      <w:pPr>
        <w:spacing w:after="0" w:line="360" w:lineRule="auto"/>
        <w:jc w:val="both"/>
        <w:rPr>
          <w:rFonts w:ascii="Times New Roman" w:hAnsi="Times New Roman" w:cs="Times New Roman"/>
          <w:sz w:val="28"/>
          <w:szCs w:val="28"/>
        </w:rPr>
      </w:pPr>
    </w:p>
    <w:p w14:paraId="69B88FBA" w14:textId="77777777" w:rsidR="007E6CDD" w:rsidRPr="007E6CDD" w:rsidRDefault="007E6CDD" w:rsidP="007E6CDD">
      <w:pPr>
        <w:spacing w:after="0" w:line="360" w:lineRule="auto"/>
        <w:jc w:val="right"/>
        <w:rPr>
          <w:rFonts w:ascii="Times New Roman" w:hAnsi="Times New Roman" w:cs="Times New Roman"/>
          <w:i/>
          <w:sz w:val="28"/>
          <w:szCs w:val="28"/>
        </w:rPr>
      </w:pPr>
      <w:r w:rsidRPr="007E6CDD">
        <w:rPr>
          <w:rFonts w:ascii="Times New Roman" w:hAnsi="Times New Roman" w:cs="Times New Roman"/>
          <w:i/>
          <w:sz w:val="28"/>
          <w:szCs w:val="28"/>
        </w:rPr>
        <w:t>Додаток В</w:t>
      </w:r>
    </w:p>
    <w:p w14:paraId="69B88FBB" w14:textId="77777777" w:rsidR="007E6CDD" w:rsidRDefault="007E6CDD" w:rsidP="00541B8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9B89041" wp14:editId="69B89042">
            <wp:extent cx="6082393" cy="34061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500x280.png"/>
                    <pic:cNvPicPr/>
                  </pic:nvPicPr>
                  <pic:blipFill>
                    <a:blip r:embed="rId27">
                      <a:extLst>
                        <a:ext uri="{28A0092B-C50C-407E-A947-70E740481C1C}">
                          <a14:useLocalDpi xmlns:a14="http://schemas.microsoft.com/office/drawing/2010/main" val="0"/>
                        </a:ext>
                      </a:extLst>
                    </a:blip>
                    <a:stretch>
                      <a:fillRect/>
                    </a:stretch>
                  </pic:blipFill>
                  <pic:spPr>
                    <a:xfrm>
                      <a:off x="0" y="0"/>
                      <a:ext cx="6082393" cy="3406140"/>
                    </a:xfrm>
                    <a:prstGeom prst="rect">
                      <a:avLst/>
                    </a:prstGeom>
                  </pic:spPr>
                </pic:pic>
              </a:graphicData>
            </a:graphic>
          </wp:inline>
        </w:drawing>
      </w:r>
    </w:p>
    <w:p w14:paraId="69B88FBC" w14:textId="77777777" w:rsidR="007E6CDD" w:rsidRDefault="007E6CDD" w:rsidP="00541B85">
      <w:pPr>
        <w:spacing w:after="0" w:line="360" w:lineRule="auto"/>
        <w:jc w:val="both"/>
        <w:rPr>
          <w:rFonts w:ascii="Times New Roman" w:hAnsi="Times New Roman" w:cs="Times New Roman"/>
          <w:i/>
          <w:sz w:val="28"/>
          <w:szCs w:val="28"/>
        </w:rPr>
      </w:pPr>
      <w:r w:rsidRPr="007E6CDD">
        <w:rPr>
          <w:rFonts w:ascii="Times New Roman" w:hAnsi="Times New Roman" w:cs="Times New Roman"/>
          <w:i/>
          <w:sz w:val="28"/>
          <w:szCs w:val="28"/>
        </w:rPr>
        <w:t>Рис. 1.3. Завдання, які ставить перед собою суб’єкт</w:t>
      </w:r>
    </w:p>
    <w:p w14:paraId="69B88FBD" w14:textId="77777777" w:rsidR="00C72DDB" w:rsidRDefault="00C72DDB" w:rsidP="00541B85">
      <w:pPr>
        <w:spacing w:after="0" w:line="360" w:lineRule="auto"/>
        <w:jc w:val="both"/>
        <w:rPr>
          <w:rFonts w:ascii="Times New Roman" w:hAnsi="Times New Roman" w:cs="Times New Roman"/>
          <w:i/>
          <w:sz w:val="28"/>
          <w:szCs w:val="28"/>
        </w:rPr>
      </w:pPr>
    </w:p>
    <w:p w14:paraId="69B88FBE" w14:textId="77777777" w:rsidR="00C72DDB" w:rsidRDefault="00C72DDB" w:rsidP="00541B85">
      <w:pPr>
        <w:spacing w:after="0" w:line="360" w:lineRule="auto"/>
        <w:jc w:val="both"/>
        <w:rPr>
          <w:rFonts w:ascii="Times New Roman" w:hAnsi="Times New Roman" w:cs="Times New Roman"/>
          <w:i/>
          <w:sz w:val="28"/>
          <w:szCs w:val="28"/>
        </w:rPr>
      </w:pPr>
    </w:p>
    <w:p w14:paraId="69B88FBF" w14:textId="77777777" w:rsidR="00C72DDB" w:rsidRDefault="00C72DDB" w:rsidP="00541B85">
      <w:pPr>
        <w:spacing w:after="0" w:line="360" w:lineRule="auto"/>
        <w:jc w:val="both"/>
        <w:rPr>
          <w:rFonts w:ascii="Times New Roman" w:hAnsi="Times New Roman" w:cs="Times New Roman"/>
          <w:i/>
          <w:sz w:val="28"/>
          <w:szCs w:val="28"/>
        </w:rPr>
      </w:pPr>
    </w:p>
    <w:p w14:paraId="69B88FC0" w14:textId="77777777" w:rsidR="00C72DDB" w:rsidRDefault="00C72DDB" w:rsidP="00541B85">
      <w:pPr>
        <w:spacing w:after="0" w:line="360" w:lineRule="auto"/>
        <w:jc w:val="both"/>
        <w:rPr>
          <w:rFonts w:ascii="Times New Roman" w:hAnsi="Times New Roman" w:cs="Times New Roman"/>
          <w:i/>
          <w:sz w:val="28"/>
          <w:szCs w:val="28"/>
        </w:rPr>
      </w:pPr>
    </w:p>
    <w:p w14:paraId="69B88FC1" w14:textId="77777777" w:rsidR="00C72DDB" w:rsidRDefault="00C72DDB" w:rsidP="00541B85">
      <w:pPr>
        <w:spacing w:after="0" w:line="360" w:lineRule="auto"/>
        <w:jc w:val="both"/>
        <w:rPr>
          <w:rFonts w:ascii="Times New Roman" w:hAnsi="Times New Roman" w:cs="Times New Roman"/>
          <w:i/>
          <w:sz w:val="28"/>
          <w:szCs w:val="28"/>
        </w:rPr>
      </w:pPr>
    </w:p>
    <w:p w14:paraId="69B88FC2" w14:textId="77777777" w:rsidR="00C72DDB" w:rsidRDefault="00C72DDB" w:rsidP="00541B85">
      <w:pPr>
        <w:spacing w:after="0" w:line="360" w:lineRule="auto"/>
        <w:jc w:val="both"/>
        <w:rPr>
          <w:rFonts w:ascii="Times New Roman" w:hAnsi="Times New Roman" w:cs="Times New Roman"/>
          <w:i/>
          <w:sz w:val="28"/>
          <w:szCs w:val="28"/>
        </w:rPr>
      </w:pPr>
    </w:p>
    <w:p w14:paraId="69B88FC3" w14:textId="77777777" w:rsidR="00C72DDB" w:rsidRDefault="00C72DDB" w:rsidP="00541B85">
      <w:pPr>
        <w:spacing w:after="0" w:line="360" w:lineRule="auto"/>
        <w:jc w:val="both"/>
        <w:rPr>
          <w:rFonts w:ascii="Times New Roman" w:hAnsi="Times New Roman" w:cs="Times New Roman"/>
          <w:i/>
          <w:sz w:val="28"/>
          <w:szCs w:val="28"/>
        </w:rPr>
      </w:pPr>
    </w:p>
    <w:p w14:paraId="69B88FC4" w14:textId="77777777" w:rsidR="00C72DDB" w:rsidRDefault="00C72DDB" w:rsidP="00541B85">
      <w:pPr>
        <w:spacing w:after="0" w:line="360" w:lineRule="auto"/>
        <w:jc w:val="both"/>
        <w:rPr>
          <w:rFonts w:ascii="Times New Roman" w:hAnsi="Times New Roman" w:cs="Times New Roman"/>
          <w:i/>
          <w:sz w:val="28"/>
          <w:szCs w:val="28"/>
        </w:rPr>
      </w:pPr>
    </w:p>
    <w:p w14:paraId="69B88FC5" w14:textId="77777777" w:rsidR="00C72DDB" w:rsidRDefault="00C72DDB" w:rsidP="00541B85">
      <w:pPr>
        <w:spacing w:after="0" w:line="360" w:lineRule="auto"/>
        <w:jc w:val="both"/>
        <w:rPr>
          <w:rFonts w:ascii="Times New Roman" w:hAnsi="Times New Roman" w:cs="Times New Roman"/>
          <w:i/>
          <w:sz w:val="28"/>
          <w:szCs w:val="28"/>
        </w:rPr>
      </w:pPr>
    </w:p>
    <w:p w14:paraId="69B88FC6" w14:textId="77777777" w:rsidR="00C72DDB" w:rsidRDefault="00C72DDB" w:rsidP="00541B85">
      <w:pPr>
        <w:spacing w:after="0" w:line="360" w:lineRule="auto"/>
        <w:jc w:val="both"/>
        <w:rPr>
          <w:rFonts w:ascii="Times New Roman" w:hAnsi="Times New Roman" w:cs="Times New Roman"/>
          <w:i/>
          <w:sz w:val="28"/>
          <w:szCs w:val="28"/>
        </w:rPr>
      </w:pPr>
    </w:p>
    <w:p w14:paraId="69B88FC7" w14:textId="77777777" w:rsidR="00C72DDB" w:rsidRDefault="00C72DDB" w:rsidP="00541B85">
      <w:pPr>
        <w:spacing w:after="0" w:line="360" w:lineRule="auto"/>
        <w:jc w:val="both"/>
        <w:rPr>
          <w:rFonts w:ascii="Times New Roman" w:hAnsi="Times New Roman" w:cs="Times New Roman"/>
          <w:i/>
          <w:sz w:val="28"/>
          <w:szCs w:val="28"/>
        </w:rPr>
      </w:pPr>
    </w:p>
    <w:p w14:paraId="69B88FC8" w14:textId="77777777" w:rsidR="00C72DDB" w:rsidRDefault="00C72DDB" w:rsidP="00541B85">
      <w:pPr>
        <w:spacing w:after="0" w:line="360" w:lineRule="auto"/>
        <w:jc w:val="both"/>
        <w:rPr>
          <w:rFonts w:ascii="Times New Roman" w:hAnsi="Times New Roman" w:cs="Times New Roman"/>
          <w:i/>
          <w:sz w:val="28"/>
          <w:szCs w:val="28"/>
        </w:rPr>
      </w:pPr>
    </w:p>
    <w:p w14:paraId="69B88FC9" w14:textId="77777777" w:rsidR="00C72DDB" w:rsidRDefault="00C72DDB" w:rsidP="00541B85">
      <w:pPr>
        <w:spacing w:after="0" w:line="360" w:lineRule="auto"/>
        <w:jc w:val="both"/>
        <w:rPr>
          <w:rFonts w:ascii="Times New Roman" w:hAnsi="Times New Roman" w:cs="Times New Roman"/>
          <w:i/>
          <w:sz w:val="28"/>
          <w:szCs w:val="28"/>
        </w:rPr>
      </w:pPr>
    </w:p>
    <w:p w14:paraId="69B88FCA" w14:textId="77777777" w:rsidR="00C72DDB" w:rsidRDefault="00C72DDB" w:rsidP="00541B85">
      <w:pPr>
        <w:spacing w:after="0" w:line="360" w:lineRule="auto"/>
        <w:jc w:val="both"/>
        <w:rPr>
          <w:rFonts w:ascii="Times New Roman" w:hAnsi="Times New Roman" w:cs="Times New Roman"/>
          <w:i/>
          <w:sz w:val="28"/>
          <w:szCs w:val="28"/>
        </w:rPr>
      </w:pPr>
    </w:p>
    <w:p w14:paraId="69B88FCB" w14:textId="77777777" w:rsidR="00C72DDB" w:rsidRDefault="00C72DDB" w:rsidP="00541B85">
      <w:pPr>
        <w:spacing w:after="0" w:line="360" w:lineRule="auto"/>
        <w:jc w:val="both"/>
        <w:rPr>
          <w:rFonts w:ascii="Times New Roman" w:hAnsi="Times New Roman" w:cs="Times New Roman"/>
          <w:i/>
          <w:sz w:val="28"/>
          <w:szCs w:val="28"/>
        </w:rPr>
      </w:pPr>
    </w:p>
    <w:p w14:paraId="69B88FCC" w14:textId="77777777" w:rsidR="00C72DDB" w:rsidRDefault="00C72DDB" w:rsidP="00541B85">
      <w:pPr>
        <w:spacing w:after="0" w:line="360" w:lineRule="auto"/>
        <w:jc w:val="both"/>
        <w:rPr>
          <w:rFonts w:ascii="Times New Roman" w:hAnsi="Times New Roman" w:cs="Times New Roman"/>
          <w:i/>
          <w:sz w:val="28"/>
          <w:szCs w:val="28"/>
        </w:rPr>
      </w:pPr>
    </w:p>
    <w:p w14:paraId="69B88FCD" w14:textId="77777777" w:rsidR="00C72DDB" w:rsidRDefault="00C72DDB" w:rsidP="00541B85">
      <w:pPr>
        <w:spacing w:after="0" w:line="360" w:lineRule="auto"/>
        <w:jc w:val="both"/>
        <w:rPr>
          <w:rFonts w:ascii="Times New Roman" w:hAnsi="Times New Roman" w:cs="Times New Roman"/>
          <w:i/>
          <w:sz w:val="28"/>
          <w:szCs w:val="28"/>
        </w:rPr>
      </w:pPr>
    </w:p>
    <w:p w14:paraId="69B88FCE" w14:textId="77777777" w:rsidR="00C72DDB" w:rsidRDefault="00C72DDB" w:rsidP="00C72DDB">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Додаток Г</w:t>
      </w:r>
    </w:p>
    <w:p w14:paraId="69B88FCF" w14:textId="77777777" w:rsidR="00C72DDB" w:rsidRDefault="00C72DDB" w:rsidP="00C72DD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9B89043" wp14:editId="69B89044">
            <wp:extent cx="6120765" cy="34429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373102_457828279777421_726102778374546121_n.jpg"/>
                    <pic:cNvPicPr/>
                  </pic:nvPicPr>
                  <pic:blipFill>
                    <a:blip r:embed="rId2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69B88FD0" w14:textId="77777777" w:rsidR="00C72DDB" w:rsidRPr="00C72DDB" w:rsidRDefault="00C72DDB" w:rsidP="00C72DDB">
      <w:pPr>
        <w:spacing w:after="0" w:line="360" w:lineRule="auto"/>
        <w:jc w:val="both"/>
        <w:rPr>
          <w:rFonts w:ascii="Times New Roman" w:hAnsi="Times New Roman" w:cs="Times New Roman"/>
          <w:i/>
          <w:sz w:val="28"/>
          <w:szCs w:val="28"/>
        </w:rPr>
      </w:pPr>
      <w:r w:rsidRPr="00C72DDB">
        <w:rPr>
          <w:rFonts w:ascii="Times New Roman" w:hAnsi="Times New Roman" w:cs="Times New Roman"/>
          <w:i/>
          <w:sz w:val="28"/>
          <w:szCs w:val="28"/>
        </w:rPr>
        <w:t xml:space="preserve">Рис. 1.4. Результати роботи </w:t>
      </w:r>
      <w:proofErr w:type="spellStart"/>
      <w:r w:rsidRPr="00C72DDB">
        <w:rPr>
          <w:rFonts w:ascii="Times New Roman" w:hAnsi="Times New Roman" w:cs="Times New Roman"/>
          <w:i/>
          <w:sz w:val="28"/>
          <w:szCs w:val="28"/>
        </w:rPr>
        <w:t>кіберфахівців</w:t>
      </w:r>
      <w:proofErr w:type="spellEnd"/>
      <w:r w:rsidRPr="00C72DDB">
        <w:rPr>
          <w:rFonts w:ascii="Times New Roman" w:hAnsi="Times New Roman" w:cs="Times New Roman"/>
          <w:i/>
          <w:sz w:val="28"/>
          <w:szCs w:val="28"/>
        </w:rPr>
        <w:t xml:space="preserve"> СБУ</w:t>
      </w:r>
    </w:p>
    <w:p w14:paraId="69B88FD1" w14:textId="77777777" w:rsidR="00C72DDB" w:rsidRDefault="00C72DDB" w:rsidP="00C72DDB">
      <w:pPr>
        <w:spacing w:after="0" w:line="360" w:lineRule="auto"/>
        <w:jc w:val="both"/>
        <w:rPr>
          <w:rFonts w:ascii="Times New Roman" w:hAnsi="Times New Roman" w:cs="Times New Roman"/>
          <w:i/>
          <w:sz w:val="28"/>
          <w:szCs w:val="28"/>
        </w:rPr>
      </w:pPr>
      <w:r w:rsidRPr="00C72DDB">
        <w:rPr>
          <w:rFonts w:ascii="Times New Roman" w:hAnsi="Times New Roman" w:cs="Times New Roman"/>
          <w:i/>
          <w:sz w:val="28"/>
          <w:szCs w:val="28"/>
        </w:rPr>
        <w:t>Джерело: Служба безпеки України</w:t>
      </w:r>
    </w:p>
    <w:p w14:paraId="69B88FD2" w14:textId="77777777" w:rsidR="00C72DDB" w:rsidRDefault="00C72DDB" w:rsidP="00C72DDB">
      <w:pPr>
        <w:spacing w:after="0" w:line="360" w:lineRule="auto"/>
        <w:jc w:val="both"/>
        <w:rPr>
          <w:rFonts w:ascii="Times New Roman" w:hAnsi="Times New Roman" w:cs="Times New Roman"/>
          <w:i/>
          <w:sz w:val="28"/>
          <w:szCs w:val="28"/>
        </w:rPr>
      </w:pPr>
    </w:p>
    <w:p w14:paraId="69B88FD3" w14:textId="77777777" w:rsidR="00C72DDB" w:rsidRDefault="00C72DDB" w:rsidP="00C72DDB">
      <w:pPr>
        <w:spacing w:after="0" w:line="360" w:lineRule="auto"/>
        <w:jc w:val="both"/>
        <w:rPr>
          <w:rFonts w:ascii="Times New Roman" w:hAnsi="Times New Roman" w:cs="Times New Roman"/>
          <w:i/>
          <w:sz w:val="28"/>
          <w:szCs w:val="28"/>
        </w:rPr>
      </w:pPr>
    </w:p>
    <w:p w14:paraId="69B88FD4" w14:textId="77777777" w:rsidR="00C72DDB" w:rsidRDefault="00C72DDB" w:rsidP="00C72DDB">
      <w:pPr>
        <w:spacing w:after="0" w:line="360" w:lineRule="auto"/>
        <w:jc w:val="both"/>
        <w:rPr>
          <w:rFonts w:ascii="Times New Roman" w:hAnsi="Times New Roman" w:cs="Times New Roman"/>
          <w:i/>
          <w:sz w:val="28"/>
          <w:szCs w:val="28"/>
        </w:rPr>
      </w:pPr>
    </w:p>
    <w:p w14:paraId="69B88FD5" w14:textId="77777777" w:rsidR="00C72DDB" w:rsidRDefault="00C72DDB" w:rsidP="00C72DDB">
      <w:pPr>
        <w:spacing w:after="0" w:line="360" w:lineRule="auto"/>
        <w:jc w:val="both"/>
        <w:rPr>
          <w:rFonts w:ascii="Times New Roman" w:hAnsi="Times New Roman" w:cs="Times New Roman"/>
          <w:i/>
          <w:sz w:val="28"/>
          <w:szCs w:val="28"/>
        </w:rPr>
      </w:pPr>
    </w:p>
    <w:p w14:paraId="69B88FD6" w14:textId="77777777" w:rsidR="00C72DDB" w:rsidRDefault="00C72DDB" w:rsidP="00C72DDB">
      <w:pPr>
        <w:spacing w:after="0" w:line="360" w:lineRule="auto"/>
        <w:jc w:val="both"/>
        <w:rPr>
          <w:rFonts w:ascii="Times New Roman" w:hAnsi="Times New Roman" w:cs="Times New Roman"/>
          <w:i/>
          <w:sz w:val="28"/>
          <w:szCs w:val="28"/>
        </w:rPr>
      </w:pPr>
    </w:p>
    <w:p w14:paraId="69B88FD7" w14:textId="77777777" w:rsidR="00C72DDB" w:rsidRDefault="00C72DDB" w:rsidP="00C72DDB">
      <w:pPr>
        <w:spacing w:after="0" w:line="360" w:lineRule="auto"/>
        <w:jc w:val="both"/>
        <w:rPr>
          <w:rFonts w:ascii="Times New Roman" w:hAnsi="Times New Roman" w:cs="Times New Roman"/>
          <w:i/>
          <w:sz w:val="28"/>
          <w:szCs w:val="28"/>
        </w:rPr>
      </w:pPr>
    </w:p>
    <w:p w14:paraId="69B88FD8" w14:textId="77777777" w:rsidR="00C72DDB" w:rsidRDefault="00C72DDB" w:rsidP="00C72DDB">
      <w:pPr>
        <w:spacing w:after="0" w:line="360" w:lineRule="auto"/>
        <w:jc w:val="both"/>
        <w:rPr>
          <w:rFonts w:ascii="Times New Roman" w:hAnsi="Times New Roman" w:cs="Times New Roman"/>
          <w:i/>
          <w:sz w:val="28"/>
          <w:szCs w:val="28"/>
        </w:rPr>
      </w:pPr>
    </w:p>
    <w:p w14:paraId="69B88FD9" w14:textId="77777777" w:rsidR="00C72DDB" w:rsidRDefault="00C72DDB" w:rsidP="00C72DDB">
      <w:pPr>
        <w:spacing w:after="0" w:line="360" w:lineRule="auto"/>
        <w:jc w:val="both"/>
        <w:rPr>
          <w:rFonts w:ascii="Times New Roman" w:hAnsi="Times New Roman" w:cs="Times New Roman"/>
          <w:i/>
          <w:sz w:val="28"/>
          <w:szCs w:val="28"/>
        </w:rPr>
      </w:pPr>
    </w:p>
    <w:p w14:paraId="69B88FDA" w14:textId="77777777" w:rsidR="00C72DDB" w:rsidRDefault="00C72DDB" w:rsidP="00C72DDB">
      <w:pPr>
        <w:spacing w:after="0" w:line="360" w:lineRule="auto"/>
        <w:jc w:val="both"/>
        <w:rPr>
          <w:rFonts w:ascii="Times New Roman" w:hAnsi="Times New Roman" w:cs="Times New Roman"/>
          <w:i/>
          <w:sz w:val="28"/>
          <w:szCs w:val="28"/>
        </w:rPr>
      </w:pPr>
    </w:p>
    <w:p w14:paraId="69B88FDB" w14:textId="77777777" w:rsidR="00C72DDB" w:rsidRDefault="00C72DDB" w:rsidP="00C72DDB">
      <w:pPr>
        <w:spacing w:after="0" w:line="360" w:lineRule="auto"/>
        <w:jc w:val="both"/>
        <w:rPr>
          <w:rFonts w:ascii="Times New Roman" w:hAnsi="Times New Roman" w:cs="Times New Roman"/>
          <w:i/>
          <w:sz w:val="28"/>
          <w:szCs w:val="28"/>
        </w:rPr>
      </w:pPr>
    </w:p>
    <w:p w14:paraId="69B88FDC" w14:textId="77777777" w:rsidR="00C72DDB" w:rsidRDefault="00C72DDB" w:rsidP="00C72DDB">
      <w:pPr>
        <w:spacing w:after="0" w:line="360" w:lineRule="auto"/>
        <w:jc w:val="both"/>
        <w:rPr>
          <w:rFonts w:ascii="Times New Roman" w:hAnsi="Times New Roman" w:cs="Times New Roman"/>
          <w:i/>
          <w:sz w:val="28"/>
          <w:szCs w:val="28"/>
        </w:rPr>
      </w:pPr>
    </w:p>
    <w:p w14:paraId="69B88FDD" w14:textId="77777777" w:rsidR="00C72DDB" w:rsidRDefault="00C72DDB" w:rsidP="00C72DDB">
      <w:pPr>
        <w:spacing w:after="0" w:line="360" w:lineRule="auto"/>
        <w:jc w:val="both"/>
        <w:rPr>
          <w:rFonts w:ascii="Times New Roman" w:hAnsi="Times New Roman" w:cs="Times New Roman"/>
          <w:i/>
          <w:sz w:val="28"/>
          <w:szCs w:val="28"/>
        </w:rPr>
      </w:pPr>
    </w:p>
    <w:p w14:paraId="69B88FDE" w14:textId="77777777" w:rsidR="00C72DDB" w:rsidRDefault="00C72DDB" w:rsidP="00C72DDB">
      <w:pPr>
        <w:spacing w:after="0" w:line="360" w:lineRule="auto"/>
        <w:jc w:val="both"/>
        <w:rPr>
          <w:rFonts w:ascii="Times New Roman" w:hAnsi="Times New Roman" w:cs="Times New Roman"/>
          <w:i/>
          <w:sz w:val="28"/>
          <w:szCs w:val="28"/>
        </w:rPr>
      </w:pPr>
    </w:p>
    <w:p w14:paraId="69B88FDF" w14:textId="77777777" w:rsidR="00C72DDB" w:rsidRDefault="00C72DDB" w:rsidP="00C72DDB">
      <w:pPr>
        <w:spacing w:after="0" w:line="360" w:lineRule="auto"/>
        <w:jc w:val="both"/>
        <w:rPr>
          <w:rFonts w:ascii="Times New Roman" w:hAnsi="Times New Roman" w:cs="Times New Roman"/>
          <w:i/>
          <w:sz w:val="28"/>
          <w:szCs w:val="28"/>
        </w:rPr>
      </w:pPr>
    </w:p>
    <w:p w14:paraId="69B88FE0" w14:textId="77777777" w:rsidR="00C72DDB" w:rsidRDefault="00C72DDB" w:rsidP="00C72DDB">
      <w:pPr>
        <w:spacing w:after="0" w:line="360" w:lineRule="auto"/>
        <w:jc w:val="both"/>
        <w:rPr>
          <w:rFonts w:ascii="Times New Roman" w:hAnsi="Times New Roman" w:cs="Times New Roman"/>
          <w:i/>
          <w:sz w:val="28"/>
          <w:szCs w:val="28"/>
        </w:rPr>
      </w:pPr>
    </w:p>
    <w:p w14:paraId="69B88FE1" w14:textId="77777777" w:rsidR="00C72DDB" w:rsidRDefault="00C72DDB" w:rsidP="00C72DDB">
      <w:pPr>
        <w:spacing w:after="0" w:line="360" w:lineRule="auto"/>
        <w:jc w:val="both"/>
        <w:rPr>
          <w:rFonts w:ascii="Times New Roman" w:hAnsi="Times New Roman" w:cs="Times New Roman"/>
          <w:i/>
          <w:sz w:val="28"/>
          <w:szCs w:val="28"/>
        </w:rPr>
      </w:pPr>
    </w:p>
    <w:p w14:paraId="69B88FE2" w14:textId="77777777" w:rsidR="00C72DDB" w:rsidRDefault="00C72DDB" w:rsidP="00C72DDB">
      <w:pPr>
        <w:spacing w:after="0" w:line="360" w:lineRule="auto"/>
        <w:jc w:val="both"/>
        <w:rPr>
          <w:rFonts w:ascii="Times New Roman" w:hAnsi="Times New Roman" w:cs="Times New Roman"/>
          <w:i/>
          <w:sz w:val="28"/>
          <w:szCs w:val="28"/>
        </w:rPr>
      </w:pPr>
    </w:p>
    <w:p w14:paraId="69B88FE3" w14:textId="77777777" w:rsidR="00C72DDB" w:rsidRDefault="00C72DDB" w:rsidP="0023440F">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Додаток Д</w:t>
      </w:r>
    </w:p>
    <w:p w14:paraId="69B88FE4" w14:textId="77777777" w:rsidR="0023440F" w:rsidRDefault="0023440F" w:rsidP="0023440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9B89045" wp14:editId="69B89046">
            <wp:extent cx="5819775" cy="403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fvfvf.jpg"/>
                    <pic:cNvPicPr/>
                  </pic:nvPicPr>
                  <pic:blipFill>
                    <a:blip r:embed="rId29">
                      <a:extLst>
                        <a:ext uri="{28A0092B-C50C-407E-A947-70E740481C1C}">
                          <a14:useLocalDpi xmlns:a14="http://schemas.microsoft.com/office/drawing/2010/main" val="0"/>
                        </a:ext>
                      </a:extLst>
                    </a:blip>
                    <a:stretch>
                      <a:fillRect/>
                    </a:stretch>
                  </pic:blipFill>
                  <pic:spPr>
                    <a:xfrm>
                      <a:off x="0" y="0"/>
                      <a:ext cx="5819775" cy="4038600"/>
                    </a:xfrm>
                    <a:prstGeom prst="rect">
                      <a:avLst/>
                    </a:prstGeom>
                  </pic:spPr>
                </pic:pic>
              </a:graphicData>
            </a:graphic>
          </wp:inline>
        </w:drawing>
      </w:r>
    </w:p>
    <w:p w14:paraId="69B88FE5" w14:textId="77777777" w:rsidR="0023440F" w:rsidRDefault="0023440F" w:rsidP="0023440F">
      <w:pPr>
        <w:spacing w:after="0" w:line="360" w:lineRule="auto"/>
        <w:jc w:val="both"/>
        <w:rPr>
          <w:rFonts w:ascii="Times New Roman" w:hAnsi="Times New Roman" w:cs="Times New Roman"/>
          <w:i/>
          <w:sz w:val="28"/>
          <w:szCs w:val="28"/>
        </w:rPr>
      </w:pPr>
      <w:r w:rsidRPr="0023440F">
        <w:rPr>
          <w:rFonts w:ascii="Times New Roman" w:hAnsi="Times New Roman" w:cs="Times New Roman"/>
          <w:i/>
          <w:sz w:val="28"/>
          <w:szCs w:val="28"/>
        </w:rPr>
        <w:t>Рис. 1.5. Складові економічної безпеки підприємства</w:t>
      </w:r>
    </w:p>
    <w:p w14:paraId="69B88FE6" w14:textId="77777777" w:rsidR="0023440F" w:rsidRDefault="0023440F" w:rsidP="0023440F">
      <w:pPr>
        <w:spacing w:after="0" w:line="360" w:lineRule="auto"/>
        <w:jc w:val="both"/>
        <w:rPr>
          <w:rFonts w:ascii="Times New Roman" w:hAnsi="Times New Roman" w:cs="Times New Roman"/>
          <w:i/>
          <w:sz w:val="28"/>
          <w:szCs w:val="28"/>
        </w:rPr>
      </w:pPr>
    </w:p>
    <w:p w14:paraId="69B88FE7" w14:textId="77777777" w:rsidR="0023440F" w:rsidRDefault="0023440F" w:rsidP="0023440F">
      <w:pPr>
        <w:spacing w:after="0" w:line="360" w:lineRule="auto"/>
        <w:jc w:val="both"/>
        <w:rPr>
          <w:rFonts w:ascii="Times New Roman" w:hAnsi="Times New Roman" w:cs="Times New Roman"/>
          <w:i/>
          <w:sz w:val="28"/>
          <w:szCs w:val="28"/>
        </w:rPr>
      </w:pPr>
    </w:p>
    <w:p w14:paraId="69B88FE8" w14:textId="77777777" w:rsidR="0023440F" w:rsidRDefault="0023440F" w:rsidP="0023440F">
      <w:pPr>
        <w:spacing w:after="0" w:line="360" w:lineRule="auto"/>
        <w:jc w:val="both"/>
        <w:rPr>
          <w:rFonts w:ascii="Times New Roman" w:hAnsi="Times New Roman" w:cs="Times New Roman"/>
          <w:i/>
          <w:sz w:val="28"/>
          <w:szCs w:val="28"/>
        </w:rPr>
      </w:pPr>
    </w:p>
    <w:p w14:paraId="69B88FE9" w14:textId="77777777" w:rsidR="0023440F" w:rsidRDefault="0023440F" w:rsidP="0023440F">
      <w:pPr>
        <w:spacing w:after="0" w:line="360" w:lineRule="auto"/>
        <w:jc w:val="both"/>
        <w:rPr>
          <w:rFonts w:ascii="Times New Roman" w:hAnsi="Times New Roman" w:cs="Times New Roman"/>
          <w:i/>
          <w:sz w:val="28"/>
          <w:szCs w:val="28"/>
        </w:rPr>
      </w:pPr>
    </w:p>
    <w:p w14:paraId="69B88FEA" w14:textId="77777777" w:rsidR="0023440F" w:rsidRDefault="0023440F" w:rsidP="0023440F">
      <w:pPr>
        <w:spacing w:after="0" w:line="360" w:lineRule="auto"/>
        <w:jc w:val="both"/>
        <w:rPr>
          <w:rFonts w:ascii="Times New Roman" w:hAnsi="Times New Roman" w:cs="Times New Roman"/>
          <w:i/>
          <w:sz w:val="28"/>
          <w:szCs w:val="28"/>
        </w:rPr>
      </w:pPr>
    </w:p>
    <w:p w14:paraId="69B88FEB" w14:textId="77777777" w:rsidR="0023440F" w:rsidRDefault="0023440F" w:rsidP="0023440F">
      <w:pPr>
        <w:spacing w:after="0" w:line="360" w:lineRule="auto"/>
        <w:jc w:val="both"/>
        <w:rPr>
          <w:rFonts w:ascii="Times New Roman" w:hAnsi="Times New Roman" w:cs="Times New Roman"/>
          <w:i/>
          <w:sz w:val="28"/>
          <w:szCs w:val="28"/>
        </w:rPr>
      </w:pPr>
    </w:p>
    <w:p w14:paraId="69B88FEC" w14:textId="77777777" w:rsidR="0023440F" w:rsidRDefault="0023440F" w:rsidP="0023440F">
      <w:pPr>
        <w:spacing w:after="0" w:line="360" w:lineRule="auto"/>
        <w:jc w:val="both"/>
        <w:rPr>
          <w:rFonts w:ascii="Times New Roman" w:hAnsi="Times New Roman" w:cs="Times New Roman"/>
          <w:i/>
          <w:sz w:val="28"/>
          <w:szCs w:val="28"/>
        </w:rPr>
      </w:pPr>
    </w:p>
    <w:p w14:paraId="69B88FED" w14:textId="77777777" w:rsidR="0023440F" w:rsidRDefault="0023440F" w:rsidP="0023440F">
      <w:pPr>
        <w:spacing w:after="0" w:line="360" w:lineRule="auto"/>
        <w:jc w:val="both"/>
        <w:rPr>
          <w:rFonts w:ascii="Times New Roman" w:hAnsi="Times New Roman" w:cs="Times New Roman"/>
          <w:i/>
          <w:sz w:val="28"/>
          <w:szCs w:val="28"/>
        </w:rPr>
      </w:pPr>
    </w:p>
    <w:p w14:paraId="69B88FEE" w14:textId="77777777" w:rsidR="0023440F" w:rsidRDefault="0023440F" w:rsidP="0023440F">
      <w:pPr>
        <w:spacing w:after="0" w:line="360" w:lineRule="auto"/>
        <w:jc w:val="both"/>
        <w:rPr>
          <w:rFonts w:ascii="Times New Roman" w:hAnsi="Times New Roman" w:cs="Times New Roman"/>
          <w:i/>
          <w:sz w:val="28"/>
          <w:szCs w:val="28"/>
        </w:rPr>
      </w:pPr>
    </w:p>
    <w:p w14:paraId="69B88FEF" w14:textId="77777777" w:rsidR="0023440F" w:rsidRDefault="0023440F" w:rsidP="0023440F">
      <w:pPr>
        <w:spacing w:after="0" w:line="360" w:lineRule="auto"/>
        <w:jc w:val="both"/>
        <w:rPr>
          <w:rFonts w:ascii="Times New Roman" w:hAnsi="Times New Roman" w:cs="Times New Roman"/>
          <w:i/>
          <w:sz w:val="28"/>
          <w:szCs w:val="28"/>
        </w:rPr>
      </w:pPr>
    </w:p>
    <w:p w14:paraId="69B88FF0" w14:textId="77777777" w:rsidR="0023440F" w:rsidRDefault="0023440F" w:rsidP="0023440F">
      <w:pPr>
        <w:spacing w:after="0" w:line="360" w:lineRule="auto"/>
        <w:jc w:val="both"/>
        <w:rPr>
          <w:rFonts w:ascii="Times New Roman" w:hAnsi="Times New Roman" w:cs="Times New Roman"/>
          <w:i/>
          <w:sz w:val="28"/>
          <w:szCs w:val="28"/>
        </w:rPr>
      </w:pPr>
    </w:p>
    <w:p w14:paraId="69B88FF1" w14:textId="77777777" w:rsidR="0023440F" w:rsidRDefault="0023440F" w:rsidP="0023440F">
      <w:pPr>
        <w:spacing w:after="0" w:line="360" w:lineRule="auto"/>
        <w:jc w:val="both"/>
        <w:rPr>
          <w:rFonts w:ascii="Times New Roman" w:hAnsi="Times New Roman" w:cs="Times New Roman"/>
          <w:i/>
          <w:sz w:val="28"/>
          <w:szCs w:val="28"/>
        </w:rPr>
      </w:pPr>
    </w:p>
    <w:p w14:paraId="69B88FF2" w14:textId="77777777" w:rsidR="0023440F" w:rsidRDefault="0023440F" w:rsidP="0023440F">
      <w:pPr>
        <w:spacing w:after="0" w:line="360" w:lineRule="auto"/>
        <w:jc w:val="both"/>
        <w:rPr>
          <w:rFonts w:ascii="Times New Roman" w:hAnsi="Times New Roman" w:cs="Times New Roman"/>
          <w:i/>
          <w:sz w:val="28"/>
          <w:szCs w:val="28"/>
        </w:rPr>
      </w:pPr>
    </w:p>
    <w:p w14:paraId="69B88FF3" w14:textId="77777777" w:rsidR="0023440F" w:rsidRDefault="0023440F" w:rsidP="0023440F">
      <w:pPr>
        <w:spacing w:after="0" w:line="360" w:lineRule="auto"/>
        <w:jc w:val="both"/>
        <w:rPr>
          <w:rFonts w:ascii="Times New Roman" w:hAnsi="Times New Roman" w:cs="Times New Roman"/>
          <w:i/>
          <w:sz w:val="28"/>
          <w:szCs w:val="28"/>
        </w:rPr>
      </w:pPr>
    </w:p>
    <w:p w14:paraId="69B88FF4" w14:textId="77777777" w:rsidR="0023440F" w:rsidRDefault="0023440F" w:rsidP="0023440F">
      <w:pPr>
        <w:spacing w:after="0" w:line="360" w:lineRule="auto"/>
        <w:jc w:val="both"/>
        <w:rPr>
          <w:rFonts w:ascii="Times New Roman" w:hAnsi="Times New Roman" w:cs="Times New Roman"/>
          <w:i/>
          <w:sz w:val="28"/>
          <w:szCs w:val="28"/>
        </w:rPr>
      </w:pPr>
    </w:p>
    <w:p w14:paraId="69B88FF5" w14:textId="77777777" w:rsidR="0023440F" w:rsidRDefault="0023440F" w:rsidP="0023440F">
      <w:pPr>
        <w:spacing w:after="0" w:line="360" w:lineRule="auto"/>
        <w:jc w:val="both"/>
        <w:rPr>
          <w:rFonts w:ascii="Times New Roman" w:hAnsi="Times New Roman" w:cs="Times New Roman"/>
          <w:i/>
          <w:sz w:val="28"/>
          <w:szCs w:val="28"/>
        </w:rPr>
      </w:pPr>
    </w:p>
    <w:p w14:paraId="69B88FF6" w14:textId="77777777" w:rsidR="0023440F" w:rsidRDefault="0051455A" w:rsidP="0023440F">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Додаток Е</w:t>
      </w:r>
    </w:p>
    <w:p w14:paraId="69B88FF7" w14:textId="77777777" w:rsidR="0023440F" w:rsidRDefault="0023440F" w:rsidP="0023440F">
      <w:pPr>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uk-UA"/>
        </w:rPr>
        <w:drawing>
          <wp:inline distT="0" distB="0" distL="0" distR="0" wp14:anchorId="69B89047" wp14:editId="69B89048">
            <wp:extent cx="6120765" cy="40805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8490515-363.png"/>
                    <pic:cNvPicPr/>
                  </pic:nvPicPr>
                  <pic:blipFill>
                    <a:blip r:embed="rId30">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69B88FF8" w14:textId="77777777" w:rsidR="0023440F" w:rsidRDefault="0023440F" w:rsidP="0023440F">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Рис. 1.6. Карта повітряних </w:t>
      </w:r>
      <w:proofErr w:type="spellStart"/>
      <w:r>
        <w:rPr>
          <w:rFonts w:ascii="Times New Roman" w:hAnsi="Times New Roman" w:cs="Times New Roman"/>
          <w:i/>
          <w:sz w:val="28"/>
          <w:szCs w:val="28"/>
        </w:rPr>
        <w:t>тривог</w:t>
      </w:r>
      <w:proofErr w:type="spellEnd"/>
      <w:r>
        <w:rPr>
          <w:rFonts w:ascii="Times New Roman" w:hAnsi="Times New Roman" w:cs="Times New Roman"/>
          <w:i/>
          <w:sz w:val="28"/>
          <w:szCs w:val="28"/>
        </w:rPr>
        <w:t xml:space="preserve"> в Україні</w:t>
      </w:r>
    </w:p>
    <w:p w14:paraId="69B88FF9" w14:textId="77777777" w:rsidR="0023440F" w:rsidRDefault="0023440F" w:rsidP="0023440F">
      <w:pPr>
        <w:spacing w:after="0" w:line="360" w:lineRule="auto"/>
        <w:rPr>
          <w:rFonts w:ascii="Times New Roman" w:hAnsi="Times New Roman" w:cs="Times New Roman"/>
          <w:i/>
          <w:sz w:val="28"/>
          <w:szCs w:val="28"/>
        </w:rPr>
      </w:pPr>
    </w:p>
    <w:p w14:paraId="69B88FFA" w14:textId="77777777" w:rsidR="0023440F" w:rsidRDefault="0023440F" w:rsidP="0023440F">
      <w:pPr>
        <w:spacing w:after="0" w:line="360" w:lineRule="auto"/>
        <w:rPr>
          <w:rFonts w:ascii="Times New Roman" w:hAnsi="Times New Roman" w:cs="Times New Roman"/>
          <w:i/>
          <w:sz w:val="28"/>
          <w:szCs w:val="28"/>
        </w:rPr>
      </w:pPr>
    </w:p>
    <w:p w14:paraId="69B88FFB" w14:textId="77777777" w:rsidR="0023440F" w:rsidRDefault="0023440F" w:rsidP="0023440F">
      <w:pPr>
        <w:spacing w:after="0" w:line="360" w:lineRule="auto"/>
        <w:rPr>
          <w:rFonts w:ascii="Times New Roman" w:hAnsi="Times New Roman" w:cs="Times New Roman"/>
          <w:i/>
          <w:sz w:val="28"/>
          <w:szCs w:val="28"/>
        </w:rPr>
      </w:pPr>
    </w:p>
    <w:p w14:paraId="69B88FFC" w14:textId="77777777" w:rsidR="0023440F" w:rsidRDefault="0023440F" w:rsidP="0023440F">
      <w:pPr>
        <w:spacing w:after="0" w:line="360" w:lineRule="auto"/>
        <w:rPr>
          <w:rFonts w:ascii="Times New Roman" w:hAnsi="Times New Roman" w:cs="Times New Roman"/>
          <w:i/>
          <w:sz w:val="28"/>
          <w:szCs w:val="28"/>
        </w:rPr>
      </w:pPr>
    </w:p>
    <w:p w14:paraId="69B88FFD" w14:textId="77777777" w:rsidR="0023440F" w:rsidRDefault="0023440F" w:rsidP="0023440F">
      <w:pPr>
        <w:spacing w:after="0" w:line="360" w:lineRule="auto"/>
        <w:rPr>
          <w:rFonts w:ascii="Times New Roman" w:hAnsi="Times New Roman" w:cs="Times New Roman"/>
          <w:i/>
          <w:sz w:val="28"/>
          <w:szCs w:val="28"/>
        </w:rPr>
      </w:pPr>
    </w:p>
    <w:p w14:paraId="69B88FFE" w14:textId="77777777" w:rsidR="0023440F" w:rsidRDefault="0023440F" w:rsidP="0023440F">
      <w:pPr>
        <w:spacing w:after="0" w:line="360" w:lineRule="auto"/>
        <w:rPr>
          <w:rFonts w:ascii="Times New Roman" w:hAnsi="Times New Roman" w:cs="Times New Roman"/>
          <w:i/>
          <w:sz w:val="28"/>
          <w:szCs w:val="28"/>
        </w:rPr>
      </w:pPr>
    </w:p>
    <w:p w14:paraId="69B88FFF" w14:textId="77777777" w:rsidR="0023440F" w:rsidRDefault="0023440F" w:rsidP="0023440F">
      <w:pPr>
        <w:spacing w:after="0" w:line="360" w:lineRule="auto"/>
        <w:rPr>
          <w:rFonts w:ascii="Times New Roman" w:hAnsi="Times New Roman" w:cs="Times New Roman"/>
          <w:i/>
          <w:sz w:val="28"/>
          <w:szCs w:val="28"/>
        </w:rPr>
      </w:pPr>
    </w:p>
    <w:p w14:paraId="69B89000" w14:textId="77777777" w:rsidR="0023440F" w:rsidRDefault="0023440F" w:rsidP="0023440F">
      <w:pPr>
        <w:spacing w:after="0" w:line="360" w:lineRule="auto"/>
        <w:rPr>
          <w:rFonts w:ascii="Times New Roman" w:hAnsi="Times New Roman" w:cs="Times New Roman"/>
          <w:i/>
          <w:sz w:val="28"/>
          <w:szCs w:val="28"/>
        </w:rPr>
      </w:pPr>
    </w:p>
    <w:p w14:paraId="69B89001" w14:textId="77777777" w:rsidR="0023440F" w:rsidRDefault="0023440F" w:rsidP="0023440F">
      <w:pPr>
        <w:spacing w:after="0" w:line="360" w:lineRule="auto"/>
        <w:rPr>
          <w:rFonts w:ascii="Times New Roman" w:hAnsi="Times New Roman" w:cs="Times New Roman"/>
          <w:i/>
          <w:sz w:val="28"/>
          <w:szCs w:val="28"/>
        </w:rPr>
      </w:pPr>
    </w:p>
    <w:p w14:paraId="69B89002" w14:textId="77777777" w:rsidR="0023440F" w:rsidRDefault="0023440F" w:rsidP="0023440F">
      <w:pPr>
        <w:spacing w:after="0" w:line="360" w:lineRule="auto"/>
        <w:rPr>
          <w:rFonts w:ascii="Times New Roman" w:hAnsi="Times New Roman" w:cs="Times New Roman"/>
          <w:i/>
          <w:sz w:val="28"/>
          <w:szCs w:val="28"/>
        </w:rPr>
      </w:pPr>
    </w:p>
    <w:p w14:paraId="69B89003" w14:textId="77777777" w:rsidR="0023440F" w:rsidRDefault="0023440F" w:rsidP="0023440F">
      <w:pPr>
        <w:spacing w:after="0" w:line="360" w:lineRule="auto"/>
        <w:rPr>
          <w:rFonts w:ascii="Times New Roman" w:hAnsi="Times New Roman" w:cs="Times New Roman"/>
          <w:i/>
          <w:sz w:val="28"/>
          <w:szCs w:val="28"/>
        </w:rPr>
      </w:pPr>
    </w:p>
    <w:p w14:paraId="69B89004" w14:textId="77777777" w:rsidR="0023440F" w:rsidRDefault="0023440F" w:rsidP="0023440F">
      <w:pPr>
        <w:spacing w:after="0" w:line="360" w:lineRule="auto"/>
        <w:rPr>
          <w:rFonts w:ascii="Times New Roman" w:hAnsi="Times New Roman" w:cs="Times New Roman"/>
          <w:i/>
          <w:sz w:val="28"/>
          <w:szCs w:val="28"/>
        </w:rPr>
      </w:pPr>
    </w:p>
    <w:p w14:paraId="69B89005" w14:textId="77777777" w:rsidR="0023440F" w:rsidRDefault="0023440F" w:rsidP="0023440F">
      <w:pPr>
        <w:spacing w:after="0" w:line="360" w:lineRule="auto"/>
        <w:rPr>
          <w:rFonts w:ascii="Times New Roman" w:hAnsi="Times New Roman" w:cs="Times New Roman"/>
          <w:i/>
          <w:sz w:val="28"/>
          <w:szCs w:val="28"/>
        </w:rPr>
      </w:pPr>
    </w:p>
    <w:p w14:paraId="69B89006" w14:textId="77777777" w:rsidR="0023440F" w:rsidRDefault="0023440F" w:rsidP="0023440F">
      <w:pPr>
        <w:spacing w:after="0" w:line="360" w:lineRule="auto"/>
        <w:rPr>
          <w:rFonts w:ascii="Times New Roman" w:hAnsi="Times New Roman" w:cs="Times New Roman"/>
          <w:i/>
          <w:sz w:val="28"/>
          <w:szCs w:val="28"/>
        </w:rPr>
      </w:pPr>
    </w:p>
    <w:p w14:paraId="69B89007" w14:textId="77777777" w:rsidR="0023440F" w:rsidRDefault="0023440F" w:rsidP="0023440F">
      <w:pPr>
        <w:spacing w:after="0" w:line="360" w:lineRule="auto"/>
        <w:rPr>
          <w:rFonts w:ascii="Times New Roman" w:hAnsi="Times New Roman" w:cs="Times New Roman"/>
          <w:i/>
          <w:sz w:val="28"/>
          <w:szCs w:val="28"/>
        </w:rPr>
      </w:pPr>
    </w:p>
    <w:p w14:paraId="69B89008" w14:textId="77777777" w:rsidR="0023440F" w:rsidRDefault="0023440F" w:rsidP="0023440F">
      <w:pPr>
        <w:spacing w:after="0" w:line="360" w:lineRule="auto"/>
        <w:rPr>
          <w:rFonts w:ascii="Times New Roman" w:hAnsi="Times New Roman" w:cs="Times New Roman"/>
          <w:i/>
          <w:sz w:val="28"/>
          <w:szCs w:val="28"/>
        </w:rPr>
      </w:pPr>
    </w:p>
    <w:p w14:paraId="69B89009" w14:textId="77777777" w:rsidR="0023440F" w:rsidRDefault="0023440F" w:rsidP="0023440F">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Додаток </w:t>
      </w:r>
      <w:r w:rsidR="0051455A">
        <w:rPr>
          <w:rFonts w:ascii="Times New Roman" w:hAnsi="Times New Roman" w:cs="Times New Roman"/>
          <w:i/>
          <w:sz w:val="28"/>
          <w:szCs w:val="28"/>
        </w:rPr>
        <w:t>Є</w:t>
      </w:r>
    </w:p>
    <w:p w14:paraId="69B8900A" w14:textId="77777777" w:rsidR="0023440F" w:rsidRDefault="0023440F" w:rsidP="0023440F">
      <w:pPr>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uk-UA"/>
        </w:rPr>
        <w:drawing>
          <wp:inline distT="0" distB="0" distL="0" distR="0" wp14:anchorId="69B89049" wp14:editId="69B8904A">
            <wp:extent cx="6120765" cy="34486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tLCtqZWFVPjZSg0PxVLYVs82ZEPNF7WoTN9rx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3448685"/>
                    </a:xfrm>
                    <a:prstGeom prst="rect">
                      <a:avLst/>
                    </a:prstGeom>
                  </pic:spPr>
                </pic:pic>
              </a:graphicData>
            </a:graphic>
          </wp:inline>
        </w:drawing>
      </w:r>
    </w:p>
    <w:p w14:paraId="69B8900B" w14:textId="77777777" w:rsidR="0023440F" w:rsidRDefault="0023440F" w:rsidP="0023440F">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Рис. 1.7. </w:t>
      </w:r>
      <w:r w:rsidRPr="0023440F">
        <w:rPr>
          <w:rFonts w:ascii="Times New Roman" w:hAnsi="Times New Roman" w:cs="Times New Roman"/>
          <w:i/>
          <w:sz w:val="28"/>
          <w:szCs w:val="28"/>
        </w:rPr>
        <w:t>Оцінка низки характеристик національної стійкості за результатами опитування у м. Маріуполь</w:t>
      </w:r>
      <w:r>
        <w:rPr>
          <w:rFonts w:ascii="Times New Roman" w:hAnsi="Times New Roman" w:cs="Times New Roman"/>
          <w:i/>
          <w:sz w:val="28"/>
          <w:szCs w:val="28"/>
        </w:rPr>
        <w:t xml:space="preserve"> на 2021 рік</w:t>
      </w:r>
    </w:p>
    <w:p w14:paraId="69B8900C" w14:textId="77777777" w:rsidR="0023440F" w:rsidRDefault="0023440F" w:rsidP="0023440F">
      <w:pPr>
        <w:spacing w:after="0" w:line="360" w:lineRule="auto"/>
        <w:rPr>
          <w:rFonts w:ascii="Times New Roman" w:hAnsi="Times New Roman" w:cs="Times New Roman"/>
          <w:i/>
          <w:sz w:val="28"/>
          <w:szCs w:val="28"/>
        </w:rPr>
      </w:pPr>
      <w:r>
        <w:rPr>
          <w:rFonts w:ascii="Times New Roman" w:hAnsi="Times New Roman" w:cs="Times New Roman"/>
          <w:i/>
          <w:sz w:val="28"/>
          <w:szCs w:val="28"/>
        </w:rPr>
        <w:t>Джерело: Програми «Стійка Україна»</w:t>
      </w:r>
    </w:p>
    <w:p w14:paraId="69B8900D" w14:textId="77777777" w:rsidR="0023440F" w:rsidRDefault="0023440F" w:rsidP="0023440F">
      <w:pPr>
        <w:spacing w:after="0" w:line="360" w:lineRule="auto"/>
        <w:rPr>
          <w:rFonts w:ascii="Times New Roman" w:hAnsi="Times New Roman" w:cs="Times New Roman"/>
          <w:i/>
          <w:sz w:val="28"/>
          <w:szCs w:val="28"/>
        </w:rPr>
      </w:pPr>
    </w:p>
    <w:p w14:paraId="69B8900E" w14:textId="77777777" w:rsidR="0023440F" w:rsidRDefault="0023440F" w:rsidP="0023440F">
      <w:pPr>
        <w:spacing w:after="0" w:line="360" w:lineRule="auto"/>
        <w:rPr>
          <w:rFonts w:ascii="Times New Roman" w:hAnsi="Times New Roman" w:cs="Times New Roman"/>
          <w:i/>
          <w:sz w:val="28"/>
          <w:szCs w:val="28"/>
        </w:rPr>
      </w:pPr>
    </w:p>
    <w:p w14:paraId="69B8900F" w14:textId="77777777" w:rsidR="0023440F" w:rsidRDefault="0023440F" w:rsidP="0023440F">
      <w:pPr>
        <w:spacing w:after="0" w:line="360" w:lineRule="auto"/>
        <w:rPr>
          <w:rFonts w:ascii="Times New Roman" w:hAnsi="Times New Roman" w:cs="Times New Roman"/>
          <w:i/>
          <w:sz w:val="28"/>
          <w:szCs w:val="28"/>
        </w:rPr>
      </w:pPr>
    </w:p>
    <w:p w14:paraId="69B89010" w14:textId="77777777" w:rsidR="0023440F" w:rsidRDefault="0023440F" w:rsidP="0023440F">
      <w:pPr>
        <w:spacing w:after="0" w:line="360" w:lineRule="auto"/>
        <w:rPr>
          <w:rFonts w:ascii="Times New Roman" w:hAnsi="Times New Roman" w:cs="Times New Roman"/>
          <w:i/>
          <w:sz w:val="28"/>
          <w:szCs w:val="28"/>
        </w:rPr>
      </w:pPr>
    </w:p>
    <w:p w14:paraId="69B89011" w14:textId="77777777" w:rsidR="0023440F" w:rsidRDefault="0023440F" w:rsidP="0023440F">
      <w:pPr>
        <w:spacing w:after="0" w:line="360" w:lineRule="auto"/>
        <w:rPr>
          <w:rFonts w:ascii="Times New Roman" w:hAnsi="Times New Roman" w:cs="Times New Roman"/>
          <w:i/>
          <w:sz w:val="28"/>
          <w:szCs w:val="28"/>
        </w:rPr>
      </w:pPr>
    </w:p>
    <w:p w14:paraId="69B89012" w14:textId="77777777" w:rsidR="0023440F" w:rsidRDefault="0023440F" w:rsidP="0023440F">
      <w:pPr>
        <w:spacing w:after="0" w:line="360" w:lineRule="auto"/>
        <w:rPr>
          <w:rFonts w:ascii="Times New Roman" w:hAnsi="Times New Roman" w:cs="Times New Roman"/>
          <w:i/>
          <w:sz w:val="28"/>
          <w:szCs w:val="28"/>
        </w:rPr>
      </w:pPr>
    </w:p>
    <w:p w14:paraId="69B89013" w14:textId="77777777" w:rsidR="0023440F" w:rsidRDefault="0023440F" w:rsidP="0023440F">
      <w:pPr>
        <w:spacing w:after="0" w:line="360" w:lineRule="auto"/>
        <w:rPr>
          <w:rFonts w:ascii="Times New Roman" w:hAnsi="Times New Roman" w:cs="Times New Roman"/>
          <w:i/>
          <w:sz w:val="28"/>
          <w:szCs w:val="28"/>
        </w:rPr>
      </w:pPr>
    </w:p>
    <w:p w14:paraId="69B89014" w14:textId="77777777" w:rsidR="0023440F" w:rsidRDefault="0023440F" w:rsidP="0023440F">
      <w:pPr>
        <w:spacing w:after="0" w:line="360" w:lineRule="auto"/>
        <w:rPr>
          <w:rFonts w:ascii="Times New Roman" w:hAnsi="Times New Roman" w:cs="Times New Roman"/>
          <w:i/>
          <w:sz w:val="28"/>
          <w:szCs w:val="28"/>
        </w:rPr>
      </w:pPr>
    </w:p>
    <w:p w14:paraId="69B89015" w14:textId="77777777" w:rsidR="0023440F" w:rsidRDefault="0023440F" w:rsidP="0023440F">
      <w:pPr>
        <w:spacing w:after="0" w:line="360" w:lineRule="auto"/>
        <w:rPr>
          <w:rFonts w:ascii="Times New Roman" w:hAnsi="Times New Roman" w:cs="Times New Roman"/>
          <w:i/>
          <w:sz w:val="28"/>
          <w:szCs w:val="28"/>
        </w:rPr>
      </w:pPr>
    </w:p>
    <w:p w14:paraId="69B89016" w14:textId="77777777" w:rsidR="0023440F" w:rsidRDefault="0023440F" w:rsidP="0023440F">
      <w:pPr>
        <w:spacing w:after="0" w:line="360" w:lineRule="auto"/>
        <w:rPr>
          <w:rFonts w:ascii="Times New Roman" w:hAnsi="Times New Roman" w:cs="Times New Roman"/>
          <w:i/>
          <w:sz w:val="28"/>
          <w:szCs w:val="28"/>
        </w:rPr>
      </w:pPr>
    </w:p>
    <w:p w14:paraId="69B89017" w14:textId="77777777" w:rsidR="0023440F" w:rsidRDefault="0023440F" w:rsidP="0023440F">
      <w:pPr>
        <w:spacing w:after="0" w:line="360" w:lineRule="auto"/>
        <w:rPr>
          <w:rFonts w:ascii="Times New Roman" w:hAnsi="Times New Roman" w:cs="Times New Roman"/>
          <w:i/>
          <w:sz w:val="28"/>
          <w:szCs w:val="28"/>
        </w:rPr>
      </w:pPr>
    </w:p>
    <w:p w14:paraId="69B89018" w14:textId="77777777" w:rsidR="0023440F" w:rsidRDefault="0023440F" w:rsidP="0023440F">
      <w:pPr>
        <w:spacing w:after="0" w:line="360" w:lineRule="auto"/>
        <w:rPr>
          <w:rFonts w:ascii="Times New Roman" w:hAnsi="Times New Roman" w:cs="Times New Roman"/>
          <w:i/>
          <w:sz w:val="28"/>
          <w:szCs w:val="28"/>
        </w:rPr>
      </w:pPr>
    </w:p>
    <w:p w14:paraId="69B89019" w14:textId="77777777" w:rsidR="0023440F" w:rsidRDefault="0023440F" w:rsidP="0023440F">
      <w:pPr>
        <w:spacing w:after="0" w:line="360" w:lineRule="auto"/>
        <w:rPr>
          <w:rFonts w:ascii="Times New Roman" w:hAnsi="Times New Roman" w:cs="Times New Roman"/>
          <w:i/>
          <w:sz w:val="28"/>
          <w:szCs w:val="28"/>
        </w:rPr>
      </w:pPr>
    </w:p>
    <w:p w14:paraId="69B8901A" w14:textId="77777777" w:rsidR="0023440F" w:rsidRDefault="0023440F" w:rsidP="0023440F">
      <w:pPr>
        <w:spacing w:after="0" w:line="360" w:lineRule="auto"/>
        <w:rPr>
          <w:rFonts w:ascii="Times New Roman" w:hAnsi="Times New Roman" w:cs="Times New Roman"/>
          <w:i/>
          <w:sz w:val="28"/>
          <w:szCs w:val="28"/>
        </w:rPr>
      </w:pPr>
    </w:p>
    <w:p w14:paraId="69B8901B" w14:textId="77777777" w:rsidR="0023440F" w:rsidRDefault="0023440F" w:rsidP="0023440F">
      <w:pPr>
        <w:spacing w:after="0" w:line="360" w:lineRule="auto"/>
        <w:rPr>
          <w:rFonts w:ascii="Times New Roman" w:hAnsi="Times New Roman" w:cs="Times New Roman"/>
          <w:i/>
          <w:sz w:val="28"/>
          <w:szCs w:val="28"/>
        </w:rPr>
      </w:pPr>
    </w:p>
    <w:p w14:paraId="69B8901C" w14:textId="77777777" w:rsidR="0023440F" w:rsidRDefault="0023440F" w:rsidP="0023440F">
      <w:pPr>
        <w:spacing w:after="0" w:line="360" w:lineRule="auto"/>
        <w:rPr>
          <w:rFonts w:ascii="Times New Roman" w:hAnsi="Times New Roman" w:cs="Times New Roman"/>
          <w:i/>
          <w:sz w:val="28"/>
          <w:szCs w:val="28"/>
        </w:rPr>
      </w:pPr>
    </w:p>
    <w:p w14:paraId="69B8901D" w14:textId="77777777" w:rsidR="0023440F" w:rsidRDefault="0023440F" w:rsidP="0023440F">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Додаток</w:t>
      </w:r>
      <w:r w:rsidR="0051455A">
        <w:rPr>
          <w:rFonts w:ascii="Times New Roman" w:hAnsi="Times New Roman" w:cs="Times New Roman"/>
          <w:i/>
          <w:sz w:val="28"/>
          <w:szCs w:val="28"/>
        </w:rPr>
        <w:t xml:space="preserve"> Ж</w:t>
      </w:r>
    </w:p>
    <w:p w14:paraId="69B8901E" w14:textId="77777777" w:rsidR="0023440F" w:rsidRDefault="0023440F" w:rsidP="0023440F">
      <w:pPr>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uk-UA"/>
        </w:rPr>
        <w:drawing>
          <wp:inline distT="0" distB="0" distL="0" distR="0" wp14:anchorId="69B8904B" wp14:editId="69B8904C">
            <wp:extent cx="4668654" cy="7147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_1_16_6823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0108" cy="7149785"/>
                    </a:xfrm>
                    <a:prstGeom prst="rect">
                      <a:avLst/>
                    </a:prstGeom>
                  </pic:spPr>
                </pic:pic>
              </a:graphicData>
            </a:graphic>
          </wp:inline>
        </w:drawing>
      </w:r>
    </w:p>
    <w:p w14:paraId="69B8901F" w14:textId="77777777" w:rsidR="0023440F" w:rsidRDefault="0023440F" w:rsidP="0023440F">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Рис. 1.8. Закон України про основи національної безпеки </w:t>
      </w:r>
      <w:r w:rsidRPr="0023440F">
        <w:rPr>
          <w:rFonts w:ascii="Times New Roman" w:hAnsi="Times New Roman" w:cs="Times New Roman"/>
          <w:i/>
          <w:sz w:val="28"/>
          <w:szCs w:val="28"/>
        </w:rPr>
        <w:t>19 червня 2003 р.</w:t>
      </w:r>
    </w:p>
    <w:p w14:paraId="69B89020" w14:textId="77777777" w:rsidR="0051455A" w:rsidRDefault="0051455A" w:rsidP="0023440F">
      <w:pPr>
        <w:spacing w:after="0" w:line="360" w:lineRule="auto"/>
        <w:rPr>
          <w:rFonts w:ascii="Times New Roman" w:hAnsi="Times New Roman" w:cs="Times New Roman"/>
          <w:i/>
          <w:sz w:val="28"/>
          <w:szCs w:val="28"/>
        </w:rPr>
      </w:pPr>
    </w:p>
    <w:p w14:paraId="69B89021" w14:textId="77777777" w:rsidR="0051455A" w:rsidRDefault="0051455A" w:rsidP="0023440F">
      <w:pPr>
        <w:spacing w:after="0" w:line="360" w:lineRule="auto"/>
        <w:rPr>
          <w:rFonts w:ascii="Times New Roman" w:hAnsi="Times New Roman" w:cs="Times New Roman"/>
          <w:i/>
          <w:sz w:val="28"/>
          <w:szCs w:val="28"/>
        </w:rPr>
      </w:pPr>
    </w:p>
    <w:p w14:paraId="69B89022" w14:textId="77777777" w:rsidR="0051455A" w:rsidRDefault="0051455A" w:rsidP="0023440F">
      <w:pPr>
        <w:spacing w:after="0" w:line="360" w:lineRule="auto"/>
        <w:rPr>
          <w:rFonts w:ascii="Times New Roman" w:hAnsi="Times New Roman" w:cs="Times New Roman"/>
          <w:i/>
          <w:sz w:val="28"/>
          <w:szCs w:val="28"/>
        </w:rPr>
      </w:pPr>
    </w:p>
    <w:p w14:paraId="69B89023" w14:textId="77777777" w:rsidR="0051455A" w:rsidRDefault="0051455A" w:rsidP="0023440F">
      <w:pPr>
        <w:spacing w:after="0" w:line="360" w:lineRule="auto"/>
        <w:rPr>
          <w:rFonts w:ascii="Times New Roman" w:hAnsi="Times New Roman" w:cs="Times New Roman"/>
          <w:i/>
          <w:sz w:val="28"/>
          <w:szCs w:val="28"/>
        </w:rPr>
      </w:pPr>
    </w:p>
    <w:p w14:paraId="69B89024" w14:textId="77777777" w:rsidR="0051455A" w:rsidRDefault="0051455A" w:rsidP="0023440F">
      <w:pPr>
        <w:spacing w:after="0" w:line="360" w:lineRule="auto"/>
        <w:rPr>
          <w:rFonts w:ascii="Times New Roman" w:hAnsi="Times New Roman" w:cs="Times New Roman"/>
          <w:i/>
          <w:sz w:val="28"/>
          <w:szCs w:val="28"/>
        </w:rPr>
      </w:pPr>
    </w:p>
    <w:p w14:paraId="69B89025" w14:textId="77777777" w:rsidR="0051455A" w:rsidRDefault="0051455A" w:rsidP="0023440F">
      <w:pPr>
        <w:spacing w:after="0" w:line="360" w:lineRule="auto"/>
        <w:rPr>
          <w:rFonts w:ascii="Times New Roman" w:hAnsi="Times New Roman" w:cs="Times New Roman"/>
          <w:i/>
          <w:sz w:val="28"/>
          <w:szCs w:val="28"/>
        </w:rPr>
      </w:pPr>
    </w:p>
    <w:p w14:paraId="69B89026" w14:textId="77777777" w:rsidR="0051455A" w:rsidRDefault="0051455A" w:rsidP="0051455A">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Додаток З</w:t>
      </w:r>
    </w:p>
    <w:p w14:paraId="69B89027" w14:textId="77777777" w:rsidR="00A41724" w:rsidRDefault="00A41724" w:rsidP="00A41724">
      <w:pPr>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uk-UA"/>
        </w:rPr>
        <w:drawing>
          <wp:inline distT="0" distB="0" distL="0" distR="0" wp14:anchorId="69B8904D" wp14:editId="69B8904E">
            <wp:extent cx="5295900" cy="36043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33">
                      <a:extLst>
                        <a:ext uri="{28A0092B-C50C-407E-A947-70E740481C1C}">
                          <a14:useLocalDpi xmlns:a14="http://schemas.microsoft.com/office/drawing/2010/main" val="0"/>
                        </a:ext>
                      </a:extLst>
                    </a:blip>
                    <a:stretch>
                      <a:fillRect/>
                    </a:stretch>
                  </pic:blipFill>
                  <pic:spPr>
                    <a:xfrm>
                      <a:off x="0" y="0"/>
                      <a:ext cx="5295900" cy="3604374"/>
                    </a:xfrm>
                    <a:prstGeom prst="rect">
                      <a:avLst/>
                    </a:prstGeom>
                  </pic:spPr>
                </pic:pic>
              </a:graphicData>
            </a:graphic>
          </wp:inline>
        </w:drawing>
      </w:r>
    </w:p>
    <w:p w14:paraId="69B89028" w14:textId="77777777" w:rsidR="00A41724" w:rsidRDefault="00A41724" w:rsidP="00A41724">
      <w:pPr>
        <w:spacing w:after="0" w:line="360" w:lineRule="auto"/>
        <w:rPr>
          <w:rFonts w:ascii="Times New Roman" w:hAnsi="Times New Roman" w:cs="Times New Roman"/>
          <w:i/>
          <w:sz w:val="28"/>
          <w:szCs w:val="28"/>
        </w:rPr>
      </w:pPr>
      <w:r>
        <w:rPr>
          <w:rFonts w:ascii="Times New Roman" w:hAnsi="Times New Roman" w:cs="Times New Roman"/>
          <w:i/>
          <w:sz w:val="28"/>
          <w:szCs w:val="28"/>
        </w:rPr>
        <w:t>Рисунок 1.9.</w:t>
      </w:r>
      <w:r w:rsidRPr="00A41724">
        <w:rPr>
          <w:rFonts w:ascii="Times New Roman" w:hAnsi="Times New Roman" w:cs="Times New Roman"/>
          <w:i/>
          <w:sz w:val="28"/>
          <w:szCs w:val="28"/>
        </w:rPr>
        <w:t xml:space="preserve"> Структура національної безпеки за основними складовими</w:t>
      </w:r>
    </w:p>
    <w:p w14:paraId="69B89029" w14:textId="77777777" w:rsidR="00A41724" w:rsidRDefault="00A41724" w:rsidP="00A41724">
      <w:pPr>
        <w:spacing w:after="0" w:line="360" w:lineRule="auto"/>
        <w:rPr>
          <w:rFonts w:ascii="Times New Roman" w:hAnsi="Times New Roman" w:cs="Times New Roman"/>
          <w:i/>
          <w:sz w:val="28"/>
          <w:szCs w:val="28"/>
        </w:rPr>
      </w:pPr>
    </w:p>
    <w:p w14:paraId="69B8902A" w14:textId="77777777" w:rsidR="00A41724" w:rsidRDefault="00A41724" w:rsidP="00A41724">
      <w:pPr>
        <w:spacing w:after="0" w:line="360" w:lineRule="auto"/>
        <w:rPr>
          <w:rFonts w:ascii="Times New Roman" w:hAnsi="Times New Roman" w:cs="Times New Roman"/>
          <w:i/>
          <w:sz w:val="28"/>
          <w:szCs w:val="28"/>
        </w:rPr>
      </w:pPr>
    </w:p>
    <w:p w14:paraId="69B8902B" w14:textId="77777777" w:rsidR="00A41724" w:rsidRDefault="00A41724" w:rsidP="00A41724">
      <w:pPr>
        <w:spacing w:after="0" w:line="360" w:lineRule="auto"/>
        <w:rPr>
          <w:rFonts w:ascii="Times New Roman" w:hAnsi="Times New Roman" w:cs="Times New Roman"/>
          <w:i/>
          <w:sz w:val="28"/>
          <w:szCs w:val="28"/>
        </w:rPr>
      </w:pPr>
    </w:p>
    <w:p w14:paraId="69B8902C" w14:textId="77777777" w:rsidR="00A41724" w:rsidRDefault="00A41724" w:rsidP="00A41724">
      <w:pPr>
        <w:spacing w:after="0" w:line="360" w:lineRule="auto"/>
        <w:rPr>
          <w:rFonts w:ascii="Times New Roman" w:hAnsi="Times New Roman" w:cs="Times New Roman"/>
          <w:i/>
          <w:sz w:val="28"/>
          <w:szCs w:val="28"/>
        </w:rPr>
      </w:pPr>
    </w:p>
    <w:p w14:paraId="69B8902D" w14:textId="77777777" w:rsidR="00A41724" w:rsidRDefault="00A41724" w:rsidP="00A41724">
      <w:pPr>
        <w:spacing w:after="0" w:line="360" w:lineRule="auto"/>
        <w:rPr>
          <w:rFonts w:ascii="Times New Roman" w:hAnsi="Times New Roman" w:cs="Times New Roman"/>
          <w:i/>
          <w:sz w:val="28"/>
          <w:szCs w:val="28"/>
        </w:rPr>
      </w:pPr>
    </w:p>
    <w:p w14:paraId="69B8902E" w14:textId="77777777" w:rsidR="00A41724" w:rsidRDefault="00A41724" w:rsidP="00A41724">
      <w:pPr>
        <w:spacing w:after="0" w:line="360" w:lineRule="auto"/>
        <w:rPr>
          <w:rFonts w:ascii="Times New Roman" w:hAnsi="Times New Roman" w:cs="Times New Roman"/>
          <w:i/>
          <w:sz w:val="28"/>
          <w:szCs w:val="28"/>
        </w:rPr>
      </w:pPr>
    </w:p>
    <w:p w14:paraId="69B8902F" w14:textId="77777777" w:rsidR="00A41724" w:rsidRDefault="00A41724" w:rsidP="00A41724">
      <w:pPr>
        <w:spacing w:after="0" w:line="360" w:lineRule="auto"/>
        <w:rPr>
          <w:rFonts w:ascii="Times New Roman" w:hAnsi="Times New Roman" w:cs="Times New Roman"/>
          <w:i/>
          <w:sz w:val="28"/>
          <w:szCs w:val="28"/>
        </w:rPr>
      </w:pPr>
    </w:p>
    <w:p w14:paraId="69B89030" w14:textId="77777777" w:rsidR="00A41724" w:rsidRDefault="00A41724" w:rsidP="00A41724">
      <w:pPr>
        <w:spacing w:after="0" w:line="360" w:lineRule="auto"/>
        <w:rPr>
          <w:rFonts w:ascii="Times New Roman" w:hAnsi="Times New Roman" w:cs="Times New Roman"/>
          <w:i/>
          <w:sz w:val="28"/>
          <w:szCs w:val="28"/>
        </w:rPr>
      </w:pPr>
    </w:p>
    <w:p w14:paraId="69B89031" w14:textId="77777777" w:rsidR="00A41724" w:rsidRDefault="00A41724" w:rsidP="00A41724">
      <w:pPr>
        <w:spacing w:after="0" w:line="360" w:lineRule="auto"/>
        <w:rPr>
          <w:rFonts w:ascii="Times New Roman" w:hAnsi="Times New Roman" w:cs="Times New Roman"/>
          <w:i/>
          <w:sz w:val="28"/>
          <w:szCs w:val="28"/>
        </w:rPr>
      </w:pPr>
    </w:p>
    <w:p w14:paraId="69B89032" w14:textId="77777777" w:rsidR="00A41724" w:rsidRDefault="00A41724" w:rsidP="00A41724">
      <w:pPr>
        <w:spacing w:after="0" w:line="360" w:lineRule="auto"/>
        <w:rPr>
          <w:rFonts w:ascii="Times New Roman" w:hAnsi="Times New Roman" w:cs="Times New Roman"/>
          <w:i/>
          <w:sz w:val="28"/>
          <w:szCs w:val="28"/>
        </w:rPr>
      </w:pPr>
    </w:p>
    <w:p w14:paraId="69B89033" w14:textId="77777777" w:rsidR="00A41724" w:rsidRDefault="00A41724" w:rsidP="00A41724">
      <w:pPr>
        <w:spacing w:after="0" w:line="360" w:lineRule="auto"/>
        <w:rPr>
          <w:rFonts w:ascii="Times New Roman" w:hAnsi="Times New Roman" w:cs="Times New Roman"/>
          <w:i/>
          <w:sz w:val="28"/>
          <w:szCs w:val="28"/>
        </w:rPr>
      </w:pPr>
    </w:p>
    <w:p w14:paraId="69B89034" w14:textId="77777777" w:rsidR="00A41724" w:rsidRDefault="00A41724" w:rsidP="00A41724">
      <w:pPr>
        <w:spacing w:after="0" w:line="360" w:lineRule="auto"/>
        <w:rPr>
          <w:rFonts w:ascii="Times New Roman" w:hAnsi="Times New Roman" w:cs="Times New Roman"/>
          <w:i/>
          <w:sz w:val="28"/>
          <w:szCs w:val="28"/>
        </w:rPr>
      </w:pPr>
    </w:p>
    <w:p w14:paraId="69B89035" w14:textId="77777777" w:rsidR="00A41724" w:rsidRDefault="00A41724" w:rsidP="00A41724">
      <w:pPr>
        <w:spacing w:after="0" w:line="360" w:lineRule="auto"/>
        <w:rPr>
          <w:rFonts w:ascii="Times New Roman" w:hAnsi="Times New Roman" w:cs="Times New Roman"/>
          <w:i/>
          <w:sz w:val="28"/>
          <w:szCs w:val="28"/>
        </w:rPr>
      </w:pPr>
    </w:p>
    <w:p w14:paraId="69B89036" w14:textId="77777777" w:rsidR="00A41724" w:rsidRDefault="00A41724" w:rsidP="00A41724">
      <w:pPr>
        <w:spacing w:after="0" w:line="360" w:lineRule="auto"/>
        <w:rPr>
          <w:rFonts w:ascii="Times New Roman" w:hAnsi="Times New Roman" w:cs="Times New Roman"/>
          <w:i/>
          <w:sz w:val="28"/>
          <w:szCs w:val="28"/>
        </w:rPr>
      </w:pPr>
    </w:p>
    <w:p w14:paraId="69B89037" w14:textId="77777777" w:rsidR="00A41724" w:rsidRDefault="00A41724" w:rsidP="00A41724">
      <w:pPr>
        <w:spacing w:after="0" w:line="360" w:lineRule="auto"/>
        <w:rPr>
          <w:rFonts w:ascii="Times New Roman" w:hAnsi="Times New Roman" w:cs="Times New Roman"/>
          <w:i/>
          <w:sz w:val="28"/>
          <w:szCs w:val="28"/>
        </w:rPr>
      </w:pPr>
    </w:p>
    <w:p w14:paraId="69B89038" w14:textId="68C094E4" w:rsidR="00A41724" w:rsidRDefault="00A41724" w:rsidP="00A41724">
      <w:pPr>
        <w:spacing w:after="0" w:line="360" w:lineRule="auto"/>
        <w:rPr>
          <w:rFonts w:ascii="Times New Roman" w:hAnsi="Times New Roman" w:cs="Times New Roman"/>
          <w:i/>
          <w:sz w:val="28"/>
          <w:szCs w:val="28"/>
        </w:rPr>
      </w:pPr>
    </w:p>
    <w:p w14:paraId="3F1CD7A7" w14:textId="77777777" w:rsidR="00681488" w:rsidRDefault="00681488" w:rsidP="00A41724">
      <w:pPr>
        <w:spacing w:after="0" w:line="360" w:lineRule="auto"/>
        <w:rPr>
          <w:rFonts w:ascii="Times New Roman" w:hAnsi="Times New Roman" w:cs="Times New Roman"/>
          <w:i/>
          <w:sz w:val="28"/>
          <w:szCs w:val="28"/>
        </w:rPr>
      </w:pPr>
    </w:p>
    <w:p w14:paraId="69B89039" w14:textId="77777777" w:rsidR="00A41724" w:rsidRDefault="00A41724" w:rsidP="00A41724">
      <w:pPr>
        <w:spacing w:after="0" w:line="360" w:lineRule="auto"/>
        <w:rPr>
          <w:rFonts w:ascii="Times New Roman" w:hAnsi="Times New Roman" w:cs="Times New Roman"/>
          <w:i/>
          <w:sz w:val="28"/>
          <w:szCs w:val="28"/>
        </w:rPr>
      </w:pPr>
    </w:p>
    <w:p w14:paraId="69B8903A" w14:textId="77777777" w:rsidR="00A41724" w:rsidRDefault="00A41724" w:rsidP="00A41724">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Додаток І</w:t>
      </w:r>
    </w:p>
    <w:p w14:paraId="69B8903B" w14:textId="77777777" w:rsidR="00A41724" w:rsidRDefault="00A41724" w:rsidP="00A41724">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9B8904F" wp14:editId="69B89050">
            <wp:extent cx="3152230" cy="2674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34">
                      <a:extLst>
                        <a:ext uri="{28A0092B-C50C-407E-A947-70E740481C1C}">
                          <a14:useLocalDpi xmlns:a14="http://schemas.microsoft.com/office/drawing/2010/main" val="0"/>
                        </a:ext>
                      </a:extLst>
                    </a:blip>
                    <a:stretch>
                      <a:fillRect/>
                    </a:stretch>
                  </pic:blipFill>
                  <pic:spPr>
                    <a:xfrm>
                      <a:off x="0" y="0"/>
                      <a:ext cx="3153054" cy="2675319"/>
                    </a:xfrm>
                    <a:prstGeom prst="rect">
                      <a:avLst/>
                    </a:prstGeom>
                  </pic:spPr>
                </pic:pic>
              </a:graphicData>
            </a:graphic>
          </wp:inline>
        </w:drawing>
      </w:r>
    </w:p>
    <w:p w14:paraId="69B8903C" w14:textId="77777777" w:rsidR="00A41724" w:rsidRPr="00A41724" w:rsidRDefault="00A41724" w:rsidP="00A41724">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Рисунок 1.10. </w:t>
      </w:r>
      <w:r w:rsidRPr="00A41724">
        <w:rPr>
          <w:rFonts w:ascii="Times New Roman" w:hAnsi="Times New Roman" w:cs="Times New Roman"/>
          <w:i/>
          <w:sz w:val="28"/>
          <w:szCs w:val="28"/>
        </w:rPr>
        <w:t>Основні складові економічної безпеки держави</w:t>
      </w:r>
    </w:p>
    <w:sectPr w:rsidR="00A41724" w:rsidRPr="00A4172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5DC8A" w14:textId="77777777" w:rsidR="00557430" w:rsidRDefault="00557430" w:rsidP="00E3061F">
      <w:pPr>
        <w:spacing w:after="0" w:line="240" w:lineRule="auto"/>
      </w:pPr>
      <w:r>
        <w:separator/>
      </w:r>
    </w:p>
  </w:endnote>
  <w:endnote w:type="continuationSeparator" w:id="0">
    <w:p w14:paraId="5EA35C15" w14:textId="77777777" w:rsidR="00557430" w:rsidRDefault="00557430" w:rsidP="00E30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13796" w14:textId="77777777" w:rsidR="00557430" w:rsidRDefault="00557430" w:rsidP="00E3061F">
      <w:pPr>
        <w:spacing w:after="0" w:line="240" w:lineRule="auto"/>
      </w:pPr>
      <w:r>
        <w:separator/>
      </w:r>
    </w:p>
  </w:footnote>
  <w:footnote w:type="continuationSeparator" w:id="0">
    <w:p w14:paraId="33B24DF8" w14:textId="77777777" w:rsidR="00557430" w:rsidRDefault="00557430" w:rsidP="00E306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486"/>
    <w:multiLevelType w:val="hybridMultilevel"/>
    <w:tmpl w:val="8C16BFA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175D0D0C"/>
    <w:multiLevelType w:val="hybridMultilevel"/>
    <w:tmpl w:val="9B4C1A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A1109B6"/>
    <w:multiLevelType w:val="hybridMultilevel"/>
    <w:tmpl w:val="45BE1B94"/>
    <w:lvl w:ilvl="0" w:tplc="A8E25D86">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40AB2A5A"/>
    <w:multiLevelType w:val="hybridMultilevel"/>
    <w:tmpl w:val="F5148C0A"/>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45C428ED"/>
    <w:multiLevelType w:val="hybridMultilevel"/>
    <w:tmpl w:val="03E4C0F6"/>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DA20CAB"/>
    <w:multiLevelType w:val="hybridMultilevel"/>
    <w:tmpl w:val="216441CC"/>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559E68D0"/>
    <w:multiLevelType w:val="hybridMultilevel"/>
    <w:tmpl w:val="32C049D4"/>
    <w:lvl w:ilvl="0" w:tplc="7DDA706A">
      <w:start w:val="1"/>
      <w:numFmt w:val="decimal"/>
      <w:lvlText w:val="%1."/>
      <w:lvlJc w:val="left"/>
      <w:pPr>
        <w:ind w:left="480" w:hanging="48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15:restartNumberingAfterBreak="0">
    <w:nsid w:val="5DD2049E"/>
    <w:multiLevelType w:val="multilevel"/>
    <w:tmpl w:val="A0568522"/>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6384D4C"/>
    <w:multiLevelType w:val="hybridMultilevel"/>
    <w:tmpl w:val="2384D6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701631E"/>
    <w:multiLevelType w:val="hybridMultilevel"/>
    <w:tmpl w:val="021078BA"/>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15:restartNumberingAfterBreak="0">
    <w:nsid w:val="67D65325"/>
    <w:multiLevelType w:val="multilevel"/>
    <w:tmpl w:val="A076656A"/>
    <w:lvl w:ilvl="0">
      <w:start w:val="1"/>
      <w:numFmt w:val="decimal"/>
      <w:lvlText w:val="%1."/>
      <w:lvlJc w:val="left"/>
      <w:pPr>
        <w:ind w:left="396" w:hanging="396"/>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6DA175D7"/>
    <w:multiLevelType w:val="hybridMultilevel"/>
    <w:tmpl w:val="6A2A4B34"/>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73FD0203"/>
    <w:multiLevelType w:val="hybridMultilevel"/>
    <w:tmpl w:val="AE522C7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15:restartNumberingAfterBreak="0">
    <w:nsid w:val="79E80256"/>
    <w:multiLevelType w:val="hybridMultilevel"/>
    <w:tmpl w:val="F54E751C"/>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7C2B62DB"/>
    <w:multiLevelType w:val="hybridMultilevel"/>
    <w:tmpl w:val="3C18BD8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 w15:restartNumberingAfterBreak="0">
    <w:nsid w:val="7F221B76"/>
    <w:multiLevelType w:val="hybridMultilevel"/>
    <w:tmpl w:val="706E96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15"/>
  </w:num>
  <w:num w:numId="3">
    <w:abstractNumId w:val="7"/>
  </w:num>
  <w:num w:numId="4">
    <w:abstractNumId w:val="3"/>
  </w:num>
  <w:num w:numId="5">
    <w:abstractNumId w:val="12"/>
  </w:num>
  <w:num w:numId="6">
    <w:abstractNumId w:val="0"/>
  </w:num>
  <w:num w:numId="7">
    <w:abstractNumId w:val="10"/>
  </w:num>
  <w:num w:numId="8">
    <w:abstractNumId w:val="6"/>
  </w:num>
  <w:num w:numId="9">
    <w:abstractNumId w:val="11"/>
  </w:num>
  <w:num w:numId="10">
    <w:abstractNumId w:val="4"/>
  </w:num>
  <w:num w:numId="11">
    <w:abstractNumId w:val="13"/>
  </w:num>
  <w:num w:numId="12">
    <w:abstractNumId w:val="8"/>
  </w:num>
  <w:num w:numId="13">
    <w:abstractNumId w:val="9"/>
  </w:num>
  <w:num w:numId="14">
    <w:abstractNumId w:val="2"/>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377"/>
    <w:rsid w:val="00005243"/>
    <w:rsid w:val="00036CF9"/>
    <w:rsid w:val="000A7445"/>
    <w:rsid w:val="001B4167"/>
    <w:rsid w:val="0023440F"/>
    <w:rsid w:val="00257A38"/>
    <w:rsid w:val="002611C6"/>
    <w:rsid w:val="00361DC0"/>
    <w:rsid w:val="00362910"/>
    <w:rsid w:val="00363532"/>
    <w:rsid w:val="003B6F62"/>
    <w:rsid w:val="00425E34"/>
    <w:rsid w:val="0049283D"/>
    <w:rsid w:val="004B4EB8"/>
    <w:rsid w:val="004E6165"/>
    <w:rsid w:val="004F6F5F"/>
    <w:rsid w:val="00501C14"/>
    <w:rsid w:val="005046F4"/>
    <w:rsid w:val="0051455A"/>
    <w:rsid w:val="00541B85"/>
    <w:rsid w:val="00557430"/>
    <w:rsid w:val="00567858"/>
    <w:rsid w:val="0059709E"/>
    <w:rsid w:val="0067185F"/>
    <w:rsid w:val="00681488"/>
    <w:rsid w:val="007B5064"/>
    <w:rsid w:val="007E6CDD"/>
    <w:rsid w:val="00871889"/>
    <w:rsid w:val="00904ACB"/>
    <w:rsid w:val="00944298"/>
    <w:rsid w:val="0095002D"/>
    <w:rsid w:val="0095224B"/>
    <w:rsid w:val="00966755"/>
    <w:rsid w:val="009A5DCF"/>
    <w:rsid w:val="00A41724"/>
    <w:rsid w:val="00AE755F"/>
    <w:rsid w:val="00AF7575"/>
    <w:rsid w:val="00B00CFF"/>
    <w:rsid w:val="00B9730E"/>
    <w:rsid w:val="00BA715C"/>
    <w:rsid w:val="00C14377"/>
    <w:rsid w:val="00C72DDB"/>
    <w:rsid w:val="00C830D5"/>
    <w:rsid w:val="00CA55AA"/>
    <w:rsid w:val="00CA73D7"/>
    <w:rsid w:val="00CC6009"/>
    <w:rsid w:val="00D93E00"/>
    <w:rsid w:val="00DD54B8"/>
    <w:rsid w:val="00E3061F"/>
    <w:rsid w:val="00E5028D"/>
    <w:rsid w:val="00E714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88DAE"/>
  <w15:docId w15:val="{F816DDD8-81AC-4608-989D-DC3B46F3E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3061F"/>
    <w:pPr>
      <w:widowControl w:val="0"/>
      <w:autoSpaceDE w:val="0"/>
      <w:autoSpaceDN w:val="0"/>
      <w:spacing w:after="0" w:line="240" w:lineRule="auto"/>
      <w:ind w:right="134"/>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4377"/>
    <w:pPr>
      <w:ind w:left="720"/>
      <w:contextualSpacing/>
    </w:pPr>
  </w:style>
  <w:style w:type="paragraph" w:styleId="11">
    <w:name w:val="toc 1"/>
    <w:basedOn w:val="a"/>
    <w:next w:val="a"/>
    <w:autoRedefine/>
    <w:uiPriority w:val="39"/>
    <w:unhideWhenUsed/>
    <w:rsid w:val="00257A38"/>
    <w:pPr>
      <w:spacing w:after="100"/>
    </w:pPr>
  </w:style>
  <w:style w:type="paragraph" w:styleId="2">
    <w:name w:val="toc 2"/>
    <w:basedOn w:val="a"/>
    <w:next w:val="a"/>
    <w:autoRedefine/>
    <w:uiPriority w:val="39"/>
    <w:unhideWhenUsed/>
    <w:rsid w:val="0067185F"/>
    <w:pPr>
      <w:tabs>
        <w:tab w:val="left" w:pos="880"/>
        <w:tab w:val="right" w:leader="dot" w:pos="9629"/>
      </w:tabs>
      <w:spacing w:after="0" w:line="360" w:lineRule="auto"/>
      <w:ind w:left="220"/>
      <w:jc w:val="both"/>
    </w:pPr>
  </w:style>
  <w:style w:type="character" w:styleId="a4">
    <w:name w:val="Hyperlink"/>
    <w:basedOn w:val="a0"/>
    <w:uiPriority w:val="99"/>
    <w:unhideWhenUsed/>
    <w:rsid w:val="00257A38"/>
    <w:rPr>
      <w:color w:val="0000FF" w:themeColor="hyperlink"/>
      <w:u w:val="single"/>
    </w:rPr>
  </w:style>
  <w:style w:type="paragraph" w:styleId="a5">
    <w:name w:val="Balloon Text"/>
    <w:basedOn w:val="a"/>
    <w:link w:val="a6"/>
    <w:uiPriority w:val="99"/>
    <w:semiHidden/>
    <w:unhideWhenUsed/>
    <w:rsid w:val="007E6CDD"/>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7E6CDD"/>
    <w:rPr>
      <w:rFonts w:ascii="Tahoma" w:hAnsi="Tahoma" w:cs="Tahoma"/>
      <w:sz w:val="16"/>
      <w:szCs w:val="16"/>
    </w:rPr>
  </w:style>
  <w:style w:type="paragraph" w:styleId="a7">
    <w:name w:val="header"/>
    <w:basedOn w:val="a"/>
    <w:link w:val="a8"/>
    <w:uiPriority w:val="99"/>
    <w:unhideWhenUsed/>
    <w:rsid w:val="00E3061F"/>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E3061F"/>
  </w:style>
  <w:style w:type="paragraph" w:styleId="a9">
    <w:name w:val="footer"/>
    <w:basedOn w:val="a"/>
    <w:link w:val="aa"/>
    <w:uiPriority w:val="99"/>
    <w:unhideWhenUsed/>
    <w:rsid w:val="00E3061F"/>
    <w:pPr>
      <w:tabs>
        <w:tab w:val="center" w:pos="4819"/>
        <w:tab w:val="right" w:pos="9639"/>
      </w:tabs>
      <w:spacing w:after="0" w:line="240" w:lineRule="auto"/>
    </w:pPr>
  </w:style>
  <w:style w:type="character" w:customStyle="1" w:styleId="aa">
    <w:name w:val="Нижній колонтитул Знак"/>
    <w:basedOn w:val="a0"/>
    <w:link w:val="a9"/>
    <w:uiPriority w:val="99"/>
    <w:rsid w:val="00E3061F"/>
  </w:style>
  <w:style w:type="character" w:customStyle="1" w:styleId="10">
    <w:name w:val="Заголовок 1 Знак"/>
    <w:basedOn w:val="a0"/>
    <w:link w:val="1"/>
    <w:uiPriority w:val="9"/>
    <w:rsid w:val="00E3061F"/>
    <w:rPr>
      <w:rFonts w:ascii="Times New Roman" w:eastAsia="Times New Roman" w:hAnsi="Times New Roman" w:cs="Times New Roman"/>
      <w:b/>
      <w:bCs/>
      <w:sz w:val="28"/>
      <w:szCs w:val="28"/>
    </w:rPr>
  </w:style>
  <w:style w:type="paragraph" w:styleId="ab">
    <w:name w:val="Body Text"/>
    <w:basedOn w:val="a"/>
    <w:link w:val="ac"/>
    <w:uiPriority w:val="1"/>
    <w:qFormat/>
    <w:rsid w:val="00E3061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c">
    <w:name w:val="Основний текст Знак"/>
    <w:basedOn w:val="a0"/>
    <w:link w:val="ab"/>
    <w:uiPriority w:val="1"/>
    <w:rsid w:val="00E3061F"/>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opedia.com.ua/1_27579_ponyattya-ta-printsipi-normativno-pravovogo-regulyuvannya-zabezpechennya-natsionalnoi-bezpeki.html" TargetMode="External"/><Relationship Id="rId18" Type="http://schemas.openxmlformats.org/officeDocument/2006/relationships/hyperlink" Target="https://zakon.rada.gov.ua/laws/show/808-20"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president.gov.ua/documents/8312019-30377" TargetMode="External"/><Relationship Id="rId34"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vabb.com.ua/assets/files/Tema_1_ONB.pdf" TargetMode="External"/><Relationship Id="rId17" Type="http://schemas.openxmlformats.org/officeDocument/2006/relationships/hyperlink" Target="https://zakon.rada.gov.ua/laws/show/555/2015" TargetMode="External"/><Relationship Id="rId25" Type="http://schemas.openxmlformats.org/officeDocument/2006/relationships/image" Target="media/image1.jpg"/><Relationship Id="rId33"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zakon.rada.gov.ua/laws/show/1934-12" TargetMode="External"/><Relationship Id="rId20" Type="http://schemas.openxmlformats.org/officeDocument/2006/relationships/hyperlink" Target="http://zakoN-4.rada.gov.ua/laws/show/964-15"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gov.ua/?lang=uk-UA" TargetMode="External"/><Relationship Id="rId24" Type="http://schemas.openxmlformats.org/officeDocument/2006/relationships/hyperlink" Target="https://zakon.rada.gov.ua/laws/show/442-2018-%D1%80" TargetMode="External"/><Relationship Id="rId32"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zakon.rada.gov.ua/laws/show/2411-17" TargetMode="External"/><Relationship Id="rId23" Type="http://schemas.openxmlformats.org/officeDocument/2006/relationships/hyperlink" Target="https://zakon.rada.gov.ua/laws/show/19-2016-%D1%80" TargetMode="External"/><Relationship Id="rId28" Type="http://schemas.openxmlformats.org/officeDocument/2006/relationships/image" Target="media/image4.jpg"/><Relationship Id="rId36" Type="http://schemas.openxmlformats.org/officeDocument/2006/relationships/theme" Target="theme/theme1.xml"/><Relationship Id="rId10" Type="http://schemas.openxmlformats.org/officeDocument/2006/relationships/hyperlink" Target="https://www.ukrstat.gov.ua" TargetMode="External"/><Relationship Id="rId19" Type="http://schemas.openxmlformats.org/officeDocument/2006/relationships/hyperlink" Target="https://zakon.rada.gov.ua/laws/show/1932-12"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i.org/10.32689/2522-4603.2022.2.5" TargetMode="External"/><Relationship Id="rId14" Type="http://schemas.openxmlformats.org/officeDocument/2006/relationships/hyperlink" Target="https://president.gov.ua/documents/8422014-17959" TargetMode="External"/><Relationship Id="rId22" Type="http://schemas.openxmlformats.org/officeDocument/2006/relationships/hyperlink" Target="http://zakoNe4.rada.gov.ua/laws/show/105/2007"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hyperlink" Target="https://niss.gov.ua/publikatsiyi/analitychni-dopovidi/aktualni-vyklyky-ta-zahrozy-ekonomichniybezpetsi-ukrayiny-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5F081-94C3-439C-A877-A3716E78F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56755</Words>
  <Characters>32351</Characters>
  <Application>Microsoft Office Word</Application>
  <DocSecurity>0</DocSecurity>
  <Lines>269</Lines>
  <Paragraphs>177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dcterms:created xsi:type="dcterms:W3CDTF">2025-05-21T18:24:00Z</dcterms:created>
  <dcterms:modified xsi:type="dcterms:W3CDTF">2025-05-21T18:24:00Z</dcterms:modified>
</cp:coreProperties>
</file>