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CD5641" w14:textId="77777777" w:rsidR="001B1015" w:rsidRDefault="001B1015" w:rsidP="00232988">
      <w:pPr>
        <w:pStyle w:val="Fon"/>
      </w:pPr>
      <w:bookmarkStart w:id="0" w:name="_GoBack"/>
      <w:bookmarkEnd w:id="0"/>
    </w:p>
    <w:p w14:paraId="5F0F0745" w14:textId="77777777" w:rsidR="00631783" w:rsidRPr="00322613" w:rsidRDefault="00631783" w:rsidP="00631783">
      <w:pPr>
        <w:suppressAutoHyphens/>
        <w:ind w:firstLine="0"/>
        <w:jc w:val="center"/>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28"/>
          <w:lang w:val="uk-UA" w:eastAsia="uk-UA"/>
          <w14:ligatures w14:val="standardContextual"/>
        </w:rPr>
        <w:t>Прикарпатський національний університет імені Василя Стефаника</w:t>
      </w:r>
    </w:p>
    <w:p w14:paraId="5E96CF63" w14:textId="77777777" w:rsidR="00631783" w:rsidRPr="00322613" w:rsidRDefault="00631783" w:rsidP="00631783">
      <w:pPr>
        <w:suppressAutoHyphens/>
        <w:ind w:firstLine="0"/>
        <w:jc w:val="left"/>
        <w:rPr>
          <w:rFonts w:ascii="Times New Roman" w:eastAsia="Times New Roman" w:hAnsi="Times New Roman" w:cs="Times New Roman"/>
          <w:color w:val="000000"/>
          <w:kern w:val="2"/>
          <w:sz w:val="28"/>
          <w:lang w:val="uk-UA" w:eastAsia="uk-UA"/>
          <w14:ligatures w14:val="standardContextual"/>
        </w:rPr>
      </w:pPr>
    </w:p>
    <w:p w14:paraId="5A9EE354" w14:textId="77777777" w:rsidR="00631783" w:rsidRPr="00322613" w:rsidRDefault="00631783" w:rsidP="00631783">
      <w:pPr>
        <w:suppressAutoHyphens/>
        <w:ind w:firstLine="0"/>
        <w:jc w:val="center"/>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16"/>
          <w:lang w:val="uk-UA" w:eastAsia="uk-UA"/>
          <w14:ligatures w14:val="standardContextual"/>
        </w:rPr>
        <w:t>________________________________</w:t>
      </w:r>
      <w:r w:rsidRPr="00322613">
        <w:rPr>
          <w:rFonts w:ascii="Times New Roman" w:eastAsia="Times New Roman" w:hAnsi="Times New Roman" w:cs="Times New Roman"/>
          <w:color w:val="000000"/>
          <w:kern w:val="2"/>
          <w:sz w:val="28"/>
          <w:lang w:val="uk-UA" w:eastAsia="uk-UA"/>
          <w14:ligatures w14:val="standardContextual"/>
        </w:rPr>
        <w:t>Навчально-науковий інститут мистецтв</w:t>
      </w:r>
      <w:r w:rsidRPr="00322613">
        <w:rPr>
          <w:rFonts w:ascii="Times New Roman" w:eastAsia="Times New Roman" w:hAnsi="Times New Roman" w:cs="Times New Roman"/>
          <w:color w:val="000000"/>
          <w:kern w:val="2"/>
          <w:sz w:val="16"/>
          <w:lang w:val="uk-UA" w:eastAsia="uk-UA"/>
          <w14:ligatures w14:val="standardContextual"/>
        </w:rPr>
        <w:t>_________________________</w:t>
      </w:r>
    </w:p>
    <w:p w14:paraId="1C83E99B" w14:textId="77777777" w:rsidR="00631783" w:rsidRPr="00322613" w:rsidRDefault="00631783" w:rsidP="00631783">
      <w:pPr>
        <w:suppressAutoHyphens/>
        <w:ind w:firstLine="0"/>
        <w:jc w:val="center"/>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16"/>
          <w:lang w:val="uk-UA" w:eastAsia="uk-UA"/>
          <w14:ligatures w14:val="standardContextual"/>
        </w:rPr>
        <w:t>(назва інституту, факультету)</w:t>
      </w:r>
    </w:p>
    <w:p w14:paraId="0BA59BDB" w14:textId="77777777" w:rsidR="00631783" w:rsidRPr="00322613" w:rsidRDefault="00631783" w:rsidP="00631783">
      <w:pPr>
        <w:suppressAutoHyphens/>
        <w:ind w:firstLine="0"/>
        <w:jc w:val="center"/>
        <w:rPr>
          <w:rFonts w:ascii="Times New Roman" w:eastAsia="Times New Roman" w:hAnsi="Times New Roman" w:cs="Times New Roman"/>
          <w:color w:val="000000"/>
          <w:kern w:val="2"/>
          <w:sz w:val="16"/>
          <w:lang w:val="uk-UA" w:eastAsia="uk-UA"/>
          <w14:ligatures w14:val="standardContextual"/>
        </w:rPr>
      </w:pPr>
    </w:p>
    <w:p w14:paraId="6B58CB0A" w14:textId="77777777" w:rsidR="00631783" w:rsidRPr="00322613" w:rsidRDefault="00631783" w:rsidP="00631783">
      <w:pPr>
        <w:suppressAutoHyphens/>
        <w:ind w:firstLine="0"/>
        <w:jc w:val="center"/>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16"/>
          <w:lang w:val="uk-UA" w:eastAsia="uk-UA"/>
          <w14:ligatures w14:val="standardContextual"/>
        </w:rPr>
        <w:t>__</w:t>
      </w:r>
      <w:r w:rsidRPr="00322613">
        <w:rPr>
          <w:rFonts w:ascii="Times New Roman" w:eastAsia="Times New Roman" w:hAnsi="Times New Roman" w:cs="Times New Roman"/>
          <w:color w:val="000000"/>
          <w:kern w:val="2"/>
          <w:sz w:val="28"/>
          <w:lang w:val="uk-UA" w:eastAsia="uk-UA"/>
          <w14:ligatures w14:val="standardContextual"/>
        </w:rPr>
        <w:t>Кафедра управління соціокультурною діяльністю, шоу-бізнесу та івентменеджменту</w:t>
      </w:r>
      <w:r w:rsidRPr="00322613">
        <w:rPr>
          <w:rFonts w:ascii="Times New Roman" w:eastAsia="Times New Roman" w:hAnsi="Times New Roman" w:cs="Times New Roman"/>
          <w:color w:val="000000"/>
          <w:kern w:val="2"/>
          <w:sz w:val="16"/>
          <w:lang w:val="uk-UA" w:eastAsia="uk-UA"/>
          <w14:ligatures w14:val="standardContextual"/>
        </w:rPr>
        <w:t>_____</w:t>
      </w:r>
    </w:p>
    <w:p w14:paraId="48723E76" w14:textId="77777777" w:rsidR="00631783" w:rsidRPr="00322613" w:rsidRDefault="00631783" w:rsidP="00631783">
      <w:pPr>
        <w:suppressAutoHyphens/>
        <w:ind w:firstLine="0"/>
        <w:jc w:val="center"/>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16"/>
          <w:lang w:val="uk-UA" w:eastAsia="uk-UA"/>
          <w14:ligatures w14:val="standardContextual"/>
        </w:rPr>
        <w:t>(повна назва кафедри)</w:t>
      </w:r>
    </w:p>
    <w:p w14:paraId="61D30A35" w14:textId="77777777" w:rsidR="00631783" w:rsidRPr="00322613" w:rsidRDefault="00631783" w:rsidP="00631783">
      <w:pPr>
        <w:suppressAutoHyphens/>
        <w:ind w:firstLine="0"/>
        <w:jc w:val="center"/>
        <w:rPr>
          <w:rFonts w:ascii="Times New Roman" w:eastAsia="Times New Roman" w:hAnsi="Times New Roman" w:cs="Times New Roman"/>
          <w:color w:val="000000"/>
          <w:kern w:val="2"/>
          <w:sz w:val="16"/>
          <w:lang w:val="uk-UA" w:eastAsia="uk-UA"/>
          <w14:ligatures w14:val="standardContextual"/>
        </w:rPr>
      </w:pPr>
    </w:p>
    <w:p w14:paraId="783B8F2F" w14:textId="77777777" w:rsidR="00631783" w:rsidRPr="00322613" w:rsidRDefault="00631783" w:rsidP="00631783">
      <w:pPr>
        <w:suppressAutoHyphens/>
        <w:ind w:firstLine="0"/>
        <w:jc w:val="center"/>
        <w:rPr>
          <w:rFonts w:ascii="Times New Roman" w:eastAsia="Times New Roman" w:hAnsi="Times New Roman" w:cs="Times New Roman"/>
          <w:color w:val="000000"/>
          <w:kern w:val="2"/>
          <w:sz w:val="16"/>
          <w:lang w:val="uk-UA" w:eastAsia="uk-UA"/>
          <w14:ligatures w14:val="standardContextual"/>
        </w:rPr>
      </w:pPr>
    </w:p>
    <w:p w14:paraId="1FF0E88D" w14:textId="77777777" w:rsidR="00631783" w:rsidRPr="00322613" w:rsidRDefault="00631783" w:rsidP="00631783">
      <w:pPr>
        <w:suppressAutoHyphens/>
        <w:ind w:firstLine="0"/>
        <w:jc w:val="center"/>
        <w:rPr>
          <w:rFonts w:ascii="Times New Roman" w:eastAsia="Times New Roman" w:hAnsi="Times New Roman" w:cs="Times New Roman"/>
          <w:color w:val="000000"/>
          <w:kern w:val="2"/>
          <w:sz w:val="16"/>
          <w:lang w:val="uk-UA" w:eastAsia="uk-UA"/>
          <w14:ligatures w14:val="standardContextual"/>
        </w:rPr>
      </w:pPr>
    </w:p>
    <w:p w14:paraId="7816210B" w14:textId="77777777" w:rsidR="00631783" w:rsidRPr="00322613" w:rsidRDefault="00631783" w:rsidP="00631783">
      <w:pPr>
        <w:suppressAutoHyphens/>
        <w:ind w:firstLine="0"/>
        <w:jc w:val="left"/>
        <w:rPr>
          <w:rFonts w:ascii="Times New Roman" w:eastAsia="Times New Roman" w:hAnsi="Times New Roman" w:cs="Times New Roman"/>
          <w:b/>
          <w:color w:val="000000"/>
          <w:kern w:val="2"/>
          <w:sz w:val="20"/>
          <w:lang w:val="uk-UA" w:eastAsia="uk-UA"/>
          <w14:ligatures w14:val="standardContextual"/>
        </w:rPr>
      </w:pPr>
    </w:p>
    <w:p w14:paraId="03FE8934" w14:textId="77777777" w:rsidR="00631783" w:rsidRPr="00322613" w:rsidRDefault="00631783" w:rsidP="00631783">
      <w:pPr>
        <w:suppressAutoHyphens/>
        <w:ind w:firstLine="0"/>
        <w:jc w:val="left"/>
        <w:rPr>
          <w:rFonts w:ascii="Times New Roman" w:eastAsia="Times New Roman" w:hAnsi="Times New Roman" w:cs="Times New Roman"/>
          <w:color w:val="000000"/>
          <w:kern w:val="2"/>
          <w:sz w:val="20"/>
          <w:lang w:val="uk-UA" w:eastAsia="uk-UA"/>
          <w14:ligatures w14:val="standardContextual"/>
        </w:rPr>
      </w:pPr>
    </w:p>
    <w:p w14:paraId="56E23A13" w14:textId="77777777" w:rsidR="00631783" w:rsidRPr="00322613" w:rsidRDefault="00631783" w:rsidP="00631783">
      <w:pPr>
        <w:keepNext/>
        <w:tabs>
          <w:tab w:val="left" w:pos="0"/>
        </w:tabs>
        <w:suppressAutoHyphens/>
        <w:ind w:left="900" w:firstLine="0"/>
        <w:jc w:val="center"/>
        <w:rPr>
          <w:rFonts w:ascii="Times New Roman" w:eastAsia="Times New Roman" w:hAnsi="Times New Roman" w:cs="Times New Roman"/>
          <w:kern w:val="2"/>
          <w:sz w:val="28"/>
          <w:lang w:val="uk-UA" w:eastAsia="uk-UA"/>
          <w14:ligatures w14:val="standardContextual"/>
        </w:rPr>
      </w:pPr>
      <w:r w:rsidRPr="00322613">
        <w:rPr>
          <w:rFonts w:ascii="Times New Roman" w:eastAsia="Times New Roman" w:hAnsi="Times New Roman" w:cs="Times New Roman"/>
          <w:b/>
          <w:color w:val="000000"/>
          <w:kern w:val="2"/>
          <w:sz w:val="48"/>
          <w:lang w:val="uk-UA" w:eastAsia="uk-UA"/>
          <w14:ligatures w14:val="standardContextual"/>
        </w:rPr>
        <w:t>ДИПЛОМНА РОБОТА</w:t>
      </w:r>
    </w:p>
    <w:p w14:paraId="3FDACEDB" w14:textId="77777777" w:rsidR="00631783" w:rsidRPr="00322613" w:rsidRDefault="00631783" w:rsidP="00631783">
      <w:pPr>
        <w:suppressAutoHyphens/>
        <w:ind w:firstLine="0"/>
        <w:jc w:val="center"/>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28"/>
          <w:lang w:val="uk-UA" w:eastAsia="uk-UA"/>
          <w14:ligatures w14:val="standardContextual"/>
        </w:rPr>
        <w:t>________________ першого бакалаврського рівня________________</w:t>
      </w:r>
    </w:p>
    <w:p w14:paraId="483E8D3C" w14:textId="77777777" w:rsidR="00631783" w:rsidRPr="00322613" w:rsidRDefault="00631783" w:rsidP="00631783">
      <w:pPr>
        <w:suppressAutoHyphens/>
        <w:ind w:firstLine="0"/>
        <w:jc w:val="center"/>
        <w:rPr>
          <w:rFonts w:ascii="Times New Roman" w:eastAsia="Times New Roman" w:hAnsi="Times New Roman" w:cs="Times New Roman"/>
          <w:color w:val="000000"/>
          <w:kern w:val="2"/>
          <w:sz w:val="28"/>
          <w:lang w:val="uk-UA" w:eastAsia="uk-UA"/>
          <w14:ligatures w14:val="standardContextual"/>
        </w:rPr>
      </w:pPr>
    </w:p>
    <w:p w14:paraId="22BD234C" w14:textId="77777777" w:rsidR="00631783" w:rsidRPr="000033C0" w:rsidRDefault="00631783" w:rsidP="00631783">
      <w:pPr>
        <w:ind w:firstLine="0"/>
        <w:jc w:val="center"/>
        <w:rPr>
          <w:rFonts w:ascii="Times New Roman" w:eastAsia="Times New Roman" w:hAnsi="Times New Roman" w:cs="Times New Roman"/>
          <w:b/>
          <w:kern w:val="2"/>
          <w:sz w:val="32"/>
          <w:szCs w:val="32"/>
          <w:lang w:val="uk-UA" w:eastAsia="uk-UA"/>
          <w14:ligatures w14:val="standardContextual"/>
        </w:rPr>
      </w:pPr>
      <w:r w:rsidRPr="00322613">
        <w:rPr>
          <w:rFonts w:ascii="Times New Roman" w:eastAsia="Times New Roman" w:hAnsi="Times New Roman" w:cs="Times New Roman"/>
          <w:color w:val="000000"/>
          <w:kern w:val="2"/>
          <w:sz w:val="28"/>
          <w:lang w:val="uk-UA" w:eastAsia="uk-UA"/>
          <w14:ligatures w14:val="standardContextual"/>
        </w:rPr>
        <w:t>на тему:</w:t>
      </w:r>
      <w:r w:rsidRPr="00322613">
        <w:rPr>
          <w:rFonts w:ascii="Times New Roman" w:eastAsia="Times New Roman" w:hAnsi="Times New Roman" w:cs="Times New Roman"/>
          <w:b/>
          <w:color w:val="000000"/>
          <w:kern w:val="2"/>
          <w:sz w:val="40"/>
          <w:lang w:val="uk-UA" w:eastAsia="uk-UA"/>
          <w14:ligatures w14:val="standardContextual"/>
        </w:rPr>
        <w:t xml:space="preserve"> </w:t>
      </w:r>
      <w:r w:rsidRPr="000033C0">
        <w:rPr>
          <w:rFonts w:ascii="Times New Roman" w:eastAsia="Times New Roman" w:hAnsi="Times New Roman" w:cs="Times New Roman"/>
          <w:b/>
          <w:kern w:val="2"/>
          <w:sz w:val="32"/>
          <w:szCs w:val="32"/>
          <w:lang w:val="uk-UA" w:eastAsia="uk-UA"/>
          <w14:ligatures w14:val="standardContextual"/>
        </w:rPr>
        <w:t>«Музичне мистецтво Прикарпаття в сучасному соціокультурному просторі України (на прикладі Івано-Франківської обласної філармонії ім. Іри Маланюк)»</w:t>
      </w:r>
    </w:p>
    <w:p w14:paraId="4CFFCEAF" w14:textId="77777777" w:rsidR="00631783" w:rsidRPr="00322613" w:rsidRDefault="00631783" w:rsidP="00631783">
      <w:pPr>
        <w:suppressAutoHyphens/>
        <w:ind w:left="4320" w:firstLine="0"/>
        <w:jc w:val="left"/>
        <w:rPr>
          <w:rFonts w:ascii="Times New Roman" w:eastAsia="Times New Roman" w:hAnsi="Times New Roman" w:cs="Times New Roman"/>
          <w:color w:val="000000"/>
          <w:kern w:val="2"/>
          <w:sz w:val="28"/>
          <w:lang w:val="uk-UA" w:eastAsia="uk-UA"/>
          <w14:ligatures w14:val="standardContextual"/>
        </w:rPr>
      </w:pPr>
    </w:p>
    <w:p w14:paraId="0CA8F2A2" w14:textId="77777777" w:rsidR="00631783" w:rsidRPr="00322613" w:rsidRDefault="00631783" w:rsidP="00631783">
      <w:pPr>
        <w:suppressAutoHyphens/>
        <w:ind w:left="4320" w:firstLine="0"/>
        <w:jc w:val="left"/>
        <w:rPr>
          <w:rFonts w:ascii="Times New Roman" w:eastAsia="Times New Roman" w:hAnsi="Times New Roman" w:cs="Times New Roman"/>
          <w:color w:val="000000"/>
          <w:kern w:val="2"/>
          <w:sz w:val="28"/>
          <w:lang w:val="uk-UA" w:eastAsia="uk-UA"/>
          <w14:ligatures w14:val="standardContextual"/>
        </w:rPr>
      </w:pPr>
    </w:p>
    <w:p w14:paraId="4870E946" w14:textId="77777777" w:rsidR="00631783" w:rsidRPr="00322613" w:rsidRDefault="00631783" w:rsidP="00631783">
      <w:pPr>
        <w:suppressAutoHyphens/>
        <w:ind w:left="4320" w:firstLine="0"/>
        <w:jc w:val="left"/>
        <w:rPr>
          <w:rFonts w:ascii="Times New Roman" w:eastAsia="Times New Roman" w:hAnsi="Times New Roman" w:cs="Times New Roman"/>
          <w:color w:val="000000"/>
          <w:kern w:val="2"/>
          <w:sz w:val="28"/>
          <w:lang w:val="uk-UA" w:eastAsia="uk-UA"/>
          <w14:ligatures w14:val="standardContextual"/>
        </w:rPr>
      </w:pPr>
    </w:p>
    <w:p w14:paraId="2EB1F3A7" w14:textId="77777777" w:rsidR="00631783" w:rsidRPr="00322613" w:rsidRDefault="00631783" w:rsidP="00631783">
      <w:pPr>
        <w:suppressAutoHyphens/>
        <w:ind w:left="4320" w:firstLine="0"/>
        <w:jc w:val="left"/>
        <w:rPr>
          <w:rFonts w:ascii="Times New Roman" w:eastAsia="Times New Roman" w:hAnsi="Times New Roman" w:cs="Times New Roman"/>
          <w:color w:val="000000"/>
          <w:kern w:val="2"/>
          <w:sz w:val="28"/>
          <w:lang w:val="uk-UA" w:eastAsia="uk-UA"/>
          <w14:ligatures w14:val="standardContextual"/>
        </w:rPr>
      </w:pPr>
    </w:p>
    <w:p w14:paraId="7BDD239B" w14:textId="77777777" w:rsidR="00631783" w:rsidRPr="00322613" w:rsidRDefault="00631783" w:rsidP="00631783">
      <w:pPr>
        <w:suppressAutoHyphens/>
        <w:ind w:left="4320" w:firstLine="0"/>
        <w:jc w:val="left"/>
        <w:rPr>
          <w:rFonts w:ascii="Times New Roman" w:eastAsia="Times New Roman" w:hAnsi="Times New Roman" w:cs="Times New Roman"/>
          <w:color w:val="000000"/>
          <w:kern w:val="2"/>
          <w:sz w:val="28"/>
          <w:lang w:val="uk-UA" w:eastAsia="uk-UA"/>
          <w14:ligatures w14:val="standardContextual"/>
        </w:rPr>
      </w:pPr>
    </w:p>
    <w:p w14:paraId="6DABFE9F" w14:textId="77777777" w:rsidR="00631783" w:rsidRPr="00322613" w:rsidRDefault="00631783" w:rsidP="00631783">
      <w:pPr>
        <w:suppressAutoHyphens/>
        <w:ind w:left="4320" w:firstLine="0"/>
        <w:jc w:val="left"/>
        <w:rPr>
          <w:rFonts w:ascii="Times New Roman" w:eastAsia="Times New Roman" w:hAnsi="Times New Roman" w:cs="Times New Roman"/>
          <w:color w:val="000000"/>
          <w:kern w:val="2"/>
          <w:sz w:val="28"/>
          <w:lang w:val="uk-UA" w:eastAsia="uk-UA"/>
          <w14:ligatures w14:val="standardContextual"/>
        </w:rPr>
      </w:pPr>
    </w:p>
    <w:p w14:paraId="7A5409C7" w14:textId="77777777" w:rsidR="00631783" w:rsidRPr="00322613" w:rsidRDefault="00631783" w:rsidP="00631783">
      <w:pPr>
        <w:suppressAutoHyphens/>
        <w:ind w:left="4956" w:firstLine="0"/>
        <w:jc w:val="left"/>
        <w:rPr>
          <w:rFonts w:ascii="Times New Roman" w:eastAsia="Times New Roman" w:hAnsi="Times New Roman" w:cs="Times New Roman"/>
          <w:color w:val="000000"/>
          <w:kern w:val="2"/>
          <w:sz w:val="28"/>
          <w:lang w:val="uk-UA" w:eastAsia="uk-UA"/>
          <w14:ligatures w14:val="standardContextual"/>
        </w:rPr>
      </w:pPr>
      <w:r w:rsidRPr="00322613">
        <w:rPr>
          <w:rFonts w:ascii="Times New Roman" w:eastAsia="Times New Roman" w:hAnsi="Times New Roman" w:cs="Times New Roman"/>
          <w:color w:val="000000"/>
          <w:kern w:val="2"/>
          <w:sz w:val="28"/>
          <w:lang w:val="uk-UA" w:eastAsia="uk-UA"/>
          <w14:ligatures w14:val="standardContextual"/>
        </w:rPr>
        <w:t>Виконала: студентка IV курсу,</w:t>
      </w:r>
    </w:p>
    <w:p w14:paraId="0508066A" w14:textId="77777777" w:rsidR="00631783" w:rsidRPr="00322613" w:rsidRDefault="00631783" w:rsidP="00631783">
      <w:pPr>
        <w:suppressAutoHyphens/>
        <w:ind w:left="4956" w:firstLine="0"/>
        <w:jc w:val="left"/>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28"/>
          <w:lang w:val="uk-UA" w:eastAsia="uk-UA"/>
          <w14:ligatures w14:val="standardContextual"/>
        </w:rPr>
        <w:t>групи МСДз-41</w:t>
      </w:r>
    </w:p>
    <w:p w14:paraId="1FEAD25F" w14:textId="77777777" w:rsidR="00631783" w:rsidRPr="00322613" w:rsidRDefault="00631783" w:rsidP="00631783">
      <w:pPr>
        <w:suppressAutoHyphens/>
        <w:ind w:left="4956" w:firstLine="0"/>
        <w:jc w:val="left"/>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28"/>
          <w:lang w:val="uk-UA" w:eastAsia="uk-UA"/>
          <w14:ligatures w14:val="standardContextual"/>
        </w:rPr>
        <w:t>спеціальності 028 «Менеджмент соціокультурної діяльності»</w:t>
      </w:r>
    </w:p>
    <w:p w14:paraId="0E955364" w14:textId="77777777" w:rsidR="00631783" w:rsidRPr="00322613" w:rsidRDefault="00631783" w:rsidP="00631783">
      <w:pPr>
        <w:suppressAutoHyphens/>
        <w:ind w:left="4956" w:firstLine="0"/>
        <w:jc w:val="left"/>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16"/>
          <w:lang w:val="uk-UA" w:eastAsia="uk-UA"/>
          <w14:ligatures w14:val="standardContextual"/>
        </w:rPr>
        <w:t xml:space="preserve">                       (шифр і назва напряму підготовки, спеціальності)</w:t>
      </w:r>
    </w:p>
    <w:p w14:paraId="11ACE4BE" w14:textId="77777777" w:rsidR="00631783" w:rsidRPr="00322613" w:rsidRDefault="00631783" w:rsidP="00631783">
      <w:pPr>
        <w:suppressAutoHyphens/>
        <w:ind w:left="4956" w:firstLine="0"/>
        <w:jc w:val="left"/>
        <w:rPr>
          <w:rFonts w:ascii="Times New Roman" w:eastAsia="Times New Roman" w:hAnsi="Times New Roman" w:cs="Times New Roman"/>
          <w:color w:val="000000"/>
          <w:kern w:val="2"/>
          <w:sz w:val="16"/>
          <w:lang w:val="uk-UA" w:eastAsia="uk-UA"/>
          <w14:ligatures w14:val="standardContextual"/>
        </w:rPr>
      </w:pPr>
    </w:p>
    <w:p w14:paraId="30D01674" w14:textId="33D3D6CD" w:rsidR="00631783" w:rsidRPr="00322613" w:rsidRDefault="00631783" w:rsidP="00631783">
      <w:pPr>
        <w:suppressAutoHyphens/>
        <w:ind w:left="4956" w:firstLine="0"/>
        <w:jc w:val="left"/>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28"/>
          <w:lang w:val="uk-UA" w:eastAsia="uk-UA"/>
          <w14:ligatures w14:val="standardContextual"/>
        </w:rPr>
        <w:t>Гогільчин Н.</w:t>
      </w:r>
      <w:r w:rsidR="00482EF6">
        <w:rPr>
          <w:rFonts w:ascii="Times New Roman" w:eastAsia="Times New Roman" w:hAnsi="Times New Roman" w:cs="Times New Roman"/>
          <w:color w:val="000000"/>
          <w:kern w:val="2"/>
          <w:sz w:val="28"/>
          <w:lang w:val="uk-UA" w:eastAsia="uk-UA"/>
          <w14:ligatures w14:val="standardContextual"/>
        </w:rPr>
        <w:t>Я.</w:t>
      </w:r>
      <w:r w:rsidRPr="00322613">
        <w:rPr>
          <w:rFonts w:ascii="Times New Roman" w:eastAsia="Times New Roman" w:hAnsi="Times New Roman" w:cs="Times New Roman"/>
          <w:color w:val="000000"/>
          <w:kern w:val="2"/>
          <w:sz w:val="28"/>
          <w:lang w:val="uk-UA" w:eastAsia="uk-UA"/>
          <w14:ligatures w14:val="standardContextual"/>
        </w:rPr>
        <w:t>______</w:t>
      </w:r>
      <w:r w:rsidRPr="00322613">
        <w:rPr>
          <w:rFonts w:ascii="Times New Roman" w:eastAsia="Times New Roman" w:hAnsi="Times New Roman" w:cs="Times New Roman"/>
          <w:color w:val="000000"/>
          <w:kern w:val="2"/>
          <w:sz w:val="16"/>
          <w:lang w:val="uk-UA" w:eastAsia="uk-UA"/>
          <w14:ligatures w14:val="standardContextual"/>
        </w:rPr>
        <w:t>____________________________</w:t>
      </w:r>
    </w:p>
    <w:p w14:paraId="39FA3A48" w14:textId="77777777" w:rsidR="00631783" w:rsidRPr="00322613" w:rsidRDefault="00631783" w:rsidP="00631783">
      <w:pPr>
        <w:suppressAutoHyphens/>
        <w:ind w:left="4956" w:firstLine="0"/>
        <w:jc w:val="left"/>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16"/>
          <w:lang w:val="uk-UA" w:eastAsia="uk-UA"/>
          <w14:ligatures w14:val="standardContextual"/>
        </w:rPr>
        <w:t xml:space="preserve">                                 (прізвище та ініціали студента)</w:t>
      </w:r>
    </w:p>
    <w:p w14:paraId="4F9AA356" w14:textId="77777777" w:rsidR="00631783" w:rsidRPr="00322613" w:rsidRDefault="00631783" w:rsidP="00631783">
      <w:pPr>
        <w:suppressAutoHyphens/>
        <w:ind w:left="4956" w:firstLine="0"/>
        <w:jc w:val="left"/>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28"/>
          <w:lang w:val="uk-UA" w:eastAsia="uk-UA"/>
          <w14:ligatures w14:val="standardContextual"/>
        </w:rPr>
        <w:t>Керівник к.і.н., доц. Федорак В.В.____</w:t>
      </w:r>
    </w:p>
    <w:p w14:paraId="7A790982" w14:textId="77777777" w:rsidR="00631783" w:rsidRPr="00322613" w:rsidRDefault="00631783" w:rsidP="00631783">
      <w:pPr>
        <w:suppressAutoHyphens/>
        <w:ind w:left="4956" w:firstLine="0"/>
        <w:jc w:val="left"/>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16"/>
          <w:lang w:val="uk-UA" w:eastAsia="uk-UA"/>
          <w14:ligatures w14:val="standardContextual"/>
        </w:rPr>
        <w:t xml:space="preserve">                                      (прізвище та ініціали)</w:t>
      </w:r>
    </w:p>
    <w:p w14:paraId="106EB651" w14:textId="4CEA91CD" w:rsidR="00631783" w:rsidRPr="00322613" w:rsidRDefault="00631783" w:rsidP="00631783">
      <w:pPr>
        <w:suppressAutoHyphens/>
        <w:ind w:left="4956" w:firstLine="0"/>
        <w:jc w:val="left"/>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28"/>
          <w:lang w:val="uk-UA" w:eastAsia="uk-UA"/>
          <w14:ligatures w14:val="standardContextual"/>
        </w:rPr>
        <w:t>Рецензент:</w:t>
      </w:r>
      <w:r w:rsidR="00482EF6">
        <w:rPr>
          <w:rFonts w:ascii="Times New Roman" w:eastAsia="Times New Roman" w:hAnsi="Times New Roman" w:cs="Times New Roman"/>
          <w:color w:val="000000"/>
          <w:kern w:val="2"/>
          <w:sz w:val="28"/>
          <w:lang w:val="uk-UA" w:eastAsia="uk-UA"/>
          <w14:ligatures w14:val="standardContextual"/>
        </w:rPr>
        <w:t xml:space="preserve"> к.п.н., доц. Гуменюк Г.М.</w:t>
      </w:r>
      <w:r w:rsidRPr="00322613">
        <w:rPr>
          <w:rFonts w:ascii="Times New Roman" w:eastAsia="Times New Roman" w:hAnsi="Times New Roman" w:cs="Times New Roman"/>
          <w:color w:val="000000"/>
          <w:kern w:val="2"/>
          <w:sz w:val="28"/>
          <w:lang w:val="uk-UA" w:eastAsia="uk-UA"/>
          <w14:ligatures w14:val="standardContextual"/>
        </w:rPr>
        <w:t xml:space="preserve">                                     ______</w:t>
      </w:r>
    </w:p>
    <w:p w14:paraId="0254FF19" w14:textId="77777777" w:rsidR="00631783" w:rsidRPr="00322613" w:rsidRDefault="00631783" w:rsidP="00631783">
      <w:pPr>
        <w:suppressAutoHyphens/>
        <w:ind w:left="4956" w:firstLine="0"/>
        <w:jc w:val="left"/>
        <w:rPr>
          <w:rFonts w:ascii="Times New Roman" w:eastAsia="Times New Roman" w:hAnsi="Times New Roman" w:cs="Times New Roman"/>
          <w:kern w:val="2"/>
          <w:sz w:val="20"/>
          <w:lang w:val="uk-UA" w:eastAsia="uk-UA"/>
          <w14:ligatures w14:val="standardContextual"/>
        </w:rPr>
      </w:pPr>
      <w:r w:rsidRPr="00322613">
        <w:rPr>
          <w:rFonts w:ascii="Times New Roman" w:eastAsia="Times New Roman" w:hAnsi="Times New Roman" w:cs="Times New Roman"/>
          <w:color w:val="000000"/>
          <w:kern w:val="2"/>
          <w:sz w:val="16"/>
          <w:lang w:val="uk-UA" w:eastAsia="uk-UA"/>
          <w14:ligatures w14:val="standardContextual"/>
        </w:rPr>
        <w:t xml:space="preserve">                                                           (прізвище та ініціали)</w:t>
      </w:r>
    </w:p>
    <w:p w14:paraId="11CB0201" w14:textId="77777777" w:rsidR="00631783" w:rsidRPr="00322613" w:rsidRDefault="00631783" w:rsidP="00631783">
      <w:pPr>
        <w:suppressAutoHyphens/>
        <w:ind w:firstLine="0"/>
        <w:jc w:val="right"/>
        <w:rPr>
          <w:rFonts w:ascii="Times New Roman" w:eastAsia="Times New Roman" w:hAnsi="Times New Roman" w:cs="Times New Roman"/>
          <w:color w:val="000000"/>
          <w:kern w:val="2"/>
          <w:sz w:val="28"/>
          <w:lang w:val="uk-UA" w:eastAsia="uk-UA"/>
          <w14:ligatures w14:val="standardContextual"/>
        </w:rPr>
      </w:pPr>
    </w:p>
    <w:p w14:paraId="3418A261" w14:textId="77777777" w:rsidR="00631783" w:rsidRPr="00322613" w:rsidRDefault="00631783" w:rsidP="00631783">
      <w:pPr>
        <w:suppressAutoHyphens/>
        <w:ind w:firstLine="0"/>
        <w:jc w:val="center"/>
        <w:rPr>
          <w:rFonts w:ascii="Times New Roman" w:eastAsia="Times New Roman" w:hAnsi="Times New Roman" w:cs="Times New Roman"/>
          <w:color w:val="000000"/>
          <w:kern w:val="2"/>
          <w:sz w:val="28"/>
          <w:lang w:val="uk-UA" w:eastAsia="uk-UA"/>
          <w14:ligatures w14:val="standardContextual"/>
        </w:rPr>
      </w:pPr>
    </w:p>
    <w:p w14:paraId="301A2EB1" w14:textId="77777777" w:rsidR="00631783" w:rsidRPr="00322613" w:rsidRDefault="00631783" w:rsidP="00631783">
      <w:pPr>
        <w:suppressAutoHyphens/>
        <w:ind w:firstLine="0"/>
        <w:jc w:val="center"/>
        <w:rPr>
          <w:rFonts w:ascii="Times New Roman" w:eastAsia="Times New Roman" w:hAnsi="Times New Roman" w:cs="Times New Roman"/>
          <w:color w:val="000000"/>
          <w:kern w:val="2"/>
          <w:sz w:val="28"/>
          <w:lang w:val="uk-UA" w:eastAsia="uk-UA"/>
          <w14:ligatures w14:val="standardContextual"/>
        </w:rPr>
      </w:pPr>
    </w:p>
    <w:p w14:paraId="3AA2DA92" w14:textId="77777777" w:rsidR="00631783" w:rsidRPr="00322613" w:rsidRDefault="00631783" w:rsidP="00631783">
      <w:pPr>
        <w:suppressAutoHyphens/>
        <w:ind w:firstLine="0"/>
        <w:jc w:val="center"/>
        <w:rPr>
          <w:rFonts w:ascii="Times New Roman" w:eastAsia="Times New Roman" w:hAnsi="Times New Roman" w:cs="Times New Roman"/>
          <w:color w:val="000000"/>
          <w:kern w:val="2"/>
          <w:sz w:val="28"/>
          <w:lang w:val="uk-UA" w:eastAsia="uk-UA"/>
          <w14:ligatures w14:val="standardContextual"/>
        </w:rPr>
      </w:pPr>
    </w:p>
    <w:p w14:paraId="14A7E623" w14:textId="77777777" w:rsidR="00631783" w:rsidRPr="00322613" w:rsidRDefault="00631783" w:rsidP="00631783">
      <w:pPr>
        <w:suppressAutoHyphens/>
        <w:ind w:firstLine="0"/>
        <w:jc w:val="center"/>
        <w:rPr>
          <w:rFonts w:ascii="Times New Roman" w:eastAsia="Times New Roman" w:hAnsi="Times New Roman" w:cs="Times New Roman"/>
          <w:color w:val="000000"/>
          <w:kern w:val="2"/>
          <w:sz w:val="28"/>
          <w:lang w:val="uk-UA" w:eastAsia="uk-UA"/>
          <w14:ligatures w14:val="standardContextual"/>
        </w:rPr>
      </w:pPr>
    </w:p>
    <w:p w14:paraId="0834910E" w14:textId="77777777" w:rsidR="00631783" w:rsidRPr="00322613" w:rsidRDefault="00631783" w:rsidP="00631783">
      <w:pPr>
        <w:suppressAutoHyphens/>
        <w:ind w:firstLine="0"/>
        <w:jc w:val="center"/>
        <w:rPr>
          <w:rFonts w:ascii="Times New Roman" w:eastAsia="Times New Roman" w:hAnsi="Times New Roman" w:cs="Times New Roman"/>
          <w:color w:val="000000"/>
          <w:kern w:val="2"/>
          <w:sz w:val="28"/>
          <w:lang w:val="uk-UA" w:eastAsia="uk-UA"/>
          <w14:ligatures w14:val="standardContextual"/>
        </w:rPr>
      </w:pPr>
    </w:p>
    <w:p w14:paraId="63AD6C5F" w14:textId="77777777" w:rsidR="00631783" w:rsidRPr="00322613" w:rsidRDefault="00631783" w:rsidP="00631783">
      <w:pPr>
        <w:suppressAutoHyphens/>
        <w:ind w:firstLine="0"/>
        <w:jc w:val="center"/>
        <w:rPr>
          <w:rFonts w:ascii="Times New Roman" w:eastAsia="Times New Roman" w:hAnsi="Times New Roman" w:cs="Times New Roman"/>
          <w:color w:val="000000"/>
          <w:kern w:val="2"/>
          <w:sz w:val="28"/>
          <w:lang w:val="uk-UA" w:eastAsia="uk-UA"/>
          <w14:ligatures w14:val="standardContextual"/>
        </w:rPr>
      </w:pPr>
    </w:p>
    <w:p w14:paraId="0F2371C0" w14:textId="77777777" w:rsidR="00631783" w:rsidRPr="00322613" w:rsidRDefault="00631783" w:rsidP="00631783">
      <w:pPr>
        <w:spacing w:line="360" w:lineRule="auto"/>
        <w:ind w:firstLine="709"/>
        <w:jc w:val="center"/>
        <w:rPr>
          <w:rFonts w:ascii="Times New Roman" w:eastAsia="Times New Roman" w:hAnsi="Times New Roman" w:cs="Times New Roman"/>
          <w:color w:val="000000"/>
          <w:kern w:val="2"/>
          <w:sz w:val="28"/>
          <w:lang w:val="uk-UA" w:eastAsia="uk-UA"/>
          <w14:ligatures w14:val="standardContextual"/>
        </w:rPr>
      </w:pPr>
      <w:r w:rsidRPr="00322613">
        <w:rPr>
          <w:rFonts w:ascii="Times New Roman" w:eastAsia="Times New Roman" w:hAnsi="Times New Roman" w:cs="Times New Roman"/>
          <w:color w:val="000000"/>
          <w:kern w:val="2"/>
          <w:sz w:val="28"/>
          <w:lang w:val="uk-UA" w:eastAsia="uk-UA"/>
          <w14:ligatures w14:val="standardContextual"/>
        </w:rPr>
        <w:t>Івано-Франківськ – 2024 р.</w:t>
      </w:r>
    </w:p>
    <w:p w14:paraId="7CC1F7B9" w14:textId="5DE83126" w:rsidR="00631783" w:rsidRDefault="00631783" w:rsidP="00482EF6">
      <w:pPr>
        <w:spacing w:line="360" w:lineRule="auto"/>
        <w:ind w:firstLine="709"/>
        <w:jc w:val="center"/>
        <w:rPr>
          <w:rFonts w:ascii="Times New Roman" w:hAnsi="Times New Roman" w:cs="Times New Roman"/>
          <w:sz w:val="28"/>
          <w:szCs w:val="28"/>
          <w:lang w:val="uk-UA"/>
        </w:rPr>
      </w:pPr>
      <w:r w:rsidRPr="00322613">
        <w:rPr>
          <w:rFonts w:ascii="Times New Roman" w:eastAsia="Times New Roman" w:hAnsi="Times New Roman" w:cs="Times New Roman"/>
          <w:kern w:val="2"/>
          <w:sz w:val="28"/>
          <w:lang w:val="uk-UA" w:eastAsia="uk-UA"/>
          <w14:ligatures w14:val="standardContextual"/>
        </w:rPr>
        <w:t xml:space="preserve"> </w:t>
      </w:r>
      <w:r w:rsidRPr="00322613">
        <w:rPr>
          <w:rFonts w:ascii="Times New Roman" w:hAnsi="Times New Roman" w:cs="Times New Roman"/>
          <w:sz w:val="28"/>
          <w:szCs w:val="28"/>
          <w:lang w:val="uk-UA"/>
        </w:rPr>
        <w:br w:type="page"/>
      </w:r>
    </w:p>
    <w:p w14:paraId="38496C51" w14:textId="77777777" w:rsidR="00631783" w:rsidRPr="00833210" w:rsidRDefault="00631783" w:rsidP="00631783">
      <w:pPr>
        <w:spacing w:line="360" w:lineRule="auto"/>
        <w:ind w:firstLine="567"/>
        <w:jc w:val="center"/>
        <w:rPr>
          <w:rFonts w:ascii="Times New Roman" w:eastAsia="Times New Roman" w:hAnsi="Times New Roman" w:cs="Times New Roman"/>
          <w:b/>
          <w:color w:val="000000"/>
          <w:kern w:val="2"/>
          <w:sz w:val="28"/>
          <w:lang w:val="uk-UA" w:eastAsia="uk-UA"/>
          <w14:ligatures w14:val="standardContextual"/>
        </w:rPr>
      </w:pPr>
      <w:r w:rsidRPr="00833210">
        <w:rPr>
          <w:rFonts w:ascii="Times New Roman" w:eastAsia="Times New Roman" w:hAnsi="Times New Roman" w:cs="Times New Roman"/>
          <w:b/>
          <w:color w:val="000000"/>
          <w:kern w:val="2"/>
          <w:sz w:val="28"/>
          <w:lang w:val="uk-UA" w:eastAsia="uk-UA"/>
          <w14:ligatures w14:val="standardContextual"/>
        </w:rPr>
        <w:lastRenderedPageBreak/>
        <w:t>ЗМІСТ</w:t>
      </w:r>
    </w:p>
    <w:p w14:paraId="73CD3FDB" w14:textId="77777777" w:rsidR="00631783" w:rsidRPr="00833210" w:rsidRDefault="00631783" w:rsidP="00631783">
      <w:pPr>
        <w:spacing w:line="360" w:lineRule="auto"/>
        <w:ind w:firstLine="0"/>
        <w:jc w:val="left"/>
        <w:rPr>
          <w:rFonts w:ascii="Times New Roman" w:eastAsia="Times New Roman" w:hAnsi="Times New Roman" w:cs="Times New Roman"/>
          <w:color w:val="000000"/>
          <w:kern w:val="2"/>
          <w:sz w:val="28"/>
          <w:lang w:val="uk-UA" w:eastAsia="uk-UA"/>
          <w14:ligatures w14:val="standardContextual"/>
        </w:rPr>
      </w:pPr>
    </w:p>
    <w:p w14:paraId="2417ABFF" w14:textId="6AA02559" w:rsidR="00631783" w:rsidRDefault="00631783" w:rsidP="00631783">
      <w:pPr>
        <w:tabs>
          <w:tab w:val="right" w:leader="dot" w:pos="9214"/>
        </w:tabs>
        <w:spacing w:line="360" w:lineRule="auto"/>
        <w:ind w:firstLine="0"/>
        <w:jc w:val="left"/>
        <w:rPr>
          <w:rFonts w:ascii="Times New Roman" w:eastAsia="Times New Roman" w:hAnsi="Times New Roman" w:cs="Times New Roman"/>
          <w:color w:val="000000"/>
          <w:kern w:val="2"/>
          <w:sz w:val="28"/>
          <w:lang w:val="uk-UA" w:eastAsia="uk-UA"/>
          <w14:ligatures w14:val="standardContextual"/>
        </w:rPr>
      </w:pPr>
      <w:r w:rsidRPr="00833210">
        <w:rPr>
          <w:rFonts w:ascii="Times New Roman" w:eastAsia="Times New Roman" w:hAnsi="Times New Roman" w:cs="Times New Roman"/>
          <w:b/>
          <w:color w:val="000000"/>
          <w:kern w:val="2"/>
          <w:sz w:val="28"/>
          <w:lang w:val="uk-UA" w:eastAsia="uk-UA"/>
          <w14:ligatures w14:val="standardContextual"/>
        </w:rPr>
        <w:t>ВСТУП</w:t>
      </w:r>
      <w:r>
        <w:rPr>
          <w:rFonts w:ascii="Times New Roman" w:eastAsia="Times New Roman" w:hAnsi="Times New Roman" w:cs="Times New Roman"/>
          <w:color w:val="000000"/>
          <w:kern w:val="2"/>
          <w:sz w:val="28"/>
          <w:lang w:val="uk-UA" w:eastAsia="uk-UA"/>
          <w14:ligatures w14:val="standardContextual"/>
        </w:rPr>
        <w:t>…………………………………………………………………………</w:t>
      </w:r>
      <w:r w:rsidR="00482EF6">
        <w:rPr>
          <w:rFonts w:ascii="Times New Roman" w:eastAsia="Times New Roman" w:hAnsi="Times New Roman" w:cs="Times New Roman"/>
          <w:color w:val="000000"/>
          <w:kern w:val="2"/>
          <w:sz w:val="28"/>
          <w:lang w:val="uk-UA" w:eastAsia="uk-UA"/>
          <w14:ligatures w14:val="standardContextual"/>
        </w:rPr>
        <w:t>..</w:t>
      </w:r>
      <w:r>
        <w:rPr>
          <w:rFonts w:ascii="Times New Roman" w:eastAsia="Times New Roman" w:hAnsi="Times New Roman" w:cs="Times New Roman"/>
          <w:color w:val="000000"/>
          <w:kern w:val="2"/>
          <w:sz w:val="28"/>
          <w:lang w:val="uk-UA" w:eastAsia="uk-UA"/>
          <w14:ligatures w14:val="standardContextual"/>
        </w:rPr>
        <w:t>…….</w:t>
      </w:r>
      <w:r w:rsidRPr="00833210">
        <w:rPr>
          <w:rFonts w:ascii="Times New Roman" w:eastAsia="Times New Roman" w:hAnsi="Times New Roman" w:cs="Times New Roman"/>
          <w:color w:val="000000"/>
          <w:kern w:val="2"/>
          <w:sz w:val="28"/>
          <w:lang w:val="uk-UA" w:eastAsia="uk-UA"/>
          <w14:ligatures w14:val="standardContextual"/>
        </w:rPr>
        <w:t>3</w:t>
      </w:r>
    </w:p>
    <w:p w14:paraId="3B2E1DCB" w14:textId="77777777" w:rsidR="00631783" w:rsidRPr="00697DD8" w:rsidRDefault="00631783" w:rsidP="00631783">
      <w:pPr>
        <w:tabs>
          <w:tab w:val="right" w:leader="dot" w:pos="9214"/>
        </w:tabs>
        <w:spacing w:line="360" w:lineRule="auto"/>
        <w:ind w:firstLine="0"/>
        <w:rPr>
          <w:rFonts w:ascii="Times New Roman" w:eastAsia="Times New Roman" w:hAnsi="Times New Roman" w:cs="Times New Roman"/>
          <w:color w:val="000000"/>
          <w:kern w:val="2"/>
          <w:sz w:val="28"/>
          <w:lang w:val="uk-UA" w:eastAsia="uk-UA"/>
          <w14:ligatures w14:val="standardContextual"/>
        </w:rPr>
      </w:pPr>
      <w:r w:rsidRPr="00833210">
        <w:rPr>
          <w:rFonts w:ascii="Times New Roman" w:eastAsia="Times New Roman" w:hAnsi="Times New Roman" w:cs="Times New Roman"/>
          <w:b/>
          <w:color w:val="000000"/>
          <w:kern w:val="2"/>
          <w:sz w:val="28"/>
          <w:lang w:val="uk-UA" w:eastAsia="uk-UA"/>
          <w14:ligatures w14:val="standardContextual"/>
        </w:rPr>
        <w:t xml:space="preserve">РОЗДІЛ 1 </w:t>
      </w:r>
      <w:r w:rsidRPr="00AE0FBA">
        <w:rPr>
          <w:rFonts w:ascii="Times New Roman" w:hAnsi="Times New Roman" w:cs="Times New Roman"/>
          <w:b/>
          <w:bCs/>
          <w:sz w:val="28"/>
          <w:szCs w:val="28"/>
          <w:lang w:val="uk-UA"/>
        </w:rPr>
        <w:t>ТЕОРЕТИКО-ПРАКТИЧНІ ЗАСАДИ ДІЯЛЬНОСТІ КОНЦЕРТНИХ ОРГАНІЗАЦІЙ В СОЦІОКУЛЬТУРНОМУ ПРОСТОРІ</w:t>
      </w:r>
      <w:r>
        <w:rPr>
          <w:rFonts w:ascii="Times New Roman" w:hAnsi="Times New Roman" w:cs="Times New Roman"/>
          <w:b/>
          <w:bCs/>
          <w:sz w:val="28"/>
          <w:szCs w:val="28"/>
          <w:lang w:val="uk-UA"/>
        </w:rPr>
        <w:t xml:space="preserve"> України</w:t>
      </w:r>
    </w:p>
    <w:p w14:paraId="7C8DACEB" w14:textId="77777777" w:rsidR="00FD7258" w:rsidRDefault="00631783" w:rsidP="00FD7258">
      <w:pPr>
        <w:tabs>
          <w:tab w:val="right" w:leader="dot" w:pos="9214"/>
        </w:tabs>
        <w:spacing w:line="360" w:lineRule="auto"/>
        <w:ind w:firstLine="0"/>
        <w:jc w:val="left"/>
        <w:rPr>
          <w:rFonts w:ascii="Times New Roman" w:hAnsi="Times New Roman" w:cs="Times New Roman"/>
          <w:sz w:val="28"/>
          <w:szCs w:val="28"/>
          <w:lang w:val="uk-UA"/>
        </w:rPr>
      </w:pPr>
      <w:r w:rsidRPr="00697DD8">
        <w:rPr>
          <w:rFonts w:ascii="Times New Roman" w:hAnsi="Times New Roman" w:cs="Times New Roman"/>
          <w:sz w:val="28"/>
          <w:szCs w:val="28"/>
          <w:lang w:val="uk-UA"/>
        </w:rPr>
        <w:t>1.1 Сутність сучасних концертних організацій як соціокультурних інституцій</w:t>
      </w:r>
      <w:r>
        <w:rPr>
          <w:rFonts w:ascii="Times New Roman" w:hAnsi="Times New Roman" w:cs="Times New Roman"/>
          <w:sz w:val="28"/>
          <w:szCs w:val="28"/>
          <w:lang w:val="uk-UA"/>
        </w:rPr>
        <w:t>…6</w:t>
      </w:r>
    </w:p>
    <w:p w14:paraId="29C330D8" w14:textId="79878D18" w:rsidR="007727A4" w:rsidRDefault="00FD7258" w:rsidP="007727A4">
      <w:pPr>
        <w:tabs>
          <w:tab w:val="right" w:leader="dot" w:pos="9214"/>
        </w:tabs>
        <w:spacing w:line="360" w:lineRule="auto"/>
        <w:ind w:firstLine="0"/>
        <w:rPr>
          <w:rFonts w:ascii="Times New Roman" w:hAnsi="Times New Roman" w:cs="Times New Roman"/>
          <w:b/>
          <w:bCs/>
          <w:sz w:val="28"/>
          <w:szCs w:val="28"/>
          <w:lang w:val="uk-UA"/>
        </w:rPr>
      </w:pPr>
      <w:r w:rsidRPr="00FD7258">
        <w:rPr>
          <w:rFonts w:ascii="Times New Roman" w:hAnsi="Times New Roman" w:cs="Times New Roman"/>
          <w:sz w:val="28"/>
          <w:szCs w:val="28"/>
          <w:lang w:val="uk-UA"/>
        </w:rPr>
        <w:t>1.2 Сучасні глобалізаційні тенденції музичної індустрії………………………</w:t>
      </w:r>
      <w:r>
        <w:rPr>
          <w:rFonts w:ascii="Times New Roman" w:hAnsi="Times New Roman" w:cs="Times New Roman"/>
          <w:sz w:val="28"/>
          <w:szCs w:val="28"/>
          <w:lang w:val="uk-UA"/>
        </w:rPr>
        <w:t>…..</w:t>
      </w:r>
      <w:r w:rsidR="007727A4">
        <w:rPr>
          <w:rFonts w:ascii="Times New Roman" w:hAnsi="Times New Roman" w:cs="Times New Roman"/>
          <w:sz w:val="28"/>
          <w:szCs w:val="28"/>
          <w:lang w:val="uk-UA"/>
        </w:rPr>
        <w:t>14</w:t>
      </w:r>
      <w:r w:rsidR="00631783" w:rsidRPr="00833210">
        <w:rPr>
          <w:rFonts w:ascii="Times New Roman" w:eastAsia="Times New Roman" w:hAnsi="Times New Roman" w:cs="Times New Roman"/>
          <w:b/>
          <w:color w:val="000000"/>
          <w:kern w:val="2"/>
          <w:sz w:val="28"/>
          <w:lang w:val="uk-UA" w:eastAsia="uk-UA"/>
          <w14:ligatures w14:val="standardContextual"/>
        </w:rPr>
        <w:t xml:space="preserve"> </w:t>
      </w:r>
      <w:r w:rsidR="007727A4" w:rsidRPr="00284517">
        <w:rPr>
          <w:rFonts w:ascii="Times New Roman" w:hAnsi="Times New Roman" w:cs="Times New Roman"/>
          <w:b/>
          <w:bCs/>
          <w:sz w:val="28"/>
          <w:szCs w:val="28"/>
          <w:lang w:val="uk-UA"/>
        </w:rPr>
        <w:t>РОЗДІЛ 2</w:t>
      </w:r>
      <w:r w:rsidR="007727A4">
        <w:rPr>
          <w:rFonts w:ascii="Times New Roman" w:hAnsi="Times New Roman" w:cs="Times New Roman"/>
          <w:b/>
          <w:bCs/>
          <w:sz w:val="28"/>
          <w:szCs w:val="28"/>
          <w:lang w:val="uk-UA"/>
        </w:rPr>
        <w:t xml:space="preserve"> </w:t>
      </w:r>
      <w:r w:rsidR="007727A4" w:rsidRPr="00B24F93">
        <w:rPr>
          <w:rFonts w:ascii="Times New Roman" w:hAnsi="Times New Roman" w:cs="Times New Roman"/>
          <w:b/>
          <w:bCs/>
          <w:sz w:val="28"/>
          <w:szCs w:val="28"/>
          <w:lang w:val="uk-UA"/>
        </w:rPr>
        <w:t xml:space="preserve">ПРАКТИЧНІ ЗАСАДИ ДІЯЛЬНОСТІ ІВАНО-ФРАНКІВСЬКОЇ ОБЛАСНОЇ </w:t>
      </w:r>
      <w:r w:rsidR="007727A4">
        <w:rPr>
          <w:rFonts w:ascii="Times New Roman" w:hAnsi="Times New Roman" w:cs="Times New Roman"/>
          <w:b/>
          <w:bCs/>
          <w:sz w:val="28"/>
          <w:szCs w:val="28"/>
          <w:lang w:val="uk-UA"/>
        </w:rPr>
        <w:t>ФІЛАРМОНІЇ</w:t>
      </w:r>
      <w:r w:rsidR="007727A4" w:rsidRPr="00B24F93">
        <w:rPr>
          <w:rFonts w:ascii="Times New Roman" w:hAnsi="Times New Roman" w:cs="Times New Roman"/>
          <w:b/>
          <w:bCs/>
          <w:sz w:val="28"/>
          <w:szCs w:val="28"/>
          <w:lang w:val="uk-UA"/>
        </w:rPr>
        <w:t xml:space="preserve"> ІМЕНІ ІРИ МАЛАНЮК </w:t>
      </w:r>
    </w:p>
    <w:p w14:paraId="7FD173A6" w14:textId="6DD30060" w:rsidR="007727A4" w:rsidRDefault="007727A4" w:rsidP="007727A4">
      <w:pPr>
        <w:tabs>
          <w:tab w:val="right" w:leader="dot" w:pos="9214"/>
        </w:tabs>
        <w:spacing w:line="360" w:lineRule="auto"/>
        <w:ind w:firstLine="0"/>
        <w:rPr>
          <w:rFonts w:ascii="Times New Roman" w:eastAsia="Times New Roman" w:hAnsi="Times New Roman" w:cs="Times New Roman"/>
          <w:color w:val="000000"/>
          <w:kern w:val="2"/>
          <w:sz w:val="28"/>
          <w:lang w:val="uk-UA" w:eastAsia="uk-UA"/>
          <w14:ligatures w14:val="standardContextual"/>
        </w:rPr>
      </w:pPr>
      <w:r w:rsidRPr="007727A4">
        <w:rPr>
          <w:rFonts w:ascii="Times New Roman" w:hAnsi="Times New Roman" w:cs="Times New Roman"/>
          <w:sz w:val="28"/>
          <w:szCs w:val="28"/>
          <w:lang w:val="uk-UA"/>
        </w:rPr>
        <w:t>2.1 Історичні та організаційні аспекти діяльності Івано-Франківської обласної філармонії імені Іри Маланюк</w:t>
      </w:r>
      <w:r w:rsidR="00631783">
        <w:rPr>
          <w:rFonts w:ascii="Times New Roman" w:hAnsi="Times New Roman" w:cs="Times New Roman"/>
          <w:sz w:val="28"/>
          <w:szCs w:val="28"/>
          <w:lang w:val="uk-UA"/>
        </w:rPr>
        <w:t>………………………………………………………</w:t>
      </w:r>
      <w:r>
        <w:rPr>
          <w:rFonts w:ascii="Times New Roman" w:hAnsi="Times New Roman" w:cs="Times New Roman"/>
          <w:sz w:val="28"/>
          <w:szCs w:val="28"/>
          <w:lang w:val="uk-UA"/>
        </w:rPr>
        <w:t>22</w:t>
      </w:r>
    </w:p>
    <w:p w14:paraId="730EE227" w14:textId="50FB106A" w:rsidR="007727A4" w:rsidRDefault="007727A4" w:rsidP="007727A4">
      <w:pPr>
        <w:tabs>
          <w:tab w:val="right" w:leader="dot" w:pos="9214"/>
        </w:tabs>
        <w:spacing w:line="360" w:lineRule="auto"/>
        <w:ind w:firstLine="0"/>
        <w:rPr>
          <w:rFonts w:ascii="Times New Roman" w:eastAsia="Times New Roman" w:hAnsi="Times New Roman" w:cs="Times New Roman"/>
          <w:color w:val="000000"/>
          <w:kern w:val="2"/>
          <w:sz w:val="28"/>
          <w:lang w:val="uk-UA" w:eastAsia="uk-UA"/>
          <w14:ligatures w14:val="standardContextual"/>
        </w:rPr>
      </w:pPr>
      <w:r w:rsidRPr="007727A4">
        <w:rPr>
          <w:rFonts w:ascii="Times New Roman" w:eastAsia="Times New Roman" w:hAnsi="Times New Roman" w:cs="Times New Roman"/>
          <w:color w:val="000000"/>
          <w:sz w:val="28"/>
          <w:szCs w:val="28"/>
          <w:lang w:val="uk-UA"/>
        </w:rPr>
        <w:t>2.2 Традиції та перспективи міжнародної співпраці Івано-Франківської обласної філармонії імені Іри Маланюк</w:t>
      </w:r>
      <w:r>
        <w:rPr>
          <w:rFonts w:ascii="Times New Roman" w:eastAsia="Times New Roman" w:hAnsi="Times New Roman" w:cs="Times New Roman"/>
          <w:color w:val="000000"/>
          <w:sz w:val="28"/>
          <w:szCs w:val="28"/>
          <w:lang w:val="uk-UA"/>
        </w:rPr>
        <w:t>……………………………………………………….25</w:t>
      </w:r>
    </w:p>
    <w:p w14:paraId="5BD4EDBD" w14:textId="69BAD570" w:rsidR="007727A4" w:rsidRDefault="007727A4" w:rsidP="007727A4">
      <w:pPr>
        <w:tabs>
          <w:tab w:val="right" w:leader="dot" w:pos="9214"/>
        </w:tabs>
        <w:spacing w:line="360" w:lineRule="auto"/>
        <w:ind w:firstLine="0"/>
        <w:rPr>
          <w:rFonts w:ascii="Times New Roman" w:eastAsia="Times New Roman" w:hAnsi="Times New Roman" w:cs="Times New Roman"/>
          <w:b/>
          <w:bCs/>
          <w:color w:val="000000"/>
          <w:sz w:val="28"/>
          <w:szCs w:val="28"/>
          <w:lang w:val="uk-UA"/>
        </w:rPr>
      </w:pPr>
      <w:r w:rsidRPr="00155C72">
        <w:rPr>
          <w:rFonts w:ascii="Times New Roman" w:eastAsia="Times New Roman" w:hAnsi="Times New Roman" w:cs="Times New Roman"/>
          <w:b/>
          <w:bCs/>
          <w:color w:val="000000"/>
          <w:sz w:val="28"/>
          <w:szCs w:val="28"/>
          <w:lang w:val="uk-UA"/>
        </w:rPr>
        <w:t>РОЗДІЛ 3</w:t>
      </w:r>
      <w:r>
        <w:rPr>
          <w:rFonts w:ascii="Times New Roman" w:eastAsia="Times New Roman" w:hAnsi="Times New Roman" w:cs="Times New Roman"/>
          <w:b/>
          <w:bCs/>
          <w:color w:val="000000"/>
          <w:sz w:val="28"/>
          <w:szCs w:val="28"/>
          <w:lang w:val="uk-UA"/>
        </w:rPr>
        <w:t xml:space="preserve"> ПРОБЛЕМИ ТА ПЕРСПЕКТИВИ РОЗВИТКУ МУЗИЧНОГО МИСТЕЦТВА НА ПРИКАРПАТТІ НА ОСНОВІ ПОТЕНЦІАЛУ ІВАН-ФРАНКІВСЬКОЇ ОБЛАСНОЇ ФІЛАРМОНІЇ ІМЕНІ ІРИ МАЛАНЮК</w:t>
      </w:r>
    </w:p>
    <w:p w14:paraId="6EEF7EF0" w14:textId="69AA2E45" w:rsidR="007727A4" w:rsidRPr="007727A4" w:rsidRDefault="007727A4" w:rsidP="007727A4">
      <w:pPr>
        <w:tabs>
          <w:tab w:val="right" w:leader="dot" w:pos="9214"/>
        </w:tabs>
        <w:spacing w:line="360" w:lineRule="auto"/>
        <w:ind w:firstLine="0"/>
        <w:rPr>
          <w:rFonts w:ascii="Times New Roman" w:eastAsia="Times New Roman" w:hAnsi="Times New Roman" w:cs="Times New Roman"/>
          <w:color w:val="000000"/>
          <w:sz w:val="28"/>
          <w:szCs w:val="28"/>
          <w:lang w:val="uk-UA"/>
        </w:rPr>
      </w:pPr>
      <w:r w:rsidRPr="007727A4">
        <w:rPr>
          <w:rFonts w:ascii="Times New Roman" w:eastAsia="Calibri" w:hAnsi="Times New Roman" w:cs="Times New Roman"/>
          <w:sz w:val="28"/>
          <w:szCs w:val="28"/>
          <w:lang w:val="uk-UA"/>
        </w:rPr>
        <w:t>3.1 Інноваційна складова соціокультурної діяльності Івано-Франківської обласної філармонії імені Іри Маланюк</w:t>
      </w:r>
      <w:r>
        <w:rPr>
          <w:rFonts w:ascii="Times New Roman" w:eastAsia="Calibri" w:hAnsi="Times New Roman" w:cs="Times New Roman"/>
          <w:sz w:val="28"/>
          <w:szCs w:val="28"/>
          <w:lang w:val="uk-UA"/>
        </w:rPr>
        <w:t>……………………………………………………</w:t>
      </w:r>
      <w:r w:rsidR="00482EF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…29</w:t>
      </w:r>
    </w:p>
    <w:p w14:paraId="1FE304FF" w14:textId="4E84D682" w:rsidR="00D60206" w:rsidRPr="00D60206" w:rsidRDefault="00D60206" w:rsidP="00D60206">
      <w:pPr>
        <w:tabs>
          <w:tab w:val="right" w:leader="dot" w:pos="9214"/>
        </w:tabs>
        <w:spacing w:line="360" w:lineRule="auto"/>
        <w:ind w:firstLine="0"/>
        <w:rPr>
          <w:rFonts w:ascii="Times New Roman" w:eastAsia="Times New Roman" w:hAnsi="Times New Roman" w:cs="Times New Roman"/>
          <w:color w:val="000000"/>
          <w:kern w:val="2"/>
          <w:sz w:val="28"/>
          <w:shd w:val="clear" w:color="auto" w:fill="FFFFFF"/>
          <w:lang w:val="uk-UA" w:eastAsia="uk-UA"/>
          <w14:ligatures w14:val="standardContextual"/>
        </w:rPr>
      </w:pPr>
      <w:r w:rsidRPr="00D60206">
        <w:rPr>
          <w:rFonts w:ascii="Times New Roman" w:eastAsia="Calibri" w:hAnsi="Times New Roman" w:cs="Times New Roman"/>
          <w:sz w:val="28"/>
          <w:szCs w:val="28"/>
          <w:lang w:val="uk-UA"/>
        </w:rPr>
        <w:t>3. 2 Основні потенційні напрями розвитку грантової підтримки установ сфери соціокультурних послуг в громадах області</w:t>
      </w:r>
      <w:r>
        <w:rPr>
          <w:rFonts w:ascii="Times New Roman" w:eastAsia="Calibri" w:hAnsi="Times New Roman" w:cs="Times New Roman"/>
          <w:sz w:val="28"/>
          <w:szCs w:val="28"/>
          <w:lang w:val="uk-UA"/>
        </w:rPr>
        <w:t>…………………………………………</w:t>
      </w:r>
      <w:r w:rsidR="007727A4">
        <w:rPr>
          <w:rFonts w:ascii="Times New Roman" w:eastAsia="Calibri" w:hAnsi="Times New Roman" w:cs="Times New Roman"/>
          <w:sz w:val="28"/>
          <w:szCs w:val="28"/>
          <w:lang w:val="uk-UA"/>
        </w:rPr>
        <w:t>36</w:t>
      </w:r>
    </w:p>
    <w:p w14:paraId="108E25EF" w14:textId="22B0DC21" w:rsidR="00631783" w:rsidRPr="00833210" w:rsidRDefault="00631783" w:rsidP="00631783">
      <w:pPr>
        <w:tabs>
          <w:tab w:val="right" w:leader="dot" w:pos="9214"/>
        </w:tabs>
        <w:spacing w:line="360" w:lineRule="auto"/>
        <w:ind w:firstLine="0"/>
        <w:jc w:val="left"/>
        <w:rPr>
          <w:rFonts w:ascii="Times New Roman" w:eastAsia="Times New Roman" w:hAnsi="Times New Roman" w:cs="Times New Roman"/>
          <w:b/>
          <w:color w:val="000000"/>
          <w:kern w:val="2"/>
          <w:sz w:val="28"/>
          <w:lang w:val="uk-UA" w:eastAsia="uk-UA"/>
          <w14:ligatures w14:val="standardContextual"/>
        </w:rPr>
      </w:pPr>
      <w:r w:rsidRPr="00833210">
        <w:rPr>
          <w:rFonts w:ascii="Times New Roman" w:eastAsia="Times New Roman" w:hAnsi="Times New Roman" w:cs="Times New Roman"/>
          <w:b/>
          <w:color w:val="000000"/>
          <w:kern w:val="2"/>
          <w:sz w:val="28"/>
          <w:lang w:val="uk-UA" w:eastAsia="uk-UA"/>
          <w14:ligatures w14:val="standardContextual"/>
        </w:rPr>
        <w:t>ВИСНОВКИ</w:t>
      </w:r>
      <w:r w:rsidRPr="001C2F8C">
        <w:rPr>
          <w:rFonts w:ascii="Times New Roman" w:eastAsia="Times New Roman" w:hAnsi="Times New Roman" w:cs="Times New Roman"/>
          <w:bCs/>
          <w:color w:val="000000"/>
          <w:kern w:val="2"/>
          <w:sz w:val="28"/>
          <w:lang w:val="uk-UA" w:eastAsia="uk-UA"/>
          <w14:ligatures w14:val="standardContextual"/>
        </w:rPr>
        <w:t>…………………………………………………………………………</w:t>
      </w:r>
      <w:r w:rsidR="00FD7258">
        <w:rPr>
          <w:rFonts w:ascii="Times New Roman" w:eastAsia="Times New Roman" w:hAnsi="Times New Roman" w:cs="Times New Roman"/>
          <w:bCs/>
          <w:color w:val="000000"/>
          <w:kern w:val="2"/>
          <w:sz w:val="28"/>
          <w:lang w:val="uk-UA" w:eastAsia="uk-UA"/>
          <w14:ligatures w14:val="standardContextual"/>
        </w:rPr>
        <w:t>..</w:t>
      </w:r>
      <w:r w:rsidR="007727A4">
        <w:rPr>
          <w:rFonts w:ascii="Times New Roman" w:eastAsia="Times New Roman" w:hAnsi="Times New Roman" w:cs="Times New Roman"/>
          <w:bCs/>
          <w:color w:val="000000"/>
          <w:kern w:val="2"/>
          <w:sz w:val="28"/>
          <w:lang w:val="uk-UA" w:eastAsia="uk-UA"/>
          <w14:ligatures w14:val="standardContextual"/>
        </w:rPr>
        <w:t>40</w:t>
      </w:r>
    </w:p>
    <w:p w14:paraId="3852063C" w14:textId="3418F2F7" w:rsidR="00631783" w:rsidRPr="00833210" w:rsidRDefault="00631783" w:rsidP="00631783">
      <w:pPr>
        <w:tabs>
          <w:tab w:val="right" w:leader="dot" w:pos="9214"/>
        </w:tabs>
        <w:spacing w:line="360" w:lineRule="auto"/>
        <w:ind w:firstLine="0"/>
        <w:jc w:val="left"/>
        <w:rPr>
          <w:rFonts w:ascii="Times New Roman" w:eastAsia="Times New Roman" w:hAnsi="Times New Roman" w:cs="Times New Roman"/>
          <w:b/>
          <w:color w:val="000000"/>
          <w:kern w:val="2"/>
          <w:sz w:val="28"/>
          <w:lang w:val="uk-UA" w:eastAsia="uk-UA"/>
          <w14:ligatures w14:val="standardContextual"/>
        </w:rPr>
      </w:pPr>
      <w:r w:rsidRPr="00833210">
        <w:rPr>
          <w:rFonts w:ascii="Times New Roman" w:eastAsia="Times New Roman" w:hAnsi="Times New Roman" w:cs="Times New Roman"/>
          <w:b/>
          <w:color w:val="000000"/>
          <w:kern w:val="2"/>
          <w:sz w:val="28"/>
          <w:lang w:val="uk-UA" w:eastAsia="uk-UA"/>
          <w14:ligatures w14:val="standardContextual"/>
        </w:rPr>
        <w:t>СПИСОК ВИКОРИСТАНИХ ДЖЕРЕЛ</w:t>
      </w:r>
      <w:r w:rsidRPr="001C2F8C">
        <w:rPr>
          <w:rFonts w:ascii="Times New Roman" w:eastAsia="Times New Roman" w:hAnsi="Times New Roman" w:cs="Times New Roman"/>
          <w:bCs/>
          <w:color w:val="000000"/>
          <w:kern w:val="2"/>
          <w:sz w:val="28"/>
          <w:lang w:val="uk-UA" w:eastAsia="uk-UA"/>
          <w14:ligatures w14:val="standardContextual"/>
        </w:rPr>
        <w:t>………………………………………….</w:t>
      </w:r>
      <w:r w:rsidR="00FD7258">
        <w:rPr>
          <w:rFonts w:ascii="Times New Roman" w:eastAsia="Times New Roman" w:hAnsi="Times New Roman" w:cs="Times New Roman"/>
          <w:bCs/>
          <w:color w:val="000000"/>
          <w:kern w:val="2"/>
          <w:sz w:val="28"/>
          <w:lang w:val="uk-UA" w:eastAsia="uk-UA"/>
          <w14:ligatures w14:val="standardContextual"/>
        </w:rPr>
        <w:t>46</w:t>
      </w:r>
    </w:p>
    <w:p w14:paraId="3DC5FF6B" w14:textId="77777777" w:rsidR="00631783" w:rsidRDefault="00631783" w:rsidP="00631783">
      <w:pPr>
        <w:rPr>
          <w:rFonts w:ascii="Times New Roman" w:hAnsi="Times New Roman" w:cs="Times New Roman"/>
          <w:sz w:val="28"/>
          <w:szCs w:val="28"/>
          <w:lang w:val="uk-UA"/>
        </w:rPr>
      </w:pPr>
    </w:p>
    <w:p w14:paraId="6FE47A9E" w14:textId="77777777" w:rsidR="00631783" w:rsidRDefault="00631783" w:rsidP="00631783">
      <w:pPr>
        <w:rPr>
          <w:rFonts w:ascii="Times New Roman" w:hAnsi="Times New Roman" w:cs="Times New Roman"/>
          <w:sz w:val="28"/>
          <w:szCs w:val="28"/>
          <w:lang w:val="uk-UA"/>
        </w:rPr>
      </w:pPr>
    </w:p>
    <w:p w14:paraId="2B40FBEE" w14:textId="77777777" w:rsidR="00631783" w:rsidRDefault="00631783" w:rsidP="00631783">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70DAF1A" w14:textId="77777777" w:rsidR="00631783" w:rsidRDefault="00631783" w:rsidP="00631783">
      <w:pPr>
        <w:pStyle w:val="Fon"/>
        <w:spacing w:line="360" w:lineRule="auto"/>
        <w:jc w:val="center"/>
        <w:rPr>
          <w:rFonts w:ascii="Times New Roman" w:hAnsi="Times New Roman" w:cs="Times New Roman"/>
          <w:b/>
          <w:bCs/>
          <w:sz w:val="28"/>
          <w:szCs w:val="28"/>
          <w:lang w:val="uk-UA"/>
        </w:rPr>
      </w:pPr>
    </w:p>
    <w:p w14:paraId="630369E3" w14:textId="77777777" w:rsidR="00631783" w:rsidRDefault="00631783" w:rsidP="00631783">
      <w:pPr>
        <w:pStyle w:val="Fon"/>
        <w:spacing w:line="360" w:lineRule="auto"/>
        <w:jc w:val="center"/>
        <w:rPr>
          <w:rFonts w:ascii="Times New Roman" w:hAnsi="Times New Roman" w:cs="Times New Roman"/>
          <w:b/>
          <w:bCs/>
          <w:sz w:val="28"/>
          <w:szCs w:val="28"/>
          <w:lang w:val="uk-UA"/>
        </w:rPr>
      </w:pPr>
      <w:r w:rsidRPr="00322613">
        <w:rPr>
          <w:rFonts w:ascii="Times New Roman" w:hAnsi="Times New Roman" w:cs="Times New Roman"/>
          <w:b/>
          <w:bCs/>
          <w:sz w:val="28"/>
          <w:szCs w:val="28"/>
          <w:lang w:val="uk-UA"/>
        </w:rPr>
        <w:t>ВСТУП</w:t>
      </w:r>
    </w:p>
    <w:p w14:paraId="1502039B" w14:textId="101A567A" w:rsidR="00631783" w:rsidRPr="00322613" w:rsidRDefault="00631783" w:rsidP="00631783">
      <w:pPr>
        <w:pStyle w:val="Fon"/>
        <w:spacing w:line="360" w:lineRule="auto"/>
        <w:ind w:left="15" w:right="15" w:firstLine="660"/>
        <w:rPr>
          <w:rFonts w:ascii="Times New Roman" w:hAnsi="Times New Roman" w:cs="Times New Roman"/>
          <w:sz w:val="28"/>
          <w:szCs w:val="28"/>
          <w:lang w:val="uk-UA"/>
        </w:rPr>
      </w:pPr>
      <w:r w:rsidRPr="000033C0">
        <w:rPr>
          <w:rFonts w:ascii="Times New Roman" w:hAnsi="Times New Roman" w:cs="Times New Roman"/>
          <w:b/>
          <w:bCs/>
          <w:sz w:val="28"/>
          <w:szCs w:val="28"/>
          <w:lang w:val="uk-UA"/>
        </w:rPr>
        <w:t>Актуальність дослідження</w:t>
      </w:r>
      <w:r w:rsidRPr="00322613">
        <w:rPr>
          <w:rFonts w:ascii="Times New Roman" w:hAnsi="Times New Roman" w:cs="Times New Roman"/>
          <w:sz w:val="28"/>
          <w:szCs w:val="28"/>
          <w:lang w:val="uk-UA"/>
        </w:rPr>
        <w:t xml:space="preserve">. Розвиток сучасної української культури пов’язаний зі </w:t>
      </w:r>
      <w:r>
        <w:rPr>
          <w:rFonts w:ascii="Times New Roman" w:hAnsi="Times New Roman" w:cs="Times New Roman"/>
          <w:sz w:val="28"/>
          <w:szCs w:val="28"/>
          <w:lang w:val="uk-UA"/>
        </w:rPr>
        <w:t xml:space="preserve">дужне серйозними </w:t>
      </w:r>
      <w:r w:rsidRPr="00322613">
        <w:rPr>
          <w:rFonts w:ascii="Times New Roman" w:hAnsi="Times New Roman" w:cs="Times New Roman"/>
          <w:sz w:val="28"/>
          <w:szCs w:val="28"/>
          <w:lang w:val="uk-UA"/>
        </w:rPr>
        <w:t xml:space="preserve"> викликами</w:t>
      </w:r>
      <w:r>
        <w:rPr>
          <w:rFonts w:ascii="Times New Roman" w:hAnsi="Times New Roman" w:cs="Times New Roman"/>
          <w:sz w:val="28"/>
          <w:szCs w:val="28"/>
          <w:lang w:val="uk-UA"/>
        </w:rPr>
        <w:t xml:space="preserve"> та загрозами ц</w:t>
      </w:r>
      <w:r w:rsidR="00C07945">
        <w:rPr>
          <w:rFonts w:ascii="Times New Roman" w:hAnsi="Times New Roman" w:cs="Times New Roman"/>
          <w:sz w:val="28"/>
          <w:szCs w:val="28"/>
          <w:lang w:val="uk-UA"/>
        </w:rPr>
        <w:t>и</w:t>
      </w:r>
      <w:r>
        <w:rPr>
          <w:rFonts w:ascii="Times New Roman" w:hAnsi="Times New Roman" w:cs="Times New Roman"/>
          <w:sz w:val="28"/>
          <w:szCs w:val="28"/>
          <w:lang w:val="uk-UA"/>
        </w:rPr>
        <w:t>вілізаційного масштабу</w:t>
      </w:r>
      <w:r w:rsidRPr="00322613">
        <w:rPr>
          <w:rFonts w:ascii="Times New Roman" w:hAnsi="Times New Roman" w:cs="Times New Roman"/>
          <w:sz w:val="28"/>
          <w:szCs w:val="28"/>
          <w:lang w:val="uk-UA"/>
        </w:rPr>
        <w:t>, які охоплюють усі</w:t>
      </w:r>
      <w:r>
        <w:rPr>
          <w:rFonts w:ascii="Times New Roman" w:hAnsi="Times New Roman" w:cs="Times New Roman"/>
          <w:sz w:val="28"/>
          <w:szCs w:val="28"/>
          <w:lang w:val="uk-UA"/>
        </w:rPr>
        <w:t xml:space="preserve"> без винятку </w:t>
      </w:r>
      <w:r w:rsidRPr="00322613">
        <w:rPr>
          <w:rFonts w:ascii="Times New Roman" w:hAnsi="Times New Roman" w:cs="Times New Roman"/>
          <w:sz w:val="28"/>
          <w:szCs w:val="28"/>
          <w:lang w:val="uk-UA"/>
        </w:rPr>
        <w:t>сфери життя людини.</w:t>
      </w:r>
      <w:r>
        <w:rPr>
          <w:rFonts w:ascii="Times New Roman" w:hAnsi="Times New Roman" w:cs="Times New Roman"/>
          <w:sz w:val="28"/>
          <w:szCs w:val="28"/>
          <w:lang w:val="uk-UA"/>
        </w:rPr>
        <w:t xml:space="preserve"> Воєнні та суспільні виклики та загрози, п</w:t>
      </w:r>
      <w:r w:rsidRPr="00322613">
        <w:rPr>
          <w:rFonts w:ascii="Times New Roman" w:hAnsi="Times New Roman" w:cs="Times New Roman"/>
          <w:sz w:val="28"/>
          <w:szCs w:val="28"/>
          <w:lang w:val="uk-UA"/>
        </w:rPr>
        <w:t>оширення масової культури, домінування культури споживання</w:t>
      </w:r>
      <w:r>
        <w:rPr>
          <w:rFonts w:ascii="Times New Roman" w:hAnsi="Times New Roman" w:cs="Times New Roman"/>
          <w:sz w:val="28"/>
          <w:szCs w:val="28"/>
          <w:lang w:val="uk-UA"/>
        </w:rPr>
        <w:t xml:space="preserve"> у всіх сферах життя, глобалізаційні чинники</w:t>
      </w:r>
      <w:r w:rsidRPr="00322613">
        <w:rPr>
          <w:rFonts w:ascii="Times New Roman" w:hAnsi="Times New Roman" w:cs="Times New Roman"/>
          <w:sz w:val="28"/>
          <w:szCs w:val="28"/>
          <w:lang w:val="uk-UA"/>
        </w:rPr>
        <w:t xml:space="preserve"> мають </w:t>
      </w:r>
      <w:r>
        <w:rPr>
          <w:rFonts w:ascii="Times New Roman" w:hAnsi="Times New Roman" w:cs="Times New Roman"/>
          <w:sz w:val="28"/>
          <w:szCs w:val="28"/>
          <w:lang w:val="uk-UA"/>
        </w:rPr>
        <w:t xml:space="preserve"> суттєвий </w:t>
      </w:r>
      <w:r w:rsidRPr="00322613">
        <w:rPr>
          <w:rFonts w:ascii="Times New Roman" w:hAnsi="Times New Roman" w:cs="Times New Roman"/>
          <w:sz w:val="28"/>
          <w:szCs w:val="28"/>
          <w:lang w:val="uk-UA"/>
        </w:rPr>
        <w:t>вплив на музичн</w:t>
      </w:r>
      <w:r>
        <w:rPr>
          <w:rFonts w:ascii="Times New Roman" w:hAnsi="Times New Roman" w:cs="Times New Roman"/>
          <w:sz w:val="28"/>
          <w:szCs w:val="28"/>
          <w:lang w:val="uk-UA"/>
        </w:rPr>
        <w:t xml:space="preserve">е </w:t>
      </w:r>
      <w:r w:rsidRPr="00322613">
        <w:rPr>
          <w:rFonts w:ascii="Times New Roman" w:hAnsi="Times New Roman" w:cs="Times New Roman"/>
          <w:sz w:val="28"/>
          <w:szCs w:val="28"/>
          <w:lang w:val="uk-UA"/>
        </w:rPr>
        <w:t>мистецтво</w:t>
      </w:r>
      <w:r>
        <w:rPr>
          <w:rFonts w:ascii="Times New Roman" w:hAnsi="Times New Roman" w:cs="Times New Roman"/>
          <w:sz w:val="28"/>
          <w:szCs w:val="28"/>
          <w:lang w:val="uk-UA"/>
        </w:rPr>
        <w:t xml:space="preserve"> також</w:t>
      </w:r>
      <w:r w:rsidRPr="00322613">
        <w:rPr>
          <w:rFonts w:ascii="Times New Roman" w:hAnsi="Times New Roman" w:cs="Times New Roman"/>
          <w:sz w:val="28"/>
          <w:szCs w:val="28"/>
          <w:lang w:val="uk-UA"/>
        </w:rPr>
        <w:t xml:space="preserve">. </w:t>
      </w:r>
      <w:r>
        <w:rPr>
          <w:rFonts w:ascii="Times New Roman" w:hAnsi="Times New Roman" w:cs="Times New Roman"/>
          <w:sz w:val="28"/>
          <w:szCs w:val="28"/>
          <w:lang w:val="uk-UA"/>
        </w:rPr>
        <w:t>На жаль, с</w:t>
      </w:r>
      <w:r w:rsidRPr="00322613">
        <w:rPr>
          <w:rFonts w:ascii="Times New Roman" w:hAnsi="Times New Roman" w:cs="Times New Roman"/>
          <w:sz w:val="28"/>
          <w:szCs w:val="28"/>
          <w:lang w:val="uk-UA"/>
        </w:rPr>
        <w:t>учасні споживачі музичн</w:t>
      </w:r>
      <w:r>
        <w:rPr>
          <w:rFonts w:ascii="Times New Roman" w:hAnsi="Times New Roman" w:cs="Times New Roman"/>
          <w:sz w:val="28"/>
          <w:szCs w:val="28"/>
          <w:lang w:val="uk-UA"/>
        </w:rPr>
        <w:t xml:space="preserve">ого </w:t>
      </w:r>
      <w:r w:rsidRPr="00322613">
        <w:rPr>
          <w:rFonts w:ascii="Times New Roman" w:hAnsi="Times New Roman" w:cs="Times New Roman"/>
          <w:sz w:val="28"/>
          <w:szCs w:val="28"/>
          <w:lang w:val="uk-UA"/>
        </w:rPr>
        <w:t>культурн</w:t>
      </w:r>
      <w:r>
        <w:rPr>
          <w:rFonts w:ascii="Times New Roman" w:hAnsi="Times New Roman" w:cs="Times New Roman"/>
          <w:sz w:val="28"/>
          <w:szCs w:val="28"/>
          <w:lang w:val="uk-UA"/>
        </w:rPr>
        <w:t>ого</w:t>
      </w:r>
      <w:r w:rsidRPr="00322613">
        <w:rPr>
          <w:rFonts w:ascii="Times New Roman" w:hAnsi="Times New Roman" w:cs="Times New Roman"/>
          <w:sz w:val="28"/>
          <w:szCs w:val="28"/>
          <w:lang w:val="uk-UA"/>
        </w:rPr>
        <w:t xml:space="preserve"> продукт</w:t>
      </w:r>
      <w:r>
        <w:rPr>
          <w:rFonts w:ascii="Times New Roman" w:hAnsi="Times New Roman" w:cs="Times New Roman"/>
          <w:sz w:val="28"/>
          <w:szCs w:val="28"/>
          <w:lang w:val="uk-UA"/>
        </w:rPr>
        <w:t>у</w:t>
      </w:r>
      <w:r w:rsidRPr="00322613">
        <w:rPr>
          <w:rFonts w:ascii="Times New Roman" w:hAnsi="Times New Roman" w:cs="Times New Roman"/>
          <w:sz w:val="28"/>
          <w:szCs w:val="28"/>
          <w:lang w:val="uk-UA"/>
        </w:rPr>
        <w:t xml:space="preserve"> надають перевагу </w:t>
      </w:r>
      <w:r>
        <w:rPr>
          <w:rFonts w:ascii="Times New Roman" w:hAnsi="Times New Roman" w:cs="Times New Roman"/>
          <w:sz w:val="28"/>
          <w:szCs w:val="28"/>
          <w:lang w:val="uk-UA"/>
        </w:rPr>
        <w:t>«споживати» його через електронні засоби комунікації, ніж у концертних залах, філармоніях та інших соцокультурних інституціях.</w:t>
      </w:r>
    </w:p>
    <w:p w14:paraId="0951187E" w14:textId="2B42C090" w:rsidR="00631783" w:rsidRDefault="00631783" w:rsidP="00631783">
      <w:pPr>
        <w:pStyle w:val="Fon"/>
        <w:spacing w:line="360" w:lineRule="auto"/>
        <w:ind w:left="15" w:right="15" w:firstLine="660"/>
        <w:rPr>
          <w:rFonts w:ascii="Times New Roman" w:hAnsi="Times New Roman" w:cs="Times New Roman"/>
          <w:sz w:val="28"/>
          <w:szCs w:val="28"/>
          <w:lang w:val="uk-UA"/>
        </w:rPr>
      </w:pPr>
      <w:r>
        <w:rPr>
          <w:rFonts w:ascii="Times New Roman" w:hAnsi="Times New Roman" w:cs="Times New Roman"/>
          <w:sz w:val="28"/>
          <w:szCs w:val="28"/>
          <w:lang w:val="uk-UA"/>
        </w:rPr>
        <w:t>Актуальність дослідження полягає в тому, що Івано-Франківська обласна філармонія імені Іри Маланюк є</w:t>
      </w:r>
      <w:r w:rsidRPr="00322613">
        <w:rPr>
          <w:rFonts w:ascii="Times New Roman" w:hAnsi="Times New Roman" w:cs="Times New Roman"/>
          <w:sz w:val="28"/>
          <w:szCs w:val="28"/>
          <w:lang w:val="uk-UA"/>
        </w:rPr>
        <w:t xml:space="preserve"> провідн</w:t>
      </w:r>
      <w:r>
        <w:rPr>
          <w:rFonts w:ascii="Times New Roman" w:hAnsi="Times New Roman" w:cs="Times New Roman"/>
          <w:sz w:val="28"/>
          <w:szCs w:val="28"/>
          <w:lang w:val="uk-UA"/>
        </w:rPr>
        <w:t>ою</w:t>
      </w:r>
      <w:r w:rsidRPr="00322613">
        <w:rPr>
          <w:rFonts w:ascii="Times New Roman" w:hAnsi="Times New Roman" w:cs="Times New Roman"/>
          <w:sz w:val="28"/>
          <w:szCs w:val="28"/>
          <w:lang w:val="uk-UA"/>
        </w:rPr>
        <w:t xml:space="preserve"> концертн</w:t>
      </w:r>
      <w:r>
        <w:rPr>
          <w:rFonts w:ascii="Times New Roman" w:hAnsi="Times New Roman" w:cs="Times New Roman"/>
          <w:sz w:val="28"/>
          <w:szCs w:val="28"/>
          <w:lang w:val="uk-UA"/>
        </w:rPr>
        <w:t>ою</w:t>
      </w:r>
      <w:r w:rsidRPr="00322613">
        <w:rPr>
          <w:rFonts w:ascii="Times New Roman" w:hAnsi="Times New Roman" w:cs="Times New Roman"/>
          <w:sz w:val="28"/>
          <w:szCs w:val="28"/>
          <w:lang w:val="uk-UA"/>
        </w:rPr>
        <w:t xml:space="preserve"> організац</w:t>
      </w:r>
      <w:r>
        <w:rPr>
          <w:rFonts w:ascii="Times New Roman" w:hAnsi="Times New Roman" w:cs="Times New Roman"/>
          <w:sz w:val="28"/>
          <w:szCs w:val="28"/>
          <w:lang w:val="uk-UA"/>
        </w:rPr>
        <w:t xml:space="preserve">ією Івано-Франківської області. Ії </w:t>
      </w:r>
      <w:r w:rsidRPr="00322613">
        <w:rPr>
          <w:rFonts w:ascii="Times New Roman" w:hAnsi="Times New Roman" w:cs="Times New Roman"/>
          <w:sz w:val="28"/>
          <w:szCs w:val="28"/>
          <w:lang w:val="uk-UA"/>
        </w:rPr>
        <w:t xml:space="preserve">діяльність характеризується фундаментальними напрацюваннями у </w:t>
      </w:r>
      <w:r>
        <w:rPr>
          <w:rFonts w:ascii="Times New Roman" w:hAnsi="Times New Roman" w:cs="Times New Roman"/>
          <w:sz w:val="28"/>
          <w:szCs w:val="28"/>
          <w:lang w:val="uk-UA"/>
        </w:rPr>
        <w:t xml:space="preserve">руслі </w:t>
      </w:r>
      <w:r w:rsidRPr="00322613">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концерт</w:t>
      </w:r>
      <w:r>
        <w:rPr>
          <w:rFonts w:ascii="Times New Roman" w:hAnsi="Times New Roman" w:cs="Times New Roman"/>
          <w:sz w:val="28"/>
          <w:szCs w:val="28"/>
          <w:lang w:val="uk-UA"/>
        </w:rPr>
        <w:t>ів, масових</w:t>
      </w:r>
      <w:r w:rsidRPr="00322613">
        <w:rPr>
          <w:rFonts w:ascii="Times New Roman" w:hAnsi="Times New Roman" w:cs="Times New Roman"/>
          <w:sz w:val="28"/>
          <w:szCs w:val="28"/>
          <w:lang w:val="uk-UA"/>
        </w:rPr>
        <w:t xml:space="preserve"> заходів</w:t>
      </w:r>
      <w:r>
        <w:rPr>
          <w:rFonts w:ascii="Times New Roman" w:hAnsi="Times New Roman" w:cs="Times New Roman"/>
          <w:sz w:val="28"/>
          <w:szCs w:val="28"/>
          <w:lang w:val="uk-UA"/>
        </w:rPr>
        <w:t xml:space="preserve">. Вивчення музичного мистецтва Прикарпаття у сучасному соціокультурному просторі України на прикладі </w:t>
      </w:r>
      <w:bookmarkStart w:id="1" w:name="_Hlk168516364"/>
      <w:r>
        <w:rPr>
          <w:rFonts w:ascii="Times New Roman" w:hAnsi="Times New Roman" w:cs="Times New Roman"/>
          <w:sz w:val="28"/>
          <w:szCs w:val="28"/>
          <w:lang w:val="uk-UA"/>
        </w:rPr>
        <w:t>Івано-Франківсь</w:t>
      </w:r>
      <w:r w:rsidR="00C07945">
        <w:rPr>
          <w:rFonts w:ascii="Times New Roman" w:hAnsi="Times New Roman" w:cs="Times New Roman"/>
          <w:sz w:val="28"/>
          <w:szCs w:val="28"/>
          <w:lang w:val="uk-UA"/>
        </w:rPr>
        <w:t>к</w:t>
      </w:r>
      <w:r>
        <w:rPr>
          <w:rFonts w:ascii="Times New Roman" w:hAnsi="Times New Roman" w:cs="Times New Roman"/>
          <w:sz w:val="28"/>
          <w:szCs w:val="28"/>
          <w:lang w:val="uk-UA"/>
        </w:rPr>
        <w:t xml:space="preserve">ої обласної філармонії імені Іри Маланюк </w:t>
      </w:r>
      <w:bookmarkEnd w:id="1"/>
      <w:r>
        <w:rPr>
          <w:rFonts w:ascii="Times New Roman" w:hAnsi="Times New Roman" w:cs="Times New Roman"/>
          <w:sz w:val="28"/>
          <w:szCs w:val="28"/>
          <w:lang w:val="uk-UA"/>
        </w:rPr>
        <w:t>є актуально</w:t>
      </w:r>
      <w:r w:rsidR="00C07945">
        <w:rPr>
          <w:rFonts w:ascii="Times New Roman" w:hAnsi="Times New Roman" w:cs="Times New Roman"/>
          <w:sz w:val="28"/>
          <w:szCs w:val="28"/>
          <w:lang w:val="uk-UA"/>
        </w:rPr>
        <w:t>ю</w:t>
      </w:r>
      <w:r>
        <w:rPr>
          <w:rFonts w:ascii="Times New Roman" w:hAnsi="Times New Roman" w:cs="Times New Roman"/>
          <w:sz w:val="28"/>
          <w:szCs w:val="28"/>
          <w:lang w:val="uk-UA"/>
        </w:rPr>
        <w:t xml:space="preserve"> науковою проблемою. </w:t>
      </w:r>
    </w:p>
    <w:p w14:paraId="072562AF" w14:textId="77777777" w:rsidR="00631783" w:rsidRDefault="00631783" w:rsidP="00631783">
      <w:pPr>
        <w:pStyle w:val="Fon"/>
        <w:spacing w:line="360" w:lineRule="auto"/>
        <w:ind w:left="15" w:right="15" w:firstLine="660"/>
        <w:rPr>
          <w:rFonts w:ascii="Times New Roman" w:hAnsi="Times New Roman" w:cs="Times New Roman"/>
          <w:sz w:val="28"/>
          <w:szCs w:val="28"/>
          <w:lang w:val="uk-UA"/>
        </w:rPr>
      </w:pPr>
      <w:r w:rsidRPr="00284517">
        <w:rPr>
          <w:rFonts w:ascii="Times New Roman" w:hAnsi="Times New Roman" w:cs="Times New Roman"/>
          <w:b/>
          <w:bCs/>
          <w:sz w:val="28"/>
          <w:szCs w:val="28"/>
          <w:lang w:val="uk-UA"/>
        </w:rPr>
        <w:t>Предмет</w:t>
      </w:r>
      <w:r>
        <w:rPr>
          <w:rFonts w:ascii="Times New Roman" w:hAnsi="Times New Roman" w:cs="Times New Roman"/>
          <w:sz w:val="28"/>
          <w:szCs w:val="28"/>
          <w:lang w:val="uk-UA"/>
        </w:rPr>
        <w:t xml:space="preserve"> дипломного дослідження – внесок </w:t>
      </w:r>
      <w:bookmarkStart w:id="2" w:name="_Hlk168516425"/>
      <w:r>
        <w:rPr>
          <w:rFonts w:ascii="Times New Roman" w:hAnsi="Times New Roman" w:cs="Times New Roman"/>
          <w:sz w:val="28"/>
          <w:szCs w:val="28"/>
          <w:lang w:val="uk-UA"/>
        </w:rPr>
        <w:t xml:space="preserve">Івано-Франківської обласної філармонії імені Іри Маланюк </w:t>
      </w:r>
      <w:bookmarkEnd w:id="2"/>
      <w:r>
        <w:rPr>
          <w:rFonts w:ascii="Times New Roman" w:hAnsi="Times New Roman" w:cs="Times New Roman"/>
          <w:sz w:val="28"/>
          <w:szCs w:val="28"/>
          <w:lang w:val="uk-UA"/>
        </w:rPr>
        <w:t>у музичне мистецтво Прикарпаття та України загалом.</w:t>
      </w:r>
    </w:p>
    <w:p w14:paraId="40477CEF" w14:textId="77777777" w:rsidR="00631783" w:rsidRDefault="00631783" w:rsidP="00631783">
      <w:pPr>
        <w:pStyle w:val="Fon"/>
        <w:spacing w:line="360" w:lineRule="auto"/>
        <w:ind w:left="15" w:right="15" w:firstLine="660"/>
        <w:rPr>
          <w:rFonts w:ascii="Times New Roman" w:hAnsi="Times New Roman" w:cs="Times New Roman"/>
          <w:sz w:val="28"/>
          <w:szCs w:val="28"/>
          <w:lang w:val="uk-UA"/>
        </w:rPr>
      </w:pPr>
      <w:r w:rsidRPr="00284517">
        <w:rPr>
          <w:rFonts w:ascii="Times New Roman" w:hAnsi="Times New Roman" w:cs="Times New Roman"/>
          <w:b/>
          <w:bCs/>
          <w:sz w:val="28"/>
          <w:szCs w:val="28"/>
          <w:lang w:val="uk-UA"/>
        </w:rPr>
        <w:t>Об</w:t>
      </w:r>
      <w:r w:rsidRPr="00C91D7C">
        <w:rPr>
          <w:rFonts w:ascii="Times New Roman" w:hAnsi="Times New Roman" w:cs="Times New Roman"/>
          <w:b/>
          <w:bCs/>
          <w:sz w:val="28"/>
          <w:szCs w:val="28"/>
        </w:rPr>
        <w:t>’</w:t>
      </w:r>
      <w:r w:rsidRPr="00284517">
        <w:rPr>
          <w:rFonts w:ascii="Times New Roman" w:hAnsi="Times New Roman" w:cs="Times New Roman"/>
          <w:b/>
          <w:bCs/>
          <w:sz w:val="28"/>
          <w:szCs w:val="28"/>
          <w:lang w:val="uk-UA"/>
        </w:rPr>
        <w:t>єкт д</w:t>
      </w:r>
      <w:r>
        <w:rPr>
          <w:rFonts w:ascii="Times New Roman" w:hAnsi="Times New Roman" w:cs="Times New Roman"/>
          <w:sz w:val="28"/>
          <w:szCs w:val="28"/>
          <w:lang w:val="uk-UA"/>
        </w:rPr>
        <w:t>ослідження – музичне мистецтво Прикарпаття в сучасному соціокультурному просторі України.</w:t>
      </w:r>
    </w:p>
    <w:p w14:paraId="1190C0DB" w14:textId="77777777" w:rsidR="00631783" w:rsidRDefault="00631783" w:rsidP="00631783">
      <w:pPr>
        <w:pStyle w:val="Fon"/>
        <w:spacing w:line="360" w:lineRule="auto"/>
        <w:ind w:left="15" w:right="15" w:firstLine="660"/>
        <w:rPr>
          <w:rFonts w:ascii="Times New Roman" w:eastAsia="Times New Roman" w:hAnsi="Times New Roman" w:cs="Times New Roman"/>
          <w:bCs/>
          <w:kern w:val="2"/>
          <w:sz w:val="28"/>
          <w:szCs w:val="28"/>
          <w:lang w:val="uk-UA" w:eastAsia="uk-UA"/>
          <w14:ligatures w14:val="standardContextual"/>
        </w:rPr>
      </w:pPr>
      <w:r w:rsidRPr="00284517">
        <w:rPr>
          <w:rFonts w:ascii="Times New Roman" w:hAnsi="Times New Roman" w:cs="Times New Roman"/>
          <w:b/>
          <w:bCs/>
          <w:sz w:val="28"/>
          <w:szCs w:val="28"/>
          <w:lang w:val="uk-UA"/>
        </w:rPr>
        <w:t>Мета дослідження</w:t>
      </w:r>
      <w:r w:rsidRPr="0032261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полягає у вивченні </w:t>
      </w:r>
      <w:r>
        <w:rPr>
          <w:rFonts w:ascii="Times New Roman" w:eastAsia="Times New Roman" w:hAnsi="Times New Roman" w:cs="Times New Roman"/>
          <w:bCs/>
          <w:kern w:val="2"/>
          <w:sz w:val="28"/>
          <w:szCs w:val="28"/>
          <w:lang w:val="uk-UA" w:eastAsia="uk-UA"/>
          <w14:ligatures w14:val="standardContextual"/>
        </w:rPr>
        <w:t>м</w:t>
      </w:r>
      <w:r w:rsidRPr="00284517">
        <w:rPr>
          <w:rFonts w:ascii="Times New Roman" w:eastAsia="Times New Roman" w:hAnsi="Times New Roman" w:cs="Times New Roman"/>
          <w:bCs/>
          <w:kern w:val="2"/>
          <w:sz w:val="28"/>
          <w:szCs w:val="28"/>
          <w:lang w:val="uk-UA" w:eastAsia="uk-UA"/>
          <w14:ligatures w14:val="standardContextual"/>
        </w:rPr>
        <w:t>узичн</w:t>
      </w:r>
      <w:r>
        <w:rPr>
          <w:rFonts w:ascii="Times New Roman" w:eastAsia="Times New Roman" w:hAnsi="Times New Roman" w:cs="Times New Roman"/>
          <w:bCs/>
          <w:kern w:val="2"/>
          <w:sz w:val="28"/>
          <w:szCs w:val="28"/>
          <w:lang w:val="uk-UA" w:eastAsia="uk-UA"/>
          <w14:ligatures w14:val="standardContextual"/>
        </w:rPr>
        <w:t>ого</w:t>
      </w:r>
      <w:r w:rsidRPr="00284517">
        <w:rPr>
          <w:rFonts w:ascii="Times New Roman" w:eastAsia="Times New Roman" w:hAnsi="Times New Roman" w:cs="Times New Roman"/>
          <w:bCs/>
          <w:kern w:val="2"/>
          <w:sz w:val="28"/>
          <w:szCs w:val="28"/>
          <w:lang w:val="uk-UA" w:eastAsia="uk-UA"/>
          <w14:ligatures w14:val="standardContextual"/>
        </w:rPr>
        <w:t xml:space="preserve"> мистецтв</w:t>
      </w:r>
      <w:r>
        <w:rPr>
          <w:rFonts w:ascii="Times New Roman" w:eastAsia="Times New Roman" w:hAnsi="Times New Roman" w:cs="Times New Roman"/>
          <w:bCs/>
          <w:kern w:val="2"/>
          <w:sz w:val="28"/>
          <w:szCs w:val="28"/>
          <w:lang w:val="uk-UA" w:eastAsia="uk-UA"/>
          <w14:ligatures w14:val="standardContextual"/>
        </w:rPr>
        <w:t>а</w:t>
      </w:r>
      <w:r w:rsidRPr="00284517">
        <w:rPr>
          <w:rFonts w:ascii="Times New Roman" w:eastAsia="Times New Roman" w:hAnsi="Times New Roman" w:cs="Times New Roman"/>
          <w:bCs/>
          <w:kern w:val="2"/>
          <w:sz w:val="28"/>
          <w:szCs w:val="28"/>
          <w:lang w:val="uk-UA" w:eastAsia="uk-UA"/>
          <w14:ligatures w14:val="standardContextual"/>
        </w:rPr>
        <w:t xml:space="preserve"> Прикарпаття </w:t>
      </w:r>
      <w:r>
        <w:rPr>
          <w:rFonts w:ascii="Times New Roman" w:eastAsia="Times New Roman" w:hAnsi="Times New Roman" w:cs="Times New Roman"/>
          <w:bCs/>
          <w:kern w:val="2"/>
          <w:sz w:val="28"/>
          <w:szCs w:val="28"/>
          <w:lang w:val="uk-UA" w:eastAsia="uk-UA"/>
          <w14:ligatures w14:val="standardContextual"/>
        </w:rPr>
        <w:t>у</w:t>
      </w:r>
      <w:r w:rsidRPr="00284517">
        <w:rPr>
          <w:rFonts w:ascii="Times New Roman" w:eastAsia="Times New Roman" w:hAnsi="Times New Roman" w:cs="Times New Roman"/>
          <w:bCs/>
          <w:kern w:val="2"/>
          <w:sz w:val="28"/>
          <w:szCs w:val="28"/>
          <w:lang w:val="uk-UA" w:eastAsia="uk-UA"/>
          <w14:ligatures w14:val="standardContextual"/>
        </w:rPr>
        <w:t xml:space="preserve"> сучасному соціокультурному просторі України (на прикладі Івано-Франківської обласної філармонії ім</w:t>
      </w:r>
      <w:r>
        <w:rPr>
          <w:rFonts w:ascii="Times New Roman" w:eastAsia="Times New Roman" w:hAnsi="Times New Roman" w:cs="Times New Roman"/>
          <w:bCs/>
          <w:kern w:val="2"/>
          <w:sz w:val="28"/>
          <w:szCs w:val="28"/>
          <w:lang w:val="uk-UA" w:eastAsia="uk-UA"/>
          <w14:ligatures w14:val="standardContextual"/>
        </w:rPr>
        <w:t>ені</w:t>
      </w:r>
      <w:r w:rsidRPr="00284517">
        <w:rPr>
          <w:rFonts w:ascii="Times New Roman" w:eastAsia="Times New Roman" w:hAnsi="Times New Roman" w:cs="Times New Roman"/>
          <w:bCs/>
          <w:kern w:val="2"/>
          <w:sz w:val="28"/>
          <w:szCs w:val="28"/>
          <w:lang w:val="uk-UA" w:eastAsia="uk-UA"/>
          <w14:ligatures w14:val="standardContextual"/>
        </w:rPr>
        <w:t xml:space="preserve"> Іри Маланюк</w:t>
      </w:r>
      <w:r>
        <w:rPr>
          <w:rFonts w:ascii="Times New Roman" w:eastAsia="Times New Roman" w:hAnsi="Times New Roman" w:cs="Times New Roman"/>
          <w:bCs/>
          <w:kern w:val="2"/>
          <w:sz w:val="28"/>
          <w:szCs w:val="28"/>
          <w:lang w:val="uk-UA" w:eastAsia="uk-UA"/>
          <w14:ligatures w14:val="standardContextual"/>
        </w:rPr>
        <w:t>.</w:t>
      </w:r>
    </w:p>
    <w:p w14:paraId="794357D7" w14:textId="1C7CDF07" w:rsidR="00631783" w:rsidRPr="00830961" w:rsidRDefault="00631783" w:rsidP="00631783">
      <w:pPr>
        <w:pStyle w:val="Fon"/>
        <w:spacing w:line="360" w:lineRule="auto"/>
        <w:ind w:left="15" w:right="15" w:firstLine="660"/>
        <w:rPr>
          <w:rFonts w:ascii="Times New Roman" w:hAnsi="Times New Roman" w:cs="Times New Roman"/>
          <w:b/>
          <w:bCs/>
          <w:sz w:val="28"/>
          <w:szCs w:val="28"/>
          <w:lang w:val="uk-UA"/>
        </w:rPr>
      </w:pPr>
      <w:r>
        <w:rPr>
          <w:rFonts w:ascii="Times New Roman" w:hAnsi="Times New Roman" w:cs="Times New Roman"/>
          <w:sz w:val="28"/>
          <w:szCs w:val="28"/>
          <w:lang w:val="uk-UA"/>
        </w:rPr>
        <w:t>Вище</w:t>
      </w:r>
      <w:r w:rsidR="00C07945">
        <w:rPr>
          <w:rFonts w:ascii="Times New Roman" w:hAnsi="Times New Roman" w:cs="Times New Roman"/>
          <w:sz w:val="28"/>
          <w:szCs w:val="28"/>
          <w:lang w:val="uk-UA"/>
        </w:rPr>
        <w:t xml:space="preserve"> </w:t>
      </w:r>
      <w:r>
        <w:rPr>
          <w:rFonts w:ascii="Times New Roman" w:hAnsi="Times New Roman" w:cs="Times New Roman"/>
          <w:sz w:val="28"/>
          <w:szCs w:val="28"/>
          <w:lang w:val="uk-UA"/>
        </w:rPr>
        <w:t>окреслена</w:t>
      </w:r>
      <w:r w:rsidRPr="00322613">
        <w:rPr>
          <w:rFonts w:ascii="Times New Roman" w:hAnsi="Times New Roman" w:cs="Times New Roman"/>
          <w:sz w:val="28"/>
          <w:szCs w:val="28"/>
          <w:lang w:val="uk-UA"/>
        </w:rPr>
        <w:t xml:space="preserve"> мета обумовлює </w:t>
      </w:r>
      <w:r>
        <w:rPr>
          <w:rFonts w:ascii="Times New Roman" w:hAnsi="Times New Roman" w:cs="Times New Roman"/>
          <w:sz w:val="28"/>
          <w:szCs w:val="28"/>
          <w:lang w:val="uk-UA"/>
        </w:rPr>
        <w:t xml:space="preserve"> дослідницьке </w:t>
      </w:r>
      <w:r w:rsidRPr="00322613">
        <w:rPr>
          <w:rFonts w:ascii="Times New Roman" w:hAnsi="Times New Roman" w:cs="Times New Roman"/>
          <w:sz w:val="28"/>
          <w:szCs w:val="28"/>
          <w:lang w:val="uk-UA"/>
        </w:rPr>
        <w:t xml:space="preserve">вирішення </w:t>
      </w:r>
      <w:r>
        <w:rPr>
          <w:rFonts w:ascii="Times New Roman" w:hAnsi="Times New Roman" w:cs="Times New Roman"/>
          <w:sz w:val="28"/>
          <w:szCs w:val="28"/>
          <w:lang w:val="uk-UA"/>
        </w:rPr>
        <w:t>низки наступних</w:t>
      </w:r>
      <w:r w:rsidRPr="00322613">
        <w:rPr>
          <w:rFonts w:ascii="Times New Roman" w:hAnsi="Times New Roman" w:cs="Times New Roman"/>
          <w:sz w:val="28"/>
          <w:szCs w:val="28"/>
          <w:lang w:val="uk-UA"/>
        </w:rPr>
        <w:t xml:space="preserve"> </w:t>
      </w:r>
      <w:r w:rsidRPr="00830961">
        <w:rPr>
          <w:rFonts w:ascii="Times New Roman" w:hAnsi="Times New Roman" w:cs="Times New Roman"/>
          <w:b/>
          <w:bCs/>
          <w:sz w:val="28"/>
          <w:szCs w:val="28"/>
          <w:lang w:val="uk-UA"/>
        </w:rPr>
        <w:t>завдань:</w:t>
      </w:r>
    </w:p>
    <w:p w14:paraId="278DBB7B" w14:textId="77777777" w:rsidR="00631783" w:rsidRDefault="00631783" w:rsidP="00631783">
      <w:pPr>
        <w:pStyle w:val="Fon"/>
        <w:spacing w:line="360" w:lineRule="auto"/>
        <w:ind w:left="15" w:right="15" w:firstLine="660"/>
        <w:rPr>
          <w:rFonts w:ascii="Times New Roman" w:hAnsi="Times New Roman" w:cs="Times New Roman"/>
          <w:sz w:val="28"/>
          <w:szCs w:val="28"/>
          <w:lang w:val="uk-UA"/>
        </w:rPr>
      </w:pPr>
      <w:r w:rsidRPr="00322613">
        <w:rPr>
          <w:rFonts w:ascii="Times New Roman" w:hAnsi="Times New Roman" w:cs="Times New Roman"/>
          <w:sz w:val="28"/>
          <w:szCs w:val="28"/>
          <w:lang w:val="uk-UA"/>
        </w:rPr>
        <w:t>- дослідити</w:t>
      </w:r>
      <w:r>
        <w:rPr>
          <w:rFonts w:ascii="Times New Roman" w:hAnsi="Times New Roman" w:cs="Times New Roman"/>
          <w:sz w:val="28"/>
          <w:szCs w:val="28"/>
          <w:lang w:val="uk-UA"/>
        </w:rPr>
        <w:t xml:space="preserve"> теоретико-практичні засади діяльності концертних організацій в соціокультурному просторі України;</w:t>
      </w:r>
    </w:p>
    <w:p w14:paraId="035E3893" w14:textId="77777777" w:rsidR="00631783" w:rsidRPr="00DF313A" w:rsidRDefault="00631783" w:rsidP="00631783">
      <w:pPr>
        <w:pStyle w:val="Fon"/>
        <w:spacing w:line="360" w:lineRule="auto"/>
        <w:ind w:left="15" w:right="15" w:firstLine="660"/>
        <w:rPr>
          <w:rFonts w:ascii="Times New Roman" w:hAnsi="Times New Roman" w:cs="Times New Roman"/>
          <w:b/>
          <w:bCs/>
          <w:sz w:val="28"/>
          <w:szCs w:val="28"/>
          <w:lang w:val="uk-UA"/>
        </w:rPr>
      </w:pPr>
      <w:r>
        <w:rPr>
          <w:rFonts w:ascii="Times New Roman" w:hAnsi="Times New Roman" w:cs="Times New Roman"/>
          <w:sz w:val="28"/>
          <w:szCs w:val="28"/>
          <w:lang w:val="uk-UA"/>
        </w:rPr>
        <w:lastRenderedPageBreak/>
        <w:t xml:space="preserve"> </w:t>
      </w:r>
      <w:r w:rsidRPr="00322613">
        <w:rPr>
          <w:rFonts w:ascii="Times New Roman" w:hAnsi="Times New Roman" w:cs="Times New Roman"/>
          <w:sz w:val="28"/>
          <w:szCs w:val="28"/>
          <w:lang w:val="uk-UA"/>
        </w:rPr>
        <w:t>- розглянути</w:t>
      </w:r>
      <w:r w:rsidRPr="00DF313A">
        <w:rPr>
          <w:rFonts w:ascii="Times New Roman" w:hAnsi="Times New Roman" w:cs="Times New Roman"/>
          <w:b/>
          <w:bCs/>
          <w:sz w:val="28"/>
          <w:szCs w:val="28"/>
          <w:lang w:val="uk-UA"/>
        </w:rPr>
        <w:t xml:space="preserve"> </w:t>
      </w:r>
      <w:r w:rsidRPr="00DF313A">
        <w:rPr>
          <w:rFonts w:ascii="Times New Roman" w:hAnsi="Times New Roman" w:cs="Times New Roman"/>
          <w:sz w:val="28"/>
          <w:szCs w:val="28"/>
          <w:lang w:val="uk-UA"/>
        </w:rPr>
        <w:t>практичні засади діяльності Івано-Франківської обласної філармонії імені Іри Маланюк</w:t>
      </w:r>
      <w:r w:rsidRPr="00C07945">
        <w:rPr>
          <w:rFonts w:ascii="Times New Roman" w:hAnsi="Times New Roman" w:cs="Times New Roman"/>
          <w:sz w:val="28"/>
          <w:szCs w:val="28"/>
          <w:lang w:val="uk-UA"/>
        </w:rPr>
        <w:t>;</w:t>
      </w:r>
    </w:p>
    <w:p w14:paraId="50AD1F8A" w14:textId="34BA0D9C" w:rsidR="00631783" w:rsidRPr="00322613" w:rsidRDefault="00631783" w:rsidP="00631783">
      <w:pPr>
        <w:pStyle w:val="Fon"/>
        <w:spacing w:line="360" w:lineRule="auto"/>
        <w:ind w:left="15" w:right="15" w:firstLine="660"/>
        <w:rPr>
          <w:rFonts w:ascii="Times New Roman" w:hAnsi="Times New Roman" w:cs="Times New Roman"/>
          <w:sz w:val="28"/>
          <w:szCs w:val="28"/>
          <w:lang w:val="uk-UA"/>
        </w:rPr>
      </w:pPr>
      <w:r w:rsidRPr="00322613">
        <w:rPr>
          <w:rFonts w:ascii="Times New Roman" w:hAnsi="Times New Roman" w:cs="Times New Roman"/>
          <w:sz w:val="28"/>
          <w:szCs w:val="28"/>
          <w:lang w:val="uk-UA"/>
        </w:rPr>
        <w:t xml:space="preserve">- </w:t>
      </w:r>
      <w:r w:rsidR="00C07945">
        <w:rPr>
          <w:rFonts w:ascii="Times New Roman" w:hAnsi="Times New Roman" w:cs="Times New Roman"/>
          <w:sz w:val="28"/>
          <w:szCs w:val="28"/>
          <w:lang w:val="uk-UA"/>
        </w:rPr>
        <w:t xml:space="preserve">дослідити практичні засади діяльності </w:t>
      </w:r>
      <w:r w:rsidR="00C07945" w:rsidRPr="00DF313A">
        <w:rPr>
          <w:rFonts w:ascii="Times New Roman" w:hAnsi="Times New Roman" w:cs="Times New Roman"/>
          <w:sz w:val="28"/>
          <w:szCs w:val="28"/>
          <w:lang w:val="uk-UA"/>
        </w:rPr>
        <w:t>Івано-Франківської обласної філармонії імені Іри Маланюк</w:t>
      </w:r>
      <w:r w:rsidR="00C07945">
        <w:rPr>
          <w:rFonts w:ascii="Times New Roman" w:hAnsi="Times New Roman" w:cs="Times New Roman"/>
          <w:sz w:val="28"/>
          <w:szCs w:val="28"/>
          <w:lang w:val="uk-UA"/>
        </w:rPr>
        <w:t>;</w:t>
      </w:r>
    </w:p>
    <w:p w14:paraId="1C9FDD8E" w14:textId="35417023" w:rsidR="00631783" w:rsidRPr="00322613" w:rsidRDefault="00631783" w:rsidP="00631783">
      <w:pPr>
        <w:pStyle w:val="Fon"/>
        <w:spacing w:line="360" w:lineRule="auto"/>
        <w:ind w:left="15" w:right="15" w:firstLine="660"/>
        <w:rPr>
          <w:rFonts w:ascii="Times New Roman" w:hAnsi="Times New Roman" w:cs="Times New Roman"/>
          <w:sz w:val="28"/>
          <w:szCs w:val="28"/>
          <w:lang w:val="uk-UA"/>
        </w:rPr>
      </w:pPr>
      <w:r w:rsidRPr="00322613">
        <w:rPr>
          <w:rFonts w:ascii="Times New Roman" w:hAnsi="Times New Roman" w:cs="Times New Roman"/>
          <w:sz w:val="28"/>
          <w:szCs w:val="28"/>
          <w:lang w:val="uk-UA"/>
        </w:rPr>
        <w:t xml:space="preserve">- </w:t>
      </w:r>
      <w:r w:rsidR="00C07945">
        <w:rPr>
          <w:rFonts w:ascii="Times New Roman" w:hAnsi="Times New Roman" w:cs="Times New Roman"/>
          <w:sz w:val="28"/>
          <w:szCs w:val="28"/>
          <w:lang w:val="uk-UA"/>
        </w:rPr>
        <w:t>проаналізувати</w:t>
      </w:r>
      <w:r w:rsidRPr="00322613">
        <w:rPr>
          <w:rFonts w:ascii="Times New Roman" w:hAnsi="Times New Roman" w:cs="Times New Roman"/>
          <w:sz w:val="28"/>
          <w:szCs w:val="28"/>
          <w:lang w:val="uk-UA"/>
        </w:rPr>
        <w:t xml:space="preserve"> </w:t>
      </w:r>
      <w:r w:rsidR="00C07945">
        <w:rPr>
          <w:rFonts w:ascii="Times New Roman" w:hAnsi="Times New Roman" w:cs="Times New Roman"/>
          <w:sz w:val="28"/>
          <w:szCs w:val="28"/>
          <w:lang w:val="uk-UA"/>
        </w:rPr>
        <w:t xml:space="preserve"> проблеми та перспективи розвитку музичного мистецтва на Прикарпатті  на основі потенціалу </w:t>
      </w:r>
      <w:r w:rsidR="00C07945" w:rsidRPr="00C07945">
        <w:rPr>
          <w:rFonts w:ascii="Times New Roman" w:hAnsi="Times New Roman" w:cs="Times New Roman"/>
          <w:sz w:val="28"/>
          <w:szCs w:val="28"/>
          <w:lang w:val="uk-UA"/>
        </w:rPr>
        <w:t>Івано-Франківської обласної філармонії імені Іри Маланюк;</w:t>
      </w:r>
    </w:p>
    <w:p w14:paraId="3C03640E" w14:textId="77777777" w:rsidR="00631783" w:rsidRPr="00322613" w:rsidRDefault="00631783" w:rsidP="00631783">
      <w:pPr>
        <w:pStyle w:val="Fon"/>
        <w:spacing w:line="360" w:lineRule="auto"/>
        <w:ind w:left="15" w:right="15" w:firstLine="660"/>
        <w:rPr>
          <w:rFonts w:ascii="Times New Roman" w:hAnsi="Times New Roman" w:cs="Times New Roman"/>
          <w:sz w:val="28"/>
          <w:szCs w:val="28"/>
          <w:lang w:val="uk-UA"/>
        </w:rPr>
      </w:pPr>
      <w:r w:rsidRPr="00DF313A">
        <w:rPr>
          <w:rFonts w:ascii="Times New Roman" w:hAnsi="Times New Roman" w:cs="Times New Roman"/>
          <w:b/>
          <w:bCs/>
          <w:sz w:val="28"/>
          <w:szCs w:val="28"/>
          <w:lang w:val="uk-UA"/>
        </w:rPr>
        <w:t>Методологічну основу</w:t>
      </w:r>
      <w:r w:rsidRPr="00322613">
        <w:rPr>
          <w:rFonts w:ascii="Times New Roman" w:hAnsi="Times New Roman" w:cs="Times New Roman"/>
          <w:sz w:val="28"/>
          <w:szCs w:val="28"/>
          <w:lang w:val="uk-UA"/>
        </w:rPr>
        <w:t xml:space="preserve"> дослідження </w:t>
      </w:r>
      <w:r>
        <w:rPr>
          <w:rFonts w:ascii="Times New Roman" w:hAnsi="Times New Roman" w:cs="Times New Roman"/>
          <w:sz w:val="28"/>
          <w:szCs w:val="28"/>
          <w:lang w:val="uk-UA"/>
        </w:rPr>
        <w:t xml:space="preserve">формує низка </w:t>
      </w:r>
      <w:r w:rsidRPr="0032261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Pr="00322613">
        <w:rPr>
          <w:rFonts w:ascii="Times New Roman" w:hAnsi="Times New Roman" w:cs="Times New Roman"/>
          <w:sz w:val="28"/>
          <w:szCs w:val="28"/>
          <w:lang w:val="uk-UA"/>
        </w:rPr>
        <w:t>загальнонаукових</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 xml:space="preserve"> та</w:t>
      </w:r>
      <w:r>
        <w:rPr>
          <w:rFonts w:ascii="Times New Roman" w:hAnsi="Times New Roman" w:cs="Times New Roman"/>
          <w:sz w:val="28"/>
          <w:szCs w:val="28"/>
          <w:lang w:val="uk-UA"/>
        </w:rPr>
        <w:t>к і</w:t>
      </w:r>
      <w:r w:rsidRPr="00322613">
        <w:rPr>
          <w:rFonts w:ascii="Times New Roman" w:hAnsi="Times New Roman" w:cs="Times New Roman"/>
          <w:sz w:val="28"/>
          <w:szCs w:val="28"/>
          <w:lang w:val="uk-UA"/>
        </w:rPr>
        <w:t xml:space="preserve"> спеціальних методів дослідження</w:t>
      </w:r>
      <w:r>
        <w:rPr>
          <w:rFonts w:ascii="Times New Roman" w:hAnsi="Times New Roman" w:cs="Times New Roman"/>
          <w:sz w:val="28"/>
          <w:szCs w:val="28"/>
          <w:lang w:val="uk-UA"/>
        </w:rPr>
        <w:t xml:space="preserve">. Було застосовано наступні методи: </w:t>
      </w:r>
      <w:r w:rsidRPr="00833210">
        <w:rPr>
          <w:rFonts w:ascii="Times New Roman" w:eastAsia="Times New Roman" w:hAnsi="Times New Roman" w:cs="Times New Roman"/>
          <w:color w:val="000000"/>
          <w:kern w:val="2"/>
          <w:sz w:val="28"/>
          <w:lang w:val="uk-UA" w:eastAsia="uk-UA"/>
          <w14:ligatures w14:val="standardContextual"/>
        </w:rPr>
        <w:t>порівняльний, ретроспективний</w:t>
      </w:r>
      <w:r>
        <w:rPr>
          <w:rFonts w:ascii="Times New Roman" w:eastAsia="Times New Roman" w:hAnsi="Times New Roman" w:cs="Times New Roman"/>
          <w:color w:val="000000"/>
          <w:kern w:val="2"/>
          <w:sz w:val="28"/>
          <w:lang w:val="uk-UA" w:eastAsia="uk-UA"/>
          <w14:ligatures w14:val="standardContextual"/>
        </w:rPr>
        <w:t>,</w:t>
      </w:r>
      <w:r>
        <w:rPr>
          <w:rFonts w:ascii="Times New Roman" w:hAnsi="Times New Roman" w:cs="Times New Roman"/>
          <w:sz w:val="28"/>
          <w:szCs w:val="28"/>
          <w:lang w:val="uk-UA"/>
        </w:rPr>
        <w:t xml:space="preserve"> </w:t>
      </w:r>
      <w:r w:rsidRPr="00833210">
        <w:rPr>
          <w:rFonts w:ascii="Times New Roman" w:eastAsia="Times New Roman" w:hAnsi="Times New Roman" w:cs="Times New Roman"/>
          <w:color w:val="000000"/>
          <w:kern w:val="2"/>
          <w:sz w:val="28"/>
          <w:lang w:val="uk-UA" w:eastAsia="uk-UA"/>
          <w14:ligatures w14:val="standardContextual"/>
        </w:rPr>
        <w:t>ана</w:t>
      </w:r>
      <w:r>
        <w:rPr>
          <w:rFonts w:ascii="Times New Roman" w:eastAsia="Times New Roman" w:hAnsi="Times New Roman" w:cs="Times New Roman"/>
          <w:color w:val="000000"/>
          <w:kern w:val="2"/>
          <w:sz w:val="28"/>
          <w:lang w:val="uk-UA" w:eastAsia="uk-UA"/>
          <w14:ligatures w14:val="standardContextual"/>
        </w:rPr>
        <w:t>л</w:t>
      </w:r>
      <w:r w:rsidRPr="00833210">
        <w:rPr>
          <w:rFonts w:ascii="Times New Roman" w:eastAsia="Times New Roman" w:hAnsi="Times New Roman" w:cs="Times New Roman"/>
          <w:color w:val="000000"/>
          <w:kern w:val="2"/>
          <w:sz w:val="28"/>
          <w:lang w:val="uk-UA" w:eastAsia="uk-UA"/>
          <w14:ligatures w14:val="standardContextual"/>
        </w:rPr>
        <w:t xml:space="preserve">ізу і синтезу, індукції </w:t>
      </w:r>
      <w:r>
        <w:rPr>
          <w:rFonts w:ascii="Times New Roman" w:eastAsia="Times New Roman" w:hAnsi="Times New Roman" w:cs="Times New Roman"/>
          <w:color w:val="000000"/>
          <w:kern w:val="2"/>
          <w:sz w:val="28"/>
          <w:lang w:val="uk-UA" w:eastAsia="uk-UA"/>
          <w14:ligatures w14:val="standardContextual"/>
        </w:rPr>
        <w:t>та</w:t>
      </w:r>
      <w:r w:rsidRPr="00833210">
        <w:rPr>
          <w:rFonts w:ascii="Times New Roman" w:eastAsia="Times New Roman" w:hAnsi="Times New Roman" w:cs="Times New Roman"/>
          <w:color w:val="000000"/>
          <w:kern w:val="2"/>
          <w:sz w:val="28"/>
          <w:lang w:val="uk-UA" w:eastAsia="uk-UA"/>
          <w14:ligatures w14:val="standardContextual"/>
        </w:rPr>
        <w:t xml:space="preserve"> дедукції,  системного впорядкування фактів, а також історичний, структурно-функціонального аналізу, логічний, статистичний методи</w:t>
      </w:r>
    </w:p>
    <w:p w14:paraId="69225443" w14:textId="77777777" w:rsidR="00631783" w:rsidRPr="00322613" w:rsidRDefault="00631783" w:rsidP="00631783">
      <w:pPr>
        <w:pStyle w:val="Fon"/>
        <w:spacing w:line="360" w:lineRule="auto"/>
        <w:ind w:left="15" w:right="15" w:firstLine="660"/>
        <w:rPr>
          <w:rFonts w:ascii="Times New Roman" w:hAnsi="Times New Roman" w:cs="Times New Roman"/>
          <w:sz w:val="28"/>
          <w:szCs w:val="28"/>
          <w:lang w:val="uk-UA"/>
        </w:rPr>
      </w:pPr>
      <w:r w:rsidRPr="00830961">
        <w:rPr>
          <w:rFonts w:ascii="Times New Roman" w:hAnsi="Times New Roman" w:cs="Times New Roman"/>
          <w:b/>
          <w:bCs/>
          <w:sz w:val="28"/>
          <w:szCs w:val="28"/>
          <w:lang w:val="uk-UA"/>
        </w:rPr>
        <w:t>Джерельна база та стан наукової розробленості теми</w:t>
      </w:r>
      <w:r w:rsidRPr="00322613">
        <w:rPr>
          <w:rFonts w:ascii="Times New Roman" w:hAnsi="Times New Roman" w:cs="Times New Roman"/>
          <w:sz w:val="28"/>
          <w:szCs w:val="28"/>
          <w:lang w:val="uk-UA"/>
        </w:rPr>
        <w:t>. Теоретичну</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основу дослідження концертних організацій в Україні становлять праці</w:t>
      </w:r>
      <w:r>
        <w:rPr>
          <w:rFonts w:ascii="Times New Roman" w:hAnsi="Times New Roman" w:cs="Times New Roman"/>
          <w:sz w:val="28"/>
          <w:szCs w:val="28"/>
          <w:lang w:val="uk-UA"/>
        </w:rPr>
        <w:t xml:space="preserve"> сучасних  </w:t>
      </w:r>
      <w:r w:rsidRPr="00322613">
        <w:rPr>
          <w:rFonts w:ascii="Times New Roman" w:hAnsi="Times New Roman" w:cs="Times New Roman"/>
          <w:sz w:val="28"/>
          <w:szCs w:val="28"/>
          <w:lang w:val="uk-UA"/>
        </w:rPr>
        <w:t>українських учених</w:t>
      </w:r>
      <w:r>
        <w:rPr>
          <w:rFonts w:ascii="Times New Roman" w:hAnsi="Times New Roman" w:cs="Times New Roman"/>
          <w:sz w:val="28"/>
          <w:szCs w:val="28"/>
          <w:lang w:val="uk-UA"/>
        </w:rPr>
        <w:t xml:space="preserve"> – наукові статті, монографії, навчально-методичні видання, Інтернет-ресурси. Також було вивчено </w:t>
      </w:r>
      <w:r w:rsidRPr="00322613">
        <w:rPr>
          <w:rFonts w:ascii="Times New Roman" w:hAnsi="Times New Roman" w:cs="Times New Roman"/>
          <w:sz w:val="28"/>
          <w:szCs w:val="28"/>
          <w:lang w:val="uk-UA"/>
        </w:rPr>
        <w:t>законодавч</w:t>
      </w:r>
      <w:r>
        <w:rPr>
          <w:rFonts w:ascii="Times New Roman" w:hAnsi="Times New Roman" w:cs="Times New Roman"/>
          <w:sz w:val="28"/>
          <w:szCs w:val="28"/>
          <w:lang w:val="uk-UA"/>
        </w:rPr>
        <w:t>у</w:t>
      </w:r>
      <w:r w:rsidRPr="00322613">
        <w:rPr>
          <w:rFonts w:ascii="Times New Roman" w:hAnsi="Times New Roman" w:cs="Times New Roman"/>
          <w:sz w:val="28"/>
          <w:szCs w:val="28"/>
          <w:lang w:val="uk-UA"/>
        </w:rPr>
        <w:t xml:space="preserve"> баз</w:t>
      </w:r>
      <w:r>
        <w:rPr>
          <w:rFonts w:ascii="Times New Roman" w:hAnsi="Times New Roman" w:cs="Times New Roman"/>
          <w:sz w:val="28"/>
          <w:szCs w:val="28"/>
          <w:lang w:val="uk-UA"/>
        </w:rPr>
        <w:t>у</w:t>
      </w:r>
      <w:r w:rsidRPr="00322613">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Pr="00322613">
        <w:rPr>
          <w:rFonts w:ascii="Times New Roman" w:hAnsi="Times New Roman" w:cs="Times New Roman"/>
          <w:sz w:val="28"/>
          <w:szCs w:val="28"/>
          <w:lang w:val="uk-UA"/>
        </w:rPr>
        <w:t xml:space="preserve"> регулює</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діяльність концертних оганізацій,</w:t>
      </w:r>
      <w:r>
        <w:rPr>
          <w:rFonts w:ascii="Times New Roman" w:hAnsi="Times New Roman" w:cs="Times New Roman"/>
          <w:sz w:val="28"/>
          <w:szCs w:val="28"/>
          <w:lang w:val="uk-UA"/>
        </w:rPr>
        <w:t xml:space="preserve"> формує окремі аспекти розвитку музичного мистецтва: </w:t>
      </w:r>
      <w:r w:rsidRPr="00322613">
        <w:rPr>
          <w:rFonts w:ascii="Times New Roman" w:hAnsi="Times New Roman" w:cs="Times New Roman"/>
          <w:sz w:val="28"/>
          <w:szCs w:val="28"/>
          <w:lang w:val="uk-UA"/>
        </w:rPr>
        <w:t>Закон України «Про</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культуру», «Про авторське право і суміжні права», «Про гастрольні</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заходи»</w:t>
      </w:r>
      <w:r>
        <w:rPr>
          <w:rFonts w:ascii="Times New Roman" w:hAnsi="Times New Roman" w:cs="Times New Roman"/>
          <w:sz w:val="28"/>
          <w:szCs w:val="28"/>
          <w:lang w:val="uk-UA"/>
        </w:rPr>
        <w:t>. та інші джерела наукової та статистичної інформації.</w:t>
      </w:r>
    </w:p>
    <w:p w14:paraId="65076CBF" w14:textId="4C874D19" w:rsidR="00631783" w:rsidRPr="00830961" w:rsidRDefault="00631783" w:rsidP="00631783">
      <w:pPr>
        <w:pStyle w:val="Fon"/>
        <w:spacing w:line="360" w:lineRule="auto"/>
        <w:ind w:left="15" w:right="15" w:firstLine="660"/>
        <w:rPr>
          <w:rFonts w:ascii="Times New Roman" w:hAnsi="Times New Roman" w:cs="Times New Roman"/>
          <w:sz w:val="28"/>
          <w:szCs w:val="28"/>
          <w:lang w:val="uk-UA"/>
        </w:rPr>
      </w:pPr>
      <w:r w:rsidRPr="00DF313A">
        <w:rPr>
          <w:rFonts w:ascii="Times New Roman" w:hAnsi="Times New Roman" w:cs="Times New Roman"/>
          <w:b/>
          <w:bCs/>
          <w:sz w:val="28"/>
          <w:szCs w:val="28"/>
          <w:lang w:val="uk-UA"/>
        </w:rPr>
        <w:t>Наукова новизна</w:t>
      </w:r>
      <w:r w:rsidRPr="0032261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дипломного дослідження </w:t>
      </w:r>
      <w:r w:rsidRPr="00322613">
        <w:rPr>
          <w:rFonts w:ascii="Times New Roman" w:hAnsi="Times New Roman" w:cs="Times New Roman"/>
          <w:sz w:val="28"/>
          <w:szCs w:val="28"/>
          <w:lang w:val="uk-UA"/>
        </w:rPr>
        <w:t>полягає</w:t>
      </w:r>
      <w:r>
        <w:rPr>
          <w:rFonts w:ascii="Times New Roman" w:hAnsi="Times New Roman" w:cs="Times New Roman"/>
          <w:sz w:val="28"/>
          <w:szCs w:val="28"/>
          <w:lang w:val="uk-UA"/>
        </w:rPr>
        <w:t xml:space="preserve"> насамперед</w:t>
      </w:r>
      <w:r w:rsidRPr="00322613">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322613">
        <w:rPr>
          <w:rFonts w:ascii="Times New Roman" w:hAnsi="Times New Roman" w:cs="Times New Roman"/>
          <w:sz w:val="28"/>
          <w:szCs w:val="28"/>
          <w:lang w:val="uk-UA"/>
        </w:rPr>
        <w:t xml:space="preserve"> тому, що </w:t>
      </w:r>
      <w:r>
        <w:rPr>
          <w:rFonts w:ascii="Times New Roman" w:hAnsi="Times New Roman" w:cs="Times New Roman"/>
          <w:sz w:val="28"/>
          <w:szCs w:val="28"/>
          <w:lang w:val="uk-UA"/>
        </w:rPr>
        <w:t xml:space="preserve">на сторінках дипломної роботи різновекторно висвітлено низку аспектів щодо розвитку музичного мистецтва Прикарпаття у контексті діяльності соціокультурної інституції – </w:t>
      </w:r>
      <w:r w:rsidRPr="00284517">
        <w:rPr>
          <w:rFonts w:ascii="Times New Roman" w:eastAsia="Times New Roman" w:hAnsi="Times New Roman" w:cs="Times New Roman"/>
          <w:bCs/>
          <w:kern w:val="2"/>
          <w:sz w:val="28"/>
          <w:szCs w:val="28"/>
          <w:lang w:val="uk-UA" w:eastAsia="uk-UA"/>
          <w14:ligatures w14:val="standardContextual"/>
        </w:rPr>
        <w:t>Івано-Франківської обласної філармонії ім</w:t>
      </w:r>
      <w:r>
        <w:rPr>
          <w:rFonts w:ascii="Times New Roman" w:eastAsia="Times New Roman" w:hAnsi="Times New Roman" w:cs="Times New Roman"/>
          <w:bCs/>
          <w:kern w:val="2"/>
          <w:sz w:val="28"/>
          <w:szCs w:val="28"/>
          <w:lang w:val="uk-UA" w:eastAsia="uk-UA"/>
          <w14:ligatures w14:val="standardContextual"/>
        </w:rPr>
        <w:t>ені</w:t>
      </w:r>
      <w:r w:rsidRPr="00284517">
        <w:rPr>
          <w:rFonts w:ascii="Times New Roman" w:eastAsia="Times New Roman" w:hAnsi="Times New Roman" w:cs="Times New Roman"/>
          <w:bCs/>
          <w:kern w:val="2"/>
          <w:sz w:val="28"/>
          <w:szCs w:val="28"/>
          <w:lang w:val="uk-UA" w:eastAsia="uk-UA"/>
          <w14:ligatures w14:val="standardContextual"/>
        </w:rPr>
        <w:t xml:space="preserve"> Іри Маланюк</w:t>
      </w:r>
      <w:r>
        <w:rPr>
          <w:rFonts w:ascii="Times New Roman" w:eastAsia="Times New Roman" w:hAnsi="Times New Roman" w:cs="Times New Roman"/>
          <w:bCs/>
          <w:kern w:val="2"/>
          <w:sz w:val="28"/>
          <w:szCs w:val="28"/>
          <w:lang w:val="uk-UA" w:eastAsia="uk-UA"/>
          <w14:ligatures w14:val="standardContextual"/>
        </w:rPr>
        <w:t>; систематизовано значний корпус фактографічного та теоретичного матеріалу, що може стати відправною точкою розгортання наукових дослід</w:t>
      </w:r>
      <w:r w:rsidR="00C07945">
        <w:rPr>
          <w:rFonts w:ascii="Times New Roman" w:eastAsia="Times New Roman" w:hAnsi="Times New Roman" w:cs="Times New Roman"/>
          <w:bCs/>
          <w:kern w:val="2"/>
          <w:sz w:val="28"/>
          <w:szCs w:val="28"/>
          <w:lang w:val="uk-UA" w:eastAsia="uk-UA"/>
          <w14:ligatures w14:val="standardContextual"/>
        </w:rPr>
        <w:t>ж</w:t>
      </w:r>
      <w:r>
        <w:rPr>
          <w:rFonts w:ascii="Times New Roman" w:eastAsia="Times New Roman" w:hAnsi="Times New Roman" w:cs="Times New Roman"/>
          <w:bCs/>
          <w:kern w:val="2"/>
          <w:sz w:val="28"/>
          <w:szCs w:val="28"/>
          <w:lang w:val="uk-UA" w:eastAsia="uk-UA"/>
          <w14:ligatures w14:val="standardContextual"/>
        </w:rPr>
        <w:t>ень у такому тематичному руслі.</w:t>
      </w:r>
    </w:p>
    <w:p w14:paraId="68E3D67E" w14:textId="7DA5A16E" w:rsidR="00631783" w:rsidRDefault="00631783" w:rsidP="00631783">
      <w:pPr>
        <w:pStyle w:val="Fon"/>
        <w:spacing w:line="360" w:lineRule="auto"/>
        <w:ind w:left="15" w:right="15" w:firstLine="660"/>
        <w:rPr>
          <w:rFonts w:ascii="Times New Roman" w:eastAsia="Times New Roman" w:hAnsi="Times New Roman" w:cs="Times New Roman"/>
          <w:bCs/>
          <w:kern w:val="2"/>
          <w:sz w:val="28"/>
          <w:szCs w:val="28"/>
          <w:lang w:val="uk-UA" w:eastAsia="uk-UA"/>
          <w14:ligatures w14:val="standardContextual"/>
        </w:rPr>
      </w:pPr>
      <w:r w:rsidRPr="00DF313A">
        <w:rPr>
          <w:rFonts w:ascii="Times New Roman" w:hAnsi="Times New Roman" w:cs="Times New Roman"/>
          <w:b/>
          <w:bCs/>
          <w:sz w:val="28"/>
          <w:szCs w:val="28"/>
          <w:lang w:val="uk-UA"/>
        </w:rPr>
        <w:t>Практичне значення</w:t>
      </w:r>
      <w:r w:rsidRPr="00322613">
        <w:rPr>
          <w:rFonts w:ascii="Times New Roman" w:hAnsi="Times New Roman" w:cs="Times New Roman"/>
          <w:sz w:val="28"/>
          <w:szCs w:val="28"/>
          <w:lang w:val="uk-UA"/>
        </w:rPr>
        <w:t xml:space="preserve"> отриманих результатів</w:t>
      </w:r>
      <w:r>
        <w:rPr>
          <w:rFonts w:ascii="Times New Roman" w:hAnsi="Times New Roman" w:cs="Times New Roman"/>
          <w:sz w:val="28"/>
          <w:szCs w:val="28"/>
          <w:lang w:val="uk-UA"/>
        </w:rPr>
        <w:t xml:space="preserve"> кваліфікаційного дослідження</w:t>
      </w:r>
      <w:r w:rsidRPr="00322613">
        <w:rPr>
          <w:rFonts w:ascii="Times New Roman" w:hAnsi="Times New Roman" w:cs="Times New Roman"/>
          <w:sz w:val="28"/>
          <w:szCs w:val="28"/>
          <w:lang w:val="uk-UA"/>
        </w:rPr>
        <w:t xml:space="preserve"> полягає у</w:t>
      </w:r>
      <w:r w:rsidR="00C07945">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розробці</w:t>
      </w:r>
      <w:r>
        <w:rPr>
          <w:rFonts w:ascii="Times New Roman" w:hAnsi="Times New Roman" w:cs="Times New Roman"/>
          <w:sz w:val="28"/>
          <w:szCs w:val="28"/>
          <w:lang w:val="uk-UA"/>
        </w:rPr>
        <w:t xml:space="preserve"> пропозицій та рекомендацій, що можуть ефективно використовуватись у практичній діяльності установами соціокультурної сфери </w:t>
      </w:r>
      <w:r>
        <w:rPr>
          <w:rFonts w:ascii="Times New Roman" w:hAnsi="Times New Roman" w:cs="Times New Roman"/>
          <w:sz w:val="28"/>
          <w:szCs w:val="28"/>
          <w:lang w:val="uk-UA"/>
        </w:rPr>
        <w:lastRenderedPageBreak/>
        <w:t xml:space="preserve">мистецького спрямування, в тому числі </w:t>
      </w:r>
      <w:r w:rsidRPr="00284517">
        <w:rPr>
          <w:rFonts w:ascii="Times New Roman" w:eastAsia="Times New Roman" w:hAnsi="Times New Roman" w:cs="Times New Roman"/>
          <w:bCs/>
          <w:kern w:val="2"/>
          <w:sz w:val="28"/>
          <w:szCs w:val="28"/>
          <w:lang w:val="uk-UA" w:eastAsia="uk-UA"/>
          <w14:ligatures w14:val="standardContextual"/>
        </w:rPr>
        <w:t>Івано-Франківсько</w:t>
      </w:r>
      <w:r>
        <w:rPr>
          <w:rFonts w:ascii="Times New Roman" w:eastAsia="Times New Roman" w:hAnsi="Times New Roman" w:cs="Times New Roman"/>
          <w:bCs/>
          <w:kern w:val="2"/>
          <w:sz w:val="28"/>
          <w:szCs w:val="28"/>
          <w:lang w:val="uk-UA" w:eastAsia="uk-UA"/>
          <w14:ligatures w14:val="standardContextual"/>
        </w:rPr>
        <w:t>ю</w:t>
      </w:r>
      <w:r w:rsidRPr="00284517">
        <w:rPr>
          <w:rFonts w:ascii="Times New Roman" w:eastAsia="Times New Roman" w:hAnsi="Times New Roman" w:cs="Times New Roman"/>
          <w:bCs/>
          <w:kern w:val="2"/>
          <w:sz w:val="28"/>
          <w:szCs w:val="28"/>
          <w:lang w:val="uk-UA" w:eastAsia="uk-UA"/>
          <w14:ligatures w14:val="standardContextual"/>
        </w:rPr>
        <w:t xml:space="preserve"> обласно</w:t>
      </w:r>
      <w:r>
        <w:rPr>
          <w:rFonts w:ascii="Times New Roman" w:eastAsia="Times New Roman" w:hAnsi="Times New Roman" w:cs="Times New Roman"/>
          <w:bCs/>
          <w:kern w:val="2"/>
          <w:sz w:val="28"/>
          <w:szCs w:val="28"/>
          <w:lang w:val="uk-UA" w:eastAsia="uk-UA"/>
          <w14:ligatures w14:val="standardContextual"/>
        </w:rPr>
        <w:t>ю</w:t>
      </w:r>
      <w:r w:rsidRPr="00284517">
        <w:rPr>
          <w:rFonts w:ascii="Times New Roman" w:eastAsia="Times New Roman" w:hAnsi="Times New Roman" w:cs="Times New Roman"/>
          <w:bCs/>
          <w:kern w:val="2"/>
          <w:sz w:val="28"/>
          <w:szCs w:val="28"/>
          <w:lang w:val="uk-UA" w:eastAsia="uk-UA"/>
          <w14:ligatures w14:val="standardContextual"/>
        </w:rPr>
        <w:t xml:space="preserve"> філармоні</w:t>
      </w:r>
      <w:r>
        <w:rPr>
          <w:rFonts w:ascii="Times New Roman" w:eastAsia="Times New Roman" w:hAnsi="Times New Roman" w:cs="Times New Roman"/>
          <w:bCs/>
          <w:kern w:val="2"/>
          <w:sz w:val="28"/>
          <w:szCs w:val="28"/>
          <w:lang w:val="uk-UA" w:eastAsia="uk-UA"/>
          <w14:ligatures w14:val="standardContextual"/>
        </w:rPr>
        <w:t>єю</w:t>
      </w:r>
      <w:r w:rsidRPr="00284517">
        <w:rPr>
          <w:rFonts w:ascii="Times New Roman" w:eastAsia="Times New Roman" w:hAnsi="Times New Roman" w:cs="Times New Roman"/>
          <w:bCs/>
          <w:kern w:val="2"/>
          <w:sz w:val="28"/>
          <w:szCs w:val="28"/>
          <w:lang w:val="uk-UA" w:eastAsia="uk-UA"/>
          <w14:ligatures w14:val="standardContextual"/>
        </w:rPr>
        <w:t xml:space="preserve"> ім</w:t>
      </w:r>
      <w:r>
        <w:rPr>
          <w:rFonts w:ascii="Times New Roman" w:eastAsia="Times New Roman" w:hAnsi="Times New Roman" w:cs="Times New Roman"/>
          <w:bCs/>
          <w:kern w:val="2"/>
          <w:sz w:val="28"/>
          <w:szCs w:val="28"/>
          <w:lang w:val="uk-UA" w:eastAsia="uk-UA"/>
          <w14:ligatures w14:val="standardContextual"/>
        </w:rPr>
        <w:t>ені</w:t>
      </w:r>
      <w:r w:rsidRPr="00284517">
        <w:rPr>
          <w:rFonts w:ascii="Times New Roman" w:eastAsia="Times New Roman" w:hAnsi="Times New Roman" w:cs="Times New Roman"/>
          <w:bCs/>
          <w:kern w:val="2"/>
          <w:sz w:val="28"/>
          <w:szCs w:val="28"/>
          <w:lang w:val="uk-UA" w:eastAsia="uk-UA"/>
          <w14:ligatures w14:val="standardContextual"/>
        </w:rPr>
        <w:t xml:space="preserve"> Іри Маланюк</w:t>
      </w:r>
      <w:r>
        <w:rPr>
          <w:rFonts w:ascii="Times New Roman" w:eastAsia="Times New Roman" w:hAnsi="Times New Roman" w:cs="Times New Roman"/>
          <w:bCs/>
          <w:kern w:val="2"/>
          <w:sz w:val="28"/>
          <w:szCs w:val="28"/>
          <w:lang w:val="uk-UA" w:eastAsia="uk-UA"/>
          <w14:ligatures w14:val="standardContextual"/>
        </w:rPr>
        <w:t>.</w:t>
      </w:r>
    </w:p>
    <w:p w14:paraId="07A88A53" w14:textId="77777777" w:rsidR="00631783" w:rsidRPr="00322613" w:rsidRDefault="00631783" w:rsidP="00631783">
      <w:pPr>
        <w:pStyle w:val="Fon"/>
        <w:spacing w:line="360" w:lineRule="auto"/>
        <w:ind w:left="15" w:right="15" w:firstLine="660"/>
        <w:rPr>
          <w:rFonts w:ascii="Times New Roman" w:hAnsi="Times New Roman" w:cs="Times New Roman"/>
          <w:sz w:val="28"/>
          <w:szCs w:val="28"/>
          <w:lang w:val="uk-UA"/>
        </w:rPr>
      </w:pPr>
      <w:r w:rsidRPr="00833210">
        <w:rPr>
          <w:rFonts w:ascii="Times New Roman" w:eastAsia="Times New Roman" w:hAnsi="Times New Roman" w:cs="Times New Roman"/>
          <w:b/>
          <w:kern w:val="2"/>
          <w:sz w:val="28"/>
          <w:lang w:val="uk-UA" w:eastAsia="uk-UA"/>
          <w14:ligatures w14:val="standardContextual"/>
        </w:rPr>
        <w:t>Апробацію результатів дослідження</w:t>
      </w:r>
      <w:r w:rsidRPr="00833210">
        <w:rPr>
          <w:rFonts w:ascii="Times New Roman" w:eastAsia="Times New Roman" w:hAnsi="Times New Roman" w:cs="Times New Roman"/>
          <w:b/>
          <w:i/>
          <w:kern w:val="2"/>
          <w:sz w:val="28"/>
          <w:lang w:val="uk-UA" w:eastAsia="uk-UA"/>
          <w14:ligatures w14:val="standardContextual"/>
        </w:rPr>
        <w:t xml:space="preserve"> </w:t>
      </w:r>
      <w:r w:rsidRPr="00833210">
        <w:rPr>
          <w:rFonts w:ascii="Times New Roman" w:eastAsia="Times New Roman" w:hAnsi="Times New Roman" w:cs="Times New Roman"/>
          <w:kern w:val="2"/>
          <w:sz w:val="28"/>
          <w:lang w:val="uk-UA" w:eastAsia="uk-UA"/>
          <w14:ligatures w14:val="standardContextual"/>
        </w:rPr>
        <w:t>Апробацію теми дипломного дослідження було здійснено під час виступів на засіданнях кафедри управління соціокультурною діяльністю, шоу-бізнесу та івентменеджменту Навчально-наукового інституту мистецтв Прикарпатського національного університету імені Василя Стефаника, а також  під час звітної наукової конференції викладачів, докторантів, аспірантів та студентів університету за 2023 рік, що відбувалася навесні 2024 року.</w:t>
      </w:r>
    </w:p>
    <w:p w14:paraId="67380BDD" w14:textId="6F31C653" w:rsidR="001B1015" w:rsidRPr="00C91D7C" w:rsidRDefault="00631783" w:rsidP="00631783">
      <w:pPr>
        <w:pStyle w:val="Fon"/>
        <w:spacing w:line="360" w:lineRule="auto"/>
        <w:ind w:left="15" w:right="15" w:firstLine="660"/>
        <w:rPr>
          <w:rFonts w:ascii="Times New Roman" w:hAnsi="Times New Roman" w:cs="Times New Roman"/>
          <w:sz w:val="28"/>
          <w:szCs w:val="28"/>
        </w:rPr>
      </w:pPr>
      <w:r w:rsidRPr="000033C0">
        <w:rPr>
          <w:rFonts w:ascii="Times New Roman" w:hAnsi="Times New Roman" w:cs="Times New Roman"/>
          <w:b/>
          <w:bCs/>
          <w:sz w:val="28"/>
          <w:szCs w:val="28"/>
          <w:lang w:val="uk-UA"/>
        </w:rPr>
        <w:t>Структура та обсяг</w:t>
      </w:r>
      <w:r w:rsidRPr="0032261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роботи </w:t>
      </w:r>
      <w:r w:rsidRPr="00322613">
        <w:rPr>
          <w:rFonts w:ascii="Times New Roman" w:hAnsi="Times New Roman" w:cs="Times New Roman"/>
          <w:sz w:val="28"/>
          <w:szCs w:val="28"/>
          <w:lang w:val="uk-UA"/>
        </w:rPr>
        <w:t xml:space="preserve"> обумовлені метою</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та завданнями</w:t>
      </w:r>
      <w:r>
        <w:rPr>
          <w:rFonts w:ascii="Times New Roman" w:hAnsi="Times New Roman" w:cs="Times New Roman"/>
          <w:sz w:val="28"/>
          <w:szCs w:val="28"/>
          <w:lang w:val="uk-UA"/>
        </w:rPr>
        <w:t xml:space="preserve"> дослідження</w:t>
      </w:r>
      <w:r w:rsidRPr="00322613">
        <w:rPr>
          <w:rFonts w:ascii="Times New Roman" w:hAnsi="Times New Roman" w:cs="Times New Roman"/>
          <w:sz w:val="28"/>
          <w:szCs w:val="28"/>
          <w:lang w:val="uk-UA"/>
        </w:rPr>
        <w:t xml:space="preserve">. </w:t>
      </w:r>
      <w:r>
        <w:rPr>
          <w:rFonts w:ascii="Times New Roman" w:hAnsi="Times New Roman" w:cs="Times New Roman"/>
          <w:sz w:val="28"/>
          <w:szCs w:val="28"/>
          <w:lang w:val="uk-UA"/>
        </w:rPr>
        <w:t>Структурно р</w:t>
      </w:r>
      <w:r w:rsidRPr="00322613">
        <w:rPr>
          <w:rFonts w:ascii="Times New Roman" w:hAnsi="Times New Roman" w:cs="Times New Roman"/>
          <w:sz w:val="28"/>
          <w:szCs w:val="28"/>
          <w:lang w:val="uk-UA"/>
        </w:rPr>
        <w:t xml:space="preserve">обота складається зі вступу, трьох розділів, </w:t>
      </w:r>
      <w:r>
        <w:rPr>
          <w:rFonts w:ascii="Times New Roman" w:hAnsi="Times New Roman" w:cs="Times New Roman"/>
          <w:sz w:val="28"/>
          <w:szCs w:val="28"/>
          <w:lang w:val="uk-UA"/>
        </w:rPr>
        <w:t xml:space="preserve">поділених на </w:t>
      </w:r>
      <w:r w:rsidRPr="00322613">
        <w:rPr>
          <w:rFonts w:ascii="Times New Roman" w:hAnsi="Times New Roman" w:cs="Times New Roman"/>
          <w:sz w:val="28"/>
          <w:szCs w:val="28"/>
          <w:lang w:val="uk-UA"/>
        </w:rPr>
        <w:t xml:space="preserve"> підрозділ</w:t>
      </w:r>
      <w:r>
        <w:rPr>
          <w:rFonts w:ascii="Times New Roman" w:hAnsi="Times New Roman" w:cs="Times New Roman"/>
          <w:sz w:val="28"/>
          <w:szCs w:val="28"/>
          <w:lang w:val="uk-UA"/>
        </w:rPr>
        <w:t>и</w:t>
      </w:r>
      <w:r w:rsidRPr="00322613">
        <w:rPr>
          <w:rFonts w:ascii="Times New Roman" w:hAnsi="Times New Roman" w:cs="Times New Roman"/>
          <w:sz w:val="28"/>
          <w:szCs w:val="28"/>
          <w:lang w:val="uk-UA"/>
        </w:rPr>
        <w:t>, висновків списку використаних джерел</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 xml:space="preserve">Загальний обсяг роботи </w:t>
      </w:r>
      <w:r>
        <w:rPr>
          <w:rFonts w:ascii="Times New Roman" w:hAnsi="Times New Roman" w:cs="Times New Roman"/>
          <w:sz w:val="28"/>
          <w:szCs w:val="28"/>
          <w:lang w:val="uk-UA"/>
        </w:rPr>
        <w:t>становить</w:t>
      </w:r>
      <w:r w:rsidRPr="00322613">
        <w:rPr>
          <w:rFonts w:ascii="Times New Roman" w:hAnsi="Times New Roman" w:cs="Times New Roman"/>
          <w:sz w:val="28"/>
          <w:szCs w:val="28"/>
          <w:lang w:val="uk-UA"/>
        </w:rPr>
        <w:t xml:space="preserve"> </w:t>
      </w:r>
      <w:r w:rsidR="00C07945">
        <w:rPr>
          <w:rFonts w:ascii="Times New Roman" w:hAnsi="Times New Roman" w:cs="Times New Roman"/>
          <w:sz w:val="28"/>
          <w:szCs w:val="28"/>
          <w:lang w:val="uk-UA"/>
        </w:rPr>
        <w:t xml:space="preserve">50 </w:t>
      </w:r>
      <w:r w:rsidRPr="00322613">
        <w:rPr>
          <w:rFonts w:ascii="Times New Roman" w:hAnsi="Times New Roman" w:cs="Times New Roman"/>
          <w:sz w:val="28"/>
          <w:szCs w:val="28"/>
          <w:lang w:val="uk-UA"/>
        </w:rPr>
        <w:t>сторінок</w:t>
      </w:r>
      <w:r>
        <w:rPr>
          <w:rFonts w:ascii="Times New Roman" w:hAnsi="Times New Roman" w:cs="Times New Roman"/>
          <w:sz w:val="28"/>
          <w:szCs w:val="28"/>
          <w:lang w:val="uk-UA"/>
        </w:rPr>
        <w:t xml:space="preserve">. </w:t>
      </w:r>
    </w:p>
    <w:p w14:paraId="2064485F" w14:textId="42391930" w:rsidR="00C0241E" w:rsidRPr="00C91D7C" w:rsidRDefault="00C0241E">
      <w:pPr>
        <w:rPr>
          <w:rFonts w:ascii="Times New Roman" w:hAnsi="Times New Roman" w:cs="Times New Roman"/>
          <w:b/>
          <w:bCs/>
          <w:sz w:val="28"/>
          <w:szCs w:val="28"/>
        </w:rPr>
      </w:pPr>
      <w:r w:rsidRPr="00C91D7C">
        <w:rPr>
          <w:rFonts w:ascii="Times New Roman" w:hAnsi="Times New Roman" w:cs="Times New Roman"/>
          <w:b/>
          <w:bCs/>
          <w:sz w:val="28"/>
          <w:szCs w:val="28"/>
        </w:rPr>
        <w:br w:type="page"/>
      </w:r>
    </w:p>
    <w:p w14:paraId="3F8CC4CC" w14:textId="77777777" w:rsidR="00C0241E" w:rsidRPr="00AE0FBA" w:rsidRDefault="00C0241E" w:rsidP="00C0241E">
      <w:pPr>
        <w:pStyle w:val="Fon"/>
        <w:spacing w:line="360" w:lineRule="auto"/>
        <w:jc w:val="center"/>
        <w:rPr>
          <w:rFonts w:ascii="Times New Roman" w:hAnsi="Times New Roman" w:cs="Times New Roman"/>
          <w:b/>
          <w:bCs/>
          <w:sz w:val="28"/>
          <w:szCs w:val="28"/>
          <w:lang w:val="uk-UA"/>
        </w:rPr>
      </w:pPr>
      <w:r w:rsidRPr="00AE0FBA">
        <w:rPr>
          <w:rFonts w:ascii="Times New Roman" w:hAnsi="Times New Roman" w:cs="Times New Roman"/>
          <w:b/>
          <w:bCs/>
          <w:sz w:val="28"/>
          <w:szCs w:val="28"/>
          <w:lang w:val="uk-UA"/>
        </w:rPr>
        <w:lastRenderedPageBreak/>
        <w:t>РОЗДІЛ 1</w:t>
      </w:r>
    </w:p>
    <w:p w14:paraId="1666AD5D" w14:textId="77777777" w:rsidR="00C0241E" w:rsidRPr="00AE0FBA" w:rsidRDefault="00C0241E" w:rsidP="00C0241E">
      <w:pPr>
        <w:pStyle w:val="Fon"/>
        <w:spacing w:line="360" w:lineRule="auto"/>
        <w:jc w:val="center"/>
        <w:rPr>
          <w:rFonts w:ascii="Times New Roman" w:hAnsi="Times New Roman" w:cs="Times New Roman"/>
          <w:b/>
          <w:bCs/>
          <w:sz w:val="28"/>
          <w:szCs w:val="28"/>
          <w:lang w:val="uk-UA"/>
        </w:rPr>
      </w:pPr>
      <w:r w:rsidRPr="00AE0FBA">
        <w:rPr>
          <w:rFonts w:ascii="Times New Roman" w:hAnsi="Times New Roman" w:cs="Times New Roman"/>
          <w:b/>
          <w:bCs/>
          <w:sz w:val="28"/>
          <w:szCs w:val="28"/>
          <w:lang w:val="uk-UA"/>
        </w:rPr>
        <w:t>ТЕОРЕТИКО-ПРАКТИЧНІ ЗАСАДИ ДІЯЛЬНОСТІ КОНЦЕРТНИХ ОРГАНІЗАЦІЙ В СОЦІОКУЛЬТУРНОМУ ПРОСТОРІ</w:t>
      </w:r>
    </w:p>
    <w:p w14:paraId="7C1587CC" w14:textId="77777777" w:rsidR="00C0241E" w:rsidRPr="00AE0FBA" w:rsidRDefault="00C0241E" w:rsidP="00C0241E">
      <w:pPr>
        <w:pStyle w:val="Fon"/>
        <w:spacing w:line="360" w:lineRule="auto"/>
        <w:rPr>
          <w:rFonts w:ascii="Times New Roman" w:hAnsi="Times New Roman" w:cs="Times New Roman"/>
          <w:b/>
          <w:bCs/>
          <w:sz w:val="28"/>
          <w:szCs w:val="28"/>
          <w:lang w:val="uk-UA"/>
        </w:rPr>
      </w:pPr>
    </w:p>
    <w:p w14:paraId="61079418" w14:textId="77777777" w:rsidR="00C0241E" w:rsidRDefault="00C0241E" w:rsidP="00C0241E">
      <w:pPr>
        <w:pStyle w:val="Fon"/>
        <w:spacing w:line="360" w:lineRule="auto"/>
        <w:rPr>
          <w:rFonts w:ascii="Times New Roman" w:hAnsi="Times New Roman" w:cs="Times New Roman"/>
          <w:sz w:val="28"/>
          <w:szCs w:val="28"/>
          <w:lang w:val="uk-UA"/>
        </w:rPr>
      </w:pPr>
    </w:p>
    <w:p w14:paraId="7AC947A3" w14:textId="77777777" w:rsidR="00C0241E" w:rsidRPr="00697DD8" w:rsidRDefault="00C0241E" w:rsidP="00C0241E">
      <w:pPr>
        <w:pStyle w:val="Fon"/>
        <w:spacing w:line="360" w:lineRule="auto"/>
        <w:ind w:left="15" w:right="15" w:firstLine="765"/>
        <w:rPr>
          <w:rFonts w:ascii="Times New Roman" w:hAnsi="Times New Roman" w:cs="Times New Roman"/>
          <w:b/>
          <w:bCs/>
          <w:sz w:val="28"/>
          <w:szCs w:val="28"/>
          <w:lang w:val="uk-UA"/>
        </w:rPr>
      </w:pPr>
      <w:r w:rsidRPr="00697DD8">
        <w:rPr>
          <w:rFonts w:ascii="Times New Roman" w:hAnsi="Times New Roman" w:cs="Times New Roman"/>
          <w:b/>
          <w:bCs/>
          <w:sz w:val="28"/>
          <w:szCs w:val="28"/>
          <w:lang w:val="uk-UA"/>
        </w:rPr>
        <w:t>1.1 Сутність сучасних концертних організацій як соціокультурних інституцій</w:t>
      </w:r>
    </w:p>
    <w:p w14:paraId="16CE4023" w14:textId="77777777" w:rsidR="00C0241E" w:rsidRDefault="00C0241E" w:rsidP="00C0241E">
      <w:pPr>
        <w:pStyle w:val="Fon"/>
        <w:spacing w:line="360" w:lineRule="auto"/>
        <w:ind w:left="15" w:right="15" w:firstLine="765"/>
        <w:rPr>
          <w:rFonts w:ascii="Times New Roman" w:hAnsi="Times New Roman" w:cs="Times New Roman"/>
          <w:sz w:val="28"/>
          <w:szCs w:val="28"/>
          <w:lang w:val="uk-UA"/>
        </w:rPr>
      </w:pPr>
    </w:p>
    <w:p w14:paraId="017F4560" w14:textId="77777777" w:rsidR="00C0241E" w:rsidRDefault="00C0241E" w:rsidP="00C0241E">
      <w:pPr>
        <w:pStyle w:val="Fon"/>
        <w:spacing w:line="360" w:lineRule="auto"/>
        <w:ind w:left="15" w:right="15" w:firstLine="765"/>
        <w:rPr>
          <w:rFonts w:ascii="Times New Roman" w:hAnsi="Times New Roman" w:cs="Times New Roman"/>
          <w:sz w:val="28"/>
          <w:szCs w:val="28"/>
          <w:lang w:val="uk-UA"/>
        </w:rPr>
      </w:pPr>
      <w:r>
        <w:rPr>
          <w:rFonts w:ascii="Times New Roman" w:hAnsi="Times New Roman" w:cs="Times New Roman"/>
          <w:sz w:val="28"/>
          <w:szCs w:val="28"/>
          <w:lang w:val="uk-UA"/>
        </w:rPr>
        <w:t>Насьогодні ряд чинників н</w:t>
      </w:r>
      <w:r w:rsidRPr="00322613">
        <w:rPr>
          <w:rFonts w:ascii="Times New Roman" w:hAnsi="Times New Roman" w:cs="Times New Roman"/>
          <w:sz w:val="28"/>
          <w:szCs w:val="28"/>
          <w:lang w:val="uk-UA"/>
        </w:rPr>
        <w:t>егативно</w:t>
      </w:r>
      <w:r>
        <w:rPr>
          <w:rFonts w:ascii="Times New Roman" w:hAnsi="Times New Roman" w:cs="Times New Roman"/>
          <w:sz w:val="28"/>
          <w:szCs w:val="28"/>
          <w:lang w:val="uk-UA"/>
        </w:rPr>
        <w:t xml:space="preserve"> позначаються</w:t>
      </w:r>
      <w:r w:rsidRPr="00322613">
        <w:rPr>
          <w:rFonts w:ascii="Times New Roman" w:hAnsi="Times New Roman" w:cs="Times New Roman"/>
          <w:sz w:val="28"/>
          <w:szCs w:val="28"/>
          <w:lang w:val="uk-UA"/>
        </w:rPr>
        <w:t xml:space="preserve"> на розвит</w:t>
      </w:r>
      <w:r>
        <w:rPr>
          <w:rFonts w:ascii="Times New Roman" w:hAnsi="Times New Roman" w:cs="Times New Roman"/>
          <w:sz w:val="28"/>
          <w:szCs w:val="28"/>
          <w:lang w:val="uk-UA"/>
        </w:rPr>
        <w:t>ку</w:t>
      </w:r>
      <w:r w:rsidRPr="00322613">
        <w:rPr>
          <w:rFonts w:ascii="Times New Roman" w:hAnsi="Times New Roman" w:cs="Times New Roman"/>
          <w:sz w:val="28"/>
          <w:szCs w:val="28"/>
          <w:lang w:val="uk-UA"/>
        </w:rPr>
        <w:t xml:space="preserve"> музичного ринку</w:t>
      </w:r>
      <w:r>
        <w:rPr>
          <w:rFonts w:ascii="Times New Roman" w:hAnsi="Times New Roman" w:cs="Times New Roman"/>
          <w:sz w:val="28"/>
          <w:szCs w:val="28"/>
          <w:lang w:val="uk-UA"/>
        </w:rPr>
        <w:t>:</w:t>
      </w:r>
      <w:r w:rsidRPr="00322613">
        <w:rPr>
          <w:rFonts w:ascii="Times New Roman" w:hAnsi="Times New Roman" w:cs="Times New Roman"/>
          <w:sz w:val="28"/>
          <w:szCs w:val="28"/>
          <w:lang w:val="uk-UA"/>
        </w:rPr>
        <w:t xml:space="preserve"> пандемія COVID-19,</w:t>
      </w:r>
      <w:r>
        <w:rPr>
          <w:rFonts w:ascii="Times New Roman" w:hAnsi="Times New Roman" w:cs="Times New Roman"/>
          <w:sz w:val="28"/>
          <w:szCs w:val="28"/>
          <w:lang w:val="uk-UA"/>
        </w:rPr>
        <w:t xml:space="preserve">  воєнні дії, непросте становище  установ культури загалом. Все ж </w:t>
      </w:r>
      <w:r w:rsidRPr="00322613">
        <w:rPr>
          <w:rFonts w:ascii="Times New Roman" w:hAnsi="Times New Roman" w:cs="Times New Roman"/>
          <w:sz w:val="28"/>
          <w:szCs w:val="28"/>
          <w:lang w:val="uk-UA"/>
        </w:rPr>
        <w:t xml:space="preserve">діяльність </w:t>
      </w:r>
      <w:r>
        <w:rPr>
          <w:rFonts w:ascii="Times New Roman" w:hAnsi="Times New Roman" w:cs="Times New Roman"/>
          <w:sz w:val="28"/>
          <w:szCs w:val="28"/>
          <w:lang w:val="uk-UA"/>
        </w:rPr>
        <w:t xml:space="preserve">закладів соціокультурної сфери постійно </w:t>
      </w:r>
      <w:r w:rsidRPr="00322613">
        <w:rPr>
          <w:rFonts w:ascii="Times New Roman" w:hAnsi="Times New Roman" w:cs="Times New Roman"/>
          <w:sz w:val="28"/>
          <w:szCs w:val="28"/>
          <w:lang w:val="uk-UA"/>
        </w:rPr>
        <w:t>трансформ</w:t>
      </w:r>
      <w:r>
        <w:rPr>
          <w:rFonts w:ascii="Times New Roman" w:hAnsi="Times New Roman" w:cs="Times New Roman"/>
          <w:sz w:val="28"/>
          <w:szCs w:val="28"/>
          <w:lang w:val="uk-UA"/>
        </w:rPr>
        <w:t xml:space="preserve">ується </w:t>
      </w:r>
      <w:r w:rsidRPr="00322613">
        <w:rPr>
          <w:rFonts w:ascii="Times New Roman" w:hAnsi="Times New Roman" w:cs="Times New Roman"/>
          <w:sz w:val="28"/>
          <w:szCs w:val="28"/>
          <w:lang w:val="uk-UA"/>
        </w:rPr>
        <w:t>відповідно до вимог часу</w:t>
      </w:r>
      <w:r>
        <w:rPr>
          <w:rFonts w:ascii="Times New Roman" w:hAnsi="Times New Roman" w:cs="Times New Roman"/>
          <w:sz w:val="28"/>
          <w:szCs w:val="28"/>
          <w:lang w:val="uk-UA"/>
        </w:rPr>
        <w:t>,</w:t>
      </w:r>
      <w:r w:rsidRPr="00322613">
        <w:rPr>
          <w:rFonts w:ascii="Times New Roman" w:hAnsi="Times New Roman" w:cs="Times New Roman"/>
          <w:sz w:val="28"/>
          <w:szCs w:val="28"/>
          <w:lang w:val="uk-UA"/>
        </w:rPr>
        <w:t xml:space="preserve"> потреб </w:t>
      </w:r>
      <w:r>
        <w:rPr>
          <w:rFonts w:ascii="Times New Roman" w:hAnsi="Times New Roman" w:cs="Times New Roman"/>
          <w:sz w:val="28"/>
          <w:szCs w:val="28"/>
          <w:lang w:val="uk-UA"/>
        </w:rPr>
        <w:t xml:space="preserve">та запитів </w:t>
      </w:r>
      <w:r w:rsidRPr="00322613">
        <w:rPr>
          <w:rFonts w:ascii="Times New Roman" w:hAnsi="Times New Roman" w:cs="Times New Roman"/>
          <w:sz w:val="28"/>
          <w:szCs w:val="28"/>
          <w:lang w:val="uk-UA"/>
        </w:rPr>
        <w:t>споживачів.</w:t>
      </w:r>
      <w:r>
        <w:rPr>
          <w:rFonts w:ascii="Times New Roman" w:hAnsi="Times New Roman" w:cs="Times New Roman"/>
          <w:sz w:val="28"/>
          <w:szCs w:val="28"/>
          <w:lang w:val="uk-UA"/>
        </w:rPr>
        <w:t xml:space="preserve"> На с</w:t>
      </w:r>
      <w:r w:rsidRPr="00322613">
        <w:rPr>
          <w:rFonts w:ascii="Times New Roman" w:hAnsi="Times New Roman" w:cs="Times New Roman"/>
          <w:sz w:val="28"/>
          <w:szCs w:val="28"/>
          <w:lang w:val="uk-UA"/>
        </w:rPr>
        <w:t xml:space="preserve">ьогодні </w:t>
      </w:r>
      <w:r>
        <w:rPr>
          <w:rFonts w:ascii="Times New Roman" w:hAnsi="Times New Roman" w:cs="Times New Roman"/>
          <w:sz w:val="28"/>
          <w:szCs w:val="28"/>
          <w:lang w:val="uk-UA"/>
        </w:rPr>
        <w:t xml:space="preserve">установи соціокультурної сфери намагаються віднайти </w:t>
      </w:r>
      <w:r w:rsidRPr="00322613">
        <w:rPr>
          <w:rFonts w:ascii="Times New Roman" w:hAnsi="Times New Roman" w:cs="Times New Roman"/>
          <w:sz w:val="28"/>
          <w:szCs w:val="28"/>
          <w:lang w:val="uk-UA"/>
        </w:rPr>
        <w:t>нові форми проведення заходів, залучення глядачів</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просування власних брендів.</w:t>
      </w:r>
    </w:p>
    <w:p w14:paraId="0A95325E" w14:textId="77777777" w:rsidR="00C0241E"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Концерт</w:t>
      </w:r>
      <w:r>
        <w:rPr>
          <w:rFonts w:ascii="Times New Roman" w:hAnsi="Times New Roman" w:cs="Times New Roman"/>
          <w:sz w:val="28"/>
          <w:szCs w:val="28"/>
          <w:lang w:val="uk-UA"/>
        </w:rPr>
        <w:t>на діяльність як форма трансляції музичного мистецтва</w:t>
      </w:r>
      <w:r w:rsidRPr="00AE0FBA">
        <w:rPr>
          <w:rFonts w:ascii="Times New Roman" w:hAnsi="Times New Roman" w:cs="Times New Roman"/>
          <w:sz w:val="28"/>
          <w:szCs w:val="28"/>
          <w:lang w:val="uk-UA"/>
        </w:rPr>
        <w:t xml:space="preserve"> що з кінця </w:t>
      </w:r>
      <w:r>
        <w:rPr>
          <w:rFonts w:ascii="Times New Roman" w:hAnsi="Times New Roman" w:cs="Times New Roman"/>
          <w:sz w:val="28"/>
          <w:szCs w:val="28"/>
          <w:lang w:val="uk-UA"/>
        </w:rPr>
        <w:t>17</w:t>
      </w:r>
      <w:r w:rsidRPr="00AE0FBA">
        <w:rPr>
          <w:rFonts w:ascii="Times New Roman" w:hAnsi="Times New Roman" w:cs="Times New Roman"/>
          <w:sz w:val="28"/>
          <w:szCs w:val="28"/>
          <w:lang w:val="uk-UA"/>
        </w:rPr>
        <w:t xml:space="preserve"> ст</w:t>
      </w:r>
      <w:r>
        <w:rPr>
          <w:rFonts w:ascii="Times New Roman" w:hAnsi="Times New Roman" w:cs="Times New Roman"/>
          <w:sz w:val="28"/>
          <w:szCs w:val="28"/>
          <w:lang w:val="uk-UA"/>
        </w:rPr>
        <w:t xml:space="preserve">. та досі виступає </w:t>
      </w:r>
      <w:r w:rsidRPr="00AE0FBA">
        <w:rPr>
          <w:rFonts w:ascii="Times New Roman" w:hAnsi="Times New Roman" w:cs="Times New Roman"/>
          <w:sz w:val="28"/>
          <w:szCs w:val="28"/>
          <w:lang w:val="uk-UA"/>
        </w:rPr>
        <w:t>однією із провідних форм публічної презентації музичних творів</w:t>
      </w:r>
      <w:r>
        <w:rPr>
          <w:rFonts w:ascii="Times New Roman" w:hAnsi="Times New Roman" w:cs="Times New Roman"/>
          <w:sz w:val="28"/>
          <w:szCs w:val="28"/>
          <w:lang w:val="uk-UA"/>
        </w:rPr>
        <w:t>. В</w:t>
      </w:r>
      <w:r w:rsidRPr="00AE0FBA">
        <w:rPr>
          <w:rFonts w:ascii="Times New Roman" w:hAnsi="Times New Roman" w:cs="Times New Roman"/>
          <w:sz w:val="28"/>
          <w:szCs w:val="28"/>
          <w:lang w:val="uk-UA"/>
        </w:rPr>
        <w:t>продовж</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останнього сто</w:t>
      </w:r>
      <w:r>
        <w:rPr>
          <w:rFonts w:ascii="Times New Roman" w:hAnsi="Times New Roman" w:cs="Times New Roman"/>
          <w:sz w:val="28"/>
          <w:szCs w:val="28"/>
          <w:lang w:val="uk-UA"/>
        </w:rPr>
        <w:t>річчя</w:t>
      </w:r>
      <w:r w:rsidRPr="00AE0FB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музичне мистецтво </w:t>
      </w:r>
      <w:r w:rsidRPr="00AE0FBA">
        <w:rPr>
          <w:rFonts w:ascii="Times New Roman" w:hAnsi="Times New Roman" w:cs="Times New Roman"/>
          <w:sz w:val="28"/>
          <w:szCs w:val="28"/>
          <w:lang w:val="uk-UA"/>
        </w:rPr>
        <w:t>суттєво еволюціону</w:t>
      </w:r>
      <w:r>
        <w:rPr>
          <w:rFonts w:ascii="Times New Roman" w:hAnsi="Times New Roman" w:cs="Times New Roman"/>
          <w:sz w:val="28"/>
          <w:szCs w:val="28"/>
          <w:lang w:val="uk-UA"/>
        </w:rPr>
        <w:t xml:space="preserve">вало та змінилося. </w:t>
      </w:r>
    </w:p>
    <w:p w14:paraId="4AA0F26C" w14:textId="55073BB4"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До урізноманітнення його </w:t>
      </w:r>
      <w:r>
        <w:rPr>
          <w:rFonts w:ascii="Times New Roman" w:hAnsi="Times New Roman" w:cs="Times New Roman"/>
          <w:sz w:val="28"/>
          <w:szCs w:val="28"/>
          <w:lang w:val="uk-UA"/>
        </w:rPr>
        <w:t xml:space="preserve">напрямків </w:t>
      </w:r>
      <w:r w:rsidRPr="00AE0FBA">
        <w:rPr>
          <w:rFonts w:ascii="Times New Roman" w:hAnsi="Times New Roman" w:cs="Times New Roman"/>
          <w:sz w:val="28"/>
          <w:szCs w:val="28"/>
          <w:lang w:val="uk-UA"/>
        </w:rPr>
        <w:t>спричинилися транс</w:t>
      </w:r>
      <w:r w:rsidR="00C07945">
        <w:rPr>
          <w:rFonts w:ascii="Times New Roman" w:hAnsi="Times New Roman" w:cs="Times New Roman"/>
          <w:sz w:val="28"/>
          <w:szCs w:val="28"/>
          <w:lang w:val="uk-UA"/>
        </w:rPr>
        <w:t>форма</w:t>
      </w:r>
      <w:r w:rsidRPr="00AE0FBA">
        <w:rPr>
          <w:rFonts w:ascii="Times New Roman" w:hAnsi="Times New Roman" w:cs="Times New Roman"/>
          <w:sz w:val="28"/>
          <w:szCs w:val="28"/>
          <w:lang w:val="uk-UA"/>
        </w:rPr>
        <w:t xml:space="preserve">ційні процеси </w:t>
      </w:r>
      <w:r>
        <w:rPr>
          <w:rFonts w:ascii="Times New Roman" w:hAnsi="Times New Roman" w:cs="Times New Roman"/>
          <w:sz w:val="28"/>
          <w:szCs w:val="28"/>
          <w:lang w:val="uk-UA"/>
        </w:rPr>
        <w:t>у</w:t>
      </w:r>
      <w:r w:rsidRPr="00AE0FBA">
        <w:rPr>
          <w:rFonts w:ascii="Times New Roman" w:hAnsi="Times New Roman" w:cs="Times New Roman"/>
          <w:sz w:val="28"/>
          <w:szCs w:val="28"/>
          <w:lang w:val="uk-UA"/>
        </w:rPr>
        <w:t xml:space="preserve"> </w:t>
      </w:r>
      <w:r>
        <w:rPr>
          <w:rFonts w:ascii="Times New Roman" w:hAnsi="Times New Roman" w:cs="Times New Roman"/>
          <w:sz w:val="28"/>
          <w:szCs w:val="28"/>
          <w:lang w:val="uk-UA"/>
        </w:rPr>
        <w:t>мистецькому просторі</w:t>
      </w:r>
      <w:r w:rsidRPr="00AE0FBA">
        <w:rPr>
          <w:rFonts w:ascii="Times New Roman" w:hAnsi="Times New Roman" w:cs="Times New Roman"/>
          <w:sz w:val="28"/>
          <w:szCs w:val="28"/>
          <w:lang w:val="uk-UA"/>
        </w:rPr>
        <w:t xml:space="preserve"> (як на структурному, так</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і на змістовному рівнях), що розгорталися в річищі соціокультурних змін</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ХХ – початку ХХІ століття. До уста</w:t>
      </w:r>
      <w:r>
        <w:rPr>
          <w:rFonts w:ascii="Times New Roman" w:hAnsi="Times New Roman" w:cs="Times New Roman"/>
          <w:sz w:val="28"/>
          <w:szCs w:val="28"/>
          <w:lang w:val="uk-UA"/>
        </w:rPr>
        <w:t>в</w:t>
      </w:r>
      <w:r w:rsidRPr="00AE0FBA">
        <w:rPr>
          <w:rFonts w:ascii="Times New Roman" w:hAnsi="Times New Roman" w:cs="Times New Roman"/>
          <w:sz w:val="28"/>
          <w:szCs w:val="28"/>
          <w:lang w:val="uk-UA"/>
        </w:rPr>
        <w:t xml:space="preserve">леного типу </w:t>
      </w:r>
      <w:r>
        <w:rPr>
          <w:rFonts w:ascii="Times New Roman" w:hAnsi="Times New Roman" w:cs="Times New Roman"/>
          <w:sz w:val="28"/>
          <w:szCs w:val="28"/>
          <w:lang w:val="uk-UA"/>
        </w:rPr>
        <w:t xml:space="preserve"> класичного </w:t>
      </w:r>
      <w:r w:rsidRPr="00AE0FBA">
        <w:rPr>
          <w:rFonts w:ascii="Times New Roman" w:hAnsi="Times New Roman" w:cs="Times New Roman"/>
          <w:sz w:val="28"/>
          <w:szCs w:val="28"/>
          <w:lang w:val="uk-UA"/>
        </w:rPr>
        <w:t>концерту академічної музики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доєдналися нові</w:t>
      </w:r>
      <w:r>
        <w:rPr>
          <w:rFonts w:ascii="Times New Roman" w:hAnsi="Times New Roman" w:cs="Times New Roman"/>
          <w:sz w:val="28"/>
          <w:szCs w:val="28"/>
          <w:lang w:val="uk-UA"/>
        </w:rPr>
        <w:t xml:space="preserve"> форми</w:t>
      </w:r>
      <w:r w:rsidRPr="00AE0FBA">
        <w:rPr>
          <w:rFonts w:ascii="Times New Roman" w:hAnsi="Times New Roman" w:cs="Times New Roman"/>
          <w:sz w:val="28"/>
          <w:szCs w:val="28"/>
          <w:lang w:val="uk-UA"/>
        </w:rPr>
        <w:t xml:space="preserve">: естрадний, </w:t>
      </w:r>
      <w:r>
        <w:rPr>
          <w:rFonts w:ascii="Times New Roman" w:hAnsi="Times New Roman" w:cs="Times New Roman"/>
          <w:sz w:val="28"/>
          <w:szCs w:val="28"/>
          <w:lang w:val="uk-UA"/>
        </w:rPr>
        <w:t xml:space="preserve">а також </w:t>
      </w:r>
      <w:r w:rsidRPr="00AE0FBA">
        <w:rPr>
          <w:rFonts w:ascii="Times New Roman" w:hAnsi="Times New Roman" w:cs="Times New Roman"/>
          <w:sz w:val="28"/>
          <w:szCs w:val="28"/>
          <w:lang w:val="uk-UA"/>
        </w:rPr>
        <w:t>так звани</w:t>
      </w:r>
      <w:r>
        <w:rPr>
          <w:rFonts w:ascii="Times New Roman" w:hAnsi="Times New Roman" w:cs="Times New Roman"/>
          <w:sz w:val="28"/>
          <w:szCs w:val="28"/>
          <w:lang w:val="uk-UA"/>
        </w:rPr>
        <w:t>й еклектичний</w:t>
      </w:r>
      <w:r w:rsidRPr="00AE0FBA">
        <w:rPr>
          <w:rFonts w:ascii="Times New Roman" w:hAnsi="Times New Roman" w:cs="Times New Roman"/>
          <w:sz w:val="28"/>
          <w:szCs w:val="28"/>
          <w:lang w:val="uk-UA"/>
        </w:rPr>
        <w:t>, що поєднує різножанрові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номери, експериментальний</w:t>
      </w:r>
      <w:r>
        <w:rPr>
          <w:rFonts w:ascii="Times New Roman" w:hAnsi="Times New Roman" w:cs="Times New Roman"/>
          <w:sz w:val="28"/>
          <w:szCs w:val="28"/>
          <w:lang w:val="uk-UA"/>
        </w:rPr>
        <w:t>, іноваційний</w:t>
      </w:r>
      <w:r w:rsidRPr="00AE0FBA">
        <w:rPr>
          <w:rFonts w:ascii="Times New Roman" w:hAnsi="Times New Roman" w:cs="Times New Roman"/>
          <w:sz w:val="28"/>
          <w:szCs w:val="28"/>
          <w:lang w:val="uk-UA"/>
        </w:rPr>
        <w:t xml:space="preserve"> та ін. При цьому об’єктом презентації почали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ставати не лише суто музичні </w:t>
      </w:r>
      <w:r>
        <w:rPr>
          <w:rFonts w:ascii="Times New Roman" w:hAnsi="Times New Roman" w:cs="Times New Roman"/>
          <w:sz w:val="28"/>
          <w:szCs w:val="28"/>
          <w:lang w:val="uk-UA"/>
        </w:rPr>
        <w:t>номери</w:t>
      </w:r>
      <w:r w:rsidRPr="00AE0FBA">
        <w:rPr>
          <w:rFonts w:ascii="Times New Roman" w:hAnsi="Times New Roman" w:cs="Times New Roman"/>
          <w:sz w:val="28"/>
          <w:szCs w:val="28"/>
          <w:lang w:val="uk-UA"/>
        </w:rPr>
        <w:t>, а й танці, драматичні сцени (фрагменти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театральних вистав</w:t>
      </w:r>
      <w:r>
        <w:rPr>
          <w:rFonts w:ascii="Times New Roman" w:hAnsi="Times New Roman" w:cs="Times New Roman"/>
          <w:sz w:val="28"/>
          <w:szCs w:val="28"/>
          <w:lang w:val="uk-UA"/>
        </w:rPr>
        <w:t xml:space="preserve"> та перформатики</w:t>
      </w:r>
      <w:r w:rsidRPr="00AE0FBA">
        <w:rPr>
          <w:rFonts w:ascii="Times New Roman" w:hAnsi="Times New Roman" w:cs="Times New Roman"/>
          <w:sz w:val="28"/>
          <w:szCs w:val="28"/>
          <w:lang w:val="uk-UA"/>
        </w:rPr>
        <w:t>), гумористичні оповідання, пародії, циркові номери</w:t>
      </w:r>
      <w:r>
        <w:rPr>
          <w:rFonts w:ascii="Times New Roman" w:hAnsi="Times New Roman" w:cs="Times New Roman"/>
          <w:sz w:val="28"/>
          <w:szCs w:val="28"/>
          <w:lang w:val="uk-UA"/>
        </w:rPr>
        <w:t xml:space="preserve">, стендапи </w:t>
      </w:r>
      <w:r w:rsidRPr="00C91D7C">
        <w:rPr>
          <w:rFonts w:ascii="Times New Roman" w:hAnsi="Times New Roman" w:cs="Times New Roman"/>
          <w:sz w:val="28"/>
          <w:szCs w:val="28"/>
        </w:rPr>
        <w:t>[</w:t>
      </w:r>
      <w:r>
        <w:rPr>
          <w:rFonts w:ascii="Times New Roman" w:hAnsi="Times New Roman" w:cs="Times New Roman"/>
          <w:sz w:val="28"/>
          <w:szCs w:val="28"/>
          <w:lang w:val="uk-UA"/>
        </w:rPr>
        <w:t>17</w:t>
      </w:r>
      <w:r w:rsidRPr="00C91D7C">
        <w:rPr>
          <w:rFonts w:ascii="Times New Roman" w:hAnsi="Times New Roman" w:cs="Times New Roman"/>
          <w:sz w:val="28"/>
          <w:szCs w:val="28"/>
        </w:rPr>
        <w:t>].</w:t>
      </w:r>
      <w:r>
        <w:rPr>
          <w:rFonts w:ascii="Times New Roman" w:hAnsi="Times New Roman" w:cs="Times New Roman"/>
          <w:sz w:val="28"/>
          <w:szCs w:val="28"/>
          <w:lang w:val="uk-UA"/>
        </w:rPr>
        <w:t xml:space="preserve"> </w:t>
      </w:r>
    </w:p>
    <w:p w14:paraId="1B8106EF" w14:textId="48637CCD"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Як наслідок, виникла необхідність переосмислення технологі</w:t>
      </w:r>
      <w:r>
        <w:rPr>
          <w:rFonts w:ascii="Times New Roman" w:hAnsi="Times New Roman" w:cs="Times New Roman"/>
          <w:sz w:val="28"/>
          <w:szCs w:val="28"/>
          <w:lang w:val="uk-UA"/>
        </w:rPr>
        <w:t>ї</w:t>
      </w:r>
      <w:r w:rsidRPr="00AE0FB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інституційної організації </w:t>
      </w:r>
      <w:r w:rsidRPr="00AE0FBA">
        <w:rPr>
          <w:rFonts w:ascii="Times New Roman" w:hAnsi="Times New Roman" w:cs="Times New Roman"/>
          <w:sz w:val="28"/>
          <w:szCs w:val="28"/>
          <w:lang w:val="uk-UA"/>
        </w:rPr>
        <w:t xml:space="preserve">концертів, </w:t>
      </w:r>
      <w:r>
        <w:rPr>
          <w:rFonts w:ascii="Times New Roman" w:hAnsi="Times New Roman" w:cs="Times New Roman"/>
          <w:sz w:val="28"/>
          <w:szCs w:val="28"/>
          <w:lang w:val="uk-UA"/>
        </w:rPr>
        <w:t xml:space="preserve">а також </w:t>
      </w:r>
      <w:r w:rsidRPr="00AE0FBA">
        <w:rPr>
          <w:rFonts w:ascii="Times New Roman" w:hAnsi="Times New Roman" w:cs="Times New Roman"/>
          <w:sz w:val="28"/>
          <w:szCs w:val="28"/>
          <w:lang w:val="uk-UA"/>
        </w:rPr>
        <w:t xml:space="preserve">питань фінансування, планування </w:t>
      </w:r>
      <w:r>
        <w:rPr>
          <w:rFonts w:ascii="Times New Roman" w:hAnsi="Times New Roman" w:cs="Times New Roman"/>
          <w:sz w:val="28"/>
          <w:szCs w:val="28"/>
          <w:lang w:val="uk-UA"/>
        </w:rPr>
        <w:t>та</w:t>
      </w:r>
      <w:r w:rsidRPr="00AE0FBA">
        <w:rPr>
          <w:rFonts w:ascii="Times New Roman" w:hAnsi="Times New Roman" w:cs="Times New Roman"/>
          <w:sz w:val="28"/>
          <w:szCs w:val="28"/>
          <w:lang w:val="uk-UA"/>
        </w:rPr>
        <w:t xml:space="preserve"> обліку різних напрямів</w:t>
      </w:r>
      <w:r>
        <w:rPr>
          <w:rFonts w:ascii="Times New Roman" w:hAnsi="Times New Roman" w:cs="Times New Roman"/>
          <w:sz w:val="28"/>
          <w:szCs w:val="28"/>
          <w:lang w:val="uk-UA"/>
        </w:rPr>
        <w:t xml:space="preserve"> музично</w:t>
      </w:r>
      <w:r w:rsidR="00C07945">
        <w:rPr>
          <w:rFonts w:ascii="Times New Roman" w:hAnsi="Times New Roman" w:cs="Times New Roman"/>
          <w:sz w:val="28"/>
          <w:szCs w:val="28"/>
          <w:lang w:val="uk-UA"/>
        </w:rPr>
        <w:t xml:space="preserve">го </w:t>
      </w:r>
      <w:r>
        <w:rPr>
          <w:rFonts w:ascii="Times New Roman" w:hAnsi="Times New Roman" w:cs="Times New Roman"/>
          <w:sz w:val="28"/>
          <w:szCs w:val="28"/>
          <w:lang w:val="uk-UA"/>
        </w:rPr>
        <w:t>творчого процесу</w:t>
      </w:r>
      <w:r w:rsidRPr="00AE0FBA">
        <w:rPr>
          <w:rFonts w:ascii="Times New Roman" w:hAnsi="Times New Roman" w:cs="Times New Roman"/>
          <w:sz w:val="28"/>
          <w:szCs w:val="28"/>
          <w:lang w:val="uk-UA"/>
        </w:rPr>
        <w:t>,</w:t>
      </w:r>
      <w:r>
        <w:rPr>
          <w:rFonts w:ascii="Times New Roman" w:hAnsi="Times New Roman" w:cs="Times New Roman"/>
          <w:sz w:val="28"/>
          <w:szCs w:val="28"/>
          <w:lang w:val="uk-UA"/>
        </w:rPr>
        <w:t xml:space="preserve"> що може бути</w:t>
      </w:r>
      <w:r w:rsidR="00C0794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представленою у форматі </w:t>
      </w:r>
      <w:r>
        <w:rPr>
          <w:rFonts w:ascii="Times New Roman" w:hAnsi="Times New Roman" w:cs="Times New Roman"/>
          <w:sz w:val="28"/>
          <w:szCs w:val="28"/>
          <w:lang w:val="uk-UA"/>
        </w:rPr>
        <w:lastRenderedPageBreak/>
        <w:t>концерту,</w:t>
      </w:r>
      <w:r w:rsidRPr="00AE0FBA">
        <w:rPr>
          <w:rFonts w:ascii="Times New Roman" w:hAnsi="Times New Roman" w:cs="Times New Roman"/>
          <w:sz w:val="28"/>
          <w:szCs w:val="28"/>
          <w:lang w:val="uk-UA"/>
        </w:rPr>
        <w:t xml:space="preserve"> нерозривно пов’язаних з проблемами жанрової</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специфікації репертуару концертів різних типів, розуміння організаційних</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та економічних умов їх</w:t>
      </w:r>
      <w:r>
        <w:rPr>
          <w:rFonts w:ascii="Times New Roman" w:hAnsi="Times New Roman" w:cs="Times New Roman"/>
          <w:sz w:val="28"/>
          <w:szCs w:val="28"/>
          <w:lang w:val="uk-UA"/>
        </w:rPr>
        <w:t>нього</w:t>
      </w:r>
      <w:r w:rsidRPr="00AE0FB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успішного </w:t>
      </w:r>
      <w:r w:rsidRPr="00AE0FBA">
        <w:rPr>
          <w:rFonts w:ascii="Times New Roman" w:hAnsi="Times New Roman" w:cs="Times New Roman"/>
          <w:sz w:val="28"/>
          <w:szCs w:val="28"/>
          <w:lang w:val="uk-UA"/>
        </w:rPr>
        <w:t>проведення [</w:t>
      </w:r>
      <w:r>
        <w:rPr>
          <w:rFonts w:ascii="Times New Roman" w:hAnsi="Times New Roman" w:cs="Times New Roman"/>
          <w:sz w:val="28"/>
          <w:szCs w:val="28"/>
          <w:lang w:val="uk-UA"/>
        </w:rPr>
        <w:t>22</w:t>
      </w:r>
      <w:r w:rsidRPr="00AE0FBA">
        <w:rPr>
          <w:rFonts w:ascii="Times New Roman" w:hAnsi="Times New Roman" w:cs="Times New Roman"/>
          <w:sz w:val="28"/>
          <w:szCs w:val="28"/>
          <w:lang w:val="uk-UA"/>
        </w:rPr>
        <w:t>].</w:t>
      </w:r>
    </w:p>
    <w:p w14:paraId="3FF3AF4E"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У сучасному соціокультурному просторі концертна діяльність відіграє</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важливі економічні та соціально-культурні функції</w:t>
      </w:r>
      <w:r>
        <w:rPr>
          <w:rFonts w:ascii="Times New Roman" w:hAnsi="Times New Roman" w:cs="Times New Roman"/>
          <w:sz w:val="28"/>
          <w:szCs w:val="28"/>
          <w:lang w:val="uk-UA"/>
        </w:rPr>
        <w:t xml:space="preserve"> як компоненти системи бізнесу у соціокультурній сфері. </w:t>
      </w:r>
      <w:r w:rsidRPr="00AE0FBA">
        <w:rPr>
          <w:rFonts w:ascii="Times New Roman" w:hAnsi="Times New Roman" w:cs="Times New Roman"/>
          <w:sz w:val="28"/>
          <w:szCs w:val="28"/>
          <w:lang w:val="uk-UA"/>
        </w:rPr>
        <w:t>На думку А. Костюкової</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до </w:t>
      </w:r>
      <w:r>
        <w:rPr>
          <w:rFonts w:ascii="Times New Roman" w:hAnsi="Times New Roman" w:cs="Times New Roman"/>
          <w:sz w:val="28"/>
          <w:szCs w:val="28"/>
          <w:lang w:val="uk-UA"/>
        </w:rPr>
        <w:t>таких функцій</w:t>
      </w:r>
      <w:r w:rsidRPr="00AE0FBA">
        <w:rPr>
          <w:rFonts w:ascii="Times New Roman" w:hAnsi="Times New Roman" w:cs="Times New Roman"/>
          <w:sz w:val="28"/>
          <w:szCs w:val="28"/>
          <w:lang w:val="uk-UA"/>
        </w:rPr>
        <w:t xml:space="preserve"> можна віднести:</w:t>
      </w:r>
    </w:p>
    <w:p w14:paraId="02990AD2"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 задоволення </w:t>
      </w:r>
      <w:r>
        <w:rPr>
          <w:rFonts w:ascii="Times New Roman" w:hAnsi="Times New Roman" w:cs="Times New Roman"/>
          <w:sz w:val="28"/>
          <w:szCs w:val="28"/>
          <w:lang w:val="uk-UA"/>
        </w:rPr>
        <w:t xml:space="preserve">соціокультурних </w:t>
      </w:r>
      <w:r w:rsidRPr="00AE0FBA">
        <w:rPr>
          <w:rFonts w:ascii="Times New Roman" w:hAnsi="Times New Roman" w:cs="Times New Roman"/>
          <w:sz w:val="28"/>
          <w:szCs w:val="28"/>
          <w:lang w:val="uk-UA"/>
        </w:rPr>
        <w:t xml:space="preserve">суспільних </w:t>
      </w:r>
      <w:r>
        <w:rPr>
          <w:rFonts w:ascii="Times New Roman" w:hAnsi="Times New Roman" w:cs="Times New Roman"/>
          <w:sz w:val="28"/>
          <w:szCs w:val="28"/>
          <w:lang w:val="uk-UA"/>
        </w:rPr>
        <w:t xml:space="preserve">суспільства </w:t>
      </w:r>
      <w:r w:rsidRPr="00AE0FBA">
        <w:rPr>
          <w:rFonts w:ascii="Times New Roman" w:hAnsi="Times New Roman" w:cs="Times New Roman"/>
          <w:sz w:val="28"/>
          <w:szCs w:val="28"/>
          <w:lang w:val="uk-UA"/>
        </w:rPr>
        <w:t xml:space="preserve">потреб у </w:t>
      </w:r>
      <w:r>
        <w:rPr>
          <w:rFonts w:ascii="Times New Roman" w:hAnsi="Times New Roman" w:cs="Times New Roman"/>
          <w:sz w:val="28"/>
          <w:szCs w:val="28"/>
          <w:lang w:val="uk-UA"/>
        </w:rPr>
        <w:t>відпочинку</w:t>
      </w:r>
      <w:r w:rsidRPr="00AE0FBA">
        <w:rPr>
          <w:rFonts w:ascii="Times New Roman" w:hAnsi="Times New Roman" w:cs="Times New Roman"/>
          <w:sz w:val="28"/>
          <w:szCs w:val="28"/>
          <w:lang w:val="uk-UA"/>
        </w:rPr>
        <w:t>, духовному та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інтелектуальному збагаченні, емоці</w:t>
      </w:r>
      <w:r>
        <w:rPr>
          <w:rFonts w:ascii="Times New Roman" w:hAnsi="Times New Roman" w:cs="Times New Roman"/>
          <w:sz w:val="28"/>
          <w:szCs w:val="28"/>
          <w:lang w:val="uk-UA"/>
        </w:rPr>
        <w:t>ях, враженнях та культурних атракціях</w:t>
      </w:r>
      <w:r w:rsidRPr="00AE0FBA">
        <w:rPr>
          <w:rFonts w:ascii="Times New Roman" w:hAnsi="Times New Roman" w:cs="Times New Roman"/>
          <w:sz w:val="28"/>
          <w:szCs w:val="28"/>
          <w:lang w:val="uk-UA"/>
        </w:rPr>
        <w:t>;</w:t>
      </w:r>
    </w:p>
    <w:p w14:paraId="4440D8B4" w14:textId="77777777" w:rsidR="00C0241E"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розширення господарських зв’язків</w:t>
      </w:r>
      <w:r>
        <w:rPr>
          <w:rFonts w:ascii="Times New Roman" w:hAnsi="Times New Roman" w:cs="Times New Roman"/>
          <w:sz w:val="28"/>
          <w:szCs w:val="28"/>
          <w:lang w:val="uk-UA"/>
        </w:rPr>
        <w:t xml:space="preserve"> сучасної </w:t>
      </w:r>
      <w:r w:rsidRPr="00AE0FBA">
        <w:rPr>
          <w:rFonts w:ascii="Times New Roman" w:hAnsi="Times New Roman" w:cs="Times New Roman"/>
          <w:sz w:val="28"/>
          <w:szCs w:val="28"/>
          <w:lang w:val="uk-UA"/>
        </w:rPr>
        <w:t xml:space="preserve"> </w:t>
      </w:r>
      <w:r>
        <w:rPr>
          <w:rFonts w:ascii="Times New Roman" w:hAnsi="Times New Roman" w:cs="Times New Roman"/>
          <w:sz w:val="28"/>
          <w:szCs w:val="28"/>
          <w:lang w:val="uk-UA"/>
        </w:rPr>
        <w:t>креативної</w:t>
      </w:r>
      <w:r w:rsidRPr="00AE0FBA">
        <w:rPr>
          <w:rFonts w:ascii="Times New Roman" w:hAnsi="Times New Roman" w:cs="Times New Roman"/>
          <w:sz w:val="28"/>
          <w:szCs w:val="28"/>
          <w:lang w:val="uk-UA"/>
        </w:rPr>
        <w:t xml:space="preserve"> індустрії(готельний бізнес, туризм, парки </w:t>
      </w:r>
      <w:r>
        <w:rPr>
          <w:rFonts w:ascii="Times New Roman" w:hAnsi="Times New Roman" w:cs="Times New Roman"/>
          <w:sz w:val="28"/>
          <w:szCs w:val="28"/>
          <w:lang w:val="uk-UA"/>
        </w:rPr>
        <w:t>відпочинку, індустрія розваг</w:t>
      </w:r>
      <w:r w:rsidRPr="00AE0FBA">
        <w:rPr>
          <w:rFonts w:ascii="Times New Roman" w:hAnsi="Times New Roman" w:cs="Times New Roman"/>
          <w:sz w:val="28"/>
          <w:szCs w:val="28"/>
          <w:lang w:val="uk-UA"/>
        </w:rPr>
        <w:t xml:space="preserve">) з іншими галузями </w:t>
      </w:r>
      <w:r>
        <w:rPr>
          <w:rFonts w:ascii="Times New Roman" w:hAnsi="Times New Roman" w:cs="Times New Roman"/>
          <w:sz w:val="28"/>
          <w:szCs w:val="28"/>
          <w:lang w:val="uk-UA"/>
        </w:rPr>
        <w:t>народногосподарського комплексу</w:t>
      </w:r>
      <w:r w:rsidRPr="00AE0FBA">
        <w:rPr>
          <w:rFonts w:ascii="Times New Roman" w:hAnsi="Times New Roman" w:cs="Times New Roman"/>
          <w:sz w:val="28"/>
          <w:szCs w:val="28"/>
          <w:lang w:val="uk-UA"/>
        </w:rPr>
        <w:t>;</w:t>
      </w:r>
    </w:p>
    <w:p w14:paraId="06C65700"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 розширення міжнародних </w:t>
      </w:r>
      <w:r>
        <w:rPr>
          <w:rFonts w:ascii="Times New Roman" w:hAnsi="Times New Roman" w:cs="Times New Roman"/>
          <w:sz w:val="28"/>
          <w:szCs w:val="28"/>
          <w:lang w:val="uk-UA"/>
        </w:rPr>
        <w:t>культурних взаємин</w:t>
      </w:r>
      <w:r w:rsidRPr="00AE0FBA">
        <w:rPr>
          <w:rFonts w:ascii="Times New Roman" w:hAnsi="Times New Roman" w:cs="Times New Roman"/>
          <w:sz w:val="28"/>
          <w:szCs w:val="28"/>
          <w:lang w:val="uk-UA"/>
        </w:rPr>
        <w:t>;</w:t>
      </w:r>
    </w:p>
    <w:p w14:paraId="02044ACF"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 активізація інвестицій у </w:t>
      </w:r>
      <w:r>
        <w:rPr>
          <w:rFonts w:ascii="Times New Roman" w:hAnsi="Times New Roman" w:cs="Times New Roman"/>
          <w:sz w:val="28"/>
          <w:szCs w:val="28"/>
          <w:lang w:val="uk-UA"/>
        </w:rPr>
        <w:t xml:space="preserve">соціокультурну </w:t>
      </w:r>
      <w:r w:rsidRPr="00AE0FBA">
        <w:rPr>
          <w:rFonts w:ascii="Times New Roman" w:hAnsi="Times New Roman" w:cs="Times New Roman"/>
          <w:sz w:val="28"/>
          <w:szCs w:val="28"/>
          <w:lang w:val="uk-UA"/>
        </w:rPr>
        <w:t>сферу;</w:t>
      </w:r>
    </w:p>
    <w:p w14:paraId="79B69653"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 стимулювання розвитку </w:t>
      </w:r>
      <w:r>
        <w:rPr>
          <w:rFonts w:ascii="Times New Roman" w:hAnsi="Times New Roman" w:cs="Times New Roman"/>
          <w:sz w:val="28"/>
          <w:szCs w:val="28"/>
          <w:lang w:val="uk-UA"/>
        </w:rPr>
        <w:t>творчого процесу</w:t>
      </w:r>
      <w:r w:rsidRPr="00AE0FBA">
        <w:rPr>
          <w:rFonts w:ascii="Times New Roman" w:hAnsi="Times New Roman" w:cs="Times New Roman"/>
          <w:sz w:val="28"/>
          <w:szCs w:val="28"/>
          <w:lang w:val="uk-UA"/>
        </w:rPr>
        <w:t>, української мови,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культурно</w:t>
      </w:r>
      <w:r>
        <w:rPr>
          <w:rFonts w:ascii="Times New Roman" w:hAnsi="Times New Roman" w:cs="Times New Roman"/>
          <w:sz w:val="28"/>
          <w:szCs w:val="28"/>
          <w:lang w:val="uk-UA"/>
        </w:rPr>
        <w:t>-</w:t>
      </w:r>
      <w:r w:rsidRPr="00AE0FBA">
        <w:rPr>
          <w:rFonts w:ascii="Times New Roman" w:hAnsi="Times New Roman" w:cs="Times New Roman"/>
          <w:sz w:val="28"/>
          <w:szCs w:val="28"/>
          <w:lang w:val="uk-UA"/>
        </w:rPr>
        <w:t>благодійницького руху тощо [</w:t>
      </w:r>
      <w:r>
        <w:rPr>
          <w:rFonts w:ascii="Times New Roman" w:hAnsi="Times New Roman" w:cs="Times New Roman"/>
          <w:sz w:val="28"/>
          <w:szCs w:val="28"/>
          <w:lang w:val="uk-UA"/>
        </w:rPr>
        <w:t>11, с. 78</w:t>
      </w:r>
      <w:r w:rsidRPr="00AE0FBA">
        <w:rPr>
          <w:rFonts w:ascii="Times New Roman" w:hAnsi="Times New Roman" w:cs="Times New Roman"/>
          <w:sz w:val="28"/>
          <w:szCs w:val="28"/>
          <w:lang w:val="uk-UA"/>
        </w:rPr>
        <w:t>].</w:t>
      </w:r>
    </w:p>
    <w:p w14:paraId="6CB1F805"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Pr>
          <w:rFonts w:ascii="Times New Roman" w:hAnsi="Times New Roman" w:cs="Times New Roman"/>
          <w:sz w:val="28"/>
          <w:szCs w:val="28"/>
          <w:lang w:val="uk-UA"/>
        </w:rPr>
        <w:t xml:space="preserve">Всі ці аспекти </w:t>
      </w:r>
      <w:r w:rsidRPr="00AE0FBA">
        <w:rPr>
          <w:rFonts w:ascii="Times New Roman" w:hAnsi="Times New Roman" w:cs="Times New Roman"/>
          <w:sz w:val="28"/>
          <w:szCs w:val="28"/>
          <w:lang w:val="uk-UA"/>
        </w:rPr>
        <w:t>в сучасній системі культурно-мистецького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життя представлені на </w:t>
      </w:r>
      <w:r>
        <w:rPr>
          <w:rFonts w:ascii="Times New Roman" w:hAnsi="Times New Roman" w:cs="Times New Roman"/>
          <w:sz w:val="28"/>
          <w:szCs w:val="28"/>
          <w:lang w:val="uk-UA"/>
        </w:rPr>
        <w:t>р</w:t>
      </w:r>
      <w:r w:rsidRPr="00AE0FBA">
        <w:rPr>
          <w:rFonts w:ascii="Times New Roman" w:hAnsi="Times New Roman" w:cs="Times New Roman"/>
          <w:sz w:val="28"/>
          <w:szCs w:val="28"/>
          <w:lang w:val="uk-UA"/>
        </w:rPr>
        <w:t>ис 1.1.</w:t>
      </w:r>
    </w:p>
    <w:p w14:paraId="0284D121" w14:textId="3EF36CB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Рис</w:t>
      </w:r>
      <w:r w:rsidR="00C07945">
        <w:rPr>
          <w:rFonts w:ascii="Times New Roman" w:hAnsi="Times New Roman" w:cs="Times New Roman"/>
          <w:sz w:val="28"/>
          <w:szCs w:val="28"/>
          <w:lang w:val="uk-UA"/>
        </w:rPr>
        <w:t>.</w:t>
      </w:r>
      <w:r w:rsidRPr="00AE0FBA">
        <w:rPr>
          <w:rFonts w:ascii="Times New Roman" w:hAnsi="Times New Roman" w:cs="Times New Roman"/>
          <w:sz w:val="28"/>
          <w:szCs w:val="28"/>
          <w:lang w:val="uk-UA"/>
        </w:rPr>
        <w:t xml:space="preserve"> 1.1. Концерт </w:t>
      </w:r>
      <w:r>
        <w:rPr>
          <w:rFonts w:ascii="Times New Roman" w:hAnsi="Times New Roman" w:cs="Times New Roman"/>
          <w:sz w:val="28"/>
          <w:szCs w:val="28"/>
          <w:lang w:val="uk-UA"/>
        </w:rPr>
        <w:t xml:space="preserve">сучасному соціокультурному </w:t>
      </w:r>
      <w:r w:rsidRPr="00AE0FBA">
        <w:rPr>
          <w:rFonts w:ascii="Times New Roman" w:hAnsi="Times New Roman" w:cs="Times New Roman"/>
          <w:sz w:val="28"/>
          <w:szCs w:val="28"/>
          <w:lang w:val="uk-UA"/>
        </w:rPr>
        <w:t xml:space="preserve"> просторі</w:t>
      </w:r>
    </w:p>
    <w:p w14:paraId="3C579576" w14:textId="77777777" w:rsidR="00C0241E" w:rsidRDefault="00C0241E" w:rsidP="00C0241E">
      <w:pPr>
        <w:pStyle w:val="Fon"/>
        <w:spacing w:line="360" w:lineRule="auto"/>
        <w:ind w:left="15" w:right="15" w:firstLine="765"/>
        <w:rPr>
          <w:rFonts w:ascii="Times New Roman" w:hAnsi="Times New Roman" w:cs="Times New Roman"/>
          <w:sz w:val="28"/>
          <w:szCs w:val="28"/>
          <w:lang w:val="en-US"/>
        </w:rPr>
      </w:pPr>
      <w:r w:rsidRPr="00840278">
        <w:rPr>
          <w:rFonts w:ascii="Times New Roman" w:hAnsi="Times New Roman" w:cs="Times New Roman"/>
          <w:noProof/>
          <w:sz w:val="28"/>
          <w:szCs w:val="28"/>
          <w:lang w:eastAsia="ru-RU"/>
        </w:rPr>
        <w:lastRenderedPageBreak/>
        <w:drawing>
          <wp:inline distT="0" distB="0" distL="0" distR="0" wp14:anchorId="7E25296E" wp14:editId="72B3668E">
            <wp:extent cx="5744377" cy="3353268"/>
            <wp:effectExtent l="0" t="0" r="8890" b="0"/>
            <wp:docPr id="20924117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11705" name=""/>
                    <pic:cNvPicPr/>
                  </pic:nvPicPr>
                  <pic:blipFill>
                    <a:blip r:embed="rId8"/>
                    <a:stretch>
                      <a:fillRect/>
                    </a:stretch>
                  </pic:blipFill>
                  <pic:spPr>
                    <a:xfrm>
                      <a:off x="0" y="0"/>
                      <a:ext cx="5744377" cy="3353268"/>
                    </a:xfrm>
                    <a:prstGeom prst="rect">
                      <a:avLst/>
                    </a:prstGeom>
                  </pic:spPr>
                </pic:pic>
              </a:graphicData>
            </a:graphic>
          </wp:inline>
        </w:drawing>
      </w:r>
    </w:p>
    <w:p w14:paraId="070DABBC"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Дослідниця мистецького простору </w:t>
      </w:r>
      <w:r w:rsidRPr="00AE0FBA">
        <w:rPr>
          <w:rFonts w:ascii="Times New Roman" w:hAnsi="Times New Roman" w:cs="Times New Roman"/>
          <w:sz w:val="28"/>
          <w:szCs w:val="28"/>
          <w:lang w:val="uk-UA"/>
        </w:rPr>
        <w:t>Н. Бєлявіна</w:t>
      </w:r>
      <w:r>
        <w:rPr>
          <w:rFonts w:ascii="Times New Roman" w:hAnsi="Times New Roman" w:cs="Times New Roman"/>
          <w:sz w:val="28"/>
          <w:szCs w:val="28"/>
          <w:lang w:val="uk-UA"/>
        </w:rPr>
        <w:t xml:space="preserve"> по</w:t>
      </w:r>
      <w:r w:rsidRPr="00AE0FBA">
        <w:rPr>
          <w:rFonts w:ascii="Times New Roman" w:hAnsi="Times New Roman" w:cs="Times New Roman"/>
          <w:sz w:val="28"/>
          <w:szCs w:val="28"/>
          <w:lang w:val="uk-UA"/>
        </w:rPr>
        <w:t>дає наступну класифікацію концертів</w:t>
      </w:r>
      <w:r>
        <w:rPr>
          <w:rFonts w:ascii="Times New Roman" w:hAnsi="Times New Roman" w:cs="Times New Roman"/>
          <w:sz w:val="28"/>
          <w:szCs w:val="28"/>
          <w:lang w:val="uk-UA"/>
        </w:rPr>
        <w:t xml:space="preserve"> як сучасних музичних мистецьких івентів</w:t>
      </w:r>
      <w:r w:rsidRPr="00AE0FBA">
        <w:rPr>
          <w:rFonts w:ascii="Times New Roman" w:hAnsi="Times New Roman" w:cs="Times New Roman"/>
          <w:sz w:val="28"/>
          <w:szCs w:val="28"/>
          <w:lang w:val="uk-UA"/>
        </w:rPr>
        <w:t>:</w:t>
      </w:r>
    </w:p>
    <w:p w14:paraId="328209F0"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філармонічні концерти, до яких входять фестивальн</w:t>
      </w:r>
      <w:r>
        <w:rPr>
          <w:rFonts w:ascii="Times New Roman" w:hAnsi="Times New Roman" w:cs="Times New Roman"/>
          <w:sz w:val="28"/>
          <w:szCs w:val="28"/>
          <w:lang w:val="uk-UA"/>
        </w:rPr>
        <w:t>о-</w:t>
      </w:r>
      <w:r w:rsidRPr="00AE0FBA">
        <w:rPr>
          <w:rFonts w:ascii="Times New Roman" w:hAnsi="Times New Roman" w:cs="Times New Roman"/>
          <w:sz w:val="28"/>
          <w:szCs w:val="28"/>
          <w:lang w:val="uk-UA"/>
        </w:rPr>
        <w:t>циклічні,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фестивальні одноразові, музичні (симфонічної, камерної, хорової, органної,</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народної, старовинної музики тощо), літературні (акторські програми</w:t>
      </w:r>
      <w:r>
        <w:rPr>
          <w:rFonts w:ascii="Times New Roman" w:hAnsi="Times New Roman" w:cs="Times New Roman"/>
          <w:sz w:val="28"/>
          <w:szCs w:val="28"/>
          <w:lang w:val="uk-UA"/>
        </w:rPr>
        <w:t xml:space="preserve"> у стилі індивідуального перформансу</w:t>
      </w:r>
      <w:r w:rsidRPr="00AE0FB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вечори поезії тощо), хореографічн</w:t>
      </w:r>
      <w:r>
        <w:rPr>
          <w:rFonts w:ascii="Times New Roman" w:hAnsi="Times New Roman" w:cs="Times New Roman"/>
          <w:sz w:val="28"/>
          <w:szCs w:val="28"/>
          <w:lang w:val="uk-UA"/>
        </w:rPr>
        <w:t>о-мистецькі</w:t>
      </w:r>
      <w:r w:rsidRPr="00AE0FBA">
        <w:rPr>
          <w:rFonts w:ascii="Times New Roman" w:hAnsi="Times New Roman" w:cs="Times New Roman"/>
          <w:sz w:val="28"/>
          <w:szCs w:val="28"/>
          <w:lang w:val="uk-UA"/>
        </w:rPr>
        <w:t xml:space="preserve">, за місцем проведення, концерти </w:t>
      </w:r>
      <w:r>
        <w:rPr>
          <w:rFonts w:ascii="Times New Roman" w:hAnsi="Times New Roman" w:cs="Times New Roman"/>
          <w:sz w:val="28"/>
          <w:szCs w:val="28"/>
          <w:lang w:val="uk-UA"/>
        </w:rPr>
        <w:t>за віком</w:t>
      </w:r>
      <w:r w:rsidRPr="00AE0FBA">
        <w:rPr>
          <w:rFonts w:ascii="Times New Roman" w:hAnsi="Times New Roman" w:cs="Times New Roman"/>
          <w:sz w:val="28"/>
          <w:szCs w:val="28"/>
          <w:lang w:val="uk-UA"/>
        </w:rPr>
        <w:t>, за календарем (</w:t>
      </w:r>
      <w:r>
        <w:rPr>
          <w:rFonts w:ascii="Times New Roman" w:hAnsi="Times New Roman" w:cs="Times New Roman"/>
          <w:sz w:val="28"/>
          <w:szCs w:val="28"/>
          <w:lang w:val="uk-UA"/>
        </w:rPr>
        <w:t>сучасним та традиційним етнографічним</w:t>
      </w:r>
      <w:r w:rsidRPr="00AE0FBA">
        <w:rPr>
          <w:rFonts w:ascii="Times New Roman" w:hAnsi="Times New Roman" w:cs="Times New Roman"/>
          <w:sz w:val="28"/>
          <w:szCs w:val="28"/>
          <w:lang w:val="uk-UA"/>
        </w:rPr>
        <w:t>), на замовлення,</w:t>
      </w:r>
      <w:r>
        <w:rPr>
          <w:rFonts w:ascii="Times New Roman" w:hAnsi="Times New Roman" w:cs="Times New Roman"/>
          <w:sz w:val="28"/>
          <w:szCs w:val="28"/>
          <w:lang w:val="uk-UA"/>
        </w:rPr>
        <w:t xml:space="preserve"> еклектичні</w:t>
      </w:r>
      <w:r w:rsidRPr="00AE0FBA">
        <w:rPr>
          <w:rFonts w:ascii="Times New Roman" w:hAnsi="Times New Roman" w:cs="Times New Roman"/>
          <w:sz w:val="28"/>
          <w:szCs w:val="28"/>
          <w:lang w:val="uk-UA"/>
        </w:rPr>
        <w:t xml:space="preserve"> (за різними жанрами мистецтв та жанрами виконавців), гастрольні</w:t>
      </w:r>
      <w:r>
        <w:rPr>
          <w:rFonts w:ascii="Times New Roman" w:hAnsi="Times New Roman" w:cs="Times New Roman"/>
          <w:sz w:val="28"/>
          <w:szCs w:val="28"/>
          <w:lang w:val="uk-UA"/>
        </w:rPr>
        <w:t xml:space="preserve"> івенти</w:t>
      </w:r>
      <w:r w:rsidRPr="00AE0FBA">
        <w:rPr>
          <w:rFonts w:ascii="Times New Roman" w:hAnsi="Times New Roman" w:cs="Times New Roman"/>
          <w:sz w:val="28"/>
          <w:szCs w:val="28"/>
          <w:lang w:val="uk-UA"/>
        </w:rPr>
        <w:t>;</w:t>
      </w:r>
    </w:p>
    <w:p w14:paraId="41C41055"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 фестивальні концертні </w:t>
      </w:r>
      <w:r>
        <w:rPr>
          <w:rFonts w:ascii="Times New Roman" w:hAnsi="Times New Roman" w:cs="Times New Roman"/>
          <w:sz w:val="28"/>
          <w:szCs w:val="28"/>
          <w:lang w:val="uk-UA"/>
        </w:rPr>
        <w:t>івенти, спеціальні</w:t>
      </w:r>
      <w:r w:rsidRPr="00AE0FBA">
        <w:rPr>
          <w:rFonts w:ascii="Times New Roman" w:hAnsi="Times New Roman" w:cs="Times New Roman"/>
          <w:sz w:val="28"/>
          <w:szCs w:val="28"/>
          <w:lang w:val="uk-UA"/>
        </w:rPr>
        <w:t xml:space="preserve"> фестивалі на замовлення;</w:t>
      </w:r>
    </w:p>
    <w:p w14:paraId="19B3660C"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масово</w:t>
      </w:r>
      <w:r>
        <w:rPr>
          <w:rFonts w:ascii="Times New Roman" w:hAnsi="Times New Roman" w:cs="Times New Roman"/>
          <w:sz w:val="28"/>
          <w:szCs w:val="28"/>
          <w:lang w:val="uk-UA"/>
        </w:rPr>
        <w:t>-</w:t>
      </w:r>
      <w:r w:rsidRPr="00AE0FBA">
        <w:rPr>
          <w:rFonts w:ascii="Times New Roman" w:hAnsi="Times New Roman" w:cs="Times New Roman"/>
          <w:sz w:val="28"/>
          <w:szCs w:val="28"/>
          <w:lang w:val="uk-UA"/>
        </w:rPr>
        <w:t xml:space="preserve">видовищні концертні </w:t>
      </w:r>
      <w:r>
        <w:rPr>
          <w:rFonts w:ascii="Times New Roman" w:hAnsi="Times New Roman" w:cs="Times New Roman"/>
          <w:sz w:val="28"/>
          <w:szCs w:val="28"/>
          <w:lang w:val="uk-UA"/>
        </w:rPr>
        <w:t>івенти</w:t>
      </w:r>
      <w:r w:rsidRPr="00AE0FBA">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Pr="00AE0FBA">
        <w:rPr>
          <w:rFonts w:ascii="Times New Roman" w:hAnsi="Times New Roman" w:cs="Times New Roman"/>
          <w:sz w:val="28"/>
          <w:szCs w:val="28"/>
          <w:lang w:val="uk-UA"/>
        </w:rPr>
        <w:t xml:space="preserve"> включають видовищні,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масові, видовищно-історичні дійства;</w:t>
      </w:r>
    </w:p>
    <w:p w14:paraId="125E93AF" w14:textId="77777777" w:rsidR="00C0241E"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естрадні</w:t>
      </w:r>
      <w:r>
        <w:rPr>
          <w:rFonts w:ascii="Times New Roman" w:hAnsi="Times New Roman" w:cs="Times New Roman"/>
          <w:sz w:val="28"/>
          <w:szCs w:val="28"/>
          <w:lang w:val="uk-UA"/>
        </w:rPr>
        <w:t>;</w:t>
      </w:r>
    </w:p>
    <w:p w14:paraId="51545253"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Pr>
          <w:rFonts w:ascii="Times New Roman" w:hAnsi="Times New Roman" w:cs="Times New Roman"/>
          <w:sz w:val="28"/>
          <w:szCs w:val="28"/>
          <w:lang w:val="uk-UA"/>
        </w:rPr>
        <w:t>- інгноваційні</w:t>
      </w:r>
      <w:r w:rsidRPr="00AE0FBA">
        <w:rPr>
          <w:rFonts w:ascii="Times New Roman" w:hAnsi="Times New Roman" w:cs="Times New Roman"/>
          <w:sz w:val="28"/>
          <w:szCs w:val="28"/>
          <w:lang w:val="uk-UA"/>
        </w:rPr>
        <w:t xml:space="preserve"> [</w:t>
      </w:r>
      <w:r>
        <w:rPr>
          <w:rFonts w:ascii="Times New Roman" w:hAnsi="Times New Roman" w:cs="Times New Roman"/>
          <w:sz w:val="28"/>
          <w:szCs w:val="28"/>
          <w:lang w:val="uk-UA"/>
        </w:rPr>
        <w:t>18</w:t>
      </w:r>
      <w:r w:rsidRPr="00AE0FBA">
        <w:rPr>
          <w:rFonts w:ascii="Times New Roman" w:hAnsi="Times New Roman" w:cs="Times New Roman"/>
          <w:sz w:val="28"/>
          <w:szCs w:val="28"/>
          <w:lang w:val="uk-UA"/>
        </w:rPr>
        <w:t>].</w:t>
      </w:r>
    </w:p>
    <w:p w14:paraId="2AE72B5F" w14:textId="0E8B9341"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У сучасному соціокультурному просторі організацією концертів</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займаються концертні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xml:space="preserve"> – </w:t>
      </w:r>
      <w:r>
        <w:rPr>
          <w:rFonts w:ascii="Times New Roman" w:hAnsi="Times New Roman" w:cs="Times New Roman"/>
          <w:sz w:val="28"/>
          <w:szCs w:val="28"/>
          <w:lang w:val="uk-UA"/>
        </w:rPr>
        <w:t>соціокультурної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концертні об’єднання,</w:t>
      </w:r>
      <w:r>
        <w:rPr>
          <w:rFonts w:ascii="Times New Roman" w:hAnsi="Times New Roman" w:cs="Times New Roman"/>
          <w:sz w:val="28"/>
          <w:szCs w:val="28"/>
          <w:lang w:val="uk-UA"/>
        </w:rPr>
        <w:t xml:space="preserve"> кіно-</w:t>
      </w:r>
      <w:r w:rsidRPr="00AE0FBA">
        <w:rPr>
          <w:rFonts w:ascii="Times New Roman" w:hAnsi="Times New Roman" w:cs="Times New Roman"/>
          <w:sz w:val="28"/>
          <w:szCs w:val="28"/>
          <w:lang w:val="uk-UA"/>
        </w:rPr>
        <w:t>концертні компанії, концертні дирекції</w:t>
      </w:r>
      <w:r>
        <w:rPr>
          <w:rFonts w:ascii="Times New Roman" w:hAnsi="Times New Roman" w:cs="Times New Roman"/>
          <w:sz w:val="28"/>
          <w:szCs w:val="28"/>
          <w:lang w:val="uk-UA"/>
        </w:rPr>
        <w:t xml:space="preserve"> шоу-бізнес інституцій</w:t>
      </w:r>
      <w:r w:rsidRPr="00AE0FBA">
        <w:rPr>
          <w:rFonts w:ascii="Times New Roman" w:hAnsi="Times New Roman" w:cs="Times New Roman"/>
          <w:sz w:val="28"/>
          <w:szCs w:val="28"/>
          <w:lang w:val="uk-UA"/>
        </w:rPr>
        <w:t>, концертні зали та самостійні художні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колективи. Такі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lastRenderedPageBreak/>
        <w:t xml:space="preserve">можуть бути державної або приватної </w:t>
      </w:r>
      <w:r>
        <w:rPr>
          <w:rFonts w:ascii="Times New Roman" w:hAnsi="Times New Roman" w:cs="Times New Roman"/>
          <w:sz w:val="28"/>
          <w:szCs w:val="28"/>
          <w:lang w:val="uk-UA"/>
        </w:rPr>
        <w:t xml:space="preserve">форми </w:t>
      </w:r>
      <w:r w:rsidRPr="00AE0FBA">
        <w:rPr>
          <w:rFonts w:ascii="Times New Roman" w:hAnsi="Times New Roman" w:cs="Times New Roman"/>
          <w:sz w:val="28"/>
          <w:szCs w:val="28"/>
          <w:lang w:val="uk-UA"/>
        </w:rPr>
        <w:t>власності, комерційними або неко</w:t>
      </w:r>
      <w:r w:rsidR="00C07945">
        <w:rPr>
          <w:rFonts w:ascii="Times New Roman" w:hAnsi="Times New Roman" w:cs="Times New Roman"/>
          <w:sz w:val="28"/>
          <w:szCs w:val="28"/>
          <w:lang w:val="uk-UA"/>
        </w:rPr>
        <w:t>м</w:t>
      </w:r>
      <w:r w:rsidRPr="00AE0FBA">
        <w:rPr>
          <w:rFonts w:ascii="Times New Roman" w:hAnsi="Times New Roman" w:cs="Times New Roman"/>
          <w:sz w:val="28"/>
          <w:szCs w:val="28"/>
          <w:lang w:val="uk-UA"/>
        </w:rPr>
        <w:t xml:space="preserve">ерційними </w:t>
      </w:r>
      <w:r>
        <w:rPr>
          <w:rFonts w:ascii="Times New Roman" w:hAnsi="Times New Roman" w:cs="Times New Roman"/>
          <w:sz w:val="28"/>
          <w:szCs w:val="28"/>
          <w:lang w:val="uk-UA"/>
        </w:rPr>
        <w:t>підприємства соціокультурної сфер</w:t>
      </w:r>
      <w:r w:rsidR="00C07945">
        <w:rPr>
          <w:rFonts w:ascii="Times New Roman" w:hAnsi="Times New Roman" w:cs="Times New Roman"/>
          <w:sz w:val="28"/>
          <w:szCs w:val="28"/>
          <w:lang w:val="uk-UA"/>
        </w:rPr>
        <w:t>а</w:t>
      </w:r>
      <w:r w:rsidRPr="00AE0FBA">
        <w:rPr>
          <w:rFonts w:ascii="Times New Roman" w:hAnsi="Times New Roman" w:cs="Times New Roman"/>
          <w:sz w:val="28"/>
          <w:szCs w:val="28"/>
          <w:lang w:val="uk-UA"/>
        </w:rPr>
        <w:t>ми. Окрім цього,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організацією концертної діяльності також здійснюють культурно-мистецькі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установи, для яких така діяльність не є основною:</w:t>
      </w:r>
    </w:p>
    <w:p w14:paraId="0177A09A"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 музичні і драматичні театри, які не є концертними </w:t>
      </w:r>
      <w:r>
        <w:rPr>
          <w:rFonts w:ascii="Times New Roman" w:hAnsi="Times New Roman" w:cs="Times New Roman"/>
          <w:sz w:val="28"/>
          <w:szCs w:val="28"/>
          <w:lang w:val="uk-UA"/>
        </w:rPr>
        <w:t>інституціями</w:t>
      </w:r>
      <w:r w:rsidRPr="00AE0FB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але в свою статутну діяльність включають організацію концертів;</w:t>
      </w:r>
    </w:p>
    <w:p w14:paraId="6558D330" w14:textId="157766F5"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культурно-спортивні установи: стадіони, палаци спорт</w:t>
      </w:r>
      <w:r>
        <w:rPr>
          <w:rFonts w:ascii="Times New Roman" w:hAnsi="Times New Roman" w:cs="Times New Roman"/>
          <w:sz w:val="28"/>
          <w:szCs w:val="28"/>
          <w:lang w:val="uk-UA"/>
        </w:rPr>
        <w:t>ивних реалізацій</w:t>
      </w:r>
      <w:r w:rsidRPr="00AE0FBA">
        <w:rPr>
          <w:rFonts w:ascii="Times New Roman" w:hAnsi="Times New Roman" w:cs="Times New Roman"/>
          <w:sz w:val="28"/>
          <w:szCs w:val="28"/>
          <w:lang w:val="uk-UA"/>
        </w:rPr>
        <w:t>, катки,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аквапарки;</w:t>
      </w:r>
    </w:p>
    <w:p w14:paraId="1BAACED4" w14:textId="77777777" w:rsidR="00C0241E"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 громадські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мистецькі товариства, союзи виконавців /</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діячів мистецтв;</w:t>
      </w:r>
    </w:p>
    <w:p w14:paraId="02CD59A9" w14:textId="20B58BF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 культурно-дозвіллєві установи: парки </w:t>
      </w:r>
      <w:r>
        <w:rPr>
          <w:rFonts w:ascii="Times New Roman" w:hAnsi="Times New Roman" w:cs="Times New Roman"/>
          <w:sz w:val="28"/>
          <w:szCs w:val="28"/>
          <w:lang w:val="uk-UA"/>
        </w:rPr>
        <w:t>дозвілля</w:t>
      </w:r>
      <w:r w:rsidRPr="00AE0FB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розважальні комплекси, будинки та палаци культури, бібліотеки, </w:t>
      </w:r>
      <w:r>
        <w:rPr>
          <w:rFonts w:ascii="Times New Roman" w:hAnsi="Times New Roman" w:cs="Times New Roman"/>
          <w:sz w:val="28"/>
          <w:szCs w:val="28"/>
          <w:lang w:val="uk-UA"/>
        </w:rPr>
        <w:t>соціокультурні інституції музейного профілю д</w:t>
      </w:r>
      <w:r w:rsidR="00C07945">
        <w:rPr>
          <w:rFonts w:ascii="Times New Roman" w:hAnsi="Times New Roman" w:cs="Times New Roman"/>
          <w:sz w:val="28"/>
          <w:szCs w:val="28"/>
          <w:lang w:val="uk-UA"/>
        </w:rPr>
        <w:t>і</w:t>
      </w:r>
      <w:r>
        <w:rPr>
          <w:rFonts w:ascii="Times New Roman" w:hAnsi="Times New Roman" w:cs="Times New Roman"/>
          <w:sz w:val="28"/>
          <w:szCs w:val="28"/>
          <w:lang w:val="uk-UA"/>
        </w:rPr>
        <w:t>яльності</w:t>
      </w:r>
      <w:r w:rsidRPr="00AE0FBA">
        <w:rPr>
          <w:rFonts w:ascii="Times New Roman" w:hAnsi="Times New Roman" w:cs="Times New Roman"/>
          <w:sz w:val="28"/>
          <w:szCs w:val="28"/>
          <w:lang w:val="uk-UA"/>
        </w:rPr>
        <w:t>;</w:t>
      </w:r>
    </w:p>
    <w:p w14:paraId="1AF5562E" w14:textId="6FC736BA"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 виробничі об’єднання, </w:t>
      </w:r>
      <w:r>
        <w:rPr>
          <w:rFonts w:ascii="Times New Roman" w:hAnsi="Times New Roman" w:cs="Times New Roman"/>
          <w:sz w:val="28"/>
          <w:szCs w:val="28"/>
          <w:lang w:val="uk-UA"/>
        </w:rPr>
        <w:t>тур</w:t>
      </w:r>
      <w:r w:rsidRPr="00AE0FBA">
        <w:rPr>
          <w:rFonts w:ascii="Times New Roman" w:hAnsi="Times New Roman" w:cs="Times New Roman"/>
          <w:sz w:val="28"/>
          <w:szCs w:val="28"/>
          <w:lang w:val="uk-UA"/>
        </w:rPr>
        <w:t xml:space="preserve">фірми, </w:t>
      </w:r>
      <w:r>
        <w:rPr>
          <w:rFonts w:ascii="Times New Roman" w:hAnsi="Times New Roman" w:cs="Times New Roman"/>
          <w:sz w:val="28"/>
          <w:szCs w:val="28"/>
          <w:lang w:val="uk-UA"/>
        </w:rPr>
        <w:t>підприємства соціокультурної сфери</w:t>
      </w:r>
      <w:r w:rsidRPr="00AE0FBA">
        <w:rPr>
          <w:rFonts w:ascii="Times New Roman" w:hAnsi="Times New Roman" w:cs="Times New Roman"/>
          <w:sz w:val="28"/>
          <w:szCs w:val="28"/>
          <w:lang w:val="uk-UA"/>
        </w:rPr>
        <w:t>, приватні особи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через івент-агентства – концерти стають частиною корпоративних або</w:t>
      </w:r>
      <w:r w:rsidR="00C07945">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приватних </w:t>
      </w:r>
      <w:r>
        <w:rPr>
          <w:rFonts w:ascii="Times New Roman" w:hAnsi="Times New Roman" w:cs="Times New Roman"/>
          <w:sz w:val="28"/>
          <w:szCs w:val="28"/>
          <w:lang w:val="uk-UA"/>
        </w:rPr>
        <w:t xml:space="preserve">івентів </w:t>
      </w:r>
      <w:r w:rsidRPr="00C91D7C">
        <w:rPr>
          <w:rFonts w:ascii="Times New Roman" w:hAnsi="Times New Roman" w:cs="Times New Roman"/>
          <w:sz w:val="28"/>
          <w:szCs w:val="28"/>
        </w:rPr>
        <w:t>[</w:t>
      </w:r>
      <w:r>
        <w:rPr>
          <w:rFonts w:ascii="Times New Roman" w:hAnsi="Times New Roman" w:cs="Times New Roman"/>
          <w:sz w:val="28"/>
          <w:szCs w:val="28"/>
          <w:lang w:val="uk-UA"/>
        </w:rPr>
        <w:t>45</w:t>
      </w:r>
      <w:r w:rsidRPr="00C91D7C">
        <w:rPr>
          <w:rFonts w:ascii="Times New Roman" w:hAnsi="Times New Roman" w:cs="Times New Roman"/>
          <w:sz w:val="28"/>
          <w:szCs w:val="28"/>
        </w:rPr>
        <w:t>]</w:t>
      </w:r>
      <w:r w:rsidRPr="00AE0FBA">
        <w:rPr>
          <w:rFonts w:ascii="Times New Roman" w:hAnsi="Times New Roman" w:cs="Times New Roman"/>
          <w:sz w:val="28"/>
          <w:szCs w:val="28"/>
          <w:lang w:val="uk-UA"/>
        </w:rPr>
        <w:t>.</w:t>
      </w:r>
    </w:p>
    <w:p w14:paraId="50F7D584" w14:textId="488B8005"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Концертні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xml:space="preserve"> здійснюють свою діяльність у межах дозволених</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законодавством України. Зокрема, її регламентують: Закони України «Про</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 xml:space="preserve">культуру», «Про гастрольні </w:t>
      </w:r>
      <w:r>
        <w:rPr>
          <w:rFonts w:ascii="Times New Roman" w:hAnsi="Times New Roman" w:cs="Times New Roman"/>
          <w:sz w:val="28"/>
          <w:szCs w:val="28"/>
          <w:lang w:val="uk-UA"/>
        </w:rPr>
        <w:t>івенти</w:t>
      </w:r>
      <w:r w:rsidRPr="00AE0FBA">
        <w:rPr>
          <w:rFonts w:ascii="Times New Roman" w:hAnsi="Times New Roman" w:cs="Times New Roman"/>
          <w:sz w:val="28"/>
          <w:szCs w:val="28"/>
          <w:lang w:val="uk-UA"/>
        </w:rPr>
        <w:t>», «Про театри та театральну справу»,</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«Про авторське та суміжні права» накази та розпорядження Міністерства</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культури та політики України</w:t>
      </w:r>
      <w:r>
        <w:rPr>
          <w:rFonts w:ascii="Times New Roman" w:hAnsi="Times New Roman" w:cs="Times New Roman"/>
          <w:sz w:val="28"/>
          <w:szCs w:val="28"/>
          <w:lang w:val="uk-UA"/>
        </w:rPr>
        <w:t xml:space="preserve"> </w:t>
      </w:r>
      <w:r w:rsidRPr="00C91D7C">
        <w:rPr>
          <w:rFonts w:ascii="Times New Roman" w:hAnsi="Times New Roman" w:cs="Times New Roman"/>
          <w:sz w:val="28"/>
          <w:szCs w:val="28"/>
        </w:rPr>
        <w:t>[26]</w:t>
      </w:r>
      <w:r w:rsidRPr="00AE0FBA">
        <w:rPr>
          <w:rFonts w:ascii="Times New Roman" w:hAnsi="Times New Roman" w:cs="Times New Roman"/>
          <w:sz w:val="28"/>
          <w:szCs w:val="28"/>
          <w:lang w:val="uk-UA"/>
        </w:rPr>
        <w:t>.</w:t>
      </w:r>
    </w:p>
    <w:p w14:paraId="4EC6F947"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З юридичної точки зору, зазначає О. Корбут, договір надання</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концертних послуг – це правочин, у силу якого одна сторона – професійний</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виконавець або посередник-організатор – зобов’язується у встановлені</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терміни надати іншій стороні – замовнику (громадянам або юридичним</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 xml:space="preserve">особам) – послуги з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xml:space="preserve"> та проведення концерту </w:t>
      </w:r>
      <w:r w:rsidRPr="00C91D7C">
        <w:rPr>
          <w:rFonts w:ascii="Times New Roman" w:hAnsi="Times New Roman" w:cs="Times New Roman"/>
          <w:sz w:val="28"/>
          <w:szCs w:val="28"/>
        </w:rPr>
        <w:t>[26]</w:t>
      </w:r>
      <w:r w:rsidRPr="00AE0FBA">
        <w:rPr>
          <w:rFonts w:ascii="Times New Roman" w:hAnsi="Times New Roman" w:cs="Times New Roman"/>
          <w:sz w:val="28"/>
          <w:szCs w:val="28"/>
          <w:lang w:val="uk-UA"/>
        </w:rPr>
        <w:t>.</w:t>
      </w:r>
    </w:p>
    <w:p w14:paraId="4255E7D8"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Важлива особливість договору надання концертних послуг полягає в тому,</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що він може бути як публічним договором, такі не бути таким [</w:t>
      </w:r>
      <w:r w:rsidRPr="00C91D7C">
        <w:rPr>
          <w:rFonts w:ascii="Times New Roman" w:hAnsi="Times New Roman" w:cs="Times New Roman"/>
          <w:sz w:val="28"/>
          <w:szCs w:val="28"/>
        </w:rPr>
        <w:t>10</w:t>
      </w:r>
      <w:r w:rsidRPr="00AE0FBA">
        <w:rPr>
          <w:rFonts w:ascii="Times New Roman" w:hAnsi="Times New Roman" w:cs="Times New Roman"/>
          <w:sz w:val="28"/>
          <w:szCs w:val="28"/>
          <w:lang w:val="uk-UA"/>
        </w:rPr>
        <w:t>].</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 xml:space="preserve">Сьогодні концертні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xml:space="preserve"> здійснюють свою роботу в таких</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напрямках:</w:t>
      </w:r>
    </w:p>
    <w:p w14:paraId="74AC1525"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lastRenderedPageBreak/>
        <w:t>- створення концертної програми, оренда залів, самостійна реалізація</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квитків та проведення рекламної кампанії концертного заходу;</w:t>
      </w:r>
    </w:p>
    <w:p w14:paraId="08B417D1" w14:textId="6FB6349E"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співпраця з культурно-мистецькими установами, представлення</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 xml:space="preserve">інтересів окремих </w:t>
      </w:r>
      <w:r>
        <w:rPr>
          <w:rFonts w:ascii="Times New Roman" w:hAnsi="Times New Roman" w:cs="Times New Roman"/>
          <w:sz w:val="28"/>
          <w:szCs w:val="28"/>
          <w:lang w:val="uk-UA"/>
        </w:rPr>
        <w:t>арт-</w:t>
      </w:r>
      <w:r w:rsidRPr="00AE0FBA">
        <w:rPr>
          <w:rFonts w:ascii="Times New Roman" w:hAnsi="Times New Roman" w:cs="Times New Roman"/>
          <w:sz w:val="28"/>
          <w:szCs w:val="28"/>
          <w:lang w:val="uk-UA"/>
        </w:rPr>
        <w:t xml:space="preserve"> колективів або виконавців,</w:t>
      </w:r>
      <w:r w:rsidR="00C07945">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Pr="00AE0FBA">
        <w:rPr>
          <w:rFonts w:ascii="Times New Roman" w:hAnsi="Times New Roman" w:cs="Times New Roman"/>
          <w:sz w:val="28"/>
          <w:szCs w:val="28"/>
          <w:lang w:val="uk-UA"/>
        </w:rPr>
        <w:t xml:space="preserve"> беруть участь у</w:t>
      </w:r>
      <w:r w:rsidRPr="00C91D7C">
        <w:rPr>
          <w:rFonts w:ascii="Times New Roman" w:hAnsi="Times New Roman" w:cs="Times New Roman"/>
          <w:sz w:val="28"/>
          <w:szCs w:val="28"/>
        </w:rPr>
        <w:t xml:space="preserve"> </w:t>
      </w:r>
      <w:r>
        <w:rPr>
          <w:rFonts w:ascii="Times New Roman" w:hAnsi="Times New Roman" w:cs="Times New Roman"/>
          <w:sz w:val="28"/>
          <w:szCs w:val="28"/>
          <w:lang w:val="uk-UA"/>
        </w:rPr>
        <w:t>еклектични</w:t>
      </w:r>
      <w:r w:rsidR="00C07945">
        <w:rPr>
          <w:rFonts w:ascii="Times New Roman" w:hAnsi="Times New Roman" w:cs="Times New Roman"/>
          <w:sz w:val="28"/>
          <w:szCs w:val="28"/>
          <w:lang w:val="uk-UA"/>
        </w:rPr>
        <w:t>х</w:t>
      </w:r>
      <w:r w:rsidRPr="00AE0FBA">
        <w:rPr>
          <w:rFonts w:ascii="Times New Roman" w:hAnsi="Times New Roman" w:cs="Times New Roman"/>
          <w:sz w:val="28"/>
          <w:szCs w:val="28"/>
          <w:lang w:val="uk-UA"/>
        </w:rPr>
        <w:t xml:space="preserve"> концертних заходах;</w:t>
      </w:r>
    </w:p>
    <w:p w14:paraId="00026BA5"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здійснення концертної діяльність за межами стаціонарного залу</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 xml:space="preserve">(лекційно-концертні </w:t>
      </w:r>
      <w:r>
        <w:rPr>
          <w:rFonts w:ascii="Times New Roman" w:hAnsi="Times New Roman" w:cs="Times New Roman"/>
          <w:sz w:val="28"/>
          <w:szCs w:val="28"/>
          <w:lang w:val="uk-UA"/>
        </w:rPr>
        <w:t>івенти</w:t>
      </w:r>
      <w:r w:rsidRPr="00AE0FBA">
        <w:rPr>
          <w:rFonts w:ascii="Times New Roman" w:hAnsi="Times New Roman" w:cs="Times New Roman"/>
          <w:sz w:val="28"/>
          <w:szCs w:val="28"/>
          <w:lang w:val="uk-UA"/>
        </w:rPr>
        <w:t xml:space="preserve"> у навчальних закладах, участь у фестивалях,</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організація івентів);</w:t>
      </w:r>
    </w:p>
    <w:p w14:paraId="77E84DB0"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організація гастрольної діяльності художніх колективів та</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виконавців в межах країни та за кордоном.</w:t>
      </w:r>
    </w:p>
    <w:p w14:paraId="63C06D36" w14:textId="15AC502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Львівська національна</w:t>
      </w:r>
      <w:r>
        <w:rPr>
          <w:rFonts w:ascii="Times New Roman" w:hAnsi="Times New Roman" w:cs="Times New Roman"/>
          <w:sz w:val="28"/>
          <w:szCs w:val="28"/>
          <w:lang w:val="uk-UA"/>
        </w:rPr>
        <w:t xml:space="preserve"> філармонія як </w:t>
      </w:r>
      <w:r w:rsidRPr="00AE0FBA">
        <w:rPr>
          <w:rFonts w:ascii="Times New Roman" w:hAnsi="Times New Roman" w:cs="Times New Roman"/>
          <w:sz w:val="28"/>
          <w:szCs w:val="28"/>
          <w:lang w:val="uk-UA"/>
        </w:rPr>
        <w:t xml:space="preserve"> </w:t>
      </w:r>
      <w:r>
        <w:rPr>
          <w:rFonts w:ascii="Times New Roman" w:hAnsi="Times New Roman" w:cs="Times New Roman"/>
          <w:sz w:val="28"/>
          <w:szCs w:val="28"/>
          <w:lang w:val="uk-UA"/>
        </w:rPr>
        <w:t>соціокультурна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нова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xml:space="preserve">, Національна </w:t>
      </w:r>
      <w:r>
        <w:rPr>
          <w:rFonts w:ascii="Times New Roman" w:hAnsi="Times New Roman" w:cs="Times New Roman"/>
          <w:sz w:val="28"/>
          <w:szCs w:val="28"/>
          <w:lang w:val="uk-UA"/>
        </w:rPr>
        <w:t xml:space="preserve">філармонія </w:t>
      </w:r>
      <w:r w:rsidRPr="00AE0FBA">
        <w:rPr>
          <w:rFonts w:ascii="Times New Roman" w:hAnsi="Times New Roman" w:cs="Times New Roman"/>
          <w:sz w:val="28"/>
          <w:szCs w:val="28"/>
          <w:lang w:val="uk-UA"/>
        </w:rPr>
        <w:t>України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 Київ), Національний будинок органної та камерної музики України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 Київ), 21 обласна</w:t>
      </w:r>
      <w:r>
        <w:rPr>
          <w:rFonts w:ascii="Times New Roman" w:hAnsi="Times New Roman" w:cs="Times New Roman"/>
          <w:sz w:val="28"/>
          <w:szCs w:val="28"/>
          <w:lang w:val="uk-UA"/>
        </w:rPr>
        <w:t xml:space="preserve"> філармонія – соціокультурна устонова мистецько-музичнго характеру</w:t>
      </w:r>
      <w:r w:rsidRPr="00AE0FBA">
        <w:rPr>
          <w:rFonts w:ascii="Times New Roman" w:hAnsi="Times New Roman" w:cs="Times New Roman"/>
          <w:sz w:val="28"/>
          <w:szCs w:val="28"/>
          <w:lang w:val="uk-UA"/>
        </w:rPr>
        <w:t xml:space="preserve"> та три будинки органної та камерної музики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у містах Дніпро, Львів та Біла Церква</w:t>
      </w:r>
      <w:r>
        <w:rPr>
          <w:rFonts w:ascii="Times New Roman" w:hAnsi="Times New Roman" w:cs="Times New Roman"/>
          <w:sz w:val="28"/>
          <w:szCs w:val="28"/>
          <w:lang w:val="uk-UA"/>
        </w:rPr>
        <w:t xml:space="preserve"> </w:t>
      </w:r>
      <w:r w:rsidRPr="00C91D7C">
        <w:rPr>
          <w:rFonts w:ascii="Times New Roman" w:hAnsi="Times New Roman" w:cs="Times New Roman"/>
          <w:sz w:val="28"/>
          <w:szCs w:val="28"/>
          <w:lang w:val="uk-UA"/>
        </w:rPr>
        <w:t>[12]</w:t>
      </w:r>
      <w:r w:rsidRPr="00AE0FBA">
        <w:rPr>
          <w:rFonts w:ascii="Times New Roman" w:hAnsi="Times New Roman" w:cs="Times New Roman"/>
          <w:sz w:val="28"/>
          <w:szCs w:val="28"/>
          <w:lang w:val="uk-UA"/>
        </w:rPr>
        <w:t>.</w:t>
      </w:r>
    </w:p>
    <w:p w14:paraId="682A9219" w14:textId="77777777" w:rsidR="00C0241E" w:rsidRDefault="00C0241E" w:rsidP="00C0241E">
      <w:pPr>
        <w:pStyle w:val="Fon"/>
        <w:spacing w:line="360" w:lineRule="auto"/>
        <w:ind w:left="15" w:right="15" w:firstLine="836"/>
        <w:rPr>
          <w:rFonts w:ascii="Times New Roman" w:hAnsi="Times New Roman" w:cs="Times New Roman"/>
          <w:sz w:val="28"/>
          <w:szCs w:val="28"/>
          <w:lang w:val="uk-UA"/>
        </w:rPr>
      </w:pPr>
      <w:r>
        <w:rPr>
          <w:rFonts w:ascii="Times New Roman" w:hAnsi="Times New Roman" w:cs="Times New Roman"/>
          <w:sz w:val="28"/>
          <w:szCs w:val="28"/>
          <w:lang w:val="uk-UA"/>
        </w:rPr>
        <w:t>Список вимог</w:t>
      </w:r>
      <w:r w:rsidRPr="00AE0FBA">
        <w:rPr>
          <w:rFonts w:ascii="Times New Roman" w:hAnsi="Times New Roman" w:cs="Times New Roman"/>
          <w:sz w:val="28"/>
          <w:szCs w:val="28"/>
          <w:lang w:val="uk-UA"/>
        </w:rPr>
        <w:t xml:space="preserve"> національних та обласних філармоній України представлено </w:t>
      </w:r>
      <w:r>
        <w:rPr>
          <w:rFonts w:ascii="Times New Roman" w:hAnsi="Times New Roman" w:cs="Times New Roman"/>
          <w:sz w:val="28"/>
          <w:szCs w:val="28"/>
          <w:lang w:val="uk-UA"/>
        </w:rPr>
        <w:t xml:space="preserve">у </w:t>
      </w:r>
      <w:r w:rsidRPr="00AE0FBA">
        <w:rPr>
          <w:rFonts w:ascii="Times New Roman" w:hAnsi="Times New Roman" w:cs="Times New Roman"/>
          <w:sz w:val="28"/>
          <w:szCs w:val="28"/>
          <w:lang w:val="uk-UA"/>
        </w:rPr>
        <w:t>Таблиці 1.1.</w:t>
      </w:r>
    </w:p>
    <w:p w14:paraId="4433AEFC" w14:textId="77777777" w:rsidR="00C0241E" w:rsidRDefault="00C0241E" w:rsidP="00C0241E">
      <w:pPr>
        <w:pStyle w:val="Fon"/>
        <w:spacing w:line="360" w:lineRule="auto"/>
        <w:ind w:right="15" w:firstLine="426"/>
        <w:rPr>
          <w:rFonts w:ascii="Times New Roman" w:hAnsi="Times New Roman" w:cs="Times New Roman"/>
          <w:sz w:val="28"/>
          <w:szCs w:val="28"/>
          <w:lang w:val="uk-UA"/>
        </w:rPr>
      </w:pPr>
      <w:r w:rsidRPr="00C571F2">
        <w:rPr>
          <w:rFonts w:ascii="Times New Roman" w:hAnsi="Times New Roman" w:cs="Times New Roman"/>
          <w:noProof/>
          <w:sz w:val="28"/>
          <w:szCs w:val="28"/>
          <w:lang w:eastAsia="ru-RU"/>
        </w:rPr>
        <w:drawing>
          <wp:inline distT="0" distB="0" distL="0" distR="0" wp14:anchorId="677250B1" wp14:editId="6594F49D">
            <wp:extent cx="6143636" cy="4257675"/>
            <wp:effectExtent l="0" t="0" r="9525" b="0"/>
            <wp:docPr id="311031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31185" name=""/>
                    <pic:cNvPicPr/>
                  </pic:nvPicPr>
                  <pic:blipFill>
                    <a:blip r:embed="rId9"/>
                    <a:stretch>
                      <a:fillRect/>
                    </a:stretch>
                  </pic:blipFill>
                  <pic:spPr>
                    <a:xfrm>
                      <a:off x="0" y="0"/>
                      <a:ext cx="6156577" cy="4266643"/>
                    </a:xfrm>
                    <a:prstGeom prst="rect">
                      <a:avLst/>
                    </a:prstGeom>
                  </pic:spPr>
                </pic:pic>
              </a:graphicData>
            </a:graphic>
          </wp:inline>
        </w:drawing>
      </w:r>
    </w:p>
    <w:p w14:paraId="0DCCD497" w14:textId="77777777" w:rsidR="00C0241E" w:rsidRDefault="00C0241E" w:rsidP="00C0241E">
      <w:pPr>
        <w:pStyle w:val="Fon"/>
        <w:spacing w:line="360" w:lineRule="auto"/>
        <w:ind w:right="15" w:firstLine="426"/>
        <w:rPr>
          <w:rFonts w:ascii="Times New Roman" w:hAnsi="Times New Roman" w:cs="Times New Roman"/>
          <w:sz w:val="28"/>
          <w:szCs w:val="28"/>
          <w:lang w:val="uk-UA"/>
        </w:rPr>
      </w:pPr>
      <w:r w:rsidRPr="00C571F2">
        <w:rPr>
          <w:rFonts w:ascii="Times New Roman" w:hAnsi="Times New Roman" w:cs="Times New Roman"/>
          <w:noProof/>
          <w:sz w:val="28"/>
          <w:szCs w:val="28"/>
          <w:lang w:eastAsia="ru-RU"/>
        </w:rPr>
        <w:lastRenderedPageBreak/>
        <w:drawing>
          <wp:inline distT="0" distB="0" distL="0" distR="0" wp14:anchorId="20F4C9C8" wp14:editId="69EDD4A5">
            <wp:extent cx="6299835" cy="7784465"/>
            <wp:effectExtent l="0" t="0" r="5715" b="6985"/>
            <wp:docPr id="13727016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01624" name=""/>
                    <pic:cNvPicPr/>
                  </pic:nvPicPr>
                  <pic:blipFill>
                    <a:blip r:embed="rId10"/>
                    <a:stretch>
                      <a:fillRect/>
                    </a:stretch>
                  </pic:blipFill>
                  <pic:spPr>
                    <a:xfrm>
                      <a:off x="0" y="0"/>
                      <a:ext cx="6299835" cy="7784465"/>
                    </a:xfrm>
                    <a:prstGeom prst="rect">
                      <a:avLst/>
                    </a:prstGeom>
                  </pic:spPr>
                </pic:pic>
              </a:graphicData>
            </a:graphic>
          </wp:inline>
        </w:drawing>
      </w:r>
    </w:p>
    <w:p w14:paraId="06044C92" w14:textId="77777777" w:rsidR="00C0241E" w:rsidRDefault="00C0241E" w:rsidP="00C0241E">
      <w:pPr>
        <w:pStyle w:val="Fon"/>
        <w:spacing w:line="360" w:lineRule="auto"/>
        <w:ind w:left="15" w:right="15" w:firstLine="765"/>
        <w:rPr>
          <w:rFonts w:ascii="Times New Roman" w:hAnsi="Times New Roman" w:cs="Times New Roman"/>
          <w:sz w:val="28"/>
          <w:szCs w:val="28"/>
          <w:lang w:val="uk-UA"/>
        </w:rPr>
      </w:pPr>
      <w:r w:rsidRPr="00C571F2">
        <w:rPr>
          <w:rFonts w:ascii="Times New Roman" w:hAnsi="Times New Roman" w:cs="Times New Roman"/>
          <w:noProof/>
          <w:sz w:val="28"/>
          <w:szCs w:val="28"/>
          <w:lang w:eastAsia="ru-RU"/>
        </w:rPr>
        <w:drawing>
          <wp:inline distT="0" distB="0" distL="0" distR="0" wp14:anchorId="6403B9B9" wp14:editId="7DF8CABD">
            <wp:extent cx="6058746" cy="790685"/>
            <wp:effectExtent l="0" t="0" r="0" b="9525"/>
            <wp:docPr id="1353490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90513" name=""/>
                    <pic:cNvPicPr/>
                  </pic:nvPicPr>
                  <pic:blipFill>
                    <a:blip r:embed="rId11"/>
                    <a:stretch>
                      <a:fillRect/>
                    </a:stretch>
                  </pic:blipFill>
                  <pic:spPr>
                    <a:xfrm>
                      <a:off x="0" y="0"/>
                      <a:ext cx="6058746" cy="790685"/>
                    </a:xfrm>
                    <a:prstGeom prst="rect">
                      <a:avLst/>
                    </a:prstGeom>
                  </pic:spPr>
                </pic:pic>
              </a:graphicData>
            </a:graphic>
          </wp:inline>
        </w:drawing>
      </w:r>
    </w:p>
    <w:p w14:paraId="6DFA3ADA" w14:textId="282F23D6" w:rsidR="00C0241E" w:rsidRPr="00AE0FBA" w:rsidRDefault="00C0241E" w:rsidP="00C0241E">
      <w:pPr>
        <w:pStyle w:val="Fon"/>
        <w:spacing w:line="360" w:lineRule="auto"/>
        <w:ind w:left="15" w:right="15" w:firstLine="765"/>
        <w:jc w:val="center"/>
        <w:rPr>
          <w:rFonts w:ascii="Times New Roman" w:hAnsi="Times New Roman" w:cs="Times New Roman"/>
          <w:sz w:val="28"/>
          <w:szCs w:val="28"/>
          <w:lang w:val="uk-UA"/>
        </w:rPr>
      </w:pPr>
      <w:r w:rsidRPr="00AE0FBA">
        <w:rPr>
          <w:rFonts w:ascii="Times New Roman" w:hAnsi="Times New Roman" w:cs="Times New Roman"/>
          <w:sz w:val="28"/>
          <w:szCs w:val="28"/>
          <w:lang w:val="uk-UA"/>
        </w:rPr>
        <w:t>Джерело:</w:t>
      </w:r>
      <w:r w:rsidRPr="00C91D7C">
        <w:rPr>
          <w:rFonts w:ascii="Times New Roman" w:hAnsi="Times New Roman" w:cs="Times New Roman"/>
          <w:sz w:val="28"/>
          <w:szCs w:val="28"/>
          <w:lang w:val="uk-UA"/>
        </w:rPr>
        <w:t>[</w:t>
      </w:r>
      <w:r w:rsidR="00D60206">
        <w:rPr>
          <w:rFonts w:ascii="Times New Roman" w:hAnsi="Times New Roman" w:cs="Times New Roman"/>
          <w:sz w:val="28"/>
          <w:szCs w:val="28"/>
          <w:lang w:val="uk-UA"/>
        </w:rPr>
        <w:t>17</w:t>
      </w:r>
      <w:r w:rsidRPr="00C91D7C">
        <w:rPr>
          <w:rFonts w:ascii="Times New Roman" w:hAnsi="Times New Roman" w:cs="Times New Roman"/>
          <w:sz w:val="28"/>
          <w:szCs w:val="28"/>
          <w:lang w:val="uk-UA"/>
        </w:rPr>
        <w:t>]</w:t>
      </w:r>
      <w:r w:rsidRPr="00AE0FBA">
        <w:rPr>
          <w:rFonts w:ascii="Times New Roman" w:hAnsi="Times New Roman" w:cs="Times New Roman"/>
          <w:sz w:val="28"/>
          <w:szCs w:val="28"/>
          <w:lang w:val="uk-UA"/>
        </w:rPr>
        <w:t>.</w:t>
      </w:r>
    </w:p>
    <w:p w14:paraId="04C2D4F7" w14:textId="441C171D"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Pr>
          <w:rFonts w:ascii="Times New Roman" w:hAnsi="Times New Roman" w:cs="Times New Roman"/>
          <w:sz w:val="28"/>
          <w:szCs w:val="28"/>
          <w:lang w:val="uk-UA"/>
        </w:rPr>
        <w:lastRenderedPageBreak/>
        <w:t>Соціокультурної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xml:space="preserve"> – це унікальні концертні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які об’єднують три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складові: мають власні музичні колективи, свої концертні зали та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організовують виступи та гастролі запрошених виконавців на своїх</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майданчиках</w:t>
      </w:r>
      <w:r w:rsidRPr="00C91D7C">
        <w:rPr>
          <w:rFonts w:ascii="Times New Roman" w:hAnsi="Times New Roman" w:cs="Times New Roman"/>
          <w:sz w:val="28"/>
          <w:szCs w:val="28"/>
          <w:lang w:val="uk-UA"/>
        </w:rPr>
        <w:t xml:space="preserve"> [13</w:t>
      </w:r>
      <w:r>
        <w:rPr>
          <w:rFonts w:ascii="Times New Roman" w:hAnsi="Times New Roman" w:cs="Times New Roman"/>
          <w:sz w:val="28"/>
          <w:szCs w:val="28"/>
          <w:lang w:val="uk-UA"/>
        </w:rPr>
        <w:t>, с.</w:t>
      </w:r>
      <w:r w:rsidRPr="00C91D7C">
        <w:rPr>
          <w:rFonts w:ascii="Times New Roman" w:hAnsi="Times New Roman" w:cs="Times New Roman"/>
          <w:sz w:val="28"/>
          <w:szCs w:val="28"/>
          <w:lang w:val="uk-UA"/>
        </w:rPr>
        <w:t xml:space="preserve"> 141]</w:t>
      </w:r>
      <w:r w:rsidRPr="00AE0FBA">
        <w:rPr>
          <w:rFonts w:ascii="Times New Roman" w:hAnsi="Times New Roman" w:cs="Times New Roman"/>
          <w:sz w:val="28"/>
          <w:szCs w:val="28"/>
          <w:lang w:val="uk-UA"/>
        </w:rPr>
        <w:t>.</w:t>
      </w:r>
    </w:p>
    <w:p w14:paraId="4170BD4E" w14:textId="3305D4F1"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У сфері управління Міністерства культури та </w:t>
      </w:r>
      <w:r w:rsidR="00C07945">
        <w:rPr>
          <w:rFonts w:ascii="Times New Roman" w:hAnsi="Times New Roman" w:cs="Times New Roman"/>
          <w:sz w:val="28"/>
          <w:szCs w:val="28"/>
          <w:lang w:val="uk-UA"/>
        </w:rPr>
        <w:t>інноваційної</w:t>
      </w:r>
      <w:r w:rsidRPr="00AE0FBA">
        <w:rPr>
          <w:rFonts w:ascii="Times New Roman" w:hAnsi="Times New Roman" w:cs="Times New Roman"/>
          <w:sz w:val="28"/>
          <w:szCs w:val="28"/>
          <w:lang w:val="uk-UA"/>
        </w:rPr>
        <w:t xml:space="preserve"> політики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України, станом на 2022 рік перебуває три національні концертні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w:t>
      </w:r>
    </w:p>
    <w:p w14:paraId="33B0B7C7" w14:textId="30B6268A"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Як зазначалося, дві </w:t>
      </w:r>
      <w:r>
        <w:rPr>
          <w:rFonts w:ascii="Times New Roman" w:hAnsi="Times New Roman" w:cs="Times New Roman"/>
          <w:sz w:val="28"/>
          <w:szCs w:val="28"/>
          <w:lang w:val="uk-UA"/>
        </w:rPr>
        <w:t>соціокультурної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xml:space="preserve"> – Львівська та Київська</w:t>
      </w:r>
      <w:r>
        <w:rPr>
          <w:rFonts w:ascii="Times New Roman" w:hAnsi="Times New Roman" w:cs="Times New Roman"/>
          <w:sz w:val="28"/>
          <w:szCs w:val="28"/>
          <w:lang w:val="uk-UA"/>
        </w:rPr>
        <w:t xml:space="preserve"> філармонії </w:t>
      </w:r>
      <w:r w:rsidRPr="00AE0FBA">
        <w:rPr>
          <w:rFonts w:ascii="Times New Roman" w:hAnsi="Times New Roman" w:cs="Times New Roman"/>
          <w:sz w:val="28"/>
          <w:szCs w:val="28"/>
          <w:lang w:val="uk-UA"/>
        </w:rPr>
        <w:t>, мають статус</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національних. Високу виконавську майстерність </w:t>
      </w:r>
      <w:r>
        <w:rPr>
          <w:rFonts w:ascii="Times New Roman" w:hAnsi="Times New Roman" w:cs="Times New Roman"/>
          <w:sz w:val="28"/>
          <w:szCs w:val="28"/>
          <w:lang w:val="uk-UA"/>
        </w:rPr>
        <w:t xml:space="preserve"> можна відмітити у </w:t>
      </w:r>
      <w:r w:rsidRPr="00AE0FBA">
        <w:rPr>
          <w:rFonts w:ascii="Times New Roman" w:hAnsi="Times New Roman" w:cs="Times New Roman"/>
          <w:sz w:val="28"/>
          <w:szCs w:val="28"/>
          <w:lang w:val="uk-UA"/>
        </w:rPr>
        <w:t xml:space="preserve">Львівської </w:t>
      </w:r>
      <w:r>
        <w:rPr>
          <w:rFonts w:ascii="Times New Roman" w:hAnsi="Times New Roman" w:cs="Times New Roman"/>
          <w:sz w:val="28"/>
          <w:szCs w:val="28"/>
          <w:lang w:val="uk-UA"/>
        </w:rPr>
        <w:t>соціокультурної установи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 xml:space="preserve">го характеру, її </w:t>
      </w:r>
      <w:r w:rsidRPr="00AE0FBA">
        <w:rPr>
          <w:rFonts w:ascii="Times New Roman" w:hAnsi="Times New Roman" w:cs="Times New Roman"/>
          <w:sz w:val="28"/>
          <w:szCs w:val="28"/>
          <w:lang w:val="uk-UA"/>
        </w:rPr>
        <w:t>забезпечують кваліфіковані кадри та творчі колективи, що діють на базі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закладу. З 1981 року філармонією проводиться конкурс «Віртуози» в якому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беруть участь найвідоміші українські та світові музиканти. Національна</w:t>
      </w:r>
      <w:r>
        <w:rPr>
          <w:rFonts w:ascii="Times New Roman" w:hAnsi="Times New Roman" w:cs="Times New Roman"/>
          <w:sz w:val="28"/>
          <w:szCs w:val="28"/>
          <w:lang w:val="uk-UA"/>
        </w:rPr>
        <w:t xml:space="preserve"> соціокультурна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нова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 – Національна філармонія у</w:t>
      </w:r>
      <w:r w:rsidRPr="00AE0FBA">
        <w:rPr>
          <w:rFonts w:ascii="Times New Roman" w:hAnsi="Times New Roman" w:cs="Times New Roman"/>
          <w:sz w:val="28"/>
          <w:szCs w:val="28"/>
          <w:lang w:val="uk-UA"/>
        </w:rPr>
        <w:t xml:space="preserve"> України в м. Києві </w:t>
      </w:r>
      <w:r>
        <w:rPr>
          <w:rFonts w:ascii="Times New Roman" w:hAnsi="Times New Roman" w:cs="Times New Roman"/>
          <w:sz w:val="28"/>
          <w:szCs w:val="28"/>
          <w:lang w:val="uk-UA"/>
        </w:rPr>
        <w:t>володіє</w:t>
      </w:r>
      <w:r w:rsidRPr="00AE0FBA">
        <w:rPr>
          <w:rFonts w:ascii="Times New Roman" w:hAnsi="Times New Roman" w:cs="Times New Roman"/>
          <w:sz w:val="28"/>
          <w:szCs w:val="28"/>
          <w:lang w:val="uk-UA"/>
        </w:rPr>
        <w:t xml:space="preserve"> од</w:t>
      </w:r>
      <w:r>
        <w:rPr>
          <w:rFonts w:ascii="Times New Roman" w:hAnsi="Times New Roman" w:cs="Times New Roman"/>
          <w:sz w:val="28"/>
          <w:szCs w:val="28"/>
          <w:lang w:val="uk-UA"/>
        </w:rPr>
        <w:t>ним</w:t>
      </w:r>
      <w:r w:rsidRPr="00AE0FBA">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AE0FBA">
        <w:rPr>
          <w:rFonts w:ascii="Times New Roman" w:hAnsi="Times New Roman" w:cs="Times New Roman"/>
          <w:sz w:val="28"/>
          <w:szCs w:val="28"/>
          <w:lang w:val="uk-UA"/>
        </w:rPr>
        <w:t>з найстаріших концертних залів</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України з унікальною історією</w:t>
      </w:r>
      <w:r>
        <w:rPr>
          <w:rFonts w:ascii="Times New Roman" w:hAnsi="Times New Roman" w:cs="Times New Roman"/>
          <w:sz w:val="28"/>
          <w:szCs w:val="28"/>
          <w:lang w:val="uk-UA"/>
        </w:rPr>
        <w:t xml:space="preserve"> та традиціями мистецьких зходів</w:t>
      </w:r>
      <w:r w:rsidRPr="00AE0FBA">
        <w:rPr>
          <w:rFonts w:ascii="Times New Roman" w:hAnsi="Times New Roman" w:cs="Times New Roman"/>
          <w:sz w:val="28"/>
          <w:szCs w:val="28"/>
          <w:lang w:val="uk-UA"/>
        </w:rPr>
        <w:t xml:space="preserve">. У Київській </w:t>
      </w:r>
      <w:r>
        <w:rPr>
          <w:rFonts w:ascii="Times New Roman" w:hAnsi="Times New Roman" w:cs="Times New Roman"/>
          <w:sz w:val="28"/>
          <w:szCs w:val="28"/>
          <w:lang w:val="uk-UA"/>
        </w:rPr>
        <w:t>соціокультурній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нові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xml:space="preserve"> відбуваються знакові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події українського музичного життя, реалізовуються інноваційні проекти,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міжнародні фестивалі та сучасні акції в галузі класичної музики</w:t>
      </w:r>
      <w:r w:rsidRPr="00C91D7C">
        <w:rPr>
          <w:rFonts w:ascii="Times New Roman" w:hAnsi="Times New Roman" w:cs="Times New Roman"/>
          <w:sz w:val="28"/>
          <w:szCs w:val="28"/>
          <w:lang w:val="uk-UA"/>
        </w:rPr>
        <w:t xml:space="preserve"> [27]</w:t>
      </w:r>
      <w:r w:rsidRPr="00AE0FBA">
        <w:rPr>
          <w:rFonts w:ascii="Times New Roman" w:hAnsi="Times New Roman" w:cs="Times New Roman"/>
          <w:sz w:val="28"/>
          <w:szCs w:val="28"/>
          <w:lang w:val="uk-UA"/>
        </w:rPr>
        <w:t>.</w:t>
      </w:r>
    </w:p>
    <w:p w14:paraId="1D872D6E" w14:textId="5C1A8D0B"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Pr>
          <w:rFonts w:ascii="Times New Roman" w:hAnsi="Times New Roman" w:cs="Times New Roman"/>
          <w:sz w:val="28"/>
          <w:szCs w:val="28"/>
          <w:lang w:val="uk-UA"/>
        </w:rPr>
        <w:t>На сьогодні 4</w:t>
      </w:r>
      <w:r w:rsidRPr="00AE0FBA">
        <w:rPr>
          <w:rFonts w:ascii="Times New Roman" w:hAnsi="Times New Roman" w:cs="Times New Roman"/>
          <w:sz w:val="28"/>
          <w:szCs w:val="28"/>
          <w:lang w:val="uk-UA"/>
        </w:rPr>
        <w:t xml:space="preserve"> українські </w:t>
      </w:r>
      <w:r>
        <w:rPr>
          <w:rFonts w:ascii="Times New Roman" w:hAnsi="Times New Roman" w:cs="Times New Roman"/>
          <w:sz w:val="28"/>
          <w:szCs w:val="28"/>
          <w:lang w:val="uk-UA"/>
        </w:rPr>
        <w:t>соціокультурної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xml:space="preserve"> з різних причин не мають власних</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приміщень чи концертних залів.</w:t>
      </w:r>
      <w:r w:rsidRPr="00977D64">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Також від пожежі 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2009 році постраждала Полтавська </w:t>
      </w:r>
      <w:r>
        <w:rPr>
          <w:rFonts w:ascii="Times New Roman" w:hAnsi="Times New Roman" w:cs="Times New Roman"/>
          <w:sz w:val="28"/>
          <w:szCs w:val="28"/>
          <w:lang w:val="uk-UA"/>
        </w:rPr>
        <w:t>соціокультурна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нова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яка сьогодні здійснює свою</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діяльність лише на виїзді.  Після пожежі у 1999 році Херсонська</w:t>
      </w:r>
      <w:r>
        <w:rPr>
          <w:rFonts w:ascii="Times New Roman" w:hAnsi="Times New Roman" w:cs="Times New Roman"/>
          <w:sz w:val="28"/>
          <w:szCs w:val="28"/>
          <w:lang w:val="uk-UA"/>
        </w:rPr>
        <w:t xml:space="preserve"> соціокультурна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нова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xml:space="preserve"> працює у приміщенні музичного училища. Миколаївська </w:t>
      </w:r>
      <w:r>
        <w:rPr>
          <w:rFonts w:ascii="Times New Roman" w:hAnsi="Times New Roman" w:cs="Times New Roman"/>
          <w:sz w:val="28"/>
          <w:szCs w:val="28"/>
          <w:lang w:val="uk-UA"/>
        </w:rPr>
        <w:t>соціокультурна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нова мистецько-музичнго характеру</w:t>
      </w:r>
      <w:r w:rsidRPr="00AE0FBA">
        <w:rPr>
          <w:rFonts w:ascii="Times New Roman" w:hAnsi="Times New Roman" w:cs="Times New Roman"/>
          <w:sz w:val="28"/>
          <w:szCs w:val="28"/>
          <w:lang w:val="uk-UA"/>
        </w:rPr>
        <w:t xml:space="preserve"> залишилася без</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приміщення у 1984 </w:t>
      </w:r>
      <w:r>
        <w:rPr>
          <w:rFonts w:ascii="Times New Roman" w:hAnsi="Times New Roman" w:cs="Times New Roman"/>
          <w:sz w:val="28"/>
          <w:szCs w:val="28"/>
          <w:lang w:val="uk-UA"/>
        </w:rPr>
        <w:t>р</w:t>
      </w:r>
      <w:r w:rsidRPr="00AE0FBA">
        <w:rPr>
          <w:rFonts w:ascii="Times New Roman" w:hAnsi="Times New Roman" w:cs="Times New Roman"/>
          <w:sz w:val="28"/>
          <w:szCs w:val="28"/>
          <w:lang w:val="uk-UA"/>
        </w:rPr>
        <w:t xml:space="preserve">. У </w:t>
      </w:r>
      <w:r>
        <w:rPr>
          <w:rFonts w:ascii="Times New Roman" w:hAnsi="Times New Roman" w:cs="Times New Roman"/>
          <w:sz w:val="28"/>
          <w:szCs w:val="28"/>
          <w:lang w:val="uk-UA"/>
        </w:rPr>
        <w:t>соціокультурної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мистецько-музичнго характеру</w:t>
      </w:r>
      <w:r w:rsidRPr="00AE0FBA">
        <w:rPr>
          <w:rFonts w:ascii="Times New Roman" w:hAnsi="Times New Roman" w:cs="Times New Roman"/>
          <w:sz w:val="28"/>
          <w:szCs w:val="28"/>
          <w:lang w:val="uk-UA"/>
        </w:rPr>
        <w:t xml:space="preserve"> немає власної концертної зали, тому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музиканти працюють на різних концертних майданчиках</w:t>
      </w:r>
      <w:r>
        <w:rPr>
          <w:rFonts w:ascii="Times New Roman" w:hAnsi="Times New Roman" w:cs="Times New Roman"/>
          <w:sz w:val="28"/>
          <w:szCs w:val="28"/>
          <w:lang w:val="uk-UA"/>
        </w:rPr>
        <w:t xml:space="preserve"> міста</w:t>
      </w:r>
      <w:r w:rsidRPr="00AE0FBA">
        <w:rPr>
          <w:rFonts w:ascii="Times New Roman" w:hAnsi="Times New Roman" w:cs="Times New Roman"/>
          <w:sz w:val="28"/>
          <w:szCs w:val="28"/>
          <w:lang w:val="uk-UA"/>
        </w:rPr>
        <w:t xml:space="preserve"> Миколаїв</w:t>
      </w:r>
      <w:r>
        <w:rPr>
          <w:rFonts w:ascii="Times New Roman" w:hAnsi="Times New Roman" w:cs="Times New Roman"/>
          <w:sz w:val="28"/>
          <w:szCs w:val="28"/>
          <w:lang w:val="uk-UA"/>
        </w:rPr>
        <w:t xml:space="preserve"> </w:t>
      </w:r>
      <w:r w:rsidRPr="00C91D7C">
        <w:rPr>
          <w:rFonts w:ascii="Times New Roman" w:hAnsi="Times New Roman" w:cs="Times New Roman"/>
          <w:sz w:val="28"/>
          <w:szCs w:val="28"/>
        </w:rPr>
        <w:t>[34]</w:t>
      </w:r>
      <w:r w:rsidRPr="00AE0FBA">
        <w:rPr>
          <w:rFonts w:ascii="Times New Roman" w:hAnsi="Times New Roman" w:cs="Times New Roman"/>
          <w:sz w:val="28"/>
          <w:szCs w:val="28"/>
          <w:lang w:val="uk-UA"/>
        </w:rPr>
        <w:t>.</w:t>
      </w:r>
    </w:p>
    <w:p w14:paraId="65E68A28" w14:textId="678D4344"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lastRenderedPageBreak/>
        <w:t xml:space="preserve">Волинська </w:t>
      </w:r>
      <w:r>
        <w:rPr>
          <w:rFonts w:ascii="Times New Roman" w:hAnsi="Times New Roman" w:cs="Times New Roman"/>
          <w:sz w:val="28"/>
          <w:szCs w:val="28"/>
          <w:lang w:val="uk-UA"/>
        </w:rPr>
        <w:t>соціокультурна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нова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xml:space="preserve"> хоча і має приміщення, втім вони знаходяться в</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 xml:space="preserve">аварійному стані, а власної концертної зали у </w:t>
      </w:r>
      <w:r>
        <w:rPr>
          <w:rFonts w:ascii="Times New Roman" w:hAnsi="Times New Roman" w:cs="Times New Roman"/>
          <w:sz w:val="28"/>
          <w:szCs w:val="28"/>
          <w:lang w:val="uk-UA"/>
        </w:rPr>
        <w:t>соціокультурної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xml:space="preserve"> не було ніколи.</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 xml:space="preserve">Найсучаснішою є Харківська </w:t>
      </w:r>
      <w:r>
        <w:rPr>
          <w:rFonts w:ascii="Times New Roman" w:hAnsi="Times New Roman" w:cs="Times New Roman"/>
          <w:sz w:val="28"/>
          <w:szCs w:val="28"/>
          <w:lang w:val="uk-UA"/>
        </w:rPr>
        <w:t>соціокультурна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нова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Нова Органна зала є єдиною</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 xml:space="preserve">філармонійною </w:t>
      </w:r>
      <w:r>
        <w:rPr>
          <w:rFonts w:ascii="Times New Roman" w:hAnsi="Times New Roman" w:cs="Times New Roman"/>
          <w:sz w:val="28"/>
          <w:szCs w:val="28"/>
          <w:lang w:val="uk-UA"/>
        </w:rPr>
        <w:t xml:space="preserve"> соціокультурною</w:t>
      </w:r>
      <w:r w:rsidR="00C07945">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будівлею збудованою за часи незалежності України, орган,</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який встановлено в ній є найдорожчим і найсучаснішим у нашій країні</w:t>
      </w:r>
      <w:r w:rsidRPr="00C91D7C">
        <w:rPr>
          <w:rFonts w:ascii="Times New Roman" w:hAnsi="Times New Roman" w:cs="Times New Roman"/>
          <w:sz w:val="28"/>
          <w:szCs w:val="28"/>
        </w:rPr>
        <w:t xml:space="preserve"> [39</w:t>
      </w:r>
      <w:r>
        <w:rPr>
          <w:rFonts w:ascii="Times New Roman" w:hAnsi="Times New Roman" w:cs="Times New Roman"/>
          <w:sz w:val="28"/>
          <w:szCs w:val="28"/>
          <w:lang w:val="uk-UA"/>
        </w:rPr>
        <w:t>, с. 12</w:t>
      </w:r>
      <w:r w:rsidRPr="00C91D7C">
        <w:rPr>
          <w:rFonts w:ascii="Times New Roman" w:hAnsi="Times New Roman" w:cs="Times New Roman"/>
          <w:sz w:val="28"/>
          <w:szCs w:val="28"/>
        </w:rPr>
        <w:t>]</w:t>
      </w:r>
      <w:r w:rsidRPr="00AE0FBA">
        <w:rPr>
          <w:rFonts w:ascii="Times New Roman" w:hAnsi="Times New Roman" w:cs="Times New Roman"/>
          <w:sz w:val="28"/>
          <w:szCs w:val="28"/>
          <w:lang w:val="uk-UA"/>
        </w:rPr>
        <w:t>.</w:t>
      </w:r>
    </w:p>
    <w:p w14:paraId="584F1F62" w14:textId="30F48BEA"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Приміщення </w:t>
      </w:r>
      <w:r>
        <w:rPr>
          <w:rFonts w:ascii="Times New Roman" w:hAnsi="Times New Roman" w:cs="Times New Roman"/>
          <w:sz w:val="28"/>
          <w:szCs w:val="28"/>
          <w:lang w:val="uk-UA"/>
        </w:rPr>
        <w:t>соціокультурної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xml:space="preserve"> у Харкові – це найкращі концертні зали України.</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Наймолодшою філармонією України є Маріупольська камерна</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соціокультурна уст</w:t>
      </w:r>
      <w:r w:rsidR="00C07945">
        <w:rPr>
          <w:rFonts w:ascii="Times New Roman" w:hAnsi="Times New Roman" w:cs="Times New Roman"/>
          <w:sz w:val="28"/>
          <w:szCs w:val="28"/>
          <w:lang w:val="uk-UA"/>
        </w:rPr>
        <w:t>а</w:t>
      </w:r>
      <w:r>
        <w:rPr>
          <w:rFonts w:ascii="Times New Roman" w:hAnsi="Times New Roman" w:cs="Times New Roman"/>
          <w:sz w:val="28"/>
          <w:szCs w:val="28"/>
          <w:lang w:val="uk-UA"/>
        </w:rPr>
        <w:t>нова мистецько-музичн</w:t>
      </w:r>
      <w:r w:rsidR="00C07945">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відкрита у 2018 році</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[11]</w:t>
      </w:r>
      <w:r w:rsidRPr="00AE0FBA">
        <w:rPr>
          <w:rFonts w:ascii="Times New Roman" w:hAnsi="Times New Roman" w:cs="Times New Roman"/>
          <w:sz w:val="28"/>
          <w:szCs w:val="28"/>
          <w:lang w:val="uk-UA"/>
        </w:rPr>
        <w:t>.</w:t>
      </w:r>
    </w:p>
    <w:p w14:paraId="6E73E04B"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Окрім концертних організацій, важливу роль у концертному житті</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 xml:space="preserve">відіграють мистецькі громадські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У сучасному соціокультурному</w:t>
      </w:r>
      <w:r w:rsidRPr="00C91D7C">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просторі України найважливішими з музичних громадських організацій є</w:t>
      </w:r>
      <w:r w:rsidRPr="00C91D7C">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Національна спілка композиторів України та Всеукраїнська національна</w:t>
      </w:r>
      <w:r w:rsidRPr="00C91D7C">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музична спілка.</w:t>
      </w:r>
      <w:r w:rsidRPr="00977D64">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Всеукраїнська національна</w:t>
      </w:r>
      <w:r w:rsidRPr="00C91D7C">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музична спілка, першоосновою якої було Музичне товариство імені Миколи</w:t>
      </w:r>
      <w:r w:rsidRPr="00C91D7C">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Леонтовича, відіграє важливу роль у сучасному концертному житті України.</w:t>
      </w:r>
      <w:r w:rsidRPr="00C91D7C">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 Обидві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xml:space="preserve"> організують фестивалі, концерти,</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 xml:space="preserve">сприяють </w:t>
      </w:r>
      <w:r>
        <w:rPr>
          <w:rFonts w:ascii="Times New Roman" w:hAnsi="Times New Roman" w:cs="Times New Roman"/>
          <w:sz w:val="28"/>
          <w:szCs w:val="28"/>
          <w:lang w:val="uk-UA"/>
        </w:rPr>
        <w:t>творчого процесу</w:t>
      </w:r>
      <w:r w:rsidRPr="00AE0FBA">
        <w:rPr>
          <w:rFonts w:ascii="Times New Roman" w:hAnsi="Times New Roman" w:cs="Times New Roman"/>
          <w:sz w:val="28"/>
          <w:szCs w:val="28"/>
          <w:lang w:val="uk-UA"/>
        </w:rPr>
        <w:t xml:space="preserve"> митців через нотовидавництво, пресу, наукові</w:t>
      </w:r>
      <w:r w:rsidRPr="00C91D7C">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дослідження. Основне завдання громадських музичних організацій –</w:t>
      </w:r>
      <w:r w:rsidRPr="00C91D7C">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популяризація музичної </w:t>
      </w:r>
      <w:r>
        <w:rPr>
          <w:rFonts w:ascii="Times New Roman" w:hAnsi="Times New Roman" w:cs="Times New Roman"/>
          <w:sz w:val="28"/>
          <w:szCs w:val="28"/>
          <w:lang w:val="uk-UA"/>
        </w:rPr>
        <w:t>творчого процесу</w:t>
      </w:r>
      <w:r w:rsidRPr="00AE0FBA">
        <w:rPr>
          <w:rFonts w:ascii="Times New Roman" w:hAnsi="Times New Roman" w:cs="Times New Roman"/>
          <w:sz w:val="28"/>
          <w:szCs w:val="28"/>
          <w:lang w:val="uk-UA"/>
        </w:rPr>
        <w:t xml:space="preserve"> наших сучасників, заради чого</w:t>
      </w:r>
      <w:r w:rsidRPr="00C91D7C">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організуються музичні фестивалі сучасної академічної музики та</w:t>
      </w:r>
      <w:r w:rsidRPr="00C91D7C">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систематичні концерти з </w:t>
      </w:r>
      <w:r>
        <w:rPr>
          <w:rFonts w:ascii="Times New Roman" w:hAnsi="Times New Roman" w:cs="Times New Roman"/>
          <w:sz w:val="28"/>
          <w:szCs w:val="28"/>
          <w:lang w:val="uk-UA"/>
        </w:rPr>
        <w:t>творчого процесу</w:t>
      </w:r>
      <w:r w:rsidRPr="00AE0FBA">
        <w:rPr>
          <w:rFonts w:ascii="Times New Roman" w:hAnsi="Times New Roman" w:cs="Times New Roman"/>
          <w:sz w:val="28"/>
          <w:szCs w:val="28"/>
          <w:lang w:val="uk-UA"/>
        </w:rPr>
        <w:t xml:space="preserve"> композиторів. Однією з її складових є Асоціація діячів естрадного </w:t>
      </w:r>
      <w:r>
        <w:rPr>
          <w:rFonts w:ascii="Times New Roman" w:hAnsi="Times New Roman" w:cs="Times New Roman"/>
          <w:sz w:val="28"/>
          <w:szCs w:val="28"/>
          <w:lang w:val="uk-UA"/>
        </w:rPr>
        <w:t>мистецького простору</w:t>
      </w:r>
      <w:r w:rsidRPr="00AE0FBA">
        <w:rPr>
          <w:rFonts w:ascii="Times New Roman" w:hAnsi="Times New Roman" w:cs="Times New Roman"/>
          <w:sz w:val="28"/>
          <w:szCs w:val="28"/>
          <w:lang w:val="uk-UA"/>
        </w:rPr>
        <w:t xml:space="preserve"> України, яка</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зробила значний внесок у розвиток концертного життя нашої</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країни [</w:t>
      </w:r>
      <w:r w:rsidRPr="00C91D7C">
        <w:rPr>
          <w:rFonts w:ascii="Times New Roman" w:hAnsi="Times New Roman" w:cs="Times New Roman"/>
          <w:sz w:val="28"/>
          <w:szCs w:val="28"/>
        </w:rPr>
        <w:t>29</w:t>
      </w:r>
      <w:r w:rsidRPr="00AE0FBA">
        <w:rPr>
          <w:rFonts w:ascii="Times New Roman" w:hAnsi="Times New Roman" w:cs="Times New Roman"/>
          <w:sz w:val="28"/>
          <w:szCs w:val="28"/>
          <w:lang w:val="uk-UA"/>
        </w:rPr>
        <w:t>].</w:t>
      </w:r>
    </w:p>
    <w:p w14:paraId="6E709A73"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Процеси оновлення концертного життя в Україні, що розгорталися</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впродовж ХХ – початку ХХІ століття, особливо інтенсифікувалися в</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сучасності. Серед чинників оновлення концертної діяльності В. Левко</w:t>
      </w:r>
      <w:r w:rsidRPr="00C91D7C">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визначає:</w:t>
      </w:r>
    </w:p>
    <w:p w14:paraId="70E21BB2" w14:textId="30A860A2"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 орієнтацію на нові видовищні </w:t>
      </w:r>
      <w:r>
        <w:rPr>
          <w:rFonts w:ascii="Times New Roman" w:hAnsi="Times New Roman" w:cs="Times New Roman"/>
          <w:sz w:val="28"/>
          <w:szCs w:val="28"/>
          <w:lang w:val="uk-UA"/>
        </w:rPr>
        <w:t>напрямків</w:t>
      </w:r>
      <w:r w:rsidRPr="00AE0FBA">
        <w:rPr>
          <w:rFonts w:ascii="Times New Roman" w:hAnsi="Times New Roman" w:cs="Times New Roman"/>
          <w:sz w:val="28"/>
          <w:szCs w:val="28"/>
          <w:lang w:val="uk-UA"/>
        </w:rPr>
        <w:t>, що передбачають</w:t>
      </w:r>
      <w:r w:rsidRPr="00C91D7C">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театралізацію концертів;</w:t>
      </w:r>
    </w:p>
    <w:p w14:paraId="2D4D677D"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lastRenderedPageBreak/>
        <w:t>- використання нових комп’ютерних технологій, масову культуру</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(концерти класичної музики типу middle culture);</w:t>
      </w:r>
    </w:p>
    <w:p w14:paraId="0D87E893"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поширення філармонічних концертів типу «концерт плюс» (концерт</w:t>
      </w:r>
      <w:r w:rsidRPr="00C91D7C">
        <w:rPr>
          <w:rFonts w:ascii="Times New Roman" w:hAnsi="Times New Roman" w:cs="Times New Roman"/>
          <w:sz w:val="28"/>
          <w:szCs w:val="28"/>
        </w:rPr>
        <w:t xml:space="preserve"> </w:t>
      </w:r>
      <w:r>
        <w:rPr>
          <w:rFonts w:ascii="Times New Roman" w:hAnsi="Times New Roman" w:cs="Times New Roman"/>
          <w:sz w:val="28"/>
          <w:szCs w:val="28"/>
          <w:lang w:val="uk-UA"/>
        </w:rPr>
        <w:t>і ви</w:t>
      </w:r>
      <w:r w:rsidRPr="00AE0FBA">
        <w:rPr>
          <w:rFonts w:ascii="Times New Roman" w:hAnsi="Times New Roman" w:cs="Times New Roman"/>
          <w:sz w:val="28"/>
          <w:szCs w:val="28"/>
          <w:lang w:val="uk-UA"/>
        </w:rPr>
        <w:t xml:space="preserve">ставка, концерт </w:t>
      </w:r>
      <w:r>
        <w:rPr>
          <w:rFonts w:ascii="Times New Roman" w:hAnsi="Times New Roman" w:cs="Times New Roman"/>
          <w:sz w:val="28"/>
          <w:szCs w:val="28"/>
          <w:lang w:val="uk-UA"/>
        </w:rPr>
        <w:t>і</w:t>
      </w:r>
      <w:r w:rsidRPr="00AE0FBA">
        <w:rPr>
          <w:rFonts w:ascii="Times New Roman" w:hAnsi="Times New Roman" w:cs="Times New Roman"/>
          <w:sz w:val="28"/>
          <w:szCs w:val="28"/>
          <w:lang w:val="uk-UA"/>
        </w:rPr>
        <w:t xml:space="preserve"> фільм, концерт </w:t>
      </w:r>
      <w:r>
        <w:rPr>
          <w:rFonts w:ascii="Times New Roman" w:hAnsi="Times New Roman" w:cs="Times New Roman"/>
          <w:sz w:val="28"/>
          <w:szCs w:val="28"/>
          <w:lang w:val="uk-UA"/>
        </w:rPr>
        <w:t>і</w:t>
      </w:r>
      <w:r w:rsidRPr="00AE0FBA">
        <w:rPr>
          <w:rFonts w:ascii="Times New Roman" w:hAnsi="Times New Roman" w:cs="Times New Roman"/>
          <w:sz w:val="28"/>
          <w:szCs w:val="28"/>
          <w:lang w:val="uk-UA"/>
        </w:rPr>
        <w:t xml:space="preserve"> вечірка) [</w:t>
      </w:r>
      <w:r w:rsidRPr="00C91D7C">
        <w:rPr>
          <w:rFonts w:ascii="Times New Roman" w:hAnsi="Times New Roman" w:cs="Times New Roman"/>
          <w:sz w:val="28"/>
          <w:szCs w:val="28"/>
        </w:rPr>
        <w:t>41</w:t>
      </w:r>
      <w:r w:rsidRPr="00AE0FBA">
        <w:rPr>
          <w:rFonts w:ascii="Times New Roman" w:hAnsi="Times New Roman" w:cs="Times New Roman"/>
          <w:sz w:val="28"/>
          <w:szCs w:val="28"/>
          <w:lang w:val="uk-UA"/>
        </w:rPr>
        <w:t>].</w:t>
      </w:r>
    </w:p>
    <w:p w14:paraId="31F211CA"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Таким чином, концертні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xml:space="preserve"> є важливою складовою</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соціокультурного простору України. Відображаючи сучасні життєві реалії,</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концерти набирають нових рис, разом з тим не втрачаючи своєї </w:t>
      </w:r>
      <w:r>
        <w:rPr>
          <w:rFonts w:ascii="Times New Roman" w:hAnsi="Times New Roman" w:cs="Times New Roman"/>
          <w:sz w:val="28"/>
          <w:szCs w:val="28"/>
          <w:lang w:val="uk-UA"/>
        </w:rPr>
        <w:t>суспільної значущості</w:t>
      </w:r>
      <w:r w:rsidRPr="00AE0FBA">
        <w:rPr>
          <w:rFonts w:ascii="Times New Roman" w:hAnsi="Times New Roman" w:cs="Times New Roman"/>
          <w:sz w:val="28"/>
          <w:szCs w:val="28"/>
          <w:lang w:val="uk-UA"/>
        </w:rPr>
        <w:t>.</w:t>
      </w:r>
    </w:p>
    <w:p w14:paraId="2EA149AD" w14:textId="1A46FCB4"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У нашій країні працюють обласні і національні </w:t>
      </w:r>
      <w:r>
        <w:rPr>
          <w:rFonts w:ascii="Times New Roman" w:hAnsi="Times New Roman" w:cs="Times New Roman"/>
          <w:sz w:val="28"/>
          <w:szCs w:val="28"/>
          <w:lang w:val="uk-UA"/>
        </w:rPr>
        <w:t>соціокультурної устонови мистецько-музичнго характеру</w:t>
      </w:r>
      <w:r w:rsidRPr="00AE0FBA">
        <w:rPr>
          <w:rFonts w:ascii="Times New Roman" w:hAnsi="Times New Roman" w:cs="Times New Roman"/>
          <w:sz w:val="28"/>
          <w:szCs w:val="28"/>
          <w:lang w:val="uk-UA"/>
        </w:rPr>
        <w:t>, музичні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колективи та виконавці, які пропонують українському слухачеві традиційні,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перевірені часом концертні і сучасні інноваційні проєкти.</w:t>
      </w:r>
    </w:p>
    <w:p w14:paraId="7C943CC6" w14:textId="77777777" w:rsidR="00C0241E" w:rsidRDefault="00C0241E" w:rsidP="00C0241E">
      <w:pPr>
        <w:pStyle w:val="Fon"/>
        <w:spacing w:line="360" w:lineRule="auto"/>
        <w:ind w:left="15" w:right="15" w:firstLine="765"/>
        <w:rPr>
          <w:rFonts w:ascii="Times New Roman" w:hAnsi="Times New Roman" w:cs="Times New Roman"/>
          <w:sz w:val="28"/>
          <w:szCs w:val="28"/>
          <w:lang w:val="uk-UA"/>
        </w:rPr>
      </w:pPr>
    </w:p>
    <w:p w14:paraId="5EF33D0F" w14:textId="77777777" w:rsidR="006A1221" w:rsidRPr="00AE0FBA" w:rsidRDefault="006A1221" w:rsidP="00C0241E">
      <w:pPr>
        <w:pStyle w:val="Fon"/>
        <w:spacing w:line="360" w:lineRule="auto"/>
        <w:ind w:left="15" w:right="15" w:firstLine="765"/>
        <w:rPr>
          <w:rFonts w:ascii="Times New Roman" w:hAnsi="Times New Roman" w:cs="Times New Roman"/>
          <w:sz w:val="28"/>
          <w:szCs w:val="28"/>
          <w:lang w:val="uk-UA"/>
        </w:rPr>
      </w:pPr>
    </w:p>
    <w:p w14:paraId="5DEC6A58" w14:textId="19056446" w:rsidR="00C0241E" w:rsidRDefault="00C0241E" w:rsidP="00C0241E">
      <w:pPr>
        <w:pStyle w:val="Fon"/>
        <w:spacing w:line="360" w:lineRule="auto"/>
        <w:ind w:left="15" w:right="15" w:firstLine="765"/>
        <w:rPr>
          <w:rFonts w:ascii="Times New Roman" w:hAnsi="Times New Roman" w:cs="Times New Roman"/>
          <w:b/>
          <w:bCs/>
          <w:sz w:val="28"/>
          <w:szCs w:val="28"/>
          <w:lang w:val="uk-UA"/>
        </w:rPr>
      </w:pPr>
      <w:bookmarkStart w:id="3" w:name="_Hlk168520172"/>
      <w:r w:rsidRPr="00B573D9">
        <w:rPr>
          <w:rFonts w:ascii="Times New Roman" w:hAnsi="Times New Roman" w:cs="Times New Roman"/>
          <w:b/>
          <w:bCs/>
          <w:sz w:val="28"/>
          <w:szCs w:val="28"/>
          <w:lang w:val="uk-UA"/>
        </w:rPr>
        <w:t>1.</w:t>
      </w:r>
      <w:r w:rsidR="00D60206">
        <w:rPr>
          <w:rFonts w:ascii="Times New Roman" w:hAnsi="Times New Roman" w:cs="Times New Roman"/>
          <w:b/>
          <w:bCs/>
          <w:sz w:val="28"/>
          <w:szCs w:val="28"/>
          <w:lang w:val="uk-UA"/>
        </w:rPr>
        <w:t>2</w:t>
      </w:r>
      <w:r w:rsidRPr="00B573D9">
        <w:rPr>
          <w:rFonts w:ascii="Times New Roman" w:hAnsi="Times New Roman" w:cs="Times New Roman"/>
          <w:b/>
          <w:bCs/>
          <w:sz w:val="28"/>
          <w:szCs w:val="28"/>
          <w:lang w:val="uk-UA"/>
        </w:rPr>
        <w:t xml:space="preserve"> Сучасні глобалізаційні тенденції </w:t>
      </w:r>
      <w:r>
        <w:rPr>
          <w:rFonts w:ascii="Times New Roman" w:hAnsi="Times New Roman" w:cs="Times New Roman"/>
          <w:b/>
          <w:bCs/>
          <w:sz w:val="28"/>
          <w:szCs w:val="28"/>
          <w:lang w:val="uk-UA"/>
        </w:rPr>
        <w:t>музичної індустрії</w:t>
      </w:r>
    </w:p>
    <w:bookmarkEnd w:id="3"/>
    <w:p w14:paraId="51B899E5" w14:textId="77777777" w:rsidR="00C0241E" w:rsidRDefault="00C0241E" w:rsidP="00C0241E">
      <w:pPr>
        <w:pStyle w:val="Fon"/>
        <w:spacing w:line="360" w:lineRule="auto"/>
        <w:ind w:left="15" w:right="15" w:firstLine="765"/>
        <w:rPr>
          <w:rFonts w:ascii="Times New Roman" w:hAnsi="Times New Roman" w:cs="Times New Roman"/>
          <w:b/>
          <w:bCs/>
          <w:sz w:val="28"/>
          <w:szCs w:val="28"/>
          <w:lang w:val="uk-UA"/>
        </w:rPr>
      </w:pPr>
    </w:p>
    <w:p w14:paraId="31F4BD8F" w14:textId="77777777" w:rsidR="00C0241E" w:rsidRPr="00B573D9" w:rsidRDefault="00C0241E" w:rsidP="00C0241E">
      <w:pPr>
        <w:pStyle w:val="Fon"/>
        <w:spacing w:line="360" w:lineRule="auto"/>
        <w:ind w:left="15" w:right="15" w:firstLine="765"/>
        <w:rPr>
          <w:rFonts w:ascii="Times New Roman" w:hAnsi="Times New Roman" w:cs="Times New Roman"/>
          <w:b/>
          <w:bCs/>
          <w:sz w:val="28"/>
          <w:szCs w:val="28"/>
          <w:lang w:val="uk-UA"/>
        </w:rPr>
      </w:pPr>
    </w:p>
    <w:p w14:paraId="1518E8D9" w14:textId="6CC18D78"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Організація концертних </w:t>
      </w:r>
      <w:r>
        <w:rPr>
          <w:rFonts w:ascii="Times New Roman" w:hAnsi="Times New Roman" w:cs="Times New Roman"/>
          <w:sz w:val="28"/>
          <w:szCs w:val="28"/>
          <w:lang w:val="uk-UA"/>
        </w:rPr>
        <w:t>івентів</w:t>
      </w:r>
      <w:r w:rsidRPr="00AE0FBA">
        <w:rPr>
          <w:rFonts w:ascii="Times New Roman" w:hAnsi="Times New Roman" w:cs="Times New Roman"/>
          <w:sz w:val="28"/>
          <w:szCs w:val="28"/>
          <w:lang w:val="uk-UA"/>
        </w:rPr>
        <w:t xml:space="preserve"> у країнах світу найсуттєвіших змін</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зазнала у другій половині ХІХ століття. Саме в цей час поряд із</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композиторами, виконавцями та аматорськими товариствами з’явилися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принципово нові учасники музичного ринку – професіонали-організатори, 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концертна діяльність перейшла у новий етап розвитку. Плануванням,</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організацією та рекламуванням концертів почали займатися професіонали які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з урахуванням засобів і технологій </w:t>
      </w:r>
      <w:r>
        <w:rPr>
          <w:rFonts w:ascii="Times New Roman" w:hAnsi="Times New Roman" w:cs="Times New Roman"/>
          <w:sz w:val="28"/>
          <w:szCs w:val="28"/>
          <w:lang w:val="uk-UA"/>
        </w:rPr>
        <w:t>управління мистецьким продуктом</w:t>
      </w:r>
      <w:r w:rsidRPr="00AE0FBA">
        <w:rPr>
          <w:rFonts w:ascii="Times New Roman" w:hAnsi="Times New Roman" w:cs="Times New Roman"/>
          <w:sz w:val="28"/>
          <w:szCs w:val="28"/>
          <w:lang w:val="uk-UA"/>
        </w:rPr>
        <w:t xml:space="preserve"> розвивали гастрольно</w:t>
      </w:r>
      <w:r w:rsidR="00C07945">
        <w:rPr>
          <w:rFonts w:ascii="Times New Roman" w:hAnsi="Times New Roman" w:cs="Times New Roman"/>
          <w:sz w:val="28"/>
          <w:szCs w:val="28"/>
          <w:lang w:val="uk-UA"/>
        </w:rPr>
        <w:t>-</w:t>
      </w:r>
      <w:r w:rsidRPr="00AE0FBA">
        <w:rPr>
          <w:rFonts w:ascii="Times New Roman" w:hAnsi="Times New Roman" w:cs="Times New Roman"/>
          <w:sz w:val="28"/>
          <w:szCs w:val="28"/>
          <w:lang w:val="uk-UA"/>
        </w:rPr>
        <w:t>концертну діяльність. На початку ХХ століття значно активізувався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музичний ринок США, виникли такі професії, як імпресаріо та артистичний</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агент, з’явилися</w:t>
      </w:r>
      <w:r w:rsidRPr="00C91D7C">
        <w:rPr>
          <w:rFonts w:ascii="Times New Roman" w:hAnsi="Times New Roman" w:cs="Times New Roman"/>
          <w:sz w:val="28"/>
          <w:szCs w:val="28"/>
        </w:rPr>
        <w:t xml:space="preserve"> </w:t>
      </w:r>
      <w:r>
        <w:rPr>
          <w:rFonts w:ascii="Times New Roman" w:hAnsi="Times New Roman" w:cs="Times New Roman"/>
          <w:sz w:val="28"/>
          <w:szCs w:val="28"/>
          <w:lang w:val="uk-UA"/>
        </w:rPr>
        <w:t>новітні</w:t>
      </w:r>
      <w:r w:rsidRPr="00AE0FBA">
        <w:rPr>
          <w:rFonts w:ascii="Times New Roman" w:hAnsi="Times New Roman" w:cs="Times New Roman"/>
          <w:sz w:val="28"/>
          <w:szCs w:val="28"/>
          <w:lang w:val="uk-UA"/>
        </w:rPr>
        <w:t xml:space="preserve"> виконавці-зірки</w:t>
      </w:r>
      <w:r>
        <w:rPr>
          <w:rFonts w:ascii="Times New Roman" w:hAnsi="Times New Roman" w:cs="Times New Roman"/>
          <w:sz w:val="28"/>
          <w:szCs w:val="28"/>
          <w:lang w:val="uk-UA"/>
        </w:rPr>
        <w:t xml:space="preserve"> </w:t>
      </w:r>
      <w:r w:rsidRPr="00C91D7C">
        <w:rPr>
          <w:rFonts w:ascii="Times New Roman" w:hAnsi="Times New Roman" w:cs="Times New Roman"/>
          <w:sz w:val="28"/>
          <w:szCs w:val="28"/>
        </w:rPr>
        <w:t>[</w:t>
      </w:r>
      <w:r>
        <w:rPr>
          <w:rFonts w:ascii="Times New Roman" w:hAnsi="Times New Roman" w:cs="Times New Roman"/>
          <w:sz w:val="28"/>
          <w:szCs w:val="28"/>
          <w:lang w:val="uk-UA"/>
        </w:rPr>
        <w:t>20</w:t>
      </w:r>
      <w:r w:rsidRPr="00C91D7C">
        <w:rPr>
          <w:rFonts w:ascii="Times New Roman" w:hAnsi="Times New Roman" w:cs="Times New Roman"/>
          <w:sz w:val="28"/>
          <w:szCs w:val="28"/>
        </w:rPr>
        <w:t>]</w:t>
      </w:r>
      <w:r w:rsidRPr="00AE0FBA">
        <w:rPr>
          <w:rFonts w:ascii="Times New Roman" w:hAnsi="Times New Roman" w:cs="Times New Roman"/>
          <w:sz w:val="28"/>
          <w:szCs w:val="28"/>
          <w:lang w:val="uk-UA"/>
        </w:rPr>
        <w:t>.</w:t>
      </w:r>
    </w:p>
    <w:p w14:paraId="77A994C3"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Разом з тим, розвиток радіо, телебачення і технологій звукозапису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протягом ХХ століття призвели до можливості тиражування 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розповсюдження музичної продукції у необмежених кількостях. Сьогодні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музику можна прослуховувати будь-де і в будь-яких обставинах у запису</w:t>
      </w:r>
      <w:r>
        <w:rPr>
          <w:rFonts w:ascii="Times New Roman" w:hAnsi="Times New Roman" w:cs="Times New Roman"/>
          <w:sz w:val="28"/>
          <w:szCs w:val="28"/>
          <w:lang w:val="uk-UA"/>
        </w:rPr>
        <w:t xml:space="preserve"> через гаджетоорієнтовані можливості</w:t>
      </w:r>
      <w:r w:rsidRPr="00AE0FBA">
        <w:rPr>
          <w:rFonts w:ascii="Times New Roman" w:hAnsi="Times New Roman" w:cs="Times New Roman"/>
          <w:sz w:val="28"/>
          <w:szCs w:val="28"/>
          <w:lang w:val="uk-UA"/>
        </w:rPr>
        <w:t>. Це</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вплинуло на те, що відбувся розрив між виконанням і сприйняттям музики</w:t>
      </w:r>
      <w:r w:rsidRPr="00C91D7C">
        <w:rPr>
          <w:rFonts w:ascii="Times New Roman" w:hAnsi="Times New Roman" w:cs="Times New Roman"/>
          <w:sz w:val="28"/>
          <w:szCs w:val="28"/>
        </w:rPr>
        <w:t xml:space="preserve"> [</w:t>
      </w:r>
      <w:r>
        <w:rPr>
          <w:rFonts w:ascii="Times New Roman" w:hAnsi="Times New Roman" w:cs="Times New Roman"/>
          <w:sz w:val="28"/>
          <w:szCs w:val="28"/>
          <w:lang w:val="uk-UA"/>
        </w:rPr>
        <w:t>14</w:t>
      </w:r>
      <w:r w:rsidRPr="00C91D7C">
        <w:rPr>
          <w:rFonts w:ascii="Times New Roman" w:hAnsi="Times New Roman" w:cs="Times New Roman"/>
          <w:sz w:val="28"/>
          <w:szCs w:val="28"/>
        </w:rPr>
        <w:t>]</w:t>
      </w:r>
      <w:r w:rsidRPr="00AE0FBA">
        <w:rPr>
          <w:rFonts w:ascii="Times New Roman" w:hAnsi="Times New Roman" w:cs="Times New Roman"/>
          <w:sz w:val="28"/>
          <w:szCs w:val="28"/>
          <w:lang w:val="uk-UA"/>
        </w:rPr>
        <w:t>.</w:t>
      </w:r>
    </w:p>
    <w:p w14:paraId="3FBCE511" w14:textId="000A44A8"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lastRenderedPageBreak/>
        <w:t>Відвідування концертів для прослуховування музичних творів стало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необов’язковим. Окрім цього, </w:t>
      </w:r>
      <w:r w:rsidR="00FE282C">
        <w:rPr>
          <w:rFonts w:ascii="Times New Roman" w:hAnsi="Times New Roman" w:cs="Times New Roman"/>
          <w:sz w:val="28"/>
          <w:szCs w:val="28"/>
          <w:lang w:val="uk-UA"/>
        </w:rPr>
        <w:t>здійсненням</w:t>
      </w:r>
      <w:r w:rsidRPr="00AE0FBA">
        <w:rPr>
          <w:rFonts w:ascii="Times New Roman" w:hAnsi="Times New Roman" w:cs="Times New Roman"/>
          <w:sz w:val="28"/>
          <w:szCs w:val="28"/>
          <w:lang w:val="uk-UA"/>
        </w:rPr>
        <w:t>звукозапису дозволило розширити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коло учасників, які могли бути задіяні у процес створення музичного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продукту. К. Федосенко зауважує, що сьогодні музику створюють не лише</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професіонали, але і виконавці-аматори, які оминаючи етап написання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нотного тексту, відразу </w:t>
      </w:r>
      <w:r w:rsidR="00FE282C">
        <w:rPr>
          <w:rFonts w:ascii="Times New Roman" w:hAnsi="Times New Roman" w:cs="Times New Roman"/>
          <w:sz w:val="28"/>
          <w:szCs w:val="28"/>
          <w:lang w:val="uk-UA"/>
        </w:rPr>
        <w:t>формують</w:t>
      </w:r>
      <w:r w:rsidRPr="00AE0FBA">
        <w:rPr>
          <w:rFonts w:ascii="Times New Roman" w:hAnsi="Times New Roman" w:cs="Times New Roman"/>
          <w:sz w:val="28"/>
          <w:szCs w:val="28"/>
          <w:lang w:val="uk-UA"/>
        </w:rPr>
        <w:t xml:space="preserve"> звуковий </w:t>
      </w:r>
      <w:r w:rsidR="00FE282C">
        <w:rPr>
          <w:rFonts w:ascii="Times New Roman" w:hAnsi="Times New Roman" w:cs="Times New Roman"/>
          <w:sz w:val="28"/>
          <w:szCs w:val="28"/>
          <w:lang w:val="uk-UA"/>
        </w:rPr>
        <w:t>шлях</w:t>
      </w:r>
      <w:r w:rsidRPr="00AE0FBA">
        <w:rPr>
          <w:rFonts w:ascii="Times New Roman" w:hAnsi="Times New Roman" w:cs="Times New Roman"/>
          <w:sz w:val="28"/>
          <w:szCs w:val="28"/>
          <w:lang w:val="uk-UA"/>
        </w:rPr>
        <w:t>. Такі музині твори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можуть взагалі не проходити через концертне виконання, а бути відразу</w:t>
      </w:r>
      <w:r>
        <w:rPr>
          <w:rFonts w:ascii="Times New Roman" w:hAnsi="Times New Roman" w:cs="Times New Roman"/>
          <w:sz w:val="28"/>
          <w:szCs w:val="28"/>
          <w:lang w:val="uk-UA"/>
        </w:rPr>
        <w:t xml:space="preserve"> </w:t>
      </w:r>
      <w:r w:rsidR="00FE282C">
        <w:rPr>
          <w:rFonts w:ascii="Times New Roman" w:hAnsi="Times New Roman" w:cs="Times New Roman"/>
          <w:sz w:val="28"/>
          <w:szCs w:val="28"/>
          <w:lang w:val="uk-UA"/>
        </w:rPr>
        <w:t xml:space="preserve">записаними </w:t>
      </w:r>
      <w:r w:rsidRPr="00AE0FBA">
        <w:rPr>
          <w:rFonts w:ascii="Times New Roman" w:hAnsi="Times New Roman" w:cs="Times New Roman"/>
          <w:sz w:val="28"/>
          <w:szCs w:val="28"/>
          <w:lang w:val="uk-UA"/>
        </w:rPr>
        <w:t xml:space="preserve">у </w:t>
      </w:r>
      <w:r w:rsidR="00FE282C">
        <w:rPr>
          <w:rFonts w:ascii="Times New Roman" w:hAnsi="Times New Roman" w:cs="Times New Roman"/>
          <w:sz w:val="28"/>
          <w:szCs w:val="28"/>
          <w:lang w:val="uk-UA"/>
        </w:rPr>
        <w:t xml:space="preserve">відповідній </w:t>
      </w:r>
      <w:r w:rsidRPr="00AE0FBA">
        <w:rPr>
          <w:rFonts w:ascii="Times New Roman" w:hAnsi="Times New Roman" w:cs="Times New Roman"/>
          <w:sz w:val="28"/>
          <w:szCs w:val="28"/>
          <w:lang w:val="uk-UA"/>
        </w:rPr>
        <w:t>студії звукозапису [</w:t>
      </w:r>
      <w:r>
        <w:rPr>
          <w:rFonts w:ascii="Times New Roman" w:hAnsi="Times New Roman" w:cs="Times New Roman"/>
          <w:sz w:val="28"/>
          <w:szCs w:val="28"/>
          <w:lang w:val="uk-UA"/>
        </w:rPr>
        <w:t>34</w:t>
      </w:r>
      <w:r w:rsidRPr="00AE0FBA">
        <w:rPr>
          <w:rFonts w:ascii="Times New Roman" w:hAnsi="Times New Roman" w:cs="Times New Roman"/>
          <w:sz w:val="28"/>
          <w:szCs w:val="28"/>
          <w:lang w:val="uk-UA"/>
        </w:rPr>
        <w:t>].</w:t>
      </w:r>
    </w:p>
    <w:p w14:paraId="4CAC8A20"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Продовжуючи цю думку, В. Ігнатова зауважу, що сьогодні </w:t>
      </w:r>
      <w:r>
        <w:rPr>
          <w:rFonts w:ascii="Times New Roman" w:hAnsi="Times New Roman" w:cs="Times New Roman"/>
          <w:sz w:val="28"/>
          <w:szCs w:val="28"/>
          <w:lang w:val="uk-UA"/>
        </w:rPr>
        <w:t xml:space="preserve">споживач культурного продукту </w:t>
      </w:r>
      <w:r w:rsidRPr="00AE0FBA">
        <w:rPr>
          <w:rFonts w:ascii="Times New Roman" w:hAnsi="Times New Roman" w:cs="Times New Roman"/>
          <w:sz w:val="28"/>
          <w:szCs w:val="28"/>
          <w:lang w:val="uk-UA"/>
        </w:rPr>
        <w:t>музики (слухач) стає творцем, виробником, розповсюджувачем і продавцем</w:t>
      </w:r>
      <w:r w:rsidRPr="00C91D7C">
        <w:rPr>
          <w:rFonts w:ascii="Times New Roman" w:hAnsi="Times New Roman" w:cs="Times New Roman"/>
          <w:sz w:val="28"/>
          <w:szCs w:val="28"/>
        </w:rPr>
        <w:t xml:space="preserve"> [</w:t>
      </w:r>
      <w:r>
        <w:rPr>
          <w:rFonts w:ascii="Times New Roman" w:hAnsi="Times New Roman" w:cs="Times New Roman"/>
          <w:sz w:val="28"/>
          <w:szCs w:val="28"/>
          <w:lang w:val="uk-UA"/>
        </w:rPr>
        <w:t>8, с. 56</w:t>
      </w:r>
      <w:r w:rsidRPr="00C91D7C">
        <w:rPr>
          <w:rFonts w:ascii="Times New Roman" w:hAnsi="Times New Roman" w:cs="Times New Roman"/>
          <w:sz w:val="28"/>
          <w:szCs w:val="28"/>
        </w:rPr>
        <w:t>]</w:t>
      </w:r>
      <w:r w:rsidRPr="00AE0FBA">
        <w:rPr>
          <w:rFonts w:ascii="Times New Roman" w:hAnsi="Times New Roman" w:cs="Times New Roman"/>
          <w:sz w:val="28"/>
          <w:szCs w:val="28"/>
          <w:lang w:val="uk-UA"/>
        </w:rPr>
        <w:t>.</w:t>
      </w:r>
    </w:p>
    <w:p w14:paraId="123BDC5F" w14:textId="52302B8F"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Науковця наголошує на тому, що якщо у ХХ столітті музичні смаки слухачів</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радіотрансляції та телебачення, то в ХХІ столітті ця тенденція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перемістилася в Інтернет. Звукозаписуючі компанії відкривають нові таланти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не на традиційних конкурсах пісні, а в середовищі Інтернет, створюючи для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цього спеціальні спільноти, які є своєрідними </w:t>
      </w:r>
      <w:r w:rsidR="00FE282C">
        <w:rPr>
          <w:rFonts w:ascii="Times New Roman" w:hAnsi="Times New Roman" w:cs="Times New Roman"/>
          <w:sz w:val="28"/>
          <w:szCs w:val="28"/>
          <w:lang w:val="uk-UA"/>
        </w:rPr>
        <w:t>шляхами розвитку</w:t>
      </w:r>
      <w:r w:rsidRPr="00AE0FBA">
        <w:rPr>
          <w:rFonts w:ascii="Times New Roman" w:hAnsi="Times New Roman" w:cs="Times New Roman"/>
          <w:sz w:val="28"/>
          <w:szCs w:val="28"/>
          <w:lang w:val="uk-UA"/>
        </w:rPr>
        <w:t xml:space="preserve"> майстерності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молодих авторів (виконавців). Причому, саме слухач як майбутній </w:t>
      </w:r>
      <w:r>
        <w:rPr>
          <w:rFonts w:ascii="Times New Roman" w:hAnsi="Times New Roman" w:cs="Times New Roman"/>
          <w:sz w:val="28"/>
          <w:szCs w:val="28"/>
          <w:lang w:val="uk-UA"/>
        </w:rPr>
        <w:t xml:space="preserve">споживач культурного продукту </w:t>
      </w:r>
      <w:r w:rsidRPr="00AE0FBA">
        <w:rPr>
          <w:rFonts w:ascii="Times New Roman" w:hAnsi="Times New Roman" w:cs="Times New Roman"/>
          <w:sz w:val="28"/>
          <w:szCs w:val="28"/>
          <w:lang w:val="uk-UA"/>
        </w:rPr>
        <w:t>залучається до творчого процесу створення зірок і хітів шляхом голосування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 Інтернеті або за SMS. Яскравим прикладом може служити Інтернет і SMS</w:t>
      </w:r>
      <w:r w:rsidR="00FE282C">
        <w:rPr>
          <w:rFonts w:ascii="Times New Roman" w:hAnsi="Times New Roman" w:cs="Times New Roman"/>
          <w:sz w:val="28"/>
          <w:szCs w:val="28"/>
          <w:lang w:val="uk-UA"/>
        </w:rPr>
        <w:t>-</w:t>
      </w:r>
      <w:r w:rsidRPr="00AE0FBA">
        <w:rPr>
          <w:rFonts w:ascii="Times New Roman" w:hAnsi="Times New Roman" w:cs="Times New Roman"/>
          <w:sz w:val="28"/>
          <w:szCs w:val="28"/>
          <w:lang w:val="uk-UA"/>
        </w:rPr>
        <w:t>голосування міжнародного музичного конкурсу «Євробачення» [</w:t>
      </w:r>
      <w:r>
        <w:rPr>
          <w:rFonts w:ascii="Times New Roman" w:hAnsi="Times New Roman" w:cs="Times New Roman"/>
          <w:sz w:val="28"/>
          <w:szCs w:val="28"/>
          <w:lang w:val="uk-UA"/>
        </w:rPr>
        <w:t>13</w:t>
      </w:r>
      <w:r w:rsidRPr="00AE0FBA">
        <w:rPr>
          <w:rFonts w:ascii="Times New Roman" w:hAnsi="Times New Roman" w:cs="Times New Roman"/>
          <w:sz w:val="28"/>
          <w:szCs w:val="28"/>
          <w:lang w:val="uk-UA"/>
        </w:rPr>
        <w:t>].</w:t>
      </w:r>
    </w:p>
    <w:p w14:paraId="1D81EDD3" w14:textId="77777777" w:rsidR="00C0241E"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Розглядаючи світовий досвід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xml:space="preserve"> концертної діяльності,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необхідно зупинитися на висвітленні поняття «академічна музика».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Академічна музика – це тип писемної музики, що створюєтьсяпрофесійними композиторами і наслідує </w:t>
      </w:r>
      <w:r>
        <w:rPr>
          <w:rFonts w:ascii="Times New Roman" w:hAnsi="Times New Roman" w:cs="Times New Roman"/>
          <w:sz w:val="28"/>
          <w:szCs w:val="28"/>
          <w:lang w:val="uk-UA"/>
        </w:rPr>
        <w:t>напрямків</w:t>
      </w:r>
      <w:r w:rsidRPr="00AE0FBA">
        <w:rPr>
          <w:rFonts w:ascii="Times New Roman" w:hAnsi="Times New Roman" w:cs="Times New Roman"/>
          <w:sz w:val="28"/>
          <w:szCs w:val="28"/>
          <w:lang w:val="uk-UA"/>
        </w:rPr>
        <w:t>и та жанри, інструментарій та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виконавські традиції, започатковані в XVII–XIX століттях. Поняття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«академічна музика» є спорідненим з поняттям «класична музика», втім є</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більш конкретним </w:t>
      </w:r>
      <w:r>
        <w:rPr>
          <w:rFonts w:ascii="Times New Roman" w:hAnsi="Times New Roman" w:cs="Times New Roman"/>
          <w:sz w:val="28"/>
          <w:szCs w:val="28"/>
          <w:lang w:val="uk-UA"/>
        </w:rPr>
        <w:t>у соціокультурній реалізації</w:t>
      </w:r>
      <w:r w:rsidRPr="00AE0FBA">
        <w:rPr>
          <w:rFonts w:ascii="Times New Roman" w:hAnsi="Times New Roman" w:cs="Times New Roman"/>
          <w:sz w:val="28"/>
          <w:szCs w:val="28"/>
          <w:lang w:val="uk-UA"/>
        </w:rPr>
        <w:t>. У стильовому відношенні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академічна музика включає найрізноманітніші напрямки. Академічна музика,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як правило протиставляється розважальній, втім таке розділення є досить</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штучним</w:t>
      </w:r>
      <w:r>
        <w:rPr>
          <w:rFonts w:ascii="Times New Roman" w:hAnsi="Times New Roman" w:cs="Times New Roman"/>
          <w:sz w:val="28"/>
          <w:szCs w:val="28"/>
          <w:lang w:val="uk-UA"/>
        </w:rPr>
        <w:t xml:space="preserve"> </w:t>
      </w:r>
      <w:r w:rsidRPr="00C91D7C">
        <w:rPr>
          <w:rFonts w:ascii="Times New Roman" w:hAnsi="Times New Roman" w:cs="Times New Roman"/>
          <w:sz w:val="28"/>
          <w:szCs w:val="28"/>
          <w:lang w:val="uk-UA"/>
        </w:rPr>
        <w:t>[</w:t>
      </w:r>
      <w:r>
        <w:rPr>
          <w:rFonts w:ascii="Times New Roman" w:hAnsi="Times New Roman" w:cs="Times New Roman"/>
          <w:sz w:val="28"/>
          <w:szCs w:val="28"/>
          <w:lang w:val="uk-UA"/>
        </w:rPr>
        <w:t>28</w:t>
      </w:r>
      <w:r w:rsidRPr="00C91D7C">
        <w:rPr>
          <w:rFonts w:ascii="Times New Roman" w:hAnsi="Times New Roman" w:cs="Times New Roman"/>
          <w:sz w:val="28"/>
          <w:szCs w:val="28"/>
          <w:lang w:val="uk-UA"/>
        </w:rPr>
        <w:t>]</w:t>
      </w:r>
      <w:r w:rsidRPr="00AE0FBA">
        <w:rPr>
          <w:rFonts w:ascii="Times New Roman" w:hAnsi="Times New Roman" w:cs="Times New Roman"/>
          <w:sz w:val="28"/>
          <w:szCs w:val="28"/>
          <w:lang w:val="uk-UA"/>
        </w:rPr>
        <w:t xml:space="preserve">. </w:t>
      </w:r>
    </w:p>
    <w:p w14:paraId="1C8D6BCE"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lastRenderedPageBreak/>
        <w:t>Сьогодні напрями розвитку академічної та розважальної музики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визначає музична індустрія. У ХХІ столітті головними гравцями на ринку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концертно-гастрольної діяльності стали великі музичні агентства, такі як:</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Columbia Artist Management, IMG Artists, ICM, Askonas Holt, Harrison &amp;</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Parrott. Застосовуючи у своїй діяльності інноваційні методи і технології,</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пов’язані із застосуванням Інтернету та соціальних мереж, такі корпорації</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впливають на музичне середовище, створюючи нові стимули для музичного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ринку</w:t>
      </w:r>
      <w:r w:rsidRPr="00C91D7C">
        <w:rPr>
          <w:rFonts w:ascii="Times New Roman" w:hAnsi="Times New Roman" w:cs="Times New Roman"/>
          <w:sz w:val="28"/>
          <w:szCs w:val="28"/>
          <w:lang w:val="uk-UA"/>
        </w:rPr>
        <w:t xml:space="preserve"> [</w:t>
      </w:r>
      <w:r>
        <w:rPr>
          <w:rFonts w:ascii="Times New Roman" w:hAnsi="Times New Roman" w:cs="Times New Roman"/>
          <w:sz w:val="28"/>
          <w:szCs w:val="28"/>
          <w:lang w:val="uk-UA"/>
        </w:rPr>
        <w:t>41</w:t>
      </w:r>
      <w:r w:rsidRPr="00C91D7C">
        <w:rPr>
          <w:rFonts w:ascii="Times New Roman" w:hAnsi="Times New Roman" w:cs="Times New Roman"/>
          <w:sz w:val="28"/>
          <w:szCs w:val="28"/>
          <w:lang w:val="uk-UA"/>
        </w:rPr>
        <w:t>]</w:t>
      </w:r>
      <w:r w:rsidRPr="00AE0FBA">
        <w:rPr>
          <w:rFonts w:ascii="Times New Roman" w:hAnsi="Times New Roman" w:cs="Times New Roman"/>
          <w:sz w:val="28"/>
          <w:szCs w:val="28"/>
          <w:lang w:val="uk-UA"/>
        </w:rPr>
        <w:t>.</w:t>
      </w:r>
    </w:p>
    <w:p w14:paraId="786D817E" w14:textId="0A8AD1A6" w:rsidR="00C0241E"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Сучасний ринок музичної індустрії складається з рекордингових та</w:t>
      </w:r>
      <w:r w:rsidR="00FE282C">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концертних організацій, музичних видавців та </w:t>
      </w:r>
      <w:r>
        <w:rPr>
          <w:rFonts w:ascii="Times New Roman" w:hAnsi="Times New Roman" w:cs="Times New Roman"/>
          <w:sz w:val="28"/>
          <w:szCs w:val="28"/>
          <w:lang w:val="uk-UA"/>
        </w:rPr>
        <w:t>маркетингова активність</w:t>
      </w:r>
      <w:r w:rsidR="00FE282C">
        <w:rPr>
          <w:rFonts w:ascii="Times New Roman" w:hAnsi="Times New Roman" w:cs="Times New Roman"/>
          <w:sz w:val="28"/>
          <w:szCs w:val="28"/>
          <w:lang w:val="uk-UA"/>
        </w:rPr>
        <w:t xml:space="preserve"> івент-</w:t>
      </w:r>
      <w:r w:rsidRPr="00AE0FBA">
        <w:rPr>
          <w:rFonts w:ascii="Times New Roman" w:hAnsi="Times New Roman" w:cs="Times New Roman"/>
          <w:sz w:val="28"/>
          <w:szCs w:val="28"/>
          <w:lang w:val="uk-UA"/>
        </w:rPr>
        <w:t xml:space="preserve"> агенцій.</w:t>
      </w:r>
      <w:r>
        <w:rPr>
          <w:rFonts w:ascii="Times New Roman" w:hAnsi="Times New Roman" w:cs="Times New Roman"/>
          <w:sz w:val="28"/>
          <w:szCs w:val="28"/>
          <w:lang w:val="uk-UA"/>
        </w:rPr>
        <w:t xml:space="preserve"> </w:t>
      </w:r>
    </w:p>
    <w:p w14:paraId="1C0DBFCD"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p>
    <w:p w14:paraId="5683ED38" w14:textId="77777777" w:rsidR="00C0241E"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Рис</w:t>
      </w:r>
      <w:r>
        <w:rPr>
          <w:rFonts w:ascii="Times New Roman" w:hAnsi="Times New Roman" w:cs="Times New Roman"/>
          <w:sz w:val="28"/>
          <w:szCs w:val="28"/>
          <w:lang w:val="uk-UA"/>
        </w:rPr>
        <w:t>.</w:t>
      </w:r>
      <w:r w:rsidRPr="00AE0FBA">
        <w:rPr>
          <w:rFonts w:ascii="Times New Roman" w:hAnsi="Times New Roman" w:cs="Times New Roman"/>
          <w:sz w:val="28"/>
          <w:szCs w:val="28"/>
          <w:lang w:val="uk-UA"/>
        </w:rPr>
        <w:t xml:space="preserve"> 1.2 </w:t>
      </w:r>
      <w:r>
        <w:rPr>
          <w:rFonts w:ascii="Times New Roman" w:hAnsi="Times New Roman" w:cs="Times New Roman"/>
          <w:sz w:val="28"/>
          <w:szCs w:val="28"/>
          <w:lang w:val="uk-UA"/>
        </w:rPr>
        <w:t>Компоненти</w:t>
      </w:r>
      <w:r w:rsidRPr="00AE0FBA">
        <w:rPr>
          <w:rFonts w:ascii="Times New Roman" w:hAnsi="Times New Roman" w:cs="Times New Roman"/>
          <w:sz w:val="28"/>
          <w:szCs w:val="28"/>
          <w:lang w:val="uk-UA"/>
        </w:rPr>
        <w:t xml:space="preserve"> ринку музичної індустрії</w:t>
      </w:r>
      <w:r>
        <w:rPr>
          <w:rFonts w:ascii="Times New Roman" w:hAnsi="Times New Roman" w:cs="Times New Roman"/>
          <w:sz w:val="28"/>
          <w:szCs w:val="28"/>
          <w:lang w:val="uk-UA"/>
        </w:rPr>
        <w:t xml:space="preserve"> </w:t>
      </w:r>
    </w:p>
    <w:p w14:paraId="1E305DB4" w14:textId="77777777" w:rsidR="00C0241E" w:rsidRDefault="00C0241E" w:rsidP="00C0241E">
      <w:pPr>
        <w:pStyle w:val="Fon"/>
        <w:spacing w:line="360" w:lineRule="auto"/>
        <w:ind w:left="15" w:right="15" w:firstLine="765"/>
        <w:rPr>
          <w:rFonts w:ascii="Times New Roman" w:hAnsi="Times New Roman" w:cs="Times New Roman"/>
          <w:sz w:val="28"/>
          <w:szCs w:val="28"/>
          <w:lang w:val="uk-UA"/>
        </w:rPr>
      </w:pPr>
      <w:r w:rsidRPr="00B93EA5">
        <w:rPr>
          <w:rFonts w:ascii="Times New Roman" w:hAnsi="Times New Roman" w:cs="Times New Roman"/>
          <w:noProof/>
          <w:sz w:val="28"/>
          <w:szCs w:val="28"/>
          <w:lang w:eastAsia="ru-RU"/>
        </w:rPr>
        <w:drawing>
          <wp:inline distT="0" distB="0" distL="0" distR="0" wp14:anchorId="4C86C160" wp14:editId="68B55E82">
            <wp:extent cx="5829299" cy="3133725"/>
            <wp:effectExtent l="0" t="0" r="635" b="0"/>
            <wp:docPr id="476465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65417" name=""/>
                    <pic:cNvPicPr/>
                  </pic:nvPicPr>
                  <pic:blipFill>
                    <a:blip r:embed="rId12"/>
                    <a:stretch>
                      <a:fillRect/>
                    </a:stretch>
                  </pic:blipFill>
                  <pic:spPr>
                    <a:xfrm>
                      <a:off x="0" y="0"/>
                      <a:ext cx="5840904" cy="3139964"/>
                    </a:xfrm>
                    <a:prstGeom prst="rect">
                      <a:avLst/>
                    </a:prstGeom>
                  </pic:spPr>
                </pic:pic>
              </a:graphicData>
            </a:graphic>
          </wp:inline>
        </w:drawing>
      </w:r>
    </w:p>
    <w:p w14:paraId="40878C7F" w14:textId="77777777" w:rsidR="00C0241E" w:rsidRPr="00C91D7C" w:rsidRDefault="00C0241E" w:rsidP="00C0241E">
      <w:pPr>
        <w:pStyle w:val="Fon"/>
        <w:spacing w:line="360" w:lineRule="auto"/>
        <w:ind w:left="15" w:right="15" w:firstLine="765"/>
        <w:jc w:val="center"/>
        <w:rPr>
          <w:rFonts w:ascii="Times New Roman" w:hAnsi="Times New Roman" w:cs="Times New Roman"/>
          <w:sz w:val="28"/>
          <w:szCs w:val="28"/>
        </w:rPr>
      </w:pPr>
      <w:r>
        <w:rPr>
          <w:rFonts w:ascii="Times New Roman" w:hAnsi="Times New Roman" w:cs="Times New Roman"/>
          <w:sz w:val="28"/>
          <w:szCs w:val="28"/>
          <w:lang w:val="uk-UA"/>
        </w:rPr>
        <w:t xml:space="preserve">Джерело: </w:t>
      </w:r>
      <w:r w:rsidRPr="00C91D7C">
        <w:rPr>
          <w:rFonts w:ascii="Times New Roman" w:hAnsi="Times New Roman" w:cs="Times New Roman"/>
          <w:sz w:val="28"/>
          <w:szCs w:val="28"/>
        </w:rPr>
        <w:t>[]</w:t>
      </w:r>
    </w:p>
    <w:p w14:paraId="2B25B044"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Усі </w:t>
      </w:r>
      <w:r>
        <w:rPr>
          <w:rFonts w:ascii="Times New Roman" w:hAnsi="Times New Roman" w:cs="Times New Roman"/>
          <w:sz w:val="28"/>
          <w:szCs w:val="28"/>
          <w:lang w:val="uk-UA"/>
        </w:rPr>
        <w:t>компоненти</w:t>
      </w:r>
      <w:r w:rsidRPr="00AE0FBA">
        <w:rPr>
          <w:rFonts w:ascii="Times New Roman" w:hAnsi="Times New Roman" w:cs="Times New Roman"/>
          <w:sz w:val="28"/>
          <w:szCs w:val="28"/>
          <w:lang w:val="uk-UA"/>
        </w:rPr>
        <w:t xml:space="preserve"> частини ринку музичної індустрії мають свої чітко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визначені завдання. Так, завдання рекордингової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xml:space="preserve"> (лейбла) полягає</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у створенні та розповсюдженні фонограм під власною маркою. Сюди можна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віднести випуск дисків, поширення музичних записів у цифровому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середовищі, розміщення фонограм та створення аудіо-візуальної продукції,</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розповсюдження музичних творів на радіо, телебаченні, в мережі Інтернет</w:t>
      </w:r>
      <w:r>
        <w:rPr>
          <w:rFonts w:ascii="Times New Roman" w:hAnsi="Times New Roman" w:cs="Times New Roman"/>
          <w:sz w:val="28"/>
          <w:szCs w:val="28"/>
          <w:lang w:val="uk-UA"/>
        </w:rPr>
        <w:t xml:space="preserve"> </w:t>
      </w:r>
      <w:r w:rsidRPr="00C91D7C">
        <w:rPr>
          <w:rFonts w:ascii="Times New Roman" w:hAnsi="Times New Roman" w:cs="Times New Roman"/>
          <w:sz w:val="28"/>
          <w:szCs w:val="28"/>
          <w:lang w:val="uk-UA"/>
        </w:rPr>
        <w:t>[35]</w:t>
      </w:r>
      <w:r w:rsidRPr="00AE0FBA">
        <w:rPr>
          <w:rFonts w:ascii="Times New Roman" w:hAnsi="Times New Roman" w:cs="Times New Roman"/>
          <w:sz w:val="28"/>
          <w:szCs w:val="28"/>
          <w:lang w:val="uk-UA"/>
        </w:rPr>
        <w:t>.</w:t>
      </w:r>
    </w:p>
    <w:p w14:paraId="5FE7E928"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lastRenderedPageBreak/>
        <w:t xml:space="preserve">Рекорденгові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xml:space="preserve"> мають партнерів, які орієнтуються не на виконавців,</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а на музичний продукт – фонограми. Окрім цього, на музичному ринку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працюють дистриб’ютори, які займаються посередницькою діяльністю,</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зв’язуючи виконавців з рекординговими </w:t>
      </w:r>
      <w:r>
        <w:rPr>
          <w:rFonts w:ascii="Times New Roman" w:hAnsi="Times New Roman" w:cs="Times New Roman"/>
          <w:sz w:val="28"/>
          <w:szCs w:val="28"/>
          <w:lang w:val="uk-UA"/>
        </w:rPr>
        <w:t>інституціями</w:t>
      </w:r>
      <w:r w:rsidRPr="00AE0FBA">
        <w:rPr>
          <w:rFonts w:ascii="Times New Roman" w:hAnsi="Times New Roman" w:cs="Times New Roman"/>
          <w:sz w:val="28"/>
          <w:szCs w:val="28"/>
          <w:lang w:val="uk-UA"/>
        </w:rPr>
        <w:t xml:space="preserve"> та ринком</w:t>
      </w:r>
      <w:r w:rsidRPr="00C91D7C">
        <w:rPr>
          <w:rFonts w:ascii="Times New Roman" w:hAnsi="Times New Roman" w:cs="Times New Roman"/>
          <w:sz w:val="28"/>
          <w:szCs w:val="28"/>
          <w:lang w:val="uk-UA"/>
        </w:rPr>
        <w:t xml:space="preserve"> [17]</w:t>
      </w:r>
      <w:r w:rsidRPr="00AE0FBA">
        <w:rPr>
          <w:rFonts w:ascii="Times New Roman" w:hAnsi="Times New Roman" w:cs="Times New Roman"/>
          <w:sz w:val="28"/>
          <w:szCs w:val="28"/>
          <w:lang w:val="uk-UA"/>
        </w:rPr>
        <w:t>.</w:t>
      </w:r>
    </w:p>
    <w:p w14:paraId="5EE8962C"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Завдання музичних видавців – забезпечення ліцензування прав на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музичні твори, здійснення контролю та збору винагороди від усіх, хто їх</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використовує: радіо, телебачення, організатори концертів, шоу-програм та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івентів, Інтернет-магазинів (наприклад, Spotify, iTunes, YouTube) та інших</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організацій, які використовують музичні твори з комерційною метою</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[3]</w:t>
      </w:r>
      <w:r w:rsidRPr="00AE0FBA">
        <w:rPr>
          <w:rFonts w:ascii="Times New Roman" w:hAnsi="Times New Roman" w:cs="Times New Roman"/>
          <w:sz w:val="28"/>
          <w:szCs w:val="28"/>
          <w:lang w:val="uk-UA"/>
        </w:rPr>
        <w:t>.</w:t>
      </w:r>
    </w:p>
    <w:p w14:paraId="1BD5EC61" w14:textId="7CA4EA95"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Завдання </w:t>
      </w:r>
      <w:r>
        <w:rPr>
          <w:rFonts w:ascii="Times New Roman" w:hAnsi="Times New Roman" w:cs="Times New Roman"/>
          <w:sz w:val="28"/>
          <w:szCs w:val="28"/>
          <w:lang w:val="uk-UA"/>
        </w:rPr>
        <w:t>маркетингова активність</w:t>
      </w:r>
      <w:r w:rsidRPr="00AE0FBA">
        <w:rPr>
          <w:rFonts w:ascii="Times New Roman" w:hAnsi="Times New Roman" w:cs="Times New Roman"/>
          <w:sz w:val="28"/>
          <w:szCs w:val="28"/>
          <w:lang w:val="uk-UA"/>
        </w:rPr>
        <w:t xml:space="preserve"> агенцій полягає в аналізі музичного ринку та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місця виконавця на ньому, а також дослідження сегментів </w:t>
      </w:r>
      <w:r>
        <w:rPr>
          <w:rFonts w:ascii="Times New Roman" w:hAnsi="Times New Roman" w:cs="Times New Roman"/>
          <w:sz w:val="28"/>
          <w:szCs w:val="28"/>
          <w:lang w:val="uk-UA"/>
        </w:rPr>
        <w:t xml:space="preserve">споживач культурного продукту </w:t>
      </w:r>
      <w:r w:rsidRPr="00AE0FBA">
        <w:rPr>
          <w:rFonts w:ascii="Times New Roman" w:hAnsi="Times New Roman" w:cs="Times New Roman"/>
          <w:sz w:val="28"/>
          <w:szCs w:val="28"/>
          <w:lang w:val="uk-UA"/>
        </w:rPr>
        <w:t>музичних культурних продуктів та визначення їх потреб.</w:t>
      </w:r>
      <w:r w:rsidRPr="00C91D7C">
        <w:rPr>
          <w:rFonts w:ascii="Times New Roman" w:hAnsi="Times New Roman" w:cs="Times New Roman"/>
          <w:sz w:val="28"/>
          <w:szCs w:val="28"/>
        </w:rPr>
        <w:t xml:space="preserve"> </w:t>
      </w:r>
      <w:r w:rsidRPr="00AE0FBA">
        <w:rPr>
          <w:rFonts w:ascii="Times New Roman" w:hAnsi="Times New Roman" w:cs="Times New Roman"/>
          <w:sz w:val="28"/>
          <w:szCs w:val="28"/>
          <w:lang w:val="uk-UA"/>
        </w:rPr>
        <w:t>Також він складається із вартості супутніх послуг та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спожитих і придбаних під час музичного дійства товарів проміжного та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остаточного споживання (алкоголь, їжа, таксі, чи кемпінг, готель сувенірна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продукція, право на трансляцію, право на відео та звукозапис тощо). Музична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індустрія отримує фінансування через реалізацію культурного продукту, 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також через </w:t>
      </w:r>
      <w:r>
        <w:rPr>
          <w:rFonts w:ascii="Times New Roman" w:hAnsi="Times New Roman" w:cs="Times New Roman"/>
          <w:sz w:val="28"/>
          <w:szCs w:val="28"/>
          <w:lang w:val="uk-UA"/>
        </w:rPr>
        <w:t>маркетингов</w:t>
      </w:r>
      <w:r w:rsidR="00691D58">
        <w:rPr>
          <w:rFonts w:ascii="Times New Roman" w:hAnsi="Times New Roman" w:cs="Times New Roman"/>
          <w:sz w:val="28"/>
          <w:szCs w:val="28"/>
          <w:lang w:val="en-US"/>
        </w:rPr>
        <w:t>e</w:t>
      </w:r>
      <w:r>
        <w:rPr>
          <w:rFonts w:ascii="Times New Roman" w:hAnsi="Times New Roman" w:cs="Times New Roman"/>
          <w:sz w:val="28"/>
          <w:szCs w:val="28"/>
          <w:lang w:val="uk-UA"/>
        </w:rPr>
        <w:t xml:space="preserve"> активність</w:t>
      </w:r>
      <w:r w:rsidRPr="00AE0FBA">
        <w:rPr>
          <w:rFonts w:ascii="Times New Roman" w:hAnsi="Times New Roman" w:cs="Times New Roman"/>
          <w:sz w:val="28"/>
          <w:szCs w:val="28"/>
          <w:lang w:val="uk-UA"/>
        </w:rPr>
        <w:t xml:space="preserve"> та промоці</w:t>
      </w:r>
      <w:r w:rsidR="00691D58">
        <w:rPr>
          <w:rFonts w:ascii="Times New Roman" w:hAnsi="Times New Roman" w:cs="Times New Roman"/>
          <w:sz w:val="28"/>
          <w:szCs w:val="28"/>
          <w:lang w:val="uk-UA"/>
        </w:rPr>
        <w:t>ю, участі у реалізації різноманітних проектів, у тому числі соціального та благочинного характеру.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Економічний ефект від проведеного концерту не обмежується лише</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гонором виконавця [</w:t>
      </w:r>
      <w:r w:rsidRPr="00C91D7C">
        <w:rPr>
          <w:rFonts w:ascii="Times New Roman" w:hAnsi="Times New Roman" w:cs="Times New Roman"/>
          <w:sz w:val="28"/>
          <w:szCs w:val="28"/>
        </w:rPr>
        <w:t>34</w:t>
      </w:r>
      <w:r w:rsidRPr="00AE0FBA">
        <w:rPr>
          <w:rFonts w:ascii="Times New Roman" w:hAnsi="Times New Roman" w:cs="Times New Roman"/>
          <w:sz w:val="28"/>
          <w:szCs w:val="28"/>
          <w:lang w:val="uk-UA"/>
        </w:rPr>
        <w:t>].</w:t>
      </w:r>
    </w:p>
    <w:p w14:paraId="78DA0945" w14:textId="22362549" w:rsidR="00C0241E" w:rsidRPr="00C91D7C"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Завдання концертних організацій – комунікація з концертними залами 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майданчиками, рекламування </w:t>
      </w:r>
      <w:r>
        <w:rPr>
          <w:rFonts w:ascii="Times New Roman" w:hAnsi="Times New Roman" w:cs="Times New Roman"/>
          <w:sz w:val="28"/>
          <w:szCs w:val="28"/>
          <w:lang w:val="uk-UA"/>
        </w:rPr>
        <w:t>та паблісіті</w:t>
      </w:r>
      <w:r w:rsidRPr="00AE0FBA">
        <w:rPr>
          <w:rFonts w:ascii="Times New Roman" w:hAnsi="Times New Roman" w:cs="Times New Roman"/>
          <w:sz w:val="28"/>
          <w:szCs w:val="28"/>
          <w:lang w:val="uk-UA"/>
        </w:rPr>
        <w:t xml:space="preserve"> концертів, задоволення рейдерів,</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врахування специфіки логістики, тобто, організація і продаж</w:t>
      </w:r>
      <w:r w:rsidR="00964ECC">
        <w:rPr>
          <w:rFonts w:ascii="Times New Roman" w:hAnsi="Times New Roman" w:cs="Times New Roman"/>
          <w:sz w:val="28"/>
          <w:szCs w:val="28"/>
          <w:lang w:val="uk-UA"/>
        </w:rPr>
        <w:t xml:space="preserve"> трекінгових</w:t>
      </w:r>
      <w:r w:rsidRPr="00AE0FBA">
        <w:rPr>
          <w:rFonts w:ascii="Times New Roman" w:hAnsi="Times New Roman" w:cs="Times New Roman"/>
          <w:sz w:val="28"/>
          <w:szCs w:val="28"/>
          <w:lang w:val="uk-UA"/>
        </w:rPr>
        <w:t xml:space="preserve"> </w:t>
      </w:r>
      <w:r w:rsidR="00964ECC">
        <w:rPr>
          <w:rFonts w:ascii="Times New Roman" w:hAnsi="Times New Roman" w:cs="Times New Roman"/>
          <w:sz w:val="28"/>
          <w:szCs w:val="28"/>
          <w:lang w:val="uk-UA"/>
        </w:rPr>
        <w:t xml:space="preserve">абонементів </w:t>
      </w:r>
      <w:r w:rsidR="00964ECC" w:rsidRPr="00C91D7C">
        <w:rPr>
          <w:rFonts w:ascii="Times New Roman" w:hAnsi="Times New Roman" w:cs="Times New Roman"/>
          <w:sz w:val="28"/>
          <w:szCs w:val="28"/>
          <w:lang w:val="uk-UA"/>
        </w:rPr>
        <w:t>[16].</w:t>
      </w:r>
    </w:p>
    <w:p w14:paraId="5FA29992" w14:textId="66B3AE82"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Концертні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xml:space="preserve"> здійснюють роботу із виконавцями, шляхом</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укладання договору в якому містяться умови про предмет договору, час 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місце проведення заходу, ціну договору, спосіб оплати, а також про права,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обов’язки та відповідальність сторін. Такий договір завжди містить додаток,</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який є його невід’ємною частиною, що відображає вимоги виконавця. Ця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програма має назву «райдер». Райдер – це</w:t>
      </w:r>
      <w:r w:rsidR="00FE282C">
        <w:rPr>
          <w:rFonts w:ascii="Times New Roman" w:hAnsi="Times New Roman" w:cs="Times New Roman"/>
          <w:sz w:val="28"/>
          <w:szCs w:val="28"/>
          <w:lang w:val="uk-UA"/>
        </w:rPr>
        <w:t xml:space="preserve"> </w:t>
      </w:r>
      <w:r>
        <w:rPr>
          <w:rFonts w:ascii="Times New Roman" w:hAnsi="Times New Roman" w:cs="Times New Roman"/>
          <w:sz w:val="28"/>
          <w:szCs w:val="28"/>
          <w:lang w:val="uk-UA"/>
        </w:rPr>
        <w:t>список вимог</w:t>
      </w:r>
      <w:r w:rsidRPr="00AE0FBA">
        <w:rPr>
          <w:rFonts w:ascii="Times New Roman" w:hAnsi="Times New Roman" w:cs="Times New Roman"/>
          <w:sz w:val="28"/>
          <w:szCs w:val="28"/>
          <w:lang w:val="uk-UA"/>
        </w:rPr>
        <w:t xml:space="preserve"> виконавця (у тому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числі гастролюючого) до </w:t>
      </w:r>
      <w:r w:rsidRPr="00AE0FBA">
        <w:rPr>
          <w:rFonts w:ascii="Times New Roman" w:hAnsi="Times New Roman" w:cs="Times New Roman"/>
          <w:sz w:val="28"/>
          <w:szCs w:val="28"/>
          <w:lang w:val="uk-UA"/>
        </w:rPr>
        <w:lastRenderedPageBreak/>
        <w:t>приймаючої сторони (замовника концертних</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послуг), що складається з технічної та побутової частин. У разі прийняття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замовником цього </w:t>
      </w:r>
      <w:r>
        <w:rPr>
          <w:rFonts w:ascii="Times New Roman" w:hAnsi="Times New Roman" w:cs="Times New Roman"/>
          <w:sz w:val="28"/>
          <w:szCs w:val="28"/>
          <w:lang w:val="uk-UA"/>
        </w:rPr>
        <w:t>список вимог</w:t>
      </w:r>
      <w:r w:rsidRPr="00AE0FBA">
        <w:rPr>
          <w:rFonts w:ascii="Times New Roman" w:hAnsi="Times New Roman" w:cs="Times New Roman"/>
          <w:sz w:val="28"/>
          <w:szCs w:val="28"/>
          <w:lang w:val="uk-UA"/>
        </w:rPr>
        <w:t>у всі його пункти стають істотними умовами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договору надання концертних послуг [</w:t>
      </w:r>
      <w:r w:rsidRPr="00C91D7C">
        <w:rPr>
          <w:rFonts w:ascii="Times New Roman" w:hAnsi="Times New Roman" w:cs="Times New Roman"/>
          <w:sz w:val="28"/>
          <w:szCs w:val="28"/>
        </w:rPr>
        <w:t>43</w:t>
      </w:r>
      <w:r w:rsidRPr="00AE0FBA">
        <w:rPr>
          <w:rFonts w:ascii="Times New Roman" w:hAnsi="Times New Roman" w:cs="Times New Roman"/>
          <w:sz w:val="28"/>
          <w:szCs w:val="28"/>
          <w:lang w:val="uk-UA"/>
        </w:rPr>
        <w:t>].</w:t>
      </w:r>
    </w:p>
    <w:p w14:paraId="7BEA5977" w14:textId="01DB2110" w:rsidR="00C0241E" w:rsidRPr="00C91D7C" w:rsidRDefault="00C0241E" w:rsidP="00C0241E">
      <w:pPr>
        <w:pStyle w:val="Fon"/>
        <w:spacing w:line="360" w:lineRule="auto"/>
        <w:ind w:left="15" w:right="15" w:firstLine="765"/>
        <w:rPr>
          <w:rFonts w:ascii="Times New Roman" w:hAnsi="Times New Roman" w:cs="Times New Roman"/>
          <w:sz w:val="28"/>
          <w:szCs w:val="28"/>
        </w:rPr>
      </w:pPr>
      <w:r w:rsidRPr="00AE0FBA">
        <w:rPr>
          <w:rFonts w:ascii="Times New Roman" w:hAnsi="Times New Roman" w:cs="Times New Roman"/>
          <w:sz w:val="28"/>
          <w:szCs w:val="28"/>
          <w:lang w:val="uk-UA"/>
        </w:rPr>
        <w:t>Досліджуючи світовий музичний ринок</w:t>
      </w:r>
      <w:r w:rsidR="00964ECC">
        <w:rPr>
          <w:rFonts w:ascii="Times New Roman" w:hAnsi="Times New Roman" w:cs="Times New Roman"/>
          <w:sz w:val="28"/>
          <w:szCs w:val="28"/>
          <w:lang w:val="uk-UA"/>
        </w:rPr>
        <w:t>, вчена</w:t>
      </w:r>
      <w:r w:rsidRPr="00AE0FBA">
        <w:rPr>
          <w:rFonts w:ascii="Times New Roman" w:hAnsi="Times New Roman" w:cs="Times New Roman"/>
          <w:sz w:val="28"/>
          <w:szCs w:val="28"/>
          <w:lang w:val="uk-UA"/>
        </w:rPr>
        <w:t xml:space="preserve"> М. Проскуріна зазначає, що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академічна музика прийняла інноваційні методи, що дозволило їй розвивати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власні бізнес-моделі</w:t>
      </w:r>
      <w:r w:rsidR="00964ECC">
        <w:rPr>
          <w:rFonts w:ascii="Times New Roman" w:hAnsi="Times New Roman" w:cs="Times New Roman"/>
          <w:sz w:val="28"/>
          <w:szCs w:val="28"/>
          <w:lang w:val="uk-UA"/>
        </w:rPr>
        <w:t>, залишаючись у власних академічних класичних жанрах.</w:t>
      </w:r>
      <w:r w:rsidRPr="00AE0FBA">
        <w:rPr>
          <w:rFonts w:ascii="Times New Roman" w:hAnsi="Times New Roman" w:cs="Times New Roman"/>
          <w:sz w:val="28"/>
          <w:szCs w:val="28"/>
          <w:lang w:val="uk-UA"/>
        </w:rPr>
        <w:t xml:space="preserve"> </w:t>
      </w:r>
      <w:r w:rsidR="00964ECC">
        <w:rPr>
          <w:rFonts w:ascii="Times New Roman" w:hAnsi="Times New Roman" w:cs="Times New Roman"/>
          <w:sz w:val="28"/>
          <w:szCs w:val="28"/>
          <w:lang w:val="uk-UA"/>
        </w:rPr>
        <w:t>У</w:t>
      </w:r>
      <w:r w:rsidRPr="00AE0FBA">
        <w:rPr>
          <w:rFonts w:ascii="Times New Roman" w:hAnsi="Times New Roman" w:cs="Times New Roman"/>
          <w:sz w:val="28"/>
          <w:szCs w:val="28"/>
          <w:lang w:val="uk-UA"/>
        </w:rPr>
        <w:t xml:space="preserve"> 1989 році цей сектор поступово почав входити 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процес маркетизації з метою виходу до масового </w:t>
      </w:r>
      <w:r>
        <w:rPr>
          <w:rFonts w:ascii="Times New Roman" w:hAnsi="Times New Roman" w:cs="Times New Roman"/>
          <w:sz w:val="28"/>
          <w:szCs w:val="28"/>
          <w:lang w:val="uk-UA"/>
        </w:rPr>
        <w:t>споживач культурного продукту</w:t>
      </w:r>
      <w:r w:rsidRPr="00AE0FBA">
        <w:rPr>
          <w:rFonts w:ascii="Times New Roman" w:hAnsi="Times New Roman" w:cs="Times New Roman"/>
          <w:sz w:val="28"/>
          <w:szCs w:val="28"/>
          <w:lang w:val="uk-UA"/>
        </w:rPr>
        <w:t>. Прикладом</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побудови бізнес-моделей, на думку наук</w:t>
      </w:r>
      <w:r w:rsidR="00FE282C">
        <w:rPr>
          <w:rFonts w:ascii="Times New Roman" w:hAnsi="Times New Roman" w:cs="Times New Roman"/>
          <w:sz w:val="28"/>
          <w:szCs w:val="28"/>
          <w:lang w:val="uk-UA"/>
        </w:rPr>
        <w:t>о</w:t>
      </w:r>
      <w:r w:rsidRPr="00AE0FBA">
        <w:rPr>
          <w:rFonts w:ascii="Times New Roman" w:hAnsi="Times New Roman" w:cs="Times New Roman"/>
          <w:sz w:val="28"/>
          <w:szCs w:val="28"/>
          <w:lang w:val="uk-UA"/>
        </w:rPr>
        <w:t>виці, може бути індустрія класичної</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музики Великої Британії, яка запозичила досвід поп-</w:t>
      </w:r>
      <w:r>
        <w:rPr>
          <w:rFonts w:ascii="Times New Roman" w:hAnsi="Times New Roman" w:cs="Times New Roman"/>
          <w:sz w:val="28"/>
          <w:szCs w:val="28"/>
          <w:lang w:val="uk-UA"/>
        </w:rPr>
        <w:t>маркетингова активність</w:t>
      </w:r>
      <w:r w:rsidRPr="00AE0FBA">
        <w:rPr>
          <w:rFonts w:ascii="Times New Roman" w:hAnsi="Times New Roman" w:cs="Times New Roman"/>
          <w:sz w:val="28"/>
          <w:szCs w:val="28"/>
          <w:lang w:val="uk-UA"/>
        </w:rPr>
        <w:t>, за рахунок</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чого розширила свою клієнтську базу</w:t>
      </w:r>
      <w:r>
        <w:rPr>
          <w:rFonts w:ascii="Times New Roman" w:hAnsi="Times New Roman" w:cs="Times New Roman"/>
          <w:sz w:val="28"/>
          <w:szCs w:val="28"/>
          <w:lang w:val="uk-UA"/>
        </w:rPr>
        <w:t xml:space="preserve"> </w:t>
      </w:r>
      <w:r w:rsidRPr="00C91D7C">
        <w:rPr>
          <w:rFonts w:ascii="Times New Roman" w:hAnsi="Times New Roman" w:cs="Times New Roman"/>
          <w:sz w:val="28"/>
          <w:szCs w:val="28"/>
        </w:rPr>
        <w:t>[22]</w:t>
      </w:r>
      <w:r w:rsidRPr="00AE0FBA">
        <w:rPr>
          <w:rFonts w:ascii="Times New Roman" w:hAnsi="Times New Roman" w:cs="Times New Roman"/>
          <w:sz w:val="28"/>
          <w:szCs w:val="28"/>
          <w:lang w:val="uk-UA"/>
        </w:rPr>
        <w:t xml:space="preserve">. </w:t>
      </w:r>
    </w:p>
    <w:p w14:paraId="68772BDB" w14:textId="7DC33752"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Таким чином, академічна і розважальна музика є частиною сучасного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музичної індустрії. У зв’язку з цим композитори та виконавці мають діяти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враховуючи закони та особливості музичного ринку: співпрацювати з</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рекординговими </w:t>
      </w:r>
      <w:r>
        <w:rPr>
          <w:rFonts w:ascii="Times New Roman" w:hAnsi="Times New Roman" w:cs="Times New Roman"/>
          <w:sz w:val="28"/>
          <w:szCs w:val="28"/>
          <w:lang w:val="uk-UA"/>
        </w:rPr>
        <w:t>інституціями</w:t>
      </w:r>
      <w:r w:rsidRPr="00AE0FBA">
        <w:rPr>
          <w:rFonts w:ascii="Times New Roman" w:hAnsi="Times New Roman" w:cs="Times New Roman"/>
          <w:sz w:val="28"/>
          <w:szCs w:val="28"/>
          <w:lang w:val="uk-UA"/>
        </w:rPr>
        <w:t>, музичними вид</w:t>
      </w:r>
      <w:r w:rsidR="00FE282C">
        <w:rPr>
          <w:rFonts w:ascii="Times New Roman" w:hAnsi="Times New Roman" w:cs="Times New Roman"/>
          <w:sz w:val="28"/>
          <w:szCs w:val="28"/>
          <w:lang w:val="uk-UA"/>
        </w:rPr>
        <w:t>а</w:t>
      </w:r>
      <w:r w:rsidRPr="00AE0FBA">
        <w:rPr>
          <w:rFonts w:ascii="Times New Roman" w:hAnsi="Times New Roman" w:cs="Times New Roman"/>
          <w:sz w:val="28"/>
          <w:szCs w:val="28"/>
          <w:lang w:val="uk-UA"/>
        </w:rPr>
        <w:t xml:space="preserve">вцями, </w:t>
      </w:r>
      <w:r>
        <w:rPr>
          <w:rFonts w:ascii="Times New Roman" w:hAnsi="Times New Roman" w:cs="Times New Roman"/>
          <w:sz w:val="28"/>
          <w:szCs w:val="28"/>
          <w:lang w:val="uk-UA"/>
        </w:rPr>
        <w:t xml:space="preserve">маркетингова активність </w:t>
      </w:r>
      <w:r w:rsidRPr="00AE0FBA">
        <w:rPr>
          <w:rFonts w:ascii="Times New Roman" w:hAnsi="Times New Roman" w:cs="Times New Roman"/>
          <w:sz w:val="28"/>
          <w:szCs w:val="28"/>
          <w:lang w:val="uk-UA"/>
        </w:rPr>
        <w:t xml:space="preserve">агенціями та концертними </w:t>
      </w:r>
      <w:r>
        <w:rPr>
          <w:rFonts w:ascii="Times New Roman" w:hAnsi="Times New Roman" w:cs="Times New Roman"/>
          <w:sz w:val="28"/>
          <w:szCs w:val="28"/>
          <w:lang w:val="uk-UA"/>
        </w:rPr>
        <w:t>інституціями</w:t>
      </w:r>
      <w:r w:rsidRPr="00AE0FBA">
        <w:rPr>
          <w:rFonts w:ascii="Times New Roman" w:hAnsi="Times New Roman" w:cs="Times New Roman"/>
          <w:sz w:val="28"/>
          <w:szCs w:val="28"/>
          <w:lang w:val="uk-UA"/>
        </w:rPr>
        <w:t>. Розглянемо на конкретних</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прикладах організацію концертної діяльності колективів і виконавців</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академічної музики</w:t>
      </w:r>
      <w:r>
        <w:rPr>
          <w:rFonts w:ascii="Times New Roman" w:hAnsi="Times New Roman" w:cs="Times New Roman"/>
          <w:sz w:val="28"/>
          <w:szCs w:val="28"/>
          <w:lang w:val="uk-UA"/>
        </w:rPr>
        <w:t xml:space="preserve"> </w:t>
      </w:r>
      <w:r w:rsidRPr="00C91D7C">
        <w:rPr>
          <w:rFonts w:ascii="Times New Roman" w:hAnsi="Times New Roman" w:cs="Times New Roman"/>
          <w:sz w:val="28"/>
          <w:szCs w:val="28"/>
        </w:rPr>
        <w:t>[22]</w:t>
      </w:r>
      <w:r w:rsidRPr="00AE0FBA">
        <w:rPr>
          <w:rFonts w:ascii="Times New Roman" w:hAnsi="Times New Roman" w:cs="Times New Roman"/>
          <w:sz w:val="28"/>
          <w:szCs w:val="28"/>
          <w:lang w:val="uk-UA"/>
        </w:rPr>
        <w:t>.</w:t>
      </w:r>
    </w:p>
    <w:p w14:paraId="3EDA53B0" w14:textId="729C8455" w:rsidR="00C0241E"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Наприклад, в 1989 р</w:t>
      </w:r>
      <w:r>
        <w:rPr>
          <w:rFonts w:ascii="Times New Roman" w:hAnsi="Times New Roman" w:cs="Times New Roman"/>
          <w:sz w:val="28"/>
          <w:szCs w:val="28"/>
          <w:lang w:val="uk-UA"/>
        </w:rPr>
        <w:t>.</w:t>
      </w:r>
      <w:r w:rsidRPr="00AE0FBA">
        <w:rPr>
          <w:rFonts w:ascii="Times New Roman" w:hAnsi="Times New Roman" w:cs="Times New Roman"/>
          <w:sz w:val="28"/>
          <w:szCs w:val="28"/>
          <w:lang w:val="uk-UA"/>
        </w:rPr>
        <w:t xml:space="preserve"> британською</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медіагрупою EMI Group – однією з найбільших рекордингових </w:t>
      </w:r>
      <w:r>
        <w:rPr>
          <w:rFonts w:ascii="Times New Roman" w:hAnsi="Times New Roman" w:cs="Times New Roman"/>
          <w:sz w:val="28"/>
          <w:szCs w:val="28"/>
          <w:lang w:val="uk-UA"/>
        </w:rPr>
        <w:t>соціокультурних бізнес-інституцій у креативних індустріях</w:t>
      </w:r>
      <w:r w:rsidRPr="00AE0FBA">
        <w:rPr>
          <w:rFonts w:ascii="Times New Roman" w:hAnsi="Times New Roman" w:cs="Times New Roman"/>
          <w:sz w:val="28"/>
          <w:szCs w:val="28"/>
          <w:lang w:val="uk-UA"/>
        </w:rPr>
        <w:t xml:space="preserve"> – було випущено записи «Чотирьох сезонів» А</w:t>
      </w:r>
      <w:r>
        <w:rPr>
          <w:rFonts w:ascii="Times New Roman" w:hAnsi="Times New Roman" w:cs="Times New Roman"/>
          <w:sz w:val="28"/>
          <w:szCs w:val="28"/>
          <w:lang w:val="uk-UA"/>
        </w:rPr>
        <w:t>.</w:t>
      </w:r>
      <w:r w:rsidRPr="00AE0FBA">
        <w:rPr>
          <w:rFonts w:ascii="Times New Roman" w:hAnsi="Times New Roman" w:cs="Times New Roman"/>
          <w:sz w:val="28"/>
          <w:szCs w:val="28"/>
          <w:lang w:val="uk-UA"/>
        </w:rPr>
        <w:t xml:space="preserve"> Вівальді зі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скрипалем Н</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 Кеннеді. Рекламна кампанія була унікальною для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академічної музики. Замість традиційного </w:t>
      </w:r>
      <w:r>
        <w:rPr>
          <w:rFonts w:ascii="Times New Roman" w:hAnsi="Times New Roman" w:cs="Times New Roman"/>
          <w:sz w:val="28"/>
          <w:szCs w:val="28"/>
          <w:lang w:val="uk-UA"/>
        </w:rPr>
        <w:t>маркетингова активність</w:t>
      </w:r>
      <w:r w:rsidR="00FE282C">
        <w:rPr>
          <w:rFonts w:ascii="Times New Roman" w:hAnsi="Times New Roman" w:cs="Times New Roman"/>
          <w:sz w:val="28"/>
          <w:szCs w:val="28"/>
          <w:lang w:val="uk-UA"/>
        </w:rPr>
        <w:t xml:space="preserve"> щодо п</w:t>
      </w:r>
      <w:r w:rsidRPr="00AE0FBA">
        <w:rPr>
          <w:rFonts w:ascii="Times New Roman" w:hAnsi="Times New Roman" w:cs="Times New Roman"/>
          <w:sz w:val="28"/>
          <w:szCs w:val="28"/>
          <w:lang w:val="uk-UA"/>
        </w:rPr>
        <w:t>ідходу були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використані поп-механізми. Було проведено реліз одного треку до виходу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всього альбому, низка інтервю з музикантом по телеканалах та на радіо,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використано зовнішню рекламу</w:t>
      </w:r>
      <w:r>
        <w:rPr>
          <w:rFonts w:ascii="Times New Roman" w:hAnsi="Times New Roman" w:cs="Times New Roman"/>
          <w:sz w:val="28"/>
          <w:szCs w:val="28"/>
          <w:lang w:val="uk-UA"/>
        </w:rPr>
        <w:t>,</w:t>
      </w:r>
      <w:r w:rsidRPr="00AE0FBA">
        <w:rPr>
          <w:rFonts w:ascii="Times New Roman" w:hAnsi="Times New Roman" w:cs="Times New Roman"/>
          <w:sz w:val="28"/>
          <w:szCs w:val="28"/>
          <w:lang w:val="uk-UA"/>
        </w:rPr>
        <w:t xml:space="preserve"> </w:t>
      </w:r>
      <w:r>
        <w:rPr>
          <w:rFonts w:ascii="Times New Roman" w:hAnsi="Times New Roman" w:cs="Times New Roman"/>
          <w:sz w:val="28"/>
          <w:szCs w:val="28"/>
          <w:lang w:val="uk-UA"/>
        </w:rPr>
        <w:t>маркетингові засоби</w:t>
      </w:r>
      <w:r w:rsidRPr="00AE0FBA">
        <w:rPr>
          <w:rFonts w:ascii="Times New Roman" w:hAnsi="Times New Roman" w:cs="Times New Roman"/>
          <w:sz w:val="28"/>
          <w:szCs w:val="28"/>
          <w:lang w:val="uk-UA"/>
        </w:rPr>
        <w:t>. Було продано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понад 2 м</w:t>
      </w:r>
      <w:r>
        <w:rPr>
          <w:rFonts w:ascii="Times New Roman" w:hAnsi="Times New Roman" w:cs="Times New Roman"/>
          <w:sz w:val="28"/>
          <w:szCs w:val="28"/>
          <w:lang w:val="uk-UA"/>
        </w:rPr>
        <w:t>лн</w:t>
      </w:r>
      <w:r w:rsidRPr="00AE0FBA">
        <w:rPr>
          <w:rFonts w:ascii="Times New Roman" w:hAnsi="Times New Roman" w:cs="Times New Roman"/>
          <w:sz w:val="28"/>
          <w:szCs w:val="28"/>
          <w:lang w:val="uk-UA"/>
        </w:rPr>
        <w:t xml:space="preserve"> примірників, що стало кращим результатом в секторі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академічної музики на той момент</w:t>
      </w:r>
      <w:r w:rsidRPr="00C91D7C">
        <w:rPr>
          <w:rFonts w:ascii="Times New Roman" w:hAnsi="Times New Roman" w:cs="Times New Roman"/>
          <w:sz w:val="28"/>
          <w:szCs w:val="28"/>
        </w:rPr>
        <w:t xml:space="preserve"> [</w:t>
      </w:r>
      <w:r w:rsidR="00FE282C">
        <w:rPr>
          <w:rFonts w:ascii="Times New Roman" w:hAnsi="Times New Roman" w:cs="Times New Roman"/>
          <w:sz w:val="28"/>
          <w:szCs w:val="28"/>
          <w:lang w:val="uk-UA"/>
        </w:rPr>
        <w:t>27</w:t>
      </w:r>
      <w:r w:rsidRPr="00C91D7C">
        <w:rPr>
          <w:rFonts w:ascii="Times New Roman" w:hAnsi="Times New Roman" w:cs="Times New Roman"/>
          <w:sz w:val="28"/>
          <w:szCs w:val="28"/>
        </w:rPr>
        <w:t>]</w:t>
      </w:r>
      <w:r w:rsidRPr="00AE0FBA">
        <w:rPr>
          <w:rFonts w:ascii="Times New Roman" w:hAnsi="Times New Roman" w:cs="Times New Roman"/>
          <w:sz w:val="28"/>
          <w:szCs w:val="28"/>
          <w:lang w:val="uk-UA"/>
        </w:rPr>
        <w:t xml:space="preserve">. </w:t>
      </w:r>
    </w:p>
    <w:p w14:paraId="58C96CB0" w14:textId="798D9342"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Pr>
          <w:rFonts w:ascii="Times New Roman" w:hAnsi="Times New Roman" w:cs="Times New Roman"/>
          <w:sz w:val="28"/>
          <w:szCs w:val="28"/>
          <w:lang w:val="uk-UA"/>
        </w:rPr>
        <w:t>Станом на с</w:t>
      </w:r>
      <w:r w:rsidRPr="00AE0FBA">
        <w:rPr>
          <w:rFonts w:ascii="Times New Roman" w:hAnsi="Times New Roman" w:cs="Times New Roman"/>
          <w:sz w:val="28"/>
          <w:szCs w:val="28"/>
          <w:lang w:val="uk-UA"/>
        </w:rPr>
        <w:t>ьогодні концерти академічної музики виходять за рамки</w:t>
      </w:r>
      <w:r w:rsidR="00FE282C">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традиційного, вони організовуються у незвичних місцях і просторах</w:t>
      </w:r>
    </w:p>
    <w:p w14:paraId="425B8F67" w14:textId="65CDF16F" w:rsidR="00C0241E"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lastRenderedPageBreak/>
        <w:t>Відповідні процеси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художнього синтезу особливого поширення набули в кінці ХХ – початку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ХХІ століть, </w:t>
      </w:r>
      <w:r w:rsidR="00FE282C">
        <w:rPr>
          <w:rFonts w:ascii="Times New Roman" w:hAnsi="Times New Roman" w:cs="Times New Roman"/>
          <w:sz w:val="28"/>
          <w:szCs w:val="28"/>
          <w:lang w:val="uk-UA"/>
        </w:rPr>
        <w:t>формуючи</w:t>
      </w:r>
      <w:r w:rsidRPr="00AE0FBA">
        <w:rPr>
          <w:rFonts w:ascii="Times New Roman" w:hAnsi="Times New Roman" w:cs="Times New Roman"/>
          <w:sz w:val="28"/>
          <w:szCs w:val="28"/>
          <w:lang w:val="uk-UA"/>
        </w:rPr>
        <w:t xml:space="preserve"> новий музичний напрямок – класичний кросовер.</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Даний феномен належить до сфери музичної </w:t>
      </w:r>
      <w:r>
        <w:rPr>
          <w:rFonts w:ascii="Times New Roman" w:hAnsi="Times New Roman" w:cs="Times New Roman"/>
          <w:sz w:val="28"/>
          <w:szCs w:val="28"/>
          <w:lang w:val="uk-UA"/>
        </w:rPr>
        <w:t>творчого процесу</w:t>
      </w:r>
      <w:r w:rsidRPr="00AE0FBA">
        <w:rPr>
          <w:rFonts w:ascii="Times New Roman" w:hAnsi="Times New Roman" w:cs="Times New Roman"/>
          <w:sz w:val="28"/>
          <w:szCs w:val="28"/>
          <w:lang w:val="uk-UA"/>
        </w:rPr>
        <w:t>, що прийнято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називати серединною культурою. Стиль класичний кросовер – classical</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crossover – найчастіше визначають як своєрідний синтез, гармонійне</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поєднання елементів класичної </w:t>
      </w:r>
      <w:r>
        <w:rPr>
          <w:rFonts w:ascii="Times New Roman" w:hAnsi="Times New Roman" w:cs="Times New Roman"/>
          <w:sz w:val="28"/>
          <w:szCs w:val="28"/>
          <w:lang w:val="uk-UA"/>
        </w:rPr>
        <w:t>новітньої</w:t>
      </w:r>
      <w:r w:rsidRPr="00AE0FBA">
        <w:rPr>
          <w:rFonts w:ascii="Times New Roman" w:hAnsi="Times New Roman" w:cs="Times New Roman"/>
          <w:sz w:val="28"/>
          <w:szCs w:val="28"/>
          <w:lang w:val="uk-UA"/>
        </w:rPr>
        <w:t xml:space="preserve"> музики.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Термін кросовер у перекладі з англійської буквально означає перетин,</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перехід, перехідне явище [</w:t>
      </w:r>
      <w:r>
        <w:rPr>
          <w:rFonts w:ascii="Times New Roman" w:hAnsi="Times New Roman" w:cs="Times New Roman"/>
          <w:sz w:val="28"/>
          <w:szCs w:val="28"/>
          <w:lang w:val="uk-UA"/>
        </w:rPr>
        <w:t>32, с. 111</w:t>
      </w:r>
      <w:r w:rsidRPr="00AE0FBA">
        <w:rPr>
          <w:rFonts w:ascii="Times New Roman" w:hAnsi="Times New Roman" w:cs="Times New Roman"/>
          <w:sz w:val="28"/>
          <w:szCs w:val="28"/>
          <w:lang w:val="uk-UA"/>
        </w:rPr>
        <w:t xml:space="preserve">]. </w:t>
      </w:r>
    </w:p>
    <w:p w14:paraId="4D9938BC" w14:textId="285E6F63" w:rsidR="00C0241E"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Класичний кросовер створює нові можливості для виконавців різних</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музичних жанрів. Л. Ігнатова зазначає, що знамениті оперні співаки із</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задоволенням виступають на стадіонах і в парках, поєднуючи в одному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концерті академічну і популярну музику, часом перетворюючи концерт в</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яскраве, наповнене спец-ефектами шоу. Відкриття Олімпійських ігор</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1992 р</w:t>
      </w:r>
      <w:r>
        <w:rPr>
          <w:rFonts w:ascii="Times New Roman" w:hAnsi="Times New Roman" w:cs="Times New Roman"/>
          <w:sz w:val="28"/>
          <w:szCs w:val="28"/>
          <w:lang w:val="uk-UA"/>
        </w:rPr>
        <w:t>.</w:t>
      </w:r>
      <w:r w:rsidRPr="00AE0FBA">
        <w:rPr>
          <w:rFonts w:ascii="Times New Roman" w:hAnsi="Times New Roman" w:cs="Times New Roman"/>
          <w:sz w:val="28"/>
          <w:szCs w:val="28"/>
          <w:lang w:val="uk-UA"/>
        </w:rPr>
        <w:t xml:space="preserve"> у Барселоні стало незабутнім завдяки виступу дуету оперної</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примадонни Монсеррат Кабальє і лідера групи Queen Фредді Меркьюрі</w:t>
      </w:r>
      <w:r w:rsidR="00964ECC">
        <w:rPr>
          <w:rFonts w:ascii="Times New Roman" w:hAnsi="Times New Roman" w:cs="Times New Roman"/>
          <w:sz w:val="28"/>
          <w:szCs w:val="28"/>
          <w:lang w:val="uk-UA"/>
        </w:rPr>
        <w:t>, що досі користується увагою користувачів соцмереж</w:t>
      </w:r>
      <w:r w:rsidRPr="00C91D7C">
        <w:rPr>
          <w:rFonts w:ascii="Times New Roman" w:hAnsi="Times New Roman" w:cs="Times New Roman"/>
          <w:sz w:val="28"/>
          <w:szCs w:val="28"/>
          <w:lang w:val="uk-UA"/>
        </w:rPr>
        <w:t xml:space="preserve"> [</w:t>
      </w:r>
      <w:r>
        <w:rPr>
          <w:rFonts w:ascii="Times New Roman" w:hAnsi="Times New Roman" w:cs="Times New Roman"/>
          <w:sz w:val="28"/>
          <w:szCs w:val="28"/>
          <w:lang w:val="uk-UA"/>
        </w:rPr>
        <w:t>29</w:t>
      </w:r>
      <w:r w:rsidRPr="00C91D7C">
        <w:rPr>
          <w:rFonts w:ascii="Times New Roman" w:hAnsi="Times New Roman" w:cs="Times New Roman"/>
          <w:sz w:val="28"/>
          <w:szCs w:val="28"/>
          <w:lang w:val="uk-UA"/>
        </w:rPr>
        <w:t>]</w:t>
      </w:r>
      <w:r w:rsidRPr="00AE0FBA">
        <w:rPr>
          <w:rFonts w:ascii="Times New Roman" w:hAnsi="Times New Roman" w:cs="Times New Roman"/>
          <w:sz w:val="28"/>
          <w:szCs w:val="28"/>
          <w:lang w:val="uk-UA"/>
        </w:rPr>
        <w:t>.</w:t>
      </w:r>
    </w:p>
    <w:p w14:paraId="0A2267BB"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Виконавці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класичного крос</w:t>
      </w:r>
      <w:r w:rsidRPr="00C91D7C">
        <w:rPr>
          <w:rFonts w:ascii="Times New Roman" w:hAnsi="Times New Roman" w:cs="Times New Roman"/>
          <w:sz w:val="28"/>
          <w:szCs w:val="28"/>
          <w:lang w:val="uk-UA"/>
        </w:rPr>
        <w:t>-</w:t>
      </w:r>
      <w:r w:rsidRPr="00AE0FBA">
        <w:rPr>
          <w:rFonts w:ascii="Times New Roman" w:hAnsi="Times New Roman" w:cs="Times New Roman"/>
          <w:sz w:val="28"/>
          <w:szCs w:val="28"/>
          <w:lang w:val="uk-UA"/>
        </w:rPr>
        <w:t>оверу – це як правило музиканти, які мають академічну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музичну підготовку (оперні співаки та виконавці), що співають або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виконують на музичних інструментах популярні, розважальні, фольклорні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композиції. Зірки шоу-бізнеса, виконавці фольклорних музичних творів та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народної інструментальної музики, які виконують класичний репертуар,</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також входять у рамки напрямку крос</w:t>
      </w:r>
      <w:r w:rsidRPr="00C91D7C">
        <w:rPr>
          <w:rFonts w:ascii="Times New Roman" w:hAnsi="Times New Roman" w:cs="Times New Roman"/>
          <w:sz w:val="28"/>
          <w:szCs w:val="28"/>
        </w:rPr>
        <w:t>-</w:t>
      </w:r>
      <w:r w:rsidRPr="00AE0FBA">
        <w:rPr>
          <w:rFonts w:ascii="Times New Roman" w:hAnsi="Times New Roman" w:cs="Times New Roman"/>
          <w:sz w:val="28"/>
          <w:szCs w:val="28"/>
          <w:lang w:val="uk-UA"/>
        </w:rPr>
        <w:t>овера</w:t>
      </w:r>
      <w:r>
        <w:rPr>
          <w:rFonts w:ascii="Times New Roman" w:hAnsi="Times New Roman" w:cs="Times New Roman"/>
          <w:sz w:val="28"/>
          <w:szCs w:val="28"/>
          <w:lang w:val="uk-UA"/>
        </w:rPr>
        <w:t xml:space="preserve"> </w:t>
      </w:r>
      <w:r w:rsidRPr="00C91D7C">
        <w:rPr>
          <w:rFonts w:ascii="Times New Roman" w:hAnsi="Times New Roman" w:cs="Times New Roman"/>
          <w:sz w:val="28"/>
          <w:szCs w:val="28"/>
        </w:rPr>
        <w:t>[</w:t>
      </w:r>
      <w:r>
        <w:rPr>
          <w:rFonts w:ascii="Times New Roman" w:hAnsi="Times New Roman" w:cs="Times New Roman"/>
          <w:sz w:val="28"/>
          <w:szCs w:val="28"/>
          <w:lang w:val="uk-UA"/>
        </w:rPr>
        <w:t>42</w:t>
      </w:r>
      <w:r w:rsidRPr="00C91D7C">
        <w:rPr>
          <w:rFonts w:ascii="Times New Roman" w:hAnsi="Times New Roman" w:cs="Times New Roman"/>
          <w:sz w:val="28"/>
          <w:szCs w:val="28"/>
        </w:rPr>
        <w:t>]</w:t>
      </w:r>
      <w:r w:rsidRPr="00AE0FBA">
        <w:rPr>
          <w:rFonts w:ascii="Times New Roman" w:hAnsi="Times New Roman" w:cs="Times New Roman"/>
          <w:sz w:val="28"/>
          <w:szCs w:val="28"/>
          <w:lang w:val="uk-UA"/>
        </w:rPr>
        <w:t>.</w:t>
      </w:r>
    </w:p>
    <w:p w14:paraId="64F225D5" w14:textId="77777777"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Несподіваний для багатьох дует з його знаменитою «Барселоною»</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продемонстрував органічне і взаємодоповнююче поєднання абсолютно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різних манер співу, посилених задоволенням від спільного музикування,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готовністю обох співаків до експериментів [</w:t>
      </w:r>
      <w:r>
        <w:rPr>
          <w:rFonts w:ascii="Times New Roman" w:hAnsi="Times New Roman" w:cs="Times New Roman"/>
          <w:sz w:val="28"/>
          <w:szCs w:val="28"/>
          <w:lang w:val="uk-UA"/>
        </w:rPr>
        <w:t>42</w:t>
      </w:r>
      <w:r w:rsidRPr="00AE0FBA">
        <w:rPr>
          <w:rFonts w:ascii="Times New Roman" w:hAnsi="Times New Roman" w:cs="Times New Roman"/>
          <w:sz w:val="28"/>
          <w:szCs w:val="28"/>
          <w:lang w:val="uk-UA"/>
        </w:rPr>
        <w:t>].</w:t>
      </w:r>
    </w:p>
    <w:p w14:paraId="38A23F5C" w14:textId="4D7B70A2"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У жанрі кросовера працюють не лише вокалісти, але 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інструменталісти. Наприклад, британська скрипалька Ванесса Мей випустила</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альбом з рок-обробкою музики Й. С. Баха. Американська скрипалька Ліндсі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Стерлінг міксує жанр Dubstep із класичною музикою. У 2015 році журнал</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Forbes назвав Ліндсі однією з 30 відомих музикантів до 30 років у США. У</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жанрі кросоверу працює американська </w:t>
      </w:r>
      <w:r w:rsidRPr="00AE0FBA">
        <w:rPr>
          <w:rFonts w:ascii="Times New Roman" w:hAnsi="Times New Roman" w:cs="Times New Roman"/>
          <w:sz w:val="28"/>
          <w:szCs w:val="28"/>
          <w:lang w:val="uk-UA"/>
        </w:rPr>
        <w:lastRenderedPageBreak/>
        <w:t>група The Piano Guys, що виконує</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музичні твори на фортепіано та віолончелях</w:t>
      </w:r>
      <w:r w:rsidR="00964ECC">
        <w:rPr>
          <w:rFonts w:ascii="Times New Roman" w:hAnsi="Times New Roman" w:cs="Times New Roman"/>
          <w:sz w:val="28"/>
          <w:szCs w:val="28"/>
          <w:lang w:val="uk-UA"/>
        </w:rPr>
        <w:t>, що є своєрідною еклектикою стилів.</w:t>
      </w:r>
      <w:r w:rsidRPr="00AE0FBA">
        <w:rPr>
          <w:rFonts w:ascii="Times New Roman" w:hAnsi="Times New Roman" w:cs="Times New Roman"/>
          <w:sz w:val="28"/>
          <w:szCs w:val="28"/>
          <w:lang w:val="uk-UA"/>
        </w:rPr>
        <w:t xml:space="preserve"> Музиканти створюють обробки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класичних творів у сучасному стилі, записують кліпи</w:t>
      </w:r>
      <w:r w:rsidR="00964ECC">
        <w:rPr>
          <w:rFonts w:ascii="Times New Roman" w:hAnsi="Times New Roman" w:cs="Times New Roman"/>
          <w:sz w:val="28"/>
          <w:szCs w:val="28"/>
          <w:lang w:val="uk-UA"/>
        </w:rPr>
        <w:t xml:space="preserve"> та інші відеоматеріали</w:t>
      </w:r>
      <w:r w:rsidRPr="00AE0FBA">
        <w:rPr>
          <w:rFonts w:ascii="Times New Roman" w:hAnsi="Times New Roman" w:cs="Times New Roman"/>
          <w:sz w:val="28"/>
          <w:szCs w:val="28"/>
          <w:lang w:val="uk-UA"/>
        </w:rPr>
        <w:t>, які виставляють для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перегляду в соціальних мережах та на відеоплат</w:t>
      </w:r>
      <w:r w:rsidR="00964ECC">
        <w:rPr>
          <w:rFonts w:ascii="Times New Roman" w:hAnsi="Times New Roman" w:cs="Times New Roman"/>
          <w:sz w:val="28"/>
          <w:szCs w:val="28"/>
          <w:lang w:val="uk-UA"/>
        </w:rPr>
        <w:t>формі</w:t>
      </w:r>
      <w:r w:rsidRPr="00AE0FBA">
        <w:rPr>
          <w:rFonts w:ascii="Times New Roman" w:hAnsi="Times New Roman" w:cs="Times New Roman"/>
          <w:sz w:val="28"/>
          <w:szCs w:val="28"/>
          <w:lang w:val="uk-UA"/>
        </w:rPr>
        <w:t xml:space="preserve"> YouTube</w:t>
      </w:r>
      <w:r w:rsidR="00964ECC">
        <w:rPr>
          <w:rFonts w:ascii="Times New Roman" w:hAnsi="Times New Roman" w:cs="Times New Roman"/>
          <w:sz w:val="28"/>
          <w:szCs w:val="28"/>
          <w:lang w:val="uk-UA"/>
        </w:rPr>
        <w:t>, набираючи значної популярності</w:t>
      </w:r>
      <w:r>
        <w:rPr>
          <w:rFonts w:ascii="Times New Roman" w:hAnsi="Times New Roman" w:cs="Times New Roman"/>
          <w:sz w:val="28"/>
          <w:szCs w:val="28"/>
          <w:lang w:val="uk-UA"/>
        </w:rPr>
        <w:t xml:space="preserve"> </w:t>
      </w:r>
      <w:r w:rsidRPr="00C91D7C">
        <w:rPr>
          <w:rFonts w:ascii="Times New Roman" w:hAnsi="Times New Roman" w:cs="Times New Roman"/>
          <w:sz w:val="28"/>
          <w:szCs w:val="28"/>
          <w:lang w:val="uk-UA"/>
        </w:rPr>
        <w:t>[14]</w:t>
      </w:r>
      <w:r w:rsidRPr="00AE0FBA">
        <w:rPr>
          <w:rFonts w:ascii="Times New Roman" w:hAnsi="Times New Roman" w:cs="Times New Roman"/>
          <w:sz w:val="28"/>
          <w:szCs w:val="28"/>
          <w:lang w:val="uk-UA"/>
        </w:rPr>
        <w:t>.</w:t>
      </w:r>
    </w:p>
    <w:p w14:paraId="4365843D" w14:textId="1071FBA4"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 xml:space="preserve">Особливістю </w:t>
      </w:r>
      <w:r>
        <w:rPr>
          <w:rFonts w:ascii="Times New Roman" w:hAnsi="Times New Roman" w:cs="Times New Roman"/>
          <w:sz w:val="28"/>
          <w:szCs w:val="28"/>
          <w:lang w:val="uk-UA"/>
        </w:rPr>
        <w:t>інституції</w:t>
      </w:r>
      <w:r w:rsidRPr="00AE0FBA">
        <w:rPr>
          <w:rFonts w:ascii="Times New Roman" w:hAnsi="Times New Roman" w:cs="Times New Roman"/>
          <w:sz w:val="28"/>
          <w:szCs w:val="28"/>
          <w:lang w:val="uk-UA"/>
        </w:rPr>
        <w:t xml:space="preserve"> концертної діяльності у ХХІ столітті став</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розвиток цифрових технологій, який призвів до зростання незалежності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музичних виконавців. З прямим доступом до ринку самі музиканти отримали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можливість використовувати Інтернет як інструмент для продажу записів,</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поширення концертних квитків та інших товарів. Соціальні мережі стали</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потужними інструментами для </w:t>
      </w:r>
      <w:r w:rsidR="00FE282C">
        <w:rPr>
          <w:rFonts w:ascii="Times New Roman" w:hAnsi="Times New Roman" w:cs="Times New Roman"/>
          <w:sz w:val="28"/>
          <w:szCs w:val="28"/>
          <w:lang w:val="uk-UA"/>
        </w:rPr>
        <w:t xml:space="preserve">формування нових шляхів розвитку </w:t>
      </w:r>
      <w:r w:rsidRPr="00AE0FBA">
        <w:rPr>
          <w:rFonts w:ascii="Times New Roman" w:hAnsi="Times New Roman" w:cs="Times New Roman"/>
          <w:sz w:val="28"/>
          <w:szCs w:val="28"/>
          <w:lang w:val="uk-UA"/>
        </w:rPr>
        <w:t>комунікаційного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простору для виконавців</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w:t>
      </w:r>
      <w:r w:rsidRPr="00C91D7C">
        <w:rPr>
          <w:rFonts w:ascii="Times New Roman" w:hAnsi="Times New Roman" w:cs="Times New Roman"/>
          <w:sz w:val="28"/>
          <w:szCs w:val="28"/>
        </w:rPr>
        <w:t>16</w:t>
      </w:r>
      <w:r w:rsidRPr="00AE0FBA">
        <w:rPr>
          <w:rFonts w:ascii="Times New Roman" w:hAnsi="Times New Roman" w:cs="Times New Roman"/>
          <w:sz w:val="28"/>
          <w:szCs w:val="28"/>
          <w:lang w:val="uk-UA"/>
        </w:rPr>
        <w:t>].</w:t>
      </w:r>
    </w:p>
    <w:p w14:paraId="4F29E863" w14:textId="40622824" w:rsidR="00964ECC"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Аналізуючи концертну діяльність ХХІ століття не можна не</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зупинитися на питанні місця філармоній, як традиційних концертних</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організацій, на музичному ринку. </w:t>
      </w:r>
      <w:r>
        <w:rPr>
          <w:rFonts w:ascii="Times New Roman" w:hAnsi="Times New Roman" w:cs="Times New Roman"/>
          <w:sz w:val="28"/>
          <w:szCs w:val="28"/>
          <w:lang w:val="uk-UA"/>
        </w:rPr>
        <w:t>Соціокультурна уст</w:t>
      </w:r>
      <w:r w:rsidR="00FE282C">
        <w:rPr>
          <w:rFonts w:ascii="Times New Roman" w:hAnsi="Times New Roman" w:cs="Times New Roman"/>
          <w:sz w:val="28"/>
          <w:szCs w:val="28"/>
          <w:lang w:val="uk-UA"/>
        </w:rPr>
        <w:t>а</w:t>
      </w:r>
      <w:r>
        <w:rPr>
          <w:rFonts w:ascii="Times New Roman" w:hAnsi="Times New Roman" w:cs="Times New Roman"/>
          <w:sz w:val="28"/>
          <w:szCs w:val="28"/>
          <w:lang w:val="uk-UA"/>
        </w:rPr>
        <w:t>нова мистецько-музичн</w:t>
      </w:r>
      <w:r w:rsidR="00FE282C">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xml:space="preserve"> – це концертна організація,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головним завданням якої є пропагування музичних творів, різних жанрів</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музичного </w:t>
      </w:r>
      <w:r>
        <w:rPr>
          <w:rFonts w:ascii="Times New Roman" w:hAnsi="Times New Roman" w:cs="Times New Roman"/>
          <w:sz w:val="28"/>
          <w:szCs w:val="28"/>
          <w:lang w:val="uk-UA"/>
        </w:rPr>
        <w:t>мистецького простору</w:t>
      </w:r>
      <w:r w:rsidRPr="00AE0FBA">
        <w:rPr>
          <w:rFonts w:ascii="Times New Roman" w:hAnsi="Times New Roman" w:cs="Times New Roman"/>
          <w:sz w:val="28"/>
          <w:szCs w:val="28"/>
          <w:lang w:val="uk-UA"/>
        </w:rPr>
        <w:t xml:space="preserve">. </w:t>
      </w:r>
      <w:r>
        <w:rPr>
          <w:rFonts w:ascii="Times New Roman" w:hAnsi="Times New Roman" w:cs="Times New Roman"/>
          <w:sz w:val="28"/>
          <w:szCs w:val="28"/>
          <w:lang w:val="uk-UA"/>
        </w:rPr>
        <w:t>Соціокультурної уст</w:t>
      </w:r>
      <w:r w:rsidR="00FE282C">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w:t>
      </w:r>
      <w:r w:rsidR="00FE282C">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xml:space="preserve"> об’єднують виконавців-солістів (співаків,</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музикантів-інструменталістів) та музичні колективи (оркестри, ансамблі,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хори)</w:t>
      </w:r>
      <w:r w:rsidR="00964ECC">
        <w:rPr>
          <w:rFonts w:ascii="Times New Roman" w:hAnsi="Times New Roman" w:cs="Times New Roman"/>
          <w:sz w:val="28"/>
          <w:szCs w:val="28"/>
          <w:lang w:val="uk-UA"/>
        </w:rPr>
        <w:t xml:space="preserve"> </w:t>
      </w:r>
      <w:r w:rsidR="00964ECC" w:rsidRPr="00C91D7C">
        <w:rPr>
          <w:rFonts w:ascii="Times New Roman" w:hAnsi="Times New Roman" w:cs="Times New Roman"/>
          <w:sz w:val="28"/>
          <w:szCs w:val="28"/>
          <w:lang w:val="uk-UA"/>
        </w:rPr>
        <w:t>[3]</w:t>
      </w:r>
      <w:r w:rsidRPr="00AE0FBA">
        <w:rPr>
          <w:rFonts w:ascii="Times New Roman" w:hAnsi="Times New Roman" w:cs="Times New Roman"/>
          <w:sz w:val="28"/>
          <w:szCs w:val="28"/>
          <w:lang w:val="uk-UA"/>
        </w:rPr>
        <w:t xml:space="preserve">. </w:t>
      </w:r>
    </w:p>
    <w:p w14:paraId="288EED81" w14:textId="1F9EDD0F" w:rsidR="00C0241E" w:rsidRPr="00AE0FBA"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Світовий досвід засвідчує значні зміни, які відбулися</w:t>
      </w:r>
      <w:r w:rsidR="00964ECC">
        <w:rPr>
          <w:rFonts w:ascii="Times New Roman" w:hAnsi="Times New Roman" w:cs="Times New Roman"/>
          <w:sz w:val="28"/>
          <w:szCs w:val="28"/>
          <w:lang w:val="uk-UA"/>
        </w:rPr>
        <w:t xml:space="preserve"> ще </w:t>
      </w:r>
      <w:r w:rsidRPr="00AE0FBA">
        <w:rPr>
          <w:rFonts w:ascii="Times New Roman" w:hAnsi="Times New Roman" w:cs="Times New Roman"/>
          <w:sz w:val="28"/>
          <w:szCs w:val="28"/>
          <w:lang w:val="uk-UA"/>
        </w:rPr>
        <w:t xml:space="preserve"> наприкінці ХХ –початку ХХІ століття у філармонійній діяльності</w:t>
      </w:r>
      <w:r w:rsidR="00964ECC">
        <w:rPr>
          <w:rFonts w:ascii="Times New Roman" w:hAnsi="Times New Roman" w:cs="Times New Roman"/>
          <w:sz w:val="28"/>
          <w:szCs w:val="28"/>
          <w:lang w:val="uk-UA"/>
        </w:rPr>
        <w:t xml:space="preserve"> загалом</w:t>
      </w:r>
      <w:r w:rsidRPr="00AE0FBA">
        <w:rPr>
          <w:rFonts w:ascii="Times New Roman" w:hAnsi="Times New Roman" w:cs="Times New Roman"/>
          <w:sz w:val="28"/>
          <w:szCs w:val="28"/>
          <w:lang w:val="uk-UA"/>
        </w:rPr>
        <w:t xml:space="preserve">. </w:t>
      </w:r>
      <w:r>
        <w:rPr>
          <w:rFonts w:ascii="Times New Roman" w:hAnsi="Times New Roman" w:cs="Times New Roman"/>
          <w:sz w:val="28"/>
          <w:szCs w:val="28"/>
          <w:lang w:val="uk-UA"/>
        </w:rPr>
        <w:t>Соціокультурної уст</w:t>
      </w:r>
      <w:r w:rsidR="00FE282C">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мистецько-музичнго характеру</w:t>
      </w:r>
      <w:r w:rsidRPr="00AE0FBA">
        <w:rPr>
          <w:rFonts w:ascii="Times New Roman" w:hAnsi="Times New Roman" w:cs="Times New Roman"/>
          <w:sz w:val="28"/>
          <w:szCs w:val="28"/>
          <w:lang w:val="uk-UA"/>
        </w:rPr>
        <w:t xml:space="preserve"> сьогодні – це</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впізнаваний бренд</w:t>
      </w:r>
      <w:r w:rsidR="00964ECC">
        <w:rPr>
          <w:rFonts w:ascii="Times New Roman" w:hAnsi="Times New Roman" w:cs="Times New Roman"/>
          <w:sz w:val="28"/>
          <w:szCs w:val="28"/>
          <w:lang w:val="uk-UA"/>
        </w:rPr>
        <w:t>, як правило о</w:t>
      </w:r>
      <w:r w:rsidR="00FE282C">
        <w:rPr>
          <w:rFonts w:ascii="Times New Roman" w:hAnsi="Times New Roman" w:cs="Times New Roman"/>
          <w:sz w:val="28"/>
          <w:szCs w:val="28"/>
          <w:lang w:val="uk-UA"/>
        </w:rPr>
        <w:t>б</w:t>
      </w:r>
      <w:r w:rsidR="00964ECC">
        <w:rPr>
          <w:rFonts w:ascii="Times New Roman" w:hAnsi="Times New Roman" w:cs="Times New Roman"/>
          <w:sz w:val="28"/>
          <w:szCs w:val="28"/>
          <w:lang w:val="uk-UA"/>
        </w:rPr>
        <w:t>ласного центру</w:t>
      </w:r>
      <w:r w:rsidRPr="00AE0FBA">
        <w:rPr>
          <w:rFonts w:ascii="Times New Roman" w:hAnsi="Times New Roman" w:cs="Times New Roman"/>
          <w:sz w:val="28"/>
          <w:szCs w:val="28"/>
          <w:lang w:val="uk-UA"/>
        </w:rPr>
        <w:t>, який спрацьовує</w:t>
      </w:r>
      <w:r w:rsidR="00964ECC">
        <w:rPr>
          <w:rFonts w:ascii="Times New Roman" w:hAnsi="Times New Roman" w:cs="Times New Roman"/>
          <w:sz w:val="28"/>
          <w:szCs w:val="28"/>
          <w:lang w:val="uk-UA"/>
        </w:rPr>
        <w:t xml:space="preserve"> далеко </w:t>
      </w:r>
      <w:r w:rsidRPr="00AE0FBA">
        <w:rPr>
          <w:rFonts w:ascii="Times New Roman" w:hAnsi="Times New Roman" w:cs="Times New Roman"/>
          <w:sz w:val="28"/>
          <w:szCs w:val="28"/>
          <w:lang w:val="uk-UA"/>
        </w:rPr>
        <w:t xml:space="preserve"> за межами установи. Із будинків для</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концертів </w:t>
      </w:r>
      <w:r>
        <w:rPr>
          <w:rFonts w:ascii="Times New Roman" w:hAnsi="Times New Roman" w:cs="Times New Roman"/>
          <w:sz w:val="28"/>
          <w:szCs w:val="28"/>
          <w:lang w:val="uk-UA"/>
        </w:rPr>
        <w:t>соціокультурної уст</w:t>
      </w:r>
      <w:r w:rsidR="00FE282C">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w:t>
      </w:r>
      <w:r w:rsidR="00FE282C">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AE0FBA">
        <w:rPr>
          <w:rFonts w:ascii="Times New Roman" w:hAnsi="Times New Roman" w:cs="Times New Roman"/>
          <w:sz w:val="28"/>
          <w:szCs w:val="28"/>
          <w:lang w:val="uk-UA"/>
        </w:rPr>
        <w:t xml:space="preserve"> транс</w:t>
      </w:r>
      <w:r w:rsidR="00FE282C">
        <w:rPr>
          <w:rFonts w:ascii="Times New Roman" w:hAnsi="Times New Roman" w:cs="Times New Roman"/>
          <w:sz w:val="28"/>
          <w:szCs w:val="28"/>
          <w:lang w:val="uk-UA"/>
        </w:rPr>
        <w:t>формувалися</w:t>
      </w:r>
      <w:r w:rsidRPr="00AE0FBA">
        <w:rPr>
          <w:rFonts w:ascii="Times New Roman" w:hAnsi="Times New Roman" w:cs="Times New Roman"/>
          <w:sz w:val="28"/>
          <w:szCs w:val="28"/>
          <w:lang w:val="uk-UA"/>
        </w:rPr>
        <w:t>у центри музики, культурні локації</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та мистецькі простори, які освоїли інноваційні напрямки стратегічного</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проектування</w:t>
      </w:r>
      <w:r w:rsidRPr="00C91D7C">
        <w:rPr>
          <w:rFonts w:ascii="Times New Roman" w:hAnsi="Times New Roman" w:cs="Times New Roman"/>
          <w:sz w:val="28"/>
          <w:szCs w:val="28"/>
          <w:lang w:val="uk-UA"/>
        </w:rPr>
        <w:t xml:space="preserve"> [1]</w:t>
      </w:r>
      <w:r w:rsidRPr="00AE0FBA">
        <w:rPr>
          <w:rFonts w:ascii="Times New Roman" w:hAnsi="Times New Roman" w:cs="Times New Roman"/>
          <w:sz w:val="28"/>
          <w:szCs w:val="28"/>
          <w:lang w:val="uk-UA"/>
        </w:rPr>
        <w:t>.</w:t>
      </w:r>
    </w:p>
    <w:p w14:paraId="0E3A436F" w14:textId="2B9E2329" w:rsidR="00C0241E" w:rsidRDefault="00C0241E" w:rsidP="00C0241E">
      <w:pPr>
        <w:pStyle w:val="Fon"/>
        <w:spacing w:line="360" w:lineRule="auto"/>
        <w:ind w:left="15" w:right="15" w:firstLine="765"/>
        <w:rPr>
          <w:rFonts w:ascii="Times New Roman" w:hAnsi="Times New Roman" w:cs="Times New Roman"/>
          <w:sz w:val="28"/>
          <w:szCs w:val="28"/>
          <w:lang w:val="uk-UA"/>
        </w:rPr>
      </w:pPr>
      <w:r w:rsidRPr="00AE0FBA">
        <w:rPr>
          <w:rFonts w:ascii="Times New Roman" w:hAnsi="Times New Roman" w:cs="Times New Roman"/>
          <w:sz w:val="28"/>
          <w:szCs w:val="28"/>
          <w:lang w:val="uk-UA"/>
        </w:rPr>
        <w:t>О. Рожок зазначає, що відповідно до вимог часу, у потужних</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 xml:space="preserve">культурних центрах Європи, Америки, Австралії та Азії </w:t>
      </w:r>
      <w:r>
        <w:rPr>
          <w:rFonts w:ascii="Times New Roman" w:hAnsi="Times New Roman" w:cs="Times New Roman"/>
          <w:sz w:val="28"/>
          <w:szCs w:val="28"/>
          <w:lang w:val="uk-UA"/>
        </w:rPr>
        <w:t>соціокультурної уст</w:t>
      </w:r>
      <w:r w:rsidR="00FE282C">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w:t>
      </w:r>
      <w:r w:rsidR="00FE282C">
        <w:rPr>
          <w:rFonts w:ascii="Times New Roman" w:hAnsi="Times New Roman" w:cs="Times New Roman"/>
          <w:sz w:val="28"/>
          <w:szCs w:val="28"/>
          <w:lang w:val="uk-UA"/>
        </w:rPr>
        <w:t>о</w:t>
      </w:r>
      <w:r>
        <w:rPr>
          <w:rFonts w:ascii="Times New Roman" w:hAnsi="Times New Roman" w:cs="Times New Roman"/>
          <w:sz w:val="28"/>
          <w:szCs w:val="28"/>
          <w:lang w:val="uk-UA"/>
        </w:rPr>
        <w:t xml:space="preserve">го характеру </w:t>
      </w:r>
      <w:r w:rsidRPr="00AE0FBA">
        <w:rPr>
          <w:rFonts w:ascii="Times New Roman" w:hAnsi="Times New Roman" w:cs="Times New Roman"/>
          <w:sz w:val="28"/>
          <w:szCs w:val="28"/>
          <w:lang w:val="uk-UA"/>
        </w:rPr>
        <w:t>отримують нові модернові будівлі</w:t>
      </w:r>
      <w:r>
        <w:rPr>
          <w:rFonts w:ascii="Times New Roman" w:hAnsi="Times New Roman" w:cs="Times New Roman"/>
          <w:sz w:val="28"/>
          <w:szCs w:val="28"/>
          <w:lang w:val="uk-UA"/>
        </w:rPr>
        <w:t xml:space="preserve"> </w:t>
      </w:r>
      <w:r w:rsidRPr="00AE0FBA">
        <w:rPr>
          <w:rFonts w:ascii="Times New Roman" w:hAnsi="Times New Roman" w:cs="Times New Roman"/>
          <w:sz w:val="28"/>
          <w:szCs w:val="28"/>
          <w:lang w:val="uk-UA"/>
        </w:rPr>
        <w:t>[</w:t>
      </w:r>
      <w:r w:rsidRPr="00C91D7C">
        <w:rPr>
          <w:rFonts w:ascii="Times New Roman" w:hAnsi="Times New Roman" w:cs="Times New Roman"/>
          <w:sz w:val="28"/>
          <w:szCs w:val="28"/>
          <w:lang w:val="uk-UA"/>
        </w:rPr>
        <w:t>13</w:t>
      </w:r>
      <w:r w:rsidRPr="00AE0FBA">
        <w:rPr>
          <w:rFonts w:ascii="Times New Roman" w:hAnsi="Times New Roman" w:cs="Times New Roman"/>
          <w:sz w:val="28"/>
          <w:szCs w:val="28"/>
          <w:lang w:val="uk-UA"/>
        </w:rPr>
        <w:t>].</w:t>
      </w:r>
    </w:p>
    <w:p w14:paraId="36CC3F6D" w14:textId="5A76D080" w:rsidR="00C0241E" w:rsidRPr="00C91D7C" w:rsidRDefault="00C0241E" w:rsidP="006A1221">
      <w:pPr>
        <w:pStyle w:val="Fon"/>
        <w:spacing w:line="360" w:lineRule="auto"/>
        <w:ind w:left="15" w:right="15" w:firstLine="765"/>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Отже, у сучасному інноваційному за сутністю музично-мистецькому світовому просторі, що тотально піддається впливу глобалізац</w:t>
      </w:r>
      <w:r w:rsidR="00FE282C">
        <w:rPr>
          <w:rFonts w:ascii="Times New Roman" w:hAnsi="Times New Roman" w:cs="Times New Roman"/>
          <w:sz w:val="28"/>
          <w:szCs w:val="28"/>
          <w:lang w:val="uk-UA"/>
        </w:rPr>
        <w:t>і</w:t>
      </w:r>
      <w:r>
        <w:rPr>
          <w:rFonts w:ascii="Times New Roman" w:hAnsi="Times New Roman" w:cs="Times New Roman"/>
          <w:sz w:val="28"/>
          <w:szCs w:val="28"/>
          <w:lang w:val="uk-UA"/>
        </w:rPr>
        <w:t>йних тенденці</w:t>
      </w:r>
      <w:r w:rsidR="00691D58">
        <w:rPr>
          <w:rFonts w:ascii="Times New Roman" w:hAnsi="Times New Roman" w:cs="Times New Roman"/>
          <w:sz w:val="28"/>
          <w:szCs w:val="28"/>
          <w:lang w:val="uk-UA"/>
        </w:rPr>
        <w:t>й</w:t>
      </w:r>
      <w:r>
        <w:rPr>
          <w:rFonts w:ascii="Times New Roman" w:hAnsi="Times New Roman" w:cs="Times New Roman"/>
          <w:sz w:val="28"/>
          <w:szCs w:val="28"/>
          <w:lang w:val="uk-UA"/>
        </w:rPr>
        <w:t>, концертна діяльність як форма представлення музичного мистецтва надуває нових  форм, поєднань, але невпинно здійснює свій розвиток та активно використовує новітні технології.</w:t>
      </w:r>
      <w:r w:rsidR="006A1221">
        <w:rPr>
          <w:rFonts w:ascii="Times New Roman" w:hAnsi="Times New Roman" w:cs="Times New Roman"/>
          <w:sz w:val="28"/>
          <w:szCs w:val="28"/>
          <w:lang w:val="uk-UA"/>
        </w:rPr>
        <w:t xml:space="preserve"> </w:t>
      </w:r>
      <w:r w:rsidR="00691D58">
        <w:rPr>
          <w:rFonts w:ascii="Times New Roman" w:hAnsi="Times New Roman" w:cs="Times New Roman"/>
          <w:sz w:val="28"/>
          <w:szCs w:val="28"/>
          <w:lang w:val="uk-UA"/>
        </w:rPr>
        <w:t>Одними із інституцій, що здійснюють розвиток музичної концертної діяльності є в Україні виступають філармонії, мережа яких охоплює всі обласні центри.</w:t>
      </w:r>
      <w:r w:rsidRPr="00C91D7C">
        <w:rPr>
          <w:rFonts w:ascii="Times New Roman" w:hAnsi="Times New Roman" w:cs="Times New Roman"/>
          <w:sz w:val="28"/>
          <w:szCs w:val="28"/>
          <w:lang w:val="uk-UA"/>
        </w:rPr>
        <w:br w:type="page"/>
      </w:r>
    </w:p>
    <w:p w14:paraId="7710F136" w14:textId="77777777" w:rsidR="00F249BB" w:rsidRPr="00284517" w:rsidRDefault="00F249BB" w:rsidP="00F249BB">
      <w:pPr>
        <w:pStyle w:val="Fon"/>
        <w:spacing w:line="360" w:lineRule="auto"/>
        <w:ind w:left="15" w:right="15" w:firstLine="765"/>
        <w:jc w:val="center"/>
        <w:rPr>
          <w:rFonts w:ascii="Times New Roman" w:hAnsi="Times New Roman" w:cs="Times New Roman"/>
          <w:b/>
          <w:bCs/>
          <w:sz w:val="28"/>
          <w:szCs w:val="28"/>
          <w:lang w:val="uk-UA"/>
        </w:rPr>
      </w:pPr>
      <w:r w:rsidRPr="00284517">
        <w:rPr>
          <w:rFonts w:ascii="Times New Roman" w:hAnsi="Times New Roman" w:cs="Times New Roman"/>
          <w:b/>
          <w:bCs/>
          <w:sz w:val="28"/>
          <w:szCs w:val="28"/>
          <w:lang w:val="uk-UA"/>
        </w:rPr>
        <w:lastRenderedPageBreak/>
        <w:t>РОЗДІЛ 2</w:t>
      </w:r>
    </w:p>
    <w:p w14:paraId="60029BD4" w14:textId="225FF492" w:rsidR="00F249BB" w:rsidRPr="00B24F93" w:rsidRDefault="00F249BB" w:rsidP="00F249BB">
      <w:pPr>
        <w:pStyle w:val="Fon"/>
        <w:spacing w:line="360" w:lineRule="auto"/>
        <w:ind w:left="15" w:right="15" w:firstLine="765"/>
        <w:jc w:val="center"/>
        <w:rPr>
          <w:rFonts w:ascii="Times New Roman" w:hAnsi="Times New Roman" w:cs="Times New Roman"/>
          <w:b/>
          <w:bCs/>
          <w:sz w:val="28"/>
          <w:szCs w:val="28"/>
          <w:lang w:val="uk-UA"/>
        </w:rPr>
      </w:pPr>
      <w:r w:rsidRPr="00B24F93">
        <w:rPr>
          <w:rFonts w:ascii="Times New Roman" w:hAnsi="Times New Roman" w:cs="Times New Roman"/>
          <w:b/>
          <w:bCs/>
          <w:sz w:val="28"/>
          <w:szCs w:val="28"/>
          <w:lang w:val="uk-UA"/>
        </w:rPr>
        <w:t xml:space="preserve">ПРАКТИЧНІ ЗАСАДИ ДІЯЛЬНОСТІ ІВАНО-ФРАНКІВСЬКОЇ ОБЛАСНОЇ </w:t>
      </w:r>
      <w:r w:rsidR="007727A4">
        <w:rPr>
          <w:rFonts w:ascii="Times New Roman" w:hAnsi="Times New Roman" w:cs="Times New Roman"/>
          <w:b/>
          <w:bCs/>
          <w:sz w:val="28"/>
          <w:szCs w:val="28"/>
          <w:lang w:val="uk-UA"/>
        </w:rPr>
        <w:t>ФІЛАРМОНІЇ</w:t>
      </w:r>
      <w:r w:rsidRPr="00B24F93">
        <w:rPr>
          <w:rFonts w:ascii="Times New Roman" w:hAnsi="Times New Roman" w:cs="Times New Roman"/>
          <w:b/>
          <w:bCs/>
          <w:sz w:val="28"/>
          <w:szCs w:val="28"/>
          <w:lang w:val="uk-UA"/>
        </w:rPr>
        <w:t xml:space="preserve"> ІМЕНІ ІРИ МАЛАНЮК </w:t>
      </w:r>
    </w:p>
    <w:p w14:paraId="5F20ED8E" w14:textId="77777777" w:rsidR="00F249BB" w:rsidRDefault="00F249BB" w:rsidP="00F249BB">
      <w:pPr>
        <w:pStyle w:val="Fon"/>
        <w:spacing w:line="360" w:lineRule="auto"/>
        <w:ind w:left="15" w:right="15" w:firstLine="765"/>
        <w:rPr>
          <w:rFonts w:ascii="Times New Roman" w:hAnsi="Times New Roman" w:cs="Times New Roman"/>
          <w:sz w:val="28"/>
          <w:szCs w:val="28"/>
          <w:lang w:val="uk-UA"/>
        </w:rPr>
      </w:pPr>
    </w:p>
    <w:p w14:paraId="0D463CC0" w14:textId="77777777" w:rsidR="00F249BB" w:rsidRDefault="00F249BB" w:rsidP="00F249BB">
      <w:pPr>
        <w:pStyle w:val="Fon"/>
        <w:spacing w:line="360" w:lineRule="auto"/>
        <w:ind w:left="15" w:right="15" w:firstLine="765"/>
        <w:rPr>
          <w:rFonts w:ascii="Times New Roman" w:hAnsi="Times New Roman" w:cs="Times New Roman"/>
          <w:sz w:val="28"/>
          <w:szCs w:val="28"/>
          <w:lang w:val="uk-UA"/>
        </w:rPr>
      </w:pPr>
    </w:p>
    <w:p w14:paraId="5A955542" w14:textId="77777777" w:rsidR="00F249BB" w:rsidRDefault="00F249BB" w:rsidP="00F249BB">
      <w:pPr>
        <w:pStyle w:val="Fon"/>
        <w:spacing w:line="360" w:lineRule="auto"/>
        <w:ind w:left="15" w:right="15" w:firstLine="765"/>
        <w:rPr>
          <w:rFonts w:ascii="Times New Roman" w:hAnsi="Times New Roman" w:cs="Times New Roman"/>
          <w:b/>
          <w:bCs/>
          <w:sz w:val="28"/>
          <w:szCs w:val="28"/>
          <w:lang w:val="uk-UA"/>
        </w:rPr>
      </w:pPr>
      <w:r w:rsidRPr="00B24F93">
        <w:rPr>
          <w:rFonts w:ascii="Times New Roman" w:hAnsi="Times New Roman" w:cs="Times New Roman"/>
          <w:b/>
          <w:bCs/>
          <w:sz w:val="28"/>
          <w:szCs w:val="28"/>
          <w:lang w:val="uk-UA"/>
        </w:rPr>
        <w:t xml:space="preserve">2.1 </w:t>
      </w:r>
      <w:r>
        <w:rPr>
          <w:rFonts w:ascii="Times New Roman" w:hAnsi="Times New Roman" w:cs="Times New Roman"/>
          <w:b/>
          <w:bCs/>
          <w:sz w:val="28"/>
          <w:szCs w:val="28"/>
          <w:lang w:val="uk-UA"/>
        </w:rPr>
        <w:t>Історичні та організаційні аспекти діяльності Івано-Франківської обласної філармонії імені Іри Маланюк</w:t>
      </w:r>
    </w:p>
    <w:p w14:paraId="2DF4B811" w14:textId="77777777" w:rsidR="00F249BB" w:rsidRDefault="00F249BB" w:rsidP="00F249BB">
      <w:pPr>
        <w:pStyle w:val="Fon"/>
        <w:spacing w:line="360" w:lineRule="auto"/>
        <w:ind w:left="15" w:right="15" w:firstLine="765"/>
        <w:rPr>
          <w:rFonts w:ascii="Times New Roman" w:hAnsi="Times New Roman" w:cs="Times New Roman"/>
          <w:b/>
          <w:bCs/>
          <w:sz w:val="28"/>
          <w:szCs w:val="28"/>
          <w:lang w:val="uk-UA"/>
        </w:rPr>
      </w:pPr>
    </w:p>
    <w:p w14:paraId="20463E04" w14:textId="77777777" w:rsidR="00F249BB" w:rsidRDefault="00F249BB" w:rsidP="00F249BB">
      <w:pPr>
        <w:pStyle w:val="Fon"/>
        <w:spacing w:line="360" w:lineRule="auto"/>
        <w:ind w:left="15" w:right="15" w:firstLine="765"/>
        <w:rPr>
          <w:rFonts w:ascii="Times New Roman" w:hAnsi="Times New Roman" w:cs="Times New Roman"/>
          <w:b/>
          <w:bCs/>
          <w:sz w:val="28"/>
          <w:szCs w:val="28"/>
          <w:lang w:val="uk-UA"/>
        </w:rPr>
      </w:pPr>
    </w:p>
    <w:p w14:paraId="41C5F120" w14:textId="20BDDEB0" w:rsidR="00F249BB" w:rsidRPr="00322613" w:rsidRDefault="00F249BB" w:rsidP="00F249BB">
      <w:pPr>
        <w:pStyle w:val="Fon"/>
        <w:spacing w:line="360" w:lineRule="auto"/>
        <w:ind w:left="15" w:right="15" w:firstLine="765"/>
        <w:rPr>
          <w:rFonts w:ascii="Times New Roman" w:hAnsi="Times New Roman" w:cs="Times New Roman"/>
          <w:sz w:val="28"/>
          <w:szCs w:val="28"/>
          <w:lang w:val="uk-UA"/>
        </w:rPr>
      </w:pPr>
      <w:r w:rsidRPr="00D571BA">
        <w:rPr>
          <w:rFonts w:ascii="Times New Roman" w:hAnsi="Times New Roman" w:cs="Times New Roman"/>
          <w:sz w:val="28"/>
          <w:szCs w:val="28"/>
          <w:lang w:val="uk-UA"/>
        </w:rPr>
        <w:t>Івано-Франківськ</w:t>
      </w:r>
      <w:r>
        <w:rPr>
          <w:rFonts w:ascii="Times New Roman" w:hAnsi="Times New Roman" w:cs="Times New Roman"/>
          <w:sz w:val="28"/>
          <w:szCs w:val="28"/>
          <w:lang w:val="uk-UA"/>
        </w:rPr>
        <w:t>а</w:t>
      </w:r>
      <w:r w:rsidRPr="00D571BA">
        <w:rPr>
          <w:rFonts w:ascii="Times New Roman" w:hAnsi="Times New Roman" w:cs="Times New Roman"/>
          <w:sz w:val="28"/>
          <w:szCs w:val="28"/>
          <w:lang w:val="uk-UA"/>
        </w:rPr>
        <w:t xml:space="preserve"> обласн</w:t>
      </w:r>
      <w:r>
        <w:rPr>
          <w:rFonts w:ascii="Times New Roman" w:hAnsi="Times New Roman" w:cs="Times New Roman"/>
          <w:sz w:val="28"/>
          <w:szCs w:val="28"/>
          <w:lang w:val="uk-UA"/>
        </w:rPr>
        <w:t>а</w:t>
      </w:r>
      <w:r w:rsidRPr="00D571BA">
        <w:rPr>
          <w:rFonts w:ascii="Times New Roman" w:hAnsi="Times New Roman" w:cs="Times New Roman"/>
          <w:sz w:val="28"/>
          <w:szCs w:val="28"/>
          <w:lang w:val="uk-UA"/>
        </w:rPr>
        <w:t xml:space="preserve"> філармоні</w:t>
      </w:r>
      <w:r>
        <w:rPr>
          <w:rFonts w:ascii="Times New Roman" w:hAnsi="Times New Roman" w:cs="Times New Roman"/>
          <w:sz w:val="28"/>
          <w:szCs w:val="28"/>
          <w:lang w:val="uk-UA"/>
        </w:rPr>
        <w:t>я</w:t>
      </w:r>
      <w:r w:rsidRPr="00D571BA">
        <w:rPr>
          <w:rFonts w:ascii="Times New Roman" w:hAnsi="Times New Roman" w:cs="Times New Roman"/>
          <w:sz w:val="28"/>
          <w:szCs w:val="28"/>
          <w:lang w:val="uk-UA"/>
        </w:rPr>
        <w:t xml:space="preserve"> імені Іри Маланюк</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 xml:space="preserve">відіграє вагому роль у сучасній соціокультурній сфері не тільки Івано-Франківської області, а й всієї України. На її базі відбувається </w:t>
      </w:r>
      <w:r w:rsidRPr="00322613">
        <w:rPr>
          <w:rFonts w:ascii="Times New Roman" w:hAnsi="Times New Roman" w:cs="Times New Roman"/>
          <w:sz w:val="28"/>
          <w:szCs w:val="28"/>
          <w:lang w:val="uk-UA"/>
        </w:rPr>
        <w:t xml:space="preserve"> реалізаці</w:t>
      </w:r>
      <w:r>
        <w:rPr>
          <w:rFonts w:ascii="Times New Roman" w:hAnsi="Times New Roman" w:cs="Times New Roman"/>
          <w:sz w:val="28"/>
          <w:szCs w:val="28"/>
          <w:lang w:val="uk-UA"/>
        </w:rPr>
        <w:t>я</w:t>
      </w:r>
      <w:r w:rsidRPr="00322613">
        <w:rPr>
          <w:rFonts w:ascii="Times New Roman" w:hAnsi="Times New Roman" w:cs="Times New Roman"/>
          <w:sz w:val="28"/>
          <w:szCs w:val="28"/>
          <w:lang w:val="uk-UA"/>
        </w:rPr>
        <w:t xml:space="preserve"> масштабних міжнародних проєктів. </w:t>
      </w:r>
      <w:r>
        <w:rPr>
          <w:rFonts w:ascii="Times New Roman" w:hAnsi="Times New Roman" w:cs="Times New Roman"/>
          <w:sz w:val="28"/>
          <w:szCs w:val="28"/>
          <w:lang w:val="uk-UA"/>
        </w:rPr>
        <w:t xml:space="preserve">Ця </w:t>
      </w:r>
      <w:r w:rsidRPr="00322613">
        <w:rPr>
          <w:rFonts w:ascii="Times New Roman" w:hAnsi="Times New Roman" w:cs="Times New Roman"/>
          <w:sz w:val="28"/>
          <w:szCs w:val="28"/>
          <w:lang w:val="uk-UA"/>
        </w:rPr>
        <w:t>сучасн</w:t>
      </w:r>
      <w:r>
        <w:rPr>
          <w:rFonts w:ascii="Times New Roman" w:hAnsi="Times New Roman" w:cs="Times New Roman"/>
          <w:sz w:val="28"/>
          <w:szCs w:val="28"/>
          <w:lang w:val="uk-UA"/>
        </w:rPr>
        <w:t>а</w:t>
      </w:r>
      <w:r w:rsidRPr="00322613">
        <w:rPr>
          <w:rFonts w:ascii="Times New Roman" w:hAnsi="Times New Roman" w:cs="Times New Roman"/>
          <w:sz w:val="28"/>
          <w:szCs w:val="28"/>
          <w:lang w:val="uk-UA"/>
        </w:rPr>
        <w:t xml:space="preserve"> </w:t>
      </w:r>
      <w:r>
        <w:rPr>
          <w:rFonts w:ascii="Times New Roman" w:hAnsi="Times New Roman" w:cs="Times New Roman"/>
          <w:sz w:val="28"/>
          <w:szCs w:val="28"/>
          <w:lang w:val="uk-UA"/>
        </w:rPr>
        <w:t>соціокультурна уст</w:t>
      </w:r>
      <w:r w:rsidR="00FA2AAD">
        <w:rPr>
          <w:rFonts w:ascii="Times New Roman" w:hAnsi="Times New Roman" w:cs="Times New Roman"/>
          <w:sz w:val="28"/>
          <w:szCs w:val="28"/>
          <w:lang w:val="uk-UA"/>
        </w:rPr>
        <w:t>а</w:t>
      </w:r>
      <w:r>
        <w:rPr>
          <w:rFonts w:ascii="Times New Roman" w:hAnsi="Times New Roman" w:cs="Times New Roman"/>
          <w:sz w:val="28"/>
          <w:szCs w:val="28"/>
          <w:lang w:val="uk-UA"/>
        </w:rPr>
        <w:t>нова мистецько-музичн</w:t>
      </w:r>
      <w:r w:rsidR="00FA2AAD">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322613">
        <w:rPr>
          <w:rFonts w:ascii="Times New Roman" w:hAnsi="Times New Roman" w:cs="Times New Roman"/>
          <w:sz w:val="28"/>
          <w:szCs w:val="28"/>
          <w:lang w:val="uk-UA"/>
        </w:rPr>
        <w:t xml:space="preserve"> продовжує бути конкурентоспроможною на ринку</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музичних послуг, задовольняючи культурні потреби глядачів</w:t>
      </w:r>
      <w:r>
        <w:rPr>
          <w:rFonts w:ascii="Times New Roman" w:hAnsi="Times New Roman" w:cs="Times New Roman"/>
          <w:sz w:val="28"/>
          <w:szCs w:val="28"/>
          <w:lang w:val="uk-UA"/>
        </w:rPr>
        <w:t xml:space="preserve"> на Прикарпатті</w:t>
      </w:r>
      <w:r w:rsidRPr="00322613">
        <w:rPr>
          <w:rFonts w:ascii="Times New Roman" w:hAnsi="Times New Roman" w:cs="Times New Roman"/>
          <w:sz w:val="28"/>
          <w:szCs w:val="28"/>
          <w:lang w:val="uk-UA"/>
        </w:rPr>
        <w:t>. Культурно</w:t>
      </w:r>
      <w:r w:rsidR="00FA2AAD">
        <w:rPr>
          <w:rFonts w:ascii="Times New Roman" w:hAnsi="Times New Roman" w:cs="Times New Roman"/>
          <w:sz w:val="28"/>
          <w:szCs w:val="28"/>
          <w:lang w:val="uk-UA"/>
        </w:rPr>
        <w:t>-</w:t>
      </w:r>
      <w:r w:rsidRPr="00322613">
        <w:rPr>
          <w:rFonts w:ascii="Times New Roman" w:hAnsi="Times New Roman" w:cs="Times New Roman"/>
          <w:sz w:val="28"/>
          <w:szCs w:val="28"/>
          <w:lang w:val="uk-UA"/>
        </w:rPr>
        <w:t>мистецька, адміністративна, просвітницька та технічна складова діяльності</w:t>
      </w:r>
      <w:r>
        <w:rPr>
          <w:rFonts w:ascii="Times New Roman" w:hAnsi="Times New Roman" w:cs="Times New Roman"/>
          <w:sz w:val="28"/>
          <w:szCs w:val="28"/>
          <w:lang w:val="uk-UA"/>
        </w:rPr>
        <w:t xml:space="preserve"> соціокультурної уст</w:t>
      </w:r>
      <w:r w:rsidR="00FA2AAD">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w:t>
      </w:r>
      <w:r w:rsidR="00FA2AAD">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322613">
        <w:rPr>
          <w:rFonts w:ascii="Times New Roman" w:hAnsi="Times New Roman" w:cs="Times New Roman"/>
          <w:sz w:val="28"/>
          <w:szCs w:val="28"/>
          <w:lang w:val="uk-UA"/>
        </w:rPr>
        <w:t xml:space="preserve"> демонструють злагоджену роботу та вдале застосування</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сучасного менеджменту і маркетингу</w:t>
      </w:r>
      <w:r>
        <w:rPr>
          <w:rFonts w:ascii="Times New Roman" w:hAnsi="Times New Roman" w:cs="Times New Roman"/>
          <w:sz w:val="28"/>
          <w:szCs w:val="28"/>
          <w:lang w:val="uk-UA"/>
        </w:rPr>
        <w:t xml:space="preserve"> для успішної </w:t>
      </w:r>
      <w:r w:rsidR="00FA2AAD">
        <w:rPr>
          <w:rFonts w:ascii="Times New Roman" w:hAnsi="Times New Roman" w:cs="Times New Roman"/>
          <w:sz w:val="28"/>
          <w:szCs w:val="28"/>
          <w:lang w:val="uk-UA"/>
        </w:rPr>
        <w:t>реа</w:t>
      </w:r>
      <w:r>
        <w:rPr>
          <w:rFonts w:ascii="Times New Roman" w:hAnsi="Times New Roman" w:cs="Times New Roman"/>
          <w:sz w:val="28"/>
          <w:szCs w:val="28"/>
          <w:lang w:val="uk-UA"/>
        </w:rPr>
        <w:t>лізації музичних проєктів</w:t>
      </w:r>
      <w:r w:rsidRPr="00322613">
        <w:rPr>
          <w:rFonts w:ascii="Times New Roman" w:hAnsi="Times New Roman" w:cs="Times New Roman"/>
          <w:sz w:val="28"/>
          <w:szCs w:val="28"/>
          <w:lang w:val="uk-UA"/>
        </w:rPr>
        <w:t>.</w:t>
      </w:r>
    </w:p>
    <w:p w14:paraId="61C03203" w14:textId="7485DC55" w:rsidR="00F249BB" w:rsidRPr="00D571BA" w:rsidRDefault="00F249BB" w:rsidP="00F249BB">
      <w:pPr>
        <w:pStyle w:val="Fon"/>
        <w:spacing w:line="360" w:lineRule="auto"/>
        <w:ind w:left="15" w:right="15" w:firstLine="765"/>
        <w:rPr>
          <w:rFonts w:ascii="Times New Roman" w:hAnsi="Times New Roman" w:cs="Times New Roman"/>
          <w:b/>
          <w:bCs/>
          <w:sz w:val="28"/>
          <w:szCs w:val="28"/>
          <w:lang w:val="uk-UA"/>
        </w:rPr>
      </w:pPr>
      <w:r w:rsidRPr="00322613">
        <w:rPr>
          <w:rFonts w:ascii="Times New Roman" w:hAnsi="Times New Roman" w:cs="Times New Roman"/>
          <w:sz w:val="28"/>
          <w:szCs w:val="28"/>
          <w:lang w:val="uk-UA"/>
        </w:rPr>
        <w:t>Утім, глобальний вплив масової культури та діджиталізація музичного</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 xml:space="preserve">ринку вимагають від менеджерів </w:t>
      </w:r>
      <w:r>
        <w:rPr>
          <w:rFonts w:ascii="Times New Roman" w:hAnsi="Times New Roman" w:cs="Times New Roman"/>
          <w:sz w:val="28"/>
          <w:szCs w:val="28"/>
          <w:lang w:val="uk-UA"/>
        </w:rPr>
        <w:t>соціокультурної уст</w:t>
      </w:r>
      <w:r w:rsidR="00FA2AAD">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w:t>
      </w:r>
      <w:r w:rsidR="00FA2AAD">
        <w:rPr>
          <w:rFonts w:ascii="Times New Roman" w:hAnsi="Times New Roman" w:cs="Times New Roman"/>
          <w:sz w:val="28"/>
          <w:szCs w:val="28"/>
          <w:lang w:val="uk-UA"/>
        </w:rPr>
        <w:t>о</w:t>
      </w:r>
      <w:r>
        <w:rPr>
          <w:rFonts w:ascii="Times New Roman" w:hAnsi="Times New Roman" w:cs="Times New Roman"/>
          <w:sz w:val="28"/>
          <w:szCs w:val="28"/>
          <w:lang w:val="uk-UA"/>
        </w:rPr>
        <w:t>го характеру</w:t>
      </w:r>
      <w:r w:rsidRPr="00322613">
        <w:rPr>
          <w:rFonts w:ascii="Times New Roman" w:hAnsi="Times New Roman" w:cs="Times New Roman"/>
          <w:sz w:val="28"/>
          <w:szCs w:val="28"/>
          <w:lang w:val="uk-UA"/>
        </w:rPr>
        <w:t xml:space="preserve"> нових підходів у створенні,</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поширенні та рекламуванні музичних культурних продуктів</w:t>
      </w:r>
      <w:r>
        <w:rPr>
          <w:rFonts w:ascii="Times New Roman" w:hAnsi="Times New Roman" w:cs="Times New Roman"/>
          <w:sz w:val="28"/>
          <w:szCs w:val="28"/>
          <w:lang w:val="uk-UA"/>
        </w:rPr>
        <w:t xml:space="preserve"> щою могти впливати на потенційних споживачів культурного продукту</w:t>
      </w:r>
      <w:r w:rsidRPr="00322613">
        <w:rPr>
          <w:rFonts w:ascii="Times New Roman" w:hAnsi="Times New Roman" w:cs="Times New Roman"/>
          <w:sz w:val="28"/>
          <w:szCs w:val="28"/>
          <w:lang w:val="uk-UA"/>
        </w:rPr>
        <w:t>. Залучення</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 xml:space="preserve">нових сегментів </w:t>
      </w:r>
      <w:r>
        <w:rPr>
          <w:rFonts w:ascii="Times New Roman" w:hAnsi="Times New Roman" w:cs="Times New Roman"/>
          <w:sz w:val="28"/>
          <w:szCs w:val="28"/>
          <w:lang w:val="uk-UA"/>
        </w:rPr>
        <w:t>споживачів культурного продукту</w:t>
      </w:r>
      <w:r w:rsidRPr="00322613">
        <w:rPr>
          <w:rFonts w:ascii="Times New Roman" w:hAnsi="Times New Roman" w:cs="Times New Roman"/>
          <w:sz w:val="28"/>
          <w:szCs w:val="28"/>
          <w:lang w:val="uk-UA"/>
        </w:rPr>
        <w:t>, пошук інноваційних маркетингових технологій</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та застосування проєктного менеджменту – головна складова сучасного</w:t>
      </w:r>
      <w:r>
        <w:rPr>
          <w:rFonts w:ascii="Times New Roman" w:hAnsi="Times New Roman" w:cs="Times New Roman"/>
          <w:sz w:val="28"/>
          <w:szCs w:val="28"/>
          <w:lang w:val="uk-UA"/>
        </w:rPr>
        <w:t xml:space="preserve"> </w:t>
      </w:r>
      <w:r w:rsidRPr="00322613">
        <w:rPr>
          <w:rFonts w:ascii="Times New Roman" w:hAnsi="Times New Roman" w:cs="Times New Roman"/>
          <w:sz w:val="28"/>
          <w:szCs w:val="28"/>
          <w:lang w:val="uk-UA"/>
        </w:rPr>
        <w:t xml:space="preserve">розвитку </w:t>
      </w:r>
      <w:r>
        <w:rPr>
          <w:rFonts w:ascii="Times New Roman" w:hAnsi="Times New Roman" w:cs="Times New Roman"/>
          <w:sz w:val="28"/>
          <w:szCs w:val="28"/>
          <w:lang w:val="uk-UA"/>
        </w:rPr>
        <w:t>соціокультурної уст</w:t>
      </w:r>
      <w:r w:rsidR="00FA2AAD">
        <w:rPr>
          <w:rFonts w:ascii="Times New Roman" w:hAnsi="Times New Roman" w:cs="Times New Roman"/>
          <w:sz w:val="28"/>
          <w:szCs w:val="28"/>
          <w:lang w:val="uk-UA"/>
        </w:rPr>
        <w:t>а</w:t>
      </w:r>
      <w:r>
        <w:rPr>
          <w:rFonts w:ascii="Times New Roman" w:hAnsi="Times New Roman" w:cs="Times New Roman"/>
          <w:sz w:val="28"/>
          <w:szCs w:val="28"/>
          <w:lang w:val="uk-UA"/>
        </w:rPr>
        <w:t>нови мистецько-музичн</w:t>
      </w:r>
      <w:r w:rsidR="00FA2AAD">
        <w:rPr>
          <w:rFonts w:ascii="Times New Roman" w:hAnsi="Times New Roman" w:cs="Times New Roman"/>
          <w:sz w:val="28"/>
          <w:szCs w:val="28"/>
          <w:lang w:val="uk-UA"/>
        </w:rPr>
        <w:t>о</w:t>
      </w:r>
      <w:r>
        <w:rPr>
          <w:rFonts w:ascii="Times New Roman" w:hAnsi="Times New Roman" w:cs="Times New Roman"/>
          <w:sz w:val="28"/>
          <w:szCs w:val="28"/>
          <w:lang w:val="uk-UA"/>
        </w:rPr>
        <w:t xml:space="preserve">го характеру </w:t>
      </w:r>
      <w:r w:rsidRPr="00C91D7C">
        <w:rPr>
          <w:rFonts w:ascii="Times New Roman" w:hAnsi="Times New Roman" w:cs="Times New Roman"/>
          <w:sz w:val="28"/>
          <w:szCs w:val="28"/>
        </w:rPr>
        <w:t>[</w:t>
      </w:r>
      <w:r w:rsidR="001F788F" w:rsidRPr="00C91D7C">
        <w:rPr>
          <w:rFonts w:ascii="Times New Roman" w:hAnsi="Times New Roman" w:cs="Times New Roman"/>
          <w:sz w:val="28"/>
          <w:szCs w:val="28"/>
        </w:rPr>
        <w:t>9</w:t>
      </w:r>
      <w:r w:rsidRPr="00C91D7C">
        <w:rPr>
          <w:rFonts w:ascii="Times New Roman" w:hAnsi="Times New Roman" w:cs="Times New Roman"/>
          <w:sz w:val="28"/>
          <w:szCs w:val="28"/>
        </w:rPr>
        <w:t>].</w:t>
      </w:r>
    </w:p>
    <w:p w14:paraId="254B91AE" w14:textId="4CFE3C73" w:rsidR="00F249BB" w:rsidRDefault="00F249BB" w:rsidP="00F249BB">
      <w:pPr>
        <w:spacing w:line="360" w:lineRule="auto"/>
        <w:ind w:firstLine="709"/>
        <w:rPr>
          <w:rFonts w:ascii="Times New Roman" w:eastAsia="Calibri" w:hAnsi="Times New Roman" w:cs="Times New Roman"/>
          <w:sz w:val="28"/>
          <w:szCs w:val="28"/>
          <w:lang w:val="uk-UA"/>
        </w:rPr>
      </w:pPr>
      <w:r w:rsidRPr="00B24F93">
        <w:rPr>
          <w:rFonts w:ascii="Times New Roman" w:eastAsia="Calibri" w:hAnsi="Times New Roman" w:cs="Times New Roman"/>
          <w:sz w:val="28"/>
          <w:szCs w:val="28"/>
          <w:lang w:val="uk-UA"/>
        </w:rPr>
        <w:t xml:space="preserve">Івано-Франківська обласна </w:t>
      </w:r>
      <w:r>
        <w:rPr>
          <w:rFonts w:ascii="Times New Roman" w:eastAsia="Calibri" w:hAnsi="Times New Roman" w:cs="Times New Roman"/>
          <w:sz w:val="28"/>
          <w:szCs w:val="28"/>
          <w:lang w:val="uk-UA"/>
        </w:rPr>
        <w:t>соціокультурна філармонія</w:t>
      </w:r>
      <w:r w:rsidRPr="00B24F93">
        <w:rPr>
          <w:rFonts w:ascii="Times New Roman" w:eastAsia="Calibri" w:hAnsi="Times New Roman" w:cs="Times New Roman"/>
          <w:sz w:val="28"/>
          <w:szCs w:val="28"/>
          <w:lang w:val="uk-UA"/>
        </w:rPr>
        <w:t xml:space="preserve"> імені Іри Маланюк – державна концертна організація в</w:t>
      </w:r>
      <w:r>
        <w:rPr>
          <w:rFonts w:ascii="Times New Roman" w:eastAsia="Calibri" w:hAnsi="Times New Roman" w:cs="Times New Roman"/>
          <w:sz w:val="28"/>
          <w:szCs w:val="28"/>
          <w:lang w:val="uk-UA"/>
        </w:rPr>
        <w:t xml:space="preserve"> місті </w:t>
      </w:r>
      <w:r w:rsidRPr="00B24F93">
        <w:rPr>
          <w:rFonts w:ascii="Times New Roman" w:eastAsia="Calibri" w:hAnsi="Times New Roman" w:cs="Times New Roman"/>
          <w:sz w:val="28"/>
          <w:szCs w:val="28"/>
          <w:lang w:val="uk-UA"/>
        </w:rPr>
        <w:t xml:space="preserve"> Івано-Франківську, розташована по вул</w:t>
      </w:r>
      <w:r>
        <w:rPr>
          <w:rFonts w:ascii="Times New Roman" w:eastAsia="Calibri" w:hAnsi="Times New Roman" w:cs="Times New Roman"/>
          <w:sz w:val="28"/>
          <w:szCs w:val="28"/>
          <w:lang w:val="uk-UA"/>
        </w:rPr>
        <w:t xml:space="preserve">иці </w:t>
      </w:r>
      <w:r w:rsidRPr="00B24F93">
        <w:rPr>
          <w:rFonts w:ascii="Times New Roman" w:eastAsia="Calibri" w:hAnsi="Times New Roman" w:cs="Times New Roman"/>
          <w:sz w:val="28"/>
          <w:szCs w:val="28"/>
          <w:lang w:val="uk-UA"/>
        </w:rPr>
        <w:t>Леся Курбаса</w:t>
      </w:r>
      <w:r>
        <w:rPr>
          <w:rFonts w:ascii="Times New Roman" w:eastAsia="Calibri" w:hAnsi="Times New Roman" w:cs="Times New Roman"/>
          <w:sz w:val="28"/>
          <w:szCs w:val="28"/>
          <w:lang w:val="uk-UA"/>
        </w:rPr>
        <w:t xml:space="preserve"> в центрі місті. Вона була з</w:t>
      </w:r>
      <w:r w:rsidRPr="00B24F93">
        <w:rPr>
          <w:rFonts w:ascii="Times New Roman" w:eastAsia="Calibri" w:hAnsi="Times New Roman" w:cs="Times New Roman"/>
          <w:sz w:val="28"/>
          <w:szCs w:val="28"/>
          <w:lang w:val="uk-UA"/>
        </w:rPr>
        <w:t xml:space="preserve">аснована </w:t>
      </w:r>
      <w:r>
        <w:rPr>
          <w:rFonts w:ascii="Times New Roman" w:eastAsia="Calibri" w:hAnsi="Times New Roman" w:cs="Times New Roman"/>
          <w:sz w:val="28"/>
          <w:szCs w:val="28"/>
          <w:lang w:val="uk-UA"/>
        </w:rPr>
        <w:t>у</w:t>
      </w:r>
      <w:r w:rsidRPr="00B24F93">
        <w:rPr>
          <w:rFonts w:ascii="Times New Roman" w:eastAsia="Calibri" w:hAnsi="Times New Roman" w:cs="Times New Roman"/>
          <w:sz w:val="28"/>
          <w:szCs w:val="28"/>
          <w:lang w:val="uk-UA"/>
        </w:rPr>
        <w:t xml:space="preserve"> 1940 р</w:t>
      </w:r>
      <w:r>
        <w:rPr>
          <w:rFonts w:ascii="Times New Roman" w:eastAsia="Calibri" w:hAnsi="Times New Roman" w:cs="Times New Roman"/>
          <w:sz w:val="28"/>
          <w:szCs w:val="28"/>
          <w:lang w:val="uk-UA"/>
        </w:rPr>
        <w:t>.</w:t>
      </w:r>
      <w:r w:rsidRPr="00B24F93">
        <w:rPr>
          <w:rFonts w:ascii="Times New Roman" w:eastAsia="Calibri" w:hAnsi="Times New Roman" w:cs="Times New Roman"/>
          <w:sz w:val="28"/>
          <w:szCs w:val="28"/>
          <w:lang w:val="uk-UA"/>
        </w:rPr>
        <w:t xml:space="preserve"> Спочатку </w:t>
      </w:r>
      <w:r>
        <w:rPr>
          <w:rFonts w:ascii="Times New Roman" w:eastAsia="Calibri" w:hAnsi="Times New Roman" w:cs="Times New Roman"/>
          <w:sz w:val="28"/>
          <w:szCs w:val="28"/>
          <w:lang w:val="uk-UA"/>
        </w:rPr>
        <w:t xml:space="preserve"> вона </w:t>
      </w:r>
      <w:r>
        <w:rPr>
          <w:rFonts w:ascii="Times New Roman" w:eastAsia="Calibri" w:hAnsi="Times New Roman" w:cs="Times New Roman"/>
          <w:sz w:val="28"/>
          <w:szCs w:val="28"/>
          <w:lang w:val="uk-UA"/>
        </w:rPr>
        <w:lastRenderedPageBreak/>
        <w:t xml:space="preserve">функціонувала </w:t>
      </w:r>
      <w:r w:rsidRPr="00B24F93">
        <w:rPr>
          <w:rFonts w:ascii="Times New Roman" w:eastAsia="Calibri" w:hAnsi="Times New Roman" w:cs="Times New Roman"/>
          <w:sz w:val="28"/>
          <w:szCs w:val="28"/>
          <w:lang w:val="uk-UA"/>
        </w:rPr>
        <w:t>на одній сцені з музично-драматичним театром ім</w:t>
      </w:r>
      <w:r>
        <w:rPr>
          <w:rFonts w:ascii="Times New Roman" w:eastAsia="Calibri" w:hAnsi="Times New Roman" w:cs="Times New Roman"/>
          <w:sz w:val="28"/>
          <w:szCs w:val="28"/>
          <w:lang w:val="uk-UA"/>
        </w:rPr>
        <w:t>ені Івана</w:t>
      </w:r>
      <w:r w:rsidRPr="00B24F93">
        <w:rPr>
          <w:rFonts w:ascii="Times New Roman" w:eastAsia="Calibri" w:hAnsi="Times New Roman" w:cs="Times New Roman"/>
          <w:sz w:val="28"/>
          <w:szCs w:val="28"/>
          <w:lang w:val="uk-UA"/>
        </w:rPr>
        <w:t xml:space="preserve"> Франк</w:t>
      </w:r>
      <w:r>
        <w:rPr>
          <w:rFonts w:ascii="Times New Roman" w:eastAsia="Calibri" w:hAnsi="Times New Roman" w:cs="Times New Roman"/>
          <w:sz w:val="28"/>
          <w:szCs w:val="28"/>
          <w:lang w:val="uk-UA"/>
        </w:rPr>
        <w:t>а</w:t>
      </w:r>
      <w:r w:rsidRPr="00B24F93">
        <w:rPr>
          <w:rFonts w:ascii="Times New Roman" w:eastAsia="Calibri" w:hAnsi="Times New Roman" w:cs="Times New Roman"/>
          <w:sz w:val="28"/>
          <w:szCs w:val="28"/>
          <w:lang w:val="uk-UA"/>
        </w:rPr>
        <w:t>, згодом протягом десятиліть перебувала в історичному будинку по вул</w:t>
      </w:r>
      <w:r>
        <w:rPr>
          <w:rFonts w:ascii="Times New Roman" w:eastAsia="Calibri" w:hAnsi="Times New Roman" w:cs="Times New Roman"/>
          <w:sz w:val="28"/>
          <w:szCs w:val="28"/>
          <w:lang w:val="uk-UA"/>
        </w:rPr>
        <w:t xml:space="preserve">иці </w:t>
      </w:r>
      <w:r w:rsidRPr="00B24F93">
        <w:rPr>
          <w:rFonts w:ascii="Times New Roman" w:eastAsia="Calibri" w:hAnsi="Times New Roman" w:cs="Times New Roman"/>
          <w:sz w:val="28"/>
          <w:szCs w:val="28"/>
          <w:lang w:val="uk-UA"/>
        </w:rPr>
        <w:t>Шевченк</w:t>
      </w:r>
      <w:r>
        <w:rPr>
          <w:rFonts w:ascii="Times New Roman" w:eastAsia="Calibri" w:hAnsi="Times New Roman" w:cs="Times New Roman"/>
          <w:sz w:val="28"/>
          <w:szCs w:val="28"/>
          <w:lang w:val="uk-UA"/>
        </w:rPr>
        <w:t>а.</w:t>
      </w:r>
      <w:r w:rsidRPr="00B24F93">
        <w:rPr>
          <w:rFonts w:ascii="Times New Roman" w:eastAsia="Calibri" w:hAnsi="Times New Roman" w:cs="Times New Roman"/>
          <w:sz w:val="28"/>
          <w:szCs w:val="28"/>
          <w:lang w:val="uk-UA"/>
        </w:rPr>
        <w:t xml:space="preserve"> Після</w:t>
      </w:r>
      <w:r>
        <w:rPr>
          <w:rFonts w:ascii="Times New Roman" w:eastAsia="Calibri" w:hAnsi="Times New Roman" w:cs="Times New Roman"/>
          <w:sz w:val="28"/>
          <w:szCs w:val="28"/>
          <w:lang w:val="uk-UA"/>
        </w:rPr>
        <w:t xml:space="preserve"> того, як </w:t>
      </w:r>
      <w:r w:rsidRPr="00B24F93">
        <w:rPr>
          <w:rFonts w:ascii="Times New Roman" w:eastAsia="Calibri" w:hAnsi="Times New Roman" w:cs="Times New Roman"/>
          <w:sz w:val="28"/>
          <w:szCs w:val="28"/>
          <w:lang w:val="uk-UA"/>
        </w:rPr>
        <w:t>переї</w:t>
      </w:r>
      <w:r>
        <w:rPr>
          <w:rFonts w:ascii="Times New Roman" w:eastAsia="Calibri" w:hAnsi="Times New Roman" w:cs="Times New Roman"/>
          <w:sz w:val="28"/>
          <w:szCs w:val="28"/>
          <w:lang w:val="uk-UA"/>
        </w:rPr>
        <w:t>хав</w:t>
      </w:r>
      <w:r w:rsidRPr="00B24F93">
        <w:rPr>
          <w:rFonts w:ascii="Times New Roman" w:eastAsia="Calibri" w:hAnsi="Times New Roman" w:cs="Times New Roman"/>
          <w:sz w:val="28"/>
          <w:szCs w:val="28"/>
          <w:lang w:val="uk-UA"/>
        </w:rPr>
        <w:t xml:space="preserve"> музично-драматичн</w:t>
      </w:r>
      <w:r>
        <w:rPr>
          <w:rFonts w:ascii="Times New Roman" w:eastAsia="Calibri" w:hAnsi="Times New Roman" w:cs="Times New Roman"/>
          <w:sz w:val="28"/>
          <w:szCs w:val="28"/>
          <w:lang w:val="uk-UA"/>
        </w:rPr>
        <w:t>ий</w:t>
      </w:r>
      <w:r w:rsidRPr="00B24F93">
        <w:rPr>
          <w:rFonts w:ascii="Times New Roman" w:eastAsia="Calibri" w:hAnsi="Times New Roman" w:cs="Times New Roman"/>
          <w:sz w:val="28"/>
          <w:szCs w:val="28"/>
          <w:lang w:val="uk-UA"/>
        </w:rPr>
        <w:t xml:space="preserve"> театр </w:t>
      </w:r>
      <w:r>
        <w:rPr>
          <w:rFonts w:ascii="Times New Roman" w:eastAsia="Calibri" w:hAnsi="Times New Roman" w:cs="Times New Roman"/>
          <w:sz w:val="28"/>
          <w:szCs w:val="28"/>
          <w:lang w:val="uk-UA"/>
        </w:rPr>
        <w:t>у</w:t>
      </w:r>
      <w:r w:rsidRPr="00B24F93">
        <w:rPr>
          <w:rFonts w:ascii="Times New Roman" w:eastAsia="Calibri" w:hAnsi="Times New Roman" w:cs="Times New Roman"/>
          <w:sz w:val="28"/>
          <w:szCs w:val="28"/>
          <w:lang w:val="uk-UA"/>
        </w:rPr>
        <w:t xml:space="preserve"> нову будівлю </w:t>
      </w:r>
      <w:r>
        <w:rPr>
          <w:rFonts w:ascii="Times New Roman" w:eastAsia="Calibri" w:hAnsi="Times New Roman" w:cs="Times New Roman"/>
          <w:sz w:val="28"/>
          <w:szCs w:val="28"/>
          <w:lang w:val="uk-UA"/>
        </w:rPr>
        <w:t xml:space="preserve">у </w:t>
      </w:r>
      <w:r w:rsidRPr="00B24F93">
        <w:rPr>
          <w:rFonts w:ascii="Times New Roman" w:eastAsia="Calibri" w:hAnsi="Times New Roman" w:cs="Times New Roman"/>
          <w:sz w:val="28"/>
          <w:szCs w:val="28"/>
          <w:lang w:val="uk-UA"/>
        </w:rPr>
        <w:t xml:space="preserve">1980 </w:t>
      </w:r>
      <w:r>
        <w:rPr>
          <w:rFonts w:ascii="Times New Roman" w:eastAsia="Calibri" w:hAnsi="Times New Roman" w:cs="Times New Roman"/>
          <w:sz w:val="28"/>
          <w:szCs w:val="28"/>
          <w:lang w:val="uk-UA"/>
        </w:rPr>
        <w:t>році</w:t>
      </w:r>
      <w:r w:rsidRPr="00B24F93">
        <w:rPr>
          <w:rFonts w:ascii="Times New Roman" w:eastAsia="Calibri" w:hAnsi="Times New Roman" w:cs="Times New Roman"/>
          <w:sz w:val="28"/>
          <w:szCs w:val="28"/>
          <w:lang w:val="uk-UA"/>
        </w:rPr>
        <w:t>, його приміщення</w:t>
      </w:r>
      <w:r>
        <w:rPr>
          <w:rFonts w:ascii="Times New Roman" w:eastAsia="Calibri" w:hAnsi="Times New Roman" w:cs="Times New Roman"/>
          <w:sz w:val="28"/>
          <w:szCs w:val="28"/>
          <w:lang w:val="uk-UA"/>
        </w:rPr>
        <w:t xml:space="preserve"> за вказаною вище адресою та на сьогодні</w:t>
      </w:r>
      <w:r w:rsidRPr="00B24F93">
        <w:rPr>
          <w:rFonts w:ascii="Times New Roman" w:eastAsia="Calibri" w:hAnsi="Times New Roman" w:cs="Times New Roman"/>
          <w:sz w:val="28"/>
          <w:szCs w:val="28"/>
          <w:lang w:val="uk-UA"/>
        </w:rPr>
        <w:t xml:space="preserve"> повністю належить </w:t>
      </w:r>
      <w:r>
        <w:rPr>
          <w:rFonts w:ascii="Times New Roman" w:eastAsia="Calibri" w:hAnsi="Times New Roman" w:cs="Times New Roman"/>
          <w:sz w:val="28"/>
          <w:szCs w:val="28"/>
          <w:lang w:val="uk-UA"/>
        </w:rPr>
        <w:t>соціокультурній уст</w:t>
      </w:r>
      <w:r w:rsidR="00FA2AAD">
        <w:rPr>
          <w:rFonts w:ascii="Times New Roman" w:eastAsia="Calibri" w:hAnsi="Times New Roman" w:cs="Times New Roman"/>
          <w:sz w:val="28"/>
          <w:szCs w:val="28"/>
          <w:lang w:val="uk-UA"/>
        </w:rPr>
        <w:t>а</w:t>
      </w:r>
      <w:r>
        <w:rPr>
          <w:rFonts w:ascii="Times New Roman" w:eastAsia="Calibri" w:hAnsi="Times New Roman" w:cs="Times New Roman"/>
          <w:sz w:val="28"/>
          <w:szCs w:val="28"/>
          <w:lang w:val="uk-UA"/>
        </w:rPr>
        <w:t>нови мистецько-музичн</w:t>
      </w:r>
      <w:r w:rsidR="00FA2AAD">
        <w:rPr>
          <w:rFonts w:ascii="Times New Roman" w:eastAsia="Calibri" w:hAnsi="Times New Roman" w:cs="Times New Roman"/>
          <w:sz w:val="28"/>
          <w:szCs w:val="28"/>
          <w:lang w:val="uk-UA"/>
        </w:rPr>
        <w:t>о</w:t>
      </w:r>
      <w:r>
        <w:rPr>
          <w:rFonts w:ascii="Times New Roman" w:eastAsia="Calibri" w:hAnsi="Times New Roman" w:cs="Times New Roman"/>
          <w:sz w:val="28"/>
          <w:szCs w:val="28"/>
          <w:lang w:val="uk-UA"/>
        </w:rPr>
        <w:t xml:space="preserve">го характеру – </w:t>
      </w:r>
      <w:r w:rsidRPr="00D571BA">
        <w:rPr>
          <w:rFonts w:ascii="Times New Roman" w:hAnsi="Times New Roman" w:cs="Times New Roman"/>
          <w:sz w:val="28"/>
          <w:szCs w:val="28"/>
          <w:lang w:val="uk-UA"/>
        </w:rPr>
        <w:t>Івано-Франківсь</w:t>
      </w:r>
      <w:r>
        <w:rPr>
          <w:rFonts w:ascii="Times New Roman" w:hAnsi="Times New Roman" w:cs="Times New Roman"/>
          <w:sz w:val="28"/>
          <w:szCs w:val="28"/>
          <w:lang w:val="uk-UA"/>
        </w:rPr>
        <w:t>кій</w:t>
      </w:r>
      <w:r w:rsidRPr="00D571BA">
        <w:rPr>
          <w:rFonts w:ascii="Times New Roman" w:hAnsi="Times New Roman" w:cs="Times New Roman"/>
          <w:sz w:val="28"/>
          <w:szCs w:val="28"/>
          <w:lang w:val="uk-UA"/>
        </w:rPr>
        <w:t xml:space="preserve"> обласн</w:t>
      </w:r>
      <w:r>
        <w:rPr>
          <w:rFonts w:ascii="Times New Roman" w:hAnsi="Times New Roman" w:cs="Times New Roman"/>
          <w:sz w:val="28"/>
          <w:szCs w:val="28"/>
          <w:lang w:val="uk-UA"/>
        </w:rPr>
        <w:t>ій</w:t>
      </w:r>
      <w:r w:rsidRPr="00D571BA">
        <w:rPr>
          <w:rFonts w:ascii="Times New Roman" w:hAnsi="Times New Roman" w:cs="Times New Roman"/>
          <w:sz w:val="28"/>
          <w:szCs w:val="28"/>
          <w:lang w:val="uk-UA"/>
        </w:rPr>
        <w:t xml:space="preserve"> філармоні</w:t>
      </w:r>
      <w:r>
        <w:rPr>
          <w:rFonts w:ascii="Times New Roman" w:hAnsi="Times New Roman" w:cs="Times New Roman"/>
          <w:sz w:val="28"/>
          <w:szCs w:val="28"/>
          <w:lang w:val="uk-UA"/>
        </w:rPr>
        <w:t>ї</w:t>
      </w:r>
      <w:r w:rsidRPr="00D571BA">
        <w:rPr>
          <w:rFonts w:ascii="Times New Roman" w:hAnsi="Times New Roman" w:cs="Times New Roman"/>
          <w:sz w:val="28"/>
          <w:szCs w:val="28"/>
          <w:lang w:val="uk-UA"/>
        </w:rPr>
        <w:t xml:space="preserve"> імені Іри Маланюк</w:t>
      </w:r>
      <w:r>
        <w:rPr>
          <w:rFonts w:ascii="Times New Roman" w:hAnsi="Times New Roman" w:cs="Times New Roman"/>
          <w:sz w:val="28"/>
          <w:szCs w:val="28"/>
          <w:lang w:val="uk-UA"/>
        </w:rPr>
        <w:t xml:space="preserve"> </w:t>
      </w:r>
      <w:r w:rsidRPr="00C91D7C">
        <w:rPr>
          <w:rFonts w:ascii="Times New Roman" w:hAnsi="Times New Roman" w:cs="Times New Roman"/>
          <w:sz w:val="28"/>
          <w:szCs w:val="28"/>
          <w:lang w:val="uk-UA"/>
        </w:rPr>
        <w:t>[</w:t>
      </w:r>
      <w:r w:rsidR="00FA2AAD">
        <w:rPr>
          <w:rFonts w:ascii="Times New Roman" w:hAnsi="Times New Roman" w:cs="Times New Roman"/>
          <w:sz w:val="28"/>
          <w:szCs w:val="28"/>
          <w:lang w:val="uk-UA"/>
        </w:rPr>
        <w:t>23</w:t>
      </w:r>
      <w:r w:rsidRPr="00C91D7C">
        <w:rPr>
          <w:rFonts w:ascii="Times New Roman" w:hAnsi="Times New Roman" w:cs="Times New Roman"/>
          <w:sz w:val="28"/>
          <w:szCs w:val="28"/>
          <w:lang w:val="uk-UA"/>
        </w:rPr>
        <w:t>]</w:t>
      </w:r>
      <w:r w:rsidRPr="00B24F93">
        <w:rPr>
          <w:rFonts w:ascii="Times New Roman" w:eastAsia="Calibri" w:hAnsi="Times New Roman" w:cs="Times New Roman"/>
          <w:sz w:val="28"/>
          <w:szCs w:val="28"/>
          <w:lang w:val="uk-UA"/>
        </w:rPr>
        <w:t>.</w:t>
      </w:r>
    </w:p>
    <w:p w14:paraId="5F208BF6" w14:textId="77777777" w:rsidR="00F249BB" w:rsidRDefault="00F249BB" w:rsidP="00F249BB">
      <w:pPr>
        <w:spacing w:line="360" w:lineRule="auto"/>
        <w:ind w:firstLine="709"/>
        <w:rPr>
          <w:rFonts w:ascii="Times New Roman" w:eastAsia="Calibri" w:hAnsi="Times New Roman" w:cs="Times New Roman"/>
          <w:sz w:val="28"/>
          <w:szCs w:val="28"/>
          <w:lang w:val="uk-UA"/>
        </w:rPr>
      </w:pPr>
    </w:p>
    <w:p w14:paraId="7EA64EB4" w14:textId="77777777" w:rsidR="00F249BB" w:rsidRDefault="00F249BB" w:rsidP="00F249BB">
      <w:pPr>
        <w:spacing w:line="360" w:lineRule="auto"/>
        <w:ind w:firstLine="709"/>
        <w:rPr>
          <w:rFonts w:ascii="Times New Roman" w:eastAsia="Calibri" w:hAnsi="Times New Roman" w:cs="Times New Roman"/>
          <w:sz w:val="28"/>
          <w:szCs w:val="28"/>
          <w:lang w:val="uk-UA"/>
        </w:rPr>
      </w:pPr>
      <w:r w:rsidRPr="00EB424B">
        <w:rPr>
          <w:rFonts w:ascii="Times New Roman" w:eastAsia="Calibri" w:hAnsi="Times New Roman" w:cs="Times New Roman"/>
          <w:noProof/>
          <w:sz w:val="28"/>
          <w:szCs w:val="28"/>
          <w:lang w:eastAsia="ru-RU"/>
        </w:rPr>
        <w:drawing>
          <wp:inline distT="0" distB="0" distL="0" distR="0" wp14:anchorId="54FBBC95" wp14:editId="587E8A9A">
            <wp:extent cx="5982535" cy="4001058"/>
            <wp:effectExtent l="0" t="0" r="0" b="0"/>
            <wp:docPr id="1572890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90031" name=""/>
                    <pic:cNvPicPr/>
                  </pic:nvPicPr>
                  <pic:blipFill>
                    <a:blip r:embed="rId13"/>
                    <a:stretch>
                      <a:fillRect/>
                    </a:stretch>
                  </pic:blipFill>
                  <pic:spPr>
                    <a:xfrm>
                      <a:off x="0" y="0"/>
                      <a:ext cx="5982535" cy="4001058"/>
                    </a:xfrm>
                    <a:prstGeom prst="rect">
                      <a:avLst/>
                    </a:prstGeom>
                  </pic:spPr>
                </pic:pic>
              </a:graphicData>
            </a:graphic>
          </wp:inline>
        </w:drawing>
      </w:r>
    </w:p>
    <w:p w14:paraId="4D2656A3" w14:textId="77777777" w:rsidR="00F249BB" w:rsidRDefault="00F249BB" w:rsidP="00F249BB">
      <w:pPr>
        <w:spacing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Джерело: </w:t>
      </w:r>
      <w:hyperlink r:id="rId14" w:history="1">
        <w:r w:rsidRPr="00C91D7C">
          <w:rPr>
            <w:rStyle w:val="a7"/>
            <w:rFonts w:ascii="Times New Roman" w:hAnsi="Times New Roman" w:cs="Times New Roman"/>
            <w:sz w:val="28"/>
            <w:szCs w:val="28"/>
            <w:lang w:val="uk-UA"/>
          </w:rPr>
          <w:t>івано-франківська філармонія - Пошук Зображення (</w:t>
        </w:r>
        <w:r w:rsidRPr="00EB424B">
          <w:rPr>
            <w:rStyle w:val="a7"/>
            <w:rFonts w:ascii="Times New Roman" w:hAnsi="Times New Roman" w:cs="Times New Roman"/>
            <w:sz w:val="28"/>
            <w:szCs w:val="28"/>
          </w:rPr>
          <w:t>bing</w:t>
        </w:r>
        <w:r w:rsidRPr="00C91D7C">
          <w:rPr>
            <w:rStyle w:val="a7"/>
            <w:rFonts w:ascii="Times New Roman" w:hAnsi="Times New Roman" w:cs="Times New Roman"/>
            <w:sz w:val="28"/>
            <w:szCs w:val="28"/>
            <w:lang w:val="uk-UA"/>
          </w:rPr>
          <w:t>.</w:t>
        </w:r>
        <w:r w:rsidRPr="00EB424B">
          <w:rPr>
            <w:rStyle w:val="a7"/>
            <w:rFonts w:ascii="Times New Roman" w:hAnsi="Times New Roman" w:cs="Times New Roman"/>
            <w:sz w:val="28"/>
            <w:szCs w:val="28"/>
          </w:rPr>
          <w:t>com</w:t>
        </w:r>
        <w:r w:rsidRPr="00C91D7C">
          <w:rPr>
            <w:rStyle w:val="a7"/>
            <w:rFonts w:ascii="Times New Roman" w:hAnsi="Times New Roman" w:cs="Times New Roman"/>
            <w:sz w:val="28"/>
            <w:szCs w:val="28"/>
            <w:lang w:val="uk-UA"/>
          </w:rPr>
          <w:t>)</w:t>
        </w:r>
      </w:hyperlink>
    </w:p>
    <w:p w14:paraId="52D67FCF" w14:textId="77777777" w:rsidR="00F249BB" w:rsidRPr="00EB424B" w:rsidRDefault="00F249BB" w:rsidP="00F249BB">
      <w:pPr>
        <w:spacing w:line="360" w:lineRule="auto"/>
        <w:ind w:firstLine="709"/>
        <w:rPr>
          <w:rFonts w:ascii="Times New Roman" w:eastAsia="Calibri" w:hAnsi="Times New Roman" w:cs="Times New Roman"/>
          <w:sz w:val="28"/>
          <w:szCs w:val="28"/>
          <w:lang w:val="uk-UA"/>
        </w:rPr>
      </w:pPr>
    </w:p>
    <w:p w14:paraId="09F204D0" w14:textId="39BC1582" w:rsidR="00F249BB" w:rsidRPr="00B24F93" w:rsidRDefault="00F249BB" w:rsidP="00F249BB">
      <w:pPr>
        <w:spacing w:line="360" w:lineRule="auto"/>
        <w:ind w:firstLine="709"/>
        <w:rPr>
          <w:rFonts w:ascii="Times New Roman" w:eastAsia="Calibri" w:hAnsi="Times New Roman" w:cs="Times New Roman"/>
          <w:sz w:val="28"/>
          <w:lang w:val="uk-UA"/>
        </w:rPr>
      </w:pPr>
      <w:r w:rsidRPr="00B24F93">
        <w:rPr>
          <w:rFonts w:ascii="Times New Roman" w:eastAsia="Calibri" w:hAnsi="Times New Roman" w:cs="Times New Roman"/>
          <w:sz w:val="28"/>
          <w:lang w:val="uk-UA"/>
        </w:rPr>
        <w:t xml:space="preserve">При </w:t>
      </w:r>
      <w:r>
        <w:rPr>
          <w:rFonts w:ascii="Times New Roman" w:eastAsia="Calibri" w:hAnsi="Times New Roman" w:cs="Times New Roman"/>
          <w:sz w:val="28"/>
          <w:lang w:val="uk-UA"/>
        </w:rPr>
        <w:t>соціокультурній уст</w:t>
      </w:r>
      <w:r w:rsidR="00FA2AAD">
        <w:rPr>
          <w:rFonts w:ascii="Times New Roman" w:eastAsia="Calibri" w:hAnsi="Times New Roman" w:cs="Times New Roman"/>
          <w:sz w:val="28"/>
          <w:lang w:val="uk-UA"/>
        </w:rPr>
        <w:t>а</w:t>
      </w:r>
      <w:r>
        <w:rPr>
          <w:rFonts w:ascii="Times New Roman" w:eastAsia="Calibri" w:hAnsi="Times New Roman" w:cs="Times New Roman"/>
          <w:sz w:val="28"/>
          <w:lang w:val="uk-UA"/>
        </w:rPr>
        <w:t>нові мистецько-музичн</w:t>
      </w:r>
      <w:r w:rsidR="00FA2AAD">
        <w:rPr>
          <w:rFonts w:ascii="Times New Roman" w:eastAsia="Calibri" w:hAnsi="Times New Roman" w:cs="Times New Roman"/>
          <w:sz w:val="28"/>
          <w:lang w:val="uk-UA"/>
        </w:rPr>
        <w:t>о</w:t>
      </w:r>
      <w:r>
        <w:rPr>
          <w:rFonts w:ascii="Times New Roman" w:eastAsia="Calibri" w:hAnsi="Times New Roman" w:cs="Times New Roman"/>
          <w:sz w:val="28"/>
          <w:lang w:val="uk-UA"/>
        </w:rPr>
        <w:t>го характеру</w:t>
      </w:r>
      <w:r w:rsidRPr="00B24F93">
        <w:rPr>
          <w:rFonts w:ascii="Times New Roman" w:eastAsia="Calibri" w:hAnsi="Times New Roman" w:cs="Times New Roman"/>
          <w:sz w:val="28"/>
          <w:lang w:val="uk-UA"/>
        </w:rPr>
        <w:t xml:space="preserve"> діє Державний академічний Гуцульський ансамбль пісні </w:t>
      </w:r>
      <w:r>
        <w:rPr>
          <w:rFonts w:ascii="Times New Roman" w:eastAsia="Calibri" w:hAnsi="Times New Roman" w:cs="Times New Roman"/>
          <w:sz w:val="28"/>
          <w:lang w:val="uk-UA"/>
        </w:rPr>
        <w:t>1</w:t>
      </w:r>
      <w:r w:rsidRPr="00B24F93">
        <w:rPr>
          <w:rFonts w:ascii="Times New Roman" w:eastAsia="Calibri" w:hAnsi="Times New Roman" w:cs="Times New Roman"/>
          <w:sz w:val="28"/>
          <w:lang w:val="uk-UA"/>
        </w:rPr>
        <w:t xml:space="preserve"> танцю, симфонічний оркестр, </w:t>
      </w:r>
      <w:r>
        <w:rPr>
          <w:rFonts w:ascii="Times New Roman" w:eastAsia="Calibri" w:hAnsi="Times New Roman" w:cs="Times New Roman"/>
          <w:sz w:val="28"/>
          <w:lang w:val="uk-UA"/>
        </w:rPr>
        <w:t xml:space="preserve"> широковідомий </w:t>
      </w:r>
      <w:r w:rsidRPr="00B24F93">
        <w:rPr>
          <w:rFonts w:ascii="Times New Roman" w:eastAsia="Calibri" w:hAnsi="Times New Roman" w:cs="Times New Roman"/>
          <w:sz w:val="28"/>
          <w:lang w:val="uk-UA"/>
        </w:rPr>
        <w:t xml:space="preserve">камерний оркестр </w:t>
      </w:r>
      <w:r>
        <w:rPr>
          <w:rFonts w:ascii="Times New Roman" w:eastAsia="Calibri" w:hAnsi="Times New Roman" w:cs="Times New Roman"/>
          <w:sz w:val="28"/>
          <w:lang w:val="uk-UA"/>
        </w:rPr>
        <w:t>«</w:t>
      </w:r>
      <w:r w:rsidRPr="00B24F93">
        <w:rPr>
          <w:rFonts w:ascii="Times New Roman" w:eastAsia="Calibri" w:hAnsi="Times New Roman" w:cs="Times New Roman"/>
          <w:sz w:val="28"/>
          <w:lang w:val="uk-UA"/>
        </w:rPr>
        <w:t>Harmonia Nobile</w:t>
      </w:r>
      <w:r>
        <w:rPr>
          <w:rFonts w:ascii="Times New Roman" w:eastAsia="Calibri" w:hAnsi="Times New Roman" w:cs="Times New Roman"/>
          <w:sz w:val="28"/>
          <w:lang w:val="uk-UA"/>
        </w:rPr>
        <w:t>»</w:t>
      </w:r>
      <w:r w:rsidRPr="00B24F93">
        <w:rPr>
          <w:rFonts w:ascii="Times New Roman" w:eastAsia="Calibri" w:hAnsi="Times New Roman" w:cs="Times New Roman"/>
          <w:sz w:val="28"/>
          <w:lang w:val="uk-UA"/>
        </w:rPr>
        <w:t>.</w:t>
      </w:r>
      <w:r>
        <w:rPr>
          <w:rFonts w:ascii="Times New Roman" w:eastAsia="Calibri" w:hAnsi="Times New Roman" w:cs="Times New Roman"/>
          <w:sz w:val="28"/>
          <w:lang w:val="uk-UA"/>
        </w:rPr>
        <w:t xml:space="preserve"> </w:t>
      </w:r>
      <w:r w:rsidRPr="00B24F93">
        <w:rPr>
          <w:rFonts w:ascii="Times New Roman" w:eastAsia="Calibri" w:hAnsi="Times New Roman" w:cs="Times New Roman"/>
          <w:sz w:val="28"/>
          <w:lang w:val="uk-UA"/>
        </w:rPr>
        <w:t>5 вересня 2017 р</w:t>
      </w:r>
      <w:r>
        <w:rPr>
          <w:rFonts w:ascii="Times New Roman" w:eastAsia="Calibri" w:hAnsi="Times New Roman" w:cs="Times New Roman"/>
          <w:sz w:val="28"/>
          <w:lang w:val="uk-UA"/>
        </w:rPr>
        <w:t>. соціокультурній уст</w:t>
      </w:r>
      <w:r w:rsidR="00FA2AAD">
        <w:rPr>
          <w:rFonts w:ascii="Times New Roman" w:eastAsia="Calibri" w:hAnsi="Times New Roman" w:cs="Times New Roman"/>
          <w:sz w:val="28"/>
          <w:lang w:val="uk-UA"/>
        </w:rPr>
        <w:t>а</w:t>
      </w:r>
      <w:r>
        <w:rPr>
          <w:rFonts w:ascii="Times New Roman" w:eastAsia="Calibri" w:hAnsi="Times New Roman" w:cs="Times New Roman"/>
          <w:sz w:val="28"/>
          <w:lang w:val="uk-UA"/>
        </w:rPr>
        <w:t>нові мистецько-музичн</w:t>
      </w:r>
      <w:r w:rsidR="00FA2AAD">
        <w:rPr>
          <w:rFonts w:ascii="Times New Roman" w:eastAsia="Calibri" w:hAnsi="Times New Roman" w:cs="Times New Roman"/>
          <w:sz w:val="28"/>
          <w:lang w:val="uk-UA"/>
        </w:rPr>
        <w:t>о</w:t>
      </w:r>
      <w:r>
        <w:rPr>
          <w:rFonts w:ascii="Times New Roman" w:eastAsia="Calibri" w:hAnsi="Times New Roman" w:cs="Times New Roman"/>
          <w:sz w:val="28"/>
          <w:lang w:val="uk-UA"/>
        </w:rPr>
        <w:t>го характеру</w:t>
      </w:r>
      <w:r w:rsidRPr="00B24F93">
        <w:rPr>
          <w:rFonts w:ascii="Times New Roman" w:eastAsia="Calibri" w:hAnsi="Times New Roman" w:cs="Times New Roman"/>
          <w:sz w:val="28"/>
          <w:lang w:val="uk-UA"/>
        </w:rPr>
        <w:t xml:space="preserve"> присвоєно ім'я</w:t>
      </w:r>
      <w:r>
        <w:rPr>
          <w:rFonts w:ascii="Times New Roman" w:eastAsia="Calibri" w:hAnsi="Times New Roman" w:cs="Times New Roman"/>
          <w:sz w:val="28"/>
          <w:lang w:val="uk-UA"/>
        </w:rPr>
        <w:t xml:space="preserve"> відомої співачки </w:t>
      </w:r>
      <w:r w:rsidRPr="00B24F93">
        <w:rPr>
          <w:rFonts w:ascii="Times New Roman" w:eastAsia="Calibri" w:hAnsi="Times New Roman" w:cs="Times New Roman"/>
          <w:sz w:val="28"/>
          <w:lang w:val="uk-UA"/>
        </w:rPr>
        <w:t xml:space="preserve"> Іри Маланюк</w:t>
      </w:r>
      <w:r>
        <w:rPr>
          <w:rFonts w:ascii="Times New Roman" w:eastAsia="Calibri" w:hAnsi="Times New Roman" w:cs="Times New Roman"/>
          <w:sz w:val="28"/>
          <w:lang w:val="uk-UA"/>
        </w:rPr>
        <w:t xml:space="preserve"> </w:t>
      </w:r>
      <w:r w:rsidRPr="00C91D7C">
        <w:rPr>
          <w:rFonts w:ascii="Times New Roman" w:eastAsia="Calibri" w:hAnsi="Times New Roman" w:cs="Times New Roman"/>
          <w:sz w:val="28"/>
        </w:rPr>
        <w:t>[</w:t>
      </w:r>
      <w:r w:rsidR="001F788F" w:rsidRPr="00C91D7C">
        <w:rPr>
          <w:rFonts w:ascii="Times New Roman" w:eastAsia="Calibri" w:hAnsi="Times New Roman" w:cs="Times New Roman"/>
          <w:sz w:val="28"/>
        </w:rPr>
        <w:t>13</w:t>
      </w:r>
      <w:r w:rsidRPr="00C91D7C">
        <w:rPr>
          <w:rFonts w:ascii="Times New Roman" w:eastAsia="Calibri" w:hAnsi="Times New Roman" w:cs="Times New Roman"/>
          <w:sz w:val="28"/>
        </w:rPr>
        <w:t>]</w:t>
      </w:r>
      <w:r w:rsidRPr="00B24F93">
        <w:rPr>
          <w:rFonts w:ascii="Times New Roman" w:eastAsia="Calibri" w:hAnsi="Times New Roman" w:cs="Times New Roman"/>
          <w:sz w:val="28"/>
          <w:lang w:val="uk-UA"/>
        </w:rPr>
        <w:t>.</w:t>
      </w:r>
    </w:p>
    <w:p w14:paraId="24AF6686" w14:textId="7F91ECEC" w:rsidR="00F249BB" w:rsidRPr="00B24F93" w:rsidRDefault="00F249BB" w:rsidP="00F249BB">
      <w:pPr>
        <w:spacing w:line="360" w:lineRule="auto"/>
        <w:ind w:firstLine="708"/>
        <w:rPr>
          <w:rFonts w:ascii="Times New Roman" w:eastAsia="Calibri" w:hAnsi="Times New Roman" w:cs="Times New Roman"/>
          <w:sz w:val="28"/>
          <w:lang w:val="uk-UA"/>
        </w:rPr>
      </w:pPr>
      <w:r w:rsidRPr="00B24F93">
        <w:rPr>
          <w:rFonts w:ascii="Times New Roman" w:eastAsia="Calibri" w:hAnsi="Times New Roman" w:cs="Times New Roman"/>
          <w:sz w:val="28"/>
          <w:lang w:val="uk-UA"/>
        </w:rPr>
        <w:t>Концертна зала</w:t>
      </w:r>
      <w:r>
        <w:rPr>
          <w:rFonts w:ascii="Times New Roman" w:eastAsia="Calibri" w:hAnsi="Times New Roman" w:cs="Times New Roman"/>
          <w:sz w:val="28"/>
          <w:lang w:val="uk-UA"/>
        </w:rPr>
        <w:t xml:space="preserve"> закладу соціокультурної сфери</w:t>
      </w:r>
      <w:r w:rsidRPr="00B24F93">
        <w:rPr>
          <w:rFonts w:ascii="Times New Roman" w:eastAsia="Calibri" w:hAnsi="Times New Roman" w:cs="Times New Roman"/>
          <w:sz w:val="28"/>
          <w:lang w:val="uk-UA"/>
        </w:rPr>
        <w:t xml:space="preserve"> розрахована на 414 глядачів, також </w:t>
      </w:r>
      <w:r>
        <w:rPr>
          <w:rFonts w:ascii="Times New Roman" w:eastAsia="Calibri" w:hAnsi="Times New Roman" w:cs="Times New Roman"/>
          <w:sz w:val="28"/>
          <w:lang w:val="uk-UA"/>
        </w:rPr>
        <w:t>облаштова</w:t>
      </w:r>
      <w:r w:rsidRPr="00B24F93">
        <w:rPr>
          <w:rFonts w:ascii="Times New Roman" w:eastAsia="Calibri" w:hAnsi="Times New Roman" w:cs="Times New Roman"/>
          <w:sz w:val="28"/>
          <w:lang w:val="uk-UA"/>
        </w:rPr>
        <w:t>но місця для інвалідів. Мала зала</w:t>
      </w:r>
      <w:r>
        <w:rPr>
          <w:rFonts w:ascii="Times New Roman" w:eastAsia="Calibri" w:hAnsi="Times New Roman" w:cs="Times New Roman"/>
          <w:sz w:val="28"/>
          <w:lang w:val="uk-UA"/>
        </w:rPr>
        <w:t xml:space="preserve"> для к</w:t>
      </w:r>
      <w:r w:rsidR="00FA2AAD">
        <w:rPr>
          <w:rFonts w:ascii="Times New Roman" w:eastAsia="Calibri" w:hAnsi="Times New Roman" w:cs="Times New Roman"/>
          <w:sz w:val="28"/>
          <w:lang w:val="uk-UA"/>
        </w:rPr>
        <w:t>а</w:t>
      </w:r>
      <w:r>
        <w:rPr>
          <w:rFonts w:ascii="Times New Roman" w:eastAsia="Calibri" w:hAnsi="Times New Roman" w:cs="Times New Roman"/>
          <w:sz w:val="28"/>
          <w:lang w:val="uk-UA"/>
        </w:rPr>
        <w:t>мерних заходів</w:t>
      </w:r>
      <w:r w:rsidRPr="00B24F93">
        <w:rPr>
          <w:rFonts w:ascii="Times New Roman" w:eastAsia="Calibri" w:hAnsi="Times New Roman" w:cs="Times New Roman"/>
          <w:sz w:val="28"/>
          <w:lang w:val="uk-UA"/>
        </w:rPr>
        <w:t xml:space="preserve"> </w:t>
      </w:r>
      <w:r w:rsidRPr="00B24F93">
        <w:rPr>
          <w:rFonts w:ascii="Times New Roman" w:eastAsia="Calibri" w:hAnsi="Times New Roman" w:cs="Times New Roman"/>
          <w:sz w:val="28"/>
          <w:lang w:val="uk-UA"/>
        </w:rPr>
        <w:lastRenderedPageBreak/>
        <w:t>розрахована на 70 глядачів.</w:t>
      </w:r>
      <w:r>
        <w:rPr>
          <w:rFonts w:ascii="Times New Roman" w:eastAsia="Calibri" w:hAnsi="Times New Roman" w:cs="Times New Roman"/>
          <w:sz w:val="28"/>
          <w:lang w:val="uk-UA"/>
        </w:rPr>
        <w:t xml:space="preserve"> Її а</w:t>
      </w:r>
      <w:r w:rsidRPr="00B24F93">
        <w:rPr>
          <w:rFonts w:ascii="Times New Roman" w:eastAsia="Calibri" w:hAnsi="Times New Roman" w:cs="Times New Roman"/>
          <w:sz w:val="28"/>
          <w:lang w:val="uk-UA"/>
        </w:rPr>
        <w:t>дреса: м. Івано-Франківськ, вул. Леся Курбаса, 3</w:t>
      </w:r>
      <w:r>
        <w:rPr>
          <w:rFonts w:ascii="Times New Roman" w:eastAsia="Calibri" w:hAnsi="Times New Roman" w:cs="Times New Roman"/>
          <w:sz w:val="28"/>
          <w:lang w:val="uk-UA"/>
        </w:rPr>
        <w:t xml:space="preserve"> </w:t>
      </w:r>
      <w:r w:rsidRPr="00C91D7C">
        <w:rPr>
          <w:rFonts w:ascii="Times New Roman" w:eastAsia="Calibri" w:hAnsi="Times New Roman" w:cs="Times New Roman"/>
          <w:sz w:val="28"/>
        </w:rPr>
        <w:t>[</w:t>
      </w:r>
      <w:r w:rsidR="001F788F" w:rsidRPr="00C91D7C">
        <w:rPr>
          <w:rFonts w:ascii="Times New Roman" w:eastAsia="Calibri" w:hAnsi="Times New Roman" w:cs="Times New Roman"/>
          <w:sz w:val="28"/>
        </w:rPr>
        <w:t>27</w:t>
      </w:r>
      <w:r w:rsidRPr="00C91D7C">
        <w:rPr>
          <w:rFonts w:ascii="Times New Roman" w:eastAsia="Calibri" w:hAnsi="Times New Roman" w:cs="Times New Roman"/>
          <w:sz w:val="28"/>
        </w:rPr>
        <w:t>]</w:t>
      </w:r>
      <w:r w:rsidRPr="00B24F93">
        <w:rPr>
          <w:rFonts w:ascii="Times New Roman" w:eastAsia="Calibri" w:hAnsi="Times New Roman" w:cs="Times New Roman"/>
          <w:sz w:val="28"/>
          <w:lang w:val="uk-UA"/>
        </w:rPr>
        <w:t>.</w:t>
      </w:r>
    </w:p>
    <w:p w14:paraId="77FCD6AD" w14:textId="65E91931" w:rsidR="00F249BB" w:rsidRPr="00B24F93" w:rsidRDefault="00F249BB" w:rsidP="00F249BB">
      <w:pPr>
        <w:spacing w:line="360" w:lineRule="auto"/>
        <w:ind w:firstLine="708"/>
        <w:rPr>
          <w:rFonts w:ascii="Times New Roman" w:eastAsia="Calibri" w:hAnsi="Times New Roman" w:cs="Times New Roman"/>
          <w:sz w:val="28"/>
          <w:lang w:val="uk-UA"/>
        </w:rPr>
      </w:pPr>
      <w:r w:rsidRPr="00B24F93">
        <w:rPr>
          <w:rFonts w:ascii="Times New Roman" w:eastAsia="Calibri" w:hAnsi="Times New Roman" w:cs="Times New Roman"/>
          <w:sz w:val="28"/>
          <w:lang w:val="uk-UA"/>
        </w:rPr>
        <w:t xml:space="preserve">Приміщення </w:t>
      </w:r>
      <w:r>
        <w:rPr>
          <w:rFonts w:ascii="Times New Roman" w:eastAsia="Calibri" w:hAnsi="Times New Roman" w:cs="Times New Roman"/>
          <w:sz w:val="28"/>
          <w:lang w:val="uk-UA"/>
        </w:rPr>
        <w:t>соціокультурної уст</w:t>
      </w:r>
      <w:r w:rsidR="00FA2AAD">
        <w:rPr>
          <w:rFonts w:ascii="Times New Roman" w:eastAsia="Calibri" w:hAnsi="Times New Roman" w:cs="Times New Roman"/>
          <w:sz w:val="28"/>
          <w:lang w:val="uk-UA"/>
        </w:rPr>
        <w:t>а</w:t>
      </w:r>
      <w:r>
        <w:rPr>
          <w:rFonts w:ascii="Times New Roman" w:eastAsia="Calibri" w:hAnsi="Times New Roman" w:cs="Times New Roman"/>
          <w:sz w:val="28"/>
          <w:lang w:val="uk-UA"/>
        </w:rPr>
        <w:t>нови мистецько-музичн</w:t>
      </w:r>
      <w:r w:rsidR="00FA2AAD">
        <w:rPr>
          <w:rFonts w:ascii="Times New Roman" w:eastAsia="Calibri" w:hAnsi="Times New Roman" w:cs="Times New Roman"/>
          <w:sz w:val="28"/>
          <w:lang w:val="uk-UA"/>
        </w:rPr>
        <w:t>о</w:t>
      </w:r>
      <w:r>
        <w:rPr>
          <w:rFonts w:ascii="Times New Roman" w:eastAsia="Calibri" w:hAnsi="Times New Roman" w:cs="Times New Roman"/>
          <w:sz w:val="28"/>
          <w:lang w:val="uk-UA"/>
        </w:rPr>
        <w:t>го характеру</w:t>
      </w:r>
      <w:r w:rsidRPr="00B24F93">
        <w:rPr>
          <w:rFonts w:ascii="Times New Roman" w:eastAsia="Calibri" w:hAnsi="Times New Roman" w:cs="Times New Roman"/>
          <w:sz w:val="28"/>
          <w:lang w:val="uk-UA"/>
        </w:rPr>
        <w:t xml:space="preserve"> зведене </w:t>
      </w:r>
      <w:r>
        <w:rPr>
          <w:rFonts w:ascii="Times New Roman" w:eastAsia="Calibri" w:hAnsi="Times New Roman" w:cs="Times New Roman"/>
          <w:sz w:val="28"/>
          <w:lang w:val="uk-UA"/>
        </w:rPr>
        <w:t>ще у</w:t>
      </w:r>
      <w:r w:rsidRPr="00B24F93">
        <w:rPr>
          <w:rFonts w:ascii="Times New Roman" w:eastAsia="Calibri" w:hAnsi="Times New Roman" w:cs="Times New Roman"/>
          <w:sz w:val="28"/>
          <w:lang w:val="uk-UA"/>
        </w:rPr>
        <w:t xml:space="preserve"> 1891 р</w:t>
      </w:r>
      <w:r>
        <w:rPr>
          <w:rFonts w:ascii="Times New Roman" w:eastAsia="Calibri" w:hAnsi="Times New Roman" w:cs="Times New Roman"/>
          <w:sz w:val="28"/>
          <w:lang w:val="uk-UA"/>
        </w:rPr>
        <w:t>.</w:t>
      </w:r>
      <w:r w:rsidRPr="00B24F93">
        <w:rPr>
          <w:rFonts w:ascii="Times New Roman" w:eastAsia="Calibri" w:hAnsi="Times New Roman" w:cs="Times New Roman"/>
          <w:sz w:val="28"/>
          <w:lang w:val="uk-UA"/>
        </w:rPr>
        <w:t xml:space="preserve">, в пишному архітектурному стилі за проектом інженера міської залізниці Юзефа Лапінського. </w:t>
      </w:r>
      <w:r>
        <w:rPr>
          <w:rFonts w:ascii="Times New Roman" w:eastAsia="Calibri" w:hAnsi="Times New Roman" w:cs="Times New Roman"/>
          <w:sz w:val="28"/>
          <w:lang w:val="uk-UA"/>
        </w:rPr>
        <w:t>Саме в</w:t>
      </w:r>
      <w:r w:rsidRPr="00B24F93">
        <w:rPr>
          <w:rFonts w:ascii="Times New Roman" w:eastAsia="Calibri" w:hAnsi="Times New Roman" w:cs="Times New Roman"/>
          <w:sz w:val="28"/>
          <w:lang w:val="uk-UA"/>
        </w:rPr>
        <w:t>ін став переможцем конкурсу про</w:t>
      </w:r>
      <w:r>
        <w:rPr>
          <w:rFonts w:ascii="Times New Roman" w:eastAsia="Calibri" w:hAnsi="Times New Roman" w:cs="Times New Roman"/>
          <w:sz w:val="28"/>
          <w:lang w:val="uk-UA"/>
        </w:rPr>
        <w:t>є</w:t>
      </w:r>
      <w:r w:rsidRPr="00B24F93">
        <w:rPr>
          <w:rFonts w:ascii="Times New Roman" w:eastAsia="Calibri" w:hAnsi="Times New Roman" w:cs="Times New Roman"/>
          <w:sz w:val="28"/>
          <w:lang w:val="uk-UA"/>
        </w:rPr>
        <w:t>ктів театральних будівель</w:t>
      </w:r>
      <w:r>
        <w:rPr>
          <w:rFonts w:ascii="Times New Roman" w:eastAsia="Calibri" w:hAnsi="Times New Roman" w:cs="Times New Roman"/>
          <w:sz w:val="28"/>
          <w:lang w:val="uk-UA"/>
        </w:rPr>
        <w:t>. що проводився</w:t>
      </w:r>
      <w:r w:rsidRPr="00B24F93">
        <w:rPr>
          <w:rFonts w:ascii="Times New Roman" w:eastAsia="Calibri" w:hAnsi="Times New Roman" w:cs="Times New Roman"/>
          <w:sz w:val="28"/>
          <w:lang w:val="uk-UA"/>
        </w:rPr>
        <w:t xml:space="preserve"> на замовлення музичного товариства ім</w:t>
      </w:r>
      <w:r>
        <w:rPr>
          <w:rFonts w:ascii="Times New Roman" w:eastAsia="Calibri" w:hAnsi="Times New Roman" w:cs="Times New Roman"/>
          <w:sz w:val="28"/>
          <w:lang w:val="uk-UA"/>
        </w:rPr>
        <w:t>ені</w:t>
      </w:r>
      <w:r w:rsidRPr="00B24F93">
        <w:rPr>
          <w:rFonts w:ascii="Times New Roman" w:eastAsia="Calibri" w:hAnsi="Times New Roman" w:cs="Times New Roman"/>
          <w:sz w:val="28"/>
          <w:lang w:val="uk-UA"/>
        </w:rPr>
        <w:t xml:space="preserve"> Станіслава Монюшка. На той час</w:t>
      </w:r>
      <w:r>
        <w:rPr>
          <w:rFonts w:ascii="Times New Roman" w:eastAsia="Calibri" w:hAnsi="Times New Roman" w:cs="Times New Roman"/>
          <w:sz w:val="28"/>
          <w:lang w:val="uk-UA"/>
        </w:rPr>
        <w:t xml:space="preserve"> передбачалося, що </w:t>
      </w:r>
      <w:r w:rsidRPr="00B24F93">
        <w:rPr>
          <w:rFonts w:ascii="Times New Roman" w:eastAsia="Calibri" w:hAnsi="Times New Roman" w:cs="Times New Roman"/>
          <w:sz w:val="28"/>
          <w:lang w:val="uk-UA"/>
        </w:rPr>
        <w:t xml:space="preserve"> це приміщення признач</w:t>
      </w:r>
      <w:r>
        <w:rPr>
          <w:rFonts w:ascii="Times New Roman" w:eastAsia="Calibri" w:hAnsi="Times New Roman" w:cs="Times New Roman"/>
          <w:sz w:val="28"/>
          <w:lang w:val="uk-UA"/>
        </w:rPr>
        <w:t>ається</w:t>
      </w:r>
      <w:r w:rsidRPr="00B24F93">
        <w:rPr>
          <w:rFonts w:ascii="Times New Roman" w:eastAsia="Calibri" w:hAnsi="Times New Roman" w:cs="Times New Roman"/>
          <w:sz w:val="28"/>
          <w:lang w:val="uk-UA"/>
        </w:rPr>
        <w:t xml:space="preserve"> для театру</w:t>
      </w:r>
      <w:r>
        <w:rPr>
          <w:rFonts w:ascii="Times New Roman" w:eastAsia="Calibri" w:hAnsi="Times New Roman" w:cs="Times New Roman"/>
          <w:sz w:val="28"/>
          <w:lang w:val="uk-UA"/>
        </w:rPr>
        <w:t xml:space="preserve">. Воно </w:t>
      </w:r>
      <w:r w:rsidRPr="00B24F93">
        <w:rPr>
          <w:rFonts w:ascii="Times New Roman" w:eastAsia="Calibri" w:hAnsi="Times New Roman" w:cs="Times New Roman"/>
          <w:sz w:val="28"/>
          <w:lang w:val="uk-UA"/>
        </w:rPr>
        <w:t xml:space="preserve"> було архітектурною окрасою Станиславова</w:t>
      </w:r>
      <w:r>
        <w:rPr>
          <w:rFonts w:ascii="Times New Roman" w:eastAsia="Calibri" w:hAnsi="Times New Roman" w:cs="Times New Roman"/>
          <w:sz w:val="28"/>
          <w:lang w:val="uk-UA"/>
        </w:rPr>
        <w:t xml:space="preserve"> </w:t>
      </w:r>
      <w:r>
        <w:rPr>
          <w:rFonts w:ascii="Times New Roman" w:eastAsia="Calibri" w:hAnsi="Times New Roman" w:cs="Times New Roman"/>
          <w:sz w:val="28"/>
          <w:lang w:val="en-US"/>
        </w:rPr>
        <w:t>[</w:t>
      </w:r>
      <w:r w:rsidR="001F788F">
        <w:rPr>
          <w:rFonts w:ascii="Times New Roman" w:eastAsia="Calibri" w:hAnsi="Times New Roman" w:cs="Times New Roman"/>
          <w:sz w:val="28"/>
          <w:lang w:val="en-US"/>
        </w:rPr>
        <w:t>11</w:t>
      </w:r>
      <w:r>
        <w:rPr>
          <w:rFonts w:ascii="Times New Roman" w:eastAsia="Calibri" w:hAnsi="Times New Roman" w:cs="Times New Roman"/>
          <w:sz w:val="28"/>
          <w:lang w:val="en-US"/>
        </w:rPr>
        <w:t>]</w:t>
      </w:r>
      <w:r w:rsidRPr="00B24F93">
        <w:rPr>
          <w:rFonts w:ascii="Times New Roman" w:eastAsia="Calibri" w:hAnsi="Times New Roman" w:cs="Times New Roman"/>
          <w:sz w:val="28"/>
          <w:lang w:val="uk-UA"/>
        </w:rPr>
        <w:t>.</w:t>
      </w:r>
    </w:p>
    <w:p w14:paraId="39C4AD4C" w14:textId="711ACAE8" w:rsidR="00F249BB" w:rsidRPr="00B24F93" w:rsidRDefault="00F249BB" w:rsidP="00F249BB">
      <w:pPr>
        <w:spacing w:line="360" w:lineRule="auto"/>
        <w:ind w:firstLine="708"/>
        <w:rPr>
          <w:rFonts w:ascii="Times New Roman" w:eastAsia="Calibri" w:hAnsi="Times New Roman" w:cs="Times New Roman"/>
          <w:sz w:val="28"/>
          <w:lang w:val="uk-UA"/>
        </w:rPr>
      </w:pPr>
      <w:r w:rsidRPr="00B24F93">
        <w:rPr>
          <w:rFonts w:ascii="Times New Roman" w:eastAsia="Calibri" w:hAnsi="Times New Roman" w:cs="Times New Roman"/>
          <w:sz w:val="28"/>
          <w:lang w:val="uk-UA"/>
        </w:rPr>
        <w:t>Під час Першої світової війни будів</w:t>
      </w:r>
      <w:r>
        <w:rPr>
          <w:rFonts w:ascii="Times New Roman" w:eastAsia="Calibri" w:hAnsi="Times New Roman" w:cs="Times New Roman"/>
          <w:sz w:val="28"/>
          <w:lang w:val="uk-UA"/>
        </w:rPr>
        <w:t>ля</w:t>
      </w:r>
      <w:r w:rsidRPr="00B24F93">
        <w:rPr>
          <w:rFonts w:ascii="Times New Roman" w:eastAsia="Calibri" w:hAnsi="Times New Roman" w:cs="Times New Roman"/>
          <w:sz w:val="28"/>
          <w:lang w:val="uk-UA"/>
        </w:rPr>
        <w:t xml:space="preserve"> була зруйнован</w:t>
      </w:r>
      <w:r>
        <w:rPr>
          <w:rFonts w:ascii="Times New Roman" w:eastAsia="Calibri" w:hAnsi="Times New Roman" w:cs="Times New Roman"/>
          <w:sz w:val="28"/>
          <w:lang w:val="uk-UA"/>
        </w:rPr>
        <w:t>о</w:t>
      </w:r>
      <w:r w:rsidRPr="00B24F93">
        <w:rPr>
          <w:rFonts w:ascii="Times New Roman" w:eastAsia="Calibri" w:hAnsi="Times New Roman" w:cs="Times New Roman"/>
          <w:sz w:val="28"/>
          <w:lang w:val="uk-UA"/>
        </w:rPr>
        <w:t xml:space="preserve">. </w:t>
      </w:r>
      <w:r>
        <w:rPr>
          <w:rFonts w:ascii="Times New Roman" w:eastAsia="Calibri" w:hAnsi="Times New Roman" w:cs="Times New Roman"/>
          <w:sz w:val="28"/>
          <w:lang w:val="uk-UA"/>
        </w:rPr>
        <w:t>Г</w:t>
      </w:r>
      <w:r w:rsidRPr="00B24F93">
        <w:rPr>
          <w:rFonts w:ascii="Times New Roman" w:eastAsia="Calibri" w:hAnsi="Times New Roman" w:cs="Times New Roman"/>
          <w:sz w:val="28"/>
          <w:lang w:val="uk-UA"/>
        </w:rPr>
        <w:t xml:space="preserve">рунтовна </w:t>
      </w:r>
      <w:r>
        <w:rPr>
          <w:rFonts w:ascii="Times New Roman" w:eastAsia="Calibri" w:hAnsi="Times New Roman" w:cs="Times New Roman"/>
          <w:sz w:val="28"/>
          <w:lang w:val="uk-UA"/>
        </w:rPr>
        <w:t xml:space="preserve"> та вдала </w:t>
      </w:r>
      <w:r w:rsidRPr="00B24F93">
        <w:rPr>
          <w:rFonts w:ascii="Times New Roman" w:eastAsia="Calibri" w:hAnsi="Times New Roman" w:cs="Times New Roman"/>
          <w:sz w:val="28"/>
          <w:lang w:val="uk-UA"/>
        </w:rPr>
        <w:t>реконструкція театру відбулася наприкінці 1920-х р</w:t>
      </w:r>
      <w:r>
        <w:rPr>
          <w:rFonts w:ascii="Times New Roman" w:eastAsia="Calibri" w:hAnsi="Times New Roman" w:cs="Times New Roman"/>
          <w:sz w:val="28"/>
          <w:lang w:val="uk-UA"/>
        </w:rPr>
        <w:t>р.</w:t>
      </w:r>
      <w:r w:rsidRPr="00B24F93">
        <w:rPr>
          <w:rFonts w:ascii="Times New Roman" w:eastAsia="Calibri" w:hAnsi="Times New Roman" w:cs="Times New Roman"/>
          <w:sz w:val="28"/>
          <w:lang w:val="uk-UA"/>
        </w:rPr>
        <w:t xml:space="preserve"> минулого століття за проектом</w:t>
      </w:r>
      <w:r>
        <w:rPr>
          <w:rFonts w:ascii="Times New Roman" w:eastAsia="Calibri" w:hAnsi="Times New Roman" w:cs="Times New Roman"/>
          <w:sz w:val="28"/>
          <w:lang w:val="uk-UA"/>
        </w:rPr>
        <w:t xml:space="preserve"> місцевого</w:t>
      </w:r>
      <w:r w:rsidRPr="00B24F93">
        <w:rPr>
          <w:rFonts w:ascii="Times New Roman" w:eastAsia="Calibri" w:hAnsi="Times New Roman" w:cs="Times New Roman"/>
          <w:sz w:val="28"/>
          <w:lang w:val="uk-UA"/>
        </w:rPr>
        <w:t xml:space="preserve"> архітектора Станіслава Трелі. 1929 р</w:t>
      </w:r>
      <w:r>
        <w:rPr>
          <w:rFonts w:ascii="Times New Roman" w:eastAsia="Calibri" w:hAnsi="Times New Roman" w:cs="Times New Roman"/>
          <w:sz w:val="28"/>
          <w:lang w:val="uk-UA"/>
        </w:rPr>
        <w:t>.</w:t>
      </w:r>
      <w:r w:rsidRPr="00B24F93">
        <w:rPr>
          <w:rFonts w:ascii="Times New Roman" w:eastAsia="Calibri" w:hAnsi="Times New Roman" w:cs="Times New Roman"/>
          <w:sz w:val="28"/>
          <w:lang w:val="uk-UA"/>
        </w:rPr>
        <w:t xml:space="preserve"> завершили реконструкцію, яка</w:t>
      </w:r>
      <w:r>
        <w:rPr>
          <w:rFonts w:ascii="Times New Roman" w:eastAsia="Calibri" w:hAnsi="Times New Roman" w:cs="Times New Roman"/>
          <w:sz w:val="28"/>
          <w:lang w:val="uk-UA"/>
        </w:rPr>
        <w:t>, на жаль,</w:t>
      </w:r>
      <w:r w:rsidRPr="00B24F93">
        <w:rPr>
          <w:rFonts w:ascii="Times New Roman" w:eastAsia="Calibri" w:hAnsi="Times New Roman" w:cs="Times New Roman"/>
          <w:sz w:val="28"/>
          <w:lang w:val="uk-UA"/>
        </w:rPr>
        <w:t xml:space="preserve"> виявилася невдалою, зникли баня </w:t>
      </w:r>
      <w:r>
        <w:rPr>
          <w:rFonts w:ascii="Times New Roman" w:eastAsia="Calibri" w:hAnsi="Times New Roman" w:cs="Times New Roman"/>
          <w:sz w:val="28"/>
          <w:lang w:val="uk-UA"/>
        </w:rPr>
        <w:t>та</w:t>
      </w:r>
      <w:r w:rsidRPr="00B24F93">
        <w:rPr>
          <w:rFonts w:ascii="Times New Roman" w:eastAsia="Calibri" w:hAnsi="Times New Roman" w:cs="Times New Roman"/>
          <w:sz w:val="28"/>
          <w:lang w:val="uk-UA"/>
        </w:rPr>
        <w:t xml:space="preserve"> портик,</w:t>
      </w:r>
      <w:r>
        <w:rPr>
          <w:rFonts w:ascii="Times New Roman" w:eastAsia="Calibri" w:hAnsi="Times New Roman" w:cs="Times New Roman"/>
          <w:sz w:val="28"/>
          <w:lang w:val="uk-UA"/>
        </w:rPr>
        <w:t xml:space="preserve"> а</w:t>
      </w:r>
      <w:r w:rsidRPr="00B24F93">
        <w:rPr>
          <w:rFonts w:ascii="Times New Roman" w:eastAsia="Calibri" w:hAnsi="Times New Roman" w:cs="Times New Roman"/>
          <w:sz w:val="28"/>
          <w:lang w:val="uk-UA"/>
        </w:rPr>
        <w:t xml:space="preserve"> всі вікна зробили прямокутними, пластичні прикраси </w:t>
      </w:r>
      <w:r>
        <w:rPr>
          <w:rFonts w:ascii="Times New Roman" w:eastAsia="Calibri" w:hAnsi="Times New Roman" w:cs="Times New Roman"/>
          <w:sz w:val="28"/>
          <w:lang w:val="uk-UA"/>
        </w:rPr>
        <w:t>ліквідували</w:t>
      </w:r>
      <w:r w:rsidRPr="00B24F93">
        <w:rPr>
          <w:rFonts w:ascii="Times New Roman" w:eastAsia="Calibri" w:hAnsi="Times New Roman" w:cs="Times New Roman"/>
          <w:sz w:val="28"/>
          <w:lang w:val="uk-UA"/>
        </w:rPr>
        <w:t>, натомість з'явився масивний балкон</w:t>
      </w:r>
      <w:r>
        <w:rPr>
          <w:rFonts w:ascii="Times New Roman" w:eastAsia="Calibri" w:hAnsi="Times New Roman" w:cs="Times New Roman"/>
          <w:sz w:val="28"/>
          <w:lang w:val="uk-UA"/>
        </w:rPr>
        <w:t xml:space="preserve"> </w:t>
      </w:r>
      <w:r w:rsidRPr="00C91D7C">
        <w:rPr>
          <w:rFonts w:ascii="Times New Roman" w:eastAsia="Calibri" w:hAnsi="Times New Roman" w:cs="Times New Roman"/>
          <w:sz w:val="28"/>
        </w:rPr>
        <w:t>[</w:t>
      </w:r>
      <w:r w:rsidR="001F788F" w:rsidRPr="00C91D7C">
        <w:rPr>
          <w:rFonts w:ascii="Times New Roman" w:eastAsia="Calibri" w:hAnsi="Times New Roman" w:cs="Times New Roman"/>
          <w:sz w:val="28"/>
        </w:rPr>
        <w:t>27</w:t>
      </w:r>
      <w:r w:rsidRPr="00C91D7C">
        <w:rPr>
          <w:rFonts w:ascii="Times New Roman" w:eastAsia="Calibri" w:hAnsi="Times New Roman" w:cs="Times New Roman"/>
          <w:sz w:val="28"/>
        </w:rPr>
        <w:t>]</w:t>
      </w:r>
      <w:r w:rsidRPr="00B24F93">
        <w:rPr>
          <w:rFonts w:ascii="Times New Roman" w:eastAsia="Calibri" w:hAnsi="Times New Roman" w:cs="Times New Roman"/>
          <w:sz w:val="28"/>
          <w:lang w:val="uk-UA"/>
        </w:rPr>
        <w:t>.</w:t>
      </w:r>
    </w:p>
    <w:p w14:paraId="49391F97" w14:textId="57E0332E" w:rsidR="00F249BB" w:rsidRPr="00B24F93" w:rsidRDefault="00F249BB" w:rsidP="00F249BB">
      <w:pPr>
        <w:spacing w:line="360" w:lineRule="auto"/>
        <w:ind w:firstLine="708"/>
        <w:rPr>
          <w:rFonts w:ascii="Times New Roman" w:eastAsia="Calibri" w:hAnsi="Times New Roman" w:cs="Times New Roman"/>
          <w:sz w:val="28"/>
          <w:lang w:val="uk-UA"/>
        </w:rPr>
      </w:pPr>
      <w:r w:rsidRPr="00B24F93">
        <w:rPr>
          <w:rFonts w:ascii="Times New Roman" w:eastAsia="Calibri" w:hAnsi="Times New Roman" w:cs="Times New Roman"/>
          <w:sz w:val="28"/>
          <w:lang w:val="uk-UA"/>
        </w:rPr>
        <w:t>У листопаді 2010 р</w:t>
      </w:r>
      <w:r>
        <w:rPr>
          <w:rFonts w:ascii="Times New Roman" w:eastAsia="Calibri" w:hAnsi="Times New Roman" w:cs="Times New Roman"/>
          <w:sz w:val="28"/>
          <w:lang w:val="en-US"/>
        </w:rPr>
        <w:t>jre</w:t>
      </w:r>
      <w:r w:rsidRPr="00B24F93">
        <w:rPr>
          <w:rFonts w:ascii="Times New Roman" w:eastAsia="Calibri" w:hAnsi="Times New Roman" w:cs="Times New Roman"/>
          <w:sz w:val="28"/>
          <w:lang w:val="uk-UA"/>
        </w:rPr>
        <w:t>, через 4 р</w:t>
      </w:r>
      <w:r w:rsidRPr="00C91D7C">
        <w:rPr>
          <w:rFonts w:ascii="Times New Roman" w:eastAsia="Calibri" w:hAnsi="Times New Roman" w:cs="Times New Roman"/>
          <w:sz w:val="28"/>
        </w:rPr>
        <w:t>/</w:t>
      </w:r>
      <w:r w:rsidRPr="00B24F93">
        <w:rPr>
          <w:rFonts w:ascii="Times New Roman" w:eastAsia="Calibri" w:hAnsi="Times New Roman" w:cs="Times New Roman"/>
          <w:sz w:val="28"/>
          <w:lang w:val="uk-UA"/>
        </w:rPr>
        <w:t xml:space="preserve"> будівництва, відкрили добудов</w:t>
      </w:r>
      <w:r>
        <w:rPr>
          <w:rFonts w:ascii="Times New Roman" w:eastAsia="Calibri" w:hAnsi="Times New Roman" w:cs="Times New Roman"/>
          <w:sz w:val="28"/>
          <w:lang w:val="uk-UA"/>
        </w:rPr>
        <w:t>ане приміще</w:t>
      </w:r>
      <w:r w:rsidR="00FA2AAD">
        <w:rPr>
          <w:rFonts w:ascii="Times New Roman" w:eastAsia="Calibri" w:hAnsi="Times New Roman" w:cs="Times New Roman"/>
          <w:sz w:val="28"/>
          <w:lang w:val="uk-UA"/>
        </w:rPr>
        <w:t>н</w:t>
      </w:r>
      <w:r>
        <w:rPr>
          <w:rFonts w:ascii="Times New Roman" w:eastAsia="Calibri" w:hAnsi="Times New Roman" w:cs="Times New Roman"/>
          <w:sz w:val="28"/>
          <w:lang w:val="uk-UA"/>
        </w:rPr>
        <w:t>ня</w:t>
      </w:r>
      <w:r w:rsidRPr="00B24F93">
        <w:rPr>
          <w:rFonts w:ascii="Times New Roman" w:eastAsia="Calibri" w:hAnsi="Times New Roman" w:cs="Times New Roman"/>
          <w:sz w:val="28"/>
          <w:lang w:val="uk-UA"/>
        </w:rPr>
        <w:t xml:space="preserve"> до приміщення обласної </w:t>
      </w:r>
      <w:r>
        <w:rPr>
          <w:rFonts w:ascii="Times New Roman" w:eastAsia="Calibri" w:hAnsi="Times New Roman" w:cs="Times New Roman"/>
          <w:sz w:val="28"/>
          <w:lang w:val="uk-UA"/>
        </w:rPr>
        <w:t>соціокультурної уст</w:t>
      </w:r>
      <w:r w:rsidR="00FA2AAD">
        <w:rPr>
          <w:rFonts w:ascii="Times New Roman" w:eastAsia="Calibri" w:hAnsi="Times New Roman" w:cs="Times New Roman"/>
          <w:sz w:val="28"/>
          <w:lang w:val="uk-UA"/>
        </w:rPr>
        <w:t>а</w:t>
      </w:r>
      <w:r>
        <w:rPr>
          <w:rFonts w:ascii="Times New Roman" w:eastAsia="Calibri" w:hAnsi="Times New Roman" w:cs="Times New Roman"/>
          <w:sz w:val="28"/>
          <w:lang w:val="uk-UA"/>
        </w:rPr>
        <w:t>нови мистецько-музичн</w:t>
      </w:r>
      <w:r w:rsidR="00FA2AAD">
        <w:rPr>
          <w:rFonts w:ascii="Times New Roman" w:eastAsia="Calibri" w:hAnsi="Times New Roman" w:cs="Times New Roman"/>
          <w:sz w:val="28"/>
          <w:lang w:val="uk-UA"/>
        </w:rPr>
        <w:t>о</w:t>
      </w:r>
      <w:r>
        <w:rPr>
          <w:rFonts w:ascii="Times New Roman" w:eastAsia="Calibri" w:hAnsi="Times New Roman" w:cs="Times New Roman"/>
          <w:sz w:val="28"/>
          <w:lang w:val="uk-UA"/>
        </w:rPr>
        <w:t>го характеру,</w:t>
      </w:r>
      <w:r w:rsidRPr="00B24F93">
        <w:rPr>
          <w:rFonts w:ascii="Times New Roman" w:eastAsia="Calibri" w:hAnsi="Times New Roman" w:cs="Times New Roman"/>
          <w:sz w:val="28"/>
          <w:lang w:val="uk-UA"/>
        </w:rPr>
        <w:t xml:space="preserve"> вартістю в 7 млн грн.</w:t>
      </w:r>
      <w:r>
        <w:rPr>
          <w:rFonts w:ascii="Times New Roman" w:eastAsia="Calibri" w:hAnsi="Times New Roman" w:cs="Times New Roman"/>
          <w:sz w:val="28"/>
          <w:lang w:val="uk-UA"/>
        </w:rPr>
        <w:t>. На сьогодні це</w:t>
      </w:r>
      <w:r w:rsidRPr="00B24F93">
        <w:rPr>
          <w:rFonts w:ascii="Times New Roman" w:eastAsia="Calibri" w:hAnsi="Times New Roman" w:cs="Times New Roman"/>
          <w:sz w:val="28"/>
          <w:lang w:val="uk-UA"/>
        </w:rPr>
        <w:t xml:space="preserve"> адміністративний корпус і сучасні звукоізольовані приміщення</w:t>
      </w:r>
      <w:r>
        <w:rPr>
          <w:rFonts w:ascii="Times New Roman" w:eastAsia="Calibri" w:hAnsi="Times New Roman" w:cs="Times New Roman"/>
          <w:sz w:val="28"/>
          <w:lang w:val="uk-UA"/>
        </w:rPr>
        <w:t xml:space="preserve">, що використовуються </w:t>
      </w:r>
      <w:r w:rsidRPr="00B24F93">
        <w:rPr>
          <w:rFonts w:ascii="Times New Roman" w:eastAsia="Calibri" w:hAnsi="Times New Roman" w:cs="Times New Roman"/>
          <w:sz w:val="28"/>
          <w:lang w:val="uk-UA"/>
        </w:rPr>
        <w:t>для репетицій</w:t>
      </w:r>
      <w:r>
        <w:rPr>
          <w:rFonts w:ascii="Times New Roman" w:eastAsia="Calibri" w:hAnsi="Times New Roman" w:cs="Times New Roman"/>
          <w:sz w:val="28"/>
          <w:lang w:val="uk-UA"/>
        </w:rPr>
        <w:t xml:space="preserve"> </w:t>
      </w:r>
      <w:r w:rsidRPr="00C91D7C">
        <w:rPr>
          <w:rFonts w:ascii="Times New Roman" w:eastAsia="Calibri" w:hAnsi="Times New Roman" w:cs="Times New Roman"/>
          <w:sz w:val="28"/>
          <w:lang w:val="uk-UA"/>
        </w:rPr>
        <w:t>[</w:t>
      </w:r>
      <w:r w:rsidR="001F788F" w:rsidRPr="00C91D7C">
        <w:rPr>
          <w:rFonts w:ascii="Times New Roman" w:eastAsia="Calibri" w:hAnsi="Times New Roman" w:cs="Times New Roman"/>
          <w:sz w:val="28"/>
          <w:lang w:val="uk-UA"/>
        </w:rPr>
        <w:t>4</w:t>
      </w:r>
      <w:r w:rsidRPr="00C91D7C">
        <w:rPr>
          <w:rFonts w:ascii="Times New Roman" w:eastAsia="Calibri" w:hAnsi="Times New Roman" w:cs="Times New Roman"/>
          <w:sz w:val="28"/>
          <w:lang w:val="uk-UA"/>
        </w:rPr>
        <w:t>]</w:t>
      </w:r>
      <w:r w:rsidRPr="00B24F93">
        <w:rPr>
          <w:rFonts w:ascii="Times New Roman" w:eastAsia="Calibri" w:hAnsi="Times New Roman" w:cs="Times New Roman"/>
          <w:sz w:val="28"/>
          <w:lang w:val="uk-UA"/>
        </w:rPr>
        <w:t>.</w:t>
      </w:r>
    </w:p>
    <w:p w14:paraId="2F7DBBAC" w14:textId="4848F695" w:rsidR="00F249BB" w:rsidRPr="00B24F93" w:rsidRDefault="00F249BB" w:rsidP="00F249BB">
      <w:pPr>
        <w:spacing w:line="360" w:lineRule="auto"/>
        <w:ind w:firstLine="708"/>
        <w:rPr>
          <w:rFonts w:ascii="Times New Roman" w:eastAsia="Calibri" w:hAnsi="Times New Roman" w:cs="Times New Roman"/>
          <w:sz w:val="28"/>
          <w:lang w:val="uk-UA"/>
        </w:rPr>
      </w:pPr>
      <w:r w:rsidRPr="00B24F93">
        <w:rPr>
          <w:rFonts w:ascii="Times New Roman" w:eastAsia="Calibri" w:hAnsi="Times New Roman" w:cs="Times New Roman"/>
          <w:sz w:val="28"/>
          <w:lang w:val="uk-UA"/>
        </w:rPr>
        <w:t xml:space="preserve">Капітальний ремонт старого корпусу Івано-Франківської обласної </w:t>
      </w:r>
      <w:r>
        <w:rPr>
          <w:rFonts w:ascii="Times New Roman" w:eastAsia="Calibri" w:hAnsi="Times New Roman" w:cs="Times New Roman"/>
          <w:sz w:val="28"/>
          <w:lang w:val="uk-UA"/>
        </w:rPr>
        <w:t xml:space="preserve">філармонії як </w:t>
      </w:r>
      <w:r w:rsidRPr="00B24F93">
        <w:rPr>
          <w:rFonts w:ascii="Times New Roman" w:eastAsia="Calibri" w:hAnsi="Times New Roman" w:cs="Times New Roman"/>
          <w:sz w:val="28"/>
          <w:lang w:val="uk-UA"/>
        </w:rPr>
        <w:t>пам'ятки архітектури XIX ст</w:t>
      </w:r>
      <w:r>
        <w:rPr>
          <w:rFonts w:ascii="Times New Roman" w:eastAsia="Calibri" w:hAnsi="Times New Roman" w:cs="Times New Roman"/>
          <w:sz w:val="28"/>
          <w:lang w:val="uk-UA"/>
        </w:rPr>
        <w:t>.</w:t>
      </w:r>
      <w:r w:rsidRPr="00B24F93">
        <w:rPr>
          <w:rFonts w:ascii="Times New Roman" w:eastAsia="Calibri" w:hAnsi="Times New Roman" w:cs="Times New Roman"/>
          <w:sz w:val="28"/>
          <w:lang w:val="uk-UA"/>
        </w:rPr>
        <w:t xml:space="preserve"> проводили майже рік</w:t>
      </w:r>
      <w:r>
        <w:rPr>
          <w:rFonts w:ascii="Times New Roman" w:eastAsia="Calibri" w:hAnsi="Times New Roman" w:cs="Times New Roman"/>
          <w:sz w:val="28"/>
          <w:lang w:val="uk-UA"/>
        </w:rPr>
        <w:t xml:space="preserve">. Його </w:t>
      </w:r>
      <w:r w:rsidRPr="00B24F93">
        <w:rPr>
          <w:rFonts w:ascii="Times New Roman" w:eastAsia="Calibri" w:hAnsi="Times New Roman" w:cs="Times New Roman"/>
          <w:sz w:val="28"/>
          <w:lang w:val="uk-UA"/>
        </w:rPr>
        <w:t xml:space="preserve"> завершили 20 грудня 2011 р</w:t>
      </w:r>
      <w:r>
        <w:rPr>
          <w:rFonts w:ascii="Times New Roman" w:eastAsia="Calibri" w:hAnsi="Times New Roman" w:cs="Times New Roman"/>
          <w:sz w:val="28"/>
          <w:lang w:val="uk-UA"/>
        </w:rPr>
        <w:t>оку.</w:t>
      </w:r>
      <w:r w:rsidRPr="00B24F93">
        <w:rPr>
          <w:rFonts w:ascii="Times New Roman" w:eastAsia="Calibri" w:hAnsi="Times New Roman" w:cs="Times New Roman"/>
          <w:sz w:val="28"/>
          <w:lang w:val="uk-UA"/>
        </w:rPr>
        <w:t xml:space="preserve"> Повністю було відреставровано концертний зал, а також створено малу залу на 70 глядачів.</w:t>
      </w:r>
      <w:r>
        <w:rPr>
          <w:rFonts w:ascii="Times New Roman" w:eastAsia="Calibri" w:hAnsi="Times New Roman" w:cs="Times New Roman"/>
          <w:sz w:val="28"/>
          <w:lang w:val="uk-UA"/>
        </w:rPr>
        <w:t xml:space="preserve"> Нажаль, </w:t>
      </w:r>
      <w:r w:rsidRPr="00B24F93">
        <w:rPr>
          <w:rFonts w:ascii="Times New Roman" w:eastAsia="Calibri" w:hAnsi="Times New Roman" w:cs="Times New Roman"/>
          <w:sz w:val="28"/>
          <w:lang w:val="uk-UA"/>
        </w:rPr>
        <w:t>автентичного вигляду</w:t>
      </w:r>
      <w:r>
        <w:rPr>
          <w:rFonts w:ascii="Times New Roman" w:eastAsia="Calibri" w:hAnsi="Times New Roman" w:cs="Times New Roman"/>
          <w:sz w:val="28"/>
          <w:lang w:val="uk-UA"/>
        </w:rPr>
        <w:t xml:space="preserve"> </w:t>
      </w:r>
      <w:r w:rsidRPr="00B24F93">
        <w:rPr>
          <w:rFonts w:ascii="Times New Roman" w:eastAsia="Calibri" w:hAnsi="Times New Roman" w:cs="Times New Roman"/>
          <w:sz w:val="28"/>
          <w:lang w:val="uk-UA"/>
        </w:rPr>
        <w:t xml:space="preserve"> реставрація цій будівлі не </w:t>
      </w:r>
      <w:r>
        <w:rPr>
          <w:rFonts w:ascii="Times New Roman" w:eastAsia="Calibri" w:hAnsi="Times New Roman" w:cs="Times New Roman"/>
          <w:sz w:val="28"/>
          <w:lang w:val="uk-UA"/>
        </w:rPr>
        <w:t xml:space="preserve">змогла </w:t>
      </w:r>
      <w:r w:rsidRPr="00B24F93">
        <w:rPr>
          <w:rFonts w:ascii="Times New Roman" w:eastAsia="Calibri" w:hAnsi="Times New Roman" w:cs="Times New Roman"/>
          <w:sz w:val="28"/>
          <w:lang w:val="uk-UA"/>
        </w:rPr>
        <w:t>поверну</w:t>
      </w:r>
      <w:r>
        <w:rPr>
          <w:rFonts w:ascii="Times New Roman" w:eastAsia="Calibri" w:hAnsi="Times New Roman" w:cs="Times New Roman"/>
          <w:sz w:val="28"/>
          <w:lang w:val="uk-UA"/>
        </w:rPr>
        <w:t>ти. Було ви</w:t>
      </w:r>
      <w:r w:rsidRPr="00B24F93">
        <w:rPr>
          <w:rFonts w:ascii="Times New Roman" w:eastAsia="Calibri" w:hAnsi="Times New Roman" w:cs="Times New Roman"/>
          <w:sz w:val="28"/>
          <w:lang w:val="uk-UA"/>
        </w:rPr>
        <w:t>трачен</w:t>
      </w:r>
      <w:r>
        <w:rPr>
          <w:rFonts w:ascii="Times New Roman" w:eastAsia="Calibri" w:hAnsi="Times New Roman" w:cs="Times New Roman"/>
          <w:sz w:val="28"/>
          <w:lang w:val="uk-UA"/>
        </w:rPr>
        <w:t>о</w:t>
      </w:r>
      <w:r w:rsidRPr="00B24F93">
        <w:rPr>
          <w:rFonts w:ascii="Times New Roman" w:eastAsia="Calibri" w:hAnsi="Times New Roman" w:cs="Times New Roman"/>
          <w:sz w:val="28"/>
          <w:lang w:val="uk-UA"/>
        </w:rPr>
        <w:t xml:space="preserve"> значні кошти </w:t>
      </w:r>
      <w:r>
        <w:rPr>
          <w:rFonts w:ascii="Times New Roman" w:eastAsia="Calibri" w:hAnsi="Times New Roman" w:cs="Times New Roman"/>
          <w:sz w:val="28"/>
          <w:lang w:val="uk-UA"/>
        </w:rPr>
        <w:t>–</w:t>
      </w:r>
      <w:r w:rsidRPr="00B24F93">
        <w:rPr>
          <w:rFonts w:ascii="Times New Roman" w:eastAsia="Calibri" w:hAnsi="Times New Roman" w:cs="Times New Roman"/>
          <w:sz w:val="28"/>
          <w:lang w:val="uk-UA"/>
        </w:rPr>
        <w:t xml:space="preserve"> </w:t>
      </w:r>
      <w:r>
        <w:rPr>
          <w:rFonts w:ascii="Times New Roman" w:eastAsia="Calibri" w:hAnsi="Times New Roman" w:cs="Times New Roman"/>
          <w:sz w:val="28"/>
          <w:lang w:val="uk-UA"/>
        </w:rPr>
        <w:t xml:space="preserve">майже </w:t>
      </w:r>
      <w:r w:rsidRPr="00B24F93">
        <w:rPr>
          <w:rFonts w:ascii="Times New Roman" w:eastAsia="Calibri" w:hAnsi="Times New Roman" w:cs="Times New Roman"/>
          <w:sz w:val="28"/>
          <w:lang w:val="uk-UA"/>
        </w:rPr>
        <w:t>1</w:t>
      </w:r>
      <w:r>
        <w:rPr>
          <w:rFonts w:ascii="Times New Roman" w:eastAsia="Calibri" w:hAnsi="Times New Roman" w:cs="Times New Roman"/>
          <w:sz w:val="28"/>
          <w:lang w:val="uk-UA"/>
        </w:rPr>
        <w:t>3</w:t>
      </w:r>
      <w:r w:rsidRPr="00B24F93">
        <w:rPr>
          <w:rFonts w:ascii="Times New Roman" w:eastAsia="Calibri" w:hAnsi="Times New Roman" w:cs="Times New Roman"/>
          <w:sz w:val="28"/>
          <w:lang w:val="uk-UA"/>
        </w:rPr>
        <w:t xml:space="preserve"> мільйонів гривень. До </w:t>
      </w:r>
      <w:r>
        <w:rPr>
          <w:rFonts w:ascii="Times New Roman" w:eastAsia="Calibri" w:hAnsi="Times New Roman" w:cs="Times New Roman"/>
          <w:sz w:val="28"/>
          <w:lang w:val="uk-UA"/>
        </w:rPr>
        <w:t>відчутних переваг для о</w:t>
      </w:r>
      <w:r w:rsidR="00FA2AAD">
        <w:rPr>
          <w:rFonts w:ascii="Times New Roman" w:eastAsia="Calibri" w:hAnsi="Times New Roman" w:cs="Times New Roman"/>
          <w:sz w:val="28"/>
          <w:lang w:val="uk-UA"/>
        </w:rPr>
        <w:t>р</w:t>
      </w:r>
      <w:r>
        <w:rPr>
          <w:rFonts w:ascii="Times New Roman" w:eastAsia="Calibri" w:hAnsi="Times New Roman" w:cs="Times New Roman"/>
          <w:sz w:val="28"/>
          <w:lang w:val="uk-UA"/>
        </w:rPr>
        <w:t>ганізації музичних мистецьких і</w:t>
      </w:r>
      <w:r w:rsidR="00FA2AAD">
        <w:rPr>
          <w:rFonts w:ascii="Times New Roman" w:eastAsia="Calibri" w:hAnsi="Times New Roman" w:cs="Times New Roman"/>
          <w:sz w:val="28"/>
          <w:lang w:val="uk-UA"/>
        </w:rPr>
        <w:t>в</w:t>
      </w:r>
      <w:r>
        <w:rPr>
          <w:rFonts w:ascii="Times New Roman" w:eastAsia="Calibri" w:hAnsi="Times New Roman" w:cs="Times New Roman"/>
          <w:sz w:val="28"/>
          <w:lang w:val="uk-UA"/>
        </w:rPr>
        <w:t xml:space="preserve">ентів </w:t>
      </w:r>
      <w:r w:rsidRPr="00B24F93">
        <w:rPr>
          <w:rFonts w:ascii="Times New Roman" w:eastAsia="Calibri" w:hAnsi="Times New Roman" w:cs="Times New Roman"/>
          <w:sz w:val="28"/>
          <w:lang w:val="uk-UA"/>
        </w:rPr>
        <w:t xml:space="preserve"> оновленої </w:t>
      </w:r>
      <w:r>
        <w:rPr>
          <w:rFonts w:ascii="Times New Roman" w:eastAsia="Calibri" w:hAnsi="Times New Roman" w:cs="Times New Roman"/>
          <w:sz w:val="28"/>
          <w:lang w:val="uk-UA"/>
        </w:rPr>
        <w:t>соціокультурної установи мистецько-музичн</w:t>
      </w:r>
      <w:r w:rsidR="00FA2AAD">
        <w:rPr>
          <w:rFonts w:ascii="Times New Roman" w:eastAsia="Calibri" w:hAnsi="Times New Roman" w:cs="Times New Roman"/>
          <w:sz w:val="28"/>
          <w:lang w:val="uk-UA"/>
        </w:rPr>
        <w:t>о</w:t>
      </w:r>
      <w:r>
        <w:rPr>
          <w:rFonts w:ascii="Times New Roman" w:eastAsia="Calibri" w:hAnsi="Times New Roman" w:cs="Times New Roman"/>
          <w:sz w:val="28"/>
          <w:lang w:val="uk-UA"/>
        </w:rPr>
        <w:t>го характеру</w:t>
      </w:r>
      <w:r w:rsidRPr="00B24F93">
        <w:rPr>
          <w:rFonts w:ascii="Times New Roman" w:eastAsia="Calibri" w:hAnsi="Times New Roman" w:cs="Times New Roman"/>
          <w:sz w:val="28"/>
          <w:lang w:val="uk-UA"/>
        </w:rPr>
        <w:t xml:space="preserve"> можна віднести збільшені хол і основна сцена</w:t>
      </w:r>
      <w:r>
        <w:rPr>
          <w:rFonts w:ascii="Times New Roman" w:eastAsia="Calibri" w:hAnsi="Times New Roman" w:cs="Times New Roman"/>
          <w:sz w:val="28"/>
          <w:lang w:val="uk-UA"/>
        </w:rPr>
        <w:t xml:space="preserve">, а також </w:t>
      </w:r>
      <w:r w:rsidRPr="00B24F93">
        <w:rPr>
          <w:rFonts w:ascii="Times New Roman" w:eastAsia="Calibri" w:hAnsi="Times New Roman" w:cs="Times New Roman"/>
          <w:sz w:val="28"/>
          <w:lang w:val="uk-UA"/>
        </w:rPr>
        <w:t xml:space="preserve"> облаштування малої сцени,  збереження первісного вигляду </w:t>
      </w:r>
      <w:r>
        <w:rPr>
          <w:rFonts w:ascii="Times New Roman" w:eastAsia="Calibri" w:hAnsi="Times New Roman" w:cs="Times New Roman"/>
          <w:sz w:val="28"/>
          <w:lang w:val="uk-UA"/>
        </w:rPr>
        <w:t>к</w:t>
      </w:r>
      <w:r w:rsidRPr="00B24F93">
        <w:rPr>
          <w:rFonts w:ascii="Times New Roman" w:eastAsia="Calibri" w:hAnsi="Times New Roman" w:cs="Times New Roman"/>
          <w:sz w:val="28"/>
          <w:lang w:val="uk-UA"/>
        </w:rPr>
        <w:t>руглої</w:t>
      </w:r>
      <w:r>
        <w:rPr>
          <w:rFonts w:ascii="Times New Roman" w:eastAsia="Calibri" w:hAnsi="Times New Roman" w:cs="Times New Roman"/>
          <w:sz w:val="28"/>
          <w:lang w:val="uk-UA"/>
        </w:rPr>
        <w:t xml:space="preserve"> </w:t>
      </w:r>
      <w:r w:rsidRPr="00B24F93">
        <w:rPr>
          <w:rFonts w:ascii="Times New Roman" w:eastAsia="Calibri" w:hAnsi="Times New Roman" w:cs="Times New Roman"/>
          <w:sz w:val="28"/>
          <w:lang w:val="uk-UA"/>
        </w:rPr>
        <w:t xml:space="preserve">зали на </w:t>
      </w:r>
      <w:r>
        <w:rPr>
          <w:rFonts w:ascii="Times New Roman" w:eastAsia="Calibri" w:hAnsi="Times New Roman" w:cs="Times New Roman"/>
          <w:sz w:val="28"/>
          <w:lang w:val="uk-UA"/>
        </w:rPr>
        <w:t>2</w:t>
      </w:r>
      <w:r w:rsidRPr="00B24F93">
        <w:rPr>
          <w:rFonts w:ascii="Times New Roman" w:eastAsia="Calibri" w:hAnsi="Times New Roman" w:cs="Times New Roman"/>
          <w:sz w:val="28"/>
          <w:lang w:val="uk-UA"/>
        </w:rPr>
        <w:t xml:space="preserve"> поверсі</w:t>
      </w:r>
      <w:r>
        <w:rPr>
          <w:rFonts w:ascii="Times New Roman" w:eastAsia="Calibri" w:hAnsi="Times New Roman" w:cs="Times New Roman"/>
          <w:sz w:val="28"/>
          <w:lang w:val="uk-UA"/>
        </w:rPr>
        <w:t xml:space="preserve"> </w:t>
      </w:r>
      <w:r w:rsidRPr="00C91D7C">
        <w:rPr>
          <w:rFonts w:ascii="Times New Roman" w:eastAsia="Calibri" w:hAnsi="Times New Roman" w:cs="Times New Roman"/>
          <w:sz w:val="28"/>
        </w:rPr>
        <w:t>[</w:t>
      </w:r>
      <w:r w:rsidR="001F788F" w:rsidRPr="00C91D7C">
        <w:rPr>
          <w:rFonts w:ascii="Times New Roman" w:eastAsia="Calibri" w:hAnsi="Times New Roman" w:cs="Times New Roman"/>
          <w:sz w:val="28"/>
        </w:rPr>
        <w:t>27</w:t>
      </w:r>
      <w:r w:rsidRPr="00C91D7C">
        <w:rPr>
          <w:rFonts w:ascii="Times New Roman" w:eastAsia="Calibri" w:hAnsi="Times New Roman" w:cs="Times New Roman"/>
          <w:sz w:val="28"/>
        </w:rPr>
        <w:t>]</w:t>
      </w:r>
      <w:r w:rsidRPr="00B24F93">
        <w:rPr>
          <w:rFonts w:ascii="Times New Roman" w:eastAsia="Calibri" w:hAnsi="Times New Roman" w:cs="Times New Roman"/>
          <w:sz w:val="28"/>
          <w:lang w:val="uk-UA"/>
        </w:rPr>
        <w:t>.</w:t>
      </w:r>
    </w:p>
    <w:p w14:paraId="6B79D4A4" w14:textId="77777777" w:rsidR="00155C72" w:rsidRDefault="00F249BB" w:rsidP="00155C72">
      <w:pPr>
        <w:spacing w:line="360" w:lineRule="auto"/>
        <w:ind w:firstLine="708"/>
        <w:rPr>
          <w:rFonts w:ascii="Times New Roman" w:eastAsia="Calibri" w:hAnsi="Times New Roman" w:cs="Times New Roman"/>
          <w:sz w:val="28"/>
          <w:lang w:val="uk-UA"/>
        </w:rPr>
      </w:pPr>
      <w:r>
        <w:rPr>
          <w:rFonts w:ascii="Times New Roman" w:eastAsia="Calibri" w:hAnsi="Times New Roman" w:cs="Times New Roman"/>
          <w:sz w:val="28"/>
          <w:lang w:val="uk-UA"/>
        </w:rPr>
        <w:t xml:space="preserve">Станом на сьогодні </w:t>
      </w:r>
      <w:r w:rsidRPr="00B24F93">
        <w:rPr>
          <w:rFonts w:ascii="Times New Roman" w:eastAsia="Calibri" w:hAnsi="Times New Roman" w:cs="Times New Roman"/>
          <w:sz w:val="28"/>
          <w:lang w:val="uk-UA"/>
        </w:rPr>
        <w:t>основний зал вміщує лише 420 глядачів через збільшені відстані між рядами та створено місця для інвалідів</w:t>
      </w:r>
      <w:r>
        <w:rPr>
          <w:rFonts w:ascii="Times New Roman" w:eastAsia="Calibri" w:hAnsi="Times New Roman" w:cs="Times New Roman"/>
          <w:sz w:val="28"/>
          <w:lang w:val="uk-UA"/>
        </w:rPr>
        <w:t xml:space="preserve"> </w:t>
      </w:r>
      <w:r w:rsidRPr="00C91D7C">
        <w:rPr>
          <w:rFonts w:ascii="Times New Roman" w:eastAsia="Calibri" w:hAnsi="Times New Roman" w:cs="Times New Roman"/>
          <w:sz w:val="28"/>
        </w:rPr>
        <w:t>[</w:t>
      </w:r>
      <w:r w:rsidR="001F788F" w:rsidRPr="00C91D7C">
        <w:rPr>
          <w:rFonts w:ascii="Times New Roman" w:eastAsia="Calibri" w:hAnsi="Times New Roman" w:cs="Times New Roman"/>
          <w:sz w:val="28"/>
        </w:rPr>
        <w:t>18</w:t>
      </w:r>
      <w:r w:rsidRPr="00C91D7C">
        <w:rPr>
          <w:rFonts w:ascii="Times New Roman" w:eastAsia="Calibri" w:hAnsi="Times New Roman" w:cs="Times New Roman"/>
          <w:sz w:val="28"/>
        </w:rPr>
        <w:t>]</w:t>
      </w:r>
      <w:r w:rsidRPr="00B24F93">
        <w:rPr>
          <w:rFonts w:ascii="Times New Roman" w:eastAsia="Calibri" w:hAnsi="Times New Roman" w:cs="Times New Roman"/>
          <w:sz w:val="28"/>
          <w:lang w:val="uk-UA"/>
        </w:rPr>
        <w:t>.</w:t>
      </w:r>
      <w:r w:rsidRPr="00C91D7C">
        <w:rPr>
          <w:rFonts w:ascii="Times New Roman" w:eastAsia="Calibri" w:hAnsi="Times New Roman" w:cs="Times New Roman"/>
          <w:sz w:val="28"/>
        </w:rPr>
        <w:t xml:space="preserve"> </w:t>
      </w:r>
    </w:p>
    <w:p w14:paraId="43B650E4" w14:textId="77777777" w:rsidR="00155C72" w:rsidRPr="00155C72" w:rsidRDefault="00155C72" w:rsidP="00155C72">
      <w:pPr>
        <w:widowControl w:val="0"/>
        <w:spacing w:line="360" w:lineRule="auto"/>
        <w:ind w:left="15" w:right="15" w:firstLine="57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lastRenderedPageBreak/>
        <w:t>2.2</w:t>
      </w:r>
      <w:r w:rsidRPr="00155C72">
        <w:rPr>
          <w:rFonts w:ascii="Times New Roman" w:eastAsia="Times New Roman" w:hAnsi="Times New Roman" w:cs="Times New Roman"/>
          <w:b/>
          <w:bCs/>
          <w:color w:val="000000"/>
          <w:sz w:val="28"/>
          <w:szCs w:val="28"/>
          <w:lang w:val="uk-UA"/>
        </w:rPr>
        <w:t xml:space="preserve"> Традиції та перспективи міжнародної співпраці Івано-Франківської обласної філармонії імені Іри Маланюк</w:t>
      </w:r>
    </w:p>
    <w:p w14:paraId="444A1E1C" w14:textId="77777777" w:rsidR="00155C72" w:rsidRPr="00155C72" w:rsidRDefault="00155C72" w:rsidP="00155C72">
      <w:pPr>
        <w:widowControl w:val="0"/>
        <w:spacing w:line="360" w:lineRule="auto"/>
        <w:ind w:left="15" w:right="15" w:firstLine="570"/>
        <w:rPr>
          <w:rFonts w:ascii="Times New Roman" w:eastAsia="Times New Roman" w:hAnsi="Times New Roman" w:cs="Times New Roman"/>
          <w:color w:val="000000"/>
          <w:sz w:val="28"/>
          <w:szCs w:val="28"/>
          <w:lang w:val="uk-UA"/>
        </w:rPr>
      </w:pPr>
    </w:p>
    <w:p w14:paraId="6A71E57F" w14:textId="77777777" w:rsidR="00155C72" w:rsidRPr="00155C72" w:rsidRDefault="00155C72" w:rsidP="00155C72">
      <w:pPr>
        <w:widowControl w:val="0"/>
        <w:spacing w:line="360" w:lineRule="auto"/>
        <w:ind w:left="15" w:right="15" w:firstLine="570"/>
        <w:rPr>
          <w:rFonts w:ascii="Times New Roman" w:eastAsia="Times New Roman" w:hAnsi="Times New Roman" w:cs="Times New Roman"/>
          <w:color w:val="000000"/>
          <w:sz w:val="28"/>
          <w:szCs w:val="28"/>
          <w:lang w:val="uk-UA"/>
        </w:rPr>
      </w:pPr>
      <w:r w:rsidRPr="00155C72">
        <w:rPr>
          <w:rFonts w:ascii="Times New Roman" w:eastAsia="Times New Roman" w:hAnsi="Times New Roman" w:cs="Times New Roman"/>
          <w:color w:val="000000"/>
          <w:sz w:val="28"/>
          <w:szCs w:val="28"/>
          <w:lang w:val="uk-UA"/>
        </w:rPr>
        <w:t xml:space="preserve">У сучасному інтегрованому світі місце, роль та імідж в системі відносин залежить не тільки військових ресурсів, але і від соціокультурного потенціалу громад країни, її соціокультурних надбань. </w:t>
      </w:r>
    </w:p>
    <w:p w14:paraId="2E7E245C" w14:textId="02F8DDAE" w:rsidR="00155C72" w:rsidRPr="00155C72" w:rsidRDefault="00155C72" w:rsidP="00155C72">
      <w:pPr>
        <w:widowControl w:val="0"/>
        <w:spacing w:line="360" w:lineRule="auto"/>
        <w:ind w:left="15" w:right="15" w:firstLine="570"/>
        <w:rPr>
          <w:rFonts w:ascii="Times New Roman" w:eastAsia="Times New Roman" w:hAnsi="Times New Roman" w:cs="Times New Roman"/>
          <w:sz w:val="28"/>
          <w:szCs w:val="28"/>
          <w:lang w:val="uk-UA"/>
        </w:rPr>
      </w:pPr>
      <w:r w:rsidRPr="00155C72">
        <w:rPr>
          <w:rFonts w:ascii="Times New Roman" w:eastAsia="Times New Roman" w:hAnsi="Times New Roman" w:cs="Times New Roman"/>
          <w:color w:val="000000"/>
          <w:sz w:val="28"/>
          <w:szCs w:val="28"/>
          <w:lang w:val="uk-UA"/>
        </w:rPr>
        <w:t>Соціокультурна спадщина та мистецькі твори можуть стати потужним інструментом у досягненні зовнішньополітичних цілей. Міжкультурний діалог має бути частиною двосторонніх та багатосторонніх відносин між державами, а соціокультурна дипломатія має генерувати нові ідеї, закладом яких є національна культура. Міжкультурна комунікація та соціокультурна дипломатія, які сприяють соціокультурному розвитку громад країни, орієнтуючись на світові тенденції культури та мистецтва, є потужними засобами просування інтересів на міжнародному рівні</w:t>
      </w:r>
      <w:r w:rsidR="00D60206">
        <w:rPr>
          <w:rFonts w:ascii="Times New Roman" w:eastAsia="Times New Roman" w:hAnsi="Times New Roman" w:cs="Times New Roman"/>
          <w:color w:val="000000"/>
          <w:sz w:val="28"/>
          <w:szCs w:val="28"/>
          <w:lang w:val="uk-UA"/>
        </w:rPr>
        <w:t xml:space="preserve"> </w:t>
      </w:r>
      <w:r w:rsidR="00D60206" w:rsidRPr="00C91D7C">
        <w:rPr>
          <w:rFonts w:ascii="Times New Roman" w:eastAsia="Times New Roman" w:hAnsi="Times New Roman" w:cs="Times New Roman"/>
          <w:color w:val="000000"/>
          <w:sz w:val="28"/>
          <w:szCs w:val="28"/>
          <w:lang w:val="uk-UA"/>
        </w:rPr>
        <w:t>[11]</w:t>
      </w:r>
      <w:r w:rsidRPr="00155C72">
        <w:rPr>
          <w:rFonts w:ascii="Times New Roman" w:eastAsia="Times New Roman" w:hAnsi="Times New Roman" w:cs="Times New Roman"/>
          <w:color w:val="000000"/>
          <w:sz w:val="28"/>
          <w:szCs w:val="28"/>
          <w:lang w:val="uk-UA"/>
        </w:rPr>
        <w:t>.</w:t>
      </w:r>
    </w:p>
    <w:p w14:paraId="3845B47D" w14:textId="69CC4BC6" w:rsidR="00155C72" w:rsidRPr="00155C72" w:rsidRDefault="00155C72" w:rsidP="00155C72">
      <w:pPr>
        <w:widowControl w:val="0"/>
        <w:spacing w:line="360" w:lineRule="auto"/>
        <w:ind w:left="15" w:right="15" w:firstLine="570"/>
        <w:rPr>
          <w:rFonts w:ascii="Times New Roman" w:eastAsia="Times New Roman" w:hAnsi="Times New Roman" w:cs="Times New Roman"/>
          <w:color w:val="000000"/>
          <w:sz w:val="28"/>
          <w:szCs w:val="28"/>
          <w:lang w:val="uk-UA"/>
        </w:rPr>
      </w:pPr>
      <w:r w:rsidRPr="00155C72">
        <w:rPr>
          <w:rFonts w:ascii="Times New Roman" w:eastAsia="Times New Roman" w:hAnsi="Times New Roman" w:cs="Times New Roman"/>
          <w:color w:val="000000"/>
          <w:sz w:val="28"/>
          <w:szCs w:val="28"/>
          <w:lang w:val="uk-UA"/>
        </w:rPr>
        <w:t>Міжкультурна комунікація - це складне, комплексне явище, яке включає різноманітні напрямки і форми спілкування між окремими індивідами або групами, які належать до різних культур</w:t>
      </w:r>
      <w:r w:rsidR="00D60206" w:rsidRPr="00C91D7C">
        <w:rPr>
          <w:rFonts w:ascii="Times New Roman" w:eastAsia="Times New Roman" w:hAnsi="Times New Roman" w:cs="Times New Roman"/>
          <w:color w:val="000000"/>
          <w:sz w:val="28"/>
          <w:szCs w:val="28"/>
          <w:lang w:val="uk-UA"/>
        </w:rPr>
        <w:t xml:space="preserve"> [27]</w:t>
      </w:r>
      <w:r w:rsidRPr="00155C72">
        <w:rPr>
          <w:rFonts w:ascii="Times New Roman" w:eastAsia="Times New Roman" w:hAnsi="Times New Roman" w:cs="Times New Roman"/>
          <w:color w:val="000000"/>
          <w:sz w:val="28"/>
          <w:szCs w:val="28"/>
          <w:lang w:val="uk-UA"/>
        </w:rPr>
        <w:t>.</w:t>
      </w:r>
    </w:p>
    <w:p w14:paraId="6529FBCB" w14:textId="3C283517" w:rsidR="00155C72" w:rsidRPr="00155C72" w:rsidRDefault="00155C72" w:rsidP="00155C72">
      <w:pPr>
        <w:widowControl w:val="0"/>
        <w:spacing w:line="360" w:lineRule="auto"/>
        <w:ind w:left="15" w:right="15" w:firstLine="570"/>
        <w:rPr>
          <w:rFonts w:ascii="Times New Roman" w:eastAsia="Times New Roman" w:hAnsi="Times New Roman" w:cs="Times New Roman"/>
          <w:sz w:val="28"/>
          <w:szCs w:val="28"/>
          <w:lang w:val="uk-UA"/>
        </w:rPr>
      </w:pPr>
      <w:r w:rsidRPr="00155C72">
        <w:rPr>
          <w:rFonts w:ascii="Times New Roman" w:eastAsia="Times New Roman" w:hAnsi="Times New Roman" w:cs="Times New Roman"/>
          <w:color w:val="000000"/>
          <w:sz w:val="28"/>
          <w:szCs w:val="28"/>
          <w:lang w:val="uk-UA"/>
        </w:rPr>
        <w:t>Предметом міжкультурної комунікації є контакти, які відбуваються на різних рівнях в різній аудиторії в двосторонньому, багатосторонньому, глобальному аспектах. Комунікація між культурами повинна бути спрямована на розвиток конструктивного, зваженого діалогу, рівноцінного стосовно представників інших культур [</w:t>
      </w:r>
      <w:r w:rsidR="00D60206" w:rsidRPr="00C91D7C">
        <w:rPr>
          <w:rFonts w:ascii="Times New Roman" w:eastAsia="Times New Roman" w:hAnsi="Times New Roman" w:cs="Times New Roman"/>
          <w:color w:val="000000"/>
          <w:sz w:val="28"/>
          <w:szCs w:val="28"/>
        </w:rPr>
        <w:t>40</w:t>
      </w:r>
      <w:r w:rsidRPr="00155C72">
        <w:rPr>
          <w:rFonts w:ascii="Times New Roman" w:eastAsia="Times New Roman" w:hAnsi="Times New Roman" w:cs="Times New Roman"/>
          <w:color w:val="000000"/>
          <w:sz w:val="28"/>
          <w:szCs w:val="28"/>
          <w:lang w:val="uk-UA"/>
        </w:rPr>
        <w:t>, с 141].</w:t>
      </w:r>
    </w:p>
    <w:p w14:paraId="16AD9987" w14:textId="77777777" w:rsidR="00155C72" w:rsidRPr="00155C72" w:rsidRDefault="00155C72" w:rsidP="00155C72">
      <w:pPr>
        <w:widowControl w:val="0"/>
        <w:spacing w:line="360" w:lineRule="auto"/>
        <w:ind w:left="15" w:right="15" w:firstLine="570"/>
        <w:rPr>
          <w:rFonts w:ascii="Times New Roman" w:eastAsia="Times New Roman" w:hAnsi="Times New Roman" w:cs="Times New Roman"/>
          <w:color w:val="000000"/>
          <w:sz w:val="28"/>
          <w:szCs w:val="28"/>
          <w:lang w:val="uk-UA"/>
        </w:rPr>
      </w:pPr>
      <w:r w:rsidRPr="00155C72">
        <w:rPr>
          <w:rFonts w:ascii="Times New Roman" w:eastAsia="Times New Roman" w:hAnsi="Times New Roman" w:cs="Times New Roman"/>
          <w:color w:val="000000"/>
          <w:sz w:val="28"/>
          <w:szCs w:val="28"/>
          <w:lang w:val="uk-UA"/>
        </w:rPr>
        <w:t>Серед ключових завдань сучасної соціокультурної дипломатії більшість дослідників виділяють:</w:t>
      </w:r>
    </w:p>
    <w:p w14:paraId="1CE79069" w14:textId="77777777" w:rsidR="00155C72" w:rsidRPr="00155C72" w:rsidRDefault="00155C72" w:rsidP="00155C72">
      <w:pPr>
        <w:widowControl w:val="0"/>
        <w:spacing w:line="360" w:lineRule="auto"/>
        <w:ind w:left="15" w:right="15" w:firstLine="570"/>
        <w:rPr>
          <w:rFonts w:ascii="Times New Roman" w:eastAsia="Times New Roman" w:hAnsi="Times New Roman" w:cs="Times New Roman"/>
          <w:color w:val="000000"/>
          <w:sz w:val="28"/>
          <w:szCs w:val="28"/>
          <w:lang w:val="uk-UA"/>
        </w:rPr>
      </w:pPr>
      <w:r w:rsidRPr="00155C72">
        <w:rPr>
          <w:rFonts w:ascii="Times New Roman" w:eastAsia="Times New Roman" w:hAnsi="Times New Roman" w:cs="Times New Roman"/>
          <w:color w:val="000000"/>
          <w:sz w:val="28"/>
          <w:szCs w:val="28"/>
          <w:lang w:val="uk-UA"/>
        </w:rPr>
        <w:t xml:space="preserve">- формування іміджу громад; </w:t>
      </w:r>
    </w:p>
    <w:p w14:paraId="7A9BC0BE" w14:textId="77777777" w:rsidR="00155C72" w:rsidRPr="00155C72" w:rsidRDefault="00155C72" w:rsidP="00155C72">
      <w:pPr>
        <w:widowControl w:val="0"/>
        <w:spacing w:line="360" w:lineRule="auto"/>
        <w:ind w:left="15" w:right="15" w:firstLine="570"/>
        <w:rPr>
          <w:rFonts w:ascii="Times New Roman" w:eastAsia="Times New Roman" w:hAnsi="Times New Roman" w:cs="Times New Roman"/>
          <w:color w:val="000000"/>
          <w:sz w:val="28"/>
          <w:szCs w:val="28"/>
          <w:lang w:val="uk-UA"/>
        </w:rPr>
      </w:pPr>
      <w:r w:rsidRPr="00155C72">
        <w:rPr>
          <w:rFonts w:ascii="Times New Roman" w:eastAsia="Times New Roman" w:hAnsi="Times New Roman" w:cs="Times New Roman"/>
          <w:color w:val="000000"/>
          <w:sz w:val="28"/>
          <w:szCs w:val="28"/>
          <w:lang w:val="uk-UA"/>
        </w:rPr>
        <w:t xml:space="preserve">- розвиток зовнішньої політики; </w:t>
      </w:r>
    </w:p>
    <w:p w14:paraId="443E267E" w14:textId="77777777" w:rsidR="00155C72" w:rsidRPr="00155C72" w:rsidRDefault="00155C72" w:rsidP="00155C72">
      <w:pPr>
        <w:widowControl w:val="0"/>
        <w:spacing w:line="360" w:lineRule="auto"/>
        <w:ind w:left="15" w:right="15" w:firstLine="570"/>
        <w:rPr>
          <w:rFonts w:ascii="Times New Roman" w:eastAsia="Times New Roman" w:hAnsi="Times New Roman" w:cs="Times New Roman"/>
          <w:color w:val="000000"/>
          <w:sz w:val="28"/>
          <w:szCs w:val="28"/>
          <w:lang w:val="uk-UA"/>
        </w:rPr>
      </w:pPr>
      <w:r w:rsidRPr="00155C72">
        <w:rPr>
          <w:rFonts w:ascii="Times New Roman" w:eastAsia="Times New Roman" w:hAnsi="Times New Roman" w:cs="Times New Roman"/>
          <w:color w:val="000000"/>
          <w:sz w:val="28"/>
          <w:szCs w:val="28"/>
          <w:lang w:val="uk-UA"/>
        </w:rPr>
        <w:t>- реформування внутрішньої соціокультурної політики, її модернізація та актуалізація.</w:t>
      </w:r>
    </w:p>
    <w:p w14:paraId="1F579827" w14:textId="11256009" w:rsidR="00155C72" w:rsidRPr="00155C72" w:rsidRDefault="00155C72" w:rsidP="00155C72">
      <w:pPr>
        <w:widowControl w:val="0"/>
        <w:spacing w:line="360" w:lineRule="auto"/>
        <w:ind w:left="15" w:right="15" w:firstLine="570"/>
        <w:rPr>
          <w:rFonts w:ascii="Times New Roman" w:eastAsia="Times New Roman" w:hAnsi="Times New Roman" w:cs="Times New Roman"/>
          <w:sz w:val="28"/>
          <w:szCs w:val="28"/>
          <w:lang w:val="uk-UA"/>
        </w:rPr>
      </w:pPr>
      <w:r w:rsidRPr="00155C72">
        <w:rPr>
          <w:rFonts w:ascii="Times New Roman" w:eastAsia="Times New Roman" w:hAnsi="Times New Roman" w:cs="Times New Roman"/>
          <w:color w:val="000000"/>
          <w:sz w:val="28"/>
          <w:szCs w:val="28"/>
          <w:lang w:val="uk-UA"/>
        </w:rPr>
        <w:t xml:space="preserve">Імідж громад країни неможливо сформувати без застосування комунікаційних стратегій в сфері соціокультурної дипломатії. Зовнішня соціокультурна дипломаті </w:t>
      </w:r>
      <w:r w:rsidRPr="00155C72">
        <w:rPr>
          <w:rFonts w:ascii="Times New Roman" w:eastAsia="Times New Roman" w:hAnsi="Times New Roman" w:cs="Times New Roman"/>
          <w:color w:val="000000"/>
          <w:sz w:val="28"/>
          <w:szCs w:val="28"/>
          <w:lang w:val="uk-UA"/>
        </w:rPr>
        <w:lastRenderedPageBreak/>
        <w:t>та дипломатія мають передусім використовувати комунікативні стратегії в сфері інформаційної політики щодо просування національних соціокультурних послуг за кордоном [</w:t>
      </w:r>
      <w:r w:rsidR="00D60206" w:rsidRPr="00C91D7C">
        <w:rPr>
          <w:rFonts w:ascii="Times New Roman" w:eastAsia="Times New Roman" w:hAnsi="Times New Roman" w:cs="Times New Roman"/>
          <w:color w:val="000000"/>
          <w:sz w:val="28"/>
          <w:szCs w:val="28"/>
          <w:lang w:val="uk-UA"/>
        </w:rPr>
        <w:t>12</w:t>
      </w:r>
      <w:r w:rsidRPr="00155C72">
        <w:rPr>
          <w:rFonts w:ascii="Times New Roman" w:eastAsia="Times New Roman" w:hAnsi="Times New Roman" w:cs="Times New Roman"/>
          <w:color w:val="000000"/>
          <w:sz w:val="28"/>
          <w:szCs w:val="28"/>
          <w:lang w:val="uk-UA"/>
        </w:rPr>
        <w:t>, с. 9].</w:t>
      </w:r>
    </w:p>
    <w:p w14:paraId="7E74C49D" w14:textId="77777777" w:rsidR="00155C72" w:rsidRPr="00155C72" w:rsidRDefault="00155C72" w:rsidP="00155C72">
      <w:pPr>
        <w:widowControl w:val="0"/>
        <w:spacing w:line="360" w:lineRule="auto"/>
        <w:ind w:left="15" w:right="15" w:firstLine="570"/>
        <w:rPr>
          <w:rFonts w:ascii="Times New Roman" w:eastAsia="Times New Roman" w:hAnsi="Times New Roman" w:cs="Times New Roman"/>
          <w:color w:val="000000"/>
          <w:sz w:val="28"/>
          <w:szCs w:val="28"/>
          <w:lang w:val="uk-UA"/>
        </w:rPr>
      </w:pPr>
      <w:r w:rsidRPr="00155C72">
        <w:rPr>
          <w:rFonts w:ascii="Times New Roman" w:eastAsia="Times New Roman" w:hAnsi="Times New Roman" w:cs="Times New Roman"/>
          <w:color w:val="000000"/>
          <w:sz w:val="28"/>
          <w:szCs w:val="28"/>
          <w:lang w:val="uk-UA"/>
        </w:rPr>
        <w:t>Просування національного соціокультурного продукту та налагодження стабільного діалогу є запорукою стійкості та тривалості розвитку співробітництва.</w:t>
      </w:r>
    </w:p>
    <w:p w14:paraId="60A7C0EE" w14:textId="7720D4C1" w:rsidR="00155C72" w:rsidRPr="00C91D7C" w:rsidRDefault="00155C72" w:rsidP="00155C72">
      <w:pPr>
        <w:widowControl w:val="0"/>
        <w:spacing w:line="360" w:lineRule="auto"/>
        <w:ind w:left="15" w:right="15" w:firstLine="570"/>
        <w:rPr>
          <w:rFonts w:ascii="Times New Roman" w:eastAsia="Times New Roman" w:hAnsi="Times New Roman" w:cs="Times New Roman"/>
          <w:color w:val="000000"/>
          <w:sz w:val="28"/>
          <w:szCs w:val="28"/>
          <w:lang w:val="uk-UA"/>
        </w:rPr>
      </w:pPr>
      <w:r w:rsidRPr="00155C72">
        <w:rPr>
          <w:rFonts w:ascii="Times New Roman" w:eastAsia="Times New Roman" w:hAnsi="Times New Roman" w:cs="Times New Roman"/>
          <w:color w:val="000000"/>
          <w:sz w:val="28"/>
          <w:szCs w:val="28"/>
          <w:lang w:val="uk-UA"/>
        </w:rPr>
        <w:t>У процесі формування іміджу держави соціокультурна дипломатія також може виступити інструментом формування толерантності та взаємоповаги в сучасному світі. Поширення інформації сприяє розумінню ідеалів та цінностей представників інших культур, допомагає формуванню більш широкого та незаангажованого світогляду, що дозволяє неупереджено ставитися до представників інших культур [</w:t>
      </w:r>
      <w:r w:rsidR="00D60206" w:rsidRPr="00C91D7C">
        <w:rPr>
          <w:rFonts w:ascii="Times New Roman" w:eastAsia="Times New Roman" w:hAnsi="Times New Roman" w:cs="Times New Roman"/>
          <w:color w:val="000000"/>
          <w:sz w:val="28"/>
          <w:szCs w:val="28"/>
          <w:lang w:val="uk-UA"/>
        </w:rPr>
        <w:t>8</w:t>
      </w:r>
      <w:r w:rsidRPr="00155C72">
        <w:rPr>
          <w:rFonts w:ascii="Times New Roman" w:eastAsia="Times New Roman" w:hAnsi="Times New Roman" w:cs="Times New Roman"/>
          <w:color w:val="000000"/>
          <w:sz w:val="28"/>
          <w:szCs w:val="28"/>
          <w:lang w:val="uk-UA"/>
        </w:rPr>
        <w:t>].</w:t>
      </w:r>
    </w:p>
    <w:p w14:paraId="0C56908E" w14:textId="1053B193" w:rsidR="00D60206" w:rsidRPr="00C91D7C" w:rsidRDefault="00D60206" w:rsidP="00D60206">
      <w:pPr>
        <w:widowControl w:val="0"/>
        <w:spacing w:line="360" w:lineRule="auto"/>
        <w:ind w:left="15" w:right="15" w:firstLine="570"/>
        <w:rPr>
          <w:rFonts w:ascii="Times New Roman" w:eastAsia="Times New Roman" w:hAnsi="Times New Roman" w:cs="Times New Roman"/>
          <w:sz w:val="28"/>
          <w:szCs w:val="28"/>
        </w:rPr>
      </w:pPr>
      <w:r w:rsidRPr="00D60206">
        <w:rPr>
          <w:rFonts w:ascii="Times New Roman" w:hAnsi="Times New Roman" w:cs="Times New Roman"/>
          <w:sz w:val="28"/>
          <w:szCs w:val="28"/>
        </w:rPr>
        <w:t>Культурні продукти є товарами та послугами особливого попиту. Процес їх придбання вимагає від споживачів чіткого усвідомлення і певних зусиль. Іншими словами, процес вибору та покупки культурних продуктів можна характеризувати як продуманий. Купуючи культурний продукт, споживачі отримують враження та емоції</w:t>
      </w:r>
      <w:r w:rsidRPr="00C91D7C">
        <w:rPr>
          <w:rFonts w:ascii="Times New Roman" w:hAnsi="Times New Roman" w:cs="Times New Roman"/>
          <w:sz w:val="28"/>
          <w:szCs w:val="28"/>
        </w:rPr>
        <w:t xml:space="preserve"> [6]</w:t>
      </w:r>
      <w:r w:rsidRPr="00D60206">
        <w:rPr>
          <w:rFonts w:ascii="Times New Roman" w:hAnsi="Times New Roman" w:cs="Times New Roman"/>
          <w:sz w:val="28"/>
          <w:szCs w:val="28"/>
        </w:rPr>
        <w:t>.</w:t>
      </w:r>
    </w:p>
    <w:p w14:paraId="1EA15B15" w14:textId="77777777" w:rsidR="00155C72" w:rsidRPr="00155C72" w:rsidRDefault="00155C72" w:rsidP="00155C72">
      <w:pPr>
        <w:widowControl w:val="0"/>
        <w:spacing w:line="360" w:lineRule="auto"/>
        <w:ind w:left="15" w:right="15" w:firstLine="570"/>
        <w:rPr>
          <w:rFonts w:ascii="Times New Roman" w:eastAsia="Times New Roman" w:hAnsi="Times New Roman" w:cs="Times New Roman"/>
          <w:color w:val="000000"/>
          <w:sz w:val="28"/>
          <w:szCs w:val="28"/>
          <w:lang w:val="uk-UA"/>
        </w:rPr>
      </w:pPr>
      <w:r w:rsidRPr="00155C72">
        <w:rPr>
          <w:rFonts w:ascii="Times New Roman" w:eastAsia="Times New Roman" w:hAnsi="Times New Roman" w:cs="Times New Roman"/>
          <w:color w:val="000000"/>
          <w:sz w:val="28"/>
          <w:szCs w:val="28"/>
          <w:lang w:val="uk-UA"/>
        </w:rPr>
        <w:t>Оскільки соціокультурна дипломатія не використовує силу, військову міць та будь-які засоби, які здатні спричинити розбрат, завдати людських втрат та призвести до військових конфліктів, у своєму арсеналі даний різновид дипломатії має такі засоби, як: пропаганду, міжкультурний діалог та використання у різноманітних формах надбань культури.</w:t>
      </w:r>
    </w:p>
    <w:p w14:paraId="2F2FE855" w14:textId="4A19F9D6" w:rsidR="00155C72" w:rsidRPr="00155C72" w:rsidRDefault="00155C72" w:rsidP="00155C72">
      <w:pPr>
        <w:widowControl w:val="0"/>
        <w:spacing w:line="360" w:lineRule="auto"/>
        <w:ind w:left="15" w:right="15" w:firstLine="570"/>
        <w:rPr>
          <w:rFonts w:ascii="Times New Roman" w:eastAsia="Times New Roman" w:hAnsi="Times New Roman" w:cs="Times New Roman"/>
          <w:sz w:val="28"/>
          <w:szCs w:val="28"/>
          <w:lang w:val="uk-UA"/>
        </w:rPr>
      </w:pPr>
      <w:r w:rsidRPr="00155C72">
        <w:rPr>
          <w:rFonts w:ascii="Times New Roman" w:eastAsia="Times New Roman" w:hAnsi="Times New Roman" w:cs="Times New Roman"/>
          <w:color w:val="000000"/>
          <w:sz w:val="28"/>
          <w:szCs w:val="28"/>
          <w:lang w:val="uk-UA"/>
        </w:rPr>
        <w:t>Доцільно наголосити, що пропаганду в даному розрізі не доцільно розглядати як насильницьке нав’язування. Пропаганда в рамках соціокультурної дипломатії є відображенням культури іншої держави, репрезентації її для всього світу, тим самим створення необхідного іміджу держави на міжнародній арені в очах інших [</w:t>
      </w:r>
      <w:r w:rsidR="00D60206" w:rsidRPr="00C91D7C">
        <w:rPr>
          <w:rFonts w:ascii="Times New Roman" w:eastAsia="Times New Roman" w:hAnsi="Times New Roman" w:cs="Times New Roman"/>
          <w:color w:val="000000"/>
          <w:sz w:val="28"/>
          <w:szCs w:val="28"/>
          <w:lang w:val="uk-UA"/>
        </w:rPr>
        <w:t>44</w:t>
      </w:r>
      <w:r w:rsidRPr="00155C72">
        <w:rPr>
          <w:rFonts w:ascii="Times New Roman" w:eastAsia="Times New Roman" w:hAnsi="Times New Roman" w:cs="Times New Roman"/>
          <w:color w:val="000000"/>
          <w:sz w:val="28"/>
          <w:szCs w:val="28"/>
          <w:lang w:val="uk-UA"/>
        </w:rPr>
        <w:t>].</w:t>
      </w:r>
    </w:p>
    <w:p w14:paraId="5BF0C517" w14:textId="77777777" w:rsidR="00155C72" w:rsidRPr="00155C72" w:rsidRDefault="00155C72" w:rsidP="00155C72">
      <w:pPr>
        <w:widowControl w:val="0"/>
        <w:spacing w:line="360" w:lineRule="auto"/>
        <w:ind w:left="15" w:right="15" w:firstLine="570"/>
        <w:rPr>
          <w:rFonts w:ascii="Times New Roman" w:eastAsia="Times New Roman" w:hAnsi="Times New Roman" w:cs="Times New Roman"/>
          <w:color w:val="000000"/>
          <w:sz w:val="28"/>
          <w:szCs w:val="28"/>
          <w:lang w:val="uk-UA"/>
        </w:rPr>
      </w:pPr>
      <w:r w:rsidRPr="00155C72">
        <w:rPr>
          <w:rFonts w:ascii="Times New Roman" w:eastAsia="Times New Roman" w:hAnsi="Times New Roman" w:cs="Times New Roman"/>
          <w:color w:val="000000"/>
          <w:sz w:val="28"/>
          <w:szCs w:val="28"/>
          <w:lang w:val="uk-UA"/>
        </w:rPr>
        <w:t xml:space="preserve">У сучасних міжнародних відносинах соціокультурна дипломатія займає важливе місце. Мистецтво і його окремі види стають потужним інструментом покращення іміджу держави та її просування на міжнародній арені. Музика - вид мистецтва, який розрахований на слухове сприйняття і відрізняється прямою і </w:t>
      </w:r>
      <w:r w:rsidRPr="00155C72">
        <w:rPr>
          <w:rFonts w:ascii="Times New Roman" w:eastAsia="Times New Roman" w:hAnsi="Times New Roman" w:cs="Times New Roman"/>
          <w:color w:val="000000"/>
          <w:sz w:val="28"/>
          <w:szCs w:val="28"/>
          <w:lang w:val="uk-UA"/>
        </w:rPr>
        <w:lastRenderedPageBreak/>
        <w:t>особливо активною дією на почуття людей. Музика створює звуки особливої якості, яких немає в природі і які не існують поза музикою. Музичний звук має інтонаційну природу. Першим музичним інструментом був голос. Основа музики - ритм і гармонія, що в своєму поєднанні дають мелодію.</w:t>
      </w:r>
    </w:p>
    <w:p w14:paraId="3EC5F6BF" w14:textId="277CCD0E" w:rsidR="00155C72" w:rsidRPr="00155C72" w:rsidRDefault="00155C72" w:rsidP="00155C72">
      <w:pPr>
        <w:widowControl w:val="0"/>
        <w:spacing w:line="360" w:lineRule="auto"/>
        <w:ind w:left="15" w:right="15" w:firstLine="570"/>
        <w:rPr>
          <w:rFonts w:ascii="Times New Roman" w:eastAsia="Times New Roman" w:hAnsi="Times New Roman" w:cs="Times New Roman"/>
          <w:sz w:val="28"/>
          <w:szCs w:val="28"/>
          <w:lang w:val="uk-UA"/>
        </w:rPr>
      </w:pPr>
      <w:r w:rsidRPr="00155C72">
        <w:rPr>
          <w:rFonts w:ascii="Times New Roman" w:eastAsia="Times New Roman" w:hAnsi="Times New Roman" w:cs="Times New Roman"/>
          <w:color w:val="000000"/>
          <w:sz w:val="28"/>
          <w:szCs w:val="28"/>
          <w:lang w:val="uk-UA"/>
        </w:rPr>
        <w:t>На відміну від всіх видів образотворчого та словесного мистецтва, музика не відтворює видимих картин світу та позбавлена смислової конкретності. Саме, тому її можна вважати справді загальнолюдською, універсальною «мовою», що не вимагає перекладу [</w:t>
      </w:r>
      <w:r w:rsidR="00D60206" w:rsidRPr="00C91D7C">
        <w:rPr>
          <w:rFonts w:ascii="Times New Roman" w:eastAsia="Times New Roman" w:hAnsi="Times New Roman" w:cs="Times New Roman"/>
          <w:color w:val="000000"/>
          <w:sz w:val="28"/>
          <w:szCs w:val="28"/>
        </w:rPr>
        <w:t>28</w:t>
      </w:r>
      <w:r w:rsidRPr="00155C72">
        <w:rPr>
          <w:rFonts w:ascii="Times New Roman" w:eastAsia="Times New Roman" w:hAnsi="Times New Roman" w:cs="Times New Roman"/>
          <w:color w:val="000000"/>
          <w:sz w:val="28"/>
          <w:szCs w:val="28"/>
          <w:lang w:val="uk-UA"/>
        </w:rPr>
        <w:t>, с. 142-143].</w:t>
      </w:r>
    </w:p>
    <w:p w14:paraId="4B97CCBC" w14:textId="5CDEB02F" w:rsidR="00155C72" w:rsidRPr="00C91D7C" w:rsidRDefault="00155C72" w:rsidP="00155C72">
      <w:pPr>
        <w:widowControl w:val="0"/>
        <w:spacing w:line="360" w:lineRule="auto"/>
        <w:ind w:left="15" w:right="15" w:firstLine="570"/>
        <w:rPr>
          <w:rFonts w:ascii="Times New Roman" w:eastAsia="Times New Roman" w:hAnsi="Times New Roman" w:cs="Times New Roman"/>
          <w:color w:val="000000"/>
          <w:sz w:val="28"/>
          <w:szCs w:val="28"/>
        </w:rPr>
      </w:pPr>
      <w:r w:rsidRPr="00155C72">
        <w:rPr>
          <w:rFonts w:ascii="Times New Roman" w:eastAsia="Times New Roman" w:hAnsi="Times New Roman" w:cs="Times New Roman"/>
          <w:color w:val="000000"/>
          <w:sz w:val="28"/>
          <w:szCs w:val="28"/>
          <w:lang w:val="uk-UA"/>
        </w:rPr>
        <w:t xml:space="preserve">Однією з найважливіших функцій мистецтва в сфері соціокультурних послуг є комунікативна функція. Музика допомагає подолати складності у спілкуванні, налагодити дружні стосунки, продемонструвати позитивне ставлення. Музика є невербальним засобом комунікації, для неї немає значення мова спілкування, мова музики - універсальна. </w:t>
      </w:r>
      <w:r w:rsidR="00D60206" w:rsidRPr="00C91D7C">
        <w:rPr>
          <w:rFonts w:ascii="Times New Roman" w:eastAsia="Times New Roman" w:hAnsi="Times New Roman" w:cs="Times New Roman"/>
          <w:color w:val="000000"/>
          <w:sz w:val="28"/>
          <w:szCs w:val="28"/>
        </w:rPr>
        <w:t>[13]</w:t>
      </w:r>
      <w:r w:rsidRPr="00155C72">
        <w:rPr>
          <w:rFonts w:ascii="Times New Roman" w:eastAsia="Times New Roman" w:hAnsi="Times New Roman" w:cs="Times New Roman"/>
          <w:color w:val="000000"/>
          <w:sz w:val="28"/>
          <w:szCs w:val="28"/>
          <w:lang w:val="uk-UA"/>
        </w:rPr>
        <w:t>.</w:t>
      </w:r>
    </w:p>
    <w:p w14:paraId="68A612F8" w14:textId="0223C319" w:rsidR="00D60206" w:rsidRPr="00C91D7C" w:rsidRDefault="00D60206" w:rsidP="00155C72">
      <w:pPr>
        <w:widowControl w:val="0"/>
        <w:spacing w:line="360" w:lineRule="auto"/>
        <w:ind w:left="15" w:right="15" w:firstLine="570"/>
        <w:rPr>
          <w:rFonts w:ascii="Times New Roman" w:hAnsi="Times New Roman" w:cs="Times New Roman"/>
          <w:sz w:val="28"/>
          <w:szCs w:val="28"/>
          <w:lang w:val="uk-UA"/>
        </w:rPr>
      </w:pPr>
      <w:r w:rsidRPr="00D60206">
        <w:rPr>
          <w:rFonts w:ascii="Times New Roman" w:hAnsi="Times New Roman" w:cs="Times New Roman"/>
          <w:sz w:val="28"/>
          <w:szCs w:val="28"/>
          <w:lang w:val="uk-UA"/>
        </w:rPr>
        <w:t>Сучасний ринок музичної індустрії складається з рекордингових та концертних організацій, музичних видавців та маркетингових агенцій. Концертні заходи пройшли складний шлях розвитку і трансформуються відповідно до вимог часу. Починаючи із другої половини ХІХ століття, коли на музичному ринку з’явилися артистичні агенти та імпресаріо музична індустрія зазнала значних змін. Професійні виконавці та аматори у ХХІ столітті, завдяки розвитку новітніх звукозаписуючих технологій, поширенню мережі Інтернет, самостійно тиражують та записують музичні твори, планують концертну діяльність</w:t>
      </w:r>
      <w:r w:rsidRPr="00C91D7C">
        <w:rPr>
          <w:rFonts w:ascii="Times New Roman" w:hAnsi="Times New Roman" w:cs="Times New Roman"/>
          <w:sz w:val="28"/>
          <w:szCs w:val="28"/>
          <w:lang w:val="uk-UA"/>
        </w:rPr>
        <w:t xml:space="preserve"> [20]</w:t>
      </w:r>
      <w:r w:rsidRPr="00D60206">
        <w:rPr>
          <w:rFonts w:ascii="Times New Roman" w:hAnsi="Times New Roman" w:cs="Times New Roman"/>
          <w:sz w:val="28"/>
          <w:szCs w:val="28"/>
          <w:lang w:val="uk-UA"/>
        </w:rPr>
        <w:t xml:space="preserve">. </w:t>
      </w:r>
    </w:p>
    <w:p w14:paraId="6667B4F8" w14:textId="70F7AC9E" w:rsidR="00D60206" w:rsidRPr="00C91D7C" w:rsidRDefault="00D60206" w:rsidP="00155C72">
      <w:pPr>
        <w:widowControl w:val="0"/>
        <w:spacing w:line="360" w:lineRule="auto"/>
        <w:ind w:left="15" w:right="15" w:firstLine="570"/>
        <w:rPr>
          <w:rFonts w:ascii="Times New Roman" w:eastAsia="Times New Roman" w:hAnsi="Times New Roman" w:cs="Times New Roman"/>
          <w:color w:val="000000"/>
          <w:sz w:val="28"/>
          <w:szCs w:val="28"/>
          <w:lang w:val="uk-UA"/>
        </w:rPr>
      </w:pPr>
      <w:r w:rsidRPr="00D60206">
        <w:rPr>
          <w:rFonts w:ascii="Times New Roman" w:hAnsi="Times New Roman" w:cs="Times New Roman"/>
          <w:sz w:val="28"/>
          <w:szCs w:val="28"/>
          <w:lang w:val="uk-UA"/>
        </w:rPr>
        <w:t>Втім, необхідно зазначити, що ринок музичної індустрії постійно розвивається, що впливає на появу нових музичних напрямів, які затребувані споживачами музичних культурних продуктів. Отже, сучасна концертна діяльність має здійснюватися з урахуванням ринкового середовища, аналізом пропозицій конкурентів та розумінням потреб споживачів</w:t>
      </w:r>
      <w:r w:rsidRPr="00D60206">
        <w:rPr>
          <w:rFonts w:ascii="Times New Roman" w:eastAsia="Times New Roman" w:hAnsi="Times New Roman" w:cs="Times New Roman"/>
          <w:color w:val="000000"/>
          <w:sz w:val="28"/>
          <w:szCs w:val="28"/>
          <w:lang w:val="uk-UA"/>
        </w:rPr>
        <w:t xml:space="preserve"> </w:t>
      </w:r>
      <w:r w:rsidRPr="00155C72">
        <w:rPr>
          <w:rFonts w:ascii="Times New Roman" w:eastAsia="Times New Roman" w:hAnsi="Times New Roman" w:cs="Times New Roman"/>
          <w:color w:val="000000"/>
          <w:sz w:val="28"/>
          <w:szCs w:val="28"/>
          <w:lang w:val="uk-UA"/>
        </w:rPr>
        <w:t>Талановите виконання робить музичний твір зрозумілим для будь-якої аудиторії слухачів, які хочуть сприймати музику. Спільні проєкти, фестивалі, конкурси, гастролі - це форми міжкультурної співпраці у музичній сфері, які здійснюють колективи та виконавці</w:t>
      </w:r>
      <w:r w:rsidRPr="00C91D7C">
        <w:rPr>
          <w:rFonts w:ascii="Times New Roman" w:hAnsi="Times New Roman" w:cs="Times New Roman"/>
          <w:sz w:val="28"/>
          <w:szCs w:val="28"/>
          <w:lang w:val="uk-UA"/>
        </w:rPr>
        <w:t xml:space="preserve"> [23].</w:t>
      </w:r>
    </w:p>
    <w:p w14:paraId="19962FDA" w14:textId="77777777" w:rsidR="00155C72" w:rsidRPr="00155C72" w:rsidRDefault="00155C72" w:rsidP="00155C72">
      <w:pPr>
        <w:widowControl w:val="0"/>
        <w:spacing w:line="360" w:lineRule="auto"/>
        <w:ind w:left="15" w:right="15" w:firstLine="570"/>
        <w:rPr>
          <w:rFonts w:ascii="Times New Roman" w:eastAsia="Times New Roman" w:hAnsi="Times New Roman" w:cs="Times New Roman"/>
          <w:color w:val="000000"/>
          <w:sz w:val="28"/>
          <w:szCs w:val="28"/>
          <w:lang w:val="uk-UA"/>
        </w:rPr>
      </w:pPr>
      <w:r w:rsidRPr="00155C72">
        <w:rPr>
          <w:rFonts w:ascii="Times New Roman" w:eastAsia="Times New Roman" w:hAnsi="Times New Roman" w:cs="Times New Roman"/>
          <w:color w:val="000000"/>
          <w:sz w:val="28"/>
          <w:szCs w:val="28"/>
          <w:lang w:val="uk-UA"/>
        </w:rPr>
        <w:t xml:space="preserve">Такі проекти сприяють активізації міжнародних контактів, формують </w:t>
      </w:r>
      <w:r w:rsidRPr="00155C72">
        <w:rPr>
          <w:rFonts w:ascii="Times New Roman" w:eastAsia="Times New Roman" w:hAnsi="Times New Roman" w:cs="Times New Roman"/>
          <w:color w:val="000000"/>
          <w:sz w:val="28"/>
          <w:szCs w:val="28"/>
          <w:lang w:val="uk-UA"/>
        </w:rPr>
        <w:lastRenderedPageBreak/>
        <w:t>позитивний імідж України у світі. Окрім цього, вони є важливою складовою творчого спілкування та збереження культурної різноманітності. Зв’язки в музичній сфері, прояви комунікації між людьми різних національностей, релігій та культур є масовими та емоційно насиченими.</w:t>
      </w:r>
    </w:p>
    <w:p w14:paraId="31B672B9" w14:textId="77777777" w:rsidR="00155C72" w:rsidRPr="00155C72" w:rsidRDefault="00155C72" w:rsidP="00155C72">
      <w:pPr>
        <w:widowControl w:val="0"/>
        <w:spacing w:line="360" w:lineRule="auto"/>
        <w:ind w:left="15" w:right="15" w:firstLine="570"/>
        <w:rPr>
          <w:rFonts w:ascii="Times New Roman" w:eastAsia="Times New Roman" w:hAnsi="Times New Roman" w:cs="Times New Roman"/>
          <w:sz w:val="28"/>
          <w:szCs w:val="28"/>
          <w:lang w:val="uk-UA"/>
        </w:rPr>
      </w:pPr>
      <w:r w:rsidRPr="00155C72">
        <w:rPr>
          <w:rFonts w:ascii="Times New Roman" w:eastAsia="Times New Roman" w:hAnsi="Times New Roman" w:cs="Times New Roman"/>
          <w:color w:val="000000"/>
          <w:sz w:val="28"/>
          <w:szCs w:val="28"/>
          <w:lang w:val="uk-UA"/>
        </w:rPr>
        <w:t>Національна філармонія України - провідна музина установа України з багаторічною історією, традиціями, інноваційними методами роботи та сучасними формами задоволення культурних потреб слухачів. Колективи та виконавці філармонії неодноразово представляли Україну на міжнародних івент-подіях.</w:t>
      </w:r>
    </w:p>
    <w:p w14:paraId="38FE613E" w14:textId="77777777" w:rsidR="00155C72" w:rsidRDefault="00155C72" w:rsidP="00155C72">
      <w:pPr>
        <w:spacing w:line="360" w:lineRule="auto"/>
        <w:ind w:firstLine="708"/>
        <w:rPr>
          <w:rFonts w:ascii="Times New Roman" w:eastAsia="Calibri" w:hAnsi="Times New Roman" w:cs="Times New Roman"/>
          <w:sz w:val="28"/>
          <w:lang w:val="uk-UA"/>
        </w:rPr>
      </w:pPr>
    </w:p>
    <w:p w14:paraId="24F23FB2" w14:textId="3F5BE359" w:rsidR="00155C72" w:rsidRDefault="00155C72">
      <w:pPr>
        <w:rPr>
          <w:rFonts w:ascii="Times New Roman" w:eastAsia="Calibri" w:hAnsi="Times New Roman" w:cs="Times New Roman"/>
          <w:sz w:val="28"/>
          <w:lang w:val="uk-UA"/>
        </w:rPr>
      </w:pPr>
      <w:r>
        <w:rPr>
          <w:rFonts w:ascii="Times New Roman" w:eastAsia="Calibri" w:hAnsi="Times New Roman" w:cs="Times New Roman"/>
          <w:sz w:val="28"/>
          <w:lang w:val="uk-UA"/>
        </w:rPr>
        <w:br w:type="page"/>
      </w:r>
    </w:p>
    <w:p w14:paraId="332B3783" w14:textId="264F174A" w:rsidR="00155C72" w:rsidRDefault="00155C72" w:rsidP="00155C72">
      <w:pPr>
        <w:widowControl w:val="0"/>
        <w:spacing w:line="360" w:lineRule="auto"/>
        <w:ind w:firstLine="0"/>
        <w:jc w:val="center"/>
        <w:rPr>
          <w:rFonts w:ascii="Times New Roman" w:eastAsia="Times New Roman" w:hAnsi="Times New Roman" w:cs="Times New Roman"/>
          <w:b/>
          <w:bCs/>
          <w:color w:val="000000"/>
          <w:sz w:val="28"/>
          <w:szCs w:val="28"/>
          <w:lang w:val="uk-UA"/>
        </w:rPr>
      </w:pPr>
      <w:r w:rsidRPr="00155C72">
        <w:rPr>
          <w:rFonts w:ascii="Times New Roman" w:eastAsia="Times New Roman" w:hAnsi="Times New Roman" w:cs="Times New Roman"/>
          <w:b/>
          <w:bCs/>
          <w:color w:val="000000"/>
          <w:sz w:val="28"/>
          <w:szCs w:val="28"/>
          <w:lang w:val="uk-UA"/>
        </w:rPr>
        <w:lastRenderedPageBreak/>
        <w:t>РОЗДІЛ 3</w:t>
      </w:r>
      <w:r>
        <w:rPr>
          <w:rFonts w:ascii="Times New Roman" w:eastAsia="Times New Roman" w:hAnsi="Times New Roman" w:cs="Times New Roman"/>
          <w:b/>
          <w:bCs/>
          <w:color w:val="000000"/>
          <w:sz w:val="28"/>
          <w:szCs w:val="28"/>
          <w:lang w:val="uk-UA"/>
        </w:rPr>
        <w:t xml:space="preserve"> </w:t>
      </w:r>
    </w:p>
    <w:p w14:paraId="1C7E6435" w14:textId="5256B0C3" w:rsidR="00155C72" w:rsidRPr="00155C72" w:rsidRDefault="00155C72" w:rsidP="00155C72">
      <w:pPr>
        <w:widowControl w:val="0"/>
        <w:spacing w:line="360" w:lineRule="auto"/>
        <w:ind w:firstLine="0"/>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ПРОБЛЕМИ ТА ПЕРСПЕКТИВИ РОЗВИТКУ МУЗИЧНОГО МИСТЕЦТВА НА ПРИКАРПАТТІ  НА ОСНОВІ ПОТЕНЦІАЛУ ІВАН-ФРАНКІВСЬКОЇ ОБЛАСНОЇ ФІЛАРМОНІЇ ІМЕНІ ІРИ МАЛАНЮК</w:t>
      </w:r>
    </w:p>
    <w:p w14:paraId="1BFD71A3" w14:textId="77777777" w:rsidR="00155C72" w:rsidRDefault="00155C72" w:rsidP="00155C72">
      <w:pPr>
        <w:widowControl w:val="0"/>
        <w:spacing w:line="360" w:lineRule="auto"/>
        <w:ind w:firstLine="0"/>
        <w:rPr>
          <w:rFonts w:ascii="Times New Roman" w:eastAsia="Times New Roman" w:hAnsi="Times New Roman" w:cs="Times New Roman"/>
          <w:color w:val="000000"/>
          <w:sz w:val="28"/>
          <w:szCs w:val="28"/>
          <w:lang w:val="uk-UA"/>
        </w:rPr>
      </w:pPr>
    </w:p>
    <w:p w14:paraId="30E47ED0" w14:textId="77777777" w:rsidR="00155C72" w:rsidRPr="00155C72" w:rsidRDefault="00155C72" w:rsidP="00155C72">
      <w:pPr>
        <w:widowControl w:val="0"/>
        <w:spacing w:line="360" w:lineRule="auto"/>
        <w:ind w:firstLine="0"/>
        <w:rPr>
          <w:rFonts w:ascii="Times New Roman" w:eastAsia="Times New Roman" w:hAnsi="Times New Roman" w:cs="Times New Roman"/>
          <w:color w:val="000000"/>
          <w:sz w:val="28"/>
          <w:szCs w:val="28"/>
          <w:lang w:val="uk-UA"/>
        </w:rPr>
      </w:pPr>
    </w:p>
    <w:p w14:paraId="1A028A29" w14:textId="62CC6CD0" w:rsidR="00155C72" w:rsidRPr="00155C72" w:rsidRDefault="00155C72" w:rsidP="00155C72">
      <w:pPr>
        <w:spacing w:line="360" w:lineRule="auto"/>
        <w:ind w:left="15" w:right="15" w:firstLine="570"/>
        <w:contextualSpacing/>
        <w:rPr>
          <w:rFonts w:ascii="Times New Roman" w:eastAsia="Calibri" w:hAnsi="Times New Roman" w:cs="Times New Roman"/>
          <w:b/>
          <w:bCs/>
          <w:sz w:val="28"/>
          <w:szCs w:val="28"/>
          <w:lang w:val="uk-UA"/>
        </w:rPr>
      </w:pPr>
      <w:r w:rsidRPr="00155C72">
        <w:rPr>
          <w:rFonts w:ascii="Times New Roman" w:eastAsia="Calibri" w:hAnsi="Times New Roman" w:cs="Times New Roman"/>
          <w:b/>
          <w:bCs/>
          <w:sz w:val="28"/>
          <w:szCs w:val="28"/>
          <w:lang w:val="uk-UA"/>
        </w:rPr>
        <w:t>3.</w:t>
      </w:r>
      <w:r w:rsidR="00D21C08">
        <w:rPr>
          <w:rFonts w:ascii="Times New Roman" w:eastAsia="Calibri" w:hAnsi="Times New Roman" w:cs="Times New Roman"/>
          <w:b/>
          <w:bCs/>
          <w:sz w:val="28"/>
          <w:szCs w:val="28"/>
          <w:lang w:val="uk-UA"/>
        </w:rPr>
        <w:t xml:space="preserve">1 </w:t>
      </w:r>
      <w:r w:rsidRPr="00155C72">
        <w:rPr>
          <w:rFonts w:ascii="Times New Roman" w:eastAsia="Calibri" w:hAnsi="Times New Roman" w:cs="Times New Roman"/>
          <w:b/>
          <w:bCs/>
          <w:sz w:val="28"/>
          <w:szCs w:val="28"/>
          <w:lang w:val="uk-UA"/>
        </w:rPr>
        <w:t xml:space="preserve"> Інноваційна складова соціокультурної діяльності Івано-Франківської обласної філармонії імені Іри</w:t>
      </w:r>
      <w:r w:rsidR="00D21C08">
        <w:rPr>
          <w:rFonts w:ascii="Times New Roman" w:eastAsia="Calibri" w:hAnsi="Times New Roman" w:cs="Times New Roman"/>
          <w:b/>
          <w:bCs/>
          <w:sz w:val="28"/>
          <w:szCs w:val="28"/>
          <w:lang w:val="uk-UA"/>
        </w:rPr>
        <w:t xml:space="preserve"> Маланюк</w:t>
      </w:r>
    </w:p>
    <w:p w14:paraId="6E7AF7AC" w14:textId="77777777" w:rsidR="00155C72" w:rsidRPr="00155C72" w:rsidRDefault="00155C72" w:rsidP="00155C72">
      <w:pPr>
        <w:spacing w:line="360" w:lineRule="auto"/>
        <w:ind w:left="15" w:right="15" w:firstLine="570"/>
        <w:contextualSpacing/>
        <w:rPr>
          <w:rFonts w:ascii="Times New Roman" w:eastAsia="Calibri" w:hAnsi="Times New Roman" w:cs="Times New Roman"/>
          <w:b/>
          <w:bCs/>
          <w:sz w:val="28"/>
          <w:szCs w:val="28"/>
          <w:lang w:val="uk-UA"/>
        </w:rPr>
      </w:pPr>
    </w:p>
    <w:p w14:paraId="7E7C64D6"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У умовах воєнного часу розвиток соціокультурного простору набуває особливого значення реалізації різнопланових форми здійснення комунікацій спільнот, форми та засоби одержання інформації. Великі соціальні загал існували протягом всієї історії людства, але форми їх спілкування були недосконалими.</w:t>
      </w:r>
    </w:p>
    <w:p w14:paraId="0535608E" w14:textId="77777777" w:rsid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Особливу значення в цьому процесі відіграли Інтернет та соціальні мережі. Загал, який формуються у соціальних мережах відрізняються власними цінностями, мовою, цілями та інтересами.</w:t>
      </w:r>
    </w:p>
    <w:p w14:paraId="0749B8EB" w14:textId="77777777" w:rsidR="00FD7258" w:rsidRDefault="00FD7258" w:rsidP="00155C72">
      <w:pPr>
        <w:spacing w:line="360" w:lineRule="auto"/>
        <w:ind w:left="15" w:right="15" w:firstLine="570"/>
        <w:contextualSpacing/>
        <w:rPr>
          <w:rFonts w:ascii="Times New Roman" w:hAnsi="Times New Roman" w:cs="Times New Roman"/>
          <w:sz w:val="28"/>
          <w:szCs w:val="28"/>
          <w:lang w:val="uk-UA"/>
        </w:rPr>
      </w:pPr>
      <w:r w:rsidRPr="00FD7258">
        <w:rPr>
          <w:rFonts w:ascii="Times New Roman" w:hAnsi="Times New Roman" w:cs="Times New Roman"/>
          <w:sz w:val="28"/>
          <w:szCs w:val="28"/>
        </w:rPr>
        <w:t xml:space="preserve">Функціонування ринку культурних продуктів, їх виробництво та споживання мають свої суперечності: </w:t>
      </w:r>
    </w:p>
    <w:p w14:paraId="073E62AB" w14:textId="77777777" w:rsidR="00FD7258" w:rsidRDefault="00FD7258" w:rsidP="00155C72">
      <w:pPr>
        <w:spacing w:line="360" w:lineRule="auto"/>
        <w:ind w:left="15" w:right="15" w:firstLine="570"/>
        <w:contextualSpacing/>
        <w:rPr>
          <w:rFonts w:ascii="Times New Roman" w:hAnsi="Times New Roman" w:cs="Times New Roman"/>
          <w:sz w:val="28"/>
          <w:szCs w:val="28"/>
          <w:lang w:val="uk-UA"/>
        </w:rPr>
      </w:pPr>
      <w:r w:rsidRPr="00FD7258">
        <w:rPr>
          <w:rFonts w:ascii="Times New Roman" w:hAnsi="Times New Roman" w:cs="Times New Roman"/>
          <w:sz w:val="28"/>
          <w:szCs w:val="28"/>
        </w:rPr>
        <w:t xml:space="preserve">1. Особливістю культурних продуктів є те, що вони не зношуються при використанні, тому не виникає потреби в повторній покупці, і відповідно відсутність дефіциту. </w:t>
      </w:r>
    </w:p>
    <w:p w14:paraId="16DC25B5" w14:textId="77777777" w:rsidR="00FD7258" w:rsidRDefault="00FD7258" w:rsidP="00FD7258">
      <w:pPr>
        <w:spacing w:line="360" w:lineRule="auto"/>
        <w:ind w:left="15" w:right="15" w:firstLine="570"/>
        <w:contextualSpacing/>
        <w:rPr>
          <w:rFonts w:ascii="Times New Roman" w:hAnsi="Times New Roman" w:cs="Times New Roman"/>
          <w:sz w:val="28"/>
          <w:szCs w:val="28"/>
          <w:lang w:val="uk-UA"/>
        </w:rPr>
      </w:pPr>
      <w:r w:rsidRPr="00FD7258">
        <w:rPr>
          <w:rFonts w:ascii="Times New Roman" w:hAnsi="Times New Roman" w:cs="Times New Roman"/>
          <w:sz w:val="28"/>
          <w:szCs w:val="28"/>
        </w:rPr>
        <w:t>2. У системі розповсюдження культурних продуктів гранична вартість виготовлення додаткової одиниці, копії (запис ще однієї копії відеоролика, музичного треку порівняно з витратами на створення) товару близька до  нуля. За таких умов зростає гранична віддача від кожної додаткової проданої одиниці.</w:t>
      </w:r>
    </w:p>
    <w:p w14:paraId="152922F3" w14:textId="77777777" w:rsidR="00FD7258" w:rsidRDefault="00FD7258" w:rsidP="00FD7258">
      <w:pPr>
        <w:spacing w:line="360" w:lineRule="auto"/>
        <w:ind w:left="15" w:right="15" w:firstLine="570"/>
        <w:contextualSpacing/>
        <w:rPr>
          <w:rFonts w:ascii="Times New Roman" w:hAnsi="Times New Roman" w:cs="Times New Roman"/>
          <w:sz w:val="28"/>
          <w:szCs w:val="28"/>
          <w:lang w:val="uk-UA"/>
        </w:rPr>
      </w:pPr>
      <w:r w:rsidRPr="00FD7258">
        <w:rPr>
          <w:rFonts w:ascii="Times New Roman" w:hAnsi="Times New Roman" w:cs="Times New Roman"/>
          <w:sz w:val="28"/>
          <w:szCs w:val="28"/>
        </w:rPr>
        <w:t xml:space="preserve">3. Однією з цінностей культури є новизна чи відмінність, що обумовлює виникнення потреби у створенні нових продуктів. Економічне відтворення у сфері культурних та креативних галузей залежить від постійного виробництва новизни. Це суттєво вирізняє культурний сектор від традиційної моделі промислового розвитку, і більше відповідає теорії інновацій. </w:t>
      </w:r>
    </w:p>
    <w:p w14:paraId="199D6A22" w14:textId="14658CED" w:rsidR="00FD7258" w:rsidRPr="00FD7258" w:rsidRDefault="00FD7258" w:rsidP="00155C72">
      <w:pPr>
        <w:spacing w:line="360" w:lineRule="auto"/>
        <w:ind w:left="15" w:right="15" w:firstLine="570"/>
        <w:contextualSpacing/>
        <w:rPr>
          <w:rFonts w:ascii="Times New Roman" w:eastAsia="Calibri" w:hAnsi="Times New Roman" w:cs="Times New Roman"/>
          <w:sz w:val="28"/>
          <w:szCs w:val="28"/>
          <w:lang w:val="uk-UA"/>
        </w:rPr>
      </w:pPr>
      <w:r w:rsidRPr="00FD7258">
        <w:rPr>
          <w:rFonts w:ascii="Times New Roman" w:hAnsi="Times New Roman" w:cs="Times New Roman"/>
          <w:sz w:val="28"/>
          <w:szCs w:val="28"/>
        </w:rPr>
        <w:lastRenderedPageBreak/>
        <w:t>4. Еквівалентність обміну порушується у результаті використання відтворювальних технологій, Інтернету, програмного забезпечення для додаткового, у тому числі незаконного копіювання та тиражування культурного продукту. Розвиток ринку культурних продуктів обумовлює зацікавленість до нього, і в тому числі формує попит на піратство, яке важко контролювати</w:t>
      </w:r>
    </w:p>
    <w:p w14:paraId="6BC5CFF8"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Сучасні технології надають можливість людям не тільки спілкуватися, але і дістати колективні перебігу, здійснювати дії у кіберпросторі та поза ним. Прикладом таких колективних дій може являти спонтанне дійство, який має ігровий розважальний характер і неможливий без попередньої спілкування в соціальних мережах.</w:t>
      </w:r>
    </w:p>
    <w:p w14:paraId="1EC859A0"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Спонтанне дійство - це явища великих міст, мегаполісів, де повсякденні натовпи людей не вважаються аномальним явищам. Співучасники перебігу можуть переслідувати різноманітні цілі.</w:t>
      </w:r>
    </w:p>
    <w:p w14:paraId="072324C6"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Посеред можливих варіантів: розвага, відчути себе вільним від суколективних стереотипів поведінки, справити враження на оточуючих, самоствердження (випробувати себе: «Чи зможу я це зробити на людях?»), спроба отримати гострі відчуття, відчуття причетності до спільної справи, отримати ефект групової психотерапії, емоційна підзарядка, придбання нових друзів - співучасники подібних акцій у суспільному житті є цілком успішними і серйозними людьми [74 , с. 113].</w:t>
      </w:r>
    </w:p>
    <w:p w14:paraId="6A4664A4"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Основними принципами спонтанного дійства є:</w:t>
      </w:r>
    </w:p>
    <w:p w14:paraId="298FE7EF"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несподіваність (співучасники не громадяться на місці явища до початку перебігу, адже доцільно скластись враження, що моббери – такі ж випадкові перехожі, як і інші люди);</w:t>
      </w:r>
    </w:p>
    <w:p w14:paraId="10C17513"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брак рекламних чи фінансових цілей (ніхто з учасників не платить і не отримує грошей);</w:t>
      </w:r>
    </w:p>
    <w:p w14:paraId="68B504AF"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вето на висвітлення явища у ЗМІ до її реалізації;</w:t>
      </w:r>
    </w:p>
    <w:p w14:paraId="0381A2EA"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абсурдність лаштунки, який не піддається логічному обґрунтуванню (спонтанне дійство має викликати не сміх, а здивування) [9, с. 13].</w:t>
      </w:r>
    </w:p>
    <w:p w14:paraId="1F53AFB8"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lastRenderedPageBreak/>
        <w:t>Першочергово спонтанне дійство не був передбачений як PR-подія, не містив жодного підтексту (культурно-мистецького, політичного, громадянського, рекламного) та існував лише як розвага.</w:t>
      </w:r>
    </w:p>
    <w:p w14:paraId="6888EEF9"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Головною метою класичного спонтанного дійства – здивувати випадкових глядачів таким чином, щоб побачене не викликало у них відрази, чи нерозуміння того, що відбувається.</w:t>
      </w:r>
    </w:p>
    <w:p w14:paraId="6844AB15"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Для того, щоб не викликати сміх у глядачів співучасники спонтанного дійства мають усі дії виконувати з максимально серйозними обличчями, створюючи ілюзію того, що їх дії носять звичайний повсякденний характер. Дії спонтанного дійства не можуть являти складними, мають виглядати натурально, не можуть мати яскравої атриявлятики.</w:t>
      </w:r>
    </w:p>
    <w:p w14:paraId="2D6442A9"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Як правило спонтанне дійство проводять по вихідних у людних місцях. Один із учасників (маяк) дає знак усім задіяним для початку спонтанного дійства. Тривають такі перебігу не більше 5-10 хвилин. Це пов’язано з тим, що довший час може призвести до активності глядачів: вони можуть задавати запитання, ігнорувати, або продовжувати займатися своїми справами.</w:t>
      </w:r>
    </w:p>
    <w:p w14:paraId="7A5E14CC"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Співучасники спонтанного дійства роблять вигляд, що незнайомі і розходяться так само миттєво, як і зібралися. Співучасники перебігу намагаються не спілкуватися з глядачами, не розкривати задуму спонтанного дійства, сенсу своїх дій. Відповіді для випадкових глядачів, як правило обговорюються до початку задумі і є однаковими для всіх учасників.</w:t>
      </w:r>
    </w:p>
    <w:p w14:paraId="0650DA49"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Спонтанне дійство розділяють на види за такими ознаками:</w:t>
      </w:r>
    </w:p>
    <w:p w14:paraId="66D2E5E1"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за масштабом прояву: глобал-моб (який охоплює декілька міст, країн) та простий моб - звичайна одноразова акція в одному місці;</w:t>
      </w:r>
    </w:p>
    <w:p w14:paraId="43C9CDE4"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за спрямованістю перебігу: арт-спонтана подія (мистецького спрямування), соушл- моб (соціального, політичного спрямування) та моб (розважального спрямування);</w:t>
      </w:r>
    </w:p>
    <w:p w14:paraId="2FEC85E9"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за посередовищем прояву: І-моб (подія, що продовжується в Інтернеті), SMS-моб (подія, що проводиться за допомогою повідомлень), реал-моб (акція в реальному вимірі);</w:t>
      </w:r>
    </w:p>
    <w:p w14:paraId="1FDA0C92"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lastRenderedPageBreak/>
        <w:t>- за цільовим призначенням: фан-моб (як розвага для молоді), симулякр-моб (імітація спонтанного дійства в рекламних цілях) та старт-моб (моб ідеологічного спрямування) [19, c. 163].</w:t>
      </w:r>
    </w:p>
    <w:p w14:paraId="0B20F71D"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Проводячи спонтанне дійство доцільно чітко визначати його співучасників, до яких доцільно віднести:</w:t>
      </w:r>
    </w:p>
    <w:p w14:paraId="0AB4BE3F"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w:t>
      </w:r>
      <w:r w:rsidRPr="00155C72">
        <w:rPr>
          <w:rFonts w:ascii="Times New Roman" w:eastAsia="Calibri" w:hAnsi="Times New Roman" w:cs="Times New Roman"/>
          <w:sz w:val="28"/>
          <w:szCs w:val="28"/>
          <w:lang w:val="uk-UA"/>
        </w:rPr>
        <w:tab/>
        <w:t>організатори натовпу;</w:t>
      </w:r>
    </w:p>
    <w:p w14:paraId="52F33EE4"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w:t>
      </w:r>
      <w:r w:rsidRPr="00155C72">
        <w:rPr>
          <w:rFonts w:ascii="Times New Roman" w:eastAsia="Calibri" w:hAnsi="Times New Roman" w:cs="Times New Roman"/>
          <w:sz w:val="28"/>
          <w:szCs w:val="28"/>
          <w:lang w:val="uk-UA"/>
        </w:rPr>
        <w:tab/>
        <w:t>активісти - найбільш активні співучасники;</w:t>
      </w:r>
    </w:p>
    <w:p w14:paraId="58C0A005"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w:t>
      </w:r>
      <w:r w:rsidRPr="00155C72">
        <w:rPr>
          <w:rFonts w:ascii="Times New Roman" w:eastAsia="Calibri" w:hAnsi="Times New Roman" w:cs="Times New Roman"/>
          <w:sz w:val="28"/>
          <w:szCs w:val="28"/>
          <w:lang w:val="uk-UA"/>
        </w:rPr>
        <w:tab/>
        <w:t>послідовники - ті, що рівняються на активістів;</w:t>
      </w:r>
    </w:p>
    <w:p w14:paraId="70C7CEEF"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w:t>
      </w:r>
      <w:r w:rsidRPr="00155C72">
        <w:rPr>
          <w:rFonts w:ascii="Times New Roman" w:eastAsia="Calibri" w:hAnsi="Times New Roman" w:cs="Times New Roman"/>
          <w:sz w:val="28"/>
          <w:szCs w:val="28"/>
          <w:lang w:val="uk-UA"/>
        </w:rPr>
        <w:tab/>
        <w:t>спостерігачі - випадково потрапили до натовпу, керуються цікавістю;</w:t>
      </w:r>
    </w:p>
    <w:p w14:paraId="3C5A8EFA"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w:t>
      </w:r>
      <w:r w:rsidRPr="00155C72">
        <w:rPr>
          <w:rFonts w:ascii="Times New Roman" w:eastAsia="Calibri" w:hAnsi="Times New Roman" w:cs="Times New Roman"/>
          <w:sz w:val="28"/>
          <w:szCs w:val="28"/>
          <w:lang w:val="uk-UA"/>
        </w:rPr>
        <w:tab/>
        <w:t>випадкові перехожі - проходять повз, можуть зупинятися на певний час і спостерігати за акцією.</w:t>
      </w:r>
    </w:p>
    <w:p w14:paraId="792BD2E0"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Одним із різновидів спонтанного дійства є арт-спонтанна подія - подія, що має художню цінність, утяжлива для реалізації, потребує відступу від традиційних правил спонтанного дійства.</w:t>
      </w:r>
    </w:p>
    <w:p w14:paraId="2145D536"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Як правило, арт-спонтанна подія виконується невеликою кількістю професійних творчих співучасників, який створюють мистецьке дійство, використовуючи реквізит: спеціальні костюми, речі, музичні інструменти.</w:t>
      </w:r>
    </w:p>
    <w:p w14:paraId="0F113995"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Головним завданням такої перебігу є видовищність, наявність художньої та естетичної складової. Це експерементальний майданчик на якому народжуються нові мистецькі форми та відбувається синтез мистецтв. Арт-спонтана подія проводяться акторами, музикантами, передбачають участь професійних режисерів, сценаристів та менеджерів.</w:t>
      </w:r>
    </w:p>
    <w:p w14:paraId="22DACF1D"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Арт-спонтанна подія доцільно поділити на три основні групи: інструментальні, вокальні, танцювальні. Інструментальне виконавство, звісно, передбачає наявність музичних інструментів: як правило, вони з’являються ніби нізвідки, а музиканти приєднуються до спільного музикування поступово.</w:t>
      </w:r>
    </w:p>
    <w:p w14:paraId="3F48580A"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Головною окремістю у сприйнятті арт-спонтаних подій глядачами є незвичність посередовища для виконання мистецького твору: коли жива симфонічна музика лунає на ринку чи у вагоні метро, хоровий спів звучить у фаст-фуді, а танець розгортається у приміщенні залізничного вокзалу чи аеропорту, - </w:t>
      </w:r>
      <w:r w:rsidRPr="00155C72">
        <w:rPr>
          <w:rFonts w:ascii="Times New Roman" w:eastAsia="Calibri" w:hAnsi="Times New Roman" w:cs="Times New Roman"/>
          <w:sz w:val="28"/>
          <w:szCs w:val="28"/>
          <w:lang w:val="uk-UA"/>
        </w:rPr>
        <w:lastRenderedPageBreak/>
        <w:t>випадковий глядач відчуває позитивне здивування, переживає момент казки, дива, адже у звичний темпоритм його буденного життя вторгається експресивна святковість.</w:t>
      </w:r>
    </w:p>
    <w:p w14:paraId="55663C91"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Ще однією окремістю сприйняття арт-спонтанних подій недосяжною глядачеві на звичайному концерті, є відчуття себе ніби впосередині твору. Відеофіксація арт-спонтанних подій свідчить, що випадкові співспостерігачі, опинившись у локації виконання арт-спонтанних подій щиро занурюються у раптово створений арт-простір, долучаючись в той чи інший спосіб до виконавства: більшість глядачів починають пританцьовувати, плескати в долоні, підспівувати, «диригувати» тощо [89, с. 55].</w:t>
      </w:r>
    </w:p>
    <w:p w14:paraId="4E2E64B6"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Спонтанне дійство водночас може носити рекламний характер. Сучасні споживачі потребують нових підходів у отриманні рекламної інформації. За умов, коли знижується ефективність традиційних маркетингових способів, доцільно приймати нестандартні креативні рішення у просуванні бренду.</w:t>
      </w:r>
    </w:p>
    <w:p w14:paraId="64DA7261"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Спонтанне дійство на відміну від інших видів реклами привертає до себе значно більше уваги за короткий відрізок часу. Така акція завжди асоціюється з творчістю, різноманітністю та креативним підходом, викликає позитивні емоції і неприхований здивування. Відео спонтанне дійство-акцій стають вірусними в соціальних мережах і набирають багато лайків, створюючи позитивне враження про бренд у споживачів.</w:t>
      </w:r>
    </w:p>
    <w:p w14:paraId="2B62F265"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Головне завдання спонтанного дійства як інструменту маркетингу - маскування перебігу, реалізації її в такому форматі, щоб у випадкових глядачів складалося враження, що це незаплановані дії, спонтанна подія яка має викликати здивування та захоплення. На таких спонтанне дійствах доцільно використовувати символіку бренду, наприклад, одяг з логотипом.</w:t>
      </w:r>
    </w:p>
    <w:p w14:paraId="0DF9C989"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Великі і відомі музичні колективи, концертні організації об’єднуються з підприємствами та установами для взаємного рекламування. Тому, на нашу думку, доцільним буде реалізації подібної перебігу Івано-Франківською обласною філармонією імені Іри Маланюк.</w:t>
      </w:r>
    </w:p>
    <w:p w14:paraId="42B55321"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lastRenderedPageBreak/>
        <w:t>Як зазначалося, однією з головних ознак спонтанного дійства є несподіваність і несподіваність.</w:t>
      </w:r>
    </w:p>
    <w:p w14:paraId="4142E1F8"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Місце його реалізації є другорядним, головним є відчуття, який виникають у спостерігачів, випадкових свідків заходу.</w:t>
      </w:r>
    </w:p>
    <w:p w14:paraId="3DE3BDC9"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Несподівана поява людей, який злагоджено виконують однакові дії не можуть залишитися непоміченими. Це позитивно вплине на упізнаваність бренду філармонії та залучить нових споживачів музичних культурних послуг.</w:t>
      </w:r>
    </w:p>
    <w:p w14:paraId="64F4A7ED"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Процес організації подібного проекту вимагає від менеджера чіткого додержання послідовності дій, який складаються з наступних етапів:</w:t>
      </w:r>
    </w:p>
    <w:p w14:paraId="18DB1C1F"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I стадія. </w:t>
      </w:r>
    </w:p>
    <w:p w14:paraId="28D28FC1"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Пошук підприємства/ установи зацікавленої у проведенні спільної перебігу. Така співпраця може здійснюватися на спонсорській основі, або за рахунок коштів меценатів, благодійників, грантове фінансування.</w:t>
      </w:r>
    </w:p>
    <w:p w14:paraId="30E1A553"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II стадія. </w:t>
      </w:r>
    </w:p>
    <w:p w14:paraId="5B901C32"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Вибір дати та місця реалізації. Реалізація цього етапу не можлива без усвідомлення обґрунтованості заходу - він буде пов’язаний із загальнонаціональним святом або музикальною річницею. Акцію доцільно проводити у людному місці, це може являти кімната, або простір просто неба.</w:t>
      </w:r>
    </w:p>
    <w:p w14:paraId="42968919"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III стадія.</w:t>
      </w:r>
    </w:p>
    <w:p w14:paraId="2416633E"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Одержання дозволу на реалізації. Інформування органів місцевого управління, поліції, ДСНС.</w:t>
      </w:r>
    </w:p>
    <w:p w14:paraId="09EA0F3A"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IV</w:t>
      </w:r>
      <w:r w:rsidRPr="00155C72">
        <w:rPr>
          <w:rFonts w:ascii="Times New Roman" w:eastAsia="Calibri" w:hAnsi="Times New Roman" w:cs="Times New Roman"/>
          <w:sz w:val="28"/>
          <w:szCs w:val="28"/>
          <w:lang w:val="uk-UA"/>
        </w:rPr>
        <w:tab/>
        <w:t xml:space="preserve">стадія. </w:t>
      </w:r>
    </w:p>
    <w:p w14:paraId="7356E568"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Окреслення колективу / колективів Івано-Франківської обласної філармонії імені Іри Маланюк задіяних у проведенні спонтанного дійства.</w:t>
      </w:r>
    </w:p>
    <w:p w14:paraId="67ABAF9B"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V стадія. Добір. </w:t>
      </w:r>
    </w:p>
    <w:p w14:paraId="407CABA5"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Музикального твору для виконання. Музична композиція має являти впізнаваною і пов’язаною з датою реалізації.</w:t>
      </w:r>
    </w:p>
    <w:p w14:paraId="09D1A6B8"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VI стадія. Написання лаштунки та режисура. Залучення режисера для постановки спонтанного дійства.</w:t>
      </w:r>
    </w:p>
    <w:p w14:paraId="4AF5A926"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VII</w:t>
      </w:r>
      <w:r w:rsidRPr="00155C72">
        <w:rPr>
          <w:rFonts w:ascii="Times New Roman" w:eastAsia="Calibri" w:hAnsi="Times New Roman" w:cs="Times New Roman"/>
          <w:sz w:val="28"/>
          <w:szCs w:val="28"/>
          <w:lang w:val="uk-UA"/>
        </w:rPr>
        <w:tab/>
        <w:t xml:space="preserve">стадія. Реалізації репетицій. </w:t>
      </w:r>
    </w:p>
    <w:p w14:paraId="4D66FB82"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lastRenderedPageBreak/>
        <w:t>Вони мають являти прихованими від глядачів, тому доцільніше їх дістати у нічний період доби.</w:t>
      </w:r>
    </w:p>
    <w:p w14:paraId="02CB88DD"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VIII стадія.</w:t>
      </w:r>
    </w:p>
    <w:p w14:paraId="554E4992"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Розробка логістичної складової. </w:t>
      </w:r>
    </w:p>
    <w:p w14:paraId="3769443A"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Вибір перевізників, відповідно до потреб колективу-учасника спонтанного дійства, окреслення маршруту доставки учасників та інструментів до місця реалізації перебігу.</w:t>
      </w:r>
    </w:p>
    <w:p w14:paraId="5C6B3BE9"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IX стадія.</w:t>
      </w:r>
    </w:p>
    <w:p w14:paraId="18E6477E"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Організація відео- та фотозйомки. Подібних роликів може являти декілька: етап реалізації, процес реалізації спонтанного дійства, реакція випадкових глядачів. Фото і відео мають являти змонтовані у якісний контент для подальшого поширення у соцмережах.</w:t>
      </w:r>
    </w:p>
    <w:p w14:paraId="55516B30"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X стадія.</w:t>
      </w:r>
    </w:p>
    <w:p w14:paraId="2F89F60B"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Комунікація зі ЗМІ. Інформування журналістів, блогерів про заплановану акцію для подальшого висвітлення явища на телебаченні.</w:t>
      </w:r>
    </w:p>
    <w:p w14:paraId="5AB0C329"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XI стадія. Реалізації спонтанного дійства.</w:t>
      </w:r>
    </w:p>
    <w:p w14:paraId="4A3BDA74"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Реалізація такого інноваційного проекту стане музикальною подією у житті м. Івано-Франківськ, підсилить бренд Івано-Франківської обласної філармонії імені Іри Маланюк ще більш впізнаваним, притягне увагу нових сегментів ринку соціокультурних послуг.</w:t>
      </w:r>
    </w:p>
    <w:p w14:paraId="753876D1" w14:textId="30968D81"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Івано-Франківська обласна філармонія імені Ірини Маланюк є  соціокультурною установою</w:t>
      </w:r>
      <w:r w:rsidR="00FD7258">
        <w:rPr>
          <w:rFonts w:ascii="Times New Roman" w:eastAsia="Calibri" w:hAnsi="Times New Roman" w:cs="Times New Roman"/>
          <w:sz w:val="28"/>
          <w:szCs w:val="28"/>
          <w:lang w:val="uk-UA"/>
        </w:rPr>
        <w:t>, що реалізовує концертну діяльність та є хедлайнером класичного блоку культури області</w:t>
      </w:r>
      <w:r w:rsidRPr="00155C72">
        <w:rPr>
          <w:rFonts w:ascii="Times New Roman" w:eastAsia="Calibri" w:hAnsi="Times New Roman" w:cs="Times New Roman"/>
          <w:sz w:val="28"/>
          <w:szCs w:val="28"/>
          <w:lang w:val="uk-UA"/>
        </w:rPr>
        <w:t>. До штату філармонії відносяться професійні фахівці сфери соціокультурних послуг: постановча та адміністративна групи. До творчого складу Філармонії входить ряд відомих провідних мистецьких колективів.</w:t>
      </w:r>
    </w:p>
    <w:p w14:paraId="12333899"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Процес організації музикального спонтанного дійства потребує від менеджера чіткого додержання послідовності дій.</w:t>
      </w:r>
    </w:p>
    <w:p w14:paraId="520F050C" w14:textId="0F73B18A" w:rsidR="00155C72" w:rsidRDefault="00155C72" w:rsidP="00155C72">
      <w:pPr>
        <w:spacing w:line="360" w:lineRule="auto"/>
        <w:ind w:left="15" w:right="15" w:firstLine="570"/>
        <w:jc w:val="left"/>
        <w:rPr>
          <w:rFonts w:ascii="Times New Roman" w:eastAsia="Calibri" w:hAnsi="Times New Roman" w:cs="Times New Roman"/>
          <w:sz w:val="28"/>
          <w:szCs w:val="28"/>
          <w:lang w:val="uk-UA"/>
        </w:rPr>
      </w:pPr>
    </w:p>
    <w:p w14:paraId="37150732" w14:textId="77777777" w:rsidR="00FD7258" w:rsidRPr="00155C72" w:rsidRDefault="00FD7258" w:rsidP="00155C72">
      <w:pPr>
        <w:spacing w:line="360" w:lineRule="auto"/>
        <w:ind w:left="15" w:right="15" w:firstLine="570"/>
        <w:jc w:val="left"/>
        <w:rPr>
          <w:rFonts w:ascii="Times New Roman" w:eastAsia="Calibri" w:hAnsi="Times New Roman" w:cs="Times New Roman"/>
          <w:sz w:val="28"/>
          <w:szCs w:val="28"/>
          <w:lang w:val="uk-UA"/>
        </w:rPr>
      </w:pPr>
    </w:p>
    <w:p w14:paraId="2541716E" w14:textId="75D00208" w:rsidR="00155C72" w:rsidRPr="00C91D7C" w:rsidRDefault="00155C72" w:rsidP="00155C72">
      <w:pPr>
        <w:spacing w:line="360" w:lineRule="auto"/>
        <w:ind w:left="15" w:right="15" w:firstLine="570"/>
        <w:contextualSpacing/>
        <w:rPr>
          <w:rFonts w:ascii="Times New Roman" w:eastAsia="Calibri" w:hAnsi="Times New Roman" w:cs="Times New Roman"/>
          <w:b/>
          <w:bCs/>
          <w:sz w:val="28"/>
          <w:szCs w:val="28"/>
        </w:rPr>
      </w:pPr>
      <w:r w:rsidRPr="00155C72">
        <w:rPr>
          <w:rFonts w:ascii="Times New Roman" w:eastAsia="Calibri" w:hAnsi="Times New Roman" w:cs="Times New Roman"/>
          <w:b/>
          <w:bCs/>
          <w:sz w:val="28"/>
          <w:szCs w:val="28"/>
          <w:lang w:val="uk-UA"/>
        </w:rPr>
        <w:lastRenderedPageBreak/>
        <w:t xml:space="preserve">3. </w:t>
      </w:r>
      <w:r w:rsidR="00D21C08">
        <w:rPr>
          <w:rFonts w:ascii="Times New Roman" w:eastAsia="Calibri" w:hAnsi="Times New Roman" w:cs="Times New Roman"/>
          <w:b/>
          <w:bCs/>
          <w:sz w:val="28"/>
          <w:szCs w:val="28"/>
          <w:lang w:val="uk-UA"/>
        </w:rPr>
        <w:t>2</w:t>
      </w:r>
      <w:r w:rsidRPr="00155C72">
        <w:rPr>
          <w:rFonts w:ascii="Times New Roman" w:eastAsia="Calibri" w:hAnsi="Times New Roman" w:cs="Times New Roman"/>
          <w:b/>
          <w:bCs/>
          <w:sz w:val="28"/>
          <w:szCs w:val="28"/>
          <w:lang w:val="uk-UA"/>
        </w:rPr>
        <w:t xml:space="preserve"> Основні потенційні напрями розвитку грантової підтримки установ сфери соціокультурних послуг в громадах області</w:t>
      </w:r>
    </w:p>
    <w:p w14:paraId="5AA95B28"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p>
    <w:p w14:paraId="2E1AF156"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Виклики сьогодення, які постоюють перед сферою соціокультурних послуг та креативною індустрією в цілому повинні сприяти дієвій трансформації досліджуваної сфери, з даною метою доцільно застосовувати різноплановий спектр інструментів. До одного з ефективних інструментів можемо віднести грантову підтримку, в тім числі з боку органів місцевого управління.</w:t>
      </w:r>
    </w:p>
    <w:p w14:paraId="5AA947FB" w14:textId="3228860D"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Органам місцевого управління спільно із </w:t>
      </w:r>
      <w:r w:rsidR="00FD7258">
        <w:rPr>
          <w:rFonts w:ascii="Times New Roman" w:eastAsia="Calibri" w:hAnsi="Times New Roman" w:cs="Times New Roman"/>
          <w:sz w:val="28"/>
          <w:szCs w:val="28"/>
          <w:lang w:val="uk-UA"/>
        </w:rPr>
        <w:t xml:space="preserve">Обласною державною адміністрацією у </w:t>
      </w:r>
      <w:r w:rsidRPr="00155C72">
        <w:rPr>
          <w:rFonts w:ascii="Times New Roman" w:eastAsia="Calibri" w:hAnsi="Times New Roman" w:cs="Times New Roman"/>
          <w:sz w:val="28"/>
          <w:szCs w:val="28"/>
          <w:lang w:val="uk-UA"/>
        </w:rPr>
        <w:t xml:space="preserve">в першу чергу доцільно здійснювати комплексне аналізування з метою проведення аналізу реального стану </w:t>
      </w:r>
      <w:r w:rsidR="00FD7258">
        <w:rPr>
          <w:rFonts w:ascii="Times New Roman" w:eastAsia="Calibri" w:hAnsi="Times New Roman" w:cs="Times New Roman"/>
          <w:sz w:val="28"/>
          <w:szCs w:val="28"/>
          <w:lang w:val="uk-UA"/>
        </w:rPr>
        <w:t xml:space="preserve"> реалізації </w:t>
      </w:r>
      <w:r w:rsidRPr="00155C72">
        <w:rPr>
          <w:rFonts w:ascii="Times New Roman" w:eastAsia="Calibri" w:hAnsi="Times New Roman" w:cs="Times New Roman"/>
          <w:sz w:val="28"/>
          <w:szCs w:val="28"/>
          <w:lang w:val="uk-UA"/>
        </w:rPr>
        <w:t xml:space="preserve">сфери соціокультурних послуг та креативної індустрії в цілому, </w:t>
      </w:r>
      <w:r w:rsidR="00FD7258">
        <w:rPr>
          <w:rFonts w:ascii="Times New Roman" w:eastAsia="Calibri" w:hAnsi="Times New Roman" w:cs="Times New Roman"/>
          <w:sz w:val="28"/>
          <w:szCs w:val="28"/>
          <w:lang w:val="uk-UA"/>
        </w:rPr>
        <w:t xml:space="preserve"> розробки та популяризації культурних продуктів,</w:t>
      </w:r>
      <w:r w:rsidR="00FA2AAD">
        <w:rPr>
          <w:rFonts w:ascii="Times New Roman" w:eastAsia="Calibri" w:hAnsi="Times New Roman" w:cs="Times New Roman"/>
          <w:sz w:val="28"/>
          <w:szCs w:val="28"/>
          <w:lang w:val="uk-UA"/>
        </w:rPr>
        <w:t xml:space="preserve"> </w:t>
      </w:r>
      <w:r w:rsidRPr="00155C72">
        <w:rPr>
          <w:rFonts w:ascii="Times New Roman" w:eastAsia="Calibri" w:hAnsi="Times New Roman" w:cs="Times New Roman"/>
          <w:sz w:val="28"/>
          <w:szCs w:val="28"/>
          <w:lang w:val="uk-UA"/>
        </w:rPr>
        <w:t>щоб своєчасно здійснювати реагування на потреби та не передбачувані виклики при організації планування необхідного сприяння у забезпечені підтримки даної сфери цього [4].</w:t>
      </w:r>
    </w:p>
    <w:p w14:paraId="3B92BAB8" w14:textId="3F420BF4" w:rsidR="00FD7258"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Впроваджуючи до роботи результати зазначеного вивчення до 70% респондентів (опитаних) на під час анкетування перебували на території області і близько 15% за межами громад області, що дає певні підстави зазначити, що значна кількість опитаних фахівців сфері соціокультурних послуг та креативної індустрії в реаліях сьогодення дають потенційну можливість функціонувати та здійснювати професійну діяльністю в межах нашої області, переважно це люди середнього (молодого) віку</w:t>
      </w:r>
      <w:r w:rsidR="00FD7258">
        <w:rPr>
          <w:rFonts w:ascii="Times New Roman" w:eastAsia="Calibri" w:hAnsi="Times New Roman" w:cs="Times New Roman"/>
          <w:sz w:val="28"/>
          <w:szCs w:val="28"/>
          <w:lang w:val="uk-UA"/>
        </w:rPr>
        <w:t xml:space="preserve"> </w:t>
      </w:r>
      <w:r w:rsidR="00FD7258" w:rsidRPr="00C91D7C">
        <w:rPr>
          <w:rFonts w:ascii="Times New Roman" w:eastAsia="Calibri" w:hAnsi="Times New Roman" w:cs="Times New Roman"/>
          <w:sz w:val="28"/>
          <w:szCs w:val="28"/>
          <w:lang w:val="uk-UA"/>
        </w:rPr>
        <w:t>[24</w:t>
      </w:r>
      <w:r w:rsidR="00FD7258">
        <w:rPr>
          <w:rFonts w:ascii="Times New Roman" w:eastAsia="Calibri" w:hAnsi="Times New Roman" w:cs="Times New Roman"/>
          <w:sz w:val="28"/>
          <w:szCs w:val="28"/>
          <w:lang w:val="uk-UA"/>
        </w:rPr>
        <w:t>, с. 33</w:t>
      </w:r>
      <w:r w:rsidR="00FD7258" w:rsidRPr="00C91D7C">
        <w:rPr>
          <w:rFonts w:ascii="Times New Roman" w:eastAsia="Calibri" w:hAnsi="Times New Roman" w:cs="Times New Roman"/>
          <w:sz w:val="28"/>
          <w:szCs w:val="28"/>
          <w:lang w:val="uk-UA"/>
        </w:rPr>
        <w:t>]</w:t>
      </w:r>
      <w:r w:rsidRPr="00155C72">
        <w:rPr>
          <w:rFonts w:ascii="Times New Roman" w:eastAsia="Calibri" w:hAnsi="Times New Roman" w:cs="Times New Roman"/>
          <w:sz w:val="28"/>
          <w:szCs w:val="28"/>
          <w:lang w:val="uk-UA"/>
        </w:rPr>
        <w:t xml:space="preserve">. </w:t>
      </w:r>
    </w:p>
    <w:p w14:paraId="2B3B5CEC" w14:textId="1ABF6502"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Значна кількість опитаних в деякій мірі окреслюють значне зникнення (замовлень), надання) (продажів) (25%) та перехід установ частково (повністю) на віддалений режим роботи (27%). В свою чергу, кожен шостий опитуваний зазначений, що в наслідок втрати робочих кадрів (через мобілізацію, виїзд за межі громад області, смерть тощо), лише в деякій мірі часткову здійснення виплату зарплат та простій (тимчасовий / вимушений) для працівників сфери соціокультурних послуг.</w:t>
      </w:r>
    </w:p>
    <w:p w14:paraId="1F68A36D" w14:textId="4C5D6700"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lastRenderedPageBreak/>
        <w:t>Так, на поставлене питання «Що, на вашу думку, можна віднести до першочергових заходів від органів місцевого управління і потенційних донорів (інвесторів) можуть сприяти сфері соціокультурних послуг запроваджувати під час війни та здійснити відновлення після неї?» для понад 55% опитаних в першу чергу даними заходами є проекти та гранти</w:t>
      </w:r>
      <w:r w:rsidR="00FD7258">
        <w:rPr>
          <w:rFonts w:ascii="Times New Roman" w:eastAsia="Calibri" w:hAnsi="Times New Roman" w:cs="Times New Roman"/>
          <w:sz w:val="28"/>
          <w:szCs w:val="28"/>
          <w:lang w:val="uk-UA"/>
        </w:rPr>
        <w:t xml:space="preserve"> </w:t>
      </w:r>
      <w:r w:rsidR="00FD7258" w:rsidRPr="00C91D7C">
        <w:rPr>
          <w:rFonts w:ascii="Times New Roman" w:eastAsia="Calibri" w:hAnsi="Times New Roman" w:cs="Times New Roman"/>
          <w:sz w:val="28"/>
          <w:szCs w:val="28"/>
        </w:rPr>
        <w:t>[4]</w:t>
      </w:r>
      <w:r w:rsidRPr="00155C72">
        <w:rPr>
          <w:rFonts w:ascii="Times New Roman" w:eastAsia="Calibri" w:hAnsi="Times New Roman" w:cs="Times New Roman"/>
          <w:sz w:val="28"/>
          <w:szCs w:val="28"/>
          <w:lang w:val="uk-UA"/>
        </w:rPr>
        <w:t xml:space="preserve">. </w:t>
      </w:r>
    </w:p>
    <w:p w14:paraId="0C525056" w14:textId="03CAB66E"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На другому місці для 37% опитаних є прийнята органами місцевого управління стратегії розвитку сфери соціокультурних послуг, а на останньому місці за наданих відповідей є промоція місцевого продукту сфери соціокультурних послуг за межами області (до 25%)</w:t>
      </w:r>
      <w:r w:rsidR="00FD7258" w:rsidRPr="00C91D7C">
        <w:rPr>
          <w:rFonts w:ascii="Times New Roman" w:eastAsia="Calibri" w:hAnsi="Times New Roman" w:cs="Times New Roman"/>
          <w:sz w:val="28"/>
          <w:szCs w:val="28"/>
        </w:rPr>
        <w:t xml:space="preserve"> [18]</w:t>
      </w:r>
      <w:r w:rsidRPr="00155C72">
        <w:rPr>
          <w:rFonts w:ascii="Times New Roman" w:eastAsia="Calibri" w:hAnsi="Times New Roman" w:cs="Times New Roman"/>
          <w:sz w:val="28"/>
          <w:szCs w:val="28"/>
          <w:lang w:val="uk-UA"/>
        </w:rPr>
        <w:t>.</w:t>
      </w:r>
    </w:p>
    <w:p w14:paraId="4CE0AE83"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В деякій мірі до важливих на думку учасників анкетування доцільно віднести:</w:t>
      </w:r>
    </w:p>
    <w:p w14:paraId="6293A510" w14:textId="77777777" w:rsidR="00155C72" w:rsidRPr="00155C72" w:rsidRDefault="00155C72" w:rsidP="00155C72">
      <w:pPr>
        <w:numPr>
          <w:ilvl w:val="0"/>
          <w:numId w:val="2"/>
        </w:num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програми значного збільшення попиту на соціокультурний продукт (по типу втілення (реалізації) місцевих єПідтримки, цільових ваучерів та сертифікатів); </w:t>
      </w:r>
    </w:p>
    <w:p w14:paraId="55304FF8" w14:textId="77777777" w:rsidR="00155C72" w:rsidRPr="00155C72" w:rsidRDefault="00155C72" w:rsidP="00155C72">
      <w:pPr>
        <w:numPr>
          <w:ilvl w:val="0"/>
          <w:numId w:val="2"/>
        </w:num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стратегій щодо підтримки кроссекторальних та місцевих (локальних) ініціатив, </w:t>
      </w:r>
    </w:p>
    <w:p w14:paraId="3978D248" w14:textId="77777777" w:rsidR="00155C72" w:rsidRPr="00155C72" w:rsidRDefault="00155C72" w:rsidP="00155C72">
      <w:pPr>
        <w:numPr>
          <w:ilvl w:val="0"/>
          <w:numId w:val="2"/>
        </w:num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проведення різнопланових освітні програми (тренінги, консультації; впровадження спеціального податкового режиму для сфери соціокультурних послуг);</w:t>
      </w:r>
    </w:p>
    <w:p w14:paraId="6B27F14A" w14:textId="77777777" w:rsidR="00155C72" w:rsidRPr="00155C72" w:rsidRDefault="00155C72" w:rsidP="00155C72">
      <w:pPr>
        <w:numPr>
          <w:ilvl w:val="0"/>
          <w:numId w:val="2"/>
        </w:num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запровадження в деякій мірі реалізацію компенсаційної оплати працівникам сфери соціокультурних послуг та суміжних сфер обслуговування як місцевих так і приїжджих споживачів;</w:t>
      </w:r>
    </w:p>
    <w:p w14:paraId="76609B9E" w14:textId="77777777" w:rsidR="00155C72" w:rsidRPr="00155C72" w:rsidRDefault="00155C72" w:rsidP="00155C72">
      <w:pPr>
        <w:numPr>
          <w:ilvl w:val="0"/>
          <w:numId w:val="2"/>
        </w:num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реалізацію (впровадження) кластерів на можливих рівнях із найб ;</w:t>
      </w:r>
    </w:p>
    <w:p w14:paraId="733EE06D" w14:textId="5A92A69F" w:rsidR="00155C72" w:rsidRPr="00155C72" w:rsidRDefault="00155C72" w:rsidP="00155C72">
      <w:pPr>
        <w:numPr>
          <w:ilvl w:val="0"/>
          <w:numId w:val="2"/>
        </w:num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гранти/ваучери на здійснення бізнесу та іншої прибуткової діяльності</w:t>
      </w:r>
      <w:r w:rsidR="00FD7258" w:rsidRPr="00C91D7C">
        <w:rPr>
          <w:rFonts w:ascii="Times New Roman" w:eastAsia="Calibri" w:hAnsi="Times New Roman" w:cs="Times New Roman"/>
          <w:sz w:val="28"/>
          <w:szCs w:val="28"/>
        </w:rPr>
        <w:t xml:space="preserve"> [11]</w:t>
      </w:r>
      <w:r w:rsidRPr="00155C72">
        <w:rPr>
          <w:rFonts w:ascii="Times New Roman" w:eastAsia="Calibri" w:hAnsi="Times New Roman" w:cs="Times New Roman"/>
          <w:sz w:val="28"/>
          <w:szCs w:val="28"/>
          <w:lang w:val="uk-UA"/>
        </w:rPr>
        <w:t>.</w:t>
      </w:r>
    </w:p>
    <w:p w14:paraId="4E34A251"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Здійснення оцінки потенційного макросередовища та його можливого впливу на функціонування інституції, що реалізацію грантової підтримки, в більшій мірі визначаються по більшістю зовнішніми показниками, що в більшій мірі впливають на роботу інституції, до яких ми можемо віднести:</w:t>
      </w:r>
    </w:p>
    <w:p w14:paraId="5443ECD8"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екологічні;</w:t>
      </w:r>
    </w:p>
    <w:p w14:paraId="4CE1F821"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економічні, </w:t>
      </w:r>
    </w:p>
    <w:p w14:paraId="13F8E5C7"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lastRenderedPageBreak/>
        <w:t xml:space="preserve">- громадські (політичні), </w:t>
      </w:r>
    </w:p>
    <w:p w14:paraId="4E93CA53"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правові</w:t>
      </w:r>
    </w:p>
    <w:p w14:paraId="16C5B37D"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соціокультурні, </w:t>
      </w:r>
    </w:p>
    <w:p w14:paraId="39837403"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технологічні, </w:t>
      </w:r>
    </w:p>
    <w:p w14:paraId="03067A60"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фактори туристичного скерування.</w:t>
      </w:r>
    </w:p>
    <w:p w14:paraId="2A915BD7"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Здійснимо спробу розглянути вище зазначені із перерахованих факторів в певній послідовності:</w:t>
      </w:r>
    </w:p>
    <w:p w14:paraId="257D0BF8"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D60206">
        <w:rPr>
          <w:rFonts w:ascii="Times New Roman" w:eastAsia="Calibri" w:hAnsi="Times New Roman" w:cs="Times New Roman"/>
          <w:sz w:val="28"/>
          <w:szCs w:val="28"/>
          <w:lang w:val="uk-UA"/>
        </w:rPr>
        <w:t>До технологічних факторів</w:t>
      </w:r>
      <w:r w:rsidRPr="00155C72">
        <w:rPr>
          <w:rFonts w:ascii="Times New Roman" w:eastAsia="Calibri" w:hAnsi="Times New Roman" w:cs="Times New Roman"/>
          <w:sz w:val="28"/>
          <w:szCs w:val="28"/>
          <w:lang w:val="uk-UA"/>
        </w:rPr>
        <w:t xml:space="preserve"> на нашу думку доцільно віднести:</w:t>
      </w:r>
    </w:p>
    <w:p w14:paraId="4940F0CD"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нерівний доступ до новітніх цифрових ресурсів, викликаний недостатнім рівнем компетентносте (мінімальної цифрової грамотності) частини місцевих жителів (споживачів) і в більшості випадків нерівним охопленням територій громад:.</w:t>
      </w:r>
    </w:p>
    <w:p w14:paraId="5B62BBCB"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 проникнення диджитальних інструментів та нових підходів в сферу соціокультурних послуг; </w:t>
      </w:r>
    </w:p>
    <w:p w14:paraId="75CB33FC"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D60206">
        <w:rPr>
          <w:rFonts w:ascii="Times New Roman" w:eastAsia="Calibri" w:hAnsi="Times New Roman" w:cs="Times New Roman"/>
          <w:sz w:val="28"/>
          <w:szCs w:val="28"/>
          <w:lang w:val="uk-UA"/>
        </w:rPr>
        <w:t>Соціокультурні фактори</w:t>
      </w:r>
      <w:r w:rsidRPr="00155C72">
        <w:rPr>
          <w:rFonts w:ascii="Times New Roman" w:eastAsia="Calibri" w:hAnsi="Times New Roman" w:cs="Times New Roman"/>
          <w:sz w:val="28"/>
          <w:szCs w:val="28"/>
          <w:lang w:val="uk-UA"/>
        </w:rPr>
        <w:t xml:space="preserve"> можна визначити:</w:t>
      </w:r>
    </w:p>
    <w:p w14:paraId="0F963134"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агресивний вплив на сферу соціокультурних послуг зі сторони країни агресора (здійснення пропаганди, дезінформації);</w:t>
      </w:r>
    </w:p>
    <w:p w14:paraId="0FEA45AD"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відсутність (відтік) значної кількості висококваліфікованих кадрів в сфері менеджменту соціокультурних послуг; </w:t>
      </w:r>
    </w:p>
    <w:p w14:paraId="297FB0A7"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поступове зменшення загальної чисельності населення а як наслідок споживачів соціокультурних послуг;</w:t>
      </w:r>
    </w:p>
    <w:p w14:paraId="22A8AFFD"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-зміну вікового (статевого) складу (скорочення чисельності молоді віком від 11 до 40 років); </w:t>
      </w:r>
    </w:p>
    <w:p w14:paraId="3C745507"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в деякій мірі недостатній рівень якості освітніх послуг споживачам (місцевим жителям); </w:t>
      </w:r>
    </w:p>
    <w:p w14:paraId="55EEB865"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перманентні зміни соціокультурних потреб населення (споживачам), а саме: (тенденції, тренди, уподобання, смаки,);</w:t>
      </w:r>
    </w:p>
    <w:p w14:paraId="4224E624" w14:textId="77777777" w:rsidR="00155C72" w:rsidRPr="00D60206"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D60206">
        <w:rPr>
          <w:rFonts w:ascii="Times New Roman" w:eastAsia="Calibri" w:hAnsi="Times New Roman" w:cs="Times New Roman"/>
          <w:sz w:val="28"/>
          <w:szCs w:val="28"/>
          <w:lang w:val="uk-UA"/>
        </w:rPr>
        <w:t>Правові фактори:</w:t>
      </w:r>
    </w:p>
    <w:p w14:paraId="1C9DB8B0" w14:textId="77777777" w:rsidR="00155C72" w:rsidRPr="00155C72" w:rsidRDefault="00155C72" w:rsidP="00155C72">
      <w:pPr>
        <w:spacing w:line="360" w:lineRule="auto"/>
        <w:ind w:left="15" w:right="15" w:firstLine="57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в деякій мірі недолугість бази як нормативної так і правової щодо питань регулювання сфери соціокультурних послуг, в частині слабкого захисту </w:t>
      </w:r>
      <w:r w:rsidRPr="00155C72">
        <w:rPr>
          <w:rFonts w:ascii="Times New Roman" w:eastAsia="Calibri" w:hAnsi="Times New Roman" w:cs="Times New Roman"/>
          <w:sz w:val="28"/>
          <w:szCs w:val="28"/>
          <w:lang w:val="uk-UA"/>
        </w:rPr>
        <w:lastRenderedPageBreak/>
        <w:t xml:space="preserve">інтелектуальної прав власності (інтелектуальної) що спричиняє до високого рівня піратства а особливо в соціальних мережах, що в свою чергу здійснює прямий і опосередкований вплив на отримання прибутку власників (емітентів) авторських прав, які вкладають власні кошти і час у виробництво (копіювання) звукозаписів та фільмів, програмного (інформаційного) забезпечення, книг (друкованих так і цифрових) видань. </w:t>
      </w:r>
    </w:p>
    <w:p w14:paraId="69C307F5" w14:textId="77777777" w:rsidR="00155C72" w:rsidRPr="00155C72" w:rsidRDefault="00155C72" w:rsidP="00155C72">
      <w:pPr>
        <w:spacing w:line="360" w:lineRule="auto"/>
        <w:ind w:firstLine="0"/>
        <w:contextualSpacing/>
        <w:jc w:val="center"/>
        <w:rPr>
          <w:rFonts w:ascii="Times New Roman" w:eastAsia="Calibri" w:hAnsi="Times New Roman" w:cs="Times New Roman"/>
          <w:b/>
          <w:bCs/>
          <w:sz w:val="28"/>
          <w:szCs w:val="28"/>
          <w:lang w:val="uk-UA"/>
        </w:rPr>
      </w:pPr>
      <w:r w:rsidRPr="00155C72">
        <w:rPr>
          <w:rFonts w:ascii="Times New Roman" w:eastAsia="Calibri" w:hAnsi="Times New Roman" w:cs="Times New Roman"/>
          <w:sz w:val="28"/>
          <w:szCs w:val="28"/>
          <w:lang w:val="uk-UA"/>
        </w:rPr>
        <w:br w:type="column"/>
      </w:r>
      <w:r w:rsidRPr="00155C72">
        <w:rPr>
          <w:rFonts w:ascii="Times New Roman" w:eastAsia="Calibri" w:hAnsi="Times New Roman" w:cs="Times New Roman"/>
          <w:b/>
          <w:bCs/>
          <w:sz w:val="28"/>
          <w:szCs w:val="28"/>
          <w:lang w:val="uk-UA"/>
        </w:rPr>
        <w:lastRenderedPageBreak/>
        <w:t>ВИСНОВКИ</w:t>
      </w:r>
    </w:p>
    <w:p w14:paraId="7A1541E7" w14:textId="77777777" w:rsidR="00155C72" w:rsidRPr="00155C72" w:rsidRDefault="00155C72" w:rsidP="00155C72">
      <w:pPr>
        <w:spacing w:line="360" w:lineRule="auto"/>
        <w:ind w:firstLine="0"/>
        <w:contextualSpacing/>
        <w:jc w:val="center"/>
        <w:rPr>
          <w:rFonts w:ascii="Times New Roman" w:eastAsia="Calibri" w:hAnsi="Times New Roman" w:cs="Times New Roman"/>
          <w:b/>
          <w:bCs/>
          <w:sz w:val="28"/>
          <w:szCs w:val="28"/>
          <w:lang w:val="uk-UA"/>
        </w:rPr>
      </w:pPr>
    </w:p>
    <w:p w14:paraId="1C8E3D72"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У висновках кваліфікаційної роботи узагальнено основні результати дослідження, які відповідають проблематиці та загальній структурі роботи.</w:t>
      </w:r>
    </w:p>
    <w:p w14:paraId="17D80214"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1.</w:t>
      </w:r>
      <w:r w:rsidRPr="00155C72">
        <w:rPr>
          <w:rFonts w:ascii="Times New Roman" w:eastAsia="Calibri" w:hAnsi="Times New Roman" w:cs="Times New Roman"/>
          <w:sz w:val="28"/>
          <w:szCs w:val="28"/>
          <w:lang w:val="uk-UA"/>
        </w:rPr>
        <w:tab/>
        <w:t>Досліджено наукові джерела і з’ясовано, що концертні організації в сфері соціокультурних послуг Україні почали формуватися в другі половині ХІХ століття. Даний процес був пов’язаний із загальним соціокультурним розвитком, що відбувалися в усіх частинах України, розділеної в межах різних державних утворень. У цей час відбулося формування музичної індустрії та концертного менеджменту концертної діяльності , що було пов’язано з діяльністю численних музичних товариств, професіоналізацією композиторської та виконавської діяльності, музичним просвітництвом та формуванням свідомої публіки.</w:t>
      </w:r>
    </w:p>
    <w:p w14:paraId="54D46D91"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Бурхлива українська історія кінця 19 століття мала вплив і на діяльність організацій концертного типу, яка в західних частинах України зосереджувалися на професійній українській музиці, у центральних та східних - на «совєтській», дуже часто самодіяльній музичній культурі, обмеженій цензурою та спрямованій на знищення всього національного та релігійного. Уніфікація концертних організацій концертного типу в Україні відбулася у середині ХХ століття після приєднання усіх українських територій до УРСР.</w:t>
      </w:r>
    </w:p>
    <w:p w14:paraId="747C2545"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2.</w:t>
      </w:r>
      <w:r w:rsidRPr="00155C72">
        <w:rPr>
          <w:rFonts w:ascii="Times New Roman" w:eastAsia="Calibri" w:hAnsi="Times New Roman" w:cs="Times New Roman"/>
          <w:sz w:val="28"/>
          <w:szCs w:val="28"/>
          <w:lang w:val="uk-UA"/>
        </w:rPr>
        <w:tab/>
        <w:t>Узагальнено специфіку менеджменту установ сфери соціокультурних послуг на прикладі Івано-Франківської обласної філармонії імені Іри Маланюк та підтверджено, що більшість складових даної діяльності, а саме:</w:t>
      </w:r>
    </w:p>
    <w:p w14:paraId="59AEC0D9"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організація виступів та проведення гастролей, </w:t>
      </w:r>
    </w:p>
    <w:p w14:paraId="20293D8B"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агентські послуги, просвітницька діяльність та концертні зали – функціонують за власними законами, мають ряд відмінних функції. В даному випадку з цим, менеджмент філармонії повинен бути багаторівневим, згідно до цілей і завдань структурних підрозділів.</w:t>
      </w:r>
    </w:p>
    <w:p w14:paraId="692AC8DF"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Менеджмент повинен відбуватися з урахуванням напрямів діяльності окремих складових: технічного, просвітницького, культурно-мистецького, економічного та адміністративного. Найрезультативнішим у менеджменті даних </w:t>
      </w:r>
      <w:r w:rsidRPr="00155C72">
        <w:rPr>
          <w:rFonts w:ascii="Times New Roman" w:eastAsia="Calibri" w:hAnsi="Times New Roman" w:cs="Times New Roman"/>
          <w:sz w:val="28"/>
          <w:szCs w:val="28"/>
          <w:lang w:val="uk-UA"/>
        </w:rPr>
        <w:lastRenderedPageBreak/>
        <w:t>установ повинні стати проєктна та грантова діяльність, ознакою яких є те, що більшість мистецьких та івент проектів мають бути унікальними і вимагають особливого фінансування та організації. Дані підходи сприятимуть гармонізації загального менеджменту філармоній, допоможе здолати протиріччя та підсилити тісну взаємодію між підрозділами:</w:t>
      </w:r>
    </w:p>
    <w:p w14:paraId="296908E0"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культурно-просвітницькими;</w:t>
      </w:r>
    </w:p>
    <w:p w14:paraId="3D864880"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соціально-економічними;</w:t>
      </w:r>
    </w:p>
    <w:p w14:paraId="63982925"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художньо-естетичними.</w:t>
      </w:r>
    </w:p>
    <w:p w14:paraId="5F6F57B1"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До основних завдань менеджменту філармоній мають стати спрямованість на створення якісних музичних соціокультурних продуктів, задоволення соціокультурних потреб споживачів та конкурування з тиражною  культурою.</w:t>
      </w:r>
    </w:p>
    <w:p w14:paraId="4D8406AE"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3. Підтверджено, що складовими маркетингу установ в сфері соціокультурних послуг (філармоній) повинні впроваджуватися в комплексі з урахуванням певної специфіки філармоній, окремішності музичного ринку, пропозицій конкурентів та запитів споживачів музичних соціокультурних продуктів. До основної специфіки маркетинг в установах сфери соціокультурних послуг повинні бути цілі, що мають бути скеровані на взаємодію зі потенційними споживачем, а саме:</w:t>
      </w:r>
    </w:p>
    <w:p w14:paraId="5D0111D5"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інвестування у порозуміння зі споживачами – розроблення персональних комунікаційних каналів;</w:t>
      </w:r>
    </w:p>
    <w:p w14:paraId="0D16034E"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розбудову довгострокових варіантів співпраці з потенційними споживачами, обґрунтовану на соціокультурній адаптації один до одного тобто гарантування не лише певної технічної складової івент-заходу але і утворення емоційного позитивного соціокультурного простору протягом усього процесу контакту з клієнтами;</w:t>
      </w:r>
    </w:p>
    <w:p w14:paraId="20898288"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суб’єктивність відносин зі споживачами – розробку одноосібної стратегії маркетингу для кожного окремого споживача, тощо</w:t>
      </w:r>
    </w:p>
    <w:p w14:paraId="566161EA"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Окреслені особливості визначають високий професіоналізм персоналу установ сфери соціокультурних послуг. Це в свою чергу гарантує розроблення високої якості музичних соціокультурних послуг (продуктів) та розважливої </w:t>
      </w:r>
      <w:r w:rsidRPr="00155C72">
        <w:rPr>
          <w:rFonts w:ascii="Times New Roman" w:eastAsia="Calibri" w:hAnsi="Times New Roman" w:cs="Times New Roman"/>
          <w:sz w:val="28"/>
          <w:szCs w:val="28"/>
          <w:lang w:val="uk-UA"/>
        </w:rPr>
        <w:lastRenderedPageBreak/>
        <w:t>атмосфери контактування зі споживачами соціокультурних послуг, що підштовхує до задоволення споживачів не тільки під час відвідування івент-заходів, але і в процесі контакту з персоналом установ сфери соціокультурних послуг.</w:t>
      </w:r>
    </w:p>
    <w:p w14:paraId="70F624EC"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4. Розглянуто, обмеження в воєнний час і підтверджено, що їх впровадження загострило наявні проблеми та викликало нові виклики перед установами сфери соціокультурних. До нових перспектив, доцільно віднести такі:</w:t>
      </w:r>
    </w:p>
    <w:p w14:paraId="2DF3668D"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діджиталізація соціокультурного виробництва та цифрування концертних виступів, здійснили вплив на становлення контенту з потенційним ринковим потенціалом;</w:t>
      </w:r>
    </w:p>
    <w:p w14:paraId="6DB1E997"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пошук форм інноваційного характеру івент-заходів значно збільшило кількість пропозицій на ринку соціокультурних послуг і надало шанс споживачам відвідувати івент-заходи офлайн, онлайн або у змішаному форматі;</w:t>
      </w:r>
    </w:p>
    <w:p w14:paraId="5D5B32CD"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здійснення онлайн-трансляцій, сприяло охопленню більшої кількості поціновувачів музики та надало перспективи під’єднати до івент-заходів споживачів з різних громад області;</w:t>
      </w:r>
    </w:p>
    <w:p w14:paraId="0EB8C083"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w:t>
      </w:r>
      <w:r w:rsidRPr="00155C72">
        <w:rPr>
          <w:rFonts w:ascii="Times New Roman" w:eastAsia="Calibri" w:hAnsi="Times New Roman" w:cs="Times New Roman"/>
          <w:sz w:val="28"/>
          <w:szCs w:val="28"/>
          <w:lang w:val="uk-UA"/>
        </w:rPr>
        <w:tab/>
        <w:t>співпраця окремих виконавців та установ сфери соціокультурних послу з різних куточків країни, спонукало до розроблення нових соціокультурних проектів у мережі Інтернет та проведення спільних онлайн-заходів;</w:t>
      </w:r>
    </w:p>
    <w:p w14:paraId="60BE137E"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До основних проблем у діяльності установ сфери соціокультурних послуг, викликаних воєнними діями, доцільно віднести наступні:</w:t>
      </w:r>
    </w:p>
    <w:p w14:paraId="76FEA18F"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значне пониження платіжної спроможності споживачів, зниження попиту і, як результат, зменшення інвестицій у івент-заходи;</w:t>
      </w:r>
    </w:p>
    <w:p w14:paraId="2188F485"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злам питань оплати споживачами якісного соціокультурного контенту, в результаті безкоштовного доступу до онлайн-концертів;</w:t>
      </w:r>
    </w:p>
    <w:p w14:paraId="1E1958AD"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зупинка функціонування або зменшення штатів установ сфери соціокультурних послуг у зв’язку із обмеженнями воєнного часу і неможливістю проводити концерти офлайн.</w:t>
      </w:r>
    </w:p>
    <w:p w14:paraId="4D6BADD4"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5. Визначено, що Івано-Франківська обласна філармонія імені Іри Маланюк відноситься до числа провідних установ сфери соціокультурних послуг області, складовою вітчизняного соціокультурного простору, що сприяє розвитку, </w:t>
      </w:r>
      <w:r w:rsidRPr="00155C72">
        <w:rPr>
          <w:rFonts w:ascii="Times New Roman" w:eastAsia="Calibri" w:hAnsi="Times New Roman" w:cs="Times New Roman"/>
          <w:sz w:val="28"/>
          <w:szCs w:val="28"/>
          <w:lang w:val="uk-UA"/>
        </w:rPr>
        <w:lastRenderedPageBreak/>
        <w:t>популяризує музичне мистецтво регіону і України. Філармонії є і повинні залишатися головною складовою системи соціокультурної дипломатії України, яка поряд з активним проведенням івент-заходів здійснює проведення обласних, регіональних та міжнародних конкурсів та фестивалів, справджує дієве проведення національних та міжнародних соціокультурних проєктів, бере участь у творчих звітах, промоціях, соціокультурних акціях за участю голів адміністрацій, вітчизняних та міжнародних організацій та представників духовенства різних конфесій.</w:t>
      </w:r>
    </w:p>
    <w:p w14:paraId="36F874B5"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Соціокультурна діяльність філармоній повинна сприяти становленню позитивного іміджу області, впливає на розповсюдженню об’єктивної неупередженої інформації про регіональні (локальні) соціокультурні досягнення, формуванню довготривалих відносин в інших сферах регіонального співробітництва. Потяг до сфери соціокультурних послуг притаманний споживачам як у мирний так і у обтяжений воєнний час. В часи напруження та повномасштабної війни, у якому зараз знаходиться держава – Україна, соціокультурна дипломатія є значним інструментом, який має здатність демонструвати силу духу, прикликувати потенційних партнерів до співпраці та піднести відносини на відносно якісно новий рівень. Соціокультурна діяльність Івано-Франківської обласної філармонії імені Іри Маланюк є дієвим інструментом соціокультурної дипломатії, який популяризує, підтримує заохочує та відновлює культуру та суспільство України.</w:t>
      </w:r>
    </w:p>
    <w:p w14:paraId="74A223A9"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6. До основних ознак сучасного простору сфери соціокультурних послуг є те, що соціокультурні установи здійснюють пошук нових форми афішування, пов’язаних з із організацією та проведенням соціокультурних акцій. Тому, на нашу думку, доцільним буде реалізація Івано-Франківською обласною філармонією імені Іри Маланюк соціокультурного проекту інноваційного характеру – музичних флешмебів, які позитивно впливатимуть на пізнаванність бренду Обласної філармонії та привабить потенційно нових споживачів соціокультурних послуг.</w:t>
      </w:r>
    </w:p>
    <w:p w14:paraId="0B3EF76B"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Процес організації музичного флешмобу потребує від менеджера чіткого дотримання послідовності дій, які складаються з наступних етапів: </w:t>
      </w:r>
    </w:p>
    <w:p w14:paraId="09A68271"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lastRenderedPageBreak/>
        <w:t xml:space="preserve">- пошук установи / установ зацікавленої у проведенні спільних акцій; </w:t>
      </w:r>
    </w:p>
    <w:p w14:paraId="53E6CFDD"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вибір дати та місця проведення; </w:t>
      </w:r>
    </w:p>
    <w:p w14:paraId="58C12E92"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отримання дозволів на проведення; </w:t>
      </w:r>
    </w:p>
    <w:p w14:paraId="0624765A"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визначення колективів (колективу) задіяних до проведення флешмобу; </w:t>
      </w:r>
    </w:p>
    <w:p w14:paraId="3FDD0FF8"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організацію підбору музичного твору для виконання;</w:t>
      </w:r>
    </w:p>
    <w:p w14:paraId="1EBA7C8E"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здійснення написання сценаріїв та їх  режисури; </w:t>
      </w:r>
    </w:p>
    <w:p w14:paraId="734916CB"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проведення репетицій; </w:t>
      </w:r>
    </w:p>
    <w:p w14:paraId="55FC6753"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розробка логістичних складових; </w:t>
      </w:r>
    </w:p>
    <w:p w14:paraId="4F14C57A"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організація відео- та фотозйомки; комунікація зі ЗМІ; </w:t>
      </w:r>
    </w:p>
    <w:p w14:paraId="6AE8A97E"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саме проведення флешмобу.</w:t>
      </w:r>
    </w:p>
    <w:p w14:paraId="7ABB2E3F"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Реалізація зазначених заходів буде соціокультурною подією у житті м. Івано-Франківськ, зробить бренд Івано-Франківської обласної філармонії імені Іри Маланюк ще більш впізнаваним, притягне увагу нових сегментів ринку соціокультурних послуг.</w:t>
      </w:r>
    </w:p>
    <w:p w14:paraId="79EA213E"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7. Узагальнено та запропоновано деякі рекомендації щодо вдосконалення діяльності Івано-Франківської обласної філармонії імені Іри Маланюк:</w:t>
      </w:r>
    </w:p>
    <w:p w14:paraId="260A3931"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ввести в програми номери сучасної жанрової стилістики; інноваційні концертні форми: </w:t>
      </w:r>
    </w:p>
    <w:p w14:paraId="7140D567" w14:textId="77777777" w:rsidR="00155C72" w:rsidRPr="00155C72" w:rsidRDefault="00155C72" w:rsidP="00155C72">
      <w:pPr>
        <w:numPr>
          <w:ilvl w:val="0"/>
          <w:numId w:val="1"/>
        </w:num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діджитал-інновації та концерт- подарунки;</w:t>
      </w:r>
    </w:p>
    <w:p w14:paraId="5F47D0FE" w14:textId="77777777" w:rsidR="00155C72" w:rsidRPr="00155C72" w:rsidRDefault="00155C72" w:rsidP="00155C72">
      <w:pPr>
        <w:numPr>
          <w:ilvl w:val="0"/>
          <w:numId w:val="1"/>
        </w:num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концерт-вечірки та концерт-вистави;</w:t>
      </w:r>
    </w:p>
    <w:p w14:paraId="612994C9" w14:textId="77777777" w:rsidR="00155C72" w:rsidRPr="00155C72" w:rsidRDefault="00155C72" w:rsidP="00155C72">
      <w:pPr>
        <w:numPr>
          <w:ilvl w:val="0"/>
          <w:numId w:val="1"/>
        </w:num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концерт-гру та концерт-екскурсії </w:t>
      </w:r>
    </w:p>
    <w:p w14:paraId="133DCE2C" w14:textId="77777777" w:rsidR="00155C72" w:rsidRPr="00155C72" w:rsidRDefault="00155C72" w:rsidP="00155C72">
      <w:pPr>
        <w:numPr>
          <w:ilvl w:val="0"/>
          <w:numId w:val="1"/>
        </w:num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концерт-фільм,</w:t>
      </w:r>
    </w:p>
    <w:p w14:paraId="451B17B8"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започаткувати традицію проведення флешмобів присвячених пам’ятним датам Івано-Франківської обласної філармонії імені Іри Маланюк;</w:t>
      </w:r>
    </w:p>
    <w:p w14:paraId="3B69CE5A"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поглибити просвітницьку складову діяльності філармонії, скеровану на формування смаків сучасної української публіки;</w:t>
      </w:r>
    </w:p>
    <w:p w14:paraId="651E2ABC"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посилити зв’язки зі ЗМІ та медійним партнерами, шляхом участі артистів філармонії у телевізійних шоу та програмах соціокультурного спрямування;</w:t>
      </w:r>
    </w:p>
    <w:p w14:paraId="515A588B"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xml:space="preserve">- продовжити співробітництво з міжнародними (всеукраїнськими) соціокультурними фондами та організаціями, пожвавити роботу по промоції </w:t>
      </w:r>
      <w:r w:rsidRPr="00155C72">
        <w:rPr>
          <w:rFonts w:ascii="Times New Roman" w:eastAsia="Calibri" w:hAnsi="Times New Roman" w:cs="Times New Roman"/>
          <w:sz w:val="28"/>
          <w:szCs w:val="28"/>
          <w:lang w:val="uk-UA"/>
        </w:rPr>
        <w:lastRenderedPageBreak/>
        <w:t>регіональних соціокультурних продуктів (послуг) на всеукраїнському ринку та регіональну співпрацю із виконавцями та концертними організаціями і за меж області;</w:t>
      </w:r>
    </w:p>
    <w:p w14:paraId="1203BC11" w14:textId="77777777" w:rsidR="00155C72" w:rsidRPr="00155C72" w:rsidRDefault="00155C72" w:rsidP="00155C72">
      <w:pPr>
        <w:spacing w:line="360" w:lineRule="auto"/>
        <w:ind w:left="15" w:right="15" w:firstLine="750"/>
        <w:contextualSpacing/>
        <w:rPr>
          <w:rFonts w:ascii="Times New Roman" w:eastAsia="Calibri" w:hAnsi="Times New Roman" w:cs="Times New Roman"/>
          <w:sz w:val="28"/>
          <w:szCs w:val="28"/>
          <w:lang w:val="uk-UA"/>
        </w:rPr>
      </w:pPr>
      <w:r w:rsidRPr="00155C72">
        <w:rPr>
          <w:rFonts w:ascii="Times New Roman" w:eastAsia="Calibri" w:hAnsi="Times New Roman" w:cs="Times New Roman"/>
          <w:sz w:val="28"/>
          <w:szCs w:val="28"/>
          <w:lang w:val="uk-UA"/>
        </w:rPr>
        <w:t>- на регулярній основі проводити маркетингові дослідження (1 раз на квартал) цілеспрямованих аудиторії та запитів споживачів соціокультурних культурних продуктів, тощо.</w:t>
      </w:r>
    </w:p>
    <w:p w14:paraId="34529D69" w14:textId="77777777" w:rsidR="00155C72" w:rsidRPr="00155C72" w:rsidRDefault="00155C72" w:rsidP="00155C72">
      <w:pPr>
        <w:spacing w:line="360" w:lineRule="auto"/>
        <w:ind w:firstLine="0"/>
        <w:contextualSpacing/>
        <w:rPr>
          <w:rFonts w:ascii="Times New Roman" w:eastAsia="Calibri" w:hAnsi="Times New Roman" w:cs="Times New Roman"/>
          <w:sz w:val="28"/>
          <w:szCs w:val="28"/>
          <w:lang w:val="uk-UA"/>
        </w:rPr>
      </w:pPr>
    </w:p>
    <w:p w14:paraId="3F1B7D50" w14:textId="3BDF8619" w:rsidR="00155C72" w:rsidRDefault="00155C72" w:rsidP="00155C72">
      <w:pPr>
        <w:spacing w:line="360" w:lineRule="auto"/>
        <w:ind w:firstLine="708"/>
        <w:rPr>
          <w:rFonts w:ascii="Times New Roman" w:eastAsia="Calibri" w:hAnsi="Times New Roman" w:cs="Times New Roman"/>
          <w:sz w:val="28"/>
          <w:lang w:val="uk-UA"/>
        </w:rPr>
      </w:pPr>
      <w:r>
        <w:rPr>
          <w:rFonts w:ascii="Times New Roman" w:eastAsia="Calibri" w:hAnsi="Times New Roman" w:cs="Times New Roman"/>
          <w:sz w:val="28"/>
          <w:lang w:val="uk-UA"/>
        </w:rPr>
        <w:br w:type="page"/>
      </w:r>
    </w:p>
    <w:p w14:paraId="475F0915" w14:textId="77777777" w:rsidR="00155C72" w:rsidRPr="0017539A" w:rsidRDefault="00155C72" w:rsidP="00155C72">
      <w:pPr>
        <w:pStyle w:val="Fon"/>
        <w:spacing w:line="360" w:lineRule="auto"/>
        <w:jc w:val="center"/>
        <w:rPr>
          <w:rFonts w:ascii="Times New Roman" w:hAnsi="Times New Roman" w:cs="Times New Roman"/>
          <w:b/>
          <w:bCs/>
          <w:sz w:val="28"/>
          <w:szCs w:val="28"/>
          <w:lang w:val="uk-UA"/>
        </w:rPr>
      </w:pPr>
      <w:r w:rsidRPr="0017539A">
        <w:rPr>
          <w:rFonts w:ascii="Times New Roman" w:hAnsi="Times New Roman" w:cs="Times New Roman"/>
          <w:b/>
          <w:bCs/>
          <w:sz w:val="28"/>
          <w:szCs w:val="28"/>
          <w:lang w:val="uk-UA"/>
        </w:rPr>
        <w:lastRenderedPageBreak/>
        <w:t>СПИСОК ВИКОРИСТАНИХ ДЖЕРЕЛ</w:t>
      </w:r>
    </w:p>
    <w:p w14:paraId="23EC4824" w14:textId="77777777" w:rsidR="00155C72" w:rsidRPr="0017539A" w:rsidRDefault="00155C72" w:rsidP="00155C72">
      <w:pPr>
        <w:pStyle w:val="Fon"/>
        <w:spacing w:line="360" w:lineRule="auto"/>
        <w:rPr>
          <w:rFonts w:ascii="Times New Roman" w:hAnsi="Times New Roman" w:cs="Times New Roman"/>
          <w:sz w:val="28"/>
          <w:szCs w:val="28"/>
          <w:lang w:val="uk-UA"/>
        </w:rPr>
      </w:pPr>
    </w:p>
    <w:p w14:paraId="3A985AEE" w14:textId="77777777" w:rsidR="00155C72" w:rsidRPr="0017539A"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 xml:space="preserve">1. Акімов Д. І. Маркетинг мистецтва та арт-ринки: відмінності від традиційної маркетингової моделі. Культура і сучасність, 2018. № 2. С. 53– 60. </w:t>
      </w:r>
    </w:p>
    <w:p w14:paraId="01E52BBD" w14:textId="77777777" w:rsidR="00155C72" w:rsidRPr="0017539A"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2. Акімов Д. І. Маркетинг мистецтва та інтегровані маркетингові комунікації (реклама, стимулювання збуту, паблік рилейшнз)</w:t>
      </w:r>
      <w:r>
        <w:rPr>
          <w:rFonts w:ascii="Times New Roman" w:hAnsi="Times New Roman" w:cs="Times New Roman"/>
          <w:sz w:val="28"/>
          <w:szCs w:val="28"/>
          <w:lang w:val="uk-UA"/>
        </w:rPr>
        <w:t>.</w:t>
      </w:r>
      <w:r w:rsidRPr="0017539A">
        <w:rPr>
          <w:rFonts w:ascii="Times New Roman" w:hAnsi="Times New Roman" w:cs="Times New Roman"/>
          <w:sz w:val="28"/>
          <w:szCs w:val="28"/>
          <w:lang w:val="uk-UA"/>
        </w:rPr>
        <w:t xml:space="preserve"> Культура і Сучасність, 2019. №. 1. С. 61–67. </w:t>
      </w:r>
    </w:p>
    <w:p w14:paraId="4FCBABE1" w14:textId="77777777" w:rsidR="00155C72" w:rsidRPr="0017539A"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3. Антонюк О. В Менеджмент культурно-мистецької сфери</w:t>
      </w:r>
      <w:r>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 Часопис Національної музичної академії України ім. П. І. Чайковського. 2011. № 2. С. 104–110. </w:t>
      </w:r>
    </w:p>
    <w:p w14:paraId="538DB5C0" w14:textId="654DDD3A" w:rsidR="00155C72" w:rsidRPr="0017539A"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4. Арт-менеджмент. URL : https://vue.gov.ua/%D0%90%D1%80%D1%82-%D0%BC%D0%B5%D0%BD %D0%B5%D0%B4%D0%B6%D0%BC%D0%B5%D0%BD%D1%82 (дата звернення: 8.10.202</w:t>
      </w:r>
      <w:r w:rsidR="00FA2AAD">
        <w:rPr>
          <w:rFonts w:ascii="Times New Roman" w:hAnsi="Times New Roman" w:cs="Times New Roman"/>
          <w:sz w:val="28"/>
          <w:szCs w:val="28"/>
          <w:lang w:val="uk-UA"/>
        </w:rPr>
        <w:t>3</w:t>
      </w:r>
      <w:r w:rsidRPr="0017539A">
        <w:rPr>
          <w:rFonts w:ascii="Times New Roman" w:hAnsi="Times New Roman" w:cs="Times New Roman"/>
          <w:sz w:val="28"/>
          <w:szCs w:val="28"/>
          <w:lang w:val="uk-UA"/>
        </w:rPr>
        <w:t xml:space="preserve">). </w:t>
      </w:r>
    </w:p>
    <w:p w14:paraId="7E825D83" w14:textId="5C31215D" w:rsidR="00155C72" w:rsidRPr="0017539A"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5. Бабкін В. О. Глобалізаційні процеси та їх вплив на функціональне призначення національної культури</w:t>
      </w:r>
      <w:r w:rsidR="00FA2AAD">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Мистецтвознавчі записки, 2018. Вип. 33. С. 55–62. </w:t>
      </w:r>
    </w:p>
    <w:p w14:paraId="6A4A77D4" w14:textId="77777777" w:rsidR="00155C72" w:rsidRPr="0017539A"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 xml:space="preserve">6. Берегова О. М. Комунікація в соціокультурному просторі України: технологія чи творчість? : монографія. К. : НМАУ ім. П. І. Чайковського, 2006. 338 с. </w:t>
      </w:r>
    </w:p>
    <w:p w14:paraId="45E3E8FD" w14:textId="1134EB5E" w:rsidR="00155C72" w:rsidRPr="0017539A"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7. Бєлявіна Н. Д. Концертний менеджмент</w:t>
      </w:r>
      <w:r>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Питання музичного менеджменту (матеріали для обговорення) / упоряд. М. Д. Копиця, І. А. Котляревський. К</w:t>
      </w:r>
      <w:r w:rsidR="00FA2AAD">
        <w:rPr>
          <w:rFonts w:ascii="Times New Roman" w:hAnsi="Times New Roman" w:cs="Times New Roman"/>
          <w:sz w:val="28"/>
          <w:szCs w:val="28"/>
          <w:lang w:val="uk-UA"/>
        </w:rPr>
        <w:t>иїв</w:t>
      </w:r>
      <w:r w:rsidRPr="0017539A">
        <w:rPr>
          <w:rFonts w:ascii="Times New Roman" w:hAnsi="Times New Roman" w:cs="Times New Roman"/>
          <w:sz w:val="28"/>
          <w:szCs w:val="28"/>
          <w:lang w:val="uk-UA"/>
        </w:rPr>
        <w:t xml:space="preserve">: 1996. С. 8–24. </w:t>
      </w:r>
    </w:p>
    <w:p w14:paraId="536E1E1B" w14:textId="5FB23F69" w:rsidR="00155C72" w:rsidRPr="0017539A"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8. Бєлявіна Н. Д. Концертні віртуози як директори-засновники французької асоціації громадських концертів «Concert Spiritual»</w:t>
      </w:r>
      <w:r w:rsidR="00FA2AAD">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Вісник Національної академії керівних кадрів культури і мистецтв: наук. журнал. Київ: Міленіум, 2014. № 1. С. 132–138. </w:t>
      </w:r>
    </w:p>
    <w:p w14:paraId="4285D6BD" w14:textId="25A1A256" w:rsidR="00155C72" w:rsidRPr="0017539A"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9. Бєлявіна Н. Д. Концертування як вид творчої діяльності в музичному житті європейських країн у XVIII столітті</w:t>
      </w:r>
      <w:r>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Новий Акрополь. 101 Київ, 2009. URL : https://newacropolis.org.ua/theses/65768b13-3fcf-4a25-b0d5- 6a7b28d05e82 (дата звернення: 30.</w:t>
      </w:r>
      <w:r w:rsidR="00FA2AAD">
        <w:rPr>
          <w:rFonts w:ascii="Times New Roman" w:hAnsi="Times New Roman" w:cs="Times New Roman"/>
          <w:sz w:val="28"/>
          <w:szCs w:val="28"/>
          <w:lang w:val="uk-UA"/>
        </w:rPr>
        <w:t>12</w:t>
      </w:r>
      <w:r w:rsidRPr="0017539A">
        <w:rPr>
          <w:rFonts w:ascii="Times New Roman" w:hAnsi="Times New Roman" w:cs="Times New Roman"/>
          <w:sz w:val="28"/>
          <w:szCs w:val="28"/>
          <w:lang w:val="uk-UA"/>
        </w:rPr>
        <w:t>.202</w:t>
      </w:r>
      <w:r w:rsidR="00FA2AAD">
        <w:rPr>
          <w:rFonts w:ascii="Times New Roman" w:hAnsi="Times New Roman" w:cs="Times New Roman"/>
          <w:sz w:val="28"/>
          <w:szCs w:val="28"/>
          <w:lang w:val="uk-UA"/>
        </w:rPr>
        <w:t>3</w:t>
      </w:r>
      <w:r w:rsidRPr="0017539A">
        <w:rPr>
          <w:rFonts w:ascii="Times New Roman" w:hAnsi="Times New Roman" w:cs="Times New Roman"/>
          <w:sz w:val="28"/>
          <w:szCs w:val="28"/>
          <w:lang w:val="uk-UA"/>
        </w:rPr>
        <w:t xml:space="preserve">). </w:t>
      </w:r>
    </w:p>
    <w:p w14:paraId="238BDDD7" w14:textId="77777777"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lastRenderedPageBreak/>
        <w:t>10. Бурдейна-Публіка Т. Філармонічні товариства у соціокультурному житті України другої половини XIX – першої половини XX століття</w:t>
      </w:r>
      <w:r>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Наукові записки ТНПУ ім. В. Гнатюка та Національної музичної академії України ім. П. Чайковського. Сер. Мистецтвознавство, 2009. № 1 (20). С. 89– 94. </w:t>
      </w:r>
    </w:p>
    <w:p w14:paraId="47CA3807" w14:textId="77777777"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 xml:space="preserve">11. Вовчук Л. А., Лабик К. Й. Культурна дипломатія у реаліях XXI століття. Молодий вчений, 2019. № 4 (2). С. 330–334. </w:t>
      </w:r>
    </w:p>
    <w:p w14:paraId="33D443DA" w14:textId="77777777"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 xml:space="preserve">12. Воронько-Невіднича Т. В., Калюжна Ю. П., Хурдей В. Д. Реклама і рекламна діяльність : навч. посіб. Полтава : РВВ ПДАА, 2018. 230 с. </w:t>
      </w:r>
    </w:p>
    <w:p w14:paraId="713BDDD4" w14:textId="77777777"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 xml:space="preserve">13. Гагоорт Г. Менеджмент мистецтва. Підприємницький стиль / переклав з англійської Шумилович Б. Львів : Літопис, 2008. 360 с. </w:t>
      </w:r>
    </w:p>
    <w:p w14:paraId="20BA13D7" w14:textId="13D66699"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14. Гайванович Н. В. Комплекс маркетингу у сфері послуг: процес та забезпечення</w:t>
      </w:r>
      <w:r w:rsidR="00FA2AAD">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Вісник Національного університету «Львівська політехніка», 2009. №649. С. 145–153. </w:t>
      </w:r>
    </w:p>
    <w:p w14:paraId="1D97E278" w14:textId="66476EF9"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15. Галушка К. О., Давидов Д. С. Сучасні маркетингові інструменти в рекламній кампанії</w:t>
      </w:r>
      <w:r w:rsidR="00FA2AAD">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Бизнес Информ, 2020. № 4 (507). С. 404–410. </w:t>
      </w:r>
    </w:p>
    <w:p w14:paraId="66D7D462" w14:textId="0D1B2DAB"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16. Головач Н. М. Менеджмент культури в контексті сучасних соціокультурних перетворень</w:t>
      </w:r>
      <w:r w:rsidR="00FA2AAD">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Культура і Сучасність, 2017. № 2. С. 10-15. </w:t>
      </w:r>
    </w:p>
    <w:p w14:paraId="00FB95B0" w14:textId="2C7DC2A4"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17. Головач Н. М. Менеджмент культури в умовах модернізації галузі культури України</w:t>
      </w:r>
      <w:r w:rsidR="00FA2AAD">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Економіка і менеджмент культури, 2018. № 1–2. С. 74-81. </w:t>
      </w:r>
    </w:p>
    <w:p w14:paraId="4EAA2B7F" w14:textId="4A0EFF12"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18. Горенко Л. Особливості менеджменту в сфері культури: українознавчий підхід</w:t>
      </w:r>
      <w:r w:rsidR="00FA2AAD">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Україна у світовій історії, 2014. № 1. С. 133-143. </w:t>
      </w:r>
    </w:p>
    <w:p w14:paraId="71538791" w14:textId="5B3DBC6C"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19. Грідяєва Т. Флеш-моб у контексті українського суспільнополітичного середовища першої половини 2000-х років</w:t>
      </w:r>
      <w:r w:rsidR="00FA2AAD">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Вісник Львівської національної академії мистецтв, 2017. Вип. 34. С. 161–168. </w:t>
      </w:r>
    </w:p>
    <w:p w14:paraId="2C84C894" w14:textId="59B91F05"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20. Грушина А. Особливості організації системи менеджменту сфери культури та мистецтв</w:t>
      </w:r>
      <w:r w:rsidR="00FA2AAD">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Вісник Київського національного університету 102 культури і мистецтв. Серія: Менеджмент соціокультурної діяльності. К</w:t>
      </w:r>
      <w:r w:rsidR="009B768B">
        <w:rPr>
          <w:rFonts w:ascii="Times New Roman" w:hAnsi="Times New Roman" w:cs="Times New Roman"/>
          <w:sz w:val="28"/>
          <w:szCs w:val="28"/>
          <w:lang w:val="uk-UA"/>
        </w:rPr>
        <w:t>иїв</w:t>
      </w:r>
      <w:r w:rsidRPr="0017539A">
        <w:rPr>
          <w:rFonts w:ascii="Times New Roman" w:hAnsi="Times New Roman" w:cs="Times New Roman"/>
          <w:sz w:val="28"/>
          <w:szCs w:val="28"/>
          <w:lang w:val="uk-UA"/>
        </w:rPr>
        <w:t xml:space="preserve">: КНУКіМ, 2018. № 1. С. 53–63. </w:t>
      </w:r>
    </w:p>
    <w:p w14:paraId="7D0F95D3" w14:textId="5ECF569F"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21. Данилюк А. М., Кадуха А. Ю. Новітні форми комунікації та розваг в умовах карантину внаслідок пандемії COVID-19</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Матеріали ХІІ Міжнародної науково-</w:t>
      </w:r>
      <w:r w:rsidRPr="0017539A">
        <w:rPr>
          <w:rFonts w:ascii="Times New Roman" w:hAnsi="Times New Roman" w:cs="Times New Roman"/>
          <w:sz w:val="28"/>
          <w:szCs w:val="28"/>
          <w:lang w:val="uk-UA"/>
        </w:rPr>
        <w:lastRenderedPageBreak/>
        <w:t xml:space="preserve">практичної конференції «Туристичний та готельноресторанний бізнес в Україні: проблеми розвитку та регулювання» : 18‒19 березня 2021 року, м. Черкаси / М-во освіти і науки України, Черкас. держ. технол. ун-т. Т. 2. Черкаси : ЧДТУ, 2021. С. 126–129. </w:t>
      </w:r>
    </w:p>
    <w:p w14:paraId="59F3CB78" w14:textId="785B9120"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22. Дочинець Н. М. Лідерство як фактор успішного менеджменту у сфері культури та мистецтв</w:t>
      </w:r>
      <w:r w:rsidR="009B768B">
        <w:rPr>
          <w:rFonts w:ascii="Times New Roman" w:hAnsi="Times New Roman" w:cs="Times New Roman"/>
          <w:sz w:val="28"/>
          <w:szCs w:val="28"/>
          <w:lang w:val="uk-UA"/>
        </w:rPr>
        <w:t xml:space="preserve">а. </w:t>
      </w:r>
      <w:r w:rsidRPr="0017539A">
        <w:rPr>
          <w:rFonts w:ascii="Times New Roman" w:hAnsi="Times New Roman" w:cs="Times New Roman"/>
          <w:sz w:val="28"/>
          <w:szCs w:val="28"/>
          <w:lang w:val="uk-UA"/>
        </w:rPr>
        <w:t xml:space="preserve"> Вісник Закарпатського художнього інституту, 2015. № 7. С. 229–234.</w:t>
      </w:r>
    </w:p>
    <w:p w14:paraId="78D19255" w14:textId="6283203D"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 xml:space="preserve"> 23. Євсейцева О. С., Дробна, О. П. Маркетингова інформаційна система та її роль на підприємстві</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Актуальні проблеми розвитку економічної кібернетики : матеріали IV Міжнародної науково-практичної Інтернетконференції, м. Київ, 22-29 квітня 2015 року. Київ : КНУТД, 2015. С. 20–22. </w:t>
      </w:r>
    </w:p>
    <w:p w14:paraId="1AE7BB9F" w14:textId="70D0A5DE"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24. Загайкевич М. Музичне життя Західної України другої половини ХІХ століття. К. : Видавництво Академії наук УРСР, 19</w:t>
      </w:r>
      <w:r w:rsidR="009B768B">
        <w:rPr>
          <w:rFonts w:ascii="Times New Roman" w:hAnsi="Times New Roman" w:cs="Times New Roman"/>
          <w:sz w:val="28"/>
          <w:szCs w:val="28"/>
          <w:lang w:val="uk-UA"/>
        </w:rPr>
        <w:t>90</w:t>
      </w:r>
      <w:r w:rsidRPr="0017539A">
        <w:rPr>
          <w:rFonts w:ascii="Times New Roman" w:hAnsi="Times New Roman" w:cs="Times New Roman"/>
          <w:sz w:val="28"/>
          <w:szCs w:val="28"/>
          <w:lang w:val="uk-UA"/>
        </w:rPr>
        <w:t xml:space="preserve">. 191 с. </w:t>
      </w:r>
    </w:p>
    <w:p w14:paraId="4715763D" w14:textId="56EE95A8"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25. Закон України «Про авторське право і суміжні права». URL : https:// zakon.rada.gov.ua/laws/show/3792-12#Text (дата звернення: 13.0</w:t>
      </w:r>
      <w:r w:rsidR="009B768B">
        <w:rPr>
          <w:rFonts w:ascii="Times New Roman" w:hAnsi="Times New Roman" w:cs="Times New Roman"/>
          <w:sz w:val="28"/>
          <w:szCs w:val="28"/>
          <w:lang w:val="uk-UA"/>
        </w:rPr>
        <w:t>2</w:t>
      </w:r>
      <w:r w:rsidRPr="0017539A">
        <w:rPr>
          <w:rFonts w:ascii="Times New Roman" w:hAnsi="Times New Roman" w:cs="Times New Roman"/>
          <w:sz w:val="28"/>
          <w:szCs w:val="28"/>
          <w:lang w:val="uk-UA"/>
        </w:rPr>
        <w:t>.202</w:t>
      </w:r>
      <w:r w:rsidR="009B768B">
        <w:rPr>
          <w:rFonts w:ascii="Times New Roman" w:hAnsi="Times New Roman" w:cs="Times New Roman"/>
          <w:sz w:val="28"/>
          <w:szCs w:val="28"/>
          <w:lang w:val="uk-UA"/>
        </w:rPr>
        <w:t>4</w:t>
      </w:r>
      <w:r w:rsidRPr="0017539A">
        <w:rPr>
          <w:rFonts w:ascii="Times New Roman" w:hAnsi="Times New Roman" w:cs="Times New Roman"/>
          <w:sz w:val="28"/>
          <w:szCs w:val="28"/>
          <w:lang w:val="uk-UA"/>
        </w:rPr>
        <w:t xml:space="preserve">). </w:t>
      </w:r>
    </w:p>
    <w:p w14:paraId="1D65D3D6" w14:textId="2D596D97"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26. Закон України «Про гастрольні заходи». URL : https://zakon.rada.gov.ua/laws/show/1115-15#Text (дата звернення: 2.0</w:t>
      </w:r>
      <w:r w:rsidR="009B768B">
        <w:rPr>
          <w:rFonts w:ascii="Times New Roman" w:hAnsi="Times New Roman" w:cs="Times New Roman"/>
          <w:sz w:val="28"/>
          <w:szCs w:val="28"/>
          <w:lang w:val="uk-UA"/>
        </w:rPr>
        <w:t>2</w:t>
      </w:r>
      <w:r w:rsidRPr="0017539A">
        <w:rPr>
          <w:rFonts w:ascii="Times New Roman" w:hAnsi="Times New Roman" w:cs="Times New Roman"/>
          <w:sz w:val="28"/>
          <w:szCs w:val="28"/>
          <w:lang w:val="uk-UA"/>
        </w:rPr>
        <w:t>.202</w:t>
      </w:r>
      <w:r w:rsidR="009B768B">
        <w:rPr>
          <w:rFonts w:ascii="Times New Roman" w:hAnsi="Times New Roman" w:cs="Times New Roman"/>
          <w:sz w:val="28"/>
          <w:szCs w:val="28"/>
          <w:lang w:val="uk-UA"/>
        </w:rPr>
        <w:t>4</w:t>
      </w:r>
      <w:r w:rsidRPr="0017539A">
        <w:rPr>
          <w:rFonts w:ascii="Times New Roman" w:hAnsi="Times New Roman" w:cs="Times New Roman"/>
          <w:sz w:val="28"/>
          <w:szCs w:val="28"/>
          <w:lang w:val="uk-UA"/>
        </w:rPr>
        <w:t xml:space="preserve">). </w:t>
      </w:r>
    </w:p>
    <w:p w14:paraId="667C6BC4" w14:textId="63C7EABD"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27. Закон України «Про культуру». URL : https://zakon.rada.gov.ua/laws/ show/2778-17#Text (дата звернення: 13.0</w:t>
      </w:r>
      <w:r w:rsidR="009B768B">
        <w:rPr>
          <w:rFonts w:ascii="Times New Roman" w:hAnsi="Times New Roman" w:cs="Times New Roman"/>
          <w:sz w:val="28"/>
          <w:szCs w:val="28"/>
          <w:lang w:val="uk-UA"/>
        </w:rPr>
        <w:t>3</w:t>
      </w:r>
      <w:r w:rsidRPr="0017539A">
        <w:rPr>
          <w:rFonts w:ascii="Times New Roman" w:hAnsi="Times New Roman" w:cs="Times New Roman"/>
          <w:sz w:val="28"/>
          <w:szCs w:val="28"/>
          <w:lang w:val="uk-UA"/>
        </w:rPr>
        <w:t>.202</w:t>
      </w:r>
      <w:r w:rsidR="009B768B">
        <w:rPr>
          <w:rFonts w:ascii="Times New Roman" w:hAnsi="Times New Roman" w:cs="Times New Roman"/>
          <w:sz w:val="28"/>
          <w:szCs w:val="28"/>
          <w:lang w:val="uk-UA"/>
        </w:rPr>
        <w:t>4</w:t>
      </w:r>
      <w:r w:rsidRPr="0017539A">
        <w:rPr>
          <w:rFonts w:ascii="Times New Roman" w:hAnsi="Times New Roman" w:cs="Times New Roman"/>
          <w:sz w:val="28"/>
          <w:szCs w:val="28"/>
          <w:lang w:val="uk-UA"/>
        </w:rPr>
        <w:t xml:space="preserve">). </w:t>
      </w:r>
    </w:p>
    <w:p w14:paraId="4E3F32CA" w14:textId="3DC1199D"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28. Закон України «Про театри і театральну справу». URL : https://zakon.rada.gov.ua/laws/show/2605-15#Text (дата звернення: 13.0</w:t>
      </w:r>
      <w:r w:rsidR="009B768B">
        <w:rPr>
          <w:rFonts w:ascii="Times New Roman" w:hAnsi="Times New Roman" w:cs="Times New Roman"/>
          <w:sz w:val="28"/>
          <w:szCs w:val="28"/>
          <w:lang w:val="uk-UA"/>
        </w:rPr>
        <w:t>3</w:t>
      </w:r>
      <w:r w:rsidRPr="0017539A">
        <w:rPr>
          <w:rFonts w:ascii="Times New Roman" w:hAnsi="Times New Roman" w:cs="Times New Roman"/>
          <w:sz w:val="28"/>
          <w:szCs w:val="28"/>
          <w:lang w:val="uk-UA"/>
        </w:rPr>
        <w:t>.202</w:t>
      </w:r>
      <w:r w:rsidR="009B768B">
        <w:rPr>
          <w:rFonts w:ascii="Times New Roman" w:hAnsi="Times New Roman" w:cs="Times New Roman"/>
          <w:sz w:val="28"/>
          <w:szCs w:val="28"/>
          <w:lang w:val="uk-UA"/>
        </w:rPr>
        <w:t>4</w:t>
      </w:r>
      <w:r w:rsidRPr="0017539A">
        <w:rPr>
          <w:rFonts w:ascii="Times New Roman" w:hAnsi="Times New Roman" w:cs="Times New Roman"/>
          <w:sz w:val="28"/>
          <w:szCs w:val="28"/>
          <w:lang w:val="uk-UA"/>
        </w:rPr>
        <w:t xml:space="preserve">). </w:t>
      </w:r>
    </w:p>
    <w:p w14:paraId="698C617F" w14:textId="77777777"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 xml:space="preserve">29. Зінська Т. В. Музично-виконавське мистецтво в соціокультурному просторі України кінця ХХ початку ХХІ століття : автореф. дис… канд. мистецтвознав. : 26.00.01. Нац. акад. керівних кадрів культ. і мист. К., 2011. 16 с. 103 </w:t>
      </w:r>
    </w:p>
    <w:p w14:paraId="4985377A" w14:textId="7F7F1008"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30. Зінська Т. В. Соціокультурна зумовленість функціонування музично-виконавського мистецтва в Україні</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Культура і сучасність, 2012. № 2. С. 176–180.</w:t>
      </w:r>
    </w:p>
    <w:p w14:paraId="16AE2435" w14:textId="2F3F499F"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 xml:space="preserve"> 31. Зінчина О. Б., Тухтаров Т. Р. Музична дипломатія в контексті міжкультурної комунікації</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Місто. Культура. Цивілізація: міжнародний контекст: матеріали міжнар. наук.-теорет. інтернет-конф., Харків, квітень 2019 р. Харків. нац. ун-т </w:t>
      </w:r>
      <w:r w:rsidRPr="0017539A">
        <w:rPr>
          <w:rFonts w:ascii="Times New Roman" w:hAnsi="Times New Roman" w:cs="Times New Roman"/>
          <w:sz w:val="28"/>
          <w:szCs w:val="28"/>
          <w:lang w:val="uk-UA"/>
        </w:rPr>
        <w:lastRenderedPageBreak/>
        <w:t xml:space="preserve">міськ. госп-ва ім. О. М. Бекетова. Харків : ХНУМГ ім. О. М. Бекетова, 2019. С. 141–145. </w:t>
      </w:r>
    </w:p>
    <w:p w14:paraId="31AFB369" w14:textId="77777777"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 xml:space="preserve">32. Злотник О. Й. Комунікативний простір музичного мистецтва України кінця ХХ – початку ХХІ століття : автореф. дис… канд. мистецтвознав: 26.00.01. Нац. акад. керівних кадрів культ. і мист. К., 2019. 24 с. </w:t>
      </w:r>
    </w:p>
    <w:p w14:paraId="3C8298CA" w14:textId="77777777"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 xml:space="preserve">33. Івановська Н. В., Шульгіна В. Д., Яковлєв О. В. Соціокультурне проектування в мистецтві: теорія та практика : підручник. К. : НАКККіМ, 2018. 196 с. </w:t>
      </w:r>
    </w:p>
    <w:p w14:paraId="792C4875" w14:textId="32619FD2"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34. Ігнатова Л. П. Сучасна музична культура: тенденції розвитку</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Актуальні питання культурології, 2016. № 16. С. 235–239. </w:t>
      </w:r>
    </w:p>
    <w:p w14:paraId="32E4B0DB" w14:textId="4F4051FE"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35. Інформація про діяльність Національної філармонії України за 9 місяців 2022 року. URL : https://www.filarmonia.com.ua/upload/inf9.22.pdf (дата звернення: 20.</w:t>
      </w:r>
      <w:r w:rsidR="009B768B">
        <w:rPr>
          <w:rFonts w:ascii="Times New Roman" w:hAnsi="Times New Roman" w:cs="Times New Roman"/>
          <w:sz w:val="28"/>
          <w:szCs w:val="28"/>
          <w:lang w:val="uk-UA"/>
        </w:rPr>
        <w:t>04</w:t>
      </w:r>
      <w:r w:rsidRPr="0017539A">
        <w:rPr>
          <w:rFonts w:ascii="Times New Roman" w:hAnsi="Times New Roman" w:cs="Times New Roman"/>
          <w:sz w:val="28"/>
          <w:szCs w:val="28"/>
          <w:lang w:val="uk-UA"/>
        </w:rPr>
        <w:t>.202</w:t>
      </w:r>
      <w:r w:rsidR="009B768B">
        <w:rPr>
          <w:rFonts w:ascii="Times New Roman" w:hAnsi="Times New Roman" w:cs="Times New Roman"/>
          <w:sz w:val="28"/>
          <w:szCs w:val="28"/>
          <w:lang w:val="uk-UA"/>
        </w:rPr>
        <w:t>4</w:t>
      </w:r>
      <w:r w:rsidRPr="0017539A">
        <w:rPr>
          <w:rFonts w:ascii="Times New Roman" w:hAnsi="Times New Roman" w:cs="Times New Roman"/>
          <w:sz w:val="28"/>
          <w:szCs w:val="28"/>
          <w:lang w:val="uk-UA"/>
        </w:rPr>
        <w:t xml:space="preserve">). </w:t>
      </w:r>
    </w:p>
    <w:p w14:paraId="0A61A13F" w14:textId="084A4C6F"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36. Кальницький А. Є., Копусяк Я. Ф. Стимулювання збуту: заходи та засоби, які допомагають при формуванні маркетингової діяльності підприємства</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Науковий вісник Ужгородського університету : Серія: Економіка, 2014. Вип. 1 (42). С. 94–97. </w:t>
      </w:r>
    </w:p>
    <w:p w14:paraId="5E739FA3" w14:textId="77777777"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 xml:space="preserve">37. Кириленко В. І., Федоренко Т. О. Економічна природа культурних індустрій та їх продуктів // Стратегія економічного розвитку України, 2021. № 48. С. 56–67. </w:t>
      </w:r>
    </w:p>
    <w:p w14:paraId="14C0216F" w14:textId="77777777"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 xml:space="preserve">38. Кисіль Н. М. Соціально-культурна сфера: територіальна організація та особливості розвитку (на матеріалах Львівської області) : автореф. дис… 104 канд. економ. наук : 08. 10. 01. Ін-т регіон. досл. НАН України. Львів, 2002. 20 с. </w:t>
      </w:r>
    </w:p>
    <w:p w14:paraId="29CF6469" w14:textId="184ADBE9"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39. Кінаш І. П. Особливості розвитку інфраструктури культури України: аналітичний аспект</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Проблеми економіки, 2013. № 1. С. 316–320. </w:t>
      </w:r>
    </w:p>
    <w:p w14:paraId="144BD5C2" w14:textId="68123305"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40. Кіт М., Гром’як Р. Маркетингові інформаційні системи</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Матеріали V Науково-технічної конференції «Інформаційні моделі, системи та технології», 12–13 грудня 2018 р. Тернопільський національний технічний університет імені Івана Пулюя, 2018. С. 34. </w:t>
      </w:r>
    </w:p>
    <w:p w14:paraId="3C541D23" w14:textId="7CF9ED8A"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41. Коваленко Є. Я. Ділοва репутація менеджменту як ключовий чинник стратегічного розвитку підприємств сοціально-культурного сервісу</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Економіка і менеджмент культури. 2015. № 1. С. 59–65. </w:t>
      </w:r>
    </w:p>
    <w:p w14:paraId="01EEA142" w14:textId="34B08528"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lastRenderedPageBreak/>
        <w:t>42. Коваленко Є. Я. Культура і мистецтво управління як основа сучасної філософії менеджменту</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Вісник Національної академії керівних кадрів культури і мистецтв, 2017. № 3. С. 56-61. </w:t>
      </w:r>
    </w:p>
    <w:p w14:paraId="3AAD16C7" w14:textId="1A7782BF"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43. Ковінько О. М., Пасічник Т. Г. Особливості сучасних маркетингових технологій в управлінні підприємством</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Молодий вчений, 2017. № 12. С. 647–650. </w:t>
      </w:r>
    </w:p>
    <w:p w14:paraId="1D4F93CF" w14:textId="77777777"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 xml:space="preserve">44. Кольбер Ф., Нантель Ж., Білодо С., Річ Дж. Д. Маркетинг у сфері культури та мистецтв / перекл. з англ. Яринича С., за наук. ред Безгіна І. Львів : Кальварія, 2004. 240 с. </w:t>
      </w:r>
    </w:p>
    <w:p w14:paraId="10E62992" w14:textId="7D9D8F22" w:rsidR="00155C72" w:rsidRDefault="00155C72" w:rsidP="00155C72">
      <w:pPr>
        <w:pStyle w:val="Fon"/>
        <w:spacing w:line="360" w:lineRule="auto"/>
        <w:rPr>
          <w:rFonts w:ascii="Times New Roman" w:hAnsi="Times New Roman" w:cs="Times New Roman"/>
          <w:sz w:val="28"/>
          <w:szCs w:val="28"/>
          <w:lang w:val="uk-UA"/>
        </w:rPr>
      </w:pPr>
      <w:r w:rsidRPr="0017539A">
        <w:rPr>
          <w:rFonts w:ascii="Times New Roman" w:hAnsi="Times New Roman" w:cs="Times New Roman"/>
          <w:sz w:val="28"/>
          <w:szCs w:val="28"/>
          <w:lang w:val="uk-UA"/>
        </w:rPr>
        <w:t>45. Копієвська О. Р. Компетентнісний підхід до підготовки сучасного менеджера соціокультурної сфери</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 xml:space="preserve">Синергія в культурному просторі сучасності : зб. матеріалів Міжнар. наук.-практ. конф., Київ, 29–30 березня 2018 р. Київ : КНУКіМ, 2018. С. 131–133. </w:t>
      </w:r>
    </w:p>
    <w:p w14:paraId="68D57072" w14:textId="632A9AC5" w:rsidR="00155C72" w:rsidRDefault="00155C72" w:rsidP="00155C72">
      <w:pPr>
        <w:pStyle w:val="Fon"/>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46.</w:t>
      </w:r>
      <w:r w:rsidRPr="0017539A">
        <w:rPr>
          <w:rFonts w:ascii="Times New Roman" w:hAnsi="Times New Roman" w:cs="Times New Roman"/>
          <w:sz w:val="28"/>
          <w:szCs w:val="28"/>
          <w:lang w:val="uk-UA"/>
        </w:rPr>
        <w:t>Проскуріна М. О. Академічна музика в системі культурних індустрій України</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Аспекти історичного музикознавства, 2016. № 8. С. 35– 41.</w:t>
      </w:r>
    </w:p>
    <w:p w14:paraId="5F47BE46" w14:textId="39D50062" w:rsidR="00155C72" w:rsidRDefault="00155C72" w:rsidP="00155C72">
      <w:pPr>
        <w:pStyle w:val="Fon"/>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47.</w:t>
      </w:r>
      <w:r w:rsidRPr="0017539A">
        <w:rPr>
          <w:rFonts w:ascii="Times New Roman" w:hAnsi="Times New Roman" w:cs="Times New Roman"/>
          <w:sz w:val="28"/>
          <w:szCs w:val="28"/>
          <w:lang w:val="uk-UA"/>
        </w:rPr>
        <w:t>Філіна Т. В. Маркетингова складова популяризації культурного продукту</w:t>
      </w:r>
      <w:r w:rsidR="009B768B">
        <w:rPr>
          <w:rFonts w:ascii="Times New Roman" w:hAnsi="Times New Roman" w:cs="Times New Roman"/>
          <w:sz w:val="28"/>
          <w:szCs w:val="28"/>
          <w:lang w:val="uk-UA"/>
        </w:rPr>
        <w:t>.</w:t>
      </w:r>
      <w:r w:rsidRPr="0017539A">
        <w:rPr>
          <w:rFonts w:ascii="Times New Roman" w:hAnsi="Times New Roman" w:cs="Times New Roman"/>
          <w:sz w:val="28"/>
          <w:szCs w:val="28"/>
          <w:lang w:val="uk-UA"/>
        </w:rPr>
        <w:t xml:space="preserve"> Питання культурології, 2019. № 35. С 77–86.</w:t>
      </w:r>
    </w:p>
    <w:p w14:paraId="5E5B5CBE" w14:textId="53EEAB6B" w:rsidR="00155C72" w:rsidRDefault="00155C72" w:rsidP="00155C72">
      <w:pPr>
        <w:pStyle w:val="Fon"/>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48.</w:t>
      </w:r>
      <w:r w:rsidRPr="0017539A">
        <w:rPr>
          <w:rFonts w:ascii="Times New Roman" w:hAnsi="Times New Roman" w:cs="Times New Roman"/>
          <w:sz w:val="28"/>
          <w:szCs w:val="28"/>
          <w:lang w:val="uk-UA"/>
        </w:rPr>
        <w:t>Чекан Ю. Менеджмент у сфері культури та мистецтв у підготовці сучасного музиканта</w:t>
      </w:r>
      <w:r w:rsidR="009B768B">
        <w:rPr>
          <w:rFonts w:ascii="Times New Roman" w:hAnsi="Times New Roman" w:cs="Times New Roman"/>
          <w:sz w:val="28"/>
          <w:szCs w:val="28"/>
          <w:lang w:val="uk-UA"/>
        </w:rPr>
        <w:t xml:space="preserve">. </w:t>
      </w:r>
      <w:r w:rsidRPr="0017539A">
        <w:rPr>
          <w:rFonts w:ascii="Times New Roman" w:hAnsi="Times New Roman" w:cs="Times New Roman"/>
          <w:sz w:val="28"/>
          <w:szCs w:val="28"/>
          <w:lang w:val="uk-UA"/>
        </w:rPr>
        <w:t>Менеджмент соціокультурної діяльності: колективна монографія / упоряд. О. Козаренко, наук. ред. В. Пасічник. Львів : Растр-7, 2018. С. 16–24</w:t>
      </w:r>
    </w:p>
    <w:p w14:paraId="3BE32918" w14:textId="77777777" w:rsidR="00155C72" w:rsidRPr="00155C72" w:rsidRDefault="00155C72" w:rsidP="00155C72">
      <w:pPr>
        <w:spacing w:line="360" w:lineRule="auto"/>
        <w:ind w:firstLine="708"/>
        <w:jc w:val="center"/>
        <w:rPr>
          <w:rFonts w:ascii="Times New Roman" w:eastAsia="Calibri" w:hAnsi="Times New Roman" w:cs="Times New Roman"/>
          <w:sz w:val="28"/>
          <w:lang w:val="uk-UA"/>
        </w:rPr>
      </w:pPr>
    </w:p>
    <w:p w14:paraId="5C460082" w14:textId="77777777" w:rsidR="00C0241E" w:rsidRPr="00C0241E" w:rsidRDefault="00C0241E" w:rsidP="00F249BB">
      <w:pPr>
        <w:spacing w:line="360" w:lineRule="auto"/>
        <w:ind w:firstLine="708"/>
        <w:rPr>
          <w:lang w:val="en-US"/>
        </w:rPr>
      </w:pPr>
    </w:p>
    <w:sectPr w:rsidR="00C0241E" w:rsidRPr="00C0241E" w:rsidSect="00B4162B">
      <w:headerReference w:type="even" r:id="rId15"/>
      <w:headerReference w:type="default" r:id="rId16"/>
      <w:footerReference w:type="even" r:id="rId17"/>
      <w:footerReference w:type="default" r:id="rId18"/>
      <w:headerReference w:type="first" r:id="rId19"/>
      <w:footerReference w:type="first" r:id="rId20"/>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CFC6A" w14:textId="77777777" w:rsidR="00FC2587" w:rsidRDefault="00FC2587" w:rsidP="00595D45">
      <w:r>
        <w:separator/>
      </w:r>
    </w:p>
  </w:endnote>
  <w:endnote w:type="continuationSeparator" w:id="0">
    <w:p w14:paraId="191184D4" w14:textId="77777777" w:rsidR="00FC2587" w:rsidRDefault="00FC2587" w:rsidP="00595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4F175" w14:textId="77777777" w:rsidR="00691D58" w:rsidRDefault="00691D5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8F009" w14:textId="77777777" w:rsidR="001B1015" w:rsidRPr="001B1015" w:rsidRDefault="001B1015" w:rsidP="00232988">
    <w:pPr>
      <w:pStyle w:val="Fon"/>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2B138" w14:textId="77777777" w:rsidR="00691D58" w:rsidRDefault="00691D5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32DF2" w14:textId="77777777" w:rsidR="00FC2587" w:rsidRDefault="00FC2587" w:rsidP="00595D45">
      <w:r>
        <w:separator/>
      </w:r>
    </w:p>
  </w:footnote>
  <w:footnote w:type="continuationSeparator" w:id="0">
    <w:p w14:paraId="7734AE85" w14:textId="77777777" w:rsidR="00FC2587" w:rsidRDefault="00FC2587" w:rsidP="00595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535DA" w14:textId="77777777" w:rsidR="00691D58" w:rsidRDefault="00691D58">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851422"/>
      <w:docPartObj>
        <w:docPartGallery w:val="Page Numbers (Top of Page)"/>
        <w:docPartUnique/>
      </w:docPartObj>
    </w:sdtPr>
    <w:sdtEndPr/>
    <w:sdtContent>
      <w:p w14:paraId="1245ABA1" w14:textId="7FED2ACA" w:rsidR="00691D58" w:rsidRDefault="00691D58">
        <w:pPr>
          <w:pStyle w:val="a3"/>
          <w:jc w:val="right"/>
        </w:pPr>
        <w:r>
          <w:fldChar w:fldCharType="begin"/>
        </w:r>
        <w:r>
          <w:instrText>PAGE   \* MERGEFORMAT</w:instrText>
        </w:r>
        <w:r>
          <w:fldChar w:fldCharType="separate"/>
        </w:r>
        <w:r w:rsidR="00C91D7C" w:rsidRPr="00C91D7C">
          <w:rPr>
            <w:noProof/>
            <w:lang w:val="uk-UA"/>
          </w:rPr>
          <w:t>6</w:t>
        </w:r>
        <w:r>
          <w:fldChar w:fldCharType="end"/>
        </w:r>
      </w:p>
    </w:sdtContent>
  </w:sdt>
  <w:p w14:paraId="09BED031" w14:textId="77777777" w:rsidR="001B1015" w:rsidRPr="001B1015" w:rsidRDefault="001B1015" w:rsidP="00232988">
    <w:pPr>
      <w:pStyle w:val="Fon"/>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9392B" w14:textId="77777777" w:rsidR="00691D58" w:rsidRDefault="00691D5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182CA5"/>
    <w:multiLevelType w:val="hybridMultilevel"/>
    <w:tmpl w:val="BE6472B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559E5F3F"/>
    <w:multiLevelType w:val="hybridMultilevel"/>
    <w:tmpl w:val="667C34F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defaultTabStop w:val="284"/>
  <w:hyphenationZone w:val="425"/>
  <w:clickAndTypeStyle w:val="Fon"/>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783"/>
    <w:rsid w:val="00092229"/>
    <w:rsid w:val="000B1AFE"/>
    <w:rsid w:val="000B32E3"/>
    <w:rsid w:val="001023FA"/>
    <w:rsid w:val="00155C72"/>
    <w:rsid w:val="001B1015"/>
    <w:rsid w:val="001F788F"/>
    <w:rsid w:val="00232988"/>
    <w:rsid w:val="003426A0"/>
    <w:rsid w:val="003567B9"/>
    <w:rsid w:val="004151AF"/>
    <w:rsid w:val="00482EF6"/>
    <w:rsid w:val="00482FF7"/>
    <w:rsid w:val="004C5F76"/>
    <w:rsid w:val="00533CA7"/>
    <w:rsid w:val="00595D45"/>
    <w:rsid w:val="00631783"/>
    <w:rsid w:val="00634EC3"/>
    <w:rsid w:val="00691D58"/>
    <w:rsid w:val="006A1221"/>
    <w:rsid w:val="006D3FA2"/>
    <w:rsid w:val="00735A47"/>
    <w:rsid w:val="00750A6F"/>
    <w:rsid w:val="007727A4"/>
    <w:rsid w:val="0083445D"/>
    <w:rsid w:val="00917B47"/>
    <w:rsid w:val="00926F06"/>
    <w:rsid w:val="00964ECC"/>
    <w:rsid w:val="009A6AEF"/>
    <w:rsid w:val="009B768B"/>
    <w:rsid w:val="00A208A8"/>
    <w:rsid w:val="00A8137D"/>
    <w:rsid w:val="00AF46D3"/>
    <w:rsid w:val="00B4162B"/>
    <w:rsid w:val="00B60507"/>
    <w:rsid w:val="00B672CF"/>
    <w:rsid w:val="00BD57AF"/>
    <w:rsid w:val="00C0241E"/>
    <w:rsid w:val="00C07945"/>
    <w:rsid w:val="00C91D7C"/>
    <w:rsid w:val="00D21C08"/>
    <w:rsid w:val="00D60206"/>
    <w:rsid w:val="00F249BB"/>
    <w:rsid w:val="00F86CB8"/>
    <w:rsid w:val="00FA2AAD"/>
    <w:rsid w:val="00FC2587"/>
    <w:rsid w:val="00FD49C6"/>
    <w:rsid w:val="00FD7258"/>
    <w:rsid w:val="00FE2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39E4B2"/>
  <w14:defaultImageDpi w14:val="32767"/>
  <w15:chartTrackingRefBased/>
  <w15:docId w15:val="{E26212A3-230F-41B3-A887-EA5A08100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17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
    <w:name w:val="Fon"/>
    <w:basedOn w:val="a"/>
    <w:link w:val="Fon0"/>
    <w:qFormat/>
    <w:rsid w:val="00232988"/>
    <w:rPr>
      <w:rFonts w:ascii="Verdana" w:hAnsi="Verdana" w:cs="Arial"/>
      <w:sz w:val="24"/>
      <w:szCs w:val="24"/>
    </w:rPr>
  </w:style>
  <w:style w:type="paragraph" w:styleId="a3">
    <w:name w:val="header"/>
    <w:basedOn w:val="a"/>
    <w:link w:val="a4"/>
    <w:uiPriority w:val="99"/>
    <w:unhideWhenUsed/>
    <w:rsid w:val="00595D45"/>
    <w:pPr>
      <w:tabs>
        <w:tab w:val="center" w:pos="4677"/>
        <w:tab w:val="right" w:pos="9355"/>
      </w:tabs>
    </w:pPr>
  </w:style>
  <w:style w:type="character" w:customStyle="1" w:styleId="Fon0">
    <w:name w:val="Fon Знак"/>
    <w:basedOn w:val="a0"/>
    <w:link w:val="Fon"/>
    <w:rsid w:val="00232988"/>
    <w:rPr>
      <w:rFonts w:ascii="Verdana" w:hAnsi="Verdana" w:cs="Arial"/>
      <w:sz w:val="24"/>
      <w:szCs w:val="24"/>
    </w:rPr>
  </w:style>
  <w:style w:type="character" w:customStyle="1" w:styleId="a4">
    <w:name w:val="Верхний колонтитул Знак"/>
    <w:basedOn w:val="a0"/>
    <w:link w:val="a3"/>
    <w:uiPriority w:val="99"/>
    <w:rsid w:val="00595D45"/>
  </w:style>
  <w:style w:type="paragraph" w:styleId="a5">
    <w:name w:val="footer"/>
    <w:basedOn w:val="a"/>
    <w:link w:val="a6"/>
    <w:uiPriority w:val="99"/>
    <w:unhideWhenUsed/>
    <w:rsid w:val="00595D45"/>
    <w:pPr>
      <w:tabs>
        <w:tab w:val="center" w:pos="4677"/>
        <w:tab w:val="right" w:pos="9355"/>
      </w:tabs>
    </w:pPr>
  </w:style>
  <w:style w:type="character" w:customStyle="1" w:styleId="a6">
    <w:name w:val="Нижний колонтитул Знак"/>
    <w:basedOn w:val="a0"/>
    <w:link w:val="a5"/>
    <w:uiPriority w:val="99"/>
    <w:rsid w:val="00595D45"/>
  </w:style>
  <w:style w:type="character" w:styleId="a7">
    <w:name w:val="Hyperlink"/>
    <w:basedOn w:val="a0"/>
    <w:uiPriority w:val="99"/>
    <w:semiHidden/>
    <w:unhideWhenUsed/>
    <w:rsid w:val="00F249BB"/>
    <w:rPr>
      <w:color w:val="0000FF"/>
      <w:u w:val="single"/>
    </w:rPr>
  </w:style>
  <w:style w:type="numbering" w:customStyle="1" w:styleId="1">
    <w:name w:val="Немає списку1"/>
    <w:next w:val="a2"/>
    <w:uiPriority w:val="99"/>
    <w:semiHidden/>
    <w:unhideWhenUsed/>
    <w:rsid w:val="00155C72"/>
  </w:style>
  <w:style w:type="character" w:customStyle="1" w:styleId="a8">
    <w:name w:val="Основной текст_"/>
    <w:basedOn w:val="a0"/>
    <w:link w:val="10"/>
    <w:rsid w:val="00155C72"/>
    <w:rPr>
      <w:rFonts w:ascii="Times New Roman" w:eastAsia="Times New Roman" w:hAnsi="Times New Roman" w:cs="Times New Roman"/>
      <w:sz w:val="28"/>
      <w:szCs w:val="28"/>
    </w:rPr>
  </w:style>
  <w:style w:type="paragraph" w:customStyle="1" w:styleId="10">
    <w:name w:val="Основной текст1"/>
    <w:basedOn w:val="a"/>
    <w:link w:val="a8"/>
    <w:rsid w:val="00155C72"/>
    <w:pPr>
      <w:widowControl w:val="0"/>
      <w:spacing w:line="360" w:lineRule="auto"/>
      <w:ind w:firstLine="400"/>
      <w:jc w:val="left"/>
    </w:pPr>
    <w:rPr>
      <w:rFonts w:ascii="Times New Roman" w:eastAsia="Times New Roman" w:hAnsi="Times New Roman" w:cs="Times New Roman"/>
      <w:sz w:val="28"/>
      <w:szCs w:val="28"/>
    </w:rPr>
  </w:style>
  <w:style w:type="paragraph" w:styleId="a9">
    <w:name w:val="List Paragraph"/>
    <w:basedOn w:val="a"/>
    <w:uiPriority w:val="34"/>
    <w:qFormat/>
    <w:rsid w:val="00155C72"/>
    <w:pPr>
      <w:spacing w:line="360" w:lineRule="auto"/>
      <w:ind w:left="720" w:firstLine="0"/>
      <w:contextualSpacing/>
    </w:pPr>
    <w:rPr>
      <w:rFonts w:ascii="Times New Roman" w:hAnsi="Times New Roman"/>
      <w:sz w:val="24"/>
      <w:lang w:val="uk-UA"/>
    </w:rPr>
  </w:style>
  <w:style w:type="paragraph" w:styleId="aa">
    <w:name w:val="Balloon Text"/>
    <w:basedOn w:val="a"/>
    <w:link w:val="ab"/>
    <w:uiPriority w:val="99"/>
    <w:semiHidden/>
    <w:unhideWhenUsed/>
    <w:rsid w:val="00C91D7C"/>
    <w:rPr>
      <w:rFonts w:ascii="Segoe UI" w:hAnsi="Segoe UI" w:cs="Segoe UI"/>
      <w:sz w:val="18"/>
      <w:szCs w:val="18"/>
    </w:rPr>
  </w:style>
  <w:style w:type="character" w:customStyle="1" w:styleId="ab">
    <w:name w:val="Текст выноски Знак"/>
    <w:basedOn w:val="a0"/>
    <w:link w:val="aa"/>
    <w:uiPriority w:val="99"/>
    <w:semiHidden/>
    <w:rsid w:val="00C91D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ng.com/images/search?view=detailV2&amp;ccid=ZWMq6eXL&amp;id=FF52BD1F09D9B3021087E8F3C77BD21DA4C0E6D4&amp;thid=OIP.ZWMq6eXLxCqiHMZKqRSvhAHaE9&amp;mediaurl=https%3a%2f%2fth.bing.com%2fth%2fid%2fR.65632ae9e5cbc42aa21cc64aa914af84%3frik%3d1ObApB3Se8fz6A%26riu%3dhttp%253a%252f%252fphotos.wikimapia.org%252fp%252f00%252f06%252f39%252f40%252f60_big.jpg%26ehk%3dQ%252bf1U3N8QrWX%252bdcYBATiTyy1qSL1RUcFnMcBtaU0uvk%253d%26risl%3d%26pid%3dImgRaw%26r%3d0&amp;exph=469&amp;expw=700&amp;q=%d1%96%d0%b2%d0%b0%d0%bd%d0%be-%d1%84%d1%80%d0%b0%d0%bd%d0%ba%d1%96%d0%b2%d1%81%d1%8c%d0%ba%d0%b0+%d1%84%d1%96%d0%bb%d0%b0%d1%80%d0%bc%d0%be%d0%bd%d1%96%d1%8f&amp;simid=607998195433026742&amp;FORM=IRPRST&amp;ck=37B26878574D5798CAAB0EDE85F81C4E&amp;selectedIndex=1&amp;itb=0&amp;ajaxhist=0&amp;ajaxserp=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BD089-A85B-4D57-A32B-8389BE172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11782</Words>
  <Characters>67158</Characters>
  <Application>Microsoft Office Word</Application>
  <DocSecurity>0</DocSecurity>
  <Lines>559</Lines>
  <Paragraphs>157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Дутчак</dc:creator>
  <cp:keywords/>
  <dc:description/>
  <cp:lastModifiedBy>Acer</cp:lastModifiedBy>
  <cp:revision>2</cp:revision>
  <cp:lastPrinted>2024-06-20T08:43:00Z</cp:lastPrinted>
  <dcterms:created xsi:type="dcterms:W3CDTF">2024-06-20T08:45:00Z</dcterms:created>
  <dcterms:modified xsi:type="dcterms:W3CDTF">2024-06-20T08:45:00Z</dcterms:modified>
</cp:coreProperties>
</file>