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84" w:rsidRDefault="009A0DE6" w:rsidP="003C0FEB">
      <w:pPr>
        <w:pStyle w:val="a5"/>
        <w:framePr w:w="9102" w:h="3365" w:hRule="exact" w:wrap="none" w:vAnchor="page" w:hAnchor="page" w:x="715" w:y="1048"/>
        <w:shd w:val="clear" w:color="auto" w:fill="auto"/>
        <w:spacing w:line="260" w:lineRule="exact"/>
        <w:jc w:val="center"/>
      </w:pPr>
      <w:r>
        <w:t>Наука і практика</w:t>
      </w:r>
    </w:p>
    <w:p w:rsidR="003C0FEB" w:rsidRDefault="003C0FEB" w:rsidP="003C0FEB">
      <w:pPr>
        <w:pStyle w:val="a5"/>
        <w:framePr w:w="9102" w:h="3365" w:hRule="exact" w:wrap="none" w:vAnchor="page" w:hAnchor="page" w:x="715" w:y="1048"/>
        <w:shd w:val="clear" w:color="auto" w:fill="auto"/>
        <w:spacing w:line="260" w:lineRule="exact"/>
        <w:jc w:val="both"/>
      </w:pPr>
    </w:p>
    <w:p w:rsidR="003C0FEB" w:rsidRPr="003C0FEB" w:rsidRDefault="003C0FEB" w:rsidP="003C0FEB">
      <w:pPr>
        <w:pStyle w:val="a6"/>
        <w:framePr w:w="9102" w:h="3365" w:hRule="exact" w:wrap="none" w:vAnchor="page" w:hAnchor="page" w:x="715" w:y="104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0FEB">
        <w:rPr>
          <w:rFonts w:ascii="Times New Roman" w:hAnsi="Times New Roman" w:cs="Times New Roman"/>
          <w:b/>
          <w:sz w:val="36"/>
          <w:szCs w:val="36"/>
        </w:rPr>
        <w:t>КРИМІНАЛЬНО-ПРАВОВА</w:t>
      </w:r>
      <w:r w:rsidRPr="003C0FEB">
        <w:rPr>
          <w:rFonts w:ascii="Times New Roman" w:hAnsi="Times New Roman" w:cs="Times New Roman"/>
          <w:b/>
          <w:sz w:val="36"/>
          <w:szCs w:val="36"/>
        </w:rPr>
        <w:t xml:space="preserve"> ПОЛІТИКА В СФЕРІ БОРОТЬБИ ІЗ ТОРГІВЛЕЮ ЛЮДЬМИ</w:t>
      </w:r>
    </w:p>
    <w:p w:rsidR="003C0FEB" w:rsidRDefault="003C0FEB" w:rsidP="003C0FEB">
      <w:pPr>
        <w:pStyle w:val="a5"/>
        <w:framePr w:w="9102" w:h="3365" w:hRule="exact" w:wrap="none" w:vAnchor="page" w:hAnchor="page" w:x="715" w:y="1048"/>
        <w:shd w:val="clear" w:color="auto" w:fill="auto"/>
        <w:spacing w:line="260" w:lineRule="exact"/>
        <w:jc w:val="both"/>
      </w:pPr>
    </w:p>
    <w:p w:rsidR="007F0184" w:rsidRDefault="003C0FEB">
      <w:pPr>
        <w:framePr w:wrap="none" w:vAnchor="page" w:hAnchor="page" w:x="541" w:y="52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48435" cy="1689735"/>
            <wp:effectExtent l="0" t="0" r="0" b="5715"/>
            <wp:docPr id="1" name="Рисунок 1" descr="C:\Users\DR29D9~1.PA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29D9~1.PA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184" w:rsidRDefault="009A0DE6">
      <w:pPr>
        <w:pStyle w:val="30"/>
        <w:framePr w:w="2304" w:h="1645" w:hRule="exact" w:wrap="none" w:vAnchor="page" w:hAnchor="page" w:x="493" w:y="7998"/>
        <w:shd w:val="clear" w:color="auto" w:fill="auto"/>
      </w:pPr>
      <w:r>
        <w:t>П.Л. ФРІС,</w:t>
      </w:r>
    </w:p>
    <w:p w:rsidR="007F0184" w:rsidRDefault="009A0DE6">
      <w:pPr>
        <w:pStyle w:val="40"/>
        <w:framePr w:w="2304" w:h="1645" w:hRule="exact" w:wrap="none" w:vAnchor="page" w:hAnchor="page" w:x="493" w:y="7998"/>
        <w:shd w:val="clear" w:color="auto" w:fill="auto"/>
      </w:pPr>
      <w:r>
        <w:t>професор кафедри кримі-</w:t>
      </w:r>
      <w:r>
        <w:br/>
        <w:t>нального права та процесу</w:t>
      </w:r>
      <w:r>
        <w:br/>
        <w:t>Юридичного інституту</w:t>
      </w:r>
      <w:r>
        <w:br/>
        <w:t>Прикарпатського націо-</w:t>
      </w:r>
      <w:r>
        <w:br/>
        <w:t>нального</w:t>
      </w:r>
      <w:r>
        <w:t xml:space="preserve"> університету</w:t>
      </w:r>
      <w:r>
        <w:br/>
        <w:t>імені Василя Стефаника</w:t>
      </w:r>
    </w:p>
    <w:p w:rsidR="007F0184" w:rsidRDefault="003C0FEB">
      <w:pPr>
        <w:framePr w:wrap="none" w:vAnchor="page" w:hAnchor="page" w:x="737" w:y="1233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55700" cy="1411605"/>
            <wp:effectExtent l="0" t="0" r="6350" b="0"/>
            <wp:docPr id="2" name="Рисунок 2" descr="C:\Users\DR29D9~1.PAU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29D9~1.PAU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184" w:rsidRDefault="009A0DE6">
      <w:pPr>
        <w:pStyle w:val="30"/>
        <w:framePr w:w="2280" w:h="729" w:hRule="exact" w:wrap="none" w:vAnchor="page" w:hAnchor="page" w:x="502" w:y="14641"/>
        <w:shd w:val="clear" w:color="auto" w:fill="auto"/>
        <w:ind w:left="20"/>
      </w:pPr>
      <w:r>
        <w:t>А.Ю. МАЛЄЄВ,</w:t>
      </w:r>
    </w:p>
    <w:p w:rsidR="007F0184" w:rsidRDefault="009A0DE6">
      <w:pPr>
        <w:pStyle w:val="40"/>
        <w:framePr w:w="2280" w:h="729" w:hRule="exact" w:wrap="none" w:vAnchor="page" w:hAnchor="page" w:x="502" w:y="14641"/>
        <w:shd w:val="clear" w:color="auto" w:fill="auto"/>
        <w:ind w:left="20"/>
      </w:pPr>
      <w:r>
        <w:t>суддя Івано-Франківського</w:t>
      </w:r>
      <w:r>
        <w:br/>
        <w:t>міського суду</w:t>
      </w:r>
    </w:p>
    <w:p w:rsidR="007F0184" w:rsidRDefault="003C0FEB">
      <w:pPr>
        <w:pStyle w:val="20"/>
        <w:framePr w:w="6806" w:h="9849" w:hRule="exact" w:wrap="none" w:vAnchor="page" w:hAnchor="page" w:x="3027" w:y="5577"/>
        <w:shd w:val="clear" w:color="auto" w:fill="auto"/>
        <w:ind w:firstLine="840"/>
      </w:pPr>
      <w:r w:rsidRPr="003C0FEB">
        <w:rPr>
          <w:b/>
          <w:sz w:val="28"/>
          <w:szCs w:val="28"/>
        </w:rPr>
        <w:t>В</w:t>
      </w:r>
      <w:r>
        <w:t xml:space="preserve"> </w:t>
      </w:r>
      <w:r w:rsidR="009A0DE6">
        <w:t>демократичних відкритих суспільствах став</w:t>
      </w:r>
      <w:r w:rsidR="009A0DE6">
        <w:t>лення до особистої сво</w:t>
      </w:r>
      <w:r w:rsidR="009A0DE6">
        <w:softHyphen/>
        <w:t>боди людини як найвищої соціальної цінності стало традиційним. Особиста свобода і всі її наслідки є підвалиною, на якій будується сучасне громадянське суспільство. В останні десятиріччя до охорони цих цінностей на законодавчому рівні</w:t>
      </w:r>
      <w:r w:rsidR="009A0DE6">
        <w:t xml:space="preserve"> приєдналась і Україна. Тут перш за все необхідно згадати ратифіковані Україною Конвенцію про захист прав і ос</w:t>
      </w:r>
      <w:r w:rsidR="009A0DE6">
        <w:softHyphen/>
        <w:t>новних свобод людини та Конвенцію проти транснаціональної організованої злочинності з рядом Протоколів, один з яких безпосередньо стосується тор</w:t>
      </w:r>
      <w:r w:rsidR="009A0DE6">
        <w:softHyphen/>
      </w:r>
      <w:r w:rsidR="009A0DE6">
        <w:t>гівлі людьми. Існує багато інших міжнародних та національних законодав</w:t>
      </w:r>
      <w:r w:rsidR="009A0DE6">
        <w:softHyphen/>
        <w:t>чих актів, у яких ці цінності в тому чи іншому вигляді знайшли своє відоб</w:t>
      </w:r>
      <w:r w:rsidR="009A0DE6">
        <w:softHyphen/>
        <w:t>раження.</w:t>
      </w:r>
    </w:p>
    <w:p w:rsidR="007F0184" w:rsidRDefault="009A0DE6">
      <w:pPr>
        <w:pStyle w:val="20"/>
        <w:framePr w:w="6806" w:h="9849" w:hRule="exact" w:wrap="none" w:vAnchor="page" w:hAnchor="page" w:x="3027" w:y="5577"/>
        <w:shd w:val="clear" w:color="auto" w:fill="auto"/>
        <w:ind w:firstLine="260"/>
      </w:pPr>
      <w:r>
        <w:t>Кримінальний закон містить заборону торгівлі людьми під страхом кримі</w:t>
      </w:r>
      <w:r>
        <w:softHyphen/>
        <w:t xml:space="preserve">нальної відповідальності (ст. </w:t>
      </w:r>
      <w:r>
        <w:t>149 КК). Існування в кримінальному законо</w:t>
      </w:r>
      <w:r>
        <w:softHyphen/>
        <w:t>давстві такої норми — значний крок уперед у розвитку національного зако</w:t>
      </w:r>
      <w:r>
        <w:softHyphen/>
        <w:t>нодавства, який був обумовлений як вимогами гармонізації законодавства з країнами розвиненої демократії, так і внутрішніми чинниками.</w:t>
      </w:r>
    </w:p>
    <w:p w:rsidR="007F0184" w:rsidRDefault="009A0DE6">
      <w:pPr>
        <w:pStyle w:val="20"/>
        <w:framePr w:w="6806" w:h="9849" w:hRule="exact" w:wrap="none" w:vAnchor="page" w:hAnchor="page" w:x="3027" w:y="5577"/>
        <w:shd w:val="clear" w:color="auto" w:fill="auto"/>
        <w:ind w:firstLine="260"/>
      </w:pPr>
      <w:r>
        <w:t>Як і кож</w:t>
      </w:r>
      <w:r>
        <w:t>не суспільне явище, торгі</w:t>
      </w:r>
      <w:r w:rsidR="003C0FEB">
        <w:t>вл</w:t>
      </w:r>
      <w:r>
        <w:t>я людьми має свої причини. З одного боку во</w:t>
      </w:r>
      <w:r>
        <w:softHyphen/>
        <w:t>ни стосуються економічної сфери. З другого — пов’язані із правовою сферою, тобто викликані недосконалістю правового регулювання, помилковим тлу</w:t>
      </w:r>
      <w:r>
        <w:softHyphen/>
        <w:t>маченням або розумінням характеристик еле</w:t>
      </w:r>
      <w:r>
        <w:t>ментів складу злочину, недоско</w:t>
      </w:r>
      <w:r>
        <w:softHyphen/>
        <w:t>налістю правозастосовної практики тощо. Економічні причини відомі — лю</w:t>
      </w:r>
      <w:r>
        <w:softHyphen/>
        <w:t>дям в державі нема на що жити і вони прагнуть виїхати за кордон будь-яким шляхом — там є робота і гроші. Потрапити за кордон непросто. На кордоні їх чекаю</w:t>
      </w:r>
      <w:r>
        <w:t>ть прикордонники і безліч заборон як з одного, так і з другого бо</w:t>
      </w:r>
      <w:r>
        <w:softHyphen/>
        <w:t>ку. І тоді прагнення потрапити за кордон набуває кримінального забарвлен</w:t>
      </w:r>
      <w:r>
        <w:softHyphen/>
        <w:t>ня, що й утворює юридичні причини. Якщо подолання економічних причин перебуває за межами сфери правового регулювання,</w:t>
      </w:r>
      <w:r>
        <w:t xml:space="preserve"> то усунення правових можливе при здійсненні відповідного корегування нормативної бази. Юри</w:t>
      </w:r>
      <w:r>
        <w:softHyphen/>
        <w:t>дичну сферу в цій проблематиці необхідно зробити адекватною життю, а не створювати проблеми там, де їх об’єктивно не існує.</w:t>
      </w:r>
    </w:p>
    <w:p w:rsidR="007F0184" w:rsidRDefault="009A0DE6">
      <w:pPr>
        <w:pStyle w:val="20"/>
        <w:framePr w:w="6806" w:h="9849" w:hRule="exact" w:wrap="none" w:vAnchor="page" w:hAnchor="page" w:x="3027" w:y="5577"/>
        <w:shd w:val="clear" w:color="auto" w:fill="auto"/>
        <w:ind w:firstLine="260"/>
      </w:pPr>
      <w:r>
        <w:t>У першу чергу це стосується визначення о</w:t>
      </w:r>
      <w:r>
        <w:t>б’єктивної сторони складу зло</w:t>
      </w:r>
      <w:r>
        <w:softHyphen/>
        <w:t>чину, який аналізується.</w:t>
      </w:r>
    </w:p>
    <w:p w:rsidR="007F0184" w:rsidRDefault="009A0DE6">
      <w:pPr>
        <w:pStyle w:val="20"/>
        <w:framePr w:w="6806" w:h="9849" w:hRule="exact" w:wrap="none" w:vAnchor="page" w:hAnchor="page" w:x="3027" w:y="5577"/>
        <w:shd w:val="clear" w:color="auto" w:fill="auto"/>
        <w:ind w:firstLine="260"/>
      </w:pPr>
      <w:r>
        <w:t>Описання явища торгівлі людьми діючим кримінальним законом (диспо</w:t>
      </w:r>
      <w:r>
        <w:softHyphen/>
        <w:t>зиція ст. КК) дає підставу для різного його тлумачення. Для усунення мож</w:t>
      </w:r>
      <w:r>
        <w:softHyphen/>
        <w:t>ливих непорозумінь необхідно передусім визначитись щодо форм з</w:t>
      </w:r>
      <w:r>
        <w:t>дійснен</w:t>
      </w:r>
      <w:r>
        <w:softHyphen/>
        <w:t>ня цього злочину.</w:t>
      </w:r>
    </w:p>
    <w:p w:rsidR="007F0184" w:rsidRDefault="009A0DE6">
      <w:pPr>
        <w:pStyle w:val="20"/>
        <w:framePr w:w="6806" w:h="9849" w:hRule="exact" w:wrap="none" w:vAnchor="page" w:hAnchor="page" w:x="3027" w:y="5577"/>
        <w:shd w:val="clear" w:color="auto" w:fill="auto"/>
        <w:ind w:firstLine="260"/>
      </w:pPr>
      <w:r>
        <w:t>Аналіз норми ч. 1 ст. 149 дає можливість виділити наступні форми зло</w:t>
      </w:r>
      <w:r>
        <w:softHyphen/>
        <w:t>чинної діяльності:</w:t>
      </w:r>
    </w:p>
    <w:p w:rsidR="007F0184" w:rsidRDefault="009A0DE6">
      <w:pPr>
        <w:pStyle w:val="20"/>
        <w:framePr w:w="6806" w:h="9849" w:hRule="exact" w:wrap="none" w:vAnchor="page" w:hAnchor="page" w:x="3027" w:y="5577"/>
        <w:shd w:val="clear" w:color="auto" w:fill="auto"/>
        <w:ind w:firstLine="260"/>
      </w:pPr>
      <w:r>
        <w:t>оплатна передача людини;</w:t>
      </w:r>
    </w:p>
    <w:p w:rsidR="007F0184" w:rsidRDefault="009A0DE6">
      <w:pPr>
        <w:pStyle w:val="20"/>
        <w:framePr w:w="6806" w:h="9849" w:hRule="exact" w:wrap="none" w:vAnchor="page" w:hAnchor="page" w:x="3027" w:y="5577"/>
        <w:shd w:val="clear" w:color="auto" w:fill="auto"/>
        <w:ind w:firstLine="260"/>
      </w:pPr>
      <w:r>
        <w:t>здійснення щодо неї будь-якої іншої незаконної угоди;</w:t>
      </w:r>
    </w:p>
    <w:p w:rsidR="007F0184" w:rsidRDefault="009A0DE6">
      <w:pPr>
        <w:pStyle w:val="22"/>
        <w:framePr w:wrap="none" w:vAnchor="page" w:hAnchor="page" w:x="9008" w:y="15387"/>
        <w:shd w:val="clear" w:color="auto" w:fill="auto"/>
        <w:spacing w:line="300" w:lineRule="exact"/>
      </w:pPr>
      <w:r>
        <w:t>9</w:t>
      </w:r>
    </w:p>
    <w:p w:rsidR="007F0184" w:rsidRDefault="007F0184">
      <w:pPr>
        <w:rPr>
          <w:sz w:val="2"/>
          <w:szCs w:val="2"/>
        </w:rPr>
        <w:sectPr w:rsidR="007F018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0184" w:rsidRDefault="009A0DE6">
      <w:pPr>
        <w:pStyle w:val="a5"/>
        <w:framePr w:wrap="none" w:vAnchor="page" w:hAnchor="page" w:x="4709" w:y="913"/>
        <w:shd w:val="clear" w:color="auto" w:fill="auto"/>
        <w:spacing w:line="260" w:lineRule="exact"/>
      </w:pPr>
      <w:r>
        <w:lastRenderedPageBreak/>
        <w:t>Наука і практика</w:t>
      </w:r>
    </w:p>
    <w:p w:rsidR="007F0184" w:rsidRDefault="009A0DE6">
      <w:pPr>
        <w:pStyle w:val="20"/>
        <w:framePr w:w="4618" w:h="13982" w:hRule="exact" w:wrap="none" w:vAnchor="page" w:hAnchor="page" w:x="1195" w:y="1260"/>
        <w:shd w:val="clear" w:color="auto" w:fill="auto"/>
        <w:ind w:firstLine="300"/>
      </w:pPr>
      <w:r>
        <w:t>переміщення через держ</w:t>
      </w:r>
      <w:r>
        <w:t>авний кордон людини для подальшого продажу;</w:t>
      </w:r>
    </w:p>
    <w:p w:rsidR="007F0184" w:rsidRDefault="009A0DE6">
      <w:pPr>
        <w:pStyle w:val="20"/>
        <w:framePr w:w="4618" w:h="13982" w:hRule="exact" w:wrap="none" w:vAnchor="page" w:hAnchor="page" w:x="1195" w:y="1260"/>
        <w:shd w:val="clear" w:color="auto" w:fill="auto"/>
        <w:ind w:firstLine="300"/>
      </w:pPr>
      <w:r>
        <w:t>переміщення через державний кордон людини для передачі іншій особі.</w:t>
      </w:r>
    </w:p>
    <w:p w:rsidR="007F0184" w:rsidRDefault="009A0DE6">
      <w:pPr>
        <w:pStyle w:val="20"/>
        <w:framePr w:w="4618" w:h="13982" w:hRule="exact" w:wrap="none" w:vAnchor="page" w:hAnchor="page" w:x="1195" w:y="1260"/>
        <w:shd w:val="clear" w:color="auto" w:fill="auto"/>
        <w:ind w:firstLine="300"/>
      </w:pPr>
      <w:r>
        <w:t>При цьому вказані дії повинні обов’язково ха</w:t>
      </w:r>
      <w:r>
        <w:softHyphen/>
        <w:t>рактеризуватись наявністю як обов’язкового еле</w:t>
      </w:r>
      <w:r>
        <w:softHyphen/>
        <w:t xml:space="preserve">мента суб’єктивної сторони злочину, тобто мети, яка </w:t>
      </w:r>
      <w:r>
        <w:t>визначена як: сексуальна експлуатація; викори</w:t>
      </w:r>
      <w:r>
        <w:softHyphen/>
        <w:t>стання в порнобізнесі; втягнення у злочинну діяль</w:t>
      </w:r>
      <w:r>
        <w:softHyphen/>
        <w:t>ність; залучення у боргову кабалу; усиновлення (удочеріння) в комерційних цілях; використання у збройних конфліктах; експлуатація праці.</w:t>
      </w:r>
    </w:p>
    <w:p w:rsidR="007F0184" w:rsidRDefault="009A0DE6">
      <w:pPr>
        <w:pStyle w:val="20"/>
        <w:framePr w:w="4618" w:h="13982" w:hRule="exact" w:wrap="none" w:vAnchor="page" w:hAnchor="page" w:x="1195" w:y="1260"/>
        <w:shd w:val="clear" w:color="auto" w:fill="auto"/>
        <w:ind w:firstLine="300"/>
      </w:pPr>
      <w:r>
        <w:t>Якщо звернутись до конс</w:t>
      </w:r>
      <w:r>
        <w:t>трукції норми, то не</w:t>
      </w:r>
      <w:r>
        <w:softHyphen/>
        <w:t>важко помітити, що під її «дахом» зібрано цілий ряд діянь, які тією чи іншою мірою є самостійни</w:t>
      </w:r>
      <w:r>
        <w:softHyphen/>
        <w:t>ми складами злочинів. Виникає питання: «А яка, власне, мета об’єднання в одній нормі різних зло</w:t>
      </w:r>
      <w:r>
        <w:softHyphen/>
        <w:t>чинних діянь?» Одразу впадає в око, що майж</w:t>
      </w:r>
      <w:r>
        <w:t>е всі ці діяння пов’язані з переміщенням людини через державний кордон України. Майже всі тому, що два різновиди діянь, а саме — продаж або інша оплатна передача людини — за правилами укра</w:t>
      </w:r>
      <w:r>
        <w:softHyphen/>
        <w:t>їнської граматики відділені від переміщення за кор</w:t>
      </w:r>
      <w:r>
        <w:softHyphen/>
        <w:t>дон і можуть вчи</w:t>
      </w:r>
      <w:r>
        <w:t>нятись на території України.</w:t>
      </w:r>
    </w:p>
    <w:p w:rsidR="007F0184" w:rsidRDefault="009A0DE6">
      <w:pPr>
        <w:pStyle w:val="20"/>
        <w:framePr w:w="4618" w:h="13982" w:hRule="exact" w:wrap="none" w:vAnchor="page" w:hAnchor="page" w:x="1195" w:y="1260"/>
        <w:shd w:val="clear" w:color="auto" w:fill="auto"/>
        <w:ind w:firstLine="300"/>
      </w:pPr>
      <w:r>
        <w:t>Дана проблема потребує окремого аналізу, ос</w:t>
      </w:r>
      <w:r>
        <w:softHyphen/>
        <w:t>кільки використане законодавцем формулювання дає можливість подвійного тлумачення. Це пов’яза</w:t>
      </w:r>
      <w:r>
        <w:softHyphen/>
        <w:t xml:space="preserve">но із використанням у тексті сполучення </w:t>
      </w:r>
      <w:r>
        <w:rPr>
          <w:rStyle w:val="23"/>
        </w:rPr>
        <w:t xml:space="preserve">так само. </w:t>
      </w:r>
      <w:r>
        <w:t>Виникає питання: чи стосується воно виз</w:t>
      </w:r>
      <w:r>
        <w:t>начених за нею форм поведінки — здійснення стосовно лю</w:t>
      </w:r>
      <w:r>
        <w:softHyphen/>
        <w:t>дини будь-якої іншої незаконної угоди, пов’язаної із законним чи незаконним переміщенням за її зго</w:t>
      </w:r>
      <w:r>
        <w:softHyphen/>
        <w:t>дою або без згоди через державний кордон України для подальшого продажу чи передачі іншій особі (особа</w:t>
      </w:r>
      <w:r>
        <w:t>м) з метою сексуальної експлуатації, викори</w:t>
      </w:r>
      <w:r>
        <w:softHyphen/>
        <w:t>стання в порнобізнесі, втягнення у злочинну діяль</w:t>
      </w:r>
      <w:r>
        <w:softHyphen/>
        <w:t>ність, залучення в боргову кабалу, усиновлення (удочеріння) в комерційних цілях, використання у збройних конфліктах, експлуатації її праці, а чи, можливо, поширює</w:t>
      </w:r>
      <w:r>
        <w:t>ться також на визначені раніше види поведінки — продаж та іншу оплатну переда</w:t>
      </w:r>
      <w:r>
        <w:softHyphen/>
        <w:t>чу людини. Це не «гра у слова», а спроба тлумачен</w:t>
      </w:r>
      <w:r>
        <w:softHyphen/>
        <w:t>ня норми. Якщо застосувати буквальне розуміння цієї норми, то мимоволі доходимо висновку, що продаж або інша оплатна передача лю</w:t>
      </w:r>
      <w:r>
        <w:t>дини можли</w:t>
      </w:r>
      <w:r>
        <w:softHyphen/>
        <w:t xml:space="preserve">ві виключно </w:t>
      </w:r>
      <w:r>
        <w:rPr>
          <w:rStyle w:val="23"/>
        </w:rPr>
        <w:t>за межами України і не можуть здійс</w:t>
      </w:r>
      <w:r>
        <w:rPr>
          <w:rStyle w:val="23"/>
        </w:rPr>
        <w:softHyphen/>
        <w:t>нюватись на її території.</w:t>
      </w:r>
      <w:r>
        <w:t xml:space="preserve"> Але таке розуміння абсурдне. Продаж або інша оплатна передача лю</w:t>
      </w:r>
      <w:r>
        <w:softHyphen/>
        <w:t>дини не може пов’язуватись із конкретним місцем їх вчинення, тому думаємо, що дія аналізованого словосполу</w:t>
      </w:r>
      <w:r>
        <w:t xml:space="preserve">чення все ж </w:t>
      </w:r>
      <w:r>
        <w:rPr>
          <w:rStyle w:val="23"/>
        </w:rPr>
        <w:t>не поширюється</w:t>
      </w:r>
      <w:r>
        <w:t xml:space="preserve"> на пере</w:t>
      </w:r>
      <w:r>
        <w:softHyphen/>
        <w:t>дуючу частину диспозиції, інакше було б неможли</w:t>
      </w:r>
      <w:r>
        <w:softHyphen/>
        <w:t>во продавати людей в межах України, що само по собі суперечить здоровому глузду. До речі, практи</w:t>
      </w:r>
      <w:r>
        <w:softHyphen/>
        <w:t>ка боротьби із злочинністю в Російській Федерації давно знає випадки продажу</w:t>
      </w:r>
      <w:r>
        <w:t xml:space="preserve"> людей, викрадених в центральних регіонах РФ, в рабство на північний</w:t>
      </w:r>
    </w:p>
    <w:p w:rsidR="007F0184" w:rsidRDefault="009A0DE6">
      <w:pPr>
        <w:pStyle w:val="22"/>
        <w:framePr w:w="4618" w:h="329" w:hRule="exact" w:wrap="none" w:vAnchor="page" w:hAnchor="page" w:x="1195" w:y="15285"/>
        <w:shd w:val="clear" w:color="auto" w:fill="auto"/>
        <w:spacing w:line="300" w:lineRule="exact"/>
      </w:pPr>
      <w:r>
        <w:t>10</w:t>
      </w:r>
    </w:p>
    <w:p w:rsidR="007F0184" w:rsidRDefault="009A0DE6">
      <w:pPr>
        <w:pStyle w:val="20"/>
        <w:framePr w:w="4608" w:h="14031" w:hRule="exact" w:wrap="none" w:vAnchor="page" w:hAnchor="page" w:x="5962" w:y="1256"/>
        <w:shd w:val="clear" w:color="auto" w:fill="auto"/>
      </w:pPr>
      <w:r>
        <w:t>Кавказ, і ці дії кваліфікуються правоохоронцями нашого північного сусіда саме як торгівля людьми.</w:t>
      </w:r>
    </w:p>
    <w:p w:rsidR="007F0184" w:rsidRDefault="009A0DE6">
      <w:pPr>
        <w:pStyle w:val="20"/>
        <w:framePr w:w="4608" w:h="14031" w:hRule="exact" w:wrap="none" w:vAnchor="page" w:hAnchor="page" w:x="5962" w:y="1256"/>
        <w:shd w:val="clear" w:color="auto" w:fill="auto"/>
        <w:ind w:firstLine="300"/>
      </w:pPr>
      <w:r>
        <w:t xml:space="preserve">Слід відразу зазначити, що коли мова йде про угоди, го ми вступаємо у сферу, яка </w:t>
      </w:r>
      <w:r>
        <w:t>врегульована цивільним правом. Там, де кримінальне право взаємодіє з правом цивільним, починаються непо</w:t>
      </w:r>
      <w:r>
        <w:softHyphen/>
        <w:t>розуміння. В конкретному питанні ми стикаємося з тим, що термінологічний апарат кримінального закону, який оперує поняттями, притаманними цивільному пра</w:t>
      </w:r>
      <w:r>
        <w:t>ву, відрізняється від аналогічного апарату, що нині використовується Цивільним ко</w:t>
      </w:r>
      <w:r>
        <w:softHyphen/>
        <w:t>дексом України. Так, чинний Цивільний кодекс терміна «угода» не знає. Однак при аналізі змісту понять, які використані Кримінальним кодексом, ми можемо побачити, що йдеться п</w:t>
      </w:r>
      <w:r>
        <w:t>ро дії осіб, спрямовані на набуття, зміну або припинення ци</w:t>
      </w:r>
      <w:r>
        <w:softHyphen/>
        <w:t xml:space="preserve">вільних прав та обов’язків — тобто про ті цивільно- правові поняття, які під іншими термінами згадані в Цивільному кодексі. Вже тільки ця термінологічна розбіжність може створити велику проблему, </w:t>
      </w:r>
      <w:r>
        <w:t>адже юристи спочатку читають закон буквально і лише потім з’ясовують смисл норми, її зміст. За ст. 204 ЦК України, правочин (угода за термінологією КК України) є правомірним, якщо його недійсність (не</w:t>
      </w:r>
      <w:r>
        <w:softHyphen/>
        <w:t>законність) прямо не встановлена законом, або як</w:t>
      </w:r>
      <w:r>
        <w:softHyphen/>
        <w:t>що він</w:t>
      </w:r>
      <w:r>
        <w:t xml:space="preserve"> не визнаний судом недійсним. Для того щоб не вибудовувати логічні ланцюги, відразу зазначимо, що продаж, інша оплатна передача людини є неза</w:t>
      </w:r>
      <w:r>
        <w:softHyphen/>
        <w:t>конними в силу того, що недійсність такого догово</w:t>
      </w:r>
      <w:r>
        <w:softHyphen/>
        <w:t>ру (правочину, угоди) встановлена законом — Кри</w:t>
      </w:r>
      <w:r>
        <w:softHyphen/>
        <w:t>мінальним кодекс</w:t>
      </w:r>
      <w:r>
        <w:t xml:space="preserve">ом. Що ж стосується </w:t>
      </w:r>
      <w:r>
        <w:rPr>
          <w:rStyle w:val="23"/>
        </w:rPr>
        <w:t>продажу лю</w:t>
      </w:r>
      <w:r>
        <w:rPr>
          <w:rStyle w:val="23"/>
        </w:rPr>
        <w:softHyphen/>
        <w:t>дини або іншої її оплатної передачі,</w:t>
      </w:r>
      <w:r>
        <w:t xml:space="preserve"> то в розумінні правового змісту* цих дій особливих питань не вини</w:t>
      </w:r>
      <w:r>
        <w:softHyphen/>
        <w:t xml:space="preserve">кає. Під </w:t>
      </w:r>
      <w:r w:rsidR="003C0FEB">
        <w:t>продажом</w:t>
      </w:r>
      <w:r>
        <w:t xml:space="preserve"> (у смислі кримінального закону) слід розуміти угоду, предметом якої є сама людина, а точніше ті її якост</w:t>
      </w:r>
      <w:r>
        <w:t>і, які можна експлуатувати, або інакше кажучи — використовувати з метою наживи. Хоч законодавець у випадку продажу людини і не вказав корисливого мотиву, однак сама ця угода, ви</w:t>
      </w:r>
      <w:r>
        <w:softHyphen/>
        <w:t>ходячи з її правового змісту і спрямованості є такою, яка має під собою прагне</w:t>
      </w:r>
      <w:r>
        <w:t>ння принаймні одного уча</w:t>
      </w:r>
      <w:r>
        <w:softHyphen/>
        <w:t>сника угоди одержати матеріальні або інші блага та цінності. Решта умов угоди може бути різноманіт</w:t>
      </w:r>
      <w:r>
        <w:softHyphen/>
        <w:t>ною, і це за великим рахунком не має значення для визначення дій злочинними. Можна зрозуміти, що при формулюванні цієї норми переслі</w:t>
      </w:r>
      <w:r>
        <w:t>дувалась перш за все моральна мета — людина не може бути засо</w:t>
      </w:r>
      <w:r>
        <w:softHyphen/>
        <w:t>бом, а тільки ціллю. При цьому сама угода може на</w:t>
      </w:r>
      <w:r>
        <w:softHyphen/>
        <w:t xml:space="preserve">зиватись будь-як, проте визначальним змістом її є ситуація, коли одна особа (продавець) передає як предмет угоди людину другій особі (покупцю), </w:t>
      </w:r>
      <w:r>
        <w:t>а остання передає продавцю матеріальні чи немате</w:t>
      </w:r>
      <w:r>
        <w:softHyphen/>
        <w:t>ріальні блага. Як правило, якщо йдеться про про</w:t>
      </w:r>
      <w:r>
        <w:softHyphen/>
        <w:t>даж, то цими благами є гроші. Слід зазначити, що законодавець продаж людини урівняв з іншими формами оплатної передачі людини, визначивши всі такі дії кримінал</w:t>
      </w:r>
      <w:r>
        <w:t>ьно-караними. Форми і час оплати</w:t>
      </w:r>
    </w:p>
    <w:p w:rsidR="007F0184" w:rsidRDefault="007F0184">
      <w:pPr>
        <w:rPr>
          <w:sz w:val="2"/>
          <w:szCs w:val="2"/>
        </w:rPr>
        <w:sectPr w:rsidR="007F018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0184" w:rsidRDefault="009A0DE6">
      <w:pPr>
        <w:pStyle w:val="a5"/>
        <w:framePr w:w="4728" w:h="288" w:hRule="exact" w:wrap="none" w:vAnchor="page" w:hAnchor="page" w:x="1207" w:y="918"/>
        <w:shd w:val="clear" w:color="auto" w:fill="auto"/>
        <w:spacing w:line="260" w:lineRule="exact"/>
        <w:jc w:val="right"/>
      </w:pPr>
      <w:r>
        <w:lastRenderedPageBreak/>
        <w:t>Наука і</w:t>
      </w:r>
    </w:p>
    <w:p w:rsidR="007F0184" w:rsidRDefault="009A0DE6">
      <w:pPr>
        <w:pStyle w:val="20"/>
        <w:framePr w:w="4728" w:h="13983" w:hRule="exact" w:wrap="none" w:vAnchor="page" w:hAnchor="page" w:x="1207" w:y="1299"/>
        <w:shd w:val="clear" w:color="auto" w:fill="auto"/>
        <w:ind w:right="180"/>
      </w:pPr>
      <w:r>
        <w:t>можуть бути різні і дати вичерпний перелік ситуацій з цього приводу навряд чи можливо, а скоріше всьо</w:t>
      </w:r>
      <w:r>
        <w:softHyphen/>
        <w:t>го і недоцільно — це повинні бути матеріальні чи нематеріальні блага, переваги, компенсації</w:t>
      </w:r>
      <w:r>
        <w:t xml:space="preserve"> тощо. Причому, якщо виходити з тексту коментованої норми, то ці блага можуть бути як наявними, так і очікуваними. Цілком можна собі уявити ситуацію, коли вигода особи, яка продає, полягає у ненастан</w:t>
      </w:r>
      <w:r>
        <w:softHyphen/>
        <w:t>ні негативних наслідків як у момент торгівлі, так і в ма</w:t>
      </w:r>
      <w:r>
        <w:t>йбутньому. Це може стосуватись і минулого, коли злочинець розплачується свободою іншої людини за якісь свої борги.</w:t>
      </w:r>
    </w:p>
    <w:p w:rsidR="007F0184" w:rsidRDefault="009A0DE6">
      <w:pPr>
        <w:pStyle w:val="20"/>
        <w:framePr w:w="4728" w:h="13983" w:hRule="exact" w:wrap="none" w:vAnchor="page" w:hAnchor="page" w:x="1207" w:y="1299"/>
        <w:shd w:val="clear" w:color="auto" w:fill="auto"/>
        <w:ind w:firstLine="280"/>
        <w:jc w:val="left"/>
      </w:pPr>
      <w:r>
        <w:t>Для кваліфікації дій особи стосовно продажу лю</w:t>
      </w:r>
      <w:r>
        <w:softHyphen/>
        <w:t>дини або якоїсь іншої оплатної передачі її потрібно: в якості об’єкта — особиста свобода людин</w:t>
      </w:r>
      <w:r>
        <w:t>и як суспільна цінність;</w:t>
      </w:r>
    </w:p>
    <w:p w:rsidR="007F0184" w:rsidRDefault="009A0DE6">
      <w:pPr>
        <w:pStyle w:val="20"/>
        <w:framePr w:w="4728" w:h="13983" w:hRule="exact" w:wrap="none" w:vAnchor="page" w:hAnchor="page" w:x="1207" w:y="1299"/>
        <w:shd w:val="clear" w:color="auto" w:fill="auto"/>
        <w:ind w:firstLine="280"/>
        <w:jc w:val="left"/>
      </w:pPr>
      <w:r>
        <w:t>в якості предмета — людина; об’єктивна сторона виражається тільки у формі дій, спрямованих на оплатну передачу людини;</w:t>
      </w:r>
    </w:p>
    <w:p w:rsidR="007F0184" w:rsidRDefault="009A0DE6">
      <w:pPr>
        <w:pStyle w:val="20"/>
        <w:framePr w:w="4728" w:h="13983" w:hRule="exact" w:wrap="none" w:vAnchor="page" w:hAnchor="page" w:x="1207" w:y="1299"/>
        <w:shd w:val="clear" w:color="auto" w:fill="auto"/>
        <w:ind w:right="180" w:firstLine="280"/>
      </w:pPr>
      <w:r>
        <w:t>суб’єктивна сторона у формі прямого умислу, при наявності усвідомлення особою того, що предметом угоди є людина,</w:t>
      </w:r>
      <w:r>
        <w:t xml:space="preserve"> повинна включати як обов’язкову характеристику корисливий мотив;</w:t>
      </w:r>
    </w:p>
    <w:p w:rsidR="007F0184" w:rsidRDefault="009A0DE6">
      <w:pPr>
        <w:pStyle w:val="20"/>
        <w:framePr w:w="4728" w:h="13983" w:hRule="exact" w:wrap="none" w:vAnchor="page" w:hAnchor="page" w:x="1207" w:y="1299"/>
        <w:shd w:val="clear" w:color="auto" w:fill="auto"/>
        <w:ind w:right="180" w:firstLine="280"/>
      </w:pPr>
      <w:r>
        <w:t>суб’єктом злочину може бути будь-яка осудна особа, що досягла віку, з якого настає кримінальна відповідальність.</w:t>
      </w:r>
    </w:p>
    <w:p w:rsidR="007F0184" w:rsidRDefault="009A0DE6">
      <w:pPr>
        <w:pStyle w:val="20"/>
        <w:framePr w:w="4728" w:h="13983" w:hRule="exact" w:wrap="none" w:vAnchor="page" w:hAnchor="page" w:x="1207" w:y="1299"/>
        <w:shd w:val="clear" w:color="auto" w:fill="auto"/>
        <w:ind w:right="180" w:firstLine="280"/>
      </w:pPr>
      <w:r>
        <w:t>Дискусійним може виявитись питання — чи по</w:t>
      </w:r>
      <w:r>
        <w:softHyphen/>
        <w:t>винно охоплюватись умислом настанн</w:t>
      </w:r>
      <w:r>
        <w:t>я наслідків? Вважаємо, що для кваліфікації дій особи за вказа</w:t>
      </w:r>
      <w:r>
        <w:softHyphen/>
        <w:t>ною нормою не обов’язково, щоб умислом охо</w:t>
      </w:r>
      <w:r>
        <w:softHyphen/>
        <w:t>плювалось настання наслідків. Це випливає із змі</w:t>
      </w:r>
      <w:r>
        <w:softHyphen/>
        <w:t>сту дій, які обмежені тільки наявністю продажу чи іншої оплатної передачі.</w:t>
      </w:r>
    </w:p>
    <w:p w:rsidR="007F0184" w:rsidRDefault="009A0DE6">
      <w:pPr>
        <w:pStyle w:val="20"/>
        <w:framePr w:w="4728" w:h="13983" w:hRule="exact" w:wrap="none" w:vAnchor="page" w:hAnchor="page" w:x="1207" w:y="1299"/>
        <w:shd w:val="clear" w:color="auto" w:fill="auto"/>
        <w:ind w:right="180" w:firstLine="280"/>
      </w:pPr>
      <w:r>
        <w:t>Незважаючи на наявність про</w:t>
      </w:r>
      <w:r>
        <w:t xml:space="preserve">блем з розумінням першої форми вчинення аналізованого злочину, проблем тут менше ніж із розумінням змісту діянь, що визначені законодавцем як </w:t>
      </w:r>
      <w:r>
        <w:rPr>
          <w:rStyle w:val="23"/>
        </w:rPr>
        <w:t>«інша незаконна уго</w:t>
      </w:r>
      <w:r>
        <w:rPr>
          <w:rStyle w:val="23"/>
        </w:rPr>
        <w:softHyphen/>
        <w:t>да»</w:t>
      </w:r>
      <w:r>
        <w:t xml:space="preserve"> щодо людини, пов’язаної із законним чи неза</w:t>
      </w:r>
      <w:r>
        <w:softHyphen/>
        <w:t>конним переміщенням за її згодою або без згоди</w:t>
      </w:r>
      <w:r>
        <w:t xml:space="preserve"> через державний кордон України для подальшого продажу чи передачі іншій особі (особам). Перелі</w:t>
      </w:r>
      <w:r>
        <w:softHyphen/>
        <w:t>ку таких незаконних угод не наведено і, очевидно, слід мати на увазі всі випадки, в яких угода є неза</w:t>
      </w:r>
      <w:r>
        <w:softHyphen/>
        <w:t>конною. На практиці це становить проблему, коре</w:t>
      </w:r>
      <w:r>
        <w:softHyphen/>
        <w:t>ні якої кр</w:t>
      </w:r>
      <w:r>
        <w:t>иються в тому, що, таким чином, спочат</w:t>
      </w:r>
      <w:r>
        <w:softHyphen/>
        <w:t>ку необхідно «оцінювати!» угоду як незаконну. Ві</w:t>
      </w:r>
      <w:r>
        <w:softHyphen/>
        <w:t>домо, що за ст. 204 ЦК України визнати угоду не</w:t>
      </w:r>
      <w:r>
        <w:softHyphen/>
        <w:t>законною (недійсною) може тільки суд. Для спро</w:t>
      </w:r>
      <w:r>
        <w:softHyphen/>
        <w:t>щення ми навмисно вжили терміни «незаконний» і «недійсний» як аналогічні,</w:t>
      </w:r>
      <w:r>
        <w:t xml:space="preserve"> хоч чинний Цивільний кодекс щодо правочинів оперує тільки термінами «недійсний», «нікчемний». Суд починає діяти тіль</w:t>
      </w:r>
      <w:r>
        <w:softHyphen/>
        <w:t>ки тоді, коли розслідувана кримінальна справа на</w:t>
      </w:r>
      <w:r>
        <w:softHyphen/>
        <w:t>дійшла на розгляд суду. До того часу це тільки при</w:t>
      </w:r>
      <w:r>
        <w:softHyphen/>
        <w:t>пущення органу розслідування, яке може</w:t>
      </w:r>
      <w:r>
        <w:t xml:space="preserve"> вияви</w:t>
      </w:r>
      <w:r>
        <w:softHyphen/>
        <w:t>тись хибним. На підставі цього припущення особа притягується до кримінальної відповідальності й у</w:t>
      </w:r>
    </w:p>
    <w:p w:rsidR="007F0184" w:rsidRDefault="009A0DE6">
      <w:pPr>
        <w:pStyle w:val="a5"/>
        <w:framePr w:w="4584" w:h="290" w:hRule="exact" w:wrap="none" w:vAnchor="page" w:hAnchor="page" w:x="5974" w:y="913"/>
        <w:shd w:val="clear" w:color="auto" w:fill="auto"/>
        <w:spacing w:line="260" w:lineRule="exact"/>
      </w:pPr>
      <w:r>
        <w:t>практика</w:t>
      </w:r>
    </w:p>
    <w:p w:rsidR="007F0184" w:rsidRDefault="009A0DE6">
      <w:pPr>
        <w:pStyle w:val="20"/>
        <w:framePr w:w="4584" w:h="13993" w:hRule="exact" w:wrap="none" w:vAnchor="page" w:hAnchor="page" w:x="5974" w:y="1289"/>
        <w:shd w:val="clear" w:color="auto" w:fill="auto"/>
      </w:pPr>
      <w:r>
        <w:t>більшості випадків передається під варту. Зараз не порушується питання про те, чи може орган розслі</w:t>
      </w:r>
      <w:r>
        <w:softHyphen/>
        <w:t xml:space="preserve">дування сам, ще не маючи судового рішення </w:t>
      </w:r>
      <w:r>
        <w:t>про визнання угоди недійсною, висловлювати такі при</w:t>
      </w:r>
      <w:r>
        <w:softHyphen/>
        <w:t>пущення і фактично давати оцінку діянню. Це про</w:t>
      </w:r>
      <w:r>
        <w:softHyphen/>
        <w:t>блема і її не слід вважати надуманою. Оскільки вказано, що тільки рішенням суду визнається уго</w:t>
      </w:r>
      <w:r>
        <w:softHyphen/>
        <w:t>да недійсною, значить, треба мати таке рішення су</w:t>
      </w:r>
      <w:r>
        <w:softHyphen/>
        <w:t>ду для пору</w:t>
      </w:r>
      <w:r>
        <w:t>шення кримінальної справи. Так мис</w:t>
      </w:r>
      <w:r>
        <w:softHyphen/>
        <w:t>лити формально — юридично правильно, так логіч</w:t>
      </w:r>
      <w:r>
        <w:softHyphen/>
        <w:t>но мислити вчать у тих університетах і юридичних інститутах, які ще не втратили ваги в наукових ко</w:t>
      </w:r>
      <w:r>
        <w:softHyphen/>
        <w:t>лах. Зрозуміло, що якщо ставити питання так, а са</w:t>
      </w:r>
      <w:r>
        <w:softHyphen/>
        <w:t>ме так ми вважаємо правил</w:t>
      </w:r>
      <w:r>
        <w:t>ьним ставити питання, то в такому разі правоохоронним органам буде вкрай складно розслідувати кримінальні справи да</w:t>
      </w:r>
      <w:r>
        <w:softHyphen/>
        <w:t>ної категорії. Вони будуть змушені в цих ситуаціях слідувати у фарватері судів, очікувати судових рі</w:t>
      </w:r>
      <w:r>
        <w:softHyphen/>
        <w:t>шень, які можуть бути не такими, як вва</w:t>
      </w:r>
      <w:r>
        <w:t>жали би правильним органи розслідування (не кажучи вже про те, хто має ініціювати позови). Але проблема є і її треба вирішувати. Практика йде найпростішим шляхом — кримінальні справи порушуються, на</w:t>
      </w:r>
      <w:r>
        <w:softHyphen/>
        <w:t>правляються в суди і там розглядаються. Ніяких за</w:t>
      </w:r>
      <w:r>
        <w:softHyphen/>
        <w:t>конодав</w:t>
      </w:r>
      <w:r>
        <w:t>чих роз’яснень з цього приводу немає, жит</w:t>
      </w:r>
      <w:r>
        <w:softHyphen/>
        <w:t>тя продовжується і чекати на те, що ця проблема буде впорядкована, не доводиться. Тому наше зав</w:t>
      </w:r>
      <w:r>
        <w:softHyphen/>
        <w:t>дання зараз полягає тільки в тому, щоб поставити питання, на яке, сподіваємось, коли-небудь буде дана відповідь. Ми не</w:t>
      </w:r>
      <w:r>
        <w:t xml:space="preserve"> будемо аналізувати випадки, коли угода стосовно людини визначена законом як незаконна. Коли в поле зору правоохоронних орга</w:t>
      </w:r>
      <w:r>
        <w:softHyphen/>
        <w:t>нів і суду потрапляє ситуація зі здійсненням сто</w:t>
      </w:r>
      <w:r>
        <w:softHyphen/>
        <w:t>совно людини угоди, потрібно перш за все з’ясува</w:t>
      </w:r>
      <w:r>
        <w:softHyphen/>
        <w:t>ти, чи не визначена законом прямо</w:t>
      </w:r>
      <w:r>
        <w:t xml:space="preserve"> така угода як недійсна (нікчемна). Згідно зі ст. 228 ЦК України, правочин, який порушує публічний порядок, є нік</w:t>
      </w:r>
      <w:r>
        <w:softHyphen/>
        <w:t>чемним. Якщо угода відповідає положенням про нікчемність правочину — тобто визначена як нік</w:t>
      </w:r>
      <w:r>
        <w:softHyphen/>
        <w:t>чемна, то в такому разі питання законності чи не</w:t>
      </w:r>
      <w:r>
        <w:softHyphen/>
        <w:t>з</w:t>
      </w:r>
      <w:r>
        <w:t>аконності угоди не стоїть. Проблему складають випадки, коли угода має ознаки законної. В такій ситуації слід звертатись до норм цивільного права. Згідно зі ст. 203 ЦК України:</w:t>
      </w:r>
    </w:p>
    <w:p w:rsidR="007F0184" w:rsidRDefault="009A0DE6">
      <w:pPr>
        <w:pStyle w:val="20"/>
        <w:framePr w:w="4584" w:h="13993" w:hRule="exact" w:wrap="none" w:vAnchor="page" w:hAnchor="page" w:x="5974" w:y="1289"/>
        <w:shd w:val="clear" w:color="auto" w:fill="auto"/>
        <w:ind w:firstLine="260"/>
      </w:pPr>
      <w:r>
        <w:t>зміст правочину не може суперечити Цивільно</w:t>
      </w:r>
      <w:r>
        <w:softHyphen/>
        <w:t>му кодексу, іншим актам законодавств</w:t>
      </w:r>
      <w:r>
        <w:t>а, а також моральним засадам суспільства;</w:t>
      </w:r>
    </w:p>
    <w:p w:rsidR="007F0184" w:rsidRDefault="009A0DE6">
      <w:pPr>
        <w:pStyle w:val="20"/>
        <w:framePr w:w="4584" w:h="13993" w:hRule="exact" w:wrap="none" w:vAnchor="page" w:hAnchor="page" w:x="5974" w:y="1289"/>
        <w:shd w:val="clear" w:color="auto" w:fill="auto"/>
        <w:ind w:firstLine="260"/>
      </w:pPr>
      <w:r>
        <w:t>особа, яка вчиняє правочин, повинна мати необхідний обсяг цивільної дієздатності;</w:t>
      </w:r>
    </w:p>
    <w:p w:rsidR="007F0184" w:rsidRDefault="009A0DE6">
      <w:pPr>
        <w:pStyle w:val="20"/>
        <w:framePr w:w="4584" w:h="13993" w:hRule="exact" w:wrap="none" w:vAnchor="page" w:hAnchor="page" w:x="5974" w:y="1289"/>
        <w:shd w:val="clear" w:color="auto" w:fill="auto"/>
        <w:ind w:firstLine="260"/>
      </w:pPr>
      <w:r>
        <w:t>волевиявлення учасника правочину має бути вільним і відповідати його внутрішній волі;</w:t>
      </w:r>
    </w:p>
    <w:p w:rsidR="007F0184" w:rsidRDefault="009A0DE6">
      <w:pPr>
        <w:pStyle w:val="20"/>
        <w:framePr w:w="4584" w:h="13993" w:hRule="exact" w:wrap="none" w:vAnchor="page" w:hAnchor="page" w:x="5974" w:y="1289"/>
        <w:shd w:val="clear" w:color="auto" w:fill="auto"/>
        <w:ind w:firstLine="260"/>
      </w:pPr>
      <w:r>
        <w:t>правочин має вчинятися у формі, встановленій з</w:t>
      </w:r>
      <w:r>
        <w:t>аконом;</w:t>
      </w:r>
    </w:p>
    <w:p w:rsidR="007F0184" w:rsidRDefault="009A0DE6">
      <w:pPr>
        <w:pStyle w:val="20"/>
        <w:framePr w:w="4584" w:h="13993" w:hRule="exact" w:wrap="none" w:vAnchor="page" w:hAnchor="page" w:x="5974" w:y="1289"/>
        <w:shd w:val="clear" w:color="auto" w:fill="auto"/>
        <w:ind w:firstLine="260"/>
      </w:pPr>
      <w:r>
        <w:t>правочин має бути спрямований на реальне на</w:t>
      </w:r>
      <w:r>
        <w:softHyphen/>
        <w:t>стання правових наслідків, що обумовлені ним;</w:t>
      </w:r>
    </w:p>
    <w:p w:rsidR="007F0184" w:rsidRDefault="009A0DE6">
      <w:pPr>
        <w:pStyle w:val="20"/>
        <w:framePr w:w="4584" w:h="13993" w:hRule="exact" w:wrap="none" w:vAnchor="page" w:hAnchor="page" w:x="5974" w:y="1289"/>
        <w:shd w:val="clear" w:color="auto" w:fill="auto"/>
        <w:ind w:firstLine="260"/>
      </w:pPr>
      <w:r>
        <w:t>правочин, що вчиняється батьками (усиновлю- вачами), не може суперечити правам та інтересам</w:t>
      </w:r>
    </w:p>
    <w:p w:rsidR="007F0184" w:rsidRDefault="007F0184">
      <w:pPr>
        <w:rPr>
          <w:sz w:val="2"/>
          <w:szCs w:val="2"/>
        </w:rPr>
        <w:sectPr w:rsidR="007F018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0184" w:rsidRDefault="009A0DE6">
      <w:pPr>
        <w:pStyle w:val="a5"/>
        <w:framePr w:wrap="none" w:vAnchor="page" w:hAnchor="page" w:x="5085" w:y="627"/>
        <w:shd w:val="clear" w:color="auto" w:fill="auto"/>
        <w:spacing w:line="260" w:lineRule="exact"/>
      </w:pPr>
      <w:r>
        <w:lastRenderedPageBreak/>
        <w:t>Наука і практика</w:t>
      </w:r>
    </w:p>
    <w:p w:rsidR="007F0184" w:rsidRDefault="009A0DE6">
      <w:pPr>
        <w:pStyle w:val="20"/>
        <w:framePr w:w="4579" w:h="13983" w:hRule="exact" w:wrap="none" w:vAnchor="page" w:hAnchor="page" w:x="1610" w:y="984"/>
        <w:shd w:val="clear" w:color="auto" w:fill="auto"/>
      </w:pPr>
      <w:r>
        <w:t>їхніх малолітніх, неповнолі</w:t>
      </w:r>
      <w:r>
        <w:t>тніх чи непрацездатних дітей.</w:t>
      </w:r>
    </w:p>
    <w:p w:rsidR="007F0184" w:rsidRDefault="009A0DE6">
      <w:pPr>
        <w:pStyle w:val="20"/>
        <w:framePr w:w="4579" w:h="13983" w:hRule="exact" w:wrap="none" w:vAnchor="page" w:hAnchor="page" w:x="1610" w:y="984"/>
        <w:shd w:val="clear" w:color="auto" w:fill="auto"/>
        <w:ind w:firstLine="260"/>
      </w:pPr>
      <w:r>
        <w:t>А як бути, якщо людина бажає щоб її продава</w:t>
      </w:r>
      <w:r>
        <w:softHyphen/>
        <w:t>ли? Це питання тільки на перший погляд може ви</w:t>
      </w:r>
      <w:r>
        <w:softHyphen/>
        <w:t xml:space="preserve">глядати як суто академічне. Однак згадаємо про те, що ми ведемо мову про тяжкий злочин, за яким покарання є дуже суворим. Хіба не може </w:t>
      </w:r>
      <w:r>
        <w:t>бути ви</w:t>
      </w:r>
      <w:r>
        <w:softHyphen/>
        <w:t>падків, коли людина опиняється у ситуації, за якої приносить в жертву свою свободу задля отримання грошей з метою врятувати дітей від голоду чи хво</w:t>
      </w:r>
      <w:r>
        <w:softHyphen/>
        <w:t>роби? Як бути тоді? Чи будуть кримінально-кара- ними діяння продавців і покупців? Відповідь на це пи</w:t>
      </w:r>
      <w:r>
        <w:t>тання повинен дати законодавець і судова прак</w:t>
      </w:r>
      <w:r>
        <w:softHyphen/>
        <w:t>тика. Наша позиція може видатись не зовсім гума</w:t>
      </w:r>
      <w:r>
        <w:softHyphen/>
        <w:t>ністичною і полягає в тому, що такі ситуації цілком мислимі і учасники продажу не повинні відповіда</w:t>
      </w:r>
      <w:r>
        <w:softHyphen/>
        <w:t>ти за свої дії. Сама людина повинна визначати, як їй собою роз</w:t>
      </w:r>
      <w:r>
        <w:t xml:space="preserve">поряджатись. Хоч проблема і виглядає як занадто філософічна, на </w:t>
      </w:r>
      <w:r>
        <w:rPr>
          <w:rStyle w:val="23"/>
        </w:rPr>
        <w:t>кшталт</w:t>
      </w:r>
      <w:r>
        <w:t xml:space="preserve"> проблеми евта</w:t>
      </w:r>
      <w:r>
        <w:t>назії, однак її розв’язання матиме практичні нас</w:t>
      </w:r>
      <w:r>
        <w:softHyphen/>
        <w:t>лідки.</w:t>
      </w:r>
    </w:p>
    <w:p w:rsidR="007F0184" w:rsidRDefault="009A0DE6">
      <w:pPr>
        <w:pStyle w:val="20"/>
        <w:framePr w:w="4579" w:h="13983" w:hRule="exact" w:wrap="none" w:vAnchor="page" w:hAnchor="page" w:x="1610" w:y="984"/>
        <w:shd w:val="clear" w:color="auto" w:fill="auto"/>
        <w:ind w:firstLine="260"/>
      </w:pPr>
      <w:r>
        <w:t>Або інша ситуація. Вона, до речі, набуває поши</w:t>
      </w:r>
      <w:r>
        <w:softHyphen/>
        <w:t>рення в останні роки, — продаж спортсменів у за</w:t>
      </w:r>
      <w:r>
        <w:softHyphen/>
        <w:t>кордонні клуби. Якщ</w:t>
      </w:r>
      <w:r>
        <w:t>о стати на позицію, що про</w:t>
      </w:r>
      <w:r>
        <w:softHyphen/>
        <w:t>даж є незаконним навіть тоді, коли він вчиняється за згодою людини, то до кримінальної відповідаль</w:t>
      </w:r>
      <w:r>
        <w:softHyphen/>
        <w:t>ності необхідно притягати керівництво більшості спортивних клубів України, при тому як тих, що продають спортсменів за кордон, так</w:t>
      </w:r>
      <w:r>
        <w:t xml:space="preserve"> і тих, які їх купують, оскільки це теж є незаконним в контексті диспозиції ст. 149 КК.</w:t>
      </w:r>
    </w:p>
    <w:p w:rsidR="007F0184" w:rsidRDefault="009A0DE6">
      <w:pPr>
        <w:pStyle w:val="20"/>
        <w:framePr w:w="4579" w:h="13983" w:hRule="exact" w:wrap="none" w:vAnchor="page" w:hAnchor="page" w:x="1610" w:y="984"/>
        <w:shd w:val="clear" w:color="auto" w:fill="auto"/>
        <w:ind w:firstLine="260"/>
      </w:pPr>
      <w:r>
        <w:t>Найціннішими (і найдискусійнішими) для вирі</w:t>
      </w:r>
      <w:r>
        <w:softHyphen/>
        <w:t>шення кримінальних справ при наявності наведе</w:t>
      </w:r>
      <w:r>
        <w:softHyphen/>
        <w:t>них моментів є положення про вільне волевиявлен</w:t>
      </w:r>
      <w:r>
        <w:softHyphen/>
        <w:t xml:space="preserve">ня людини, стосовно якої </w:t>
      </w:r>
      <w:r>
        <w:t>вчиняється угода. Глави 21, 22 Цивільного кодексу в ряді норм вказують на права, які забезпечують природне існування і со</w:t>
      </w:r>
      <w:r>
        <w:softHyphen/>
        <w:t>ціальне буття особи. В цих правах відсутні заборо</w:t>
      </w:r>
      <w:r>
        <w:softHyphen/>
        <w:t>ни розпоряджатися собою так, як це вважає за необхідне особа, що здатна мати цивільн</w:t>
      </w:r>
      <w:r>
        <w:t>і права і обов’язки, за винятком задоволення прохання осо</w:t>
      </w:r>
      <w:r>
        <w:softHyphen/>
        <w:t>би про позбавлення її життя. Норма кримінально</w:t>
      </w:r>
      <w:r>
        <w:softHyphen/>
        <w:t>го закону виписана так, що складається враження ніби всі угоди, пов’язані із законним чи незакон</w:t>
      </w:r>
      <w:r>
        <w:softHyphen/>
        <w:t>ним переміщенням людини за її згодою або без згоди чер</w:t>
      </w:r>
      <w:r>
        <w:t>ез державний кордон України для подаль</w:t>
      </w:r>
      <w:r>
        <w:softHyphen/>
        <w:t>шого продажу чи передачі іншій особі (особам) з метою сексуальної експлуатації, використання в порнобізнесі, втягнення у злочинну діяльність, за</w:t>
      </w:r>
      <w:r>
        <w:softHyphen/>
        <w:t>лучення в боргову кабалу, усиновлення (удочерін</w:t>
      </w:r>
      <w:r>
        <w:softHyphen/>
        <w:t>ня) в комерційних цілях,</w:t>
      </w:r>
      <w:r>
        <w:t xml:space="preserve"> використання у збройних конфліктах, експлуатації її праці, — незаконні. Во</w:t>
      </w:r>
      <w:r>
        <w:softHyphen/>
        <w:t>ля особи при цьому не враховується. Проте це не зовсім так. Якщо буквально розуміти текст норми, то згода людини не має значення тільки для пере</w:t>
      </w:r>
      <w:r>
        <w:softHyphen/>
        <w:t xml:space="preserve">міщення її через державний кордон. </w:t>
      </w:r>
      <w:r>
        <w:t>Далі по тексту йдеться про цілі тих, хто переміщує людину. Вини</w:t>
      </w:r>
      <w:r>
        <w:softHyphen/>
      </w:r>
    </w:p>
    <w:p w:rsidR="007F0184" w:rsidRDefault="009A0DE6">
      <w:pPr>
        <w:pStyle w:val="22"/>
        <w:framePr w:w="4579" w:h="329" w:hRule="exact" w:wrap="none" w:vAnchor="page" w:hAnchor="page" w:x="1610" w:y="15009"/>
        <w:shd w:val="clear" w:color="auto" w:fill="auto"/>
        <w:spacing w:line="300" w:lineRule="exact"/>
      </w:pPr>
      <w:r>
        <w:t>12</w:t>
      </w:r>
    </w:p>
    <w:p w:rsidR="007F0184" w:rsidRDefault="009A0DE6">
      <w:pPr>
        <w:pStyle w:val="20"/>
        <w:framePr w:w="4584" w:h="14026" w:hRule="exact" w:wrap="none" w:vAnchor="page" w:hAnchor="page" w:x="6366" w:y="965"/>
        <w:shd w:val="clear" w:color="auto" w:fill="auto"/>
      </w:pPr>
      <w:r>
        <w:t>кає закономірне питання про те, а як бути в тому випадку, якщо людина бажає, щоб її сексуально ек</w:t>
      </w:r>
      <w:r>
        <w:softHyphen/>
        <w:t>сплуатували, використовували в порнобізнесі, збройних конфліктах, залучали в боргову кабал</w:t>
      </w:r>
      <w:r>
        <w:t>у, експлуатували її працю? Якщо ті, хто організував для неї це переміщення і «працевлаштування» ви</w:t>
      </w:r>
      <w:r>
        <w:softHyphen/>
        <w:t>конували роль виконавців бажання людини? За гроші, звичайно. Такі випадки непоодинокі, вони носять масовий характер. Інше питання — чи задо</w:t>
      </w:r>
      <w:r>
        <w:softHyphen/>
        <w:t>вольняє таку люди</w:t>
      </w:r>
      <w:r>
        <w:t>ну те, що вона в результаті одер</w:t>
      </w:r>
      <w:r>
        <w:softHyphen/>
        <w:t>жує? Тоді виходить, що особи, які хочуть займатись проституцією чи злочинною діяльністю за межами України, найманці захищені законом — їм досить тільки сказати, що все трапилось поза їх волею. А як бути, коли це трапилось з</w:t>
      </w:r>
      <w:r>
        <w:t xml:space="preserve"> їхньої волі? Як бути з випадками, коли заробітчани, прагнучи заробити за кордоном гроші, використовують послуги таких осіб? Ці питання в законі не висвітлені, на практи</w:t>
      </w:r>
      <w:r>
        <w:softHyphen/>
        <w:t>ці вирішуються часто в напрямку найменшого спротиву — шляхом притягнення до кримінальн</w:t>
      </w:r>
      <w:r>
        <w:t>ої відповіда</w:t>
      </w:r>
      <w:r w:rsidR="003C0FEB">
        <w:t>л</w:t>
      </w:r>
      <w:r>
        <w:t>ьності тих. хто переправляв через дер</w:t>
      </w:r>
      <w:r>
        <w:softHyphen/>
        <w:t>жавний кордон, фактично виконував волю людини. Тоді треба притягати до відповідальності і водіїв ав</w:t>
      </w:r>
      <w:r>
        <w:softHyphen/>
        <w:t>тобусів — вони явно і діяльно сприяли переміщен</w:t>
      </w:r>
      <w:r>
        <w:softHyphen/>
        <w:t>ню, і прикордонників, що відмічати документи, та багатьох</w:t>
      </w:r>
      <w:r>
        <w:t xml:space="preserve"> інших осіб, які так чи інакше долучались до ситуації перетинання людиною кордону. Але інакше як абсурдом це не назвеш! Проте самі уго</w:t>
      </w:r>
      <w:r>
        <w:softHyphen/>
        <w:t>ди можуть мати багатосторонній характер, тобто в них як сторона може виступати людина, щодо якої вчиняються дії, що ставл</w:t>
      </w:r>
      <w:r>
        <w:t>яться потім іншим у вину. Класичний випадок: особа бажає заробити гроші за кордоном. Звертається до певних осіб і ті обіцяють їй працевлаштування. Переміщають оплатно за кордон. Особа не одержує того, чого очікувала, від</w:t>
      </w:r>
      <w:r>
        <w:softHyphen/>
        <w:t xml:space="preserve">чуває себе обдуреною, пише заяву в </w:t>
      </w:r>
      <w:r>
        <w:t>правоохоронні органи. Так з’являється кримінальна справа. Якщо ці люди по обидва боки кордону постійно займа</w:t>
      </w:r>
      <w:r>
        <w:softHyphen/>
        <w:t xml:space="preserve">ються такою діяльністю, то це вже організована група — від 8 до 15 років позбавлення волі. Чи це правильно? Аналіз тексту закону відповіді не дає. </w:t>
      </w:r>
      <w:r>
        <w:t>При розгляді таких кримінальних справ складаєть</w:t>
      </w:r>
      <w:r>
        <w:softHyphen/>
        <w:t>ся враження, що зусилля правоохоронців спрямо</w:t>
      </w:r>
      <w:r>
        <w:softHyphen/>
        <w:t>вані тільки на те, щоб зробити показники, а не виявити дійсне становище. Адже у більшості випад</w:t>
      </w:r>
      <w:r>
        <w:softHyphen/>
        <w:t>ків ті, хто організував пропозицію, дає, так би мо</w:t>
      </w:r>
      <w:r>
        <w:softHyphen/>
        <w:t>вити, роботу, т</w:t>
      </w:r>
      <w:r>
        <w:t>обто організатори — залишаються непокараними. Вони десь за кордоном і їх реально ніхто не шукає. І тоді в судовому засіданні вияв</w:t>
      </w:r>
      <w:r>
        <w:softHyphen/>
        <w:t>ляється, що ми маємо тільки недбало обкусаний фрагмент явища, яке насправді є набагато об’ємні</w:t>
      </w:r>
      <w:r>
        <w:softHyphen/>
        <w:t>шим. Більш того, реальні причин</w:t>
      </w:r>
      <w:r>
        <w:t>и не усунуто. Пропозиція залишається. І на неї знаходиться по</w:t>
      </w:r>
      <w:r>
        <w:softHyphen/>
        <w:t>пит. До тих самих організаторів знову їдуть люди і знову тих, хто «допоміг» їм виїхати за кордон сад</w:t>
      </w:r>
      <w:r>
        <w:softHyphen/>
        <w:t>жають за грати і знову в суді фрагмент, і знову все повторюється. Постійна робота є для всіх.</w:t>
      </w:r>
    </w:p>
    <w:p w:rsidR="007F0184" w:rsidRDefault="007F0184">
      <w:pPr>
        <w:rPr>
          <w:sz w:val="2"/>
          <w:szCs w:val="2"/>
        </w:rPr>
        <w:sectPr w:rsidR="007F018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0184" w:rsidRDefault="009A0DE6">
      <w:pPr>
        <w:pStyle w:val="a5"/>
        <w:framePr w:w="4718" w:h="289" w:hRule="exact" w:wrap="none" w:vAnchor="page" w:hAnchor="page" w:x="1612" w:y="668"/>
        <w:shd w:val="clear" w:color="auto" w:fill="auto"/>
        <w:spacing w:line="260" w:lineRule="exact"/>
        <w:jc w:val="right"/>
      </w:pPr>
      <w:r>
        <w:lastRenderedPageBreak/>
        <w:t>Наука і</w:t>
      </w:r>
    </w:p>
    <w:p w:rsidR="007F0184" w:rsidRDefault="009A0DE6">
      <w:pPr>
        <w:pStyle w:val="20"/>
        <w:framePr w:w="4718" w:h="11520" w:hRule="exact" w:wrap="none" w:vAnchor="page" w:hAnchor="page" w:x="1612" w:y="1053"/>
        <w:shd w:val="clear" w:color="auto" w:fill="auto"/>
        <w:spacing w:line="240" w:lineRule="exact"/>
        <w:ind w:right="180"/>
      </w:pPr>
      <w:r>
        <w:t>словосполучення «використання в порнобізнесі» — незрозуміло. Мабуть, це коли знімають на фото і відео. Але ті, кого використовують в порнобізнесі, повинні дуже хотіти такого використання. Інакше ніякого мистецтва і порнобізне</w:t>
      </w:r>
      <w:r>
        <w:t>су не буде. Ми ма</w:t>
      </w:r>
      <w:r>
        <w:softHyphen/>
        <w:t>ємо на увазі, що ці люди повинні бути принаймні не огидними, а найкраще (для порнобізнесу) — красивими тілесно і фотогенічними. Навіть під примусом людина не зможе відповідним чином по</w:t>
      </w:r>
      <w:r>
        <w:softHyphen/>
        <w:t>зувати, демонструвати все, що у неї є у найкращих рак</w:t>
      </w:r>
      <w:r>
        <w:t>урсах. Відомо, що вимоги до продукції такого виду досить великі — і тут існує своя конкуренція, яка диктує вимоги.</w:t>
      </w:r>
    </w:p>
    <w:p w:rsidR="007F0184" w:rsidRDefault="009A0DE6">
      <w:pPr>
        <w:pStyle w:val="20"/>
        <w:framePr w:w="4718" w:h="11520" w:hRule="exact" w:wrap="none" w:vAnchor="page" w:hAnchor="page" w:x="1612" w:y="1053"/>
        <w:shd w:val="clear" w:color="auto" w:fill="auto"/>
        <w:spacing w:line="240" w:lineRule="exact"/>
        <w:ind w:right="180" w:firstLine="280"/>
      </w:pPr>
      <w:r>
        <w:t>Втягнення у злочинну діяльність характеризуєть</w:t>
      </w:r>
      <w:r>
        <w:softHyphen/>
        <w:t>ся майже ідентично. І в цьому випадку той, хто пе</w:t>
      </w:r>
      <w:r>
        <w:softHyphen/>
        <w:t>реміщає, повинен знати, що переміщає для втя</w:t>
      </w:r>
      <w:r>
        <w:softHyphen/>
        <w:t>гнення в злочинну діяльність. Це важко буде розслі</w:t>
      </w:r>
      <w:r>
        <w:softHyphen/>
        <w:t>дувати, а ще важче розглядати в судовому засіданні.</w:t>
      </w:r>
    </w:p>
    <w:p w:rsidR="007F0184" w:rsidRDefault="009A0DE6">
      <w:pPr>
        <w:pStyle w:val="20"/>
        <w:framePr w:w="4718" w:h="11520" w:hRule="exact" w:wrap="none" w:vAnchor="page" w:hAnchor="page" w:x="1612" w:y="1053"/>
        <w:shd w:val="clear" w:color="auto" w:fill="auto"/>
        <w:spacing w:line="240" w:lineRule="exact"/>
        <w:ind w:right="180" w:firstLine="280"/>
      </w:pPr>
      <w:r>
        <w:t>Залучення в боргову каба</w:t>
      </w:r>
      <w:r w:rsidR="003C0FEB">
        <w:t>л</w:t>
      </w:r>
      <w:r>
        <w:t>у. Немає такого по</w:t>
      </w:r>
      <w:r>
        <w:softHyphen/>
        <w:t>няття в цивільному праві, треба звертатись до ху</w:t>
      </w:r>
      <w:r>
        <w:softHyphen/>
        <w:t>дожньої літератури. Тільки художня література, виявляється,</w:t>
      </w:r>
      <w:r>
        <w:t xml:space="preserve"> може дати чітке визначення того, за що людина має відбувати покарання.</w:t>
      </w:r>
    </w:p>
    <w:p w:rsidR="007F0184" w:rsidRDefault="009A0DE6">
      <w:pPr>
        <w:pStyle w:val="20"/>
        <w:framePr w:w="4718" w:h="11520" w:hRule="exact" w:wrap="none" w:vAnchor="page" w:hAnchor="page" w:x="1612" w:y="1053"/>
        <w:shd w:val="clear" w:color="auto" w:fill="auto"/>
        <w:spacing w:line="240" w:lineRule="exact"/>
        <w:ind w:right="180" w:firstLine="280"/>
      </w:pPr>
      <w:r>
        <w:t>Усиновлення в комерційних цілях — це ніби зрозуміло, от тільки насторожує словосполучення «комерційні цілі». Мабуть, це звичайний корисли</w:t>
      </w:r>
      <w:r>
        <w:softHyphen/>
        <w:t>вий мотив.</w:t>
      </w:r>
    </w:p>
    <w:p w:rsidR="007F0184" w:rsidRDefault="009A0DE6">
      <w:pPr>
        <w:pStyle w:val="20"/>
        <w:framePr w:w="4718" w:h="11520" w:hRule="exact" w:wrap="none" w:vAnchor="page" w:hAnchor="page" w:x="1612" w:y="1053"/>
        <w:shd w:val="clear" w:color="auto" w:fill="auto"/>
        <w:spacing w:line="240" w:lineRule="exact"/>
        <w:ind w:right="180" w:firstLine="280"/>
      </w:pPr>
      <w:r>
        <w:t xml:space="preserve">Використання у збройних конфліктах </w:t>
      </w:r>
      <w:r>
        <w:t>— це зро</w:t>
      </w:r>
      <w:r>
        <w:softHyphen/>
        <w:t>зуміло, такі слова є в КК — найманство, однак зау</w:t>
      </w:r>
      <w:r>
        <w:softHyphen/>
        <w:t>важення викликає те, чому воно тоді просто най- манством не названо. Очевидно для того, щоб при</w:t>
      </w:r>
      <w:r>
        <w:softHyphen/>
        <w:t>ліпити до найманства і тих, хто сприяв цьому.</w:t>
      </w:r>
    </w:p>
    <w:p w:rsidR="007F0184" w:rsidRDefault="009A0DE6">
      <w:pPr>
        <w:pStyle w:val="20"/>
        <w:framePr w:w="4718" w:h="11520" w:hRule="exact" w:wrap="none" w:vAnchor="page" w:hAnchor="page" w:x="1612" w:y="1053"/>
        <w:shd w:val="clear" w:color="auto" w:fill="auto"/>
        <w:spacing w:line="240" w:lineRule="exact"/>
        <w:ind w:right="180" w:firstLine="280"/>
      </w:pPr>
      <w:r>
        <w:t>Останній різновид торгівлі людьми, передбаче</w:t>
      </w:r>
      <w:r>
        <w:softHyphen/>
        <w:t>ний ч. 1 с</w:t>
      </w:r>
      <w:r>
        <w:t>т. 149 КК України, найскладніший — ек</w:t>
      </w:r>
      <w:r>
        <w:softHyphen/>
        <w:t>сплуатація праці людини. Все сучасне суспільство побудоване на експлуатації, на властивості людини своєю працею створювати більше, ніж потрібно для відтворення її життя. Без експлуатації додаткової вартості створити не</w:t>
      </w:r>
      <w:r>
        <w:t xml:space="preserve"> можна. Маркс все добре роз’яснив. Що ж тоді мав на увазі законодавець? Невідомо. І не буде відомо, бо не можна витлума</w:t>
      </w:r>
      <w:r>
        <w:softHyphen/>
        <w:t>чити речі, які цьому не піддаються. Смисл цих норм у них самих відсутній — він знаходиться поза межа</w:t>
      </w:r>
      <w:r>
        <w:softHyphen/>
        <w:t>ми тексту, оскільки той смисл форму</w:t>
      </w:r>
      <w:r>
        <w:t>люється як завгодно. А якщо так, то для чого тоді така норма?</w:t>
      </w:r>
    </w:p>
    <w:p w:rsidR="007F0184" w:rsidRDefault="009A0DE6">
      <w:pPr>
        <w:pStyle w:val="20"/>
        <w:framePr w:w="4718" w:h="11520" w:hRule="exact" w:wrap="none" w:vAnchor="page" w:hAnchor="page" w:x="1612" w:y="1053"/>
        <w:shd w:val="clear" w:color="auto" w:fill="auto"/>
        <w:spacing w:line="240" w:lineRule="exact"/>
        <w:ind w:right="180" w:firstLine="280"/>
      </w:pPr>
      <w:r>
        <w:t>В двох наступних частинах цієї статті немає ні</w:t>
      </w:r>
      <w:r>
        <w:softHyphen/>
        <w:t>чого принципово нового: те саме, тільки щодо не</w:t>
      </w:r>
      <w:r>
        <w:softHyphen/>
      </w:r>
    </w:p>
    <w:p w:rsidR="007F0184" w:rsidRDefault="009A0DE6">
      <w:pPr>
        <w:pStyle w:val="a5"/>
        <w:framePr w:w="4584" w:h="289" w:hRule="exact" w:wrap="none" w:vAnchor="page" w:hAnchor="page" w:x="6364" w:y="663"/>
        <w:shd w:val="clear" w:color="auto" w:fill="auto"/>
        <w:spacing w:line="260" w:lineRule="exact"/>
      </w:pPr>
      <w:r>
        <w:t>практика</w:t>
      </w:r>
    </w:p>
    <w:p w:rsidR="007F0184" w:rsidRDefault="009A0DE6">
      <w:pPr>
        <w:pStyle w:val="20"/>
        <w:framePr w:w="4584" w:h="11054" w:hRule="exact" w:wrap="none" w:vAnchor="page" w:hAnchor="page" w:x="6364" w:y="1040"/>
        <w:shd w:val="clear" w:color="auto" w:fill="auto"/>
        <w:ind w:right="180"/>
      </w:pPr>
      <w:r>
        <w:t>повнолітнього, кількох осіб, повторно, за попе</w:t>
      </w:r>
      <w:r>
        <w:softHyphen/>
        <w:t xml:space="preserve">редньою змовою (цікаво, як можна продати </w:t>
      </w:r>
      <w:r>
        <w:t>люди</w:t>
      </w:r>
      <w:r>
        <w:softHyphen/>
        <w:t>ну без попередньої домовленості на таку угоду?). Продаж як правочин і може бути тільки за попе</w:t>
      </w:r>
      <w:r>
        <w:softHyphen/>
        <w:t>редньою змовою, він сам є попередня домовле</w:t>
      </w:r>
      <w:r>
        <w:softHyphen/>
        <w:t xml:space="preserve">ність. Крім того, ми вже згадували, що угода, яка може бути незаконною в контексті розглядуваного питання, може </w:t>
      </w:r>
      <w:r>
        <w:t>бути не тільки двосторонньою, а й багатосторонньою. Далі — використання службово</w:t>
      </w:r>
      <w:r>
        <w:softHyphen/>
        <w:t>го становища, матеріальна чи інша залежність по</w:t>
      </w:r>
      <w:r>
        <w:softHyphen/>
        <w:t>терпілого. Організована група, вивезення дітей чи неповернення їх в Україну, трансплантація чи на</w:t>
      </w:r>
      <w:r>
        <w:softHyphen/>
        <w:t>сильницьке донорство, тяжкі н</w:t>
      </w:r>
      <w:r>
        <w:t>аслідки. Коментува</w:t>
      </w:r>
      <w:r>
        <w:softHyphen/>
        <w:t>ти тут нічого. В принципі все зрозуміло, одні тер</w:t>
      </w:r>
      <w:r>
        <w:softHyphen/>
        <w:t>міни зустрічаються в кримінальному праві, інші відносяться до галузей з розробленим термінологіч</w:t>
      </w:r>
      <w:r>
        <w:softHyphen/>
        <w:t>ним апаратом.</w:t>
      </w:r>
    </w:p>
    <w:p w:rsidR="007F0184" w:rsidRDefault="009A0DE6">
      <w:pPr>
        <w:pStyle w:val="20"/>
        <w:framePr w:w="4584" w:h="11054" w:hRule="exact" w:wrap="none" w:vAnchor="page" w:hAnchor="page" w:x="6364" w:y="1040"/>
        <w:shd w:val="clear" w:color="auto" w:fill="auto"/>
        <w:ind w:firstLine="280"/>
      </w:pPr>
      <w:r>
        <w:t>Нещодавно в інформаційному блоці загальноук</w:t>
      </w:r>
      <w:r>
        <w:softHyphen/>
        <w:t>раїнського телеканалу «1 + 1» бу</w:t>
      </w:r>
      <w:r>
        <w:t>ло показано сюжет, присвячений боротьбі з торгівлею людьми. Ніби спеціально він базувався саме на матеріалах Івано- Франківщини — області, де працюють автори. З екрана телевізора керівники правоохоронних орга</w:t>
      </w:r>
      <w:r>
        <w:softHyphen/>
        <w:t>нів говорили про свої здобутки у боротьбі з цим</w:t>
      </w:r>
      <w:r>
        <w:t xml:space="preserve"> тяжким злочином, закликали до її посилення. Але чи справді це так? Чи це не проста спроба стверди</w:t>
      </w:r>
      <w:r>
        <w:softHyphen/>
        <w:t>ти свою необхідність, звітувати, що кошти податко- платників витрачаються недарма — адже і зарпла</w:t>
      </w:r>
      <w:r>
        <w:softHyphen/>
        <w:t>та, і пільги, і саме існування відповідних підрозді</w:t>
      </w:r>
      <w:r>
        <w:softHyphen/>
        <w:t>лів пер</w:t>
      </w:r>
      <w:r>
        <w:t>ебувають у прямій залежності від кількості «виданих на гора» кримінальних справ.</w:t>
      </w:r>
    </w:p>
    <w:p w:rsidR="007F0184" w:rsidRDefault="009A0DE6">
      <w:pPr>
        <w:pStyle w:val="20"/>
        <w:framePr w:w="4584" w:h="11054" w:hRule="exact" w:wrap="none" w:vAnchor="page" w:hAnchor="page" w:x="6364" w:y="1040"/>
        <w:shd w:val="clear" w:color="auto" w:fill="auto"/>
        <w:ind w:firstLine="280"/>
      </w:pPr>
      <w:r>
        <w:t>Можна стверджувати, що динаміка цього злочи</w:t>
      </w:r>
      <w:r>
        <w:softHyphen/>
        <w:t>ну перебуває у прямій залежності від самого існу</w:t>
      </w:r>
      <w:r>
        <w:softHyphen/>
        <w:t>вання підрозділів боротьби із незаконною торгів</w:t>
      </w:r>
      <w:r>
        <w:softHyphen/>
        <w:t>лею людьми.</w:t>
      </w:r>
    </w:p>
    <w:p w:rsidR="007F0184" w:rsidRDefault="009A0DE6">
      <w:pPr>
        <w:pStyle w:val="20"/>
        <w:framePr w:w="4584" w:h="11054" w:hRule="exact" w:wrap="none" w:vAnchor="page" w:hAnchor="page" w:x="6364" w:y="1040"/>
        <w:shd w:val="clear" w:color="auto" w:fill="auto"/>
        <w:ind w:firstLine="280"/>
      </w:pPr>
      <w:r>
        <w:t>Слід зазначити, що зді</w:t>
      </w:r>
      <w:r>
        <w:t xml:space="preserve">йснений авторами аналіз норми ст. 149 КК у жодному випадку не претендує, на якусь певну завершеність чи </w:t>
      </w:r>
      <w:r w:rsidR="003C0FEB">
        <w:t>ґ</w:t>
      </w:r>
      <w:r>
        <w:t>рунтовність. Мож</w:t>
      </w:r>
      <w:r>
        <w:softHyphen/>
        <w:t>на сказати, що це крик душі правників, які мають майже щоденну можливість спостерігати за фак</w:t>
      </w:r>
      <w:r>
        <w:softHyphen/>
        <w:t>тичним грубим порушенням основних прав г</w:t>
      </w:r>
      <w:r>
        <w:t>рома</w:t>
      </w:r>
      <w:r>
        <w:softHyphen/>
        <w:t>дян в угоду вузькопрофесійним інтересам, спроба привернути увагу юридичної громадськості, в пер</w:t>
      </w:r>
      <w:r>
        <w:softHyphen/>
        <w:t>шу чергу адвокатів — професійних правоза</w:t>
      </w:r>
      <w:r>
        <w:t>хисни</w:t>
      </w:r>
      <w:r>
        <w:t>ків, до проблеми.</w:t>
      </w:r>
    </w:p>
    <w:p w:rsidR="007F0184" w:rsidRDefault="009A0DE6">
      <w:pPr>
        <w:pStyle w:val="22"/>
        <w:framePr w:wrap="none" w:vAnchor="page" w:hAnchor="page" w:x="1631" w:y="15002"/>
        <w:shd w:val="clear" w:color="auto" w:fill="auto"/>
        <w:spacing w:line="300" w:lineRule="exact"/>
      </w:pPr>
      <w:r>
        <w:t>14</w:t>
      </w:r>
    </w:p>
    <w:p w:rsidR="007F0184" w:rsidRDefault="007F0184">
      <w:pPr>
        <w:rPr>
          <w:sz w:val="2"/>
          <w:szCs w:val="2"/>
        </w:rPr>
      </w:pPr>
    </w:p>
    <w:sectPr w:rsidR="007F018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E6" w:rsidRDefault="009A0DE6">
      <w:r>
        <w:separator/>
      </w:r>
    </w:p>
  </w:endnote>
  <w:endnote w:type="continuationSeparator" w:id="0">
    <w:p w:rsidR="009A0DE6" w:rsidRDefault="009A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E6" w:rsidRDefault="009A0DE6"/>
  </w:footnote>
  <w:footnote w:type="continuationSeparator" w:id="0">
    <w:p w:rsidR="009A0DE6" w:rsidRDefault="009A0D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84"/>
    <w:rsid w:val="003C0FEB"/>
    <w:rsid w:val="007F0184"/>
    <w:rsid w:val="009A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2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Century Gothic" w:eastAsia="Century Gothic" w:hAnsi="Century Gothic" w:cs="Century Gothic"/>
      <w:w w:val="66"/>
      <w:sz w:val="30"/>
      <w:szCs w:val="30"/>
    </w:rPr>
  </w:style>
  <w:style w:type="paragraph" w:styleId="a6">
    <w:name w:val="No Spacing"/>
    <w:uiPriority w:val="1"/>
    <w:qFormat/>
    <w:rsid w:val="003C0FE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2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Century Gothic" w:eastAsia="Century Gothic" w:hAnsi="Century Gothic" w:cs="Century Gothic"/>
      <w:w w:val="66"/>
      <w:sz w:val="30"/>
      <w:szCs w:val="30"/>
    </w:rPr>
  </w:style>
  <w:style w:type="paragraph" w:styleId="a6">
    <w:name w:val="No Spacing"/>
    <w:uiPriority w:val="1"/>
    <w:qFormat/>
    <w:rsid w:val="003C0F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F2C7-8E96-434B-8C12-8D516FBC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14769</Words>
  <Characters>8419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2020-04-08T12:05:00Z</dcterms:created>
  <dcterms:modified xsi:type="dcterms:W3CDTF">2020-04-08T12:11:00Z</dcterms:modified>
</cp:coreProperties>
</file>