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111" w:rsidRDefault="003A3473" w:rsidP="008170BD">
      <w:pPr>
        <w:pStyle w:val="30"/>
        <w:shd w:val="clear" w:color="auto" w:fill="auto"/>
        <w:spacing w:before="0" w:line="360" w:lineRule="auto"/>
        <w:ind w:firstLine="567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УДК</w:t>
      </w:r>
      <w:r w:rsidR="00B35111">
        <w:rPr>
          <w:rFonts w:ascii="Times New Roman" w:hAnsi="Times New Roman" w:cs="Times New Roman"/>
          <w:sz w:val="28"/>
          <w:szCs w:val="28"/>
          <w:lang w:val="en-US" w:eastAsia="uk-UA" w:bidi="uk-UA"/>
        </w:rPr>
        <w:t xml:space="preserve"> 372.3:061.237</w:t>
      </w: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                                                                 </w:t>
      </w:r>
      <w:r w:rsidR="00B35111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           </w:t>
      </w:r>
    </w:p>
    <w:p w:rsidR="003A3473" w:rsidRPr="008170BD" w:rsidRDefault="003A3473" w:rsidP="00B35111">
      <w:pPr>
        <w:pStyle w:val="30"/>
        <w:shd w:val="clear" w:color="auto" w:fill="auto"/>
        <w:spacing w:before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uk-UA" w:bidi="uk-UA"/>
        </w:rPr>
      </w:pPr>
      <w:bookmarkStart w:id="0" w:name="_GoBack"/>
      <w:bookmarkEnd w:id="0"/>
      <w:r w:rsidRPr="008170BD">
        <w:rPr>
          <w:rFonts w:ascii="Times New Roman" w:hAnsi="Times New Roman" w:cs="Times New Roman"/>
          <w:i/>
          <w:sz w:val="28"/>
          <w:szCs w:val="28"/>
          <w:lang w:eastAsia="uk-UA" w:bidi="uk-UA"/>
        </w:rPr>
        <w:t>Бойко Наталія</w:t>
      </w:r>
    </w:p>
    <w:p w:rsidR="003A3473" w:rsidRPr="008170BD" w:rsidRDefault="004756BE" w:rsidP="008170BD">
      <w:pPr>
        <w:pStyle w:val="30"/>
        <w:shd w:val="clear" w:color="auto" w:fill="FFFFFF" w:themeFill="background1"/>
        <w:spacing w:before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  <w:lang w:eastAsia="uk-UA" w:bidi="uk-UA"/>
        </w:rPr>
      </w:pPr>
      <w:r w:rsidRPr="008170BD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Європейський вимір дошкільної освіти: розвиток особистості в гуртках за інтересами</w:t>
      </w:r>
    </w:p>
    <w:p w:rsidR="003A3473" w:rsidRPr="008170BD" w:rsidRDefault="00FE3D18" w:rsidP="008170BD">
      <w:pPr>
        <w:pStyle w:val="5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 w:rsidRPr="008170BD">
        <w:rPr>
          <w:sz w:val="28"/>
          <w:szCs w:val="28"/>
          <w:lang w:bidi="uk-UA"/>
        </w:rPr>
        <w:t>Анотація:</w:t>
      </w:r>
      <w:r w:rsidR="003A3473" w:rsidRPr="008170BD">
        <w:rPr>
          <w:sz w:val="28"/>
          <w:szCs w:val="28"/>
          <w:lang w:bidi="uk-UA"/>
        </w:rPr>
        <w:t xml:space="preserve"> </w:t>
      </w:r>
      <w:r w:rsidR="003A3473" w:rsidRPr="008170BD">
        <w:rPr>
          <w:b w:val="0"/>
          <w:sz w:val="28"/>
          <w:szCs w:val="28"/>
        </w:rPr>
        <w:t>Гурток в дошкільному закладі є самостійною додатко</w:t>
      </w:r>
      <w:r w:rsidR="004756BE" w:rsidRPr="008170BD">
        <w:rPr>
          <w:b w:val="0"/>
          <w:sz w:val="28"/>
          <w:szCs w:val="28"/>
        </w:rPr>
        <w:t>вою формою освітнього процесу. Його мета - задоволення потреб</w:t>
      </w:r>
      <w:r w:rsidR="003A3473" w:rsidRPr="008170BD">
        <w:rPr>
          <w:b w:val="0"/>
          <w:sz w:val="28"/>
          <w:szCs w:val="28"/>
        </w:rPr>
        <w:t xml:space="preserve"> й </w:t>
      </w:r>
      <w:r w:rsidR="004756BE" w:rsidRPr="008170BD">
        <w:rPr>
          <w:b w:val="0"/>
          <w:sz w:val="28"/>
          <w:szCs w:val="28"/>
        </w:rPr>
        <w:t>зацікавленості дітей</w:t>
      </w:r>
      <w:r w:rsidR="003A3473" w:rsidRPr="008170BD">
        <w:rPr>
          <w:b w:val="0"/>
          <w:sz w:val="28"/>
          <w:szCs w:val="28"/>
        </w:rPr>
        <w:t xml:space="preserve"> до пе</w:t>
      </w:r>
      <w:r w:rsidR="004756BE" w:rsidRPr="008170BD">
        <w:rPr>
          <w:b w:val="0"/>
          <w:sz w:val="28"/>
          <w:szCs w:val="28"/>
        </w:rPr>
        <w:t>вного виду діяльності, розвиток її природних задатків, загальних і спеціальних здібностей</w:t>
      </w:r>
      <w:r w:rsidR="003A3473" w:rsidRPr="008170BD">
        <w:rPr>
          <w:b w:val="0"/>
          <w:sz w:val="28"/>
          <w:szCs w:val="28"/>
        </w:rPr>
        <w:t>.</w:t>
      </w:r>
      <w:r w:rsidR="003945C0" w:rsidRPr="008170BD">
        <w:rPr>
          <w:b w:val="0"/>
          <w:sz w:val="28"/>
          <w:szCs w:val="28"/>
        </w:rPr>
        <w:t xml:space="preserve"> Сучасні </w:t>
      </w:r>
      <w:r w:rsidR="004756BE" w:rsidRPr="008170BD">
        <w:rPr>
          <w:b w:val="0"/>
          <w:sz w:val="28"/>
          <w:szCs w:val="28"/>
        </w:rPr>
        <w:t xml:space="preserve">інформаційно-комунікаційні технології забезпечують </w:t>
      </w:r>
      <w:r w:rsidR="00F6506B" w:rsidRPr="008170BD">
        <w:rPr>
          <w:b w:val="0"/>
          <w:sz w:val="28"/>
          <w:szCs w:val="28"/>
        </w:rPr>
        <w:t>оптимізацію і</w:t>
      </w:r>
      <w:r w:rsidR="003945C0" w:rsidRPr="008170BD">
        <w:rPr>
          <w:b w:val="0"/>
          <w:sz w:val="28"/>
          <w:szCs w:val="28"/>
        </w:rPr>
        <w:t xml:space="preserve"> технологічність</w:t>
      </w:r>
      <w:r w:rsidR="00F6506B" w:rsidRPr="008170BD">
        <w:rPr>
          <w:b w:val="0"/>
          <w:sz w:val="28"/>
          <w:szCs w:val="28"/>
        </w:rPr>
        <w:t xml:space="preserve"> гурткової діяльності,</w:t>
      </w:r>
      <w:r w:rsidR="003945C0" w:rsidRPr="008170BD">
        <w:rPr>
          <w:b w:val="0"/>
          <w:sz w:val="28"/>
          <w:szCs w:val="28"/>
        </w:rPr>
        <w:t xml:space="preserve"> відкривають н</w:t>
      </w:r>
      <w:r w:rsidR="00F6506B" w:rsidRPr="008170BD">
        <w:rPr>
          <w:b w:val="0"/>
          <w:sz w:val="28"/>
          <w:szCs w:val="28"/>
        </w:rPr>
        <w:t>ові перспективи для творчості</w:t>
      </w:r>
      <w:r w:rsidR="003945C0" w:rsidRPr="008170BD">
        <w:rPr>
          <w:b w:val="0"/>
          <w:sz w:val="28"/>
          <w:szCs w:val="28"/>
        </w:rPr>
        <w:t xml:space="preserve"> вихованців</w:t>
      </w:r>
      <w:r w:rsidR="00171905">
        <w:rPr>
          <w:b w:val="0"/>
          <w:sz w:val="28"/>
          <w:szCs w:val="28"/>
        </w:rPr>
        <w:t xml:space="preserve"> дошкільного навчального закладу</w:t>
      </w:r>
      <w:r w:rsidR="003945C0" w:rsidRPr="008170BD">
        <w:rPr>
          <w:b w:val="0"/>
          <w:sz w:val="28"/>
          <w:szCs w:val="28"/>
        </w:rPr>
        <w:t xml:space="preserve"> </w:t>
      </w:r>
      <w:r w:rsidR="00F6506B" w:rsidRPr="008170BD">
        <w:rPr>
          <w:b w:val="0"/>
          <w:sz w:val="28"/>
          <w:szCs w:val="28"/>
        </w:rPr>
        <w:t xml:space="preserve">у </w:t>
      </w:r>
      <w:r w:rsidR="003945C0" w:rsidRPr="008170BD">
        <w:rPr>
          <w:b w:val="0"/>
          <w:sz w:val="28"/>
          <w:szCs w:val="28"/>
        </w:rPr>
        <w:t>гур</w:t>
      </w:r>
      <w:r w:rsidR="00F6506B" w:rsidRPr="008170BD">
        <w:rPr>
          <w:b w:val="0"/>
          <w:sz w:val="28"/>
          <w:szCs w:val="28"/>
        </w:rPr>
        <w:t>тках за інтересами</w:t>
      </w:r>
      <w:r w:rsidR="003945C0" w:rsidRPr="008170BD">
        <w:rPr>
          <w:b w:val="0"/>
          <w:sz w:val="28"/>
          <w:szCs w:val="28"/>
        </w:rPr>
        <w:t>.</w:t>
      </w:r>
    </w:p>
    <w:p w:rsidR="00FE3D18" w:rsidRPr="008170BD" w:rsidRDefault="00FE3D18" w:rsidP="008170BD">
      <w:pPr>
        <w:pStyle w:val="5"/>
        <w:spacing w:before="0" w:beforeAutospacing="0" w:after="0" w:afterAutospacing="0" w:line="360" w:lineRule="auto"/>
        <w:ind w:firstLine="567"/>
        <w:jc w:val="both"/>
        <w:rPr>
          <w:color w:val="1D5C80"/>
          <w:sz w:val="28"/>
          <w:szCs w:val="28"/>
          <w:lang w:val="en-US"/>
        </w:rPr>
      </w:pPr>
      <w:r w:rsidRPr="008170BD">
        <w:rPr>
          <w:sz w:val="28"/>
          <w:szCs w:val="28"/>
        </w:rPr>
        <w:t xml:space="preserve">Ключові слова: </w:t>
      </w:r>
      <w:r w:rsidRPr="008170BD">
        <w:rPr>
          <w:b w:val="0"/>
          <w:sz w:val="28"/>
          <w:szCs w:val="28"/>
        </w:rPr>
        <w:t>гурток, планування гурткової роботи, інноваційні</w:t>
      </w:r>
      <w:r w:rsidR="00F6506B" w:rsidRPr="008170BD">
        <w:rPr>
          <w:b w:val="0"/>
          <w:sz w:val="28"/>
          <w:szCs w:val="28"/>
        </w:rPr>
        <w:t xml:space="preserve"> технології, інтегрування освіти.</w:t>
      </w:r>
    </w:p>
    <w:p w:rsidR="00B23BC6" w:rsidRPr="008170BD" w:rsidRDefault="00B23BC6" w:rsidP="008170BD">
      <w:pPr>
        <w:pStyle w:val="30"/>
        <w:shd w:val="clear" w:color="auto" w:fill="auto"/>
        <w:spacing w:before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Дитинство є унікальним та дивовижним. Саме в дитинстві кож</w:t>
      </w: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softHyphen/>
        <w:t>на дитина може відчути себе сильною, веселою, доброю, пізнати найцікавіше. Для цього потрібно</w:t>
      </w:r>
      <w:r w:rsidR="003F13C7" w:rsidRPr="008170BD">
        <w:rPr>
          <w:rFonts w:ascii="Times New Roman" w:hAnsi="Times New Roman" w:cs="Times New Roman"/>
          <w:sz w:val="28"/>
          <w:szCs w:val="28"/>
          <w:lang w:val="en-US" w:eastAsia="uk-UA" w:bidi="uk-UA"/>
        </w:rPr>
        <w:t xml:space="preserve"> </w:t>
      </w:r>
      <w:r w:rsidR="003F13C7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не лише бути дитиною, а й</w:t>
      </w: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мати</w:t>
      </w:r>
      <w:r w:rsidR="003F13C7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ще</w:t>
      </w: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по</w:t>
      </w: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softHyphen/>
        <w:t>ряд чуйного та зацікавленого дорослого. Організація гурткової ро</w:t>
      </w: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softHyphen/>
      </w:r>
      <w:r w:rsidR="00C83D75" w:rsidRPr="008170BD">
        <w:rPr>
          <w:rStyle w:val="318pt"/>
          <w:rFonts w:ascii="Times New Roman" w:hAnsi="Times New Roman" w:cs="Times New Roman"/>
          <w:color w:val="auto"/>
          <w:sz w:val="28"/>
          <w:szCs w:val="28"/>
        </w:rPr>
        <w:t>боти в дошкільному навчальному закладі</w:t>
      </w:r>
      <w:r w:rsidRPr="008170BD">
        <w:rPr>
          <w:rStyle w:val="318pt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F13C7" w:rsidRPr="008170BD">
        <w:rPr>
          <w:rStyle w:val="318pt"/>
          <w:rFonts w:ascii="Times New Roman" w:hAnsi="Times New Roman" w:cs="Times New Roman"/>
          <w:color w:val="auto"/>
          <w:sz w:val="28"/>
          <w:szCs w:val="28"/>
        </w:rPr>
        <w:t xml:space="preserve">заслуговує </w:t>
      </w:r>
      <w:r w:rsidR="003F13C7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на особливу увагу</w:t>
      </w: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, тому що дуже важ</w:t>
      </w:r>
      <w:r w:rsidR="003F13C7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ливо своє</w:t>
      </w:r>
      <w:r w:rsidR="003F13C7" w:rsidRPr="008170BD">
        <w:rPr>
          <w:rFonts w:ascii="Times New Roman" w:hAnsi="Times New Roman" w:cs="Times New Roman"/>
          <w:sz w:val="28"/>
          <w:szCs w:val="28"/>
          <w:lang w:eastAsia="uk-UA" w:bidi="uk-UA"/>
        </w:rPr>
        <w:softHyphen/>
        <w:t>часно виявити зацікавлення</w:t>
      </w: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, здібності та нахили кожного малюка.</w:t>
      </w:r>
    </w:p>
    <w:p w:rsidR="00232D06" w:rsidRPr="008170BD" w:rsidRDefault="003F13C7" w:rsidP="008170BD">
      <w:pPr>
        <w:pStyle w:val="30"/>
        <w:shd w:val="clear" w:color="auto" w:fill="auto"/>
        <w:tabs>
          <w:tab w:val="left" w:pos="5790"/>
        </w:tabs>
        <w:spacing w:before="0" w:line="360" w:lineRule="auto"/>
        <w:ind w:firstLine="567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Відповідно до нової редакції</w:t>
      </w:r>
      <w:r w:rsidR="00B23BC6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Базового ко</w:t>
      </w: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мпонента дошкільної освіти та в руслі змін основних освітніх програм перегляда</w:t>
      </w:r>
      <w:r w:rsidR="00B23BC6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ється</w:t>
      </w: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виховна робота з дітьми в</w:t>
      </w:r>
      <w:r w:rsidR="00B23BC6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ДНЗ.</w:t>
      </w: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Значне місце посідає не лише основна освіта дитини, а й </w:t>
      </w:r>
      <w:r w:rsidR="00B23BC6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додаткова, тобто варіативна частина,</w:t>
      </w: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у змісті якої закладено мету формування</w:t>
      </w:r>
      <w:r w:rsidR="00B23BC6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освітнього </w:t>
      </w:r>
      <w:r w:rsidR="00C83D75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процесу дошкільного навчального закладу</w:t>
      </w: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, зорієнтованого на інтереси дітей.</w:t>
      </w:r>
    </w:p>
    <w:p w:rsidR="00B23BC6" w:rsidRPr="008170BD" w:rsidRDefault="00B23BC6" w:rsidP="008170BD">
      <w:pPr>
        <w:pStyle w:val="30"/>
        <w:shd w:val="clear" w:color="auto" w:fill="auto"/>
        <w:tabs>
          <w:tab w:val="left" w:pos="5790"/>
        </w:tabs>
        <w:spacing w:before="0" w:line="360" w:lineRule="auto"/>
        <w:ind w:firstLine="567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Гурткова робота в дошкільному навчальному закладі </w:t>
      </w:r>
      <w:r w:rsidR="00D4613B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здавна</w:t>
      </w: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не</w:t>
      </w:r>
      <w:r w:rsidR="00D4613B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розглядається як нововведення. Вона посіла місце</w:t>
      </w: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норма</w:t>
      </w:r>
      <w:r w:rsidR="00D4613B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тивної</w:t>
      </w: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діяльності педагогічного колективу. </w:t>
      </w:r>
      <w:r w:rsidR="00D4613B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Різноманітність гуртків і зміст</w:t>
      </w: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їх</w:t>
      </w:r>
      <w:r w:rsidR="00D4613B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ньої</w:t>
      </w: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роботи вражає далеку від</w:t>
      </w:r>
      <w:r w:rsidR="00D4613B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сьогодні батьків вихованців широтою проблем.</w:t>
      </w: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Однак, якими б різними, на перший погляд, н</w:t>
      </w:r>
      <w:r w:rsidR="00D4613B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е були гуртки, їх об</w:t>
      </w:r>
      <w:r w:rsidR="00D4613B" w:rsidRPr="008170BD">
        <w:rPr>
          <w:rFonts w:ascii="Times New Roman" w:hAnsi="Times New Roman" w:cs="Times New Roman"/>
          <w:sz w:val="28"/>
          <w:szCs w:val="28"/>
          <w:lang w:val="en-US" w:eastAsia="uk-UA" w:bidi="uk-UA"/>
        </w:rPr>
        <w:t>’</w:t>
      </w:r>
      <w:r w:rsidR="00D4613B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єднує чимало спільного, зокрема –</w:t>
      </w: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загальні </w:t>
      </w:r>
      <w:r w:rsidR="00D4613B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закономірності організації та функціонування</w:t>
      </w: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.</w:t>
      </w:r>
    </w:p>
    <w:p w:rsidR="00B23BC6" w:rsidRPr="008170BD" w:rsidRDefault="00D4613B" w:rsidP="008170BD">
      <w:pPr>
        <w:pStyle w:val="30"/>
        <w:shd w:val="clear" w:color="auto" w:fill="auto"/>
        <w:tabs>
          <w:tab w:val="left" w:pos="5790"/>
        </w:tabs>
        <w:spacing w:before="0" w:line="360" w:lineRule="auto"/>
        <w:ind w:firstLine="567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lastRenderedPageBreak/>
        <w:t>Оскільки гурток є неформальним, вільним</w:t>
      </w:r>
      <w:r w:rsidR="00B23BC6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об</w:t>
      </w:r>
      <w:r w:rsidR="00B23BC6" w:rsidRPr="008170BD">
        <w:rPr>
          <w:rFonts w:ascii="Times New Roman" w:hAnsi="Times New Roman" w:cs="Times New Roman"/>
          <w:sz w:val="28"/>
          <w:szCs w:val="28"/>
          <w:lang w:val="en-US" w:eastAsia="uk-UA" w:bidi="uk-UA"/>
        </w:rPr>
        <w:t>’</w:t>
      </w:r>
      <w:r w:rsidR="00B23BC6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єднання</w:t>
      </w: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м дітей у групи</w:t>
      </w:r>
      <w:r w:rsidR="00B23BC6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для </w:t>
      </w: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занять, за їхніми спільними інтересами, їх опирають на додаткові матеріали порівняно з тими, які є у</w:t>
      </w:r>
      <w:r w:rsidR="00B23BC6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чинних освітніх програм</w:t>
      </w: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ах</w:t>
      </w:r>
      <w:r w:rsidR="00B23BC6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виховання і навчання в дошкільному навчальному закладі</w:t>
      </w: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та здійснюється</w:t>
      </w:r>
      <w:r w:rsidR="00B23BC6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під керівництвом педагога.</w:t>
      </w:r>
    </w:p>
    <w:p w:rsidR="00B23BC6" w:rsidRPr="008170BD" w:rsidRDefault="00D4613B" w:rsidP="00171905">
      <w:pPr>
        <w:pStyle w:val="30"/>
        <w:shd w:val="clear" w:color="auto" w:fill="auto"/>
        <w:tabs>
          <w:tab w:val="left" w:pos="0"/>
          <w:tab w:val="left" w:pos="5790"/>
        </w:tabs>
        <w:spacing w:before="0" w:line="360" w:lineRule="auto"/>
        <w:ind w:firstLine="567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Гурткову роботу планують</w:t>
      </w:r>
      <w:r w:rsidR="00272F7C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у</w:t>
      </w:r>
      <w:r w:rsidR="00B23BC6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дошкільному навчальному закладі відповідно до інструктивно-методичних рекомендацій Міністерства освіти і науки України щодо організації осві</w:t>
      </w:r>
      <w:r w:rsidR="00D60778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тнього процесу в ДНЗ. Зокрема, у</w:t>
      </w:r>
      <w:r w:rsidR="00B23BC6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Листі МОН країни від 21.</w:t>
      </w:r>
      <w:r w:rsidR="00D60778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05.2012 №1/9-388 зазначено, що </w:t>
      </w:r>
      <w:r w:rsidR="00B23BC6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Однією із ефективних додаткових форм орг</w:t>
      </w:r>
      <w:r w:rsidR="00D664B5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анізації освітнього процесу в ум</w:t>
      </w:r>
      <w:r w:rsidR="00B23BC6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овах дошкільного навчаль</w:t>
      </w:r>
      <w:r w:rsidR="00D664B5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н</w:t>
      </w:r>
      <w:r w:rsidR="00B23BC6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ого закладу є гурткова робота, що спрямована на задоволення потреб та інтересів дітей певного виду діяльності, виявлення та розвиток у н</w:t>
      </w:r>
      <w:r w:rsidR="00D664B5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их загальних та спеціальних здіб</w:t>
      </w:r>
      <w:r w:rsidR="00B23BC6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ностей. Зважаючи на це, у ДНЗ можуть працювати такі гуртки:</w:t>
      </w:r>
    </w:p>
    <w:p w:rsidR="00B23BC6" w:rsidRPr="008170BD" w:rsidRDefault="00D664B5" w:rsidP="00171905">
      <w:pPr>
        <w:pStyle w:val="30"/>
        <w:numPr>
          <w:ilvl w:val="0"/>
          <w:numId w:val="1"/>
        </w:numPr>
        <w:shd w:val="clear" w:color="auto" w:fill="auto"/>
        <w:spacing w:before="0" w:line="360" w:lineRule="auto"/>
        <w:ind w:left="0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художньо-естетичні (образотворчі, хореографічні, музичні, театральні);</w:t>
      </w:r>
    </w:p>
    <w:p w:rsidR="00D664B5" w:rsidRPr="008170BD" w:rsidRDefault="00D664B5" w:rsidP="00171905">
      <w:pPr>
        <w:pStyle w:val="30"/>
        <w:numPr>
          <w:ilvl w:val="0"/>
          <w:numId w:val="1"/>
        </w:numPr>
        <w:shd w:val="clear" w:color="auto" w:fill="auto"/>
        <w:tabs>
          <w:tab w:val="left" w:pos="0"/>
        </w:tabs>
        <w:spacing w:before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фізкультурно-спортивні;</w:t>
      </w:r>
    </w:p>
    <w:p w:rsidR="00D664B5" w:rsidRPr="008170BD" w:rsidRDefault="00D664B5" w:rsidP="00171905">
      <w:pPr>
        <w:pStyle w:val="30"/>
        <w:numPr>
          <w:ilvl w:val="0"/>
          <w:numId w:val="1"/>
        </w:numPr>
        <w:shd w:val="clear" w:color="auto" w:fill="auto"/>
        <w:tabs>
          <w:tab w:val="left" w:pos="0"/>
        </w:tabs>
        <w:spacing w:before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логіко-математичні;</w:t>
      </w:r>
    </w:p>
    <w:p w:rsidR="00D664B5" w:rsidRPr="008170BD" w:rsidRDefault="00D664B5" w:rsidP="00171905">
      <w:pPr>
        <w:pStyle w:val="30"/>
        <w:numPr>
          <w:ilvl w:val="0"/>
          <w:numId w:val="1"/>
        </w:numPr>
        <w:shd w:val="clear" w:color="auto" w:fill="auto"/>
        <w:spacing w:before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пізнавальні;</w:t>
      </w:r>
    </w:p>
    <w:p w:rsidR="00D664B5" w:rsidRPr="008170BD" w:rsidRDefault="00D664B5" w:rsidP="00171905">
      <w:pPr>
        <w:pStyle w:val="30"/>
        <w:numPr>
          <w:ilvl w:val="0"/>
          <w:numId w:val="1"/>
        </w:numPr>
        <w:shd w:val="clear" w:color="auto" w:fill="auto"/>
        <w:spacing w:before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мовленнєві та ін.</w:t>
      </w:r>
    </w:p>
    <w:p w:rsidR="00D664B5" w:rsidRPr="008170BD" w:rsidRDefault="00D664B5" w:rsidP="008170BD">
      <w:pPr>
        <w:pStyle w:val="30"/>
        <w:shd w:val="clear" w:color="auto" w:fill="auto"/>
        <w:tabs>
          <w:tab w:val="left" w:pos="5790"/>
        </w:tabs>
        <w:spacing w:before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</w:rPr>
        <w:t>Діяльність гуртка потребує наявності відповідної матеріальної бази (спеціальних приміщень, матеріалів, обладнання, інвентарю, технічних засобів) та кадрового забезпечення (фахівці із педагогічною освітою певної спеціалізації – керівники студії образотворчої діяльності, хореографи, хормейстери, учителі іноземної мови, тренери з різних видів спорту тощо)» (за матеріалами Листа МОН України від 21.05.2012 №1/9-388).</w:t>
      </w:r>
    </w:p>
    <w:p w:rsidR="00D664B5" w:rsidRPr="008170BD" w:rsidRDefault="00D60778" w:rsidP="008170BD">
      <w:pPr>
        <w:pStyle w:val="30"/>
        <w:shd w:val="clear" w:color="auto" w:fill="auto"/>
        <w:tabs>
          <w:tab w:val="left" w:pos="5790"/>
        </w:tabs>
        <w:spacing w:before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</w:rPr>
        <w:t>У процесі реалізації вище зазначених настанов, увиразнюється й мета діяльності гуртків. А саме:</w:t>
      </w:r>
    </w:p>
    <w:p w:rsidR="00D664B5" w:rsidRPr="008170BD" w:rsidRDefault="00171905" w:rsidP="00171905">
      <w:pPr>
        <w:pStyle w:val="30"/>
        <w:numPr>
          <w:ilvl w:val="0"/>
          <w:numId w:val="1"/>
        </w:numPr>
        <w:shd w:val="clear" w:color="auto" w:fill="auto"/>
        <w:tabs>
          <w:tab w:val="left" w:pos="0"/>
        </w:tabs>
        <w:spacing w:before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4B5" w:rsidRPr="008170BD">
        <w:rPr>
          <w:rFonts w:ascii="Times New Roman" w:hAnsi="Times New Roman" w:cs="Times New Roman"/>
          <w:sz w:val="28"/>
          <w:szCs w:val="28"/>
        </w:rPr>
        <w:t>підвищення якості навчально-виховної роботи в ДНЗ;</w:t>
      </w:r>
    </w:p>
    <w:p w:rsidR="00D664B5" w:rsidRPr="008170BD" w:rsidRDefault="00171905" w:rsidP="00171905">
      <w:pPr>
        <w:pStyle w:val="30"/>
        <w:numPr>
          <w:ilvl w:val="0"/>
          <w:numId w:val="1"/>
        </w:numPr>
        <w:shd w:val="clear" w:color="auto" w:fill="auto"/>
        <w:spacing w:before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4B5" w:rsidRPr="008170BD">
        <w:rPr>
          <w:rFonts w:ascii="Times New Roman" w:hAnsi="Times New Roman" w:cs="Times New Roman"/>
          <w:sz w:val="28"/>
          <w:szCs w:val="28"/>
        </w:rPr>
        <w:t>задоволення потреб дитини до певного виду діяльності та розвиток її природних задатків.</w:t>
      </w:r>
    </w:p>
    <w:p w:rsidR="00D664B5" w:rsidRPr="008170BD" w:rsidRDefault="00D60778" w:rsidP="008170BD">
      <w:pPr>
        <w:pStyle w:val="30"/>
        <w:shd w:val="clear" w:color="auto" w:fill="auto"/>
        <w:tabs>
          <w:tab w:val="left" w:pos="5790"/>
        </w:tabs>
        <w:spacing w:before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</w:rPr>
        <w:t>Для досягнення зазначеної мети рекомендовано низку завдань</w:t>
      </w:r>
      <w:r w:rsidR="00D63F38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для гурткової</w:t>
      </w:r>
      <w:r w:rsidR="00D664B5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 w:rsidR="00D63F38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роботи. Це:</w:t>
      </w:r>
    </w:p>
    <w:p w:rsidR="00D664B5" w:rsidRPr="008170BD" w:rsidRDefault="003E5099" w:rsidP="008170BD">
      <w:pPr>
        <w:pStyle w:val="90"/>
        <w:numPr>
          <w:ilvl w:val="0"/>
          <w:numId w:val="2"/>
        </w:numPr>
        <w:shd w:val="clear" w:color="auto" w:fill="auto"/>
        <w:tabs>
          <w:tab w:val="left" w:pos="239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lastRenderedPageBreak/>
        <w:t>п</w:t>
      </w:r>
      <w:r w:rsidR="00D664B5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оглиблення і розширення ба</w:t>
      </w: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зових знань, випереджальний розвиток дитини або комп</w:t>
      </w:r>
      <w:r w:rsidR="00D664B5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енсувальні </w:t>
      </w: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заняття (для дітей з відставанн</w:t>
      </w:r>
      <w:r w:rsidR="00D664B5"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ям у розвитку);</w:t>
      </w:r>
    </w:p>
    <w:p w:rsidR="00D664B5" w:rsidRPr="008170BD" w:rsidRDefault="00D664B5" w:rsidP="008170BD">
      <w:pPr>
        <w:pStyle w:val="90"/>
        <w:numPr>
          <w:ilvl w:val="0"/>
          <w:numId w:val="2"/>
        </w:numPr>
        <w:shd w:val="clear" w:color="auto" w:fill="auto"/>
        <w:tabs>
          <w:tab w:val="left" w:pos="239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ознайомлення з галузями знань за межами державного стандарту;</w:t>
      </w:r>
    </w:p>
    <w:p w:rsidR="00C83D75" w:rsidRPr="008170BD" w:rsidRDefault="003E5099" w:rsidP="008170BD">
      <w:pPr>
        <w:pStyle w:val="90"/>
        <w:numPr>
          <w:ilvl w:val="0"/>
          <w:numId w:val="2"/>
        </w:numPr>
        <w:shd w:val="clear" w:color="auto" w:fill="auto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ознайомлення з галузями знань і вмінь, що спрямовані на розвиток самопізнання, саморегуляцію, саморозвиток, формування навичок міжособистісних комунікацій;</w:t>
      </w:r>
    </w:p>
    <w:p w:rsidR="00C83D75" w:rsidRPr="008170BD" w:rsidRDefault="003E5099" w:rsidP="008170BD">
      <w:pPr>
        <w:pStyle w:val="90"/>
        <w:numPr>
          <w:ilvl w:val="0"/>
          <w:numId w:val="2"/>
        </w:numPr>
        <w:shd w:val="clear" w:color="auto" w:fill="auto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створення оптимальних умови для розвитку особистості;</w:t>
      </w:r>
    </w:p>
    <w:p w:rsidR="00C83D75" w:rsidRPr="008170BD" w:rsidRDefault="003E5099" w:rsidP="008170BD">
      <w:pPr>
        <w:pStyle w:val="90"/>
        <w:numPr>
          <w:ilvl w:val="0"/>
          <w:numId w:val="2"/>
        </w:numPr>
        <w:shd w:val="clear" w:color="auto" w:fill="auto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70BD">
        <w:rPr>
          <w:rStyle w:val="2BookmanOldStyle7pt"/>
          <w:rFonts w:ascii="Times New Roman" w:hAnsi="Times New Roman" w:cs="Times New Roman"/>
          <w:color w:val="auto"/>
          <w:sz w:val="28"/>
          <w:szCs w:val="28"/>
        </w:rPr>
        <w:t xml:space="preserve">розвиток </w:t>
      </w: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мотивації особистості до пізнання і творчості;</w:t>
      </w:r>
    </w:p>
    <w:p w:rsidR="00C83D75" w:rsidRPr="008170BD" w:rsidRDefault="003E5099" w:rsidP="008170BD">
      <w:pPr>
        <w:pStyle w:val="90"/>
        <w:numPr>
          <w:ilvl w:val="0"/>
          <w:numId w:val="2"/>
        </w:numPr>
        <w:shd w:val="clear" w:color="auto" w:fill="auto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сприяння створенню емоційного благополуччя дітей;</w:t>
      </w:r>
    </w:p>
    <w:p w:rsidR="00C83D75" w:rsidRPr="008170BD" w:rsidRDefault="003E5099" w:rsidP="008170BD">
      <w:pPr>
        <w:pStyle w:val="90"/>
        <w:numPr>
          <w:ilvl w:val="0"/>
          <w:numId w:val="2"/>
        </w:numPr>
        <w:shd w:val="clear" w:color="auto" w:fill="auto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залучення до загальнолюдських цінностей;</w:t>
      </w:r>
    </w:p>
    <w:p w:rsidR="00C83D75" w:rsidRPr="008170BD" w:rsidRDefault="003E5099" w:rsidP="008170BD">
      <w:pPr>
        <w:pStyle w:val="90"/>
        <w:numPr>
          <w:ilvl w:val="0"/>
          <w:numId w:val="2"/>
        </w:numPr>
        <w:shd w:val="clear" w:color="auto" w:fill="auto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>розвиток інтелектуальних і духовних сторін особистості дитини;</w:t>
      </w:r>
    </w:p>
    <w:p w:rsidR="003E5099" w:rsidRPr="008170BD" w:rsidRDefault="003E5099" w:rsidP="008170BD">
      <w:pPr>
        <w:pStyle w:val="90"/>
        <w:numPr>
          <w:ilvl w:val="0"/>
          <w:numId w:val="2"/>
        </w:numPr>
        <w:shd w:val="clear" w:color="auto" w:fill="auto"/>
        <w:spacing w:line="360" w:lineRule="auto"/>
        <w:ind w:firstLine="567"/>
        <w:rPr>
          <w:rStyle w:val="2BookmanOldStyle8pt"/>
          <w:rFonts w:ascii="Times New Roman" w:hAnsi="Times New Roman" w:cs="Times New Roman"/>
          <w:color w:val="auto"/>
          <w:sz w:val="28"/>
          <w:szCs w:val="28"/>
          <w:shd w:val="clear" w:color="auto" w:fill="auto"/>
          <w:lang w:eastAsia="en-US" w:bidi="ar-SA"/>
        </w:rPr>
      </w:pPr>
      <w:r w:rsidRPr="008170BD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профілактика та </w:t>
      </w:r>
      <w:r w:rsidRPr="008170BD">
        <w:rPr>
          <w:rStyle w:val="2BookmanOldStyle8pt"/>
          <w:rFonts w:ascii="Times New Roman" w:hAnsi="Times New Roman" w:cs="Times New Roman"/>
          <w:color w:val="auto"/>
          <w:sz w:val="28"/>
          <w:szCs w:val="28"/>
        </w:rPr>
        <w:t>коригування психологічного  і фізичного здоров</w:t>
      </w:r>
      <w:r w:rsidRPr="008170BD">
        <w:rPr>
          <w:rStyle w:val="2BookmanOldStyle8pt"/>
          <w:rFonts w:ascii="Times New Roman" w:hAnsi="Times New Roman" w:cs="Times New Roman"/>
          <w:color w:val="auto"/>
          <w:sz w:val="28"/>
          <w:szCs w:val="28"/>
          <w:lang w:val="en-US"/>
        </w:rPr>
        <w:t>’</w:t>
      </w:r>
      <w:r w:rsidR="00C83D75" w:rsidRPr="008170BD">
        <w:rPr>
          <w:rStyle w:val="2BookmanOldStyle8pt"/>
          <w:rFonts w:ascii="Times New Roman" w:hAnsi="Times New Roman" w:cs="Times New Roman"/>
          <w:color w:val="auto"/>
          <w:sz w:val="28"/>
          <w:szCs w:val="28"/>
        </w:rPr>
        <w:t>я дітей</w:t>
      </w:r>
      <w:r w:rsidRPr="008170BD">
        <w:rPr>
          <w:rStyle w:val="2BookmanOldStyle8pt"/>
          <w:rFonts w:ascii="Times New Roman" w:hAnsi="Times New Roman" w:cs="Times New Roman"/>
          <w:color w:val="auto"/>
          <w:sz w:val="28"/>
          <w:szCs w:val="28"/>
        </w:rPr>
        <w:t>.</w:t>
      </w:r>
    </w:p>
    <w:p w:rsidR="001C5A93" w:rsidRPr="008170BD" w:rsidRDefault="00D63F38" w:rsidP="008170BD">
      <w:pPr>
        <w:pStyle w:val="20"/>
        <w:shd w:val="clear" w:color="auto" w:fill="auto"/>
        <w:spacing w:before="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Щонайбільшу кількість дітей на заняттях гуртків педагог планує до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10-15</w:t>
      </w:r>
      <w:r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дітей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найменшу – 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3-5</w:t>
      </w:r>
      <w:r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особи. Цілком логічно, що велика кількість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дітей</w:t>
      </w:r>
      <w:r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ускладнює керівником індивідуальну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співпрацю з кожним вихованцем. Ускладнює</w:t>
      </w:r>
      <w:r w:rsidR="00224CB4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уже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перших етапах</w:t>
      </w:r>
      <w:r w:rsidR="00224CB4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дитина вимагає уважного індивідуального підхо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224CB4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CE4008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згодом керівник гуртка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допомагати</w:t>
      </w:r>
      <w:r w:rsidR="00CE4008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ме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порадами всім дітям на кожному занятті, </w:t>
      </w:r>
      <w:r w:rsidR="00CE4008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та на всі його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технологічн</w:t>
      </w:r>
      <w:r w:rsidR="00CE4008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их етапа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FE3D18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3D18" w:rsidRPr="008170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[</w:t>
      </w:r>
      <w:r w:rsidR="00FE3D18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5, 10</w:t>
      </w:r>
      <w:r w:rsidR="00FE3D18" w:rsidRPr="008170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]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C5A93" w:rsidRPr="008170BD" w:rsidRDefault="00CE4008" w:rsidP="008170BD">
      <w:pPr>
        <w:pStyle w:val="20"/>
        <w:shd w:val="clear" w:color="auto" w:fill="auto"/>
        <w:spacing w:before="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Першою і основною умовою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, яка</w:t>
      </w:r>
      <w:r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є необхідною для продуктивної діяльності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гуртка, </w:t>
      </w:r>
      <w:r w:rsidR="00395ADC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розглядаємо підготовку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приміщення </w:t>
      </w:r>
      <w:r w:rsidR="00395ADC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і забезпечення для занять необхідними матеріалами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обладнання</w:t>
      </w:r>
      <w:r w:rsidR="00395ADC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м. Для занять слід добирати в світлі та просторі кімнати, адже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специфіка</w:t>
      </w:r>
      <w:r w:rsidR="00395ADC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кожного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5ADC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гуртка зосереджена на 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тому, що</w:t>
      </w:r>
      <w:r w:rsidR="00395ADC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5ADC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кожна дитина мала можливість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відірватися від </w:t>
      </w:r>
      <w:r w:rsidR="00395ADC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зразків, скажімо розпису. Так можна краще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оцінити </w:t>
      </w:r>
      <w:r w:rsidR="00395ADC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її 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роботу, побачити </w:t>
      </w:r>
      <w:r w:rsidR="006E4E02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й проаналізувати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помилки,</w:t>
      </w:r>
      <w:r w:rsidR="006E4E02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запитати поради у педагога чи у товаришів. Без цього творча праця значно ускладнюється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E4E02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Отож, керівник повинен забезпечити відповідну обстановку для творчості. Практична діяльність ДНЗ у зазначеному руслі свідчать про те, що </w:t>
      </w:r>
      <w:r w:rsidR="006E4E02" w:rsidRPr="008170BD">
        <w:rPr>
          <w:rFonts w:ascii="Times New Roman" w:hAnsi="Times New Roman" w:cs="Times New Roman"/>
          <w:sz w:val="28"/>
          <w:szCs w:val="28"/>
        </w:rPr>
        <w:t>з</w:t>
      </w:r>
      <w:r w:rsidR="006E4E02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аняття гуртка краще проводити двічі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тиждень </w:t>
      </w:r>
      <w:r w:rsidR="006E4E02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тривалістю від 15-35 хвилин залежно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E4E02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від віку дітей і змісту заняття можна планувати й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одне заняття на т</w:t>
      </w:r>
      <w:r w:rsidR="006E4E02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иждень тривалістю до 40 хвилин і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з невеликою пере</w:t>
      </w:r>
      <w:r w:rsidR="006E4E02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рвою для фізкультурної хвилинки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C5A93" w:rsidRPr="008170BD" w:rsidRDefault="001C5A93" w:rsidP="008170BD">
      <w:pPr>
        <w:pStyle w:val="20"/>
        <w:shd w:val="clear" w:color="auto" w:fill="auto"/>
        <w:spacing w:before="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Відвідув</w:t>
      </w:r>
      <w:r w:rsidR="00E012FD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ання гуртка, як і одержані</w:t>
      </w:r>
      <w:r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результати праці </w:t>
      </w:r>
      <w:r w:rsidR="00E012FD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дітей залежать від чіткості й</w:t>
      </w:r>
      <w:r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</w:t>
      </w:r>
      <w:r w:rsidR="00E012FD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анізації роботи, наявності наочних посібників, робочих</w:t>
      </w:r>
      <w:r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матеріал</w:t>
      </w:r>
      <w:r w:rsidR="00E012FD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ів, обладнання та ін.</w:t>
      </w:r>
    </w:p>
    <w:p w:rsidR="001C5A93" w:rsidRPr="008170BD" w:rsidRDefault="00E012FD" w:rsidP="008170BD">
      <w:pPr>
        <w:pStyle w:val="20"/>
        <w:shd w:val="clear" w:color="auto" w:fill="auto"/>
        <w:spacing w:before="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На всіх етапах роботу гуртка супроводжує активний пошук і збір матеріалів, які можуть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бути </w:t>
      </w:r>
      <w:r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як замальов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олівцями або фарбами, </w:t>
      </w:r>
      <w:r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ілюстрації картин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и, фотографії. До такої праці слід залучати батьків, старших братів і сестер вихованців</w:t>
      </w:r>
      <w:r w:rsidR="00174A57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дітей. Зібрані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матеріал</w:t>
      </w:r>
      <w:r w:rsidR="00174A57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74A57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варто зберігати в папках, які поступово наповнюють й збагачують уявлення дітей про багатство та для діяльності.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Кожна дитина теж </w:t>
      </w:r>
      <w:r w:rsidR="00174A57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повинна мати свою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підписану </w:t>
      </w:r>
      <w:r w:rsidR="00174A57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(апліковану) папку. У ній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зберігаються її оф</w:t>
      </w:r>
      <w:r w:rsidR="00174A57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ормлені і незакінчені роботи. Щодо колективних робіт – їх слід зберігати у великих папках, 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які </w:t>
      </w:r>
      <w:r w:rsidR="00174A57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діти можуть виготовити з картону</w:t>
      </w:r>
      <w:r w:rsidR="00F96311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. Так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6311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упорядкована організація праці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дисциплінує дітей, привчає їх до охайності. Якщо дити</w:t>
      </w:r>
      <w:r w:rsidR="00F96311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привчається складати зібрані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матеріал</w:t>
      </w:r>
      <w:r w:rsidR="00F96311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</w:t>
      </w:r>
      <w:r w:rsidR="00F96311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той час свої роботи завжди у визначене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місце, то</w:t>
      </w:r>
      <w:r w:rsidR="00F96311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майбутньому вона не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гаяти</w:t>
      </w:r>
      <w:r w:rsidR="00F96311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ме часу на пошуки своїх робіт, замальовок чи напівфабрикатів іграшок</w:t>
      </w:r>
      <w:r w:rsidR="001C5A93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83D75" w:rsidRPr="008170BD" w:rsidRDefault="001C5A93" w:rsidP="008170BD">
      <w:pPr>
        <w:pStyle w:val="20"/>
        <w:shd w:val="clear" w:color="auto" w:fill="auto"/>
        <w:spacing w:before="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Однією </w:t>
      </w:r>
      <w:r w:rsidR="00F96311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із умов успішної роботи гуртка розглядаємо його правильне планування:</w:t>
      </w:r>
      <w:r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рік</w:t>
      </w:r>
      <w:r w:rsidR="00F96311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від</w:t>
      </w:r>
      <w:r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початку навчального року, </w:t>
      </w:r>
      <w:r w:rsidR="00F96311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зокрема</w:t>
      </w:r>
      <w:r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II півріччі можна </w:t>
      </w:r>
      <w:r w:rsidR="00F96311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його</w:t>
      </w:r>
      <w:r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6311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відкоректувати (якщо</w:t>
      </w:r>
      <w:r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виникне необхідність).</w:t>
      </w:r>
    </w:p>
    <w:p w:rsidR="001C5A93" w:rsidRPr="008170BD" w:rsidRDefault="00F96311" w:rsidP="008170B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</w:rPr>
        <w:t xml:space="preserve">Інтегрування освіти України в європейський </w:t>
      </w:r>
      <w:r w:rsidR="001C5A93" w:rsidRPr="008170BD">
        <w:rPr>
          <w:rFonts w:ascii="Times New Roman" w:hAnsi="Times New Roman" w:cs="Times New Roman"/>
          <w:sz w:val="28"/>
          <w:szCs w:val="28"/>
        </w:rPr>
        <w:t>інформаційний простір,</w:t>
      </w:r>
      <w:r w:rsidRPr="008170BD">
        <w:rPr>
          <w:rFonts w:ascii="Times New Roman" w:hAnsi="Times New Roman" w:cs="Times New Roman"/>
          <w:sz w:val="28"/>
          <w:szCs w:val="28"/>
        </w:rPr>
        <w:t xml:space="preserve"> а також</w:t>
      </w:r>
      <w:r w:rsidR="001C5A93" w:rsidRPr="008170BD">
        <w:rPr>
          <w:rFonts w:ascii="Times New Roman" w:hAnsi="Times New Roman" w:cs="Times New Roman"/>
          <w:sz w:val="28"/>
          <w:szCs w:val="28"/>
        </w:rPr>
        <w:t xml:space="preserve"> створення мережі</w:t>
      </w:r>
      <w:r w:rsidRPr="008170BD">
        <w:rPr>
          <w:rFonts w:ascii="Times New Roman" w:hAnsi="Times New Roman" w:cs="Times New Roman"/>
          <w:sz w:val="28"/>
          <w:szCs w:val="28"/>
        </w:rPr>
        <w:t xml:space="preserve"> її</w:t>
      </w:r>
      <w:r w:rsidR="001C5A93" w:rsidRPr="008170BD">
        <w:rPr>
          <w:rFonts w:ascii="Times New Roman" w:hAnsi="Times New Roman" w:cs="Times New Roman"/>
          <w:sz w:val="28"/>
          <w:szCs w:val="28"/>
        </w:rPr>
        <w:t xml:space="preserve"> інформаційного за</w:t>
      </w:r>
      <w:r w:rsidRPr="008170BD">
        <w:rPr>
          <w:rFonts w:ascii="Times New Roman" w:hAnsi="Times New Roman" w:cs="Times New Roman"/>
          <w:sz w:val="28"/>
          <w:szCs w:val="28"/>
        </w:rPr>
        <w:t>безпечення значно</w:t>
      </w:r>
      <w:r w:rsidR="001C5A93" w:rsidRPr="008170BD">
        <w:rPr>
          <w:rFonts w:ascii="Times New Roman" w:hAnsi="Times New Roman" w:cs="Times New Roman"/>
          <w:sz w:val="28"/>
          <w:szCs w:val="28"/>
        </w:rPr>
        <w:t xml:space="preserve"> вплив</w:t>
      </w:r>
      <w:r w:rsidRPr="008170BD">
        <w:rPr>
          <w:rFonts w:ascii="Times New Roman" w:hAnsi="Times New Roman" w:cs="Times New Roman"/>
          <w:sz w:val="28"/>
          <w:szCs w:val="28"/>
        </w:rPr>
        <w:t>ають</w:t>
      </w:r>
      <w:r w:rsidR="001C5A93" w:rsidRPr="008170BD">
        <w:rPr>
          <w:rFonts w:ascii="Times New Roman" w:hAnsi="Times New Roman" w:cs="Times New Roman"/>
          <w:sz w:val="28"/>
          <w:szCs w:val="28"/>
        </w:rPr>
        <w:t xml:space="preserve"> на</w:t>
      </w:r>
      <w:r w:rsidRPr="008170BD">
        <w:rPr>
          <w:rFonts w:ascii="Times New Roman" w:hAnsi="Times New Roman" w:cs="Times New Roman"/>
          <w:sz w:val="28"/>
          <w:szCs w:val="28"/>
        </w:rPr>
        <w:t xml:space="preserve"> реформування дошкільної освіти </w:t>
      </w:r>
      <w:r w:rsidR="001C5A93" w:rsidRPr="008170BD">
        <w:rPr>
          <w:rFonts w:ascii="Times New Roman" w:hAnsi="Times New Roman" w:cs="Times New Roman"/>
          <w:sz w:val="28"/>
          <w:szCs w:val="28"/>
        </w:rPr>
        <w:t>в державі. Швидкими темпами здійснюється ін</w:t>
      </w:r>
      <w:r w:rsidRPr="008170BD">
        <w:rPr>
          <w:rFonts w:ascii="Times New Roman" w:hAnsi="Times New Roman" w:cs="Times New Roman"/>
          <w:sz w:val="28"/>
          <w:szCs w:val="28"/>
        </w:rPr>
        <w:t>тенсифікація на основі впровадження</w:t>
      </w:r>
      <w:r w:rsidR="001C5A93" w:rsidRPr="008170BD">
        <w:rPr>
          <w:rFonts w:ascii="Times New Roman" w:hAnsi="Times New Roman" w:cs="Times New Roman"/>
          <w:sz w:val="28"/>
          <w:szCs w:val="28"/>
        </w:rPr>
        <w:t xml:space="preserve"> інформаційно-комунікаційних технологій,</w:t>
      </w:r>
      <w:r w:rsidRPr="008170BD">
        <w:rPr>
          <w:rFonts w:ascii="Times New Roman" w:hAnsi="Times New Roman" w:cs="Times New Roman"/>
          <w:sz w:val="28"/>
          <w:szCs w:val="28"/>
        </w:rPr>
        <w:t xml:space="preserve"> а також</w:t>
      </w:r>
      <w:r w:rsidR="001C5A93" w:rsidRPr="008170BD">
        <w:rPr>
          <w:rFonts w:ascii="Times New Roman" w:hAnsi="Times New Roman" w:cs="Times New Roman"/>
          <w:sz w:val="28"/>
          <w:szCs w:val="28"/>
        </w:rPr>
        <w:t xml:space="preserve"> формування інформа</w:t>
      </w:r>
      <w:r w:rsidRPr="008170BD">
        <w:rPr>
          <w:rFonts w:ascii="Times New Roman" w:hAnsi="Times New Roman" w:cs="Times New Roman"/>
          <w:sz w:val="28"/>
          <w:szCs w:val="28"/>
        </w:rPr>
        <w:t xml:space="preserve">ційної культури педагогів та їхніх </w:t>
      </w:r>
      <w:r w:rsidR="001C5A93" w:rsidRPr="008170BD">
        <w:rPr>
          <w:rFonts w:ascii="Times New Roman" w:hAnsi="Times New Roman" w:cs="Times New Roman"/>
          <w:sz w:val="28"/>
          <w:szCs w:val="28"/>
        </w:rPr>
        <w:t xml:space="preserve">вихованців. </w:t>
      </w:r>
    </w:p>
    <w:p w:rsidR="001C5A93" w:rsidRPr="008170BD" w:rsidRDefault="00F96311" w:rsidP="008170B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</w:rPr>
        <w:t>Такі підходи забезпечують</w:t>
      </w:r>
      <w:r w:rsidR="001C5A93" w:rsidRPr="008170BD">
        <w:rPr>
          <w:rFonts w:ascii="Times New Roman" w:hAnsi="Times New Roman" w:cs="Times New Roman"/>
          <w:sz w:val="28"/>
          <w:szCs w:val="28"/>
        </w:rPr>
        <w:t xml:space="preserve"> формування </w:t>
      </w:r>
      <w:r w:rsidRPr="008170BD">
        <w:rPr>
          <w:rFonts w:ascii="Times New Roman" w:hAnsi="Times New Roman" w:cs="Times New Roman"/>
          <w:sz w:val="28"/>
          <w:szCs w:val="28"/>
        </w:rPr>
        <w:t xml:space="preserve">основ </w:t>
      </w:r>
      <w:r w:rsidR="001C5A93" w:rsidRPr="008170BD">
        <w:rPr>
          <w:rFonts w:ascii="Times New Roman" w:hAnsi="Times New Roman" w:cs="Times New Roman"/>
          <w:sz w:val="28"/>
          <w:szCs w:val="28"/>
        </w:rPr>
        <w:t xml:space="preserve">технічно та технологічно освіченої </w:t>
      </w:r>
      <w:r w:rsidRPr="008170BD">
        <w:rPr>
          <w:rFonts w:ascii="Times New Roman" w:hAnsi="Times New Roman" w:cs="Times New Roman"/>
          <w:sz w:val="28"/>
          <w:szCs w:val="28"/>
        </w:rPr>
        <w:t xml:space="preserve">й </w:t>
      </w:r>
      <w:r w:rsidR="001C5A93" w:rsidRPr="008170BD">
        <w:rPr>
          <w:rFonts w:ascii="Times New Roman" w:hAnsi="Times New Roman" w:cs="Times New Roman"/>
          <w:sz w:val="28"/>
          <w:szCs w:val="28"/>
        </w:rPr>
        <w:t>творчої особистості, підготовле</w:t>
      </w:r>
      <w:r w:rsidRPr="008170BD">
        <w:rPr>
          <w:rFonts w:ascii="Times New Roman" w:hAnsi="Times New Roman" w:cs="Times New Roman"/>
          <w:sz w:val="28"/>
          <w:szCs w:val="28"/>
        </w:rPr>
        <w:t xml:space="preserve">ної до життя, активної </w:t>
      </w:r>
      <w:r w:rsidR="001C5A93" w:rsidRPr="008170BD">
        <w:rPr>
          <w:rFonts w:ascii="Times New Roman" w:hAnsi="Times New Roman" w:cs="Times New Roman"/>
          <w:sz w:val="28"/>
          <w:szCs w:val="28"/>
        </w:rPr>
        <w:t>діяльності в умовах сучасного інформаційного суспільства, створює належне підґрунтя для розвитку життєвої компетентно</w:t>
      </w:r>
      <w:r w:rsidRPr="008170BD">
        <w:rPr>
          <w:rFonts w:ascii="Times New Roman" w:hAnsi="Times New Roman" w:cs="Times New Roman"/>
          <w:sz w:val="28"/>
          <w:szCs w:val="28"/>
        </w:rPr>
        <w:t>сті, пізнавальної</w:t>
      </w:r>
      <w:r w:rsidR="001C5A93" w:rsidRPr="008170BD">
        <w:rPr>
          <w:rFonts w:ascii="Times New Roman" w:hAnsi="Times New Roman" w:cs="Times New Roman"/>
          <w:sz w:val="28"/>
          <w:szCs w:val="28"/>
        </w:rPr>
        <w:t xml:space="preserve"> творчої актив</w:t>
      </w:r>
      <w:r w:rsidRPr="008170BD">
        <w:rPr>
          <w:rFonts w:ascii="Times New Roman" w:hAnsi="Times New Roman" w:cs="Times New Roman"/>
          <w:sz w:val="28"/>
          <w:szCs w:val="28"/>
        </w:rPr>
        <w:t>ності дітей</w:t>
      </w:r>
      <w:r w:rsidR="001C5A93" w:rsidRPr="008170BD">
        <w:rPr>
          <w:rFonts w:ascii="Times New Roman" w:hAnsi="Times New Roman" w:cs="Times New Roman"/>
          <w:sz w:val="28"/>
          <w:szCs w:val="28"/>
        </w:rPr>
        <w:t>, їх творчу самореалізацію та</w:t>
      </w:r>
      <w:r w:rsidRPr="008170BD">
        <w:rPr>
          <w:rFonts w:ascii="Times New Roman" w:hAnsi="Times New Roman" w:cs="Times New Roman"/>
          <w:sz w:val="28"/>
          <w:szCs w:val="28"/>
        </w:rPr>
        <w:t xml:space="preserve"> на майбутнє – професійного</w:t>
      </w:r>
      <w:r w:rsidR="001C5A93" w:rsidRPr="008170BD">
        <w:rPr>
          <w:rFonts w:ascii="Times New Roman" w:hAnsi="Times New Roman" w:cs="Times New Roman"/>
          <w:sz w:val="28"/>
          <w:szCs w:val="28"/>
        </w:rPr>
        <w:t xml:space="preserve"> самовизначення </w:t>
      </w:r>
      <w:r w:rsidR="00313209" w:rsidRPr="008170BD">
        <w:rPr>
          <w:rFonts w:ascii="Times New Roman" w:hAnsi="Times New Roman" w:cs="Times New Roman"/>
          <w:sz w:val="28"/>
          <w:szCs w:val="28"/>
        </w:rPr>
        <w:t>і</w:t>
      </w:r>
      <w:r w:rsidR="001C5A93" w:rsidRPr="008170BD">
        <w:rPr>
          <w:rFonts w:ascii="Times New Roman" w:hAnsi="Times New Roman" w:cs="Times New Roman"/>
          <w:sz w:val="28"/>
          <w:szCs w:val="28"/>
        </w:rPr>
        <w:t>з урахуванням індивідуальних можливостей та особистісних уподобань.</w:t>
      </w:r>
    </w:p>
    <w:p w:rsidR="001C5A93" w:rsidRPr="008170BD" w:rsidRDefault="00313209" w:rsidP="008170B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</w:rPr>
        <w:lastRenderedPageBreak/>
        <w:t>Метою саме такої</w:t>
      </w:r>
      <w:r w:rsidR="001C5A93" w:rsidRPr="008170BD">
        <w:rPr>
          <w:rFonts w:ascii="Times New Roman" w:hAnsi="Times New Roman" w:cs="Times New Roman"/>
          <w:sz w:val="28"/>
          <w:szCs w:val="28"/>
        </w:rPr>
        <w:t xml:space="preserve"> освіти відповідно до суспільного замовлення та </w:t>
      </w:r>
      <w:r w:rsidRPr="008170BD">
        <w:rPr>
          <w:rFonts w:ascii="Times New Roman" w:hAnsi="Times New Roman" w:cs="Times New Roman"/>
          <w:sz w:val="28"/>
          <w:szCs w:val="28"/>
        </w:rPr>
        <w:t>освітньої політики держави, розглядаємо створення відповідних</w:t>
      </w:r>
      <w:r w:rsidR="001C5A93" w:rsidRPr="008170BD">
        <w:rPr>
          <w:rFonts w:ascii="Times New Roman" w:hAnsi="Times New Roman" w:cs="Times New Roman"/>
          <w:sz w:val="28"/>
          <w:szCs w:val="28"/>
        </w:rPr>
        <w:t xml:space="preserve"> умов для повноцінного творчого, інтелектуального, духовного розвитку особистості; підвищення її мотивації до пізнання і творчості; задоволення освітніх потреб творчої особистості за допомогою залучення її до свідомої та систематичної творчої діяльності.</w:t>
      </w:r>
    </w:p>
    <w:p w:rsidR="001C5A93" w:rsidRPr="008170BD" w:rsidRDefault="00313209" w:rsidP="008170B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</w:rPr>
        <w:t>Таким чином</w:t>
      </w:r>
      <w:r w:rsidR="001C5A93" w:rsidRPr="008170BD">
        <w:rPr>
          <w:rFonts w:ascii="Times New Roman" w:hAnsi="Times New Roman" w:cs="Times New Roman"/>
          <w:sz w:val="28"/>
          <w:szCs w:val="28"/>
        </w:rPr>
        <w:t xml:space="preserve"> ознайомлення вихованців гуртків, творчих об'єднань позашкільних навчальних закладів з місцем і роллю інформаційно-комунікаційних технологій у сучасній науці, техніці, виробництві, повсякденному житті та їх практична підготовка до раціонального використання під час розв’язування задач, пов’язаних з пошуком та опрацюванням інформації, її систематизацією та зберіганням, поданням широкому загалу і передаванням, забезпечення участі в проектно-технологічній та інформаційній діяльності, яка інтегрує всі види сучасної діяльності людини (від появи творчого задуму до реалізації готового продукту) – головне завдання позашк</w:t>
      </w:r>
      <w:r w:rsidR="00FE3D18" w:rsidRPr="008170BD">
        <w:rPr>
          <w:rFonts w:ascii="Times New Roman" w:hAnsi="Times New Roman" w:cs="Times New Roman"/>
          <w:sz w:val="28"/>
          <w:szCs w:val="28"/>
        </w:rPr>
        <w:t>ільних навчальних закладів [3, 272</w:t>
      </w:r>
      <w:r w:rsidR="001C5A93" w:rsidRPr="008170BD">
        <w:rPr>
          <w:rFonts w:ascii="Times New Roman" w:hAnsi="Times New Roman" w:cs="Times New Roman"/>
          <w:sz w:val="28"/>
          <w:szCs w:val="28"/>
        </w:rPr>
        <w:t>].</w:t>
      </w:r>
    </w:p>
    <w:p w:rsidR="001C5A93" w:rsidRPr="008170BD" w:rsidRDefault="001C5A93" w:rsidP="008170B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</w:rPr>
        <w:t>Сучасні інформаційно-комунікаційні технології, що активно запроваджуються в навчал</w:t>
      </w:r>
      <w:r w:rsidR="00313209" w:rsidRPr="008170BD">
        <w:rPr>
          <w:rFonts w:ascii="Times New Roman" w:hAnsi="Times New Roman" w:cs="Times New Roman"/>
          <w:sz w:val="28"/>
          <w:szCs w:val="28"/>
        </w:rPr>
        <w:t>ьно-виховний процес дошкільних</w:t>
      </w:r>
      <w:r w:rsidRPr="008170BD">
        <w:rPr>
          <w:rFonts w:ascii="Times New Roman" w:hAnsi="Times New Roman" w:cs="Times New Roman"/>
          <w:sz w:val="28"/>
          <w:szCs w:val="28"/>
        </w:rPr>
        <w:t xml:space="preserve"> навчальних закладів, забезпечують й</w:t>
      </w:r>
      <w:r w:rsidR="00313209" w:rsidRPr="008170BD">
        <w:rPr>
          <w:rFonts w:ascii="Times New Roman" w:hAnsi="Times New Roman" w:cs="Times New Roman"/>
          <w:sz w:val="28"/>
          <w:szCs w:val="28"/>
        </w:rPr>
        <w:t>ого оптимізацію</w:t>
      </w:r>
      <w:r w:rsidRPr="008170BD">
        <w:rPr>
          <w:rFonts w:ascii="Times New Roman" w:hAnsi="Times New Roman" w:cs="Times New Roman"/>
          <w:sz w:val="28"/>
          <w:szCs w:val="28"/>
        </w:rPr>
        <w:t xml:space="preserve"> і відкривають нові</w:t>
      </w:r>
      <w:r w:rsidR="00313209" w:rsidRPr="008170BD">
        <w:rPr>
          <w:rFonts w:ascii="Times New Roman" w:hAnsi="Times New Roman" w:cs="Times New Roman"/>
          <w:sz w:val="28"/>
          <w:szCs w:val="28"/>
        </w:rPr>
        <w:t xml:space="preserve"> перспективи для пізнавальної й</w:t>
      </w:r>
      <w:r w:rsidRPr="008170BD">
        <w:rPr>
          <w:rFonts w:ascii="Times New Roman" w:hAnsi="Times New Roman" w:cs="Times New Roman"/>
          <w:sz w:val="28"/>
          <w:szCs w:val="28"/>
        </w:rPr>
        <w:t xml:space="preserve"> творчої діяльності вихованців гуртків, </w:t>
      </w:r>
      <w:r w:rsidR="00313209" w:rsidRPr="008170BD">
        <w:rPr>
          <w:rFonts w:ascii="Times New Roman" w:hAnsi="Times New Roman" w:cs="Times New Roman"/>
          <w:sz w:val="28"/>
          <w:szCs w:val="28"/>
        </w:rPr>
        <w:t>утворення творчих об’єднань. Загалом уможливлюють наступне:</w:t>
      </w:r>
    </w:p>
    <w:p w:rsidR="001C5A93" w:rsidRPr="008170BD" w:rsidRDefault="001C5A93" w:rsidP="008170B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</w:rPr>
        <w:t>- забезпечення нової, активної форми фікса</w:t>
      </w:r>
      <w:r w:rsidR="00313209" w:rsidRPr="008170BD">
        <w:rPr>
          <w:rFonts w:ascii="Times New Roman" w:hAnsi="Times New Roman" w:cs="Times New Roman"/>
          <w:sz w:val="28"/>
          <w:szCs w:val="28"/>
        </w:rPr>
        <w:t xml:space="preserve">ції продуктів інтелектуальної й творчої діяльності </w:t>
      </w:r>
      <w:r w:rsidRPr="008170BD">
        <w:rPr>
          <w:rFonts w:ascii="Times New Roman" w:hAnsi="Times New Roman" w:cs="Times New Roman"/>
          <w:sz w:val="28"/>
          <w:szCs w:val="28"/>
        </w:rPr>
        <w:t xml:space="preserve">у вигляді </w:t>
      </w:r>
      <w:r w:rsidR="00313209" w:rsidRPr="008170BD">
        <w:rPr>
          <w:rFonts w:ascii="Times New Roman" w:hAnsi="Times New Roman" w:cs="Times New Roman"/>
          <w:sz w:val="28"/>
          <w:szCs w:val="28"/>
        </w:rPr>
        <w:t>різних текстових документів презентацій, фото- і</w:t>
      </w:r>
      <w:r w:rsidRPr="008170BD">
        <w:rPr>
          <w:rFonts w:ascii="Times New Roman" w:hAnsi="Times New Roman" w:cs="Times New Roman"/>
          <w:sz w:val="28"/>
          <w:szCs w:val="28"/>
        </w:rPr>
        <w:t xml:space="preserve"> відео</w:t>
      </w:r>
      <w:r w:rsidR="00C83D75" w:rsidRPr="008170BD">
        <w:rPr>
          <w:rFonts w:ascii="Times New Roman" w:hAnsi="Times New Roman" w:cs="Times New Roman"/>
          <w:sz w:val="28"/>
          <w:szCs w:val="28"/>
        </w:rPr>
        <w:t xml:space="preserve"> </w:t>
      </w:r>
      <w:r w:rsidR="00313209" w:rsidRPr="008170BD">
        <w:rPr>
          <w:rFonts w:ascii="Times New Roman" w:hAnsi="Times New Roman" w:cs="Times New Roman"/>
          <w:sz w:val="28"/>
          <w:szCs w:val="28"/>
        </w:rPr>
        <w:t>матеріалів задля їх подальшого використання</w:t>
      </w:r>
      <w:r w:rsidRPr="008170BD">
        <w:rPr>
          <w:rFonts w:ascii="Times New Roman" w:hAnsi="Times New Roman" w:cs="Times New Roman"/>
          <w:sz w:val="28"/>
          <w:szCs w:val="28"/>
        </w:rPr>
        <w:t>, вдосконалення та поширення;</w:t>
      </w:r>
    </w:p>
    <w:p w:rsidR="001C5A93" w:rsidRPr="008170BD" w:rsidRDefault="00313209" w:rsidP="008170B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</w:rPr>
        <w:t>- доступ до широкого обсягу потрібної навчальної й доступної</w:t>
      </w:r>
      <w:r w:rsidR="001C5A93" w:rsidRPr="008170BD">
        <w:rPr>
          <w:rFonts w:ascii="Times New Roman" w:hAnsi="Times New Roman" w:cs="Times New Roman"/>
          <w:sz w:val="28"/>
          <w:szCs w:val="28"/>
        </w:rPr>
        <w:t xml:space="preserve"> науково</w:t>
      </w:r>
      <w:r w:rsidRPr="008170BD">
        <w:rPr>
          <w:rFonts w:ascii="Times New Roman" w:hAnsi="Times New Roman" w:cs="Times New Roman"/>
          <w:sz w:val="28"/>
          <w:szCs w:val="28"/>
        </w:rPr>
        <w:t>ї інформації, її</w:t>
      </w:r>
      <w:r w:rsidR="001C5A93" w:rsidRPr="008170BD">
        <w:rPr>
          <w:rFonts w:ascii="Times New Roman" w:hAnsi="Times New Roman" w:cs="Times New Roman"/>
          <w:sz w:val="28"/>
          <w:szCs w:val="28"/>
        </w:rPr>
        <w:t xml:space="preserve"> варіативності</w:t>
      </w:r>
      <w:r w:rsidRPr="008170BD">
        <w:rPr>
          <w:rFonts w:ascii="Times New Roman" w:hAnsi="Times New Roman" w:cs="Times New Roman"/>
          <w:sz w:val="28"/>
          <w:szCs w:val="28"/>
        </w:rPr>
        <w:t>, а також способів аналітичної обробки;</w:t>
      </w:r>
    </w:p>
    <w:p w:rsidR="00477D77" w:rsidRPr="008170BD" w:rsidRDefault="001C5A93" w:rsidP="008170B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</w:rPr>
        <w:t>- конструктивного змістов</w:t>
      </w:r>
      <w:r w:rsidR="00477D77" w:rsidRPr="008170BD">
        <w:rPr>
          <w:rFonts w:ascii="Times New Roman" w:hAnsi="Times New Roman" w:cs="Times New Roman"/>
          <w:sz w:val="28"/>
          <w:szCs w:val="28"/>
        </w:rPr>
        <w:t>н</w:t>
      </w:r>
      <w:r w:rsidRPr="008170BD">
        <w:rPr>
          <w:rFonts w:ascii="Times New Roman" w:hAnsi="Times New Roman" w:cs="Times New Roman"/>
          <w:sz w:val="28"/>
          <w:szCs w:val="28"/>
        </w:rPr>
        <w:t>ого діалогу з</w:t>
      </w:r>
      <w:r w:rsidR="00477D77" w:rsidRPr="008170BD">
        <w:rPr>
          <w:rFonts w:ascii="Times New Roman" w:hAnsi="Times New Roman" w:cs="Times New Roman"/>
          <w:sz w:val="28"/>
          <w:szCs w:val="28"/>
        </w:rPr>
        <w:t xml:space="preserve"> іншими користувача</w:t>
      </w:r>
      <w:r w:rsidRPr="008170BD">
        <w:rPr>
          <w:rFonts w:ascii="Times New Roman" w:hAnsi="Times New Roman" w:cs="Times New Roman"/>
          <w:sz w:val="28"/>
          <w:szCs w:val="28"/>
        </w:rPr>
        <w:t>м</w:t>
      </w:r>
      <w:r w:rsidR="00477D77" w:rsidRPr="008170BD">
        <w:rPr>
          <w:rFonts w:ascii="Times New Roman" w:hAnsi="Times New Roman" w:cs="Times New Roman"/>
          <w:sz w:val="28"/>
          <w:szCs w:val="28"/>
        </w:rPr>
        <w:t>и</w:t>
      </w:r>
      <w:r w:rsidRPr="008170B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C5A93" w:rsidRPr="008170BD" w:rsidRDefault="00477D77" w:rsidP="008170B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</w:rPr>
        <w:t xml:space="preserve">- </w:t>
      </w:r>
      <w:r w:rsidR="001C5A93" w:rsidRPr="008170BD">
        <w:rPr>
          <w:rFonts w:ascii="Times New Roman" w:hAnsi="Times New Roman" w:cs="Times New Roman"/>
          <w:sz w:val="28"/>
          <w:szCs w:val="28"/>
        </w:rPr>
        <w:t>утворення з ним</w:t>
      </w:r>
      <w:r w:rsidRPr="008170BD">
        <w:rPr>
          <w:rFonts w:ascii="Times New Roman" w:hAnsi="Times New Roman" w:cs="Times New Roman"/>
          <w:sz w:val="28"/>
          <w:szCs w:val="28"/>
        </w:rPr>
        <w:t>и</w:t>
      </w:r>
      <w:r w:rsidR="001C5A93" w:rsidRPr="008170BD">
        <w:rPr>
          <w:rFonts w:ascii="Times New Roman" w:hAnsi="Times New Roman" w:cs="Times New Roman"/>
          <w:sz w:val="28"/>
          <w:szCs w:val="28"/>
        </w:rPr>
        <w:t xml:space="preserve"> єдиного функціонального предметно </w:t>
      </w:r>
      <w:r w:rsidRPr="008170BD">
        <w:rPr>
          <w:rFonts w:ascii="Times New Roman" w:hAnsi="Times New Roman" w:cs="Times New Roman"/>
          <w:sz w:val="28"/>
          <w:szCs w:val="28"/>
        </w:rPr>
        <w:t>з</w:t>
      </w:r>
      <w:r w:rsidR="001C5A93" w:rsidRPr="008170BD">
        <w:rPr>
          <w:rFonts w:ascii="Times New Roman" w:hAnsi="Times New Roman" w:cs="Times New Roman"/>
          <w:sz w:val="28"/>
          <w:szCs w:val="28"/>
        </w:rPr>
        <w:t>орієнтованого</w:t>
      </w:r>
      <w:r w:rsidRPr="008170BD">
        <w:rPr>
          <w:rFonts w:ascii="Times New Roman" w:hAnsi="Times New Roman" w:cs="Times New Roman"/>
          <w:sz w:val="28"/>
          <w:szCs w:val="28"/>
        </w:rPr>
        <w:t xml:space="preserve"> у дидактико-розвивального простору (</w:t>
      </w:r>
      <w:r w:rsidR="001C5A93" w:rsidRPr="008170BD">
        <w:rPr>
          <w:rFonts w:ascii="Times New Roman" w:hAnsi="Times New Roman" w:cs="Times New Roman"/>
          <w:sz w:val="28"/>
          <w:szCs w:val="28"/>
        </w:rPr>
        <w:t xml:space="preserve">комп’ютер не лише збільшує інтелектуальні </w:t>
      </w:r>
      <w:r w:rsidRPr="008170BD">
        <w:rPr>
          <w:rFonts w:ascii="Times New Roman" w:hAnsi="Times New Roman" w:cs="Times New Roman"/>
          <w:sz w:val="28"/>
          <w:szCs w:val="28"/>
        </w:rPr>
        <w:lastRenderedPageBreak/>
        <w:t>й творчі можливості, впливає на</w:t>
      </w:r>
      <w:r w:rsidR="001C5A93" w:rsidRPr="008170BD">
        <w:rPr>
          <w:rFonts w:ascii="Times New Roman" w:hAnsi="Times New Roman" w:cs="Times New Roman"/>
          <w:sz w:val="28"/>
          <w:szCs w:val="28"/>
        </w:rPr>
        <w:t xml:space="preserve"> пам’ять, емоції, мотиви та інтереси</w:t>
      </w:r>
      <w:r w:rsidRPr="008170BD">
        <w:rPr>
          <w:rFonts w:ascii="Times New Roman" w:hAnsi="Times New Roman" w:cs="Times New Roman"/>
          <w:sz w:val="28"/>
          <w:szCs w:val="28"/>
        </w:rPr>
        <w:t xml:space="preserve"> дитини, й змінює і</w:t>
      </w:r>
      <w:r w:rsidR="001C5A93" w:rsidRPr="008170BD">
        <w:rPr>
          <w:rFonts w:ascii="Times New Roman" w:hAnsi="Times New Roman" w:cs="Times New Roman"/>
          <w:sz w:val="28"/>
          <w:szCs w:val="28"/>
        </w:rPr>
        <w:t xml:space="preserve"> перебудовує саму структуру</w:t>
      </w:r>
      <w:r w:rsidRPr="008170BD">
        <w:rPr>
          <w:rFonts w:ascii="Times New Roman" w:hAnsi="Times New Roman" w:cs="Times New Roman"/>
          <w:sz w:val="28"/>
          <w:szCs w:val="28"/>
        </w:rPr>
        <w:t xml:space="preserve"> її</w:t>
      </w:r>
      <w:r w:rsidR="001C5A93" w:rsidRPr="008170BD">
        <w:rPr>
          <w:rFonts w:ascii="Times New Roman" w:hAnsi="Times New Roman" w:cs="Times New Roman"/>
          <w:sz w:val="28"/>
          <w:szCs w:val="28"/>
        </w:rPr>
        <w:t xml:space="preserve"> пізнавальної </w:t>
      </w:r>
      <w:r w:rsidRPr="008170BD">
        <w:rPr>
          <w:rFonts w:ascii="Times New Roman" w:hAnsi="Times New Roman" w:cs="Times New Roman"/>
          <w:sz w:val="28"/>
          <w:szCs w:val="28"/>
        </w:rPr>
        <w:t xml:space="preserve">й творчої діяльності </w:t>
      </w:r>
      <w:r w:rsidR="001C5A93" w:rsidRPr="008170BD">
        <w:rPr>
          <w:rFonts w:ascii="Times New Roman" w:hAnsi="Times New Roman" w:cs="Times New Roman"/>
          <w:sz w:val="28"/>
          <w:szCs w:val="28"/>
        </w:rPr>
        <w:t>[1</w:t>
      </w:r>
      <w:r w:rsidR="00FE3D18" w:rsidRPr="008170BD">
        <w:rPr>
          <w:rFonts w:ascii="Times New Roman" w:hAnsi="Times New Roman" w:cs="Times New Roman"/>
          <w:sz w:val="28"/>
          <w:szCs w:val="28"/>
        </w:rPr>
        <w:t>, 276</w:t>
      </w:r>
      <w:r w:rsidR="001C5A93" w:rsidRPr="008170BD">
        <w:rPr>
          <w:rFonts w:ascii="Times New Roman" w:hAnsi="Times New Roman" w:cs="Times New Roman"/>
          <w:sz w:val="28"/>
          <w:szCs w:val="28"/>
        </w:rPr>
        <w:t>].</w:t>
      </w:r>
    </w:p>
    <w:p w:rsidR="001C5A93" w:rsidRPr="008170BD" w:rsidRDefault="00E75972" w:rsidP="008170B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</w:rPr>
        <w:t>З огляду на вище зазначене, можемо стверджувати, що</w:t>
      </w:r>
      <w:r w:rsidR="001C5A93" w:rsidRPr="008170BD">
        <w:rPr>
          <w:rFonts w:ascii="Times New Roman" w:hAnsi="Times New Roman" w:cs="Times New Roman"/>
          <w:sz w:val="28"/>
          <w:szCs w:val="28"/>
        </w:rPr>
        <w:t xml:space="preserve"> сучасні інформаційно-комунікаційні технології у практичній діяльн</w:t>
      </w:r>
      <w:r w:rsidRPr="008170BD">
        <w:rPr>
          <w:rFonts w:ascii="Times New Roman" w:hAnsi="Times New Roman" w:cs="Times New Roman"/>
          <w:sz w:val="28"/>
          <w:szCs w:val="28"/>
        </w:rPr>
        <w:t>ості гуртків можна використовуватися з дітьми дошкільного віку за такими вимірами, як</w:t>
      </w:r>
      <w:r w:rsidR="001C5A93" w:rsidRPr="008170BD">
        <w:rPr>
          <w:rFonts w:ascii="Times New Roman" w:hAnsi="Times New Roman" w:cs="Times New Roman"/>
          <w:sz w:val="28"/>
          <w:szCs w:val="28"/>
        </w:rPr>
        <w:t>:</w:t>
      </w:r>
    </w:p>
    <w:p w:rsidR="001C5A93" w:rsidRPr="008170BD" w:rsidRDefault="00E75972" w:rsidP="008170B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</w:rPr>
        <w:t>- засоби навчання;</w:t>
      </w:r>
    </w:p>
    <w:p w:rsidR="001C5A93" w:rsidRPr="008170BD" w:rsidRDefault="00E75972" w:rsidP="008170B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</w:rPr>
        <w:t>- технічні засо</w:t>
      </w:r>
      <w:r w:rsidR="001C5A93" w:rsidRPr="008170BD">
        <w:rPr>
          <w:rFonts w:ascii="Times New Roman" w:hAnsi="Times New Roman" w:cs="Times New Roman"/>
          <w:sz w:val="28"/>
          <w:szCs w:val="28"/>
        </w:rPr>
        <w:t>б</w:t>
      </w:r>
      <w:r w:rsidRPr="008170BD">
        <w:rPr>
          <w:rFonts w:ascii="Times New Roman" w:hAnsi="Times New Roman" w:cs="Times New Roman"/>
          <w:sz w:val="28"/>
          <w:szCs w:val="28"/>
        </w:rPr>
        <w:t>и автоматизації пізнавальної й</w:t>
      </w:r>
      <w:r w:rsidR="001C5A93" w:rsidRPr="008170BD">
        <w:rPr>
          <w:rFonts w:ascii="Times New Roman" w:hAnsi="Times New Roman" w:cs="Times New Roman"/>
          <w:sz w:val="28"/>
          <w:szCs w:val="28"/>
        </w:rPr>
        <w:t xml:space="preserve"> </w:t>
      </w:r>
      <w:r w:rsidRPr="008170BD">
        <w:rPr>
          <w:rFonts w:ascii="Times New Roman" w:hAnsi="Times New Roman" w:cs="Times New Roman"/>
          <w:sz w:val="28"/>
          <w:szCs w:val="28"/>
        </w:rPr>
        <w:t>творчої діяльності, які дозволяють дитині</w:t>
      </w:r>
      <w:r w:rsidR="001C5A93" w:rsidRPr="008170BD">
        <w:rPr>
          <w:rFonts w:ascii="Times New Roman" w:hAnsi="Times New Roman" w:cs="Times New Roman"/>
          <w:sz w:val="28"/>
          <w:szCs w:val="28"/>
        </w:rPr>
        <w:t xml:space="preserve"> мобільно працювати з текстом, графічним, звуковим або відео</w:t>
      </w:r>
      <w:r w:rsidRPr="008170BD">
        <w:rPr>
          <w:rFonts w:ascii="Times New Roman" w:hAnsi="Times New Roman" w:cs="Times New Roman"/>
          <w:sz w:val="28"/>
          <w:szCs w:val="28"/>
        </w:rPr>
        <w:t xml:space="preserve">матеріалами, </w:t>
      </w:r>
      <w:r w:rsidR="001C5A93" w:rsidRPr="008170BD">
        <w:rPr>
          <w:rFonts w:ascii="Times New Roman" w:hAnsi="Times New Roman" w:cs="Times New Roman"/>
          <w:sz w:val="28"/>
          <w:szCs w:val="28"/>
        </w:rPr>
        <w:t>спілкуватися з</w:t>
      </w:r>
      <w:r w:rsidRPr="008170BD">
        <w:rPr>
          <w:rFonts w:ascii="Times New Roman" w:hAnsi="Times New Roman" w:cs="Times New Roman"/>
          <w:sz w:val="28"/>
          <w:szCs w:val="28"/>
        </w:rPr>
        <w:t>і своїми однолітками в необмежено</w:t>
      </w:r>
      <w:r w:rsidR="008170BD" w:rsidRPr="008170BD">
        <w:rPr>
          <w:rFonts w:ascii="Times New Roman" w:hAnsi="Times New Roman" w:cs="Times New Roman"/>
          <w:sz w:val="28"/>
          <w:szCs w:val="28"/>
        </w:rPr>
        <w:t>м</w:t>
      </w:r>
      <w:r w:rsidRPr="008170BD">
        <w:rPr>
          <w:rFonts w:ascii="Times New Roman" w:hAnsi="Times New Roman" w:cs="Times New Roman"/>
          <w:sz w:val="28"/>
          <w:szCs w:val="28"/>
        </w:rPr>
        <w:t>у просторі</w:t>
      </w:r>
      <w:r w:rsidR="001C5A93" w:rsidRPr="008170BD">
        <w:rPr>
          <w:rFonts w:ascii="Times New Roman" w:hAnsi="Times New Roman" w:cs="Times New Roman"/>
          <w:sz w:val="28"/>
          <w:szCs w:val="28"/>
        </w:rPr>
        <w:t>;</w:t>
      </w:r>
    </w:p>
    <w:p w:rsidR="001C5A93" w:rsidRPr="008170BD" w:rsidRDefault="001C5A93" w:rsidP="008170B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</w:rPr>
        <w:t>- зразок сучасних інноваційних технологій, що розви</w:t>
      </w:r>
      <w:r w:rsidR="008170BD" w:rsidRPr="008170BD">
        <w:rPr>
          <w:rFonts w:ascii="Times New Roman" w:hAnsi="Times New Roman" w:cs="Times New Roman"/>
          <w:sz w:val="28"/>
          <w:szCs w:val="28"/>
        </w:rPr>
        <w:t>ває навички оволодіння ними, формує</w:t>
      </w:r>
      <w:r w:rsidRPr="008170BD">
        <w:rPr>
          <w:rFonts w:ascii="Times New Roman" w:hAnsi="Times New Roman" w:cs="Times New Roman"/>
          <w:sz w:val="28"/>
          <w:szCs w:val="28"/>
        </w:rPr>
        <w:t xml:space="preserve"> знання про їх</w:t>
      </w:r>
      <w:r w:rsidR="008170BD" w:rsidRPr="008170BD">
        <w:rPr>
          <w:rFonts w:ascii="Times New Roman" w:hAnsi="Times New Roman" w:cs="Times New Roman"/>
          <w:sz w:val="28"/>
          <w:szCs w:val="28"/>
        </w:rPr>
        <w:t>ні</w:t>
      </w:r>
      <w:r w:rsidRPr="008170BD">
        <w:rPr>
          <w:rFonts w:ascii="Times New Roman" w:hAnsi="Times New Roman" w:cs="Times New Roman"/>
          <w:sz w:val="28"/>
          <w:szCs w:val="28"/>
        </w:rPr>
        <w:t xml:space="preserve"> назви та функціональне призначення складових елементів і системи</w:t>
      </w:r>
      <w:r w:rsidR="008170BD" w:rsidRPr="008170BD">
        <w:rPr>
          <w:rFonts w:ascii="Times New Roman" w:hAnsi="Times New Roman" w:cs="Times New Roman"/>
          <w:sz w:val="28"/>
          <w:szCs w:val="28"/>
        </w:rPr>
        <w:t xml:space="preserve"> зв’язків, принципи роботи</w:t>
      </w:r>
      <w:r w:rsidRPr="008170BD">
        <w:rPr>
          <w:rFonts w:ascii="Times New Roman" w:hAnsi="Times New Roman" w:cs="Times New Roman"/>
          <w:sz w:val="28"/>
          <w:szCs w:val="28"/>
        </w:rPr>
        <w:t>;</w:t>
      </w:r>
    </w:p>
    <w:p w:rsidR="00D664B5" w:rsidRPr="008170BD" w:rsidRDefault="001C5A93" w:rsidP="008170BD">
      <w:pPr>
        <w:pStyle w:val="30"/>
        <w:shd w:val="clear" w:color="auto" w:fill="auto"/>
        <w:spacing w:before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</w:rPr>
        <w:t>- ефективний тре</w:t>
      </w:r>
      <w:r w:rsidR="008170BD" w:rsidRPr="008170BD">
        <w:rPr>
          <w:rFonts w:ascii="Times New Roman" w:hAnsi="Times New Roman" w:cs="Times New Roman"/>
          <w:sz w:val="28"/>
          <w:szCs w:val="28"/>
        </w:rPr>
        <w:t>нажер, що розвиває пізнавальну й</w:t>
      </w:r>
      <w:r w:rsidRPr="008170BD">
        <w:rPr>
          <w:rFonts w:ascii="Times New Roman" w:hAnsi="Times New Roman" w:cs="Times New Roman"/>
          <w:sz w:val="28"/>
          <w:szCs w:val="28"/>
        </w:rPr>
        <w:t xml:space="preserve"> творчу активність о</w:t>
      </w:r>
      <w:r w:rsidR="008170BD" w:rsidRPr="008170BD">
        <w:rPr>
          <w:rFonts w:ascii="Times New Roman" w:hAnsi="Times New Roman" w:cs="Times New Roman"/>
          <w:sz w:val="28"/>
          <w:szCs w:val="28"/>
        </w:rPr>
        <w:t>собистості, спонукає її до ухвали власних оригінальних рішень, прогнозування</w:t>
      </w:r>
      <w:r w:rsidRPr="008170BD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8170BD" w:rsidRPr="008170BD">
        <w:rPr>
          <w:rFonts w:ascii="Times New Roman" w:hAnsi="Times New Roman" w:cs="Times New Roman"/>
          <w:sz w:val="28"/>
          <w:szCs w:val="28"/>
        </w:rPr>
        <w:t>ів</w:t>
      </w:r>
      <w:r w:rsidRPr="008170BD">
        <w:rPr>
          <w:rFonts w:ascii="Times New Roman" w:hAnsi="Times New Roman" w:cs="Times New Roman"/>
          <w:sz w:val="28"/>
          <w:szCs w:val="28"/>
        </w:rPr>
        <w:t xml:space="preserve"> і пер</w:t>
      </w:r>
      <w:r w:rsidR="008170BD" w:rsidRPr="008170BD">
        <w:rPr>
          <w:rFonts w:ascii="Times New Roman" w:hAnsi="Times New Roman" w:cs="Times New Roman"/>
          <w:sz w:val="28"/>
          <w:szCs w:val="28"/>
        </w:rPr>
        <w:t>евірки</w:t>
      </w:r>
      <w:r w:rsidR="00FE3D18" w:rsidRPr="008170BD">
        <w:rPr>
          <w:rFonts w:ascii="Times New Roman" w:hAnsi="Times New Roman" w:cs="Times New Roman"/>
          <w:sz w:val="28"/>
          <w:szCs w:val="28"/>
        </w:rPr>
        <w:t xml:space="preserve"> їх</w:t>
      </w:r>
      <w:r w:rsidR="008170BD" w:rsidRPr="008170BD">
        <w:rPr>
          <w:rFonts w:ascii="Times New Roman" w:hAnsi="Times New Roman" w:cs="Times New Roman"/>
          <w:sz w:val="28"/>
          <w:szCs w:val="28"/>
        </w:rPr>
        <w:t>ньої достовірності</w:t>
      </w:r>
      <w:r w:rsidR="00FE3D18" w:rsidRPr="008170BD">
        <w:rPr>
          <w:rFonts w:ascii="Times New Roman" w:hAnsi="Times New Roman" w:cs="Times New Roman"/>
          <w:sz w:val="28"/>
          <w:szCs w:val="28"/>
        </w:rPr>
        <w:t xml:space="preserve"> [3, 272</w:t>
      </w:r>
      <w:r w:rsidRPr="008170BD">
        <w:rPr>
          <w:rFonts w:ascii="Times New Roman" w:hAnsi="Times New Roman" w:cs="Times New Roman"/>
          <w:sz w:val="28"/>
          <w:szCs w:val="28"/>
        </w:rPr>
        <w:t>].</w:t>
      </w:r>
    </w:p>
    <w:p w:rsidR="001C5A93" w:rsidRPr="008170BD" w:rsidRDefault="001C5A93" w:rsidP="008170BD">
      <w:pPr>
        <w:pStyle w:val="30"/>
        <w:shd w:val="clear" w:color="auto" w:fill="auto"/>
        <w:spacing w:before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</w:rPr>
        <w:t>Систематичн</w:t>
      </w:r>
      <w:r w:rsidR="008170BD" w:rsidRPr="008170BD">
        <w:rPr>
          <w:rFonts w:ascii="Times New Roman" w:hAnsi="Times New Roman" w:cs="Times New Roman"/>
          <w:sz w:val="28"/>
          <w:szCs w:val="28"/>
        </w:rPr>
        <w:t>е включення вихованців гуртків у пізнавальну й</w:t>
      </w:r>
      <w:r w:rsidRPr="008170BD">
        <w:rPr>
          <w:rFonts w:ascii="Times New Roman" w:hAnsi="Times New Roman" w:cs="Times New Roman"/>
          <w:sz w:val="28"/>
          <w:szCs w:val="28"/>
        </w:rPr>
        <w:t xml:space="preserve"> творчу, пошукову, науково-дослідницьку, експериментальну діяльність </w:t>
      </w:r>
      <w:r w:rsidR="008170BD" w:rsidRPr="008170BD">
        <w:rPr>
          <w:rFonts w:ascii="Times New Roman" w:hAnsi="Times New Roman" w:cs="Times New Roman"/>
          <w:sz w:val="28"/>
          <w:szCs w:val="28"/>
        </w:rPr>
        <w:t>і</w:t>
      </w:r>
      <w:r w:rsidRPr="008170BD">
        <w:rPr>
          <w:rFonts w:ascii="Times New Roman" w:hAnsi="Times New Roman" w:cs="Times New Roman"/>
          <w:sz w:val="28"/>
          <w:szCs w:val="28"/>
        </w:rPr>
        <w:t xml:space="preserve">з використанням інформаційно-комунікаційних технологій забезпечує </w:t>
      </w:r>
      <w:r w:rsidR="008170BD" w:rsidRPr="008170BD">
        <w:rPr>
          <w:rFonts w:ascii="Times New Roman" w:hAnsi="Times New Roman" w:cs="Times New Roman"/>
          <w:sz w:val="28"/>
          <w:szCs w:val="28"/>
        </w:rPr>
        <w:t>формування основ</w:t>
      </w:r>
      <w:r w:rsidRPr="008170BD">
        <w:rPr>
          <w:rFonts w:ascii="Times New Roman" w:hAnsi="Times New Roman" w:cs="Times New Roman"/>
          <w:sz w:val="28"/>
          <w:szCs w:val="28"/>
        </w:rPr>
        <w:t xml:space="preserve"> їх</w:t>
      </w:r>
      <w:r w:rsidR="008170BD" w:rsidRPr="008170BD">
        <w:rPr>
          <w:rFonts w:ascii="Times New Roman" w:hAnsi="Times New Roman" w:cs="Times New Roman"/>
          <w:sz w:val="28"/>
          <w:szCs w:val="28"/>
        </w:rPr>
        <w:t>ньої</w:t>
      </w:r>
      <w:r w:rsidRPr="008170BD">
        <w:rPr>
          <w:rFonts w:ascii="Times New Roman" w:hAnsi="Times New Roman" w:cs="Times New Roman"/>
          <w:sz w:val="28"/>
          <w:szCs w:val="28"/>
        </w:rPr>
        <w:t xml:space="preserve"> інформаційно-комунік</w:t>
      </w:r>
      <w:r w:rsidR="008170BD" w:rsidRPr="008170BD">
        <w:rPr>
          <w:rFonts w:ascii="Times New Roman" w:hAnsi="Times New Roman" w:cs="Times New Roman"/>
          <w:sz w:val="28"/>
          <w:szCs w:val="28"/>
        </w:rPr>
        <w:t xml:space="preserve">аційної культури. А саме, це </w:t>
      </w:r>
      <w:r w:rsidRPr="008170BD">
        <w:rPr>
          <w:rFonts w:ascii="Times New Roman" w:hAnsi="Times New Roman" w:cs="Times New Roman"/>
          <w:sz w:val="28"/>
          <w:szCs w:val="28"/>
        </w:rPr>
        <w:t>комплекс</w:t>
      </w:r>
      <w:r w:rsidR="008170BD" w:rsidRPr="008170BD">
        <w:rPr>
          <w:rFonts w:ascii="Times New Roman" w:hAnsi="Times New Roman" w:cs="Times New Roman"/>
          <w:sz w:val="28"/>
          <w:szCs w:val="28"/>
        </w:rPr>
        <w:t xml:space="preserve"> кожного з</w:t>
      </w:r>
      <w:r w:rsidRPr="008170BD">
        <w:rPr>
          <w:rFonts w:ascii="Times New Roman" w:hAnsi="Times New Roman" w:cs="Times New Roman"/>
          <w:sz w:val="28"/>
          <w:szCs w:val="28"/>
        </w:rPr>
        <w:t xml:space="preserve"> уявлень, знань,</w:t>
      </w:r>
      <w:r w:rsidR="008170BD" w:rsidRPr="008170BD">
        <w:rPr>
          <w:rFonts w:ascii="Times New Roman" w:hAnsi="Times New Roman" w:cs="Times New Roman"/>
          <w:sz w:val="28"/>
          <w:szCs w:val="28"/>
        </w:rPr>
        <w:t xml:space="preserve"> понять, умінь і навичок</w:t>
      </w:r>
      <w:r w:rsidRPr="008170BD">
        <w:rPr>
          <w:rFonts w:ascii="Times New Roman" w:hAnsi="Times New Roman" w:cs="Times New Roman"/>
          <w:sz w:val="28"/>
          <w:szCs w:val="28"/>
        </w:rPr>
        <w:t>, які формують у конкретного ви</w:t>
      </w:r>
      <w:r w:rsidR="008170BD" w:rsidRPr="008170BD">
        <w:rPr>
          <w:rFonts w:ascii="Times New Roman" w:hAnsi="Times New Roman" w:cs="Times New Roman"/>
          <w:sz w:val="28"/>
          <w:szCs w:val="28"/>
        </w:rPr>
        <w:t>хованця певний стиль мислення (його основа –</w:t>
      </w:r>
      <w:r w:rsidRPr="008170BD">
        <w:rPr>
          <w:rFonts w:ascii="Times New Roman" w:hAnsi="Times New Roman" w:cs="Times New Roman"/>
          <w:sz w:val="28"/>
          <w:szCs w:val="28"/>
        </w:rPr>
        <w:t xml:space="preserve"> логіко-математична та г</w:t>
      </w:r>
      <w:r w:rsidR="008170BD" w:rsidRPr="008170BD">
        <w:rPr>
          <w:rFonts w:ascii="Times New Roman" w:hAnsi="Times New Roman" w:cs="Times New Roman"/>
          <w:sz w:val="28"/>
          <w:szCs w:val="28"/>
        </w:rPr>
        <w:t>уманітарна підготовка, яку він здобуває унаслідок</w:t>
      </w:r>
      <w:r w:rsidRPr="008170BD">
        <w:rPr>
          <w:rFonts w:ascii="Times New Roman" w:hAnsi="Times New Roman" w:cs="Times New Roman"/>
          <w:sz w:val="28"/>
          <w:szCs w:val="28"/>
        </w:rPr>
        <w:t xml:space="preserve"> поглибленої спеціалізації з адаптацією до кон</w:t>
      </w:r>
      <w:r w:rsidR="008170BD" w:rsidRPr="008170BD">
        <w:rPr>
          <w:rFonts w:ascii="Times New Roman" w:hAnsi="Times New Roman" w:cs="Times New Roman"/>
          <w:sz w:val="28"/>
          <w:szCs w:val="28"/>
        </w:rPr>
        <w:t>кретного напряму пізнавальної й</w:t>
      </w:r>
      <w:r w:rsidRPr="008170BD">
        <w:rPr>
          <w:rFonts w:ascii="Times New Roman" w:hAnsi="Times New Roman" w:cs="Times New Roman"/>
          <w:sz w:val="28"/>
          <w:szCs w:val="28"/>
        </w:rPr>
        <w:t xml:space="preserve"> творчої діяльності</w:t>
      </w:r>
      <w:r w:rsidR="008170BD" w:rsidRPr="008170BD">
        <w:rPr>
          <w:rFonts w:ascii="Times New Roman" w:hAnsi="Times New Roman" w:cs="Times New Roman"/>
          <w:sz w:val="28"/>
          <w:szCs w:val="28"/>
        </w:rPr>
        <w:t xml:space="preserve"> у гуртку). Це</w:t>
      </w:r>
      <w:r w:rsidRPr="008170BD">
        <w:rPr>
          <w:rFonts w:ascii="Times New Roman" w:hAnsi="Times New Roman" w:cs="Times New Roman"/>
          <w:sz w:val="28"/>
          <w:szCs w:val="28"/>
        </w:rPr>
        <w:t xml:space="preserve"> дозволяє</w:t>
      </w:r>
      <w:r w:rsidR="008170BD" w:rsidRPr="008170BD">
        <w:rPr>
          <w:rFonts w:ascii="Times New Roman" w:hAnsi="Times New Roman" w:cs="Times New Roman"/>
          <w:sz w:val="28"/>
          <w:szCs w:val="28"/>
        </w:rPr>
        <w:t xml:space="preserve"> кожній</w:t>
      </w:r>
      <w:r w:rsidRPr="008170BD">
        <w:rPr>
          <w:rFonts w:ascii="Times New Roman" w:hAnsi="Times New Roman" w:cs="Times New Roman"/>
          <w:sz w:val="28"/>
          <w:szCs w:val="28"/>
        </w:rPr>
        <w:t xml:space="preserve"> дитині ефективно використовувати інформаційно-комунікаційні технології у будь-якому виді пізнавальн</w:t>
      </w:r>
      <w:r w:rsidR="00FE3D18" w:rsidRPr="008170BD">
        <w:rPr>
          <w:rFonts w:ascii="Times New Roman" w:hAnsi="Times New Roman" w:cs="Times New Roman"/>
          <w:sz w:val="28"/>
          <w:szCs w:val="28"/>
        </w:rPr>
        <w:t xml:space="preserve">ої або творчої діяльності </w:t>
      </w:r>
      <w:r w:rsidR="008170BD" w:rsidRPr="008170BD">
        <w:rPr>
          <w:rFonts w:ascii="Times New Roman" w:hAnsi="Times New Roman" w:cs="Times New Roman"/>
          <w:sz w:val="28"/>
          <w:szCs w:val="28"/>
        </w:rPr>
        <w:t xml:space="preserve">у ДНЗ </w:t>
      </w:r>
      <w:r w:rsidR="00FE3D18" w:rsidRPr="008170BD">
        <w:rPr>
          <w:rFonts w:ascii="Times New Roman" w:hAnsi="Times New Roman" w:cs="Times New Roman"/>
          <w:sz w:val="28"/>
          <w:szCs w:val="28"/>
        </w:rPr>
        <w:t>[4, 80</w:t>
      </w:r>
      <w:r w:rsidRPr="008170BD">
        <w:rPr>
          <w:rFonts w:ascii="Times New Roman" w:hAnsi="Times New Roman" w:cs="Times New Roman"/>
          <w:sz w:val="28"/>
          <w:szCs w:val="28"/>
        </w:rPr>
        <w:t>].</w:t>
      </w:r>
    </w:p>
    <w:p w:rsidR="00C83D75" w:rsidRPr="008170BD" w:rsidRDefault="00C83D75" w:rsidP="008170BD">
      <w:pPr>
        <w:pStyle w:val="30"/>
        <w:shd w:val="clear" w:color="auto" w:fill="auto"/>
        <w:tabs>
          <w:tab w:val="left" w:pos="5790"/>
        </w:tabs>
        <w:spacing w:before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</w:rPr>
        <w:t xml:space="preserve">Однією </w:t>
      </w:r>
      <w:r w:rsidR="008170BD" w:rsidRPr="008170BD">
        <w:rPr>
          <w:rFonts w:ascii="Times New Roman" w:hAnsi="Times New Roman" w:cs="Times New Roman"/>
          <w:sz w:val="28"/>
          <w:szCs w:val="28"/>
        </w:rPr>
        <w:t>і</w:t>
      </w:r>
      <w:r w:rsidRPr="008170BD">
        <w:rPr>
          <w:rFonts w:ascii="Times New Roman" w:hAnsi="Times New Roman" w:cs="Times New Roman"/>
          <w:sz w:val="28"/>
          <w:szCs w:val="28"/>
        </w:rPr>
        <w:t xml:space="preserve">з перспективних форм організації пошуково-дослідницької діяльності вихованців гуртків, творчих об’єднань позашкільних навчальних закладів є метод телекомунікаційних проектів. Під навчальним телекомунікаційним проектом ми розуміємо спільну навчально-пізнавальну </w:t>
      </w:r>
      <w:r w:rsidRPr="008170BD">
        <w:rPr>
          <w:rFonts w:ascii="Times New Roman" w:hAnsi="Times New Roman" w:cs="Times New Roman"/>
          <w:sz w:val="28"/>
          <w:szCs w:val="28"/>
        </w:rPr>
        <w:lastRenderedPageBreak/>
        <w:t>діяльність, пошукову, дослідницько-експериментальну творчу чи ігрову діяльність вихованців-партнерів, в основі якої – використання комп’ютерних та інформаційно-комунікаційних технологій, яка має загальну проблему, мету, регламентовані методи і способи розв’язання проблеми, спрямовані на досягнення спільних результатів</w:t>
      </w:r>
      <w:r w:rsidR="00FE3D18" w:rsidRPr="008170BD">
        <w:rPr>
          <w:rFonts w:ascii="Times New Roman" w:hAnsi="Times New Roman" w:cs="Times New Roman"/>
          <w:sz w:val="28"/>
          <w:szCs w:val="28"/>
        </w:rPr>
        <w:t xml:space="preserve"> </w:t>
      </w:r>
      <w:r w:rsidR="00FE3D18" w:rsidRPr="008170BD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FE3D18" w:rsidRPr="008170BD">
        <w:rPr>
          <w:rFonts w:ascii="Times New Roman" w:hAnsi="Times New Roman" w:cs="Times New Roman"/>
          <w:sz w:val="28"/>
          <w:szCs w:val="28"/>
        </w:rPr>
        <w:t>2, 528</w:t>
      </w:r>
      <w:r w:rsidR="00FE3D18" w:rsidRPr="008170BD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8170BD">
        <w:rPr>
          <w:rFonts w:ascii="Times New Roman" w:hAnsi="Times New Roman" w:cs="Times New Roman"/>
          <w:sz w:val="28"/>
          <w:szCs w:val="28"/>
        </w:rPr>
        <w:t>. При цьому використовується дослідницький метод навчання, а самі комп’ютерні технології виступають не як предмет навчання, а як знаряддя пізнання. Специфіка телекомунікаційних проектів полягає в тому, що вони за своєю суттю завжди міжпредметні. Розв’язання навчальної проблеми, закладеної у кожному проекті, завжди потребує застосування інтегрованих знань, що забезпечують новизну пізнання, новизну сприйняття та можливість самореалізації і самоствердження в ході пошукової</w:t>
      </w:r>
      <w:r w:rsidR="00FE3D18" w:rsidRPr="008170BD">
        <w:rPr>
          <w:rFonts w:ascii="Times New Roman" w:hAnsi="Times New Roman" w:cs="Times New Roman"/>
          <w:sz w:val="28"/>
          <w:szCs w:val="28"/>
        </w:rPr>
        <w:t xml:space="preserve"> або дослідницької діяльності</w:t>
      </w:r>
      <w:r w:rsidRPr="008170BD">
        <w:rPr>
          <w:rFonts w:ascii="Times New Roman" w:hAnsi="Times New Roman" w:cs="Times New Roman"/>
          <w:sz w:val="28"/>
          <w:szCs w:val="28"/>
        </w:rPr>
        <w:t>.</w:t>
      </w:r>
    </w:p>
    <w:p w:rsidR="008170BD" w:rsidRPr="008170BD" w:rsidRDefault="008170BD" w:rsidP="008170BD">
      <w:pPr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170BD">
        <w:rPr>
          <w:rFonts w:ascii="Times New Roman" w:eastAsia="Times New Roman" w:hAnsi="Times New Roman" w:cs="Times New Roman"/>
          <w:sz w:val="28"/>
          <w:szCs w:val="28"/>
          <w:lang w:bidi="ar-SA"/>
        </w:rPr>
        <w:t>Метою позашкільної освіти відповідно до суспільного замовлення та освітньої політики держави, є створення педагогічних умов для повноцінного творчого, інтелектуального, духовного розвитку особистості; підвищення її мотивації до пізнання і творчості; задоволення освітніх потреб творчої особистості за допомогою залучення її до свідомої та систематичної творчої діяльності.</w:t>
      </w:r>
    </w:p>
    <w:p w:rsidR="008170BD" w:rsidRPr="008170BD" w:rsidRDefault="008170BD" w:rsidP="008170BD">
      <w:pPr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170BD">
        <w:rPr>
          <w:rFonts w:ascii="Times New Roman" w:eastAsia="Times New Roman" w:hAnsi="Times New Roman" w:cs="Times New Roman"/>
          <w:sz w:val="28"/>
          <w:szCs w:val="28"/>
          <w:lang w:bidi="ar-SA"/>
        </w:rPr>
        <w:t>Тому ознайомлення вихованців гуртків, творчих об'єднань позашкільних навчальних закладів з місцем і роллю інформаційно-комунікаційних технологій у сучасній науці, техніці, виробництві, повсякденному житті та їх практична підготовка до раціонального використання під час розв’язування задач, пов’язаних з пошуком та опрацюванням інформації, її систематизацією та зберіганням, поданням широкому загалу і передаванням, забезпечення участі в проектно-технологічній та інформаційній діяльності, яка інтегрує всі види сучасної діяльності людини (від появи творчого задуму до реалізації готового продукту) – головне завдання позашкільних навчальних закладів [6, 8].</w:t>
      </w:r>
    </w:p>
    <w:p w:rsidR="008170BD" w:rsidRPr="008170BD" w:rsidRDefault="008170BD" w:rsidP="008170BD">
      <w:pPr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170B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Сучасні інформаційно-комунікаційні технології, що активно запроваджуються в навчально-виховний процес позашкільних навчальних закладів, забезпечують його оптимізацію, технологічність і відкривають нові </w:t>
      </w:r>
      <w:r w:rsidRPr="008170BD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перспективи для пізнавальної та творчої діяльності вихованців гуртків, творчих об’єднань, тобто створюють умови для наступного:</w:t>
      </w:r>
    </w:p>
    <w:p w:rsidR="008170BD" w:rsidRPr="008170BD" w:rsidRDefault="008170BD" w:rsidP="008170BD">
      <w:pPr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170BD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="00171905">
        <w:rPr>
          <w:rFonts w:ascii="Times New Roman" w:eastAsia="Times New Roman" w:hAnsi="Times New Roman" w:cs="Times New Roman"/>
          <w:sz w:val="28"/>
          <w:szCs w:val="28"/>
          <w:lang w:bidi="ar-SA"/>
        </w:rPr>
        <w:t>          </w:t>
      </w:r>
      <w:r w:rsidRPr="008170BD">
        <w:rPr>
          <w:rFonts w:ascii="Times New Roman" w:eastAsia="Times New Roman" w:hAnsi="Times New Roman" w:cs="Times New Roman"/>
          <w:sz w:val="28"/>
          <w:szCs w:val="28"/>
          <w:lang w:bidi="ar-SA"/>
        </w:rPr>
        <w:t>забезпечення нової, активної форми фіксації продуктів інтелектуальної та творчої діяльності людини у вигляді текстових документів, графічних таблиць, мультимедійних презентацій, фото-, відеодокументів тощо, що уможливлює їх подальше перетворення, вдосконалення та поширення;</w:t>
      </w:r>
    </w:p>
    <w:p w:rsidR="008170BD" w:rsidRPr="008170BD" w:rsidRDefault="008170BD" w:rsidP="008170BD">
      <w:pPr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170BD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="00171905">
        <w:rPr>
          <w:rFonts w:ascii="Times New Roman" w:eastAsia="Times New Roman" w:hAnsi="Times New Roman" w:cs="Times New Roman"/>
          <w:sz w:val="28"/>
          <w:szCs w:val="28"/>
          <w:lang w:bidi="ar-SA"/>
        </w:rPr>
        <w:t>      </w:t>
      </w:r>
      <w:r w:rsidRPr="008170BD">
        <w:rPr>
          <w:rFonts w:ascii="Times New Roman" w:eastAsia="Times New Roman" w:hAnsi="Times New Roman" w:cs="Times New Roman"/>
          <w:sz w:val="28"/>
          <w:szCs w:val="28"/>
          <w:lang w:bidi="ar-SA"/>
        </w:rPr>
        <w:t>доступу до практично необмеженого обсягу потрібної навчальної та наукової інформації, високої швидкості її отримання та варіативності способів аналітичної обробки, виникнення феномена «безпосереднього включення» особистості в інформаційний простір людства; </w:t>
      </w:r>
    </w:p>
    <w:p w:rsidR="008170BD" w:rsidRPr="008170BD" w:rsidRDefault="008170BD" w:rsidP="008170BD">
      <w:pPr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170BD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="00171905">
        <w:rPr>
          <w:rFonts w:ascii="Times New Roman" w:eastAsia="Times New Roman" w:hAnsi="Times New Roman" w:cs="Times New Roman"/>
          <w:sz w:val="28"/>
          <w:szCs w:val="28"/>
          <w:lang w:bidi="ar-SA"/>
        </w:rPr>
        <w:t>          </w:t>
      </w:r>
      <w:r w:rsidRPr="008170BD">
        <w:rPr>
          <w:rFonts w:ascii="Times New Roman" w:eastAsia="Times New Roman" w:hAnsi="Times New Roman" w:cs="Times New Roman"/>
          <w:sz w:val="28"/>
          <w:szCs w:val="28"/>
          <w:lang w:bidi="ar-SA"/>
        </w:rPr>
        <w:t>конструктивного змістового діалогу з користувачем; утворення з ним єдиного функціонального предметно орієнтованого освітнього середовища (тобто комп’ютер не лише збільшує інтелектуальні та творчі можливості особистості, впливає на її пам’ять, емоції, мотиви та інтереси, але й змінює, перебудовує саму структуру пізнавальної та продуктивно-творчої діяльності ос</w:t>
      </w:r>
      <w:r w:rsidR="00171905">
        <w:rPr>
          <w:rFonts w:ascii="Times New Roman" w:eastAsia="Times New Roman" w:hAnsi="Times New Roman" w:cs="Times New Roman"/>
          <w:sz w:val="28"/>
          <w:szCs w:val="28"/>
          <w:lang w:bidi="ar-SA"/>
        </w:rPr>
        <w:t>обистості)</w:t>
      </w:r>
      <w:r w:rsidRPr="008170BD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FE3D18" w:rsidRPr="00171905" w:rsidRDefault="00171905" w:rsidP="00171905">
      <w:pPr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А</w:t>
      </w:r>
      <w:r w:rsidR="008170BD" w:rsidRPr="008170BD">
        <w:rPr>
          <w:rFonts w:ascii="Times New Roman" w:eastAsia="Times New Roman" w:hAnsi="Times New Roman" w:cs="Times New Roman"/>
          <w:sz w:val="28"/>
          <w:szCs w:val="28"/>
          <w:lang w:bidi="ar-SA"/>
        </w:rPr>
        <w:t>ктуальним є питання не лише про запровадження та ефективне використання інформаційно-комунікаційних технологій в освітньому процесі кожного позашкільного навчального закладу, а створення єдиного інформаційного простору в ньому. Структурними підрозділом позашкільного навчального закладу, які б якісно забезпечили виконання даної мети, мають стати центр комп’ютерних та інформаційно-комунікаційних технологій – науково-методичні та навчальні підрозділи, що використовують апаратні та програмні засоби, фото, аудіо-, відеоматеріали, засоби телекомунікаційного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зв’язку</w:t>
      </w:r>
      <w:r w:rsidR="008170BD" w:rsidRPr="008170BD">
        <w:rPr>
          <w:rFonts w:ascii="Times New Roman" w:eastAsia="Times New Roman" w:hAnsi="Times New Roman" w:cs="Times New Roman"/>
          <w:sz w:val="28"/>
          <w:szCs w:val="28"/>
          <w:lang w:bidi="ar-SA"/>
        </w:rPr>
        <w:t>, для: формування інформаційного навчального середовища; забезпечення ефективного управління навчально-виховним процесом; задоволення інформаційних потреб усіх учасників навчально-виховного процесу; проведення пошукової, дослідницької та експериментальної роботи творчо обдарованих і талановитих вихованців; забезпечення комп’ютерної підтримки творчої та навчально-пізнавальної діяльності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дітей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.</w:t>
      </w:r>
    </w:p>
    <w:p w:rsidR="003A3473" w:rsidRPr="008170BD" w:rsidRDefault="003A3473" w:rsidP="008170BD">
      <w:pPr>
        <w:pStyle w:val="30"/>
        <w:shd w:val="clear" w:color="auto" w:fill="auto"/>
        <w:tabs>
          <w:tab w:val="left" w:pos="5790"/>
        </w:tabs>
        <w:spacing w:before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0BD">
        <w:rPr>
          <w:rFonts w:ascii="Times New Roman" w:hAnsi="Times New Roman" w:cs="Times New Roman"/>
          <w:b/>
          <w:sz w:val="28"/>
          <w:szCs w:val="28"/>
        </w:rPr>
        <w:lastRenderedPageBreak/>
        <w:t>Список використаних джерел</w:t>
      </w:r>
    </w:p>
    <w:p w:rsidR="00C83D75" w:rsidRPr="008170BD" w:rsidRDefault="00C83D75" w:rsidP="008170BD">
      <w:pPr>
        <w:pStyle w:val="30"/>
        <w:shd w:val="clear" w:color="auto" w:fill="auto"/>
        <w:tabs>
          <w:tab w:val="left" w:pos="5790"/>
        </w:tabs>
        <w:spacing w:before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</w:rPr>
        <w:t>1. Вовковінська Н.В., Дорошенко Ю.О., Забродська Л.М. Інформатизація середньої освіти: програмні засоби, технології, досвід, перспективи / За ред. В.М.Мадзігона та Ю.О.Дорошенка. – К.: Педагогічна думка, 2003. – 276 с.</w:t>
      </w:r>
    </w:p>
    <w:p w:rsidR="00C83D75" w:rsidRPr="008170BD" w:rsidRDefault="00C83D75" w:rsidP="008170B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</w:rPr>
        <w:t>2. Морзе Н.В., Дементієвська Н.П. Intel. Навчання для майбутнього. – К.: Нора-прінт, 2005. – 528 с.</w:t>
      </w:r>
    </w:p>
    <w:p w:rsidR="003A3473" w:rsidRPr="008170BD" w:rsidRDefault="003A3473" w:rsidP="008170B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</w:rPr>
        <w:t>3. Полат Е.С. Новые педагогические и информационные технологии в системе образования. – М.: Издательский центр «Академия», 2001. – 272 с.</w:t>
      </w:r>
    </w:p>
    <w:p w:rsidR="003A3473" w:rsidRPr="008170BD" w:rsidRDefault="003A3473" w:rsidP="008170B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</w:rPr>
        <w:t>4. Сиротенко А.Й., Пустовіт Г.П., Мачуський В.В. та ін. Соціально-педагогічні основи діяльності позашкільних закладів у сучасних умовах гуртків науково-технічного напряму: Науково-методичний посібник /. – К.: Грамота, 2005. – 80 с.</w:t>
      </w:r>
    </w:p>
    <w:p w:rsidR="003A3473" w:rsidRPr="008170BD" w:rsidRDefault="003A3473" w:rsidP="008170B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0BD">
        <w:rPr>
          <w:rFonts w:ascii="Times New Roman" w:hAnsi="Times New Roman" w:cs="Times New Roman"/>
          <w:sz w:val="28"/>
          <w:szCs w:val="28"/>
        </w:rPr>
        <w:t>5. Тарасова О.С., Рибалка Н.О., Челомбитько Н.П. Організація гурткової роботи в ДНЗ /видавнича група «Основа», 2014. – 10с.</w:t>
      </w:r>
    </w:p>
    <w:p w:rsidR="003945C0" w:rsidRPr="008170BD" w:rsidRDefault="003945C0" w:rsidP="00DA1FDE">
      <w:pPr>
        <w:pStyle w:val="30"/>
        <w:shd w:val="clear" w:color="auto" w:fill="auto"/>
        <w:tabs>
          <w:tab w:val="left" w:pos="5790"/>
        </w:tabs>
        <w:spacing w:before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170BD">
        <w:rPr>
          <w:rFonts w:ascii="Times New Roman" w:hAnsi="Times New Roman" w:cs="Times New Roman"/>
          <w:b/>
          <w:i/>
          <w:sz w:val="28"/>
          <w:szCs w:val="28"/>
          <w:lang w:val="en-US"/>
        </w:rPr>
        <w:t>Boiko Nataliia Volodumurivna</w:t>
      </w:r>
    </w:p>
    <w:p w:rsidR="003945C0" w:rsidRPr="008170BD" w:rsidRDefault="003945C0" w:rsidP="00171905">
      <w:pPr>
        <w:pStyle w:val="HTML"/>
        <w:shd w:val="clear" w:color="auto" w:fill="FFFFFF"/>
        <w:spacing w:line="360" w:lineRule="auto"/>
        <w:ind w:firstLine="567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  <w:r w:rsidRPr="008170BD">
        <w:rPr>
          <w:rFonts w:ascii="Times New Roman" w:hAnsi="Times New Roman" w:cs="Times New Roman"/>
          <w:b/>
          <w:sz w:val="28"/>
          <w:szCs w:val="28"/>
        </w:rPr>
        <w:t xml:space="preserve">Issues of the day of education of children in activity of group of ДНЗ in the conditions of integration of Ukraine in educational </w:t>
      </w:r>
      <w:r w:rsidRPr="008170BD">
        <w:rPr>
          <w:rFonts w:ascii="Times New Roman" w:hAnsi="Times New Roman" w:cs="Times New Roman"/>
          <w:b/>
          <w:color w:val="212121"/>
          <w:sz w:val="28"/>
          <w:szCs w:val="28"/>
        </w:rPr>
        <w:t>European</w:t>
      </w:r>
    </w:p>
    <w:p w:rsidR="003945C0" w:rsidRPr="00171905" w:rsidRDefault="003945C0" w:rsidP="00171905">
      <w:pPr>
        <w:pStyle w:val="30"/>
        <w:tabs>
          <w:tab w:val="left" w:pos="5790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905">
        <w:rPr>
          <w:rFonts w:ascii="Times New Roman" w:hAnsi="Times New Roman" w:cs="Times New Roman"/>
          <w:b/>
          <w:sz w:val="28"/>
          <w:szCs w:val="28"/>
        </w:rPr>
        <w:t>space</w:t>
      </w:r>
    </w:p>
    <w:p w:rsidR="00171905" w:rsidRPr="00171905" w:rsidRDefault="003945C0" w:rsidP="00171905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171905">
        <w:rPr>
          <w:rFonts w:ascii="Times New Roman" w:hAnsi="Times New Roman" w:cs="Times New Roman"/>
          <w:b/>
          <w:sz w:val="28"/>
          <w:szCs w:val="28"/>
        </w:rPr>
        <w:t>Annotation:</w:t>
      </w:r>
      <w:r w:rsidR="00171905" w:rsidRPr="00171905">
        <w:rPr>
          <w:rFonts w:ascii="Times New Roman" w:hAnsi="Times New Roman" w:cs="Times New Roman"/>
          <w:color w:val="212121"/>
          <w:sz w:val="28"/>
          <w:szCs w:val="28"/>
        </w:rPr>
        <w:t xml:space="preserve"> Circle in preschools is an independent form of additional educational process. His goal - to meet the needs and interest of children to a specific activity, the development of its natural instincts, general and special abilities. Modern information and communication technologies provide optimization and manufacturability of circle , opening new perspectives for creative studen</w:t>
      </w:r>
      <w:r w:rsidR="00171905">
        <w:rPr>
          <w:rFonts w:ascii="Times New Roman" w:hAnsi="Times New Roman" w:cs="Times New Roman"/>
          <w:color w:val="212121"/>
          <w:sz w:val="28"/>
          <w:szCs w:val="28"/>
        </w:rPr>
        <w:t>ts in kindergarten hobby groups</w:t>
      </w:r>
      <w:r w:rsidR="00171905" w:rsidRPr="00171905">
        <w:rPr>
          <w:rFonts w:ascii="Times New Roman" w:hAnsi="Times New Roman" w:cs="Times New Roman"/>
          <w:color w:val="212121"/>
          <w:sz w:val="28"/>
          <w:szCs w:val="28"/>
        </w:rPr>
        <w:t>.</w:t>
      </w:r>
    </w:p>
    <w:p w:rsidR="003945C0" w:rsidRPr="00DA1FDE" w:rsidRDefault="003945C0" w:rsidP="00171905">
      <w:pPr>
        <w:pStyle w:val="30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8170BD">
        <w:rPr>
          <w:rFonts w:ascii="Times New Roman" w:hAnsi="Times New Roman" w:cs="Times New Roman"/>
          <w:b/>
          <w:sz w:val="28"/>
          <w:szCs w:val="28"/>
        </w:rPr>
        <w:t>Key</w:t>
      </w:r>
      <w:r w:rsidRPr="008170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170BD">
        <w:rPr>
          <w:rFonts w:ascii="Times New Roman" w:hAnsi="Times New Roman" w:cs="Times New Roman"/>
          <w:b/>
          <w:sz w:val="28"/>
          <w:szCs w:val="28"/>
        </w:rPr>
        <w:t>words</w:t>
      </w:r>
      <w:r w:rsidRPr="008170BD">
        <w:rPr>
          <w:rFonts w:ascii="Times New Roman" w:hAnsi="Times New Roman" w:cs="Times New Roman"/>
          <w:sz w:val="28"/>
          <w:szCs w:val="28"/>
        </w:rPr>
        <w:t>: group, planning of work of group, innovative technologies, integration of Ukraine.</w:t>
      </w:r>
    </w:p>
    <w:sectPr w:rsidR="003945C0" w:rsidRPr="00DA1FDE" w:rsidSect="003A347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9D7" w:rsidRDefault="000259D7" w:rsidP="003A3473">
      <w:r>
        <w:separator/>
      </w:r>
    </w:p>
  </w:endnote>
  <w:endnote w:type="continuationSeparator" w:id="0">
    <w:p w:rsidR="000259D7" w:rsidRDefault="000259D7" w:rsidP="003A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9D7" w:rsidRDefault="000259D7" w:rsidP="003A3473">
      <w:r>
        <w:separator/>
      </w:r>
    </w:p>
  </w:footnote>
  <w:footnote w:type="continuationSeparator" w:id="0">
    <w:p w:rsidR="000259D7" w:rsidRDefault="000259D7" w:rsidP="003A3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E45A7"/>
    <w:multiLevelType w:val="multilevel"/>
    <w:tmpl w:val="C6CE570C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284D36"/>
    <w:multiLevelType w:val="hybridMultilevel"/>
    <w:tmpl w:val="F1607E7C"/>
    <w:lvl w:ilvl="0" w:tplc="2FA419EC">
      <w:numFmt w:val="bullet"/>
      <w:lvlText w:val="-"/>
      <w:lvlJc w:val="left"/>
      <w:pPr>
        <w:ind w:left="1240" w:hanging="360"/>
      </w:pPr>
      <w:rPr>
        <w:rFonts w:ascii="Times New Roman" w:eastAsia="Bookman Old Style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BC6"/>
    <w:rsid w:val="000259D7"/>
    <w:rsid w:val="00025ED5"/>
    <w:rsid w:val="00171905"/>
    <w:rsid w:val="00174A57"/>
    <w:rsid w:val="001927C6"/>
    <w:rsid w:val="001C5A93"/>
    <w:rsid w:val="00224CB4"/>
    <w:rsid w:val="00232D06"/>
    <w:rsid w:val="00272F7C"/>
    <w:rsid w:val="00313209"/>
    <w:rsid w:val="003945C0"/>
    <w:rsid w:val="00395ADC"/>
    <w:rsid w:val="003A3473"/>
    <w:rsid w:val="003E5099"/>
    <w:rsid w:val="003F13C7"/>
    <w:rsid w:val="004756BE"/>
    <w:rsid w:val="00477D77"/>
    <w:rsid w:val="00597063"/>
    <w:rsid w:val="005E7236"/>
    <w:rsid w:val="00676350"/>
    <w:rsid w:val="006E4E02"/>
    <w:rsid w:val="00811331"/>
    <w:rsid w:val="008170BD"/>
    <w:rsid w:val="009B284C"/>
    <w:rsid w:val="00B23BC6"/>
    <w:rsid w:val="00B35111"/>
    <w:rsid w:val="00C83D75"/>
    <w:rsid w:val="00CE4008"/>
    <w:rsid w:val="00D4613B"/>
    <w:rsid w:val="00D60778"/>
    <w:rsid w:val="00D63F38"/>
    <w:rsid w:val="00D664B5"/>
    <w:rsid w:val="00DA1FDE"/>
    <w:rsid w:val="00E012FD"/>
    <w:rsid w:val="00E75972"/>
    <w:rsid w:val="00F6506B"/>
    <w:rsid w:val="00F96311"/>
    <w:rsid w:val="00FE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14AAA-22EC-4E2D-A14C-8DB118D1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23BC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5">
    <w:name w:val="heading 5"/>
    <w:basedOn w:val="a"/>
    <w:link w:val="50"/>
    <w:uiPriority w:val="9"/>
    <w:qFormat/>
    <w:rsid w:val="003A3473"/>
    <w:pPr>
      <w:widowControl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B23BC6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318pt">
    <w:name w:val="Основной текст (3) + 18 pt"/>
    <w:basedOn w:val="3"/>
    <w:rsid w:val="00B23BC6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36"/>
      <w:szCs w:val="36"/>
      <w:shd w:val="clear" w:color="auto" w:fill="FFFFFF"/>
      <w:lang w:val="uk-UA" w:eastAsia="uk-UA" w:bidi="uk-UA"/>
    </w:rPr>
  </w:style>
  <w:style w:type="character" w:customStyle="1" w:styleId="4">
    <w:name w:val="Основной текст (4)_"/>
    <w:basedOn w:val="a0"/>
    <w:link w:val="40"/>
    <w:rsid w:val="00B23BC6"/>
    <w:rPr>
      <w:rFonts w:ascii="Franklin Gothic Heavy" w:eastAsia="Franklin Gothic Heavy" w:hAnsi="Franklin Gothic Heavy" w:cs="Franklin Gothic Heavy"/>
      <w:sz w:val="68"/>
      <w:szCs w:val="68"/>
      <w:shd w:val="clear" w:color="auto" w:fill="FFFFFF"/>
    </w:rPr>
  </w:style>
  <w:style w:type="character" w:customStyle="1" w:styleId="41">
    <w:name w:val="Основной текст (4) + Малые прописные"/>
    <w:basedOn w:val="4"/>
    <w:rsid w:val="00B23BC6"/>
    <w:rPr>
      <w:rFonts w:ascii="Franklin Gothic Heavy" w:eastAsia="Franklin Gothic Heavy" w:hAnsi="Franklin Gothic Heavy" w:cs="Franklin Gothic Heavy"/>
      <w:smallCaps/>
      <w:color w:val="000000"/>
      <w:spacing w:val="0"/>
      <w:w w:val="100"/>
      <w:position w:val="0"/>
      <w:sz w:val="68"/>
      <w:szCs w:val="68"/>
      <w:shd w:val="clear" w:color="auto" w:fill="FFFFFF"/>
      <w:lang w:val="uk-UA" w:eastAsia="uk-UA" w:bidi="uk-UA"/>
    </w:rPr>
  </w:style>
  <w:style w:type="character" w:customStyle="1" w:styleId="4BookmanOldStyle36pt">
    <w:name w:val="Основной текст (4) + Bookman Old Style;36 pt"/>
    <w:basedOn w:val="4"/>
    <w:rsid w:val="00B23BC6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72"/>
      <w:szCs w:val="72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B23BC6"/>
    <w:pPr>
      <w:shd w:val="clear" w:color="auto" w:fill="FFFFFF"/>
      <w:spacing w:before="120" w:line="520" w:lineRule="exact"/>
      <w:jc w:val="both"/>
    </w:pPr>
    <w:rPr>
      <w:rFonts w:ascii="Bookman Old Style" w:eastAsia="Bookman Old Style" w:hAnsi="Bookman Old Style" w:cs="Bookman Old Style"/>
      <w:color w:val="auto"/>
      <w:sz w:val="38"/>
      <w:szCs w:val="38"/>
      <w:lang w:eastAsia="en-US" w:bidi="ar-SA"/>
    </w:rPr>
  </w:style>
  <w:style w:type="paragraph" w:customStyle="1" w:styleId="40">
    <w:name w:val="Основной текст (4)"/>
    <w:basedOn w:val="a"/>
    <w:link w:val="4"/>
    <w:rsid w:val="00B23BC6"/>
    <w:pPr>
      <w:shd w:val="clear" w:color="auto" w:fill="FFFFFF"/>
      <w:spacing w:before="120" w:line="0" w:lineRule="atLeast"/>
    </w:pPr>
    <w:rPr>
      <w:rFonts w:ascii="Franklin Gothic Heavy" w:eastAsia="Franklin Gothic Heavy" w:hAnsi="Franklin Gothic Heavy" w:cs="Franklin Gothic Heavy"/>
      <w:color w:val="auto"/>
      <w:sz w:val="68"/>
      <w:szCs w:val="68"/>
      <w:lang w:eastAsia="en-US" w:bidi="ar-SA"/>
    </w:rPr>
  </w:style>
  <w:style w:type="character" w:customStyle="1" w:styleId="9">
    <w:name w:val="Основной текст (9)_"/>
    <w:basedOn w:val="a0"/>
    <w:link w:val="90"/>
    <w:rsid w:val="00D664B5"/>
    <w:rPr>
      <w:rFonts w:ascii="Bookman Old Style" w:eastAsia="Bookman Old Style" w:hAnsi="Bookman Old Style" w:cs="Bookman Old Style"/>
      <w:sz w:val="16"/>
      <w:szCs w:val="16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D664B5"/>
    <w:rPr>
      <w:rFonts w:ascii="Franklin Gothic Heavy" w:eastAsia="Franklin Gothic Heavy" w:hAnsi="Franklin Gothic Heavy" w:cs="Franklin Gothic Heavy"/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664B5"/>
    <w:pPr>
      <w:shd w:val="clear" w:color="auto" w:fill="FFFFFF"/>
      <w:spacing w:line="227" w:lineRule="exact"/>
      <w:ind w:hanging="340"/>
      <w:jc w:val="both"/>
    </w:pPr>
    <w:rPr>
      <w:rFonts w:ascii="Bookman Old Style" w:eastAsia="Bookman Old Style" w:hAnsi="Bookman Old Style" w:cs="Bookman Old Style"/>
      <w:color w:val="auto"/>
      <w:sz w:val="16"/>
      <w:szCs w:val="16"/>
      <w:lang w:eastAsia="en-US" w:bidi="ar-SA"/>
    </w:rPr>
  </w:style>
  <w:style w:type="paragraph" w:customStyle="1" w:styleId="110">
    <w:name w:val="Основной текст (11)"/>
    <w:basedOn w:val="a"/>
    <w:link w:val="11"/>
    <w:rsid w:val="00D664B5"/>
    <w:pPr>
      <w:shd w:val="clear" w:color="auto" w:fill="FFFFFF"/>
      <w:spacing w:before="180" w:after="60" w:line="0" w:lineRule="atLeast"/>
      <w:jc w:val="both"/>
    </w:pPr>
    <w:rPr>
      <w:rFonts w:ascii="Franklin Gothic Heavy" w:eastAsia="Franklin Gothic Heavy" w:hAnsi="Franklin Gothic Heavy" w:cs="Franklin Gothic Heavy"/>
      <w:color w:val="auto"/>
      <w:sz w:val="17"/>
      <w:szCs w:val="17"/>
      <w:lang w:eastAsia="en-US" w:bidi="ar-SA"/>
    </w:rPr>
  </w:style>
  <w:style w:type="character" w:customStyle="1" w:styleId="2">
    <w:name w:val="Основной текст (2)_"/>
    <w:basedOn w:val="a0"/>
    <w:link w:val="20"/>
    <w:rsid w:val="003E5099"/>
    <w:rPr>
      <w:rFonts w:ascii="Georgia" w:eastAsia="Georgia" w:hAnsi="Georgia" w:cs="Georgia"/>
      <w:sz w:val="15"/>
      <w:szCs w:val="15"/>
      <w:shd w:val="clear" w:color="auto" w:fill="FFFFFF"/>
    </w:rPr>
  </w:style>
  <w:style w:type="character" w:customStyle="1" w:styleId="2BookmanOldStyle7pt">
    <w:name w:val="Основной текст (2) + Bookman Old Style;7 pt"/>
    <w:basedOn w:val="2"/>
    <w:rsid w:val="003E5099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4"/>
      <w:szCs w:val="14"/>
      <w:shd w:val="clear" w:color="auto" w:fill="FFFFFF"/>
      <w:lang w:val="uk-UA" w:eastAsia="uk-UA" w:bidi="uk-UA"/>
    </w:rPr>
  </w:style>
  <w:style w:type="character" w:customStyle="1" w:styleId="2BookmanOldStyle8pt">
    <w:name w:val="Основной текст (2) + Bookman Old Style;8 pt"/>
    <w:basedOn w:val="2"/>
    <w:rsid w:val="003E5099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3E5099"/>
    <w:pPr>
      <w:shd w:val="clear" w:color="auto" w:fill="FFFFFF"/>
      <w:spacing w:before="540" w:after="120" w:line="0" w:lineRule="atLeast"/>
      <w:ind w:hanging="220"/>
    </w:pPr>
    <w:rPr>
      <w:rFonts w:ascii="Georgia" w:eastAsia="Georgia" w:hAnsi="Georgia" w:cs="Georgia"/>
      <w:color w:val="auto"/>
      <w:sz w:val="15"/>
      <w:szCs w:val="15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3A3473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3A3473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5">
    <w:name w:val="footer"/>
    <w:basedOn w:val="a"/>
    <w:link w:val="a6"/>
    <w:uiPriority w:val="99"/>
    <w:unhideWhenUsed/>
    <w:rsid w:val="003A3473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3A3473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customStyle="1" w:styleId="50">
    <w:name w:val="Заголовок 5 Знак"/>
    <w:basedOn w:val="a0"/>
    <w:link w:val="5"/>
    <w:uiPriority w:val="9"/>
    <w:rsid w:val="003A3473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3945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3945C0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7">
    <w:name w:val="Body Text Indent"/>
    <w:basedOn w:val="a"/>
    <w:link w:val="a8"/>
    <w:uiPriority w:val="99"/>
    <w:semiHidden/>
    <w:unhideWhenUsed/>
    <w:rsid w:val="008170B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Основний текст з відступом Знак"/>
    <w:basedOn w:val="a0"/>
    <w:link w:val="a7"/>
    <w:uiPriority w:val="99"/>
    <w:semiHidden/>
    <w:rsid w:val="008170BD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8170BD"/>
  </w:style>
  <w:style w:type="paragraph" w:styleId="a9">
    <w:name w:val="Balloon Text"/>
    <w:basedOn w:val="a"/>
    <w:link w:val="aa"/>
    <w:uiPriority w:val="99"/>
    <w:semiHidden/>
    <w:unhideWhenUsed/>
    <w:rsid w:val="00B35111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35111"/>
    <w:rPr>
      <w:rFonts w:ascii="Segoe UI" w:eastAsia="Arial Unicode MS" w:hAnsi="Segoe UI" w:cs="Segoe UI"/>
      <w:color w:val="000000"/>
      <w:sz w:val="18"/>
      <w:szCs w:val="18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6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11026</Words>
  <Characters>6286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Наталя</dc:creator>
  <cp:keywords/>
  <dc:description/>
  <cp:lastModifiedBy>Бойко Наталя</cp:lastModifiedBy>
  <cp:revision>11</cp:revision>
  <cp:lastPrinted>2015-05-26T18:38:00Z</cp:lastPrinted>
  <dcterms:created xsi:type="dcterms:W3CDTF">2015-04-29T21:19:00Z</dcterms:created>
  <dcterms:modified xsi:type="dcterms:W3CDTF">2015-05-26T18:38:00Z</dcterms:modified>
</cp:coreProperties>
</file>