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58" w:rsidRDefault="00750197">
      <w:pPr>
        <w:rPr>
          <w:rFonts w:ascii="Times New Roman" w:hAnsi="Times New Roman" w:cs="Times New Roman"/>
          <w:sz w:val="28"/>
          <w:szCs w:val="28"/>
          <w:lang w:val="uk-UA"/>
        </w:rPr>
      </w:pPr>
      <w:r>
        <w:rPr>
          <w:rFonts w:ascii="Times New Roman" w:hAnsi="Times New Roman" w:cs="Times New Roman"/>
          <w:sz w:val="28"/>
          <w:szCs w:val="28"/>
          <w:lang w:val="uk-UA"/>
        </w:rPr>
        <w:t>УДК 15</w:t>
      </w:r>
      <w:r w:rsidR="00C65F18">
        <w:rPr>
          <w:rFonts w:ascii="Times New Roman" w:hAnsi="Times New Roman" w:cs="Times New Roman"/>
          <w:sz w:val="28"/>
          <w:szCs w:val="28"/>
          <w:lang w:val="uk-UA"/>
        </w:rPr>
        <w:t>9.923</w:t>
      </w:r>
    </w:p>
    <w:p w:rsidR="00C65F18" w:rsidRDefault="00835BA8" w:rsidP="00C65F18">
      <w:pPr>
        <w:jc w:val="center"/>
        <w:rPr>
          <w:rFonts w:ascii="Times New Roman" w:hAnsi="Times New Roman" w:cs="Times New Roman"/>
          <w:b/>
          <w:i/>
          <w:sz w:val="28"/>
          <w:szCs w:val="28"/>
          <w:lang w:val="uk-UA"/>
        </w:rPr>
      </w:pPr>
      <w:r w:rsidRPr="00835BA8">
        <w:rPr>
          <w:rFonts w:ascii="Times New Roman" w:hAnsi="Times New Roman" w:cs="Times New Roman"/>
          <w:b/>
          <w:i/>
          <w:sz w:val="28"/>
          <w:szCs w:val="28"/>
          <w:lang w:val="uk-UA"/>
        </w:rPr>
        <w:t>Зіновія Карпенко</w:t>
      </w:r>
    </w:p>
    <w:p w:rsidR="00835BA8" w:rsidRDefault="00835BA8" w:rsidP="00C65F18">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АКСІОМЕТРИКА ВЧИНКУ: </w:t>
      </w:r>
      <w:r w:rsidR="00567CC9">
        <w:rPr>
          <w:rFonts w:ascii="Times New Roman" w:hAnsi="Times New Roman" w:cs="Times New Roman"/>
          <w:b/>
          <w:sz w:val="28"/>
          <w:szCs w:val="28"/>
          <w:lang w:val="uk-UA"/>
        </w:rPr>
        <w:t>МОДУС</w:t>
      </w:r>
      <w:r>
        <w:rPr>
          <w:rFonts w:ascii="Times New Roman" w:hAnsi="Times New Roman" w:cs="Times New Roman"/>
          <w:b/>
          <w:sz w:val="28"/>
          <w:szCs w:val="28"/>
          <w:lang w:val="uk-UA"/>
        </w:rPr>
        <w:t xml:space="preserve"> САМОТВОРЕННЯ</w:t>
      </w:r>
    </w:p>
    <w:p w:rsidR="002B3288" w:rsidRDefault="00567CC9" w:rsidP="002B3288">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ab/>
        <w:t>Постановка проблеми</w:t>
      </w:r>
      <w:r w:rsidR="00835BA8">
        <w:rPr>
          <w:rFonts w:ascii="Times New Roman" w:hAnsi="Times New Roman" w:cs="Times New Roman"/>
          <w:b/>
          <w:sz w:val="28"/>
          <w:szCs w:val="28"/>
          <w:lang w:val="uk-UA"/>
        </w:rPr>
        <w:t xml:space="preserve"> </w:t>
      </w:r>
    </w:p>
    <w:p w:rsidR="002B3288" w:rsidRDefault="002B3288" w:rsidP="002B328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Серія грандіозних відкриттів у сучасному природознавстві (останнє з яких – реєстрація сигналу гравітаційних хвиль, які розповсюджуються з немислимою досі швидкістю, вищою за швидкість світла у вакуумі); бурхливі соціально-політичні процеси, що призвели до інспірування гібридних війн у багатьох регіонах земної кулі, та їх наслідків – масових людських жертв, економічного зубожіння, новітнього «переселення народів» внаслідок утечі від жахіть зон підвищеної геополітичної турбулентності; зростання плюралістичного релятивізму в оцінці культурних артефактів; не безпроблемне розповсюдження демократичної моделі розвитку суспільства як безальтернативного тренду соціально-історичного розвитку людства, зрештою, визнання рівноцінності різних суб’єктів і наративів з небувалою гостротою ставлять питання </w:t>
      </w:r>
      <w:r w:rsidRPr="00036984">
        <w:rPr>
          <w:rFonts w:ascii="Times New Roman" w:hAnsi="Times New Roman" w:cs="Times New Roman"/>
          <w:i/>
          <w:sz w:val="28"/>
          <w:szCs w:val="28"/>
          <w:lang w:val="uk-UA"/>
        </w:rPr>
        <w:t>адекватності</w:t>
      </w:r>
      <w:r>
        <w:rPr>
          <w:rFonts w:ascii="Times New Roman" w:hAnsi="Times New Roman" w:cs="Times New Roman"/>
          <w:sz w:val="28"/>
          <w:szCs w:val="28"/>
          <w:lang w:val="uk-UA"/>
        </w:rPr>
        <w:t xml:space="preserve"> наукової картини світу в її </w:t>
      </w:r>
      <w:r w:rsidRPr="00036984">
        <w:rPr>
          <w:rFonts w:ascii="Times New Roman" w:hAnsi="Times New Roman" w:cs="Times New Roman"/>
          <w:i/>
          <w:sz w:val="28"/>
          <w:szCs w:val="28"/>
          <w:lang w:val="uk-UA"/>
        </w:rPr>
        <w:t>класичному</w:t>
      </w:r>
      <w:r>
        <w:rPr>
          <w:rFonts w:ascii="Times New Roman" w:hAnsi="Times New Roman" w:cs="Times New Roman"/>
          <w:sz w:val="28"/>
          <w:szCs w:val="28"/>
          <w:lang w:val="uk-UA"/>
        </w:rPr>
        <w:t xml:space="preserve"> баченні; </w:t>
      </w:r>
      <w:r w:rsidRPr="00036984">
        <w:rPr>
          <w:rFonts w:ascii="Times New Roman" w:hAnsi="Times New Roman" w:cs="Times New Roman"/>
          <w:i/>
          <w:sz w:val="28"/>
          <w:szCs w:val="28"/>
          <w:lang w:val="uk-UA"/>
        </w:rPr>
        <w:t>валідності</w:t>
      </w:r>
      <w:r>
        <w:rPr>
          <w:rFonts w:ascii="Times New Roman" w:hAnsi="Times New Roman" w:cs="Times New Roman"/>
          <w:sz w:val="28"/>
          <w:szCs w:val="28"/>
          <w:lang w:val="uk-UA"/>
        </w:rPr>
        <w:t xml:space="preserve"> цієї картини світу в </w:t>
      </w:r>
      <w:r w:rsidRPr="00036984">
        <w:rPr>
          <w:rFonts w:ascii="Times New Roman" w:hAnsi="Times New Roman" w:cs="Times New Roman"/>
          <w:i/>
          <w:sz w:val="28"/>
          <w:szCs w:val="28"/>
          <w:lang w:val="uk-UA"/>
        </w:rPr>
        <w:t>некласичній</w:t>
      </w:r>
      <w:r>
        <w:rPr>
          <w:rFonts w:ascii="Times New Roman" w:hAnsi="Times New Roman" w:cs="Times New Roman"/>
          <w:sz w:val="28"/>
          <w:szCs w:val="28"/>
          <w:lang w:val="uk-UA"/>
        </w:rPr>
        <w:t xml:space="preserve"> постановці питання як ступеня репрезентативності наших знань з урахуванням численних поправок на неодмінні сторонні змінні гносеологічної ситуації чи питання </w:t>
      </w:r>
      <w:r w:rsidRPr="008C1B51">
        <w:rPr>
          <w:rFonts w:ascii="Times New Roman" w:hAnsi="Times New Roman" w:cs="Times New Roman"/>
          <w:i/>
          <w:sz w:val="28"/>
          <w:szCs w:val="28"/>
          <w:lang w:val="uk-UA"/>
        </w:rPr>
        <w:t>голономної релевантності</w:t>
      </w:r>
      <w:r>
        <w:rPr>
          <w:rFonts w:ascii="Times New Roman" w:hAnsi="Times New Roman" w:cs="Times New Roman"/>
          <w:sz w:val="28"/>
          <w:szCs w:val="28"/>
          <w:lang w:val="uk-UA"/>
        </w:rPr>
        <w:t xml:space="preserve"> наших уявлень про Всесвіт та місце людини в ньому – питання, що не вперше артикулюється, але вперше дістає змогу опертися на достеменні епістемологічні підстави на </w:t>
      </w:r>
      <w:r w:rsidRPr="00E547E0">
        <w:rPr>
          <w:rFonts w:ascii="Times New Roman" w:hAnsi="Times New Roman" w:cs="Times New Roman"/>
          <w:i/>
          <w:sz w:val="28"/>
          <w:szCs w:val="28"/>
          <w:lang w:val="uk-UA"/>
        </w:rPr>
        <w:t>постнекласичному</w:t>
      </w:r>
      <w:r>
        <w:rPr>
          <w:rFonts w:ascii="Times New Roman" w:hAnsi="Times New Roman" w:cs="Times New Roman"/>
          <w:sz w:val="28"/>
          <w:szCs w:val="28"/>
          <w:lang w:val="uk-UA"/>
        </w:rPr>
        <w:t xml:space="preserve"> (за В. Стьопіним</w:t>
      </w:r>
      <w:r w:rsidRPr="001A0208">
        <w:rPr>
          <w:rFonts w:ascii="Times New Roman" w:hAnsi="Times New Roman" w:cs="Times New Roman"/>
          <w:sz w:val="28"/>
          <w:szCs w:val="28"/>
          <w:lang w:val="uk-UA"/>
        </w:rPr>
        <w:t xml:space="preserve"> [</w:t>
      </w:r>
      <w:r w:rsidR="00125CE3">
        <w:rPr>
          <w:rFonts w:ascii="Times New Roman" w:hAnsi="Times New Roman" w:cs="Times New Roman"/>
          <w:sz w:val="28"/>
          <w:szCs w:val="28"/>
          <w:lang w:val="uk-UA"/>
        </w:rPr>
        <w:t>13</w:t>
      </w:r>
      <w:r w:rsidRPr="001A0208">
        <w:rPr>
          <w:rFonts w:ascii="Times New Roman" w:hAnsi="Times New Roman" w:cs="Times New Roman"/>
          <w:sz w:val="28"/>
          <w:szCs w:val="28"/>
          <w:lang w:val="uk-UA"/>
        </w:rPr>
        <w:t>]</w:t>
      </w:r>
      <w:r>
        <w:rPr>
          <w:rFonts w:ascii="Times New Roman" w:hAnsi="Times New Roman" w:cs="Times New Roman"/>
          <w:sz w:val="28"/>
          <w:szCs w:val="28"/>
          <w:lang w:val="uk-UA"/>
        </w:rPr>
        <w:t>) етапі розвитку наукової раціональності</w:t>
      </w:r>
      <w:r w:rsidRPr="001A020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
    <w:p w:rsidR="002B3288" w:rsidRDefault="002B3288" w:rsidP="002B328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Як видається, відповідь на останнє зі сформульованих запитань можна отримати, помістивши досліджуваний феномен у фокус синергетичних студій. При цьому відкривається можливість «перевідкриття часу» – часу не в сенсі феноменологічного факту, а часу як первинної онтологічної засади існування сущого; висловлюючись метафорично, у синергетиці Час є Деміургом поставання впорядкованих структур (систем) із хаосу </w:t>
      </w:r>
      <w:r>
        <w:rPr>
          <w:rFonts w:ascii="Times New Roman" w:hAnsi="Times New Roman" w:cs="Times New Roman"/>
          <w:sz w:val="28"/>
          <w:szCs w:val="28"/>
          <w:lang w:val="uk-UA"/>
        </w:rPr>
        <w:lastRenderedPageBreak/>
        <w:t>неврівноважених станів елементарних часток з їх безкінечними флуктуаціями та не прогнозованими траєкторіями руху.</w:t>
      </w:r>
      <w:r w:rsidR="00896C5B">
        <w:rPr>
          <w:rFonts w:ascii="Times New Roman" w:hAnsi="Times New Roman" w:cs="Times New Roman"/>
          <w:sz w:val="28"/>
          <w:szCs w:val="28"/>
          <w:lang w:val="uk-UA"/>
        </w:rPr>
        <w:t xml:space="preserve"> В проекції на психологію особистості синергетичний модус методологування трансформується в знаходження домірного людській екзистенції </w:t>
      </w:r>
      <w:r w:rsidR="00896C5B" w:rsidRPr="00083645">
        <w:rPr>
          <w:rFonts w:ascii="Times New Roman" w:hAnsi="Times New Roman" w:cs="Times New Roman"/>
          <w:i/>
          <w:sz w:val="28"/>
          <w:szCs w:val="28"/>
          <w:lang w:val="uk-UA"/>
        </w:rPr>
        <w:t>принципу творчо-адаптивного функціонування</w:t>
      </w:r>
      <w:r w:rsidR="00896C5B">
        <w:rPr>
          <w:rFonts w:ascii="Times New Roman" w:hAnsi="Times New Roman" w:cs="Times New Roman"/>
          <w:sz w:val="28"/>
          <w:szCs w:val="28"/>
          <w:lang w:val="uk-UA"/>
        </w:rPr>
        <w:t xml:space="preserve">, який пояснює чергування (як поєднання, так і витіснення; як слабку, фонову, так і виражену, домінантну детермінацію тощо) структурних рівнів психіки і відповідних їм чинників поведінки в цілісному хронотопі людської життєдіяльності.  На наш погляд, запропонований В. А. Роменцем </w:t>
      </w:r>
      <w:r w:rsidR="00896C5B" w:rsidRPr="00083645">
        <w:rPr>
          <w:rFonts w:ascii="Times New Roman" w:hAnsi="Times New Roman" w:cs="Times New Roman"/>
          <w:i/>
          <w:sz w:val="28"/>
          <w:szCs w:val="28"/>
          <w:lang w:val="uk-UA"/>
        </w:rPr>
        <w:t>канон учинку</w:t>
      </w:r>
      <w:r w:rsidR="00896C5B">
        <w:rPr>
          <w:rFonts w:ascii="Times New Roman" w:hAnsi="Times New Roman" w:cs="Times New Roman"/>
          <w:sz w:val="28"/>
          <w:szCs w:val="28"/>
          <w:lang w:val="uk-UA"/>
        </w:rPr>
        <w:t xml:space="preserve"> може виступати в ролі такого принципу.</w:t>
      </w:r>
    </w:p>
    <w:p w:rsidR="006942DC" w:rsidRDefault="00577D05" w:rsidP="006942D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Перевідкриття часу в синергетиці</w:t>
      </w:r>
    </w:p>
    <w:p w:rsidR="003E2F71" w:rsidRDefault="003E2F71" w:rsidP="003E2F7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Засновники синергетики </w:t>
      </w:r>
      <w:r w:rsidR="0082131F">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005903CC">
        <w:rPr>
          <w:rFonts w:ascii="Times New Roman" w:hAnsi="Times New Roman" w:cs="Times New Roman"/>
          <w:sz w:val="28"/>
          <w:szCs w:val="28"/>
          <w:lang w:val="uk-UA"/>
        </w:rPr>
        <w:t>16</w:t>
      </w:r>
      <w:r w:rsidRPr="001A0208">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переконливо доводять, що лінійний, причинно-наслідковий зв’язок, так званий каузальний детермінізм пояснює процеси в закритих, стаціонарних системах, а здобуті експериментальним шляхом істини – безперечні, єдині та вічні, тобто справджуються повсюдно і завжди. У статичній картині світу немає місця часу й еволюції. Здобуті досвідним шляхом істини регулярно відтворюються у визначених умовах і є позаісторичними.</w:t>
      </w:r>
    </w:p>
    <w:p w:rsidR="003E2F71" w:rsidRDefault="003E2F71" w:rsidP="003E2F7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Натомість у відкритих системах, які лиш у локальних своїх сегментах містять відносно закриті підсистеми зі зрівноваженими процесами, природні процеси спонтанні, що є наслідком дисипації (розсіювання) структур у напрямі межі ентропійного бар’єру. Саме цей бар’єр слугує атрактором для процесів наступної макроскопічної  саморганізації, що «приборкує» процеси спрощення, розпаду й омертвіння. </w:t>
      </w:r>
    </w:p>
    <w:p w:rsidR="003E2F71" w:rsidRDefault="003E2F71" w:rsidP="003E2F71">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Даний факт знаменує прикметну особливість: з’являється онтична структурна відмінність послідовних моментів – дисипації енергії мікросистеми </w:t>
      </w:r>
      <w:r w:rsidRPr="00FF5D98">
        <w:rPr>
          <w:rFonts w:ascii="Times New Roman" w:hAnsi="Times New Roman" w:cs="Times New Roman"/>
          <w:i/>
          <w:sz w:val="28"/>
          <w:szCs w:val="28"/>
          <w:lang w:val="uk-UA"/>
        </w:rPr>
        <w:t xml:space="preserve">до </w:t>
      </w:r>
      <w:r>
        <w:rPr>
          <w:rFonts w:ascii="Times New Roman" w:hAnsi="Times New Roman" w:cs="Times New Roman"/>
          <w:sz w:val="28"/>
          <w:szCs w:val="28"/>
          <w:lang w:val="uk-UA"/>
        </w:rPr>
        <w:t xml:space="preserve">ентропійного бар’єру і </w:t>
      </w:r>
      <w:r w:rsidRPr="00711EAF">
        <w:rPr>
          <w:rFonts w:ascii="Times New Roman" w:hAnsi="Times New Roman" w:cs="Times New Roman"/>
          <w:i/>
          <w:sz w:val="28"/>
          <w:szCs w:val="28"/>
          <w:lang w:val="uk-UA"/>
        </w:rPr>
        <w:t>наступне</w:t>
      </w:r>
      <w:r>
        <w:rPr>
          <w:rFonts w:ascii="Times New Roman" w:hAnsi="Times New Roman" w:cs="Times New Roman"/>
          <w:sz w:val="28"/>
          <w:szCs w:val="28"/>
          <w:lang w:val="uk-UA"/>
        </w:rPr>
        <w:t xml:space="preserve"> породження нового порядку внаслідок взаємодії атрактора з негентропійними впливами більшої за  дану системи (макросистеми). Так з’являється час – у переході від тяжіння до розсіювання, спрощення, а відтак до розпаду з одного боку межі даної </w:t>
      </w:r>
      <w:r>
        <w:rPr>
          <w:rFonts w:ascii="Times New Roman" w:hAnsi="Times New Roman" w:cs="Times New Roman"/>
          <w:sz w:val="28"/>
          <w:szCs w:val="28"/>
          <w:lang w:val="uk-UA"/>
        </w:rPr>
        <w:lastRenderedPageBreak/>
        <w:t>дисипативної структури (фракталу) до нового біфуркаційного горизонту, за яким – перемагання смертельних тенденцій емерджентною подією самоорганізації на в</w:t>
      </w:r>
      <w:r w:rsidR="003E453A">
        <w:rPr>
          <w:rFonts w:ascii="Times New Roman" w:hAnsi="Times New Roman" w:cs="Times New Roman"/>
          <w:sz w:val="28"/>
          <w:szCs w:val="28"/>
          <w:lang w:val="uk-UA"/>
        </w:rPr>
        <w:t>ищому рівні існування сущого. Не</w:t>
      </w:r>
      <w:r>
        <w:rPr>
          <w:rFonts w:ascii="Times New Roman" w:hAnsi="Times New Roman" w:cs="Times New Roman"/>
          <w:sz w:val="28"/>
          <w:szCs w:val="28"/>
          <w:lang w:val="uk-UA"/>
        </w:rPr>
        <w:t xml:space="preserve"> будь міжрівневих  переходів, утворення ієрархій та включених імплікацій різних структурних порядків, не існувала б </w:t>
      </w:r>
      <w:r w:rsidRPr="00C325F3">
        <w:rPr>
          <w:rFonts w:ascii="Times New Roman" w:hAnsi="Times New Roman" w:cs="Times New Roman"/>
          <w:i/>
          <w:sz w:val="28"/>
          <w:szCs w:val="28"/>
          <w:lang w:val="uk-UA"/>
        </w:rPr>
        <w:t>«стріла часу» як атрибут незворотності змін і символ еволюції природи.</w:t>
      </w:r>
    </w:p>
    <w:p w:rsidR="003E2F71" w:rsidRDefault="003E2F71" w:rsidP="003E2F7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Відтак</w:t>
      </w:r>
      <w:r w:rsidRPr="00F0457F">
        <w:rPr>
          <w:rFonts w:ascii="Times New Roman" w:hAnsi="Times New Roman" w:cs="Times New Roman"/>
          <w:i/>
          <w:sz w:val="28"/>
          <w:szCs w:val="28"/>
          <w:lang w:val="uk-UA"/>
        </w:rPr>
        <w:t xml:space="preserve"> холістичний</w:t>
      </w:r>
      <w:r>
        <w:rPr>
          <w:rFonts w:ascii="Times New Roman" w:hAnsi="Times New Roman" w:cs="Times New Roman"/>
          <w:sz w:val="28"/>
          <w:szCs w:val="28"/>
          <w:lang w:val="uk-UA"/>
        </w:rPr>
        <w:t xml:space="preserve"> підхід до тлумачення природних і соціокультурних явищ має брати до уваги процеси породження порядку з первісного хаосу, становлення організованих сукупностей (структур, систем) з вічного потоку на загал сильно неврівноваженої праматерії, що продукує із себе </w:t>
      </w:r>
      <w:r w:rsidRPr="00F0457F">
        <w:rPr>
          <w:rFonts w:ascii="Times New Roman" w:hAnsi="Times New Roman" w:cs="Times New Roman"/>
          <w:i/>
          <w:sz w:val="28"/>
          <w:szCs w:val="28"/>
          <w:lang w:val="uk-UA"/>
        </w:rPr>
        <w:t>темпоральні ритми</w:t>
      </w:r>
      <w:r>
        <w:rPr>
          <w:rFonts w:ascii="Times New Roman" w:hAnsi="Times New Roman" w:cs="Times New Roman"/>
          <w:sz w:val="28"/>
          <w:szCs w:val="28"/>
          <w:lang w:val="uk-UA"/>
        </w:rPr>
        <w:t>, з якими корелюють ті чи інші структурні рівні, а в їх межах відносно замкнуті природні цикли, хронотопи тощо.</w:t>
      </w:r>
    </w:p>
    <w:p w:rsidR="003E2F71" w:rsidRDefault="003E2F71" w:rsidP="003E2F7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Контрапунктом синергетичного тлумачення процесів, що відбуваються у «видимій» і «невидимій» реальності, в її так званих об’єктивному й суб’єктивному спектрах, є механізм біфуркації, у спосіб якого здійснюється трансформація енергії з одного виду в інший (наприклад, механічної в теплову), що супроводжується </w:t>
      </w:r>
      <w:r w:rsidRPr="00B92C55">
        <w:rPr>
          <w:rFonts w:ascii="Times New Roman" w:hAnsi="Times New Roman" w:cs="Times New Roman"/>
          <w:i/>
          <w:sz w:val="28"/>
          <w:szCs w:val="28"/>
          <w:lang w:val="uk-UA"/>
        </w:rPr>
        <w:t>структурним перекомбінуванням</w:t>
      </w:r>
      <w:r>
        <w:rPr>
          <w:rFonts w:ascii="Times New Roman" w:hAnsi="Times New Roman" w:cs="Times New Roman"/>
          <w:sz w:val="28"/>
          <w:szCs w:val="28"/>
          <w:lang w:val="uk-UA"/>
        </w:rPr>
        <w:t xml:space="preserve"> початкових умов довільно взятої системи. Зауважмо, що можливість такої трансформації (структурної перебудови) з’являється тоді, коли випадкові зовнішні впливи починають «резонувати» з не менш випадковими внутрішніми носіями флуктуацій у системі. Причому цей резонанс як установлення </w:t>
      </w:r>
      <w:r w:rsidRPr="00B92C55">
        <w:rPr>
          <w:rFonts w:ascii="Times New Roman" w:hAnsi="Times New Roman" w:cs="Times New Roman"/>
          <w:i/>
          <w:sz w:val="28"/>
          <w:szCs w:val="28"/>
          <w:lang w:val="uk-UA"/>
        </w:rPr>
        <w:t xml:space="preserve">когерентних зв’язків </w:t>
      </w:r>
      <w:r>
        <w:rPr>
          <w:rFonts w:ascii="Times New Roman" w:hAnsi="Times New Roman" w:cs="Times New Roman"/>
          <w:sz w:val="28"/>
          <w:szCs w:val="28"/>
          <w:lang w:val="uk-UA"/>
        </w:rPr>
        <w:t xml:space="preserve">між різнопорядковими чинниками меншої («внутрішньої») і більшої («зовнішньої») систем тим сильніший, чим ближчим є перебування перших до критичної точки переходу мікросистеми у нову якість, тобто до точки біфуркації. З’ясовується, що в такій ситуації окремі макроскопічні фактори зовнішнього середовища «викликають до життя», каталізують (якщо говорити про хімічні процеси) чи </w:t>
      </w:r>
      <w:r w:rsidRPr="00B92C55">
        <w:rPr>
          <w:rFonts w:ascii="Times New Roman" w:hAnsi="Times New Roman" w:cs="Times New Roman"/>
          <w:i/>
          <w:sz w:val="28"/>
          <w:szCs w:val="28"/>
          <w:lang w:val="uk-UA"/>
        </w:rPr>
        <w:t>фасилітують</w:t>
      </w:r>
      <w:r>
        <w:rPr>
          <w:rFonts w:ascii="Times New Roman" w:hAnsi="Times New Roman" w:cs="Times New Roman"/>
          <w:sz w:val="28"/>
          <w:szCs w:val="28"/>
          <w:lang w:val="uk-UA"/>
        </w:rPr>
        <w:t xml:space="preserve"> (якщо йдеться про соціальні явища) еволюційні зміни, сприяють установленню нового порядку, «обираючи» для цього </w:t>
      </w:r>
      <w:r w:rsidRPr="00FB55AF">
        <w:rPr>
          <w:rFonts w:ascii="Times New Roman" w:hAnsi="Times New Roman" w:cs="Times New Roman"/>
          <w:i/>
          <w:sz w:val="28"/>
          <w:szCs w:val="28"/>
          <w:lang w:val="uk-UA"/>
        </w:rPr>
        <w:t>«слушний момент».</w:t>
      </w:r>
      <w:r>
        <w:rPr>
          <w:rFonts w:ascii="Times New Roman" w:hAnsi="Times New Roman" w:cs="Times New Roman"/>
          <w:sz w:val="28"/>
          <w:szCs w:val="28"/>
          <w:lang w:val="uk-UA"/>
        </w:rPr>
        <w:t xml:space="preserve">  </w:t>
      </w:r>
    </w:p>
    <w:p w:rsidR="003E2F71" w:rsidRDefault="003E2F71" w:rsidP="003E2F7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Ця обставина спонукає до перегляду ролі «сліпого випадку» в процесах розвитку систем, обговорення проблем причинності, детермінізму-індетермінізму, ієрархічності-ризомоморфності (мережевості), зворотності просторових переміщень та незворотності часового плину і багатьох похідних від цих методологічних проблем, у тому числі і в проекції на предмет історичної психології. Остання ж, за словами І. Білявського, тримає у своєму фокусі людину історії, або людину культури [1</w:t>
      </w:r>
      <w:r w:rsidRPr="00FB55AF">
        <w:rPr>
          <w:rFonts w:ascii="Times New Roman" w:hAnsi="Times New Roman" w:cs="Times New Roman"/>
          <w:sz w:val="28"/>
          <w:szCs w:val="28"/>
        </w:rPr>
        <w:t>, с.</w:t>
      </w:r>
      <w:r>
        <w:rPr>
          <w:rFonts w:ascii="Times New Roman" w:hAnsi="Times New Roman" w:cs="Times New Roman"/>
          <w:sz w:val="28"/>
          <w:szCs w:val="28"/>
          <w:lang w:val="uk-UA"/>
        </w:rPr>
        <w:t xml:space="preserve"> 6]. Предметна своєрідність історичної психології добре підмічена ним у спільних з В. Шкуратовим тезах, зокрема тій, що асоціюється з синергетичним баченням історико-психологічної проблематики: «Реальна психологія вивчає зараз людину в ситуаціях, де індивідуально-психологічні особливості не можуть справити вплив на хід історичного процесу. Масштаби макроскопічних процесів такі, що характеристики мікрочасток до них не застосовні. Якщо і виникає потреба визначити визначити зв’язок між «макро» і «мікросферами» людського буття, то вони повинні починатися зі з’ясування того, в яких межах індивідуальні характеристики впливають на хід історії та як можна розглядати це явище» [1</w:t>
      </w:r>
      <w:r w:rsidRPr="00FE368D">
        <w:rPr>
          <w:rFonts w:ascii="Times New Roman" w:hAnsi="Times New Roman" w:cs="Times New Roman"/>
          <w:sz w:val="28"/>
          <w:szCs w:val="28"/>
          <w:lang w:val="uk-UA"/>
        </w:rPr>
        <w:t>, с.</w:t>
      </w:r>
      <w:r>
        <w:rPr>
          <w:rFonts w:ascii="Times New Roman" w:hAnsi="Times New Roman" w:cs="Times New Roman"/>
          <w:sz w:val="28"/>
          <w:szCs w:val="28"/>
          <w:lang w:val="uk-UA"/>
        </w:rPr>
        <w:t xml:space="preserve"> 27].</w:t>
      </w:r>
    </w:p>
    <w:p w:rsidR="00083645" w:rsidRDefault="003E2F71" w:rsidP="00F1146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Помітна спроба прикладання синергетики до предметної царини загальної психології в Україні презентована колек</w:t>
      </w:r>
      <w:r w:rsidR="008C4A72">
        <w:rPr>
          <w:rFonts w:ascii="Times New Roman" w:hAnsi="Times New Roman" w:cs="Times New Roman"/>
          <w:sz w:val="28"/>
          <w:szCs w:val="28"/>
          <w:lang w:val="uk-UA"/>
        </w:rPr>
        <w:t>тивною монографією М.-Л. Чепи [7</w:t>
      </w:r>
      <w:r>
        <w:rPr>
          <w:rFonts w:ascii="Times New Roman" w:hAnsi="Times New Roman" w:cs="Times New Roman"/>
          <w:sz w:val="28"/>
          <w:szCs w:val="28"/>
          <w:lang w:val="uk-UA"/>
        </w:rPr>
        <w:t xml:space="preserve">], проте проблематика </w:t>
      </w:r>
      <w:r w:rsidR="008C4A72">
        <w:rPr>
          <w:rFonts w:ascii="Times New Roman" w:hAnsi="Times New Roman" w:cs="Times New Roman"/>
          <w:sz w:val="28"/>
          <w:szCs w:val="28"/>
          <w:lang w:val="uk-UA"/>
        </w:rPr>
        <w:t>холі</w:t>
      </w:r>
      <w:r w:rsidR="00F71B59">
        <w:rPr>
          <w:rFonts w:ascii="Times New Roman" w:hAnsi="Times New Roman" w:cs="Times New Roman"/>
          <w:sz w:val="28"/>
          <w:szCs w:val="28"/>
          <w:lang w:val="uk-UA"/>
        </w:rPr>
        <w:t xml:space="preserve">стичного </w:t>
      </w:r>
      <w:r w:rsidR="006E7133">
        <w:rPr>
          <w:rFonts w:ascii="Times New Roman" w:hAnsi="Times New Roman" w:cs="Times New Roman"/>
          <w:sz w:val="28"/>
          <w:szCs w:val="28"/>
          <w:lang w:val="uk-UA"/>
        </w:rPr>
        <w:t xml:space="preserve">(як варіант – системного у А. В. Петровського [8]),  </w:t>
      </w:r>
      <w:r w:rsidR="00F71B59">
        <w:rPr>
          <w:rFonts w:ascii="Times New Roman" w:hAnsi="Times New Roman" w:cs="Times New Roman"/>
          <w:sz w:val="28"/>
          <w:szCs w:val="28"/>
          <w:lang w:val="uk-UA"/>
        </w:rPr>
        <w:t xml:space="preserve">представлення </w:t>
      </w:r>
      <w:r>
        <w:rPr>
          <w:rFonts w:ascii="Times New Roman" w:hAnsi="Times New Roman" w:cs="Times New Roman"/>
          <w:sz w:val="28"/>
          <w:szCs w:val="28"/>
          <w:lang w:val="uk-UA"/>
        </w:rPr>
        <w:t xml:space="preserve">психології </w:t>
      </w:r>
      <w:r w:rsidR="00F71B59">
        <w:rPr>
          <w:rFonts w:ascii="Times New Roman" w:hAnsi="Times New Roman" w:cs="Times New Roman"/>
          <w:sz w:val="28"/>
          <w:szCs w:val="28"/>
          <w:lang w:val="uk-UA"/>
        </w:rPr>
        <w:t xml:space="preserve">особистості </w:t>
      </w:r>
      <w:r>
        <w:rPr>
          <w:rFonts w:ascii="Times New Roman" w:hAnsi="Times New Roman" w:cs="Times New Roman"/>
          <w:sz w:val="28"/>
          <w:szCs w:val="28"/>
          <w:lang w:val="uk-UA"/>
        </w:rPr>
        <w:t>залишилася у ній незаторкнутою.</w:t>
      </w:r>
    </w:p>
    <w:p w:rsidR="00D04345" w:rsidRDefault="00D04345" w:rsidP="00D04345">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Психофрактальне моде</w:t>
      </w:r>
      <w:r w:rsidR="00567CC9">
        <w:rPr>
          <w:rFonts w:ascii="Times New Roman" w:hAnsi="Times New Roman" w:cs="Times New Roman"/>
          <w:b/>
          <w:sz w:val="28"/>
          <w:szCs w:val="28"/>
          <w:lang w:val="uk-UA"/>
        </w:rPr>
        <w:t>лювання в сучасній персонології</w:t>
      </w:r>
    </w:p>
    <w:p w:rsidR="00D11172" w:rsidRPr="00E439B0" w:rsidRDefault="009E3E93" w:rsidP="00D1117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Синергетичне тлумачення функціонування і розвитку особистості репрезентує процесуально-часовий вимір її буття, а доручення здобутків фрактальної геометрії дозволяє виокремити конкретні </w:t>
      </w:r>
      <w:r w:rsidRPr="00E333C1">
        <w:rPr>
          <w:rFonts w:ascii="Times New Roman" w:hAnsi="Times New Roman" w:cs="Times New Roman"/>
          <w:i/>
          <w:sz w:val="28"/>
          <w:szCs w:val="28"/>
          <w:lang w:val="uk-UA"/>
        </w:rPr>
        <w:t xml:space="preserve">повторювані просторові конфігурації </w:t>
      </w:r>
      <w:r>
        <w:rPr>
          <w:rFonts w:ascii="Times New Roman" w:hAnsi="Times New Roman" w:cs="Times New Roman"/>
          <w:sz w:val="28"/>
          <w:szCs w:val="28"/>
          <w:lang w:val="uk-UA"/>
        </w:rPr>
        <w:t>різних структурних рівнів особистісної організації, що символізують факт постання порядку з хаосу.</w:t>
      </w:r>
      <w:r w:rsidR="004F126A">
        <w:rPr>
          <w:rFonts w:ascii="Times New Roman" w:hAnsi="Times New Roman" w:cs="Times New Roman"/>
          <w:sz w:val="28"/>
          <w:szCs w:val="28"/>
          <w:lang w:val="uk-UA"/>
        </w:rPr>
        <w:t xml:space="preserve"> Це проявляється в тому, що </w:t>
      </w:r>
      <w:r w:rsidR="00D11172">
        <w:rPr>
          <w:rFonts w:ascii="Times New Roman" w:hAnsi="Times New Roman" w:cs="Times New Roman"/>
          <w:sz w:val="28"/>
          <w:szCs w:val="28"/>
          <w:lang w:val="uk-UA"/>
        </w:rPr>
        <w:t xml:space="preserve">необхідною ланкою і проміжним результатом методологічної роботи в царині </w:t>
      </w:r>
      <w:r w:rsidR="00B43C02">
        <w:rPr>
          <w:rFonts w:ascii="Times New Roman" w:hAnsi="Times New Roman" w:cs="Times New Roman"/>
          <w:sz w:val="28"/>
          <w:szCs w:val="28"/>
          <w:lang w:val="uk-UA"/>
        </w:rPr>
        <w:t>психології особистості</w:t>
      </w:r>
      <w:r w:rsidR="00D11172">
        <w:rPr>
          <w:rFonts w:ascii="Times New Roman" w:hAnsi="Times New Roman" w:cs="Times New Roman"/>
          <w:sz w:val="28"/>
          <w:szCs w:val="28"/>
          <w:lang w:val="uk-UA"/>
        </w:rPr>
        <w:t xml:space="preserve"> є моделювання і моделі, що у знаково-</w:t>
      </w:r>
      <w:r w:rsidR="00D11172">
        <w:rPr>
          <w:rFonts w:ascii="Times New Roman" w:hAnsi="Times New Roman" w:cs="Times New Roman"/>
          <w:sz w:val="28"/>
          <w:szCs w:val="28"/>
          <w:lang w:val="uk-UA"/>
        </w:rPr>
        <w:lastRenderedPageBreak/>
        <w:t>символічній або в предметно-конструктивній формі репрезентують досліджуваний об’єкт, імітуючи його найсуттєвіші властивості і відношення. Графічні модельні побудови (схематизації) виступають своєрідними підготовчими ескізами майбутньої концептуалізації об’єкта пізнання, хоча можуть бути і самодостатніми науковими конструкціями</w:t>
      </w:r>
      <w:r w:rsidR="00C7772C">
        <w:rPr>
          <w:rFonts w:ascii="Times New Roman" w:hAnsi="Times New Roman" w:cs="Times New Roman"/>
          <w:sz w:val="28"/>
          <w:szCs w:val="28"/>
          <w:lang w:val="uk-UA"/>
        </w:rPr>
        <w:t xml:space="preserve"> [11</w:t>
      </w:r>
      <w:r w:rsidR="00D11172" w:rsidRPr="00E439B0">
        <w:rPr>
          <w:rFonts w:ascii="Times New Roman" w:hAnsi="Times New Roman" w:cs="Times New Roman"/>
          <w:sz w:val="28"/>
          <w:szCs w:val="28"/>
          <w:lang w:val="uk-UA"/>
        </w:rPr>
        <w:t>]</w:t>
      </w:r>
      <w:r w:rsidR="00D11172">
        <w:rPr>
          <w:rFonts w:ascii="Times New Roman" w:hAnsi="Times New Roman" w:cs="Times New Roman"/>
          <w:sz w:val="28"/>
          <w:szCs w:val="28"/>
          <w:lang w:val="uk-UA"/>
        </w:rPr>
        <w:t>.</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33C1">
        <w:rPr>
          <w:rFonts w:ascii="Times New Roman" w:hAnsi="Times New Roman" w:cs="Times New Roman"/>
          <w:sz w:val="28"/>
          <w:szCs w:val="28"/>
          <w:lang w:val="uk-UA"/>
        </w:rPr>
        <w:t>Раніше нами було</w:t>
      </w:r>
      <w:r>
        <w:rPr>
          <w:rFonts w:ascii="Times New Roman" w:hAnsi="Times New Roman" w:cs="Times New Roman"/>
          <w:sz w:val="28"/>
          <w:szCs w:val="28"/>
          <w:lang w:val="uk-UA"/>
        </w:rPr>
        <w:t xml:space="preserve"> розкри</w:t>
      </w:r>
      <w:r w:rsidR="00B43C02">
        <w:rPr>
          <w:rFonts w:ascii="Times New Roman" w:hAnsi="Times New Roman" w:cs="Times New Roman"/>
          <w:sz w:val="28"/>
          <w:szCs w:val="28"/>
          <w:lang w:val="uk-UA"/>
        </w:rPr>
        <w:t>то</w:t>
      </w:r>
      <w:r>
        <w:rPr>
          <w:rFonts w:ascii="Times New Roman" w:hAnsi="Times New Roman" w:cs="Times New Roman"/>
          <w:sz w:val="28"/>
          <w:szCs w:val="28"/>
          <w:lang w:val="uk-UA"/>
        </w:rPr>
        <w:t xml:space="preserve"> психологічну природу когнітивної інтенції людини до тих чи тих видів дигітального (цифрового) моделювання як проекцій способів світопобудови та інтерпретації реальнос</w:t>
      </w:r>
      <w:r w:rsidR="006E7133">
        <w:rPr>
          <w:rFonts w:ascii="Times New Roman" w:hAnsi="Times New Roman" w:cs="Times New Roman"/>
          <w:sz w:val="28"/>
          <w:szCs w:val="28"/>
          <w:lang w:val="uk-UA"/>
        </w:rPr>
        <w:t>ті певним суб’єктом пізнання. Во</w:t>
      </w:r>
      <w:r>
        <w:rPr>
          <w:rFonts w:ascii="Times New Roman" w:hAnsi="Times New Roman" w:cs="Times New Roman"/>
          <w:sz w:val="28"/>
          <w:szCs w:val="28"/>
          <w:lang w:val="uk-UA"/>
        </w:rPr>
        <w:t>дночас було встановлено зв’язок між типом наукової</w:t>
      </w:r>
      <w:r w:rsidR="006442C9">
        <w:rPr>
          <w:rFonts w:ascii="Times New Roman" w:hAnsi="Times New Roman" w:cs="Times New Roman"/>
          <w:sz w:val="28"/>
          <w:szCs w:val="28"/>
          <w:lang w:val="uk-UA"/>
        </w:rPr>
        <w:t xml:space="preserve"> раціональності </w:t>
      </w:r>
      <w:r>
        <w:rPr>
          <w:rFonts w:ascii="Times New Roman" w:hAnsi="Times New Roman" w:cs="Times New Roman"/>
          <w:sz w:val="28"/>
          <w:szCs w:val="28"/>
          <w:lang w:val="uk-UA"/>
        </w:rPr>
        <w:t xml:space="preserve">та схильністю дослідника до використання відповідних просторових моделей, презентованих різноманітними геометричними фігурами. Було зроблено висновок, що класичний тип раціональності, спертий на механістичний, причинно-наслідковий детермінізм, застосовує лінійні побудови горизонтального чи вертикального розміщення; некласичний тип раціональності обґрунтовує свої відносні істини у стохастичний спосіб (імовірнісний круговий детермінізм) і продукує складніші геометричні конструкції, що вимагають, як мінімум, двох незалежних змінних, типова модель – картографія простору з осями ОХ і ОУ; постнекласична раціональність імплементує в науковий дискурс ідею телеологічного конструювання, відтак, породжуваний фактором суб’єктивного бачення й практикування об’єкт дослідження презентується не площинними, а об’ємними геометричними моделями, імпліцитними механізмами конструювання яких у психології </w:t>
      </w:r>
      <w:r w:rsidRPr="00223C14">
        <w:rPr>
          <w:rFonts w:ascii="Times New Roman" w:hAnsi="Times New Roman" w:cs="Times New Roman"/>
          <w:sz w:val="28"/>
          <w:szCs w:val="28"/>
          <w:lang w:val="uk-UA"/>
        </w:rPr>
        <w:t xml:space="preserve">особистості </w:t>
      </w:r>
      <w:r>
        <w:rPr>
          <w:rFonts w:ascii="Times New Roman" w:hAnsi="Times New Roman" w:cs="Times New Roman"/>
          <w:sz w:val="28"/>
          <w:szCs w:val="28"/>
          <w:lang w:val="uk-UA"/>
        </w:rPr>
        <w:t>є первинна інтуїтивно-образна антиципація і вторинне дискурсивно-логічне впорядкування досліджуваного феномену. Дані когнітивні операції загалом забезпечують цілісне (холістичне) вивчення</w:t>
      </w:r>
      <w:r w:rsidR="006442C9">
        <w:rPr>
          <w:rFonts w:ascii="Times New Roman" w:hAnsi="Times New Roman" w:cs="Times New Roman"/>
          <w:sz w:val="28"/>
          <w:szCs w:val="28"/>
          <w:lang w:val="uk-UA"/>
        </w:rPr>
        <w:t xml:space="preserve"> і трактування психічних явищ [3</w:t>
      </w:r>
      <w:r w:rsidRPr="00223C1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Визначивши сферу як ідеалізований аналог гармонійного співвіднесення ціннісно-цільового (вертикального) і прагматично-діяльнісного (горизонтального)  векторів життєздійснення особистості, ми </w:t>
      </w:r>
      <w:r>
        <w:rPr>
          <w:rFonts w:ascii="Times New Roman" w:hAnsi="Times New Roman" w:cs="Times New Roman"/>
          <w:sz w:val="28"/>
          <w:szCs w:val="28"/>
          <w:lang w:val="uk-UA"/>
        </w:rPr>
        <w:lastRenderedPageBreak/>
        <w:t>відзначили і деякі причини її деформації – приміром, меркантильність і користолюбство, гедонізм і споживацтво в разі сплющення сфери по горизонталі та ідеалістична мрійливість, надмірна екзальтованість, побутова безпорадність тощо у разі стискання сфери по вертикалі. В якості перспективи методологічної роботи в царині психологічної персонології було визначено створення динамічних моделей, які імітують процеси у структурах за умови максимального наближення їх властивостей до властивостей об’єктів-референтів. Гадаємо, що зараз слушний момент для реалізації зазначеної перспективи. Запорукою цієї впевненості виступають авторитетні синергетичні студії та здобутки фрактальної геометрії.</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815FE">
        <w:rPr>
          <w:rFonts w:ascii="Times New Roman" w:hAnsi="Times New Roman" w:cs="Times New Roman"/>
          <w:sz w:val="28"/>
          <w:szCs w:val="28"/>
          <w:lang w:val="uk-UA"/>
        </w:rPr>
        <w:t>З огляду на відомі</w:t>
      </w:r>
      <w:r>
        <w:rPr>
          <w:rFonts w:ascii="Times New Roman" w:hAnsi="Times New Roman" w:cs="Times New Roman"/>
          <w:sz w:val="28"/>
          <w:szCs w:val="28"/>
          <w:lang w:val="uk-UA"/>
        </w:rPr>
        <w:t xml:space="preserve"> постулати теорії хаосу (процесів самоорганізації у відкритих системах), сконцентруємося на деяких суттєвих моментах, що проливають світло на новітні методологічні засади холістичного моделювання </w:t>
      </w:r>
      <w:r w:rsidRPr="00C40E45">
        <w:rPr>
          <w:rFonts w:ascii="Times New Roman" w:hAnsi="Times New Roman" w:cs="Times New Roman"/>
          <w:i/>
          <w:sz w:val="28"/>
          <w:szCs w:val="28"/>
          <w:lang w:val="uk-UA"/>
        </w:rPr>
        <w:t>психічних явищ як особливих онтичних фракталів</w:t>
      </w:r>
      <w:r>
        <w:rPr>
          <w:rFonts w:ascii="Times New Roman" w:hAnsi="Times New Roman" w:cs="Times New Roman"/>
          <w:sz w:val="28"/>
          <w:szCs w:val="28"/>
          <w:lang w:val="uk-UA"/>
        </w:rPr>
        <w:t xml:space="preserve"> світопобудови.</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Насамперед відзначимо, що психіка в усіх можливих теоретичних допущеннях про її структуру, функції складників, різновиди організованостей на мікро-, мезо- і макрорівнях є принципово відкритою системою, яка характеризується спонтанністю процесів «внутрішньої» і «зовнішньої» взаємодії, що, втім, не скасовує закономірного характеру регулярних структурних упорядкувань здавалося б цілком хаотичних процесів. Причому зазначається, що </w:t>
      </w:r>
      <w:r w:rsidRPr="00C40E45">
        <w:rPr>
          <w:rFonts w:ascii="Times New Roman" w:hAnsi="Times New Roman" w:cs="Times New Roman"/>
          <w:i/>
          <w:sz w:val="28"/>
          <w:szCs w:val="28"/>
          <w:lang w:val="uk-UA"/>
        </w:rPr>
        <w:t>ритмічний характер переструктурування</w:t>
      </w:r>
      <w:r>
        <w:rPr>
          <w:rFonts w:ascii="Times New Roman" w:hAnsi="Times New Roman" w:cs="Times New Roman"/>
          <w:sz w:val="28"/>
          <w:szCs w:val="28"/>
          <w:lang w:val="uk-UA"/>
        </w:rPr>
        <w:t xml:space="preserve"> певної сильно неврівноваженої системи під впливом достатньо потужних зовнішніх чинників у точці біфуркації зумовлює вибір системою одного з можливих шляхів розвитку. Цей вибір переводить психічну систему на новий еволюційний рівень і хронотопний режим  функціонування. Система розширює свої межі, «переростає саму себе»; відбувається саморозвиток, що у психології трактується як психофізіологічне дозрівання, онтогенез, особистісне становлення, професіоналізація, аксіогенез тощо.</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Ці та інші феномени психічного розвитку ієрархічно впорядковані, незважаючи на постійні флуктуації «психічних атомів», які наповнюють систему психіки. Порядок народжується з хаосу – такий лейтмотив найвідомішої книги І. Пригожина й І. Стенгер</w:t>
      </w:r>
      <w:r w:rsidRPr="00835FE2">
        <w:rPr>
          <w:rFonts w:ascii="Times New Roman" w:hAnsi="Times New Roman" w:cs="Times New Roman"/>
          <w:sz w:val="28"/>
          <w:szCs w:val="28"/>
        </w:rPr>
        <w:t xml:space="preserve"> </w:t>
      </w:r>
      <w:r w:rsidR="003611C9">
        <w:rPr>
          <w:rFonts w:ascii="Times New Roman" w:hAnsi="Times New Roman" w:cs="Times New Roman"/>
          <w:sz w:val="28"/>
          <w:szCs w:val="28"/>
          <w:lang w:val="uk-UA"/>
        </w:rPr>
        <w:t>[11</w:t>
      </w:r>
      <w:r w:rsidRPr="00835FE2">
        <w:rPr>
          <w:rFonts w:ascii="Times New Roman" w:hAnsi="Times New Roman" w:cs="Times New Roman"/>
          <w:sz w:val="28"/>
          <w:szCs w:val="28"/>
        </w:rPr>
        <w:t>]</w:t>
      </w:r>
      <w:r>
        <w:rPr>
          <w:rFonts w:ascii="Times New Roman" w:hAnsi="Times New Roman" w:cs="Times New Roman"/>
          <w:sz w:val="28"/>
          <w:szCs w:val="28"/>
          <w:lang w:val="uk-UA"/>
        </w:rPr>
        <w:t>. А їх талановитий послідовник в царині економіки Е. Найман резюмує: «Хаотичні системи є системами зі зворотним зв’язком, оскільки від попереднього значення залежить наступне. Цей факт прямо вказує на те, що хаотичні системи не випадкові, позаяк однією з властивостей випадкових блукань є незалежність попередніх і наступних подій одна від одної [</w:t>
      </w:r>
      <w:r w:rsidR="00544B53">
        <w:rPr>
          <w:rFonts w:ascii="Times New Roman" w:hAnsi="Times New Roman" w:cs="Times New Roman"/>
          <w:sz w:val="28"/>
          <w:szCs w:val="28"/>
          <w:lang w:val="uk-UA"/>
        </w:rPr>
        <w:t>7</w:t>
      </w:r>
      <w:r>
        <w:rPr>
          <w:rFonts w:ascii="Times New Roman" w:hAnsi="Times New Roman" w:cs="Times New Roman"/>
          <w:sz w:val="28"/>
          <w:szCs w:val="28"/>
          <w:lang w:val="uk-UA"/>
        </w:rPr>
        <w:t>, с.</w:t>
      </w:r>
      <w:r w:rsidRPr="00835FE2">
        <w:rPr>
          <w:rFonts w:ascii="Times New Roman" w:hAnsi="Times New Roman" w:cs="Times New Roman"/>
          <w:sz w:val="28"/>
          <w:szCs w:val="28"/>
        </w:rPr>
        <w:t xml:space="preserve"> </w:t>
      </w:r>
      <w:r>
        <w:rPr>
          <w:rFonts w:ascii="Times New Roman" w:hAnsi="Times New Roman" w:cs="Times New Roman"/>
          <w:sz w:val="28"/>
          <w:szCs w:val="28"/>
          <w:lang w:val="uk-UA"/>
        </w:rPr>
        <w:t xml:space="preserve">267]. До точки біфуркації система неврівноважена, причому її неврівноваженість і загроза знищення через ентропію енергії постійно наростає, але після переходу через ентропійний бар’єр, що збігається з точкою біфуркації, система знову стає врівноваженою, де справджуються класичні детерміністичні закони і можливі точні прогнози. Проте </w:t>
      </w:r>
      <w:r w:rsidRPr="00C40E45">
        <w:rPr>
          <w:rFonts w:ascii="Times New Roman" w:hAnsi="Times New Roman" w:cs="Times New Roman"/>
          <w:i/>
          <w:sz w:val="28"/>
          <w:szCs w:val="28"/>
          <w:lang w:val="uk-UA"/>
        </w:rPr>
        <w:t>стан рівноваги системи відносний і швидкоплинний, а стан неврівноваженості – абсолютний та вічний</w:t>
      </w:r>
      <w:r>
        <w:rPr>
          <w:rFonts w:ascii="Times New Roman" w:hAnsi="Times New Roman" w:cs="Times New Roman"/>
          <w:sz w:val="28"/>
          <w:szCs w:val="28"/>
          <w:lang w:val="uk-UA"/>
        </w:rPr>
        <w:t>.</w:t>
      </w:r>
    </w:p>
    <w:p w:rsidR="00D11172" w:rsidRPr="000E31FD"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Прикметно, що інструменти фрактальної геометрії дозволяють змоделювати просторову конфігурацію діапазону флуктуацій системи від одного впорядкування до наступного, від однієї точки біфуркації до іншої, визначити площу неправильних геометричних фігур, які в абстрактний спосіб (за допомогою математичних рівнянь) репрезентують повторювану траєкторію самозміни психічної системи на різних еволюційних рівнях її життєздійснення. Ця </w:t>
      </w:r>
      <w:r w:rsidRPr="00C40E45">
        <w:rPr>
          <w:rFonts w:ascii="Times New Roman" w:hAnsi="Times New Roman" w:cs="Times New Roman"/>
          <w:i/>
          <w:sz w:val="28"/>
          <w:szCs w:val="28"/>
          <w:lang w:val="uk-UA"/>
        </w:rPr>
        <w:t>просторово-геометрична конфігурація – фрактал – є атрактором – межею і метою руху хаотичної системи</w:t>
      </w:r>
      <w:r>
        <w:rPr>
          <w:rFonts w:ascii="Times New Roman" w:hAnsi="Times New Roman" w:cs="Times New Roman"/>
          <w:sz w:val="28"/>
          <w:szCs w:val="28"/>
          <w:lang w:val="uk-UA"/>
        </w:rPr>
        <w:t xml:space="preserve">  [</w:t>
      </w:r>
      <w:r w:rsidRPr="00DA08C1">
        <w:rPr>
          <w:rFonts w:ascii="Times New Roman" w:hAnsi="Times New Roman" w:cs="Times New Roman"/>
          <w:sz w:val="28"/>
          <w:szCs w:val="28"/>
        </w:rPr>
        <w:t>2</w:t>
      </w:r>
      <w:r>
        <w:rPr>
          <w:rFonts w:ascii="Times New Roman" w:hAnsi="Times New Roman" w:cs="Times New Roman"/>
          <w:sz w:val="28"/>
          <w:szCs w:val="28"/>
          <w:lang w:val="uk-UA"/>
        </w:rPr>
        <w:t xml:space="preserve">, с. 263].  Фрактали самототожні, тобто відтворюють свої геометричні характеристики через певні часові відрізки, вони з’являться, «ростуть», клонуються, наче однояйцеві близнята; фрактали подільні, тобто породжують ідентичні просторові конфігурації на новому рівні впорядкування/розвитку; фрактали корелятивні, оскільки перебувають у смисловому резонансі й цільовому узгодженні </w:t>
      </w:r>
      <w:r w:rsidRPr="00DA08C1">
        <w:rPr>
          <w:rFonts w:ascii="Times New Roman" w:hAnsi="Times New Roman" w:cs="Times New Roman"/>
          <w:sz w:val="28"/>
          <w:szCs w:val="28"/>
          <w:lang w:val="uk-UA"/>
        </w:rPr>
        <w:t xml:space="preserve">(якщо брати їх проекцію на психологію особистості) </w:t>
      </w:r>
      <w:r>
        <w:rPr>
          <w:rFonts w:ascii="Times New Roman" w:hAnsi="Times New Roman" w:cs="Times New Roman"/>
          <w:sz w:val="28"/>
          <w:szCs w:val="28"/>
          <w:lang w:val="uk-UA"/>
        </w:rPr>
        <w:t xml:space="preserve">з іншими фракталами на різних рівнях ієрархії системи, що, неухильно </w:t>
      </w:r>
      <w:r>
        <w:rPr>
          <w:rFonts w:ascii="Times New Roman" w:hAnsi="Times New Roman" w:cs="Times New Roman"/>
          <w:sz w:val="28"/>
          <w:szCs w:val="28"/>
          <w:lang w:val="uk-UA"/>
        </w:rPr>
        <w:lastRenderedPageBreak/>
        <w:t>саморганізовуючись, розвивається.</w:t>
      </w:r>
      <w:r w:rsidR="000E31FD">
        <w:rPr>
          <w:rFonts w:ascii="Times New Roman" w:hAnsi="Times New Roman" w:cs="Times New Roman"/>
          <w:sz w:val="28"/>
          <w:szCs w:val="28"/>
          <w:lang w:val="uk-UA"/>
        </w:rPr>
        <w:t xml:space="preserve"> О. А. Донченко зазначає: «</w:t>
      </w:r>
      <w:r w:rsidR="000E31FD" w:rsidRPr="000E31FD">
        <w:rPr>
          <w:rFonts w:ascii="Times New Roman" w:hAnsi="Times New Roman" w:cs="Times New Roman"/>
          <w:i/>
          <w:sz w:val="28"/>
          <w:szCs w:val="28"/>
          <w:lang w:val="uk-UA"/>
        </w:rPr>
        <w:t>Фрактал є об’єднавчим елементом макро- і мікросвіту</w:t>
      </w:r>
      <w:r w:rsidR="000E31FD">
        <w:rPr>
          <w:rFonts w:ascii="Times New Roman" w:hAnsi="Times New Roman" w:cs="Times New Roman"/>
          <w:sz w:val="28"/>
          <w:szCs w:val="28"/>
          <w:lang w:val="uk-UA"/>
        </w:rPr>
        <w:t>»</w:t>
      </w:r>
      <w:r w:rsidR="000E31FD" w:rsidRPr="000E31FD">
        <w:rPr>
          <w:rFonts w:ascii="Times New Roman" w:hAnsi="Times New Roman" w:cs="Times New Roman"/>
          <w:i/>
          <w:sz w:val="28"/>
          <w:szCs w:val="28"/>
          <w:lang w:val="uk-UA"/>
        </w:rPr>
        <w:t>.</w:t>
      </w:r>
      <w:r w:rsidR="0088305F">
        <w:rPr>
          <w:rFonts w:ascii="Times New Roman" w:hAnsi="Times New Roman" w:cs="Times New Roman"/>
          <w:sz w:val="28"/>
          <w:szCs w:val="28"/>
          <w:lang w:val="uk-UA"/>
        </w:rPr>
        <w:t xml:space="preserve"> Він є своєрідною одиницею в</w:t>
      </w:r>
      <w:bookmarkStart w:id="0" w:name="_GoBack"/>
      <w:bookmarkEnd w:id="0"/>
      <w:r w:rsidR="000E31FD">
        <w:rPr>
          <w:rFonts w:ascii="Times New Roman" w:hAnsi="Times New Roman" w:cs="Times New Roman"/>
          <w:sz w:val="28"/>
          <w:szCs w:val="28"/>
          <w:lang w:val="uk-UA"/>
        </w:rPr>
        <w:t>сіх живих, нелінійних, відкритих, надскладних систем, здатних до саморганізації [</w:t>
      </w:r>
      <w:r w:rsidR="00D30A3F">
        <w:rPr>
          <w:rFonts w:ascii="Times New Roman" w:hAnsi="Times New Roman" w:cs="Times New Roman"/>
          <w:sz w:val="28"/>
          <w:szCs w:val="28"/>
          <w:lang w:val="uk-UA"/>
        </w:rPr>
        <w:t>2</w:t>
      </w:r>
      <w:r w:rsidR="000E31FD">
        <w:rPr>
          <w:rFonts w:ascii="Times New Roman" w:hAnsi="Times New Roman" w:cs="Times New Roman"/>
          <w:sz w:val="28"/>
          <w:szCs w:val="28"/>
          <w:lang w:val="uk-UA"/>
        </w:rPr>
        <w:t xml:space="preserve"> , с. 24].  </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Щодо функціонування різних психічних утворень (фракталів) можна відзначити таке: будь-який психічний структурно оформлений зміст – це </w:t>
      </w:r>
      <w:r w:rsidRPr="00C40E45">
        <w:rPr>
          <w:rFonts w:ascii="Times New Roman" w:hAnsi="Times New Roman" w:cs="Times New Roman"/>
          <w:i/>
          <w:sz w:val="28"/>
          <w:szCs w:val="28"/>
          <w:lang w:val="uk-UA"/>
        </w:rPr>
        <w:t>знаково-символічний код, ціннісний коефіцієнт події,</w:t>
      </w:r>
      <w:r>
        <w:rPr>
          <w:rFonts w:ascii="Times New Roman" w:hAnsi="Times New Roman" w:cs="Times New Roman"/>
          <w:sz w:val="28"/>
          <w:szCs w:val="28"/>
          <w:lang w:val="uk-UA"/>
        </w:rPr>
        <w:t xml:space="preserve"> що визначає її значущість для особи (формальна причина, за Аристотелем; фрактал як атрактор). Водночас це – досягнута </w:t>
      </w:r>
      <w:r w:rsidRPr="00C40E45">
        <w:rPr>
          <w:rFonts w:ascii="Times New Roman" w:hAnsi="Times New Roman" w:cs="Times New Roman"/>
          <w:i/>
          <w:sz w:val="28"/>
          <w:szCs w:val="28"/>
          <w:lang w:val="uk-UA"/>
        </w:rPr>
        <w:t>мета, реалізована мотиваційна тенденція</w:t>
      </w:r>
      <w:r>
        <w:rPr>
          <w:rFonts w:ascii="Times New Roman" w:hAnsi="Times New Roman" w:cs="Times New Roman"/>
          <w:sz w:val="28"/>
          <w:szCs w:val="28"/>
          <w:lang w:val="uk-UA"/>
        </w:rPr>
        <w:t xml:space="preserve">, не завжди усвідомлена, але тим не менш телеологічно спрямована (цільова причина, за Аристотелем; фрактал як мета). Нарешті, фрактал – це рухомий </w:t>
      </w:r>
      <w:r w:rsidRPr="00C40E45">
        <w:rPr>
          <w:rFonts w:ascii="Times New Roman" w:hAnsi="Times New Roman" w:cs="Times New Roman"/>
          <w:i/>
          <w:sz w:val="28"/>
          <w:szCs w:val="28"/>
          <w:lang w:val="uk-UA"/>
        </w:rPr>
        <w:t>горизонт саморуху і самозміни</w:t>
      </w:r>
      <w:r>
        <w:rPr>
          <w:rFonts w:ascii="Times New Roman" w:hAnsi="Times New Roman" w:cs="Times New Roman"/>
          <w:sz w:val="28"/>
          <w:szCs w:val="28"/>
          <w:lang w:val="uk-UA"/>
        </w:rPr>
        <w:t xml:space="preserve"> (рушійна причина, за Аристотелем; межа, за Е. Лоренцом, Б. Мандельбротом та ін.). Звичайно, психічні фрактали пов’язані зі своїми тілесними носіями – конкретними індивідами, а відтак мають конфігуративні </w:t>
      </w:r>
      <w:r w:rsidRPr="00C40E45">
        <w:rPr>
          <w:rFonts w:ascii="Times New Roman" w:hAnsi="Times New Roman" w:cs="Times New Roman"/>
          <w:i/>
          <w:sz w:val="28"/>
          <w:szCs w:val="28"/>
          <w:lang w:val="uk-UA"/>
        </w:rPr>
        <w:t>соматичні маніфестації</w:t>
      </w:r>
      <w:r>
        <w:rPr>
          <w:rFonts w:ascii="Times New Roman" w:hAnsi="Times New Roman" w:cs="Times New Roman"/>
          <w:sz w:val="28"/>
          <w:szCs w:val="28"/>
          <w:lang w:val="uk-UA"/>
        </w:rPr>
        <w:t xml:space="preserve"> на рівні анатомії, морфології та фізіології людини (матеріальна причина, за Аристотелем).</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фрактальній геометрії реалізовано успішні спроби математичного прогнозування кількості послідовних ітерацій, що ведуть до формування тотожних фракталів, необхідних для переходу системи на кожен наступний еволюційний рівень функціонування. Так зване число Фейгенбаума (</w:t>
      </w:r>
      <w:r>
        <w:rPr>
          <w:rFonts w:ascii="Times New Roman" w:hAnsi="Times New Roman" w:cs="Times New Roman"/>
          <w:sz w:val="28"/>
          <w:szCs w:val="28"/>
          <w:lang w:val="en-US"/>
        </w:rPr>
        <w:t>F</w:t>
      </w:r>
      <w:r w:rsidRPr="001F44C8">
        <w:rPr>
          <w:rFonts w:ascii="Times New Roman" w:hAnsi="Times New Roman" w:cs="Times New Roman"/>
          <w:sz w:val="28"/>
          <w:szCs w:val="28"/>
          <w:lang w:val="uk-UA"/>
        </w:rPr>
        <w:t>=4,669…</w:t>
      </w:r>
      <w:r>
        <w:rPr>
          <w:rFonts w:ascii="Times New Roman" w:hAnsi="Times New Roman" w:cs="Times New Roman"/>
          <w:sz w:val="28"/>
          <w:szCs w:val="28"/>
          <w:lang w:val="uk-UA"/>
        </w:rPr>
        <w:t xml:space="preserve">) являє собою універсальну константу, що характеризує різноманітні природні процеси та вселяє надію на систематизацію і класифікацію хаосу. </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Щодо процесу становлення особистості це означає існування, як мінімум, п’яти (наближення числа </w:t>
      </w:r>
      <w:r>
        <w:rPr>
          <w:rFonts w:ascii="Times New Roman" w:hAnsi="Times New Roman" w:cs="Times New Roman"/>
          <w:sz w:val="28"/>
          <w:szCs w:val="28"/>
          <w:lang w:val="en-US"/>
        </w:rPr>
        <w:t>F</w:t>
      </w:r>
      <w:r>
        <w:rPr>
          <w:rFonts w:ascii="Times New Roman" w:hAnsi="Times New Roman" w:cs="Times New Roman"/>
          <w:sz w:val="28"/>
          <w:szCs w:val="28"/>
          <w:lang w:val="uk-UA"/>
        </w:rPr>
        <w:t xml:space="preserve">) ієрархізованих структурних рівнів і пов’язаних з ними епігенетичних циклів розвитку. Відзначимо, що постульований нами принцип інтегральної суб’єктності якраз і включає п’ять рівнів: відносний суб’єкт – психосоматичний індивід, моносуб’єкт – суб’єкт окремої предметної діяльності, полісуб’єкт – особистість як носій різноманітних ціннісних орієнтацій та соціальних ролей, метасуб’єкт – </w:t>
      </w:r>
      <w:r>
        <w:rPr>
          <w:rFonts w:ascii="Times New Roman" w:hAnsi="Times New Roman" w:cs="Times New Roman"/>
          <w:sz w:val="28"/>
          <w:szCs w:val="28"/>
          <w:lang w:val="uk-UA"/>
        </w:rPr>
        <w:lastRenderedPageBreak/>
        <w:t>суб’єкт індивідуальної культуротворчості, абсолютний суб’єкт – цілісна особа як універсальний фактор життєздійснення і світопобудови. Яскравий представник холістичного підходу в психології К. Уілбер зазначає, що п’ять рівнів є тим числовим мінімумом, який дозволяє подати функціонування психіки як зінтегрованої і структурно (субординаційно й координаційно) впорядкованої системи [</w:t>
      </w:r>
      <w:r w:rsidR="00401F33">
        <w:rPr>
          <w:rFonts w:ascii="Times New Roman" w:hAnsi="Times New Roman" w:cs="Times New Roman"/>
          <w:sz w:val="28"/>
          <w:szCs w:val="28"/>
          <w:lang w:val="uk-UA"/>
        </w:rPr>
        <w:t>1</w:t>
      </w:r>
      <w:r>
        <w:rPr>
          <w:rFonts w:ascii="Times New Roman" w:hAnsi="Times New Roman" w:cs="Times New Roman"/>
          <w:sz w:val="28"/>
          <w:szCs w:val="28"/>
          <w:lang w:val="uk-UA"/>
        </w:rPr>
        <w:t>6].</w:t>
      </w:r>
    </w:p>
    <w:p w:rsidR="00D11172" w:rsidRDefault="00D11172" w:rsidP="00D1117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Таким чином, методологія психології дістає інше – постмодерне, постнекласичне, водночас інтегрально-універсальне опертя для реалізації холістичного підходу, який конгеніальний процесам у видимій (матеріальній, лабораторно і сенсорно доступній) і невидимій (феноменологічно-рефлексивній, ідеально-мислимій) природі. При цьому </w:t>
      </w:r>
      <w:r w:rsidRPr="00C40E45">
        <w:rPr>
          <w:rFonts w:ascii="Times New Roman" w:hAnsi="Times New Roman" w:cs="Times New Roman"/>
          <w:i/>
          <w:sz w:val="28"/>
          <w:szCs w:val="28"/>
          <w:lang w:val="uk-UA"/>
        </w:rPr>
        <w:t>первинний хаос як вічний динамічний процес і фрактал як статична просторова фігура</w:t>
      </w:r>
      <w:r>
        <w:rPr>
          <w:rFonts w:ascii="Times New Roman" w:hAnsi="Times New Roman" w:cs="Times New Roman"/>
          <w:sz w:val="28"/>
          <w:szCs w:val="28"/>
          <w:lang w:val="uk-UA"/>
        </w:rPr>
        <w:t xml:space="preserve"> – не конфронтаційні явища, а </w:t>
      </w:r>
      <w:r w:rsidRPr="00C40E45">
        <w:rPr>
          <w:rFonts w:ascii="Times New Roman" w:hAnsi="Times New Roman" w:cs="Times New Roman"/>
          <w:i/>
          <w:sz w:val="28"/>
          <w:szCs w:val="28"/>
          <w:lang w:val="uk-UA"/>
        </w:rPr>
        <w:t>різні аспекти фундаментального факту єдності змісту і форми, існування і сутності в їх постійних зв’язках і перетвореннях</w:t>
      </w:r>
      <w:r>
        <w:rPr>
          <w:rFonts w:ascii="Times New Roman" w:hAnsi="Times New Roman" w:cs="Times New Roman"/>
          <w:sz w:val="28"/>
          <w:szCs w:val="28"/>
          <w:lang w:val="uk-UA"/>
        </w:rPr>
        <w:t>.</w:t>
      </w:r>
    </w:p>
    <w:p w:rsidR="00D54653" w:rsidRDefault="00D54653" w:rsidP="00D54653">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Аксіометри</w:t>
      </w:r>
      <w:r w:rsidR="00567CC9">
        <w:rPr>
          <w:rFonts w:ascii="Times New Roman" w:hAnsi="Times New Roman" w:cs="Times New Roman"/>
          <w:b/>
          <w:sz w:val="28"/>
          <w:szCs w:val="28"/>
          <w:lang w:val="uk-UA"/>
        </w:rPr>
        <w:t>ка вчинку: процес і ефект самотворення</w:t>
      </w:r>
    </w:p>
    <w:p w:rsidR="00B345DB" w:rsidRPr="00DD6BDC" w:rsidRDefault="00B345DB" w:rsidP="00B345DB">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Pr="00B345DB">
        <w:rPr>
          <w:rFonts w:ascii="Times New Roman" w:hAnsi="Times New Roman" w:cs="Times New Roman"/>
          <w:sz w:val="28"/>
          <w:szCs w:val="28"/>
          <w:lang w:val="uk-UA"/>
        </w:rPr>
        <w:t xml:space="preserve">Місцем переходу </w:t>
      </w:r>
      <w:r>
        <w:rPr>
          <w:rFonts w:ascii="Times New Roman" w:hAnsi="Times New Roman" w:cs="Times New Roman"/>
          <w:sz w:val="28"/>
          <w:szCs w:val="28"/>
          <w:lang w:val="uk-UA"/>
        </w:rPr>
        <w:t xml:space="preserve">процесів самоорганізації (структурування й ієрархізації) сутнісних сил людини як відкритого у великий світ мікрокосму є інтенціонально спрямований акт вчинку – </w:t>
      </w:r>
      <w:r w:rsidR="00DD6BDC" w:rsidRPr="00DD6BDC">
        <w:rPr>
          <w:rFonts w:ascii="Times New Roman" w:hAnsi="Times New Roman" w:cs="Times New Roman"/>
          <w:sz w:val="28"/>
          <w:lang w:val="uk-UA"/>
        </w:rPr>
        <w:t>лог</w:t>
      </w:r>
      <w:r w:rsidR="00DD6BDC" w:rsidRPr="00DD6BDC">
        <w:rPr>
          <w:rFonts w:ascii="Times New Roman" w:hAnsi="Times New Roman" w:cs="Times New Roman"/>
          <w:sz w:val="28"/>
        </w:rPr>
        <w:t>i</w:t>
      </w:r>
      <w:r w:rsidR="00DD6BDC" w:rsidRPr="00DD6BDC">
        <w:rPr>
          <w:rFonts w:ascii="Times New Roman" w:hAnsi="Times New Roman" w:cs="Times New Roman"/>
          <w:sz w:val="28"/>
          <w:lang w:val="uk-UA"/>
        </w:rPr>
        <w:t>чне осереддя й онтолог</w:t>
      </w:r>
      <w:r w:rsidR="00DD6BDC" w:rsidRPr="00DD6BDC">
        <w:rPr>
          <w:rFonts w:ascii="Times New Roman" w:hAnsi="Times New Roman" w:cs="Times New Roman"/>
          <w:sz w:val="28"/>
        </w:rPr>
        <w:t>i</w:t>
      </w:r>
      <w:r w:rsidR="00DD6BDC" w:rsidRPr="00DD6BDC">
        <w:rPr>
          <w:rFonts w:ascii="Times New Roman" w:hAnsi="Times New Roman" w:cs="Times New Roman"/>
          <w:sz w:val="28"/>
          <w:lang w:val="uk-UA"/>
        </w:rPr>
        <w:t>чне ядро ц</w:t>
      </w:r>
      <w:r w:rsidR="00DD6BDC" w:rsidRPr="00DD6BDC">
        <w:rPr>
          <w:rFonts w:ascii="Times New Roman" w:hAnsi="Times New Roman" w:cs="Times New Roman"/>
          <w:sz w:val="28"/>
        </w:rPr>
        <w:t>i</w:t>
      </w:r>
      <w:r w:rsidR="00DD6BDC" w:rsidRPr="00DD6BDC">
        <w:rPr>
          <w:rFonts w:ascii="Times New Roman" w:hAnsi="Times New Roman" w:cs="Times New Roman"/>
          <w:sz w:val="28"/>
          <w:lang w:val="uk-UA"/>
        </w:rPr>
        <w:t>нн</w:t>
      </w:r>
      <w:r w:rsidR="00DD6BDC" w:rsidRPr="00DD6BDC">
        <w:rPr>
          <w:rFonts w:ascii="Times New Roman" w:hAnsi="Times New Roman" w:cs="Times New Roman"/>
          <w:sz w:val="28"/>
        </w:rPr>
        <w:t>i</w:t>
      </w:r>
      <w:r w:rsidR="00DD6BDC" w:rsidRPr="00DD6BDC">
        <w:rPr>
          <w:rFonts w:ascii="Times New Roman" w:hAnsi="Times New Roman" w:cs="Times New Roman"/>
          <w:sz w:val="28"/>
          <w:lang w:val="uk-UA"/>
        </w:rPr>
        <w:t>сних вим</w:t>
      </w:r>
      <w:r w:rsidR="00DD6BDC" w:rsidRPr="00DD6BDC">
        <w:rPr>
          <w:rFonts w:ascii="Times New Roman" w:hAnsi="Times New Roman" w:cs="Times New Roman"/>
          <w:sz w:val="28"/>
        </w:rPr>
        <w:t>i</w:t>
      </w:r>
      <w:r w:rsidR="00DD6BDC" w:rsidRPr="00DD6BDC">
        <w:rPr>
          <w:rFonts w:ascii="Times New Roman" w:hAnsi="Times New Roman" w:cs="Times New Roman"/>
          <w:sz w:val="28"/>
          <w:lang w:val="uk-UA"/>
        </w:rPr>
        <w:t>р</w:t>
      </w:r>
      <w:r w:rsidR="00DD6BDC" w:rsidRPr="00DD6BDC">
        <w:rPr>
          <w:rFonts w:ascii="Times New Roman" w:hAnsi="Times New Roman" w:cs="Times New Roman"/>
          <w:sz w:val="28"/>
        </w:rPr>
        <w:t>i</w:t>
      </w:r>
      <w:r w:rsidR="00DD6BDC" w:rsidRPr="00DD6BDC">
        <w:rPr>
          <w:rFonts w:ascii="Times New Roman" w:hAnsi="Times New Roman" w:cs="Times New Roman"/>
          <w:sz w:val="28"/>
          <w:lang w:val="uk-UA"/>
        </w:rPr>
        <w:t xml:space="preserve">в особистості </w:t>
      </w:r>
      <w:r w:rsidR="00DD6BDC" w:rsidRPr="00DD6BDC">
        <w:rPr>
          <w:rFonts w:ascii="Times New Roman" w:hAnsi="Times New Roman" w:cs="Times New Roman"/>
          <w:sz w:val="28"/>
        </w:rPr>
        <w:t>i</w:t>
      </w:r>
      <w:r w:rsidR="00DD6BDC" w:rsidRPr="00DD6BDC">
        <w:rPr>
          <w:rFonts w:ascii="Times New Roman" w:hAnsi="Times New Roman" w:cs="Times New Roman"/>
          <w:sz w:val="28"/>
          <w:lang w:val="uk-UA"/>
        </w:rPr>
        <w:t>нтегральної суб'єктност</w:t>
      </w:r>
      <w:r w:rsidR="00DD6BDC" w:rsidRPr="00DD6BDC">
        <w:rPr>
          <w:rFonts w:ascii="Times New Roman" w:hAnsi="Times New Roman" w:cs="Times New Roman"/>
          <w:sz w:val="28"/>
        </w:rPr>
        <w:t>i</w:t>
      </w:r>
      <w:r w:rsidR="00DD6BDC" w:rsidRPr="00DD6BDC">
        <w:rPr>
          <w:rFonts w:ascii="Times New Roman" w:hAnsi="Times New Roman" w:cs="Times New Roman"/>
          <w:sz w:val="28"/>
          <w:lang w:val="uk-UA"/>
        </w:rPr>
        <w:t xml:space="preserve"> життєтворчості.</w:t>
      </w:r>
    </w:p>
    <w:p w:rsidR="004A58C8" w:rsidRPr="00D10CA7" w:rsidRDefault="004A58C8" w:rsidP="004A58C8">
      <w:pPr>
        <w:pStyle w:val="a3"/>
        <w:spacing w:line="360" w:lineRule="auto"/>
        <w:ind w:firstLine="709"/>
        <w:jc w:val="both"/>
        <w:rPr>
          <w:sz w:val="28"/>
        </w:rPr>
      </w:pPr>
      <w:r w:rsidRPr="00D10CA7">
        <w:rPr>
          <w:sz w:val="28"/>
          <w:lang w:val="uk-UA"/>
        </w:rPr>
        <w:t>У</w:t>
      </w:r>
      <w:r w:rsidRPr="004A58C8">
        <w:rPr>
          <w:sz w:val="28"/>
          <w:lang w:val="uk-UA"/>
        </w:rPr>
        <w:t xml:space="preserve"> л</w:t>
      </w:r>
      <w:r w:rsidRPr="00D10CA7">
        <w:rPr>
          <w:sz w:val="28"/>
        </w:rPr>
        <w:t>i</w:t>
      </w:r>
      <w:r w:rsidRPr="004A58C8">
        <w:rPr>
          <w:sz w:val="28"/>
          <w:lang w:val="uk-UA"/>
        </w:rPr>
        <w:t>тератур</w:t>
      </w:r>
      <w:r w:rsidRPr="00D10CA7">
        <w:rPr>
          <w:sz w:val="28"/>
        </w:rPr>
        <w:t>i</w:t>
      </w:r>
      <w:r w:rsidRPr="004A58C8">
        <w:rPr>
          <w:sz w:val="28"/>
          <w:lang w:val="uk-UA"/>
        </w:rPr>
        <w:t xml:space="preserve"> вказується на в</w:t>
      </w:r>
      <w:r w:rsidRPr="00D10CA7">
        <w:rPr>
          <w:sz w:val="28"/>
        </w:rPr>
        <w:t>i</w:t>
      </w:r>
      <w:r w:rsidRPr="004A58C8">
        <w:rPr>
          <w:sz w:val="28"/>
          <w:lang w:val="uk-UA"/>
        </w:rPr>
        <w:t>дм</w:t>
      </w:r>
      <w:r w:rsidRPr="00D10CA7">
        <w:rPr>
          <w:sz w:val="28"/>
        </w:rPr>
        <w:t>i</w:t>
      </w:r>
      <w:r w:rsidRPr="004A58C8">
        <w:rPr>
          <w:sz w:val="28"/>
          <w:lang w:val="uk-UA"/>
        </w:rPr>
        <w:t>нн</w:t>
      </w:r>
      <w:r w:rsidRPr="00D10CA7">
        <w:rPr>
          <w:sz w:val="28"/>
        </w:rPr>
        <w:t>i</w:t>
      </w:r>
      <w:r w:rsidRPr="004A58C8">
        <w:rPr>
          <w:sz w:val="28"/>
          <w:lang w:val="uk-UA"/>
        </w:rPr>
        <w:t>сть вчинку в</w:t>
      </w:r>
      <w:r w:rsidRPr="00D10CA7">
        <w:rPr>
          <w:sz w:val="28"/>
        </w:rPr>
        <w:t>i</w:t>
      </w:r>
      <w:r w:rsidRPr="004A58C8">
        <w:rPr>
          <w:sz w:val="28"/>
          <w:lang w:val="uk-UA"/>
        </w:rPr>
        <w:t xml:space="preserve">д </w:t>
      </w:r>
      <w:r w:rsidRPr="00D10CA7">
        <w:rPr>
          <w:sz w:val="28"/>
        </w:rPr>
        <w:t>i</w:t>
      </w:r>
      <w:r w:rsidRPr="004A58C8">
        <w:rPr>
          <w:sz w:val="28"/>
          <w:lang w:val="uk-UA"/>
        </w:rPr>
        <w:t>мпульсивних, автоматичних, звичних, стандартних, рефлекторних, гетероном</w:t>
      </w:r>
      <w:r w:rsidRPr="00D10CA7">
        <w:rPr>
          <w:sz w:val="28"/>
        </w:rPr>
        <w:t>i</w:t>
      </w:r>
      <w:r w:rsidRPr="004A58C8">
        <w:rPr>
          <w:sz w:val="28"/>
          <w:lang w:val="uk-UA"/>
        </w:rPr>
        <w:t xml:space="preserve">чних (виконуваних за наказом, службовою </w:t>
      </w:r>
      <w:r w:rsidRPr="00D10CA7">
        <w:rPr>
          <w:sz w:val="28"/>
        </w:rPr>
        <w:t>i</w:t>
      </w:r>
      <w:r w:rsidRPr="004A58C8">
        <w:rPr>
          <w:sz w:val="28"/>
          <w:lang w:val="uk-UA"/>
        </w:rPr>
        <w:t>нструкц</w:t>
      </w:r>
      <w:r w:rsidRPr="00D10CA7">
        <w:rPr>
          <w:sz w:val="28"/>
        </w:rPr>
        <w:t>i</w:t>
      </w:r>
      <w:r w:rsidRPr="004A58C8">
        <w:rPr>
          <w:sz w:val="28"/>
          <w:lang w:val="uk-UA"/>
        </w:rPr>
        <w:t>єю, зовн</w:t>
      </w:r>
      <w:r w:rsidRPr="00D10CA7">
        <w:rPr>
          <w:sz w:val="28"/>
        </w:rPr>
        <w:t>i</w:t>
      </w:r>
      <w:r w:rsidRPr="004A58C8">
        <w:rPr>
          <w:sz w:val="28"/>
          <w:lang w:val="uk-UA"/>
        </w:rPr>
        <w:t>шн</w:t>
      </w:r>
      <w:r w:rsidRPr="00D10CA7">
        <w:rPr>
          <w:sz w:val="28"/>
        </w:rPr>
        <w:t>i</w:t>
      </w:r>
      <w:r w:rsidRPr="004A58C8">
        <w:rPr>
          <w:sz w:val="28"/>
          <w:lang w:val="uk-UA"/>
        </w:rPr>
        <w:t>ми вимогами) д</w:t>
      </w:r>
      <w:r w:rsidRPr="00D10CA7">
        <w:rPr>
          <w:sz w:val="28"/>
        </w:rPr>
        <w:t>i</w:t>
      </w:r>
      <w:r w:rsidRPr="004A58C8">
        <w:rPr>
          <w:sz w:val="28"/>
          <w:lang w:val="uk-UA"/>
        </w:rPr>
        <w:t>й. В</w:t>
      </w:r>
      <w:r w:rsidRPr="00D10CA7">
        <w:rPr>
          <w:sz w:val="28"/>
        </w:rPr>
        <w:t>i</w:t>
      </w:r>
      <w:r w:rsidRPr="004A58C8">
        <w:rPr>
          <w:sz w:val="28"/>
          <w:lang w:val="uk-UA"/>
        </w:rPr>
        <w:t xml:space="preserve">дзначається творчий характер вчинкування </w:t>
      </w:r>
      <w:r w:rsidRPr="00D10CA7">
        <w:rPr>
          <w:sz w:val="28"/>
          <w:lang w:val="uk-UA"/>
        </w:rPr>
        <w:t>–</w:t>
      </w:r>
      <w:r w:rsidRPr="004A58C8">
        <w:rPr>
          <w:sz w:val="28"/>
          <w:lang w:val="uk-UA"/>
        </w:rPr>
        <w:t xml:space="preserve"> творення </w:t>
      </w:r>
      <w:r w:rsidRPr="00D10CA7">
        <w:rPr>
          <w:sz w:val="28"/>
        </w:rPr>
        <w:t>i</w:t>
      </w:r>
      <w:r w:rsidRPr="004A58C8">
        <w:rPr>
          <w:sz w:val="28"/>
          <w:lang w:val="uk-UA"/>
        </w:rPr>
        <w:t>ндив</w:t>
      </w:r>
      <w:r w:rsidRPr="00D10CA7">
        <w:rPr>
          <w:sz w:val="28"/>
        </w:rPr>
        <w:t>i</w:t>
      </w:r>
      <w:r w:rsidRPr="004A58C8">
        <w:rPr>
          <w:sz w:val="28"/>
          <w:lang w:val="uk-UA"/>
        </w:rPr>
        <w:t xml:space="preserve">дуально значущих </w:t>
      </w:r>
      <w:r w:rsidRPr="00D10CA7">
        <w:rPr>
          <w:sz w:val="28"/>
        </w:rPr>
        <w:t>i</w:t>
      </w:r>
      <w:r w:rsidRPr="004A58C8">
        <w:rPr>
          <w:sz w:val="28"/>
          <w:lang w:val="uk-UA"/>
        </w:rPr>
        <w:t xml:space="preserve"> сусп</w:t>
      </w:r>
      <w:r w:rsidRPr="00D10CA7">
        <w:rPr>
          <w:sz w:val="28"/>
        </w:rPr>
        <w:t>i</w:t>
      </w:r>
      <w:r w:rsidRPr="004A58C8">
        <w:rPr>
          <w:sz w:val="28"/>
          <w:lang w:val="uk-UA"/>
        </w:rPr>
        <w:t>льно корисних морально-психолог</w:t>
      </w:r>
      <w:r w:rsidRPr="00D10CA7">
        <w:rPr>
          <w:sz w:val="28"/>
        </w:rPr>
        <w:t>i</w:t>
      </w:r>
      <w:r w:rsidRPr="004A58C8">
        <w:rPr>
          <w:sz w:val="28"/>
          <w:lang w:val="uk-UA"/>
        </w:rPr>
        <w:t>чних ц</w:t>
      </w:r>
      <w:r w:rsidRPr="00D10CA7">
        <w:rPr>
          <w:sz w:val="28"/>
        </w:rPr>
        <w:t>i</w:t>
      </w:r>
      <w:r w:rsidRPr="004A58C8">
        <w:rPr>
          <w:sz w:val="28"/>
          <w:lang w:val="uk-UA"/>
        </w:rPr>
        <w:t>нностей, зразк</w:t>
      </w:r>
      <w:r w:rsidRPr="00D10CA7">
        <w:rPr>
          <w:sz w:val="28"/>
        </w:rPr>
        <w:t>i</w:t>
      </w:r>
      <w:r w:rsidRPr="004A58C8">
        <w:rPr>
          <w:sz w:val="28"/>
          <w:lang w:val="uk-UA"/>
        </w:rPr>
        <w:t>в сп</w:t>
      </w:r>
      <w:r w:rsidRPr="00D10CA7">
        <w:rPr>
          <w:sz w:val="28"/>
        </w:rPr>
        <w:t>i</w:t>
      </w:r>
      <w:r w:rsidRPr="004A58C8">
        <w:rPr>
          <w:sz w:val="28"/>
          <w:lang w:val="uk-UA"/>
        </w:rPr>
        <w:t>льної д</w:t>
      </w:r>
      <w:r w:rsidRPr="00D10CA7">
        <w:rPr>
          <w:sz w:val="28"/>
        </w:rPr>
        <w:t>i</w:t>
      </w:r>
      <w:r w:rsidRPr="004A58C8">
        <w:rPr>
          <w:sz w:val="28"/>
          <w:lang w:val="uk-UA"/>
        </w:rPr>
        <w:t>яльност</w:t>
      </w:r>
      <w:r w:rsidRPr="00D10CA7">
        <w:rPr>
          <w:sz w:val="28"/>
        </w:rPr>
        <w:t>i</w:t>
      </w:r>
      <w:r w:rsidRPr="004A58C8">
        <w:rPr>
          <w:sz w:val="28"/>
          <w:lang w:val="uk-UA"/>
        </w:rPr>
        <w:t xml:space="preserve"> людей, зв'язок з мотивац</w:t>
      </w:r>
      <w:r w:rsidRPr="00D10CA7">
        <w:rPr>
          <w:sz w:val="28"/>
        </w:rPr>
        <w:t>i</w:t>
      </w:r>
      <w:r w:rsidRPr="004A58C8">
        <w:rPr>
          <w:sz w:val="28"/>
          <w:lang w:val="uk-UA"/>
        </w:rPr>
        <w:t xml:space="preserve">йно-потребовою сферою даного </w:t>
      </w:r>
      <w:r w:rsidRPr="00D10CA7">
        <w:rPr>
          <w:sz w:val="28"/>
        </w:rPr>
        <w:t>i</w:t>
      </w:r>
      <w:r w:rsidRPr="004A58C8">
        <w:rPr>
          <w:sz w:val="28"/>
          <w:lang w:val="uk-UA"/>
        </w:rPr>
        <w:t>ндив</w:t>
      </w:r>
      <w:r w:rsidRPr="00D10CA7">
        <w:rPr>
          <w:sz w:val="28"/>
        </w:rPr>
        <w:t>i</w:t>
      </w:r>
      <w:r w:rsidRPr="004A58C8">
        <w:rPr>
          <w:sz w:val="28"/>
          <w:lang w:val="uk-UA"/>
        </w:rPr>
        <w:t xml:space="preserve">да. </w:t>
      </w:r>
      <w:r w:rsidRPr="00D10CA7">
        <w:rPr>
          <w:sz w:val="28"/>
        </w:rPr>
        <w:t>Пом</w:t>
      </w:r>
      <w:proofErr w:type="gramStart"/>
      <w:r w:rsidRPr="00D10CA7">
        <w:rPr>
          <w:sz w:val="28"/>
        </w:rPr>
        <w:t>i</w:t>
      </w:r>
      <w:proofErr w:type="gramEnd"/>
      <w:r w:rsidRPr="00D10CA7">
        <w:rPr>
          <w:sz w:val="28"/>
        </w:rPr>
        <w:t>чено, що вчинок</w:t>
      </w:r>
      <w:r w:rsidRPr="00D10CA7">
        <w:rPr>
          <w:sz w:val="28"/>
          <w:lang w:val="uk-UA"/>
        </w:rPr>
        <w:t>, – «</w:t>
      </w:r>
      <w:r w:rsidRPr="00D10CA7">
        <w:rPr>
          <w:sz w:val="28"/>
        </w:rPr>
        <w:t>особисто сконструйована й особисто реалiзована поведiнка (дiя або бездiяльнiсть) спрямована на розв'язання конфлiкту</w:t>
      </w:r>
      <w:r w:rsidRPr="00D10CA7">
        <w:rPr>
          <w:sz w:val="28"/>
          <w:lang w:val="uk-UA"/>
        </w:rPr>
        <w:t>»</w:t>
      </w:r>
      <w:r w:rsidRPr="00D10CA7">
        <w:rPr>
          <w:sz w:val="28"/>
        </w:rPr>
        <w:t xml:space="preserve"> [</w:t>
      </w:r>
      <w:r w:rsidR="00FC2E56">
        <w:rPr>
          <w:sz w:val="28"/>
          <w:lang w:val="uk-UA"/>
        </w:rPr>
        <w:t>10</w:t>
      </w:r>
      <w:r w:rsidRPr="00D10CA7">
        <w:rPr>
          <w:sz w:val="28"/>
          <w:lang w:val="uk-UA"/>
        </w:rPr>
        <w:t>,</w:t>
      </w:r>
      <w:r w:rsidRPr="00D10CA7">
        <w:rPr>
          <w:sz w:val="28"/>
        </w:rPr>
        <w:t xml:space="preserve"> </w:t>
      </w:r>
      <w:r w:rsidRPr="00D10CA7">
        <w:rPr>
          <w:sz w:val="28"/>
          <w:lang w:val="uk-UA"/>
        </w:rPr>
        <w:t>с.</w:t>
      </w:r>
      <w:r>
        <w:rPr>
          <w:sz w:val="28"/>
          <w:lang w:val="uk-UA"/>
        </w:rPr>
        <w:t xml:space="preserve"> </w:t>
      </w:r>
      <w:r w:rsidRPr="00D10CA7">
        <w:rPr>
          <w:sz w:val="28"/>
        </w:rPr>
        <w:t xml:space="preserve">275]. </w:t>
      </w:r>
    </w:p>
    <w:p w:rsidR="004A58C8" w:rsidRPr="00D10CA7" w:rsidRDefault="004A58C8" w:rsidP="004A58C8">
      <w:pPr>
        <w:pStyle w:val="a3"/>
        <w:spacing w:line="360" w:lineRule="auto"/>
        <w:ind w:firstLine="709"/>
        <w:jc w:val="both"/>
        <w:rPr>
          <w:sz w:val="28"/>
        </w:rPr>
      </w:pPr>
      <w:r w:rsidRPr="00D10CA7">
        <w:rPr>
          <w:sz w:val="28"/>
        </w:rPr>
        <w:t>Ц</w:t>
      </w:r>
      <w:proofErr w:type="gramStart"/>
      <w:r w:rsidRPr="00D10CA7">
        <w:rPr>
          <w:sz w:val="28"/>
        </w:rPr>
        <w:t>i</w:t>
      </w:r>
      <w:proofErr w:type="gramEnd"/>
      <w:r w:rsidRPr="00D10CA7">
        <w:rPr>
          <w:sz w:val="28"/>
        </w:rPr>
        <w:t xml:space="preserve"> та iншi риси вчинку докладно розглядаються В.</w:t>
      </w:r>
      <w:r w:rsidR="00932BC0">
        <w:rPr>
          <w:sz w:val="28"/>
          <w:lang w:val="uk-UA"/>
        </w:rPr>
        <w:t xml:space="preserve"> </w:t>
      </w:r>
      <w:r w:rsidRPr="00D10CA7">
        <w:rPr>
          <w:sz w:val="28"/>
        </w:rPr>
        <w:t>А.</w:t>
      </w:r>
      <w:r w:rsidRPr="00D10CA7">
        <w:rPr>
          <w:sz w:val="28"/>
          <w:lang w:val="uk-UA"/>
        </w:rPr>
        <w:t xml:space="preserve"> </w:t>
      </w:r>
      <w:r w:rsidRPr="00D10CA7">
        <w:rPr>
          <w:sz w:val="28"/>
        </w:rPr>
        <w:t xml:space="preserve">Роменцем у започаткованiй ним вчинковiй парадигмi з метою систематизації психiчних </w:t>
      </w:r>
      <w:r w:rsidRPr="00D10CA7">
        <w:rPr>
          <w:sz w:val="28"/>
        </w:rPr>
        <w:lastRenderedPageBreak/>
        <w:t>явищ, побудови iсторії психології, теорії iндивiдуального та iсторичного становлення психiки [</w:t>
      </w:r>
      <w:r w:rsidRPr="00D10CA7">
        <w:rPr>
          <w:sz w:val="28"/>
          <w:lang w:val="uk-UA"/>
        </w:rPr>
        <w:t>6</w:t>
      </w:r>
      <w:r w:rsidRPr="00D10CA7">
        <w:rPr>
          <w:sz w:val="28"/>
        </w:rPr>
        <w:t xml:space="preserve">]. Вчений розмiщує величезний масив фiлософських висновкiв, культурологiчних запозичень </w:t>
      </w:r>
      <w:proofErr w:type="gramStart"/>
      <w:r w:rsidRPr="00D10CA7">
        <w:rPr>
          <w:sz w:val="28"/>
        </w:rPr>
        <w:t>до</w:t>
      </w:r>
      <w:proofErr w:type="gramEnd"/>
      <w:r w:rsidRPr="00D10CA7">
        <w:rPr>
          <w:sz w:val="28"/>
        </w:rPr>
        <w:t xml:space="preserve"> психології i, звичайно, власне психологiчних фактiв i закономiрностей вiдповiдно до чотирьох етапiв учинкування: ситуації, мотивації, дії та пiслядії. Наступна цитата мiстить ескiз взаємоузгоджень вузлових моментiв учинку: </w:t>
      </w:r>
      <w:r w:rsidRPr="00D10CA7">
        <w:rPr>
          <w:sz w:val="28"/>
          <w:lang w:val="uk-UA"/>
        </w:rPr>
        <w:t>«</w:t>
      </w:r>
      <w:r w:rsidRPr="00D10CA7">
        <w:rPr>
          <w:sz w:val="28"/>
        </w:rPr>
        <w:t>В особистостi i проти неї iснує матерiальний свiт. Акти їхнього взаємного переходу є вчинковими актами. Тут насамперед виявляється якийсь стан у вигляд</w:t>
      </w:r>
      <w:proofErr w:type="gramStart"/>
      <w:r w:rsidRPr="00D10CA7">
        <w:rPr>
          <w:sz w:val="28"/>
        </w:rPr>
        <w:t>i</w:t>
      </w:r>
      <w:proofErr w:type="gramEnd"/>
      <w:r w:rsidRPr="00D10CA7">
        <w:rPr>
          <w:sz w:val="28"/>
        </w:rPr>
        <w:t xml:space="preserve"> сукупностi свiтових подiй. Така сукупн</w:t>
      </w:r>
      <w:proofErr w:type="gramStart"/>
      <w:r w:rsidRPr="00D10CA7">
        <w:rPr>
          <w:sz w:val="28"/>
        </w:rPr>
        <w:t>i</w:t>
      </w:r>
      <w:proofErr w:type="gramEnd"/>
      <w:r w:rsidRPr="00D10CA7">
        <w:rPr>
          <w:sz w:val="28"/>
        </w:rPr>
        <w:t xml:space="preserve">сть, що визначається, висвiтлюється особистiстю (включаючи </w:t>
      </w:r>
      <w:r w:rsidRPr="00D10CA7">
        <w:rPr>
          <w:sz w:val="28"/>
          <w:lang w:val="uk-UA"/>
        </w:rPr>
        <w:t>й</w:t>
      </w:r>
      <w:r w:rsidRPr="00D10CA7">
        <w:rPr>
          <w:sz w:val="28"/>
        </w:rPr>
        <w:t xml:space="preserve"> останню) i разом з тим не визначається нею, тому що iснує поза нею як невiдомий, неосвоєний матерiальний свiт, є ситуацiєю </w:t>
      </w:r>
      <w:r w:rsidRPr="00D10CA7">
        <w:rPr>
          <w:sz w:val="28"/>
          <w:lang w:val="uk-UA"/>
        </w:rPr>
        <w:t>–</w:t>
      </w:r>
      <w:r w:rsidRPr="00D10CA7">
        <w:rPr>
          <w:sz w:val="28"/>
        </w:rPr>
        <w:t xml:space="preserve"> першим моментом вчинку. Спрямована напруга сп</w:t>
      </w:r>
      <w:proofErr w:type="gramStart"/>
      <w:r w:rsidRPr="00D10CA7">
        <w:rPr>
          <w:sz w:val="28"/>
        </w:rPr>
        <w:t>i</w:t>
      </w:r>
      <w:proofErr w:type="gramEnd"/>
      <w:r w:rsidRPr="00D10CA7">
        <w:rPr>
          <w:sz w:val="28"/>
        </w:rPr>
        <w:t xml:space="preserve">вiснування особистiсного i матерiального свiтiв, яка визначається ситуацiєю i виявляється в потязi до комунiкації з матерiальним свiтом, є мотивацiєю </w:t>
      </w:r>
      <w:r w:rsidRPr="00D10CA7">
        <w:rPr>
          <w:sz w:val="28"/>
          <w:lang w:val="uk-UA"/>
        </w:rPr>
        <w:t>–</w:t>
      </w:r>
      <w:r w:rsidRPr="00D10CA7">
        <w:rPr>
          <w:sz w:val="28"/>
        </w:rPr>
        <w:t xml:space="preserve"> другим моментом вчинку. Реальний взаємний перех</w:t>
      </w:r>
      <w:proofErr w:type="gramStart"/>
      <w:r w:rsidRPr="00D10CA7">
        <w:rPr>
          <w:sz w:val="28"/>
        </w:rPr>
        <w:t>i</w:t>
      </w:r>
      <w:proofErr w:type="gramEnd"/>
      <w:r w:rsidRPr="00D10CA7">
        <w:rPr>
          <w:sz w:val="28"/>
        </w:rPr>
        <w:t xml:space="preserve">д цих двох момнетiв є вчинковий акт i його пiслядiя. Крiм нього, справдi дiяльного в свiтi </w:t>
      </w:r>
      <w:proofErr w:type="gramStart"/>
      <w:r w:rsidRPr="00D10CA7">
        <w:rPr>
          <w:sz w:val="28"/>
        </w:rPr>
        <w:t>нема</w:t>
      </w:r>
      <w:proofErr w:type="gramEnd"/>
      <w:r w:rsidRPr="00D10CA7">
        <w:rPr>
          <w:sz w:val="28"/>
        </w:rPr>
        <w:t xml:space="preserve">є нiчого. Є результат вчинку </w:t>
      </w:r>
      <w:r w:rsidRPr="00D10CA7">
        <w:rPr>
          <w:sz w:val="28"/>
          <w:lang w:val="uk-UA"/>
        </w:rPr>
        <w:t>–</w:t>
      </w:r>
      <w:r w:rsidRPr="00D10CA7">
        <w:rPr>
          <w:sz w:val="28"/>
        </w:rPr>
        <w:t xml:space="preserve"> подiя. </w:t>
      </w:r>
    </w:p>
    <w:p w:rsidR="004A58C8" w:rsidRPr="00D10CA7" w:rsidRDefault="004A58C8" w:rsidP="004A58C8">
      <w:pPr>
        <w:pStyle w:val="a3"/>
        <w:spacing w:line="360" w:lineRule="auto"/>
        <w:ind w:firstLine="709"/>
        <w:jc w:val="both"/>
        <w:rPr>
          <w:sz w:val="28"/>
        </w:rPr>
      </w:pPr>
      <w:r w:rsidRPr="00D10CA7">
        <w:rPr>
          <w:sz w:val="28"/>
        </w:rPr>
        <w:t xml:space="preserve">Психологiчна картина звершення вчинку </w:t>
      </w:r>
      <w:proofErr w:type="gramStart"/>
      <w:r w:rsidRPr="00D10CA7">
        <w:rPr>
          <w:sz w:val="28"/>
        </w:rPr>
        <w:t>починається</w:t>
      </w:r>
      <w:proofErr w:type="gramEnd"/>
      <w:r w:rsidRPr="00D10CA7">
        <w:rPr>
          <w:sz w:val="28"/>
        </w:rPr>
        <w:t xml:space="preserve"> з надання значення феноменам матерiального свiту. Це ситуац</w:t>
      </w:r>
      <w:proofErr w:type="gramStart"/>
      <w:r w:rsidRPr="00D10CA7">
        <w:rPr>
          <w:sz w:val="28"/>
        </w:rPr>
        <w:t>i</w:t>
      </w:r>
      <w:proofErr w:type="gramEnd"/>
      <w:r w:rsidRPr="00D10CA7">
        <w:rPr>
          <w:sz w:val="28"/>
        </w:rPr>
        <w:t>я. Значення, надане феноменами, але протиставлене їм як нев</w:t>
      </w:r>
      <w:proofErr w:type="gramStart"/>
      <w:r w:rsidRPr="00D10CA7">
        <w:rPr>
          <w:sz w:val="28"/>
        </w:rPr>
        <w:t>i</w:t>
      </w:r>
      <w:proofErr w:type="gramEnd"/>
      <w:r w:rsidRPr="00D10CA7">
        <w:rPr>
          <w:sz w:val="28"/>
        </w:rPr>
        <w:t>дповiдним, є мотивацiєю вчинку. Акт перетворення феномена з тим, щоб в</w:t>
      </w:r>
      <w:proofErr w:type="gramStart"/>
      <w:r w:rsidRPr="00D10CA7">
        <w:rPr>
          <w:sz w:val="28"/>
        </w:rPr>
        <w:t>i</w:t>
      </w:r>
      <w:proofErr w:type="gramEnd"/>
      <w:r w:rsidRPr="00D10CA7">
        <w:rPr>
          <w:sz w:val="28"/>
        </w:rPr>
        <w:t>н вiдповiдав iдеальному моменту мотивації, становить сам вчинковий акт</w:t>
      </w:r>
      <w:r w:rsidRPr="00D10CA7">
        <w:rPr>
          <w:sz w:val="28"/>
          <w:lang w:val="uk-UA"/>
        </w:rPr>
        <w:t>»</w:t>
      </w:r>
      <w:r w:rsidRPr="00D10CA7">
        <w:rPr>
          <w:sz w:val="28"/>
        </w:rPr>
        <w:t xml:space="preserve"> [</w:t>
      </w:r>
      <w:r w:rsidRPr="00D10CA7">
        <w:rPr>
          <w:sz w:val="28"/>
          <w:lang w:val="uk-UA"/>
        </w:rPr>
        <w:t>6,</w:t>
      </w:r>
      <w:r w:rsidRPr="00D10CA7">
        <w:rPr>
          <w:sz w:val="28"/>
        </w:rPr>
        <w:t xml:space="preserve"> </w:t>
      </w:r>
      <w:r w:rsidRPr="00D10CA7">
        <w:rPr>
          <w:sz w:val="28"/>
          <w:lang w:val="uk-UA"/>
        </w:rPr>
        <w:t>с.</w:t>
      </w:r>
      <w:r>
        <w:rPr>
          <w:sz w:val="28"/>
          <w:lang w:val="uk-UA"/>
        </w:rPr>
        <w:t xml:space="preserve"> </w:t>
      </w:r>
      <w:r w:rsidRPr="00D10CA7">
        <w:rPr>
          <w:sz w:val="28"/>
        </w:rPr>
        <w:t xml:space="preserve">387]. </w:t>
      </w:r>
    </w:p>
    <w:p w:rsidR="004A58C8" w:rsidRPr="00D10CA7" w:rsidRDefault="004A58C8" w:rsidP="004A58C8">
      <w:pPr>
        <w:pStyle w:val="a3"/>
        <w:spacing w:line="360" w:lineRule="auto"/>
        <w:ind w:firstLine="709"/>
        <w:jc w:val="both"/>
        <w:rPr>
          <w:sz w:val="28"/>
        </w:rPr>
      </w:pPr>
      <w:r w:rsidRPr="00D10CA7">
        <w:rPr>
          <w:sz w:val="28"/>
        </w:rPr>
        <w:t>Докладн</w:t>
      </w:r>
      <w:proofErr w:type="gramStart"/>
      <w:r w:rsidRPr="00D10CA7">
        <w:rPr>
          <w:sz w:val="28"/>
        </w:rPr>
        <w:t>i</w:t>
      </w:r>
      <w:proofErr w:type="gramEnd"/>
      <w:r w:rsidRPr="00D10CA7">
        <w:rPr>
          <w:sz w:val="28"/>
        </w:rPr>
        <w:t>ше, ситуацiю можна охарактеризувати як поле актуальних значущостей iндивiда, з яких вiн не цiлком виокремлює себе, царину смислових життєвих вiдношень, якi перебувають на ступенях нейтральностi, конфлiктностi, колiзiйних зiткнень. В.</w:t>
      </w:r>
      <w:r w:rsidR="00932BC0">
        <w:rPr>
          <w:sz w:val="28"/>
          <w:lang w:val="uk-UA"/>
        </w:rPr>
        <w:t xml:space="preserve"> </w:t>
      </w:r>
      <w:r w:rsidRPr="00D10CA7">
        <w:rPr>
          <w:sz w:val="28"/>
        </w:rPr>
        <w:t>А. Роменець розглядає генетичн</w:t>
      </w:r>
      <w:proofErr w:type="gramStart"/>
      <w:r w:rsidRPr="00D10CA7">
        <w:rPr>
          <w:sz w:val="28"/>
        </w:rPr>
        <w:t>i</w:t>
      </w:r>
      <w:proofErr w:type="gramEnd"/>
      <w:r w:rsidRPr="00D10CA7">
        <w:rPr>
          <w:sz w:val="28"/>
        </w:rPr>
        <w:t xml:space="preserve"> форми й типологiю ситуацiй: болю й задоволення, iдилiчну, заклопотаностi, ситуації причинних вiдношень, науки, легенди, пригодницьку тощо. </w:t>
      </w:r>
    </w:p>
    <w:p w:rsidR="004A58C8" w:rsidRPr="00D10CA7" w:rsidRDefault="004A58C8" w:rsidP="004A58C8">
      <w:pPr>
        <w:pStyle w:val="a3"/>
        <w:spacing w:line="360" w:lineRule="auto"/>
        <w:ind w:firstLine="709"/>
        <w:jc w:val="both"/>
        <w:rPr>
          <w:sz w:val="28"/>
        </w:rPr>
      </w:pPr>
      <w:r w:rsidRPr="00D10CA7">
        <w:rPr>
          <w:sz w:val="28"/>
        </w:rPr>
        <w:t>Мотивац</w:t>
      </w:r>
      <w:proofErr w:type="gramStart"/>
      <w:r w:rsidRPr="00D10CA7">
        <w:rPr>
          <w:sz w:val="28"/>
        </w:rPr>
        <w:t>i</w:t>
      </w:r>
      <w:proofErr w:type="gramEnd"/>
      <w:r w:rsidRPr="00D10CA7">
        <w:rPr>
          <w:sz w:val="28"/>
        </w:rPr>
        <w:t>я є опосередковуючою ланкою мiж ситуацiєю i вчинковою дiєю. В.</w:t>
      </w:r>
      <w:r w:rsidR="00932BC0">
        <w:rPr>
          <w:sz w:val="28"/>
          <w:lang w:val="uk-UA"/>
        </w:rPr>
        <w:t xml:space="preserve"> </w:t>
      </w:r>
      <w:r w:rsidRPr="00D10CA7">
        <w:rPr>
          <w:sz w:val="28"/>
        </w:rPr>
        <w:t xml:space="preserve">А. Роменець </w:t>
      </w:r>
      <w:proofErr w:type="gramStart"/>
      <w:r w:rsidRPr="00D10CA7">
        <w:rPr>
          <w:sz w:val="28"/>
        </w:rPr>
        <w:t>дає їй</w:t>
      </w:r>
      <w:proofErr w:type="gramEnd"/>
      <w:r w:rsidRPr="00D10CA7">
        <w:rPr>
          <w:sz w:val="28"/>
        </w:rPr>
        <w:t xml:space="preserve"> переконливу характеристику: </w:t>
      </w:r>
      <w:r w:rsidRPr="00D10CA7">
        <w:rPr>
          <w:sz w:val="28"/>
          <w:lang w:val="uk-UA"/>
        </w:rPr>
        <w:t>«</w:t>
      </w:r>
      <w:r w:rsidRPr="00D10CA7">
        <w:rPr>
          <w:sz w:val="28"/>
        </w:rPr>
        <w:t xml:space="preserve">Мотивацiя </w:t>
      </w:r>
      <w:r w:rsidRPr="00D10CA7">
        <w:rPr>
          <w:sz w:val="28"/>
          <w:lang w:val="uk-UA"/>
        </w:rPr>
        <w:t xml:space="preserve">– </w:t>
      </w:r>
      <w:r w:rsidRPr="00D10CA7">
        <w:rPr>
          <w:sz w:val="28"/>
        </w:rPr>
        <w:t xml:space="preserve">це та </w:t>
      </w:r>
      <w:r w:rsidRPr="00D10CA7">
        <w:rPr>
          <w:sz w:val="28"/>
        </w:rPr>
        <w:lastRenderedPageBreak/>
        <w:t>сама ситуацiя, продовжена в iдеальному планi й у доступнiй для людини багатоманiтностi, ймовiрностях її завершення. Особливост</w:t>
      </w:r>
      <w:proofErr w:type="gramStart"/>
      <w:r w:rsidRPr="00D10CA7">
        <w:rPr>
          <w:sz w:val="28"/>
        </w:rPr>
        <w:t>i</w:t>
      </w:r>
      <w:proofErr w:type="gramEnd"/>
      <w:r w:rsidRPr="00D10CA7">
        <w:rPr>
          <w:sz w:val="28"/>
        </w:rPr>
        <w:t xml:space="preserve"> переживання бажаної ситуації становлять обраний мотив учинку. </w:t>
      </w:r>
      <w:r w:rsidRPr="00D10CA7">
        <w:rPr>
          <w:sz w:val="28"/>
          <w:lang w:val="uk-UA"/>
        </w:rPr>
        <w:t>Тією</w:t>
      </w:r>
      <w:r w:rsidRPr="00D10CA7">
        <w:rPr>
          <w:sz w:val="28"/>
        </w:rPr>
        <w:t xml:space="preserve"> мiр</w:t>
      </w:r>
      <w:r w:rsidRPr="00D10CA7">
        <w:rPr>
          <w:sz w:val="28"/>
          <w:lang w:val="uk-UA"/>
        </w:rPr>
        <w:t>ою</w:t>
      </w:r>
      <w:r w:rsidRPr="00D10CA7">
        <w:rPr>
          <w:sz w:val="28"/>
        </w:rPr>
        <w:t>, в якiй мотивацiя розгортається у своїй ймовiрнiй складностi, вчинок як реальна дiя затримується. В людин</w:t>
      </w:r>
      <w:proofErr w:type="gramStart"/>
      <w:r w:rsidRPr="00D10CA7">
        <w:rPr>
          <w:sz w:val="28"/>
        </w:rPr>
        <w:t>i</w:t>
      </w:r>
      <w:proofErr w:type="gramEnd"/>
      <w:r w:rsidRPr="00D10CA7">
        <w:rPr>
          <w:sz w:val="28"/>
        </w:rPr>
        <w:t xml:space="preserve"> в цей час притуплюється воля... Вчинок </w:t>
      </w:r>
      <w:proofErr w:type="gramStart"/>
      <w:r w:rsidRPr="00D10CA7">
        <w:rPr>
          <w:sz w:val="28"/>
        </w:rPr>
        <w:t>починається</w:t>
      </w:r>
      <w:proofErr w:type="gramEnd"/>
      <w:r w:rsidRPr="00D10CA7">
        <w:rPr>
          <w:sz w:val="28"/>
        </w:rPr>
        <w:t xml:space="preserve"> тiєю мiрою, якою мотивацiя втрачає свiй вiрогiдний амбiвалентний характер, наближається до однозначного рiшення. В результат</w:t>
      </w:r>
      <w:proofErr w:type="gramStart"/>
      <w:r w:rsidRPr="00D10CA7">
        <w:rPr>
          <w:sz w:val="28"/>
        </w:rPr>
        <w:t>i</w:t>
      </w:r>
      <w:proofErr w:type="gramEnd"/>
      <w:r w:rsidRPr="00D10CA7">
        <w:rPr>
          <w:sz w:val="28"/>
        </w:rPr>
        <w:t xml:space="preserve"> лiквiдуються мотивацiйнi бар'єри для реального звершення самого вчинку. Вiн </w:t>
      </w:r>
      <w:proofErr w:type="gramStart"/>
      <w:r w:rsidRPr="00D10CA7">
        <w:rPr>
          <w:sz w:val="28"/>
        </w:rPr>
        <w:t>починається</w:t>
      </w:r>
      <w:proofErr w:type="gramEnd"/>
      <w:r w:rsidRPr="00D10CA7">
        <w:rPr>
          <w:sz w:val="28"/>
        </w:rPr>
        <w:t xml:space="preserve"> разом iз припиненням </w:t>
      </w:r>
      <w:r w:rsidRPr="00D10CA7">
        <w:rPr>
          <w:sz w:val="28"/>
          <w:lang w:val="uk-UA"/>
        </w:rPr>
        <w:t>«</w:t>
      </w:r>
      <w:r w:rsidRPr="00D10CA7">
        <w:rPr>
          <w:sz w:val="28"/>
        </w:rPr>
        <w:t>боротьби мотивiв</w:t>
      </w:r>
      <w:r w:rsidRPr="00D10CA7">
        <w:rPr>
          <w:sz w:val="28"/>
          <w:lang w:val="uk-UA"/>
        </w:rPr>
        <w:t>»</w:t>
      </w:r>
      <w:r w:rsidRPr="00D10CA7">
        <w:rPr>
          <w:sz w:val="28"/>
        </w:rPr>
        <w:t xml:space="preserve"> [</w:t>
      </w:r>
      <w:r w:rsidR="00FC2E56">
        <w:rPr>
          <w:sz w:val="28"/>
          <w:lang w:val="uk-UA"/>
        </w:rPr>
        <w:t>1</w:t>
      </w:r>
      <w:r w:rsidRPr="00D10CA7">
        <w:rPr>
          <w:sz w:val="28"/>
          <w:lang w:val="uk-UA"/>
        </w:rPr>
        <w:t>2,</w:t>
      </w:r>
      <w:r w:rsidRPr="00D10CA7">
        <w:rPr>
          <w:sz w:val="28"/>
        </w:rPr>
        <w:t xml:space="preserve"> </w:t>
      </w:r>
      <w:r w:rsidRPr="00D10CA7">
        <w:rPr>
          <w:sz w:val="28"/>
          <w:lang w:val="uk-UA"/>
        </w:rPr>
        <w:t>с.</w:t>
      </w:r>
      <w:r>
        <w:rPr>
          <w:sz w:val="28"/>
          <w:lang w:val="uk-UA"/>
        </w:rPr>
        <w:t xml:space="preserve"> </w:t>
      </w:r>
      <w:r w:rsidRPr="00D10CA7">
        <w:rPr>
          <w:sz w:val="28"/>
        </w:rPr>
        <w:t xml:space="preserve">536]. Вибiр мети iз сукупностi мотивiв i засобiв вiдповiдно до </w:t>
      </w:r>
      <w:proofErr w:type="gramStart"/>
      <w:r w:rsidRPr="00D10CA7">
        <w:rPr>
          <w:sz w:val="28"/>
        </w:rPr>
        <w:t>морального</w:t>
      </w:r>
      <w:proofErr w:type="gramEnd"/>
      <w:r w:rsidRPr="00D10CA7">
        <w:rPr>
          <w:sz w:val="28"/>
        </w:rPr>
        <w:t xml:space="preserve"> iдеалу особистостi знаменує собою перехiд мотивації у наступну фазу вчинкування </w:t>
      </w:r>
      <w:r w:rsidRPr="00D10CA7">
        <w:rPr>
          <w:sz w:val="28"/>
          <w:lang w:val="uk-UA"/>
        </w:rPr>
        <w:t>–</w:t>
      </w:r>
      <w:r w:rsidRPr="00D10CA7">
        <w:rPr>
          <w:sz w:val="28"/>
        </w:rPr>
        <w:t xml:space="preserve"> дiю. Визначаються </w:t>
      </w:r>
      <w:proofErr w:type="gramStart"/>
      <w:r w:rsidRPr="00D10CA7">
        <w:rPr>
          <w:sz w:val="28"/>
        </w:rPr>
        <w:t>i</w:t>
      </w:r>
      <w:proofErr w:type="gramEnd"/>
      <w:r w:rsidRPr="00D10CA7">
        <w:rPr>
          <w:sz w:val="28"/>
        </w:rPr>
        <w:t xml:space="preserve">мпульсивна, гедонiстична, егоїстична, об'єктивiстська, альтруїстична та iншi форми мотивації. </w:t>
      </w:r>
    </w:p>
    <w:p w:rsidR="004A58C8" w:rsidRPr="00D10CA7" w:rsidRDefault="004A58C8" w:rsidP="004A58C8">
      <w:pPr>
        <w:pStyle w:val="a3"/>
        <w:spacing w:line="360" w:lineRule="auto"/>
        <w:ind w:firstLine="709"/>
        <w:jc w:val="both"/>
        <w:rPr>
          <w:sz w:val="28"/>
        </w:rPr>
      </w:pPr>
      <w:r w:rsidRPr="00D10CA7">
        <w:rPr>
          <w:sz w:val="28"/>
        </w:rPr>
        <w:t xml:space="preserve">Сама вчинкова дiя вiдзначається утвердженням того чи iншого морального комунiкативного зв'язку з довкiллям, а суб'єктивно, для особистостi </w:t>
      </w:r>
      <w:r w:rsidRPr="00D10CA7">
        <w:rPr>
          <w:sz w:val="28"/>
          <w:lang w:val="uk-UA"/>
        </w:rPr>
        <w:t>–</w:t>
      </w:r>
      <w:r w:rsidRPr="00D10CA7">
        <w:rPr>
          <w:sz w:val="28"/>
        </w:rPr>
        <w:t xml:space="preserve"> в катарсисi, в якому досягається очищення вiд амбiвалентностi мотивацiй: </w:t>
      </w:r>
      <w:r w:rsidRPr="00D10CA7">
        <w:rPr>
          <w:sz w:val="28"/>
          <w:lang w:val="uk-UA"/>
        </w:rPr>
        <w:t>«</w:t>
      </w:r>
      <w:r w:rsidRPr="00D10CA7">
        <w:rPr>
          <w:sz w:val="28"/>
        </w:rPr>
        <w:t xml:space="preserve">... завершений катарсис властивий лише </w:t>
      </w:r>
      <w:proofErr w:type="gramStart"/>
      <w:r w:rsidRPr="00D10CA7">
        <w:rPr>
          <w:sz w:val="28"/>
        </w:rPr>
        <w:t>реальному</w:t>
      </w:r>
      <w:proofErr w:type="gramEnd"/>
      <w:r w:rsidRPr="00D10CA7">
        <w:rPr>
          <w:sz w:val="28"/>
        </w:rPr>
        <w:t xml:space="preserve"> вчинковi. Останн</w:t>
      </w:r>
      <w:proofErr w:type="gramStart"/>
      <w:r w:rsidRPr="00D10CA7">
        <w:rPr>
          <w:sz w:val="28"/>
        </w:rPr>
        <w:t>i</w:t>
      </w:r>
      <w:proofErr w:type="gramEnd"/>
      <w:r w:rsidRPr="00D10CA7">
        <w:rPr>
          <w:sz w:val="28"/>
        </w:rPr>
        <w:t>й постає радикальним засобом очищення людини вiд гнiтючих амбiвалентних почуттiв</w:t>
      </w:r>
      <w:r w:rsidRPr="00D10CA7">
        <w:rPr>
          <w:sz w:val="28"/>
          <w:lang w:val="uk-UA"/>
        </w:rPr>
        <w:t>»</w:t>
      </w:r>
      <w:r w:rsidRPr="00D10CA7">
        <w:rPr>
          <w:sz w:val="28"/>
        </w:rPr>
        <w:t xml:space="preserve"> [</w:t>
      </w:r>
      <w:r w:rsidR="00FC2E56">
        <w:rPr>
          <w:sz w:val="28"/>
          <w:lang w:val="uk-UA"/>
        </w:rPr>
        <w:t>1</w:t>
      </w:r>
      <w:r w:rsidRPr="00D10CA7">
        <w:rPr>
          <w:sz w:val="28"/>
        </w:rPr>
        <w:t>2</w:t>
      </w:r>
      <w:r w:rsidRPr="00D10CA7">
        <w:rPr>
          <w:sz w:val="28"/>
          <w:lang w:val="uk-UA"/>
        </w:rPr>
        <w:t>,</w:t>
      </w:r>
      <w:r w:rsidRPr="00D10CA7">
        <w:rPr>
          <w:sz w:val="28"/>
        </w:rPr>
        <w:t xml:space="preserve"> </w:t>
      </w:r>
      <w:r w:rsidRPr="00D10CA7">
        <w:rPr>
          <w:sz w:val="28"/>
          <w:lang w:val="uk-UA"/>
        </w:rPr>
        <w:t>с.</w:t>
      </w:r>
      <w:r w:rsidR="00FC2E56">
        <w:rPr>
          <w:sz w:val="28"/>
          <w:lang w:val="uk-UA"/>
        </w:rPr>
        <w:t xml:space="preserve"> </w:t>
      </w:r>
      <w:r w:rsidRPr="00D10CA7">
        <w:rPr>
          <w:sz w:val="28"/>
        </w:rPr>
        <w:t>538]. Усi вчинки за формою їх здiйснення В.</w:t>
      </w:r>
      <w:r w:rsidR="00932BC0">
        <w:rPr>
          <w:sz w:val="28"/>
          <w:lang w:val="uk-UA"/>
        </w:rPr>
        <w:t xml:space="preserve"> </w:t>
      </w:r>
      <w:r w:rsidRPr="00D10CA7">
        <w:rPr>
          <w:sz w:val="28"/>
        </w:rPr>
        <w:t xml:space="preserve">А. Роменець вiдносить до двох </w:t>
      </w:r>
      <w:proofErr w:type="gramStart"/>
      <w:r w:rsidRPr="00D10CA7">
        <w:rPr>
          <w:sz w:val="28"/>
        </w:rPr>
        <w:t>великих</w:t>
      </w:r>
      <w:proofErr w:type="gramEnd"/>
      <w:r w:rsidRPr="00D10CA7">
        <w:rPr>
          <w:sz w:val="28"/>
        </w:rPr>
        <w:t xml:space="preserve"> груп: тi, що виражають духовне зростання, i тi, що свiдчать про духовну деградацiю особистостi. Сп</w:t>
      </w:r>
      <w:proofErr w:type="gramStart"/>
      <w:r w:rsidRPr="00D10CA7">
        <w:rPr>
          <w:sz w:val="28"/>
        </w:rPr>
        <w:t>i</w:t>
      </w:r>
      <w:proofErr w:type="gramEnd"/>
      <w:r w:rsidRPr="00D10CA7">
        <w:rPr>
          <w:sz w:val="28"/>
        </w:rPr>
        <w:t>вробiтники вченого характеризують такi типи вчинкiв: буденностi та повернення до неї, самопiзнання, екзистенції (Т.</w:t>
      </w:r>
      <w:r w:rsidR="00932BC0">
        <w:rPr>
          <w:sz w:val="28"/>
          <w:lang w:val="uk-UA"/>
        </w:rPr>
        <w:t xml:space="preserve"> </w:t>
      </w:r>
      <w:r w:rsidRPr="00D10CA7">
        <w:rPr>
          <w:sz w:val="28"/>
        </w:rPr>
        <w:t>М. Титаренко), iстини, краси, добра (Т.</w:t>
      </w:r>
      <w:r w:rsidR="00932BC0">
        <w:rPr>
          <w:sz w:val="28"/>
          <w:lang w:val="uk-UA"/>
        </w:rPr>
        <w:t xml:space="preserve"> </w:t>
      </w:r>
      <w:r w:rsidRPr="00D10CA7">
        <w:rPr>
          <w:sz w:val="28"/>
        </w:rPr>
        <w:t>С. Кириленко). Кв</w:t>
      </w:r>
      <w:proofErr w:type="gramStart"/>
      <w:r w:rsidRPr="00D10CA7">
        <w:rPr>
          <w:sz w:val="28"/>
        </w:rPr>
        <w:t>i</w:t>
      </w:r>
      <w:proofErr w:type="gramEnd"/>
      <w:r w:rsidRPr="00D10CA7">
        <w:rPr>
          <w:sz w:val="28"/>
        </w:rPr>
        <w:t>нтенсенцiєю морального вчинку є героїчна самопожертва (В.</w:t>
      </w:r>
      <w:r w:rsidR="00932BC0">
        <w:rPr>
          <w:sz w:val="28"/>
          <w:lang w:val="uk-UA"/>
        </w:rPr>
        <w:t xml:space="preserve"> </w:t>
      </w:r>
      <w:r w:rsidRPr="00D10CA7">
        <w:rPr>
          <w:sz w:val="28"/>
        </w:rPr>
        <w:t xml:space="preserve">А. Роменець). </w:t>
      </w:r>
    </w:p>
    <w:p w:rsidR="004A58C8" w:rsidRPr="00D10CA7" w:rsidRDefault="004A58C8" w:rsidP="004A58C8">
      <w:pPr>
        <w:pStyle w:val="a3"/>
        <w:spacing w:line="360" w:lineRule="auto"/>
        <w:ind w:firstLine="709"/>
        <w:jc w:val="both"/>
        <w:rPr>
          <w:sz w:val="28"/>
        </w:rPr>
      </w:pPr>
      <w:r w:rsidRPr="00D10CA7">
        <w:rPr>
          <w:sz w:val="28"/>
        </w:rPr>
        <w:t>Вчинкова п</w:t>
      </w:r>
      <w:proofErr w:type="gramStart"/>
      <w:r w:rsidRPr="00D10CA7">
        <w:rPr>
          <w:sz w:val="28"/>
        </w:rPr>
        <w:t>i</w:t>
      </w:r>
      <w:proofErr w:type="gramEnd"/>
      <w:r w:rsidRPr="00D10CA7">
        <w:rPr>
          <w:sz w:val="28"/>
        </w:rPr>
        <w:t>слядiя виявляє себе як рефлексiя наслiдкiв учинку. Приходить зрозум</w:t>
      </w:r>
      <w:proofErr w:type="gramStart"/>
      <w:r w:rsidRPr="00D10CA7">
        <w:rPr>
          <w:sz w:val="28"/>
        </w:rPr>
        <w:t>i</w:t>
      </w:r>
      <w:proofErr w:type="gramEnd"/>
      <w:r w:rsidRPr="00D10CA7">
        <w:rPr>
          <w:sz w:val="28"/>
        </w:rPr>
        <w:t>ння того, що навiть здiйснивши вiдповiдальний вибiр, людина пожертвувала iншими можливостями i несповна реалiзувала сенс свого буття. В</w:t>
      </w:r>
      <w:proofErr w:type="gramStart"/>
      <w:r w:rsidRPr="00D10CA7">
        <w:rPr>
          <w:sz w:val="28"/>
        </w:rPr>
        <w:t>i</w:t>
      </w:r>
      <w:proofErr w:type="gramEnd"/>
      <w:r w:rsidRPr="00D10CA7">
        <w:rPr>
          <w:sz w:val="28"/>
        </w:rPr>
        <w:t xml:space="preserve">льне самовизначення </w:t>
      </w:r>
      <w:r w:rsidRPr="00D10CA7">
        <w:rPr>
          <w:sz w:val="28"/>
          <w:lang w:val="uk-UA"/>
        </w:rPr>
        <w:t>«</w:t>
      </w:r>
      <w:r w:rsidRPr="00D10CA7">
        <w:rPr>
          <w:sz w:val="28"/>
        </w:rPr>
        <w:t>не вiльне</w:t>
      </w:r>
      <w:r w:rsidRPr="00D10CA7">
        <w:rPr>
          <w:sz w:val="28"/>
          <w:lang w:val="uk-UA"/>
        </w:rPr>
        <w:t>»</w:t>
      </w:r>
      <w:r w:rsidRPr="00D10CA7">
        <w:rPr>
          <w:sz w:val="28"/>
        </w:rPr>
        <w:t xml:space="preserve"> вiд моральних сумнiвiв, докорiв сумлiння, розкаювання, пошукiв нових цiннiсних пiдвалин для </w:t>
      </w:r>
      <w:r w:rsidRPr="00D10CA7">
        <w:rPr>
          <w:sz w:val="28"/>
        </w:rPr>
        <w:lastRenderedPageBreak/>
        <w:t xml:space="preserve">майбутнiх життєтворчих актiв. Таким чином, </w:t>
      </w:r>
      <w:proofErr w:type="gramStart"/>
      <w:r w:rsidRPr="00D10CA7">
        <w:rPr>
          <w:sz w:val="28"/>
        </w:rPr>
        <w:t>у</w:t>
      </w:r>
      <w:proofErr w:type="gramEnd"/>
      <w:r w:rsidRPr="00D10CA7">
        <w:rPr>
          <w:sz w:val="28"/>
        </w:rPr>
        <w:t xml:space="preserve"> рефлексії пiдготовляється нове ситуацiйне вiдношення. </w:t>
      </w:r>
      <w:r w:rsidRPr="00D10CA7">
        <w:rPr>
          <w:sz w:val="28"/>
          <w:lang w:val="uk-UA"/>
        </w:rPr>
        <w:t>«</w:t>
      </w:r>
      <w:r w:rsidRPr="00D10CA7">
        <w:rPr>
          <w:sz w:val="28"/>
        </w:rPr>
        <w:t>У вчинковiй спiралi виник своєрiдний канон поведiнки. Вчинкове коло завершене</w:t>
      </w:r>
      <w:r w:rsidRPr="00D10CA7">
        <w:rPr>
          <w:sz w:val="28"/>
          <w:lang w:val="uk-UA"/>
        </w:rPr>
        <w:t>», –</w:t>
      </w:r>
      <w:r w:rsidRPr="00D10CA7">
        <w:rPr>
          <w:sz w:val="28"/>
        </w:rPr>
        <w:t xml:space="preserve"> резюмує В.</w:t>
      </w:r>
      <w:r w:rsidR="00932BC0">
        <w:rPr>
          <w:sz w:val="28"/>
          <w:lang w:val="uk-UA"/>
        </w:rPr>
        <w:t xml:space="preserve"> </w:t>
      </w:r>
      <w:r w:rsidRPr="00D10CA7">
        <w:rPr>
          <w:sz w:val="28"/>
        </w:rPr>
        <w:t>А. Роменець [</w:t>
      </w:r>
      <w:r w:rsidRPr="00D10CA7">
        <w:rPr>
          <w:sz w:val="28"/>
          <w:lang w:val="uk-UA"/>
        </w:rPr>
        <w:t>6,</w:t>
      </w:r>
      <w:r w:rsidRPr="00D10CA7">
        <w:rPr>
          <w:sz w:val="28"/>
        </w:rPr>
        <w:t xml:space="preserve"> </w:t>
      </w:r>
      <w:r w:rsidRPr="00D10CA7">
        <w:rPr>
          <w:sz w:val="28"/>
          <w:lang w:val="uk-UA"/>
        </w:rPr>
        <w:t>с.</w:t>
      </w:r>
      <w:r>
        <w:rPr>
          <w:sz w:val="28"/>
          <w:lang w:val="uk-UA"/>
        </w:rPr>
        <w:t xml:space="preserve"> </w:t>
      </w:r>
      <w:r w:rsidRPr="00D10CA7">
        <w:rPr>
          <w:sz w:val="28"/>
        </w:rPr>
        <w:t>390] Чи так воно насправд</w:t>
      </w:r>
      <w:proofErr w:type="gramStart"/>
      <w:r w:rsidRPr="00D10CA7">
        <w:rPr>
          <w:sz w:val="28"/>
        </w:rPr>
        <w:t>i</w:t>
      </w:r>
      <w:proofErr w:type="gramEnd"/>
      <w:r w:rsidRPr="00D10CA7">
        <w:rPr>
          <w:sz w:val="28"/>
        </w:rPr>
        <w:t xml:space="preserve">? </w:t>
      </w:r>
    </w:p>
    <w:p w:rsidR="004A58C8" w:rsidRPr="00D10CA7" w:rsidRDefault="004A58C8" w:rsidP="004A58C8">
      <w:pPr>
        <w:pStyle w:val="a3"/>
        <w:spacing w:line="360" w:lineRule="auto"/>
        <w:ind w:firstLine="709"/>
        <w:jc w:val="both"/>
        <w:rPr>
          <w:sz w:val="28"/>
        </w:rPr>
      </w:pPr>
      <w:r w:rsidRPr="00D10CA7">
        <w:rPr>
          <w:sz w:val="28"/>
        </w:rPr>
        <w:t xml:space="preserve">Зазначенi ланки учинкування, на наш погляд, являють собою </w:t>
      </w:r>
      <w:r w:rsidRPr="00C40E45">
        <w:rPr>
          <w:i/>
          <w:sz w:val="28"/>
        </w:rPr>
        <w:t xml:space="preserve">не лише лiнiйну логiчну послiдовнiсть, </w:t>
      </w:r>
      <w:proofErr w:type="gramStart"/>
      <w:r w:rsidRPr="00C40E45">
        <w:rPr>
          <w:i/>
          <w:sz w:val="28"/>
        </w:rPr>
        <w:t>а й</w:t>
      </w:r>
      <w:proofErr w:type="gramEnd"/>
      <w:r w:rsidRPr="00C40E45">
        <w:rPr>
          <w:i/>
          <w:sz w:val="28"/>
        </w:rPr>
        <w:t xml:space="preserve"> екзистенцiонально-iєрархiчнi побудови, що манiфестують рiзнi ступенi розгортання суб'єктностi людини. </w:t>
      </w:r>
      <w:r w:rsidRPr="00D10CA7">
        <w:rPr>
          <w:sz w:val="28"/>
        </w:rPr>
        <w:t>Так, ситуац</w:t>
      </w:r>
      <w:proofErr w:type="gramStart"/>
      <w:r w:rsidRPr="00D10CA7">
        <w:rPr>
          <w:sz w:val="28"/>
        </w:rPr>
        <w:t>i</w:t>
      </w:r>
      <w:proofErr w:type="gramEnd"/>
      <w:r w:rsidRPr="00D10CA7">
        <w:rPr>
          <w:sz w:val="28"/>
        </w:rPr>
        <w:t xml:space="preserve">я спiввiдносна зi сферою дії моносуб'єкта, який встановлює вiдповiднiсть мiж собою як окремою iнтенцiональною </w:t>
      </w:r>
      <w:r w:rsidRPr="00D10CA7">
        <w:rPr>
          <w:sz w:val="28"/>
          <w:lang w:val="uk-UA"/>
        </w:rPr>
        <w:t>«</w:t>
      </w:r>
      <w:r w:rsidRPr="00D10CA7">
        <w:rPr>
          <w:sz w:val="28"/>
        </w:rPr>
        <w:t>одиницею</w:t>
      </w:r>
      <w:r w:rsidRPr="00D10CA7">
        <w:rPr>
          <w:sz w:val="28"/>
          <w:lang w:val="uk-UA"/>
        </w:rPr>
        <w:t>»</w:t>
      </w:r>
      <w:r w:rsidRPr="00D10CA7">
        <w:rPr>
          <w:sz w:val="28"/>
        </w:rPr>
        <w:t xml:space="preserve"> i навколишнiм</w:t>
      </w:r>
      <w:r w:rsidRPr="00D10CA7">
        <w:rPr>
          <w:sz w:val="28"/>
          <w:lang w:val="uk-UA"/>
        </w:rPr>
        <w:t>и</w:t>
      </w:r>
      <w:r w:rsidRPr="00D10CA7">
        <w:rPr>
          <w:sz w:val="28"/>
        </w:rPr>
        <w:t xml:space="preserve"> предмет</w:t>
      </w:r>
      <w:r w:rsidRPr="00D10CA7">
        <w:rPr>
          <w:sz w:val="28"/>
          <w:lang w:val="uk-UA"/>
        </w:rPr>
        <w:t>ами</w:t>
      </w:r>
      <w:r w:rsidRPr="00D10CA7">
        <w:rPr>
          <w:sz w:val="28"/>
        </w:rPr>
        <w:t>, якi потенцiйно можуть бути розпредметненi, цiннiсно присвоєнi. Мотивацiя стосується сфери компетенції полiсуб'єкта, який обмiрковує моральний сенс можливих вчинкiв: зважує альтернативи, здiйсню</w:t>
      </w:r>
      <w:proofErr w:type="gramStart"/>
      <w:r w:rsidRPr="00D10CA7">
        <w:rPr>
          <w:sz w:val="28"/>
        </w:rPr>
        <w:t>є,</w:t>
      </w:r>
      <w:proofErr w:type="gramEnd"/>
      <w:r w:rsidRPr="00D10CA7">
        <w:rPr>
          <w:sz w:val="28"/>
        </w:rPr>
        <w:t xml:space="preserve"> нарештi, вибiр однiєї з них, вiдстоючи тим самим одну з моральних позицiй, попередньо явлених йому в рефлексії. Дiя вчинку встановлює рiвновагу мiж людиною як метасуб'єктом i широкою спiльнотою, людством. В</w:t>
      </w:r>
      <w:proofErr w:type="gramStart"/>
      <w:r w:rsidRPr="00D10CA7">
        <w:rPr>
          <w:sz w:val="28"/>
        </w:rPr>
        <w:t>i</w:t>
      </w:r>
      <w:proofErr w:type="gramEnd"/>
      <w:r w:rsidRPr="00D10CA7">
        <w:rPr>
          <w:sz w:val="28"/>
        </w:rPr>
        <w:t xml:space="preserve">дбувається творення </w:t>
      </w:r>
      <w:r w:rsidRPr="00D10CA7">
        <w:rPr>
          <w:sz w:val="28"/>
          <w:lang w:val="uk-UA"/>
        </w:rPr>
        <w:t>–</w:t>
      </w:r>
      <w:r w:rsidRPr="00D10CA7">
        <w:rPr>
          <w:sz w:val="28"/>
        </w:rPr>
        <w:t xml:space="preserve"> утвердження суб'єктивної цiнностi в контекстi культури, в гераклiтiвському потоцi часу як раз i назавжди використаного шансу. Пiслядiя вчинку </w:t>
      </w:r>
      <w:r w:rsidRPr="00D10CA7">
        <w:rPr>
          <w:sz w:val="28"/>
          <w:lang w:val="uk-UA"/>
        </w:rPr>
        <w:t>–</w:t>
      </w:r>
      <w:r w:rsidRPr="00D10CA7">
        <w:rPr>
          <w:sz w:val="28"/>
        </w:rPr>
        <w:t xml:space="preserve"> це вищий суд совiстi (</w:t>
      </w:r>
      <w:proofErr w:type="gramStart"/>
      <w:r w:rsidRPr="00D10CA7">
        <w:rPr>
          <w:sz w:val="28"/>
        </w:rPr>
        <w:t>абсолютного</w:t>
      </w:r>
      <w:proofErr w:type="gramEnd"/>
      <w:r w:rsidRPr="00D10CA7">
        <w:rPr>
          <w:sz w:val="28"/>
        </w:rPr>
        <w:t xml:space="preserve"> суб'єкта) його буттєвiсних наслiдкiв. В рефлексії зд</w:t>
      </w:r>
      <w:proofErr w:type="gramStart"/>
      <w:r w:rsidRPr="00D10CA7">
        <w:rPr>
          <w:sz w:val="28"/>
        </w:rPr>
        <w:t>i</w:t>
      </w:r>
      <w:proofErr w:type="gramEnd"/>
      <w:r w:rsidRPr="00D10CA7">
        <w:rPr>
          <w:sz w:val="28"/>
        </w:rPr>
        <w:t xml:space="preserve">йснюється самодетермiнацiя поведiнки людини, бо сам абсолютний суб'єкт як унiверсальнiсть </w:t>
      </w:r>
      <w:r w:rsidRPr="00D10CA7">
        <w:rPr>
          <w:sz w:val="28"/>
          <w:lang w:val="uk-UA"/>
        </w:rPr>
        <w:t>–</w:t>
      </w:r>
      <w:r w:rsidRPr="00D10CA7">
        <w:rPr>
          <w:sz w:val="28"/>
        </w:rPr>
        <w:t xml:space="preserve"> абсолютний демiург. Рефлекс</w:t>
      </w:r>
      <w:proofErr w:type="gramStart"/>
      <w:r w:rsidRPr="00D10CA7">
        <w:rPr>
          <w:sz w:val="28"/>
        </w:rPr>
        <w:t>i</w:t>
      </w:r>
      <w:proofErr w:type="gramEnd"/>
      <w:r w:rsidRPr="00D10CA7">
        <w:rPr>
          <w:sz w:val="28"/>
        </w:rPr>
        <w:t xml:space="preserve">я не знає пут i однобокостi вибору, вона </w:t>
      </w:r>
      <w:r w:rsidRPr="00D10CA7">
        <w:rPr>
          <w:sz w:val="28"/>
          <w:lang w:val="uk-UA"/>
        </w:rPr>
        <w:t>«</w:t>
      </w:r>
      <w:r w:rsidRPr="00D10CA7">
        <w:rPr>
          <w:sz w:val="28"/>
        </w:rPr>
        <w:t>прихильна</w:t>
      </w:r>
      <w:r w:rsidRPr="00D10CA7">
        <w:rPr>
          <w:sz w:val="28"/>
          <w:lang w:val="uk-UA"/>
        </w:rPr>
        <w:t>»</w:t>
      </w:r>
      <w:r w:rsidRPr="00D10CA7">
        <w:rPr>
          <w:sz w:val="28"/>
        </w:rPr>
        <w:t xml:space="preserve"> як до використаного шансу, так i до вiдхилених альтернатив (знехтуваних цiнностей). Рефлекс</w:t>
      </w:r>
      <w:proofErr w:type="gramStart"/>
      <w:r w:rsidRPr="00D10CA7">
        <w:rPr>
          <w:sz w:val="28"/>
        </w:rPr>
        <w:t>i</w:t>
      </w:r>
      <w:proofErr w:type="gramEnd"/>
      <w:r w:rsidRPr="00D10CA7">
        <w:rPr>
          <w:sz w:val="28"/>
        </w:rPr>
        <w:t>я споглядально вiдновлює внутрiшню гармонiю, примиряючи людину з собою, повертає їй цiлiснiсть буття, втрачену в результатi необхiдностi дiяти певним чином в силу факту свого не-алiбi в буттi (М.</w:t>
      </w:r>
      <w:r w:rsidR="00932BC0">
        <w:rPr>
          <w:sz w:val="28"/>
          <w:lang w:val="uk-UA"/>
        </w:rPr>
        <w:t xml:space="preserve"> </w:t>
      </w:r>
      <w:r w:rsidRPr="00D10CA7">
        <w:rPr>
          <w:sz w:val="28"/>
        </w:rPr>
        <w:t>М.</w:t>
      </w:r>
      <w:r w:rsidRPr="00D10CA7">
        <w:rPr>
          <w:sz w:val="28"/>
          <w:lang w:val="uk-UA"/>
        </w:rPr>
        <w:t xml:space="preserve"> </w:t>
      </w:r>
      <w:r w:rsidRPr="00D10CA7">
        <w:rPr>
          <w:sz w:val="28"/>
        </w:rPr>
        <w:t xml:space="preserve">Бахтiн). </w:t>
      </w:r>
    </w:p>
    <w:p w:rsidR="004A58C8" w:rsidRPr="00D10CA7" w:rsidRDefault="004A58C8" w:rsidP="004A58C8">
      <w:pPr>
        <w:pStyle w:val="a3"/>
        <w:spacing w:line="360" w:lineRule="auto"/>
        <w:ind w:firstLine="709"/>
        <w:jc w:val="both"/>
        <w:rPr>
          <w:sz w:val="28"/>
        </w:rPr>
      </w:pPr>
      <w:proofErr w:type="gramStart"/>
      <w:r w:rsidRPr="00D10CA7">
        <w:rPr>
          <w:sz w:val="28"/>
        </w:rPr>
        <w:t>З</w:t>
      </w:r>
      <w:proofErr w:type="gramEnd"/>
      <w:r w:rsidRPr="00D10CA7">
        <w:rPr>
          <w:sz w:val="28"/>
        </w:rPr>
        <w:t xml:space="preserve"> попереднього мiркування видно, що з вибудованої iєрархії суб'єктностi випав її перший щабель </w:t>
      </w:r>
      <w:r w:rsidRPr="00D10CA7">
        <w:rPr>
          <w:sz w:val="28"/>
          <w:lang w:val="uk-UA"/>
        </w:rPr>
        <w:t>–</w:t>
      </w:r>
      <w:r w:rsidRPr="00D10CA7">
        <w:rPr>
          <w:sz w:val="28"/>
        </w:rPr>
        <w:t xml:space="preserve"> рiвень вiдносного суб'єкта. Сам В.</w:t>
      </w:r>
      <w:r w:rsidR="00FC2E56">
        <w:rPr>
          <w:sz w:val="28"/>
          <w:lang w:val="uk-UA"/>
        </w:rPr>
        <w:t xml:space="preserve"> </w:t>
      </w:r>
      <w:r w:rsidRPr="00D10CA7">
        <w:rPr>
          <w:sz w:val="28"/>
        </w:rPr>
        <w:t xml:space="preserve">А. Роменець допускає iснування передситуації, </w:t>
      </w:r>
      <w:proofErr w:type="gramStart"/>
      <w:r w:rsidRPr="00D10CA7">
        <w:rPr>
          <w:sz w:val="28"/>
        </w:rPr>
        <w:t>яке</w:t>
      </w:r>
      <w:proofErr w:type="gramEnd"/>
      <w:r w:rsidRPr="00D10CA7">
        <w:rPr>
          <w:sz w:val="28"/>
        </w:rPr>
        <w:t xml:space="preserve"> мислиться як хаос: </w:t>
      </w:r>
      <w:r w:rsidRPr="00D10CA7">
        <w:rPr>
          <w:sz w:val="28"/>
          <w:lang w:val="uk-UA"/>
        </w:rPr>
        <w:t>«</w:t>
      </w:r>
      <w:r w:rsidRPr="00D10CA7">
        <w:rPr>
          <w:sz w:val="28"/>
        </w:rPr>
        <w:t xml:space="preserve">Заслуговує на увагу той факт, що майже в усiх народiв космологiчнi </w:t>
      </w:r>
      <w:r w:rsidRPr="00D10CA7">
        <w:rPr>
          <w:sz w:val="28"/>
        </w:rPr>
        <w:lastRenderedPageBreak/>
        <w:t xml:space="preserve">уявлення починаються з хаосу. </w:t>
      </w:r>
      <w:r w:rsidRPr="00D10CA7">
        <w:rPr>
          <w:sz w:val="28"/>
          <w:lang w:val="uk-UA"/>
        </w:rPr>
        <w:t>«</w:t>
      </w:r>
      <w:r w:rsidRPr="00D10CA7">
        <w:rPr>
          <w:sz w:val="28"/>
        </w:rPr>
        <w:t>Створення</w:t>
      </w:r>
      <w:r w:rsidRPr="00D10CA7">
        <w:rPr>
          <w:sz w:val="28"/>
          <w:lang w:val="uk-UA"/>
        </w:rPr>
        <w:t>»</w:t>
      </w:r>
      <w:r w:rsidRPr="00D10CA7">
        <w:rPr>
          <w:sz w:val="28"/>
        </w:rPr>
        <w:t xml:space="preserve"> свiту мислиться у зв'язку з цим як первiсне розчленування, а потiм упорядкування елементiв первiсного хаосу... В ус</w:t>
      </w:r>
      <w:proofErr w:type="gramStart"/>
      <w:r w:rsidRPr="00D10CA7">
        <w:rPr>
          <w:sz w:val="28"/>
        </w:rPr>
        <w:t>i</w:t>
      </w:r>
      <w:proofErr w:type="gramEnd"/>
      <w:r w:rsidRPr="00D10CA7">
        <w:rPr>
          <w:sz w:val="28"/>
        </w:rPr>
        <w:t>х стародавнiх вiруваннях постає певн</w:t>
      </w:r>
      <w:r w:rsidRPr="00D10CA7">
        <w:rPr>
          <w:sz w:val="28"/>
          <w:lang w:val="uk-UA"/>
        </w:rPr>
        <w:t>и</w:t>
      </w:r>
      <w:r w:rsidRPr="00D10CA7">
        <w:rPr>
          <w:sz w:val="28"/>
        </w:rPr>
        <w:t>й суб'єкт (у Бiблії ним є Бог), який запроваджує у свiтi порядок... Хаос можна сприйняти як перв</w:t>
      </w:r>
      <w:proofErr w:type="gramStart"/>
      <w:r w:rsidRPr="00D10CA7">
        <w:rPr>
          <w:sz w:val="28"/>
        </w:rPr>
        <w:t>i</w:t>
      </w:r>
      <w:proofErr w:type="gramEnd"/>
      <w:r w:rsidRPr="00D10CA7">
        <w:rPr>
          <w:sz w:val="28"/>
        </w:rPr>
        <w:t xml:space="preserve">сну форму передситуації. Цi </w:t>
      </w:r>
      <w:r w:rsidRPr="00D10CA7">
        <w:rPr>
          <w:sz w:val="28"/>
          <w:lang w:val="uk-UA"/>
        </w:rPr>
        <w:t>«</w:t>
      </w:r>
      <w:r w:rsidRPr="00D10CA7">
        <w:rPr>
          <w:sz w:val="28"/>
        </w:rPr>
        <w:t>первiснi</w:t>
      </w:r>
      <w:r w:rsidRPr="00D10CA7">
        <w:rPr>
          <w:sz w:val="28"/>
          <w:lang w:val="uk-UA"/>
        </w:rPr>
        <w:t>»</w:t>
      </w:r>
      <w:r w:rsidRPr="00D10CA7">
        <w:rPr>
          <w:sz w:val="28"/>
        </w:rPr>
        <w:t xml:space="preserve"> форми свiту </w:t>
      </w:r>
      <w:r w:rsidRPr="00D10CA7">
        <w:rPr>
          <w:sz w:val="28"/>
          <w:lang w:val="uk-UA"/>
        </w:rPr>
        <w:t>–</w:t>
      </w:r>
      <w:r w:rsidRPr="00D10CA7">
        <w:rPr>
          <w:sz w:val="28"/>
        </w:rPr>
        <w:t xml:space="preserve"> хаос, буття та iншi </w:t>
      </w:r>
      <w:r w:rsidRPr="00D10CA7">
        <w:rPr>
          <w:sz w:val="28"/>
          <w:lang w:val="uk-UA"/>
        </w:rPr>
        <w:t>–</w:t>
      </w:r>
      <w:r w:rsidRPr="00D10CA7">
        <w:rPr>
          <w:sz w:val="28"/>
        </w:rPr>
        <w:t xml:space="preserve"> можна знайти навiть в рядi фiлософських i природничо-наукових систем. Тут головне завдання учених i фiлософiв полягає </w:t>
      </w:r>
      <w:proofErr w:type="gramStart"/>
      <w:r w:rsidRPr="00D10CA7">
        <w:rPr>
          <w:sz w:val="28"/>
        </w:rPr>
        <w:t>в</w:t>
      </w:r>
      <w:proofErr w:type="gramEnd"/>
      <w:r w:rsidRPr="00D10CA7">
        <w:rPr>
          <w:sz w:val="28"/>
        </w:rPr>
        <w:t xml:space="preserve"> </w:t>
      </w:r>
      <w:proofErr w:type="gramStart"/>
      <w:r w:rsidRPr="00D10CA7">
        <w:rPr>
          <w:sz w:val="28"/>
        </w:rPr>
        <w:t>тому</w:t>
      </w:r>
      <w:proofErr w:type="gramEnd"/>
      <w:r w:rsidRPr="00D10CA7">
        <w:rPr>
          <w:sz w:val="28"/>
        </w:rPr>
        <w:t>, щоб вiдшукати принципи, на основi яких хаос змiнюється на порядок</w:t>
      </w:r>
      <w:r w:rsidRPr="00D10CA7">
        <w:rPr>
          <w:sz w:val="28"/>
          <w:lang w:val="uk-UA"/>
        </w:rPr>
        <w:t>»</w:t>
      </w:r>
      <w:r w:rsidRPr="00D10CA7">
        <w:rPr>
          <w:sz w:val="28"/>
        </w:rPr>
        <w:t xml:space="preserve"> [</w:t>
      </w:r>
      <w:r w:rsidR="00FC2E56">
        <w:rPr>
          <w:sz w:val="28"/>
          <w:lang w:val="uk-UA"/>
        </w:rPr>
        <w:t>1</w:t>
      </w:r>
      <w:r w:rsidRPr="00D10CA7">
        <w:rPr>
          <w:sz w:val="28"/>
        </w:rPr>
        <w:t>2</w:t>
      </w:r>
      <w:r w:rsidRPr="00D10CA7">
        <w:rPr>
          <w:sz w:val="28"/>
          <w:lang w:val="uk-UA"/>
        </w:rPr>
        <w:t>, с.</w:t>
      </w:r>
      <w:r>
        <w:rPr>
          <w:sz w:val="28"/>
          <w:lang w:val="uk-UA"/>
        </w:rPr>
        <w:t xml:space="preserve"> </w:t>
      </w:r>
      <w:r w:rsidRPr="00D10CA7">
        <w:rPr>
          <w:sz w:val="28"/>
        </w:rPr>
        <w:t>541]. Сам В.</w:t>
      </w:r>
      <w:r w:rsidR="00932BC0">
        <w:rPr>
          <w:sz w:val="28"/>
          <w:lang w:val="uk-UA"/>
        </w:rPr>
        <w:t xml:space="preserve"> </w:t>
      </w:r>
      <w:r w:rsidRPr="00D10CA7">
        <w:rPr>
          <w:sz w:val="28"/>
        </w:rPr>
        <w:t>А. Роменець не дає в</w:t>
      </w:r>
      <w:proofErr w:type="gramStart"/>
      <w:r w:rsidRPr="00D10CA7">
        <w:rPr>
          <w:sz w:val="28"/>
        </w:rPr>
        <w:t>i</w:t>
      </w:r>
      <w:proofErr w:type="gramEnd"/>
      <w:r w:rsidRPr="00D10CA7">
        <w:rPr>
          <w:sz w:val="28"/>
        </w:rPr>
        <w:t xml:space="preserve">дповiдi на поставлену проблему. </w:t>
      </w:r>
    </w:p>
    <w:p w:rsidR="004A58C8" w:rsidRPr="00D10CA7" w:rsidRDefault="004A58C8" w:rsidP="004A58C8">
      <w:pPr>
        <w:pStyle w:val="a3"/>
        <w:spacing w:line="360" w:lineRule="auto"/>
        <w:ind w:firstLine="709"/>
        <w:jc w:val="both"/>
        <w:rPr>
          <w:sz w:val="28"/>
        </w:rPr>
      </w:pPr>
      <w:r w:rsidRPr="00D10CA7">
        <w:rPr>
          <w:sz w:val="28"/>
        </w:rPr>
        <w:t>Спробуємо окреслити ймов</w:t>
      </w:r>
      <w:proofErr w:type="gramStart"/>
      <w:r w:rsidRPr="00D10CA7">
        <w:rPr>
          <w:sz w:val="28"/>
        </w:rPr>
        <w:t>i</w:t>
      </w:r>
      <w:proofErr w:type="gramEnd"/>
      <w:r w:rsidRPr="00D10CA7">
        <w:rPr>
          <w:sz w:val="28"/>
        </w:rPr>
        <w:t>рне предметне коло фiлософсько-психологiчних пошукiв на сформульоване завдання. Окр</w:t>
      </w:r>
      <w:proofErr w:type="gramStart"/>
      <w:r w:rsidRPr="00D10CA7">
        <w:rPr>
          <w:sz w:val="28"/>
        </w:rPr>
        <w:t>i</w:t>
      </w:r>
      <w:proofErr w:type="gramEnd"/>
      <w:r w:rsidRPr="00D10CA7">
        <w:rPr>
          <w:sz w:val="28"/>
        </w:rPr>
        <w:t>м трансце</w:t>
      </w:r>
      <w:r w:rsidRPr="00D10CA7">
        <w:rPr>
          <w:sz w:val="28"/>
          <w:lang w:val="uk-UA"/>
        </w:rPr>
        <w:t>н</w:t>
      </w:r>
      <w:r w:rsidRPr="00D10CA7">
        <w:rPr>
          <w:sz w:val="28"/>
        </w:rPr>
        <w:t xml:space="preserve">дентальної феноменології Гуссерля з її констатацiєю апрiорної свiдомостi i специфiчними методами вбачання першосутностей, вiдзначимо iнтуїтивiстське вчення А. Бергсона, зокрема його тезу про </w:t>
      </w:r>
      <w:r w:rsidRPr="00D10CA7">
        <w:rPr>
          <w:sz w:val="28"/>
          <w:lang w:val="uk-UA"/>
        </w:rPr>
        <w:t>«</w:t>
      </w:r>
      <w:r w:rsidRPr="00D10CA7">
        <w:rPr>
          <w:sz w:val="28"/>
        </w:rPr>
        <w:t>чисту тривалiсть</w:t>
      </w:r>
      <w:r w:rsidRPr="00D10CA7">
        <w:rPr>
          <w:sz w:val="28"/>
          <w:lang w:val="uk-UA"/>
        </w:rPr>
        <w:t>»</w:t>
      </w:r>
      <w:r w:rsidRPr="00D10CA7">
        <w:rPr>
          <w:sz w:val="28"/>
        </w:rPr>
        <w:t xml:space="preserve"> як спосiб iстинного iснування суб'єкта. </w:t>
      </w:r>
      <w:proofErr w:type="gramStart"/>
      <w:r w:rsidRPr="00D10CA7">
        <w:rPr>
          <w:sz w:val="28"/>
        </w:rPr>
        <w:t>I</w:t>
      </w:r>
      <w:proofErr w:type="gramEnd"/>
      <w:r w:rsidRPr="00D10CA7">
        <w:rPr>
          <w:sz w:val="28"/>
        </w:rPr>
        <w:t xml:space="preserve">снування в часi веде до творчого самовiдтворення людини, а її просторовi </w:t>
      </w:r>
      <w:r w:rsidRPr="00D10CA7">
        <w:rPr>
          <w:sz w:val="28"/>
          <w:lang w:val="uk-UA"/>
        </w:rPr>
        <w:t>«</w:t>
      </w:r>
      <w:r w:rsidRPr="00D10CA7">
        <w:rPr>
          <w:sz w:val="28"/>
        </w:rPr>
        <w:t>фiксації</w:t>
      </w:r>
      <w:r w:rsidRPr="00D10CA7">
        <w:rPr>
          <w:sz w:val="28"/>
          <w:lang w:val="uk-UA"/>
        </w:rPr>
        <w:t>»</w:t>
      </w:r>
      <w:r w:rsidRPr="00D10CA7">
        <w:rPr>
          <w:sz w:val="28"/>
        </w:rPr>
        <w:t xml:space="preserve"> обмежують свободу самовияву, зводячи спонтанний життєвий порив до простої адаптації. Вiдносний (природний) суб'єкт, на нашу думку</w:t>
      </w:r>
      <w:r w:rsidRPr="00D10CA7">
        <w:rPr>
          <w:sz w:val="28"/>
          <w:lang w:val="uk-UA"/>
        </w:rPr>
        <w:t>, –</w:t>
      </w:r>
      <w:r w:rsidRPr="00D10CA7">
        <w:rPr>
          <w:sz w:val="28"/>
        </w:rPr>
        <w:t xml:space="preserve"> це суцiльне тривання в невпорядкованому iнтелектом свiтi (хаосi), прикладом чого слугує новонароджений. Виходячи з того, що онтогенез </w:t>
      </w:r>
      <w:proofErr w:type="gramStart"/>
      <w:r w:rsidRPr="00D10CA7">
        <w:rPr>
          <w:sz w:val="28"/>
        </w:rPr>
        <w:t>включає в</w:t>
      </w:r>
      <w:proofErr w:type="gramEnd"/>
      <w:r w:rsidRPr="00D10CA7">
        <w:rPr>
          <w:sz w:val="28"/>
        </w:rPr>
        <w:t xml:space="preserve"> себе епiгенез як свою якiсну визначенiсть, можна допустити, що процесуальнiсть остаточно нiколи не поглинається пiзнiшими психiчними утворенням</w:t>
      </w:r>
      <w:r w:rsidRPr="00D10CA7">
        <w:rPr>
          <w:sz w:val="28"/>
          <w:lang w:val="uk-UA"/>
        </w:rPr>
        <w:t>и</w:t>
      </w:r>
      <w:r w:rsidRPr="00D10CA7">
        <w:rPr>
          <w:sz w:val="28"/>
        </w:rPr>
        <w:t xml:space="preserve"> особистостi. Про забуття ц</w:t>
      </w:r>
      <w:proofErr w:type="gramStart"/>
      <w:r w:rsidRPr="00D10CA7">
        <w:rPr>
          <w:sz w:val="28"/>
        </w:rPr>
        <w:t>i</w:t>
      </w:r>
      <w:proofErr w:type="gramEnd"/>
      <w:r w:rsidRPr="00D10CA7">
        <w:rPr>
          <w:sz w:val="28"/>
        </w:rPr>
        <w:t>єї iстини нагадав гуманiстичний заклик К. Роджерса: людина не об'єкт манiпуляції, а процес самозмiн. За А. Бергсоном виплива</w:t>
      </w:r>
      <w:proofErr w:type="gramStart"/>
      <w:r w:rsidRPr="00D10CA7">
        <w:rPr>
          <w:sz w:val="28"/>
        </w:rPr>
        <w:t>є,</w:t>
      </w:r>
      <w:proofErr w:type="gramEnd"/>
      <w:r w:rsidRPr="00D10CA7">
        <w:rPr>
          <w:sz w:val="28"/>
        </w:rPr>
        <w:t xml:space="preserve"> що виявити себе в якостi вiльного суб'єкта свого життя людина може лиш</w:t>
      </w:r>
      <w:r w:rsidRPr="00D10CA7">
        <w:rPr>
          <w:sz w:val="28"/>
          <w:lang w:val="uk-UA"/>
        </w:rPr>
        <w:t>е</w:t>
      </w:r>
      <w:r w:rsidRPr="00D10CA7">
        <w:rPr>
          <w:sz w:val="28"/>
        </w:rPr>
        <w:t xml:space="preserve"> в актi iнтуїтивного злиття з самою собою, занурення в свiт безперервно триваючої невловимої плинностi</w:t>
      </w:r>
      <w:r w:rsidRPr="00D10CA7">
        <w:rPr>
          <w:sz w:val="28"/>
          <w:lang w:val="uk-UA"/>
        </w:rPr>
        <w:t>»</w:t>
      </w:r>
      <w:r w:rsidRPr="00D10CA7">
        <w:rPr>
          <w:sz w:val="28"/>
        </w:rPr>
        <w:t xml:space="preserve"> [</w:t>
      </w:r>
      <w:r w:rsidR="00FC2E56">
        <w:rPr>
          <w:sz w:val="28"/>
          <w:lang w:val="uk-UA"/>
        </w:rPr>
        <w:t>14</w:t>
      </w:r>
      <w:r w:rsidRPr="00D10CA7">
        <w:rPr>
          <w:sz w:val="28"/>
          <w:lang w:val="uk-UA"/>
        </w:rPr>
        <w:t>,</w:t>
      </w:r>
      <w:r w:rsidRPr="00D10CA7">
        <w:rPr>
          <w:sz w:val="28"/>
        </w:rPr>
        <w:t xml:space="preserve"> </w:t>
      </w:r>
      <w:r w:rsidRPr="00D10CA7">
        <w:rPr>
          <w:sz w:val="28"/>
          <w:lang w:val="uk-UA"/>
        </w:rPr>
        <w:t>с.</w:t>
      </w:r>
      <w:r>
        <w:rPr>
          <w:sz w:val="28"/>
          <w:lang w:val="uk-UA"/>
        </w:rPr>
        <w:t xml:space="preserve"> </w:t>
      </w:r>
      <w:r w:rsidRPr="00D10CA7">
        <w:rPr>
          <w:sz w:val="28"/>
        </w:rPr>
        <w:t xml:space="preserve">33]. </w:t>
      </w:r>
    </w:p>
    <w:p w:rsidR="004A58C8" w:rsidRPr="00D10CA7" w:rsidRDefault="004A58C8" w:rsidP="004A58C8">
      <w:pPr>
        <w:pStyle w:val="a3"/>
        <w:spacing w:line="360" w:lineRule="auto"/>
        <w:ind w:firstLine="709"/>
        <w:jc w:val="both"/>
        <w:rPr>
          <w:sz w:val="28"/>
        </w:rPr>
      </w:pPr>
      <w:proofErr w:type="gramStart"/>
      <w:r w:rsidRPr="00D10CA7">
        <w:rPr>
          <w:sz w:val="28"/>
        </w:rPr>
        <w:t>Крiм iнту</w:t>
      </w:r>
      <w:r w:rsidRPr="00D10CA7">
        <w:rPr>
          <w:sz w:val="28"/>
          <w:lang w:val="uk-UA"/>
        </w:rPr>
        <w:t>ї</w:t>
      </w:r>
      <w:r w:rsidRPr="00D10CA7">
        <w:rPr>
          <w:sz w:val="28"/>
        </w:rPr>
        <w:t>ції, звертає на себе увагу старе (вiд Г.</w:t>
      </w:r>
      <w:r w:rsidRPr="00D10CA7">
        <w:rPr>
          <w:sz w:val="28"/>
          <w:lang w:val="uk-UA"/>
        </w:rPr>
        <w:t xml:space="preserve"> </w:t>
      </w:r>
      <w:r w:rsidRPr="00D10CA7">
        <w:rPr>
          <w:sz w:val="28"/>
        </w:rPr>
        <w:t>Лейбнiца) поняття аперцепції і трохи новiше (вiд В.</w:t>
      </w:r>
      <w:r w:rsidRPr="00D10CA7">
        <w:rPr>
          <w:sz w:val="28"/>
          <w:lang w:val="uk-UA"/>
        </w:rPr>
        <w:t xml:space="preserve"> </w:t>
      </w:r>
      <w:r w:rsidRPr="00D10CA7">
        <w:rPr>
          <w:sz w:val="28"/>
        </w:rPr>
        <w:t xml:space="preserve">Вундта) поняття антиципації. Виникає припущення, що iснування в часi i розумiння людини як процесу свого буття </w:t>
      </w:r>
      <w:r w:rsidRPr="00D10CA7">
        <w:rPr>
          <w:sz w:val="28"/>
        </w:rPr>
        <w:lastRenderedPageBreak/>
        <w:t>самi по собi передбачають вроджену наявнiсть першої здатностi як особливої психiчної причинностi, джерела внутрiшньої спонтанної активно</w:t>
      </w:r>
      <w:r w:rsidRPr="00D10CA7">
        <w:rPr>
          <w:sz w:val="28"/>
        </w:rPr>
        <w:softHyphen/>
        <w:t xml:space="preserve">стi свiдомостi, яка апрiорно, зсередини суб'єкта визначає змiст його досвiду. </w:t>
      </w:r>
      <w:proofErr w:type="gramEnd"/>
    </w:p>
    <w:p w:rsidR="00D11172" w:rsidRDefault="004A58C8" w:rsidP="004A58C8">
      <w:pPr>
        <w:spacing w:after="0" w:line="360" w:lineRule="auto"/>
        <w:ind w:firstLine="708"/>
        <w:jc w:val="both"/>
        <w:rPr>
          <w:rFonts w:ascii="Times New Roman" w:hAnsi="Times New Roman" w:cs="Times New Roman"/>
          <w:sz w:val="28"/>
          <w:szCs w:val="28"/>
          <w:lang w:val="uk-UA"/>
        </w:rPr>
      </w:pPr>
      <w:r w:rsidRPr="004A58C8">
        <w:rPr>
          <w:rFonts w:ascii="Times New Roman" w:hAnsi="Times New Roman" w:cs="Times New Roman"/>
          <w:sz w:val="28"/>
          <w:szCs w:val="28"/>
          <w:lang w:val="uk-UA"/>
        </w:rPr>
        <w:t>Найближчим насл</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дком аперцепції є антиципац</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я, яка передбачає уявлення предмета, явища, результату дії тощо в емп</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ричн</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й св</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домост</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 xml:space="preserve"> людини ще до того, як вони будуть реально сприйнят</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 xml:space="preserve"> або зд</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йснен</w:t>
      </w:r>
      <w:r w:rsidRPr="004A58C8">
        <w:rPr>
          <w:rFonts w:ascii="Times New Roman" w:hAnsi="Times New Roman" w:cs="Times New Roman"/>
          <w:sz w:val="28"/>
          <w:szCs w:val="28"/>
        </w:rPr>
        <w:t>i</w:t>
      </w:r>
      <w:r w:rsidRPr="004A58C8">
        <w:rPr>
          <w:rFonts w:ascii="Times New Roman" w:hAnsi="Times New Roman" w:cs="Times New Roman"/>
          <w:sz w:val="28"/>
          <w:szCs w:val="28"/>
          <w:lang w:val="uk-UA"/>
        </w:rPr>
        <w:t xml:space="preserve">. </w:t>
      </w:r>
      <w:r w:rsidRPr="004A58C8">
        <w:rPr>
          <w:rFonts w:ascii="Times New Roman" w:hAnsi="Times New Roman" w:cs="Times New Roman"/>
          <w:sz w:val="28"/>
          <w:szCs w:val="28"/>
        </w:rPr>
        <w:t>Сучасн</w:t>
      </w:r>
      <w:proofErr w:type="gramStart"/>
      <w:r w:rsidRPr="004A58C8">
        <w:rPr>
          <w:rFonts w:ascii="Times New Roman" w:hAnsi="Times New Roman" w:cs="Times New Roman"/>
          <w:sz w:val="28"/>
          <w:szCs w:val="28"/>
        </w:rPr>
        <w:t>i</w:t>
      </w:r>
      <w:proofErr w:type="gramEnd"/>
      <w:r w:rsidRPr="004A58C8">
        <w:rPr>
          <w:rFonts w:ascii="Times New Roman" w:hAnsi="Times New Roman" w:cs="Times New Roman"/>
          <w:sz w:val="28"/>
          <w:szCs w:val="28"/>
        </w:rPr>
        <w:t xml:space="preserve"> психологiчнi дослiдження в дитячiй психології переконливо свiдчать про виявлення антиципацiйних актiв в ранньому онтогенезi.</w:t>
      </w:r>
    </w:p>
    <w:p w:rsidR="0093022A" w:rsidRPr="00C40E45" w:rsidRDefault="0093022A" w:rsidP="004A58C8">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sz w:val="28"/>
          <w:szCs w:val="28"/>
          <w:lang w:val="uk-UA"/>
        </w:rPr>
        <w:t>Синергетичне прояснення антиципації полягає у вгадуванні майбутніх фрактальних фігур життєжздійснення з огляду на спонтанно актуалізовану матрицю вчинкування.</w:t>
      </w:r>
      <w:r w:rsidR="00A24E84">
        <w:rPr>
          <w:rFonts w:ascii="Times New Roman" w:hAnsi="Times New Roman" w:cs="Times New Roman"/>
          <w:sz w:val="28"/>
          <w:szCs w:val="28"/>
          <w:lang w:val="uk-UA"/>
        </w:rPr>
        <w:t xml:space="preserve"> «Суть життя – в інтенціонально спрямованій миті переходу в інакшість, в об’єктивації віртуального майбутнього в унікальний </w:t>
      </w:r>
      <w:r w:rsidR="002F2B7B">
        <w:rPr>
          <w:rFonts w:ascii="Times New Roman" w:hAnsi="Times New Roman" w:cs="Times New Roman"/>
          <w:sz w:val="28"/>
          <w:szCs w:val="28"/>
          <w:lang w:val="uk-UA"/>
        </w:rPr>
        <w:t>екзистенцій</w:t>
      </w:r>
      <w:r w:rsidR="00A24E84">
        <w:rPr>
          <w:rFonts w:ascii="Times New Roman" w:hAnsi="Times New Roman" w:cs="Times New Roman"/>
          <w:sz w:val="28"/>
          <w:szCs w:val="28"/>
          <w:lang w:val="uk-UA"/>
        </w:rPr>
        <w:t xml:space="preserve">ний проект </w:t>
      </w:r>
      <w:r w:rsidR="003F2EA9">
        <w:rPr>
          <w:rFonts w:ascii="Times New Roman" w:hAnsi="Times New Roman" w:cs="Times New Roman"/>
          <w:sz w:val="28"/>
          <w:szCs w:val="28"/>
          <w:lang w:val="uk-UA"/>
        </w:rPr>
        <w:t>персонального самоздійснення» [4</w:t>
      </w:r>
      <w:r w:rsidR="00A24E84">
        <w:rPr>
          <w:rFonts w:ascii="Times New Roman" w:hAnsi="Times New Roman" w:cs="Times New Roman"/>
          <w:sz w:val="28"/>
          <w:szCs w:val="28"/>
          <w:lang w:val="uk-UA"/>
        </w:rPr>
        <w:t>, с. 61].</w:t>
      </w:r>
      <w:r w:rsidR="002F2B7B">
        <w:rPr>
          <w:rFonts w:ascii="Times New Roman" w:hAnsi="Times New Roman" w:cs="Times New Roman"/>
          <w:sz w:val="28"/>
          <w:szCs w:val="28"/>
          <w:lang w:val="uk-UA"/>
        </w:rPr>
        <w:t xml:space="preserve"> Отож </w:t>
      </w:r>
      <w:r w:rsidR="002F2B7B" w:rsidRPr="00C40E45">
        <w:rPr>
          <w:rFonts w:ascii="Times New Roman" w:hAnsi="Times New Roman" w:cs="Times New Roman"/>
          <w:i/>
          <w:sz w:val="28"/>
          <w:szCs w:val="28"/>
          <w:lang w:val="uk-UA"/>
        </w:rPr>
        <w:t xml:space="preserve">у </w:t>
      </w:r>
      <w:r w:rsidR="005444BA" w:rsidRPr="00C40E45">
        <w:rPr>
          <w:rFonts w:ascii="Times New Roman" w:hAnsi="Times New Roman" w:cs="Times New Roman"/>
          <w:i/>
          <w:sz w:val="28"/>
          <w:szCs w:val="28"/>
          <w:lang w:val="uk-UA"/>
        </w:rPr>
        <w:t>відцентровому</w:t>
      </w:r>
      <w:r w:rsidR="002F2B7B" w:rsidRPr="00C40E45">
        <w:rPr>
          <w:rFonts w:ascii="Times New Roman" w:hAnsi="Times New Roman" w:cs="Times New Roman"/>
          <w:i/>
          <w:sz w:val="28"/>
          <w:szCs w:val="28"/>
          <w:lang w:val="uk-UA"/>
        </w:rPr>
        <w:t xml:space="preserve"> (інтенційному, інтуїтивному, антиципувальному) самотворенні відбувається підпорядкування знерухомлюючого раціо особистістю як «</w:t>
      </w:r>
      <w:r w:rsidR="005444BA" w:rsidRPr="00C40E45">
        <w:rPr>
          <w:rFonts w:ascii="Times New Roman" w:hAnsi="Times New Roman" w:cs="Times New Roman"/>
          <w:i/>
          <w:sz w:val="28"/>
          <w:szCs w:val="28"/>
          <w:lang w:val="uk-UA"/>
        </w:rPr>
        <w:t>мандрівним</w:t>
      </w:r>
      <w:r w:rsidR="002F2B7B" w:rsidRPr="00C40E45">
        <w:rPr>
          <w:rFonts w:ascii="Times New Roman" w:hAnsi="Times New Roman" w:cs="Times New Roman"/>
          <w:i/>
          <w:sz w:val="28"/>
          <w:szCs w:val="28"/>
          <w:lang w:val="uk-UA"/>
        </w:rPr>
        <w:t xml:space="preserve">» суб’єктом темпорального смислотворення й просторового цілепокладання </w:t>
      </w:r>
      <w:r w:rsidR="005444BA" w:rsidRPr="00C40E45">
        <w:rPr>
          <w:rFonts w:ascii="Times New Roman" w:hAnsi="Times New Roman" w:cs="Times New Roman"/>
          <w:i/>
          <w:sz w:val="28"/>
          <w:szCs w:val="28"/>
          <w:lang w:val="uk-UA"/>
        </w:rPr>
        <w:t>в творчо-адаптивному акті вчинку.</w:t>
      </w:r>
    </w:p>
    <w:p w:rsidR="00EE224E" w:rsidRPr="00567CC9" w:rsidRDefault="00D34F2A" w:rsidP="00EE224E">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Висновки</w:t>
      </w:r>
    </w:p>
    <w:p w:rsidR="00BC531F" w:rsidRDefault="00BC531F" w:rsidP="00BC53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BC531F">
        <w:rPr>
          <w:rFonts w:ascii="Times New Roman" w:hAnsi="Times New Roman" w:cs="Times New Roman"/>
          <w:sz w:val="28"/>
          <w:szCs w:val="28"/>
          <w:lang w:val="uk-UA"/>
        </w:rPr>
        <w:t xml:space="preserve">Канон учинку, обґрунтований з діалектичних та екзистенційно-феноменологічних позицій В. А. Роменцем,  </w:t>
      </w:r>
      <w:r>
        <w:rPr>
          <w:rFonts w:ascii="Times New Roman" w:hAnsi="Times New Roman" w:cs="Times New Roman"/>
          <w:sz w:val="28"/>
          <w:szCs w:val="28"/>
          <w:lang w:val="uk-UA"/>
        </w:rPr>
        <w:t>як одиниці людського спо</w:t>
      </w:r>
      <w:r w:rsidR="005911B9">
        <w:rPr>
          <w:rFonts w:ascii="Times New Roman" w:hAnsi="Times New Roman" w:cs="Times New Roman"/>
          <w:sz w:val="28"/>
          <w:szCs w:val="28"/>
          <w:lang w:val="uk-UA"/>
        </w:rPr>
        <w:t>собу буття й особистісного само</w:t>
      </w:r>
      <w:r>
        <w:rPr>
          <w:rFonts w:ascii="Times New Roman" w:hAnsi="Times New Roman" w:cs="Times New Roman"/>
          <w:sz w:val="28"/>
          <w:szCs w:val="28"/>
          <w:lang w:val="uk-UA"/>
        </w:rPr>
        <w:t>творення знаходить своє новітнє обґрунтування з боку синергетики і фрактальної геометрії.</w:t>
      </w:r>
    </w:p>
    <w:p w:rsidR="00BC531F" w:rsidRDefault="00BC531F" w:rsidP="00BC53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Учинок з погляду синергетики репрезентує спонтанну активність </w:t>
      </w:r>
      <w:r w:rsidR="002514B9">
        <w:rPr>
          <w:rFonts w:ascii="Times New Roman" w:hAnsi="Times New Roman" w:cs="Times New Roman"/>
          <w:sz w:val="28"/>
          <w:szCs w:val="28"/>
          <w:lang w:val="uk-UA"/>
        </w:rPr>
        <w:t xml:space="preserve">особистості як інтегрального </w:t>
      </w:r>
      <w:r>
        <w:rPr>
          <w:rFonts w:ascii="Times New Roman" w:hAnsi="Times New Roman" w:cs="Times New Roman"/>
          <w:sz w:val="28"/>
          <w:szCs w:val="28"/>
          <w:lang w:val="uk-UA"/>
        </w:rPr>
        <w:t xml:space="preserve">суб’єкта життєздійснення, включеного в рекурентну множину чинників (систем) різних рівнів структурної організації, що пояснює засадничу можливість </w:t>
      </w:r>
      <w:r w:rsidR="0008640F">
        <w:rPr>
          <w:rFonts w:ascii="Times New Roman" w:hAnsi="Times New Roman" w:cs="Times New Roman"/>
          <w:sz w:val="28"/>
          <w:szCs w:val="28"/>
          <w:lang w:val="uk-UA"/>
        </w:rPr>
        <w:t xml:space="preserve">самотрансценденції й </w:t>
      </w:r>
      <w:r w:rsidR="0090728E">
        <w:rPr>
          <w:rFonts w:ascii="Times New Roman" w:hAnsi="Times New Roman" w:cs="Times New Roman"/>
          <w:sz w:val="28"/>
          <w:szCs w:val="28"/>
          <w:lang w:val="uk-UA"/>
        </w:rPr>
        <w:t>саморозвитку</w:t>
      </w:r>
      <w:r w:rsidR="0008640F">
        <w:rPr>
          <w:rFonts w:ascii="Times New Roman" w:hAnsi="Times New Roman" w:cs="Times New Roman"/>
          <w:sz w:val="28"/>
          <w:szCs w:val="28"/>
          <w:lang w:val="uk-UA"/>
        </w:rPr>
        <w:t>.</w:t>
      </w:r>
    </w:p>
    <w:p w:rsidR="0008640F" w:rsidRDefault="0008640F" w:rsidP="00BC53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 Учинок як онтопсихічний феномен (фрактал) відтворює звичний спосіб поведінки особистості у відносно незмінних умовах існування і характеризується індивідуально своєрідним стилем.</w:t>
      </w:r>
    </w:p>
    <w:p w:rsidR="0008640F" w:rsidRDefault="0008640F" w:rsidP="00BC53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4. </w:t>
      </w:r>
      <w:r w:rsidR="009D2969">
        <w:rPr>
          <w:rFonts w:ascii="Times New Roman" w:hAnsi="Times New Roman" w:cs="Times New Roman"/>
          <w:sz w:val="28"/>
          <w:szCs w:val="28"/>
          <w:lang w:val="uk-UA"/>
        </w:rPr>
        <w:t>Творчого характеру вчинку надає темпоральний спосіб його існування, який конституюється різницею інтенціональностей (конфліктом цінностей, розбіжністю вподобань і смаків, протилежністю інтересів, боротьбою мотивів тощо).</w:t>
      </w:r>
    </w:p>
    <w:p w:rsidR="009D2969" w:rsidRDefault="009D2969" w:rsidP="00BC53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Адаптивний режим вчинкування інсталюється діяльністю, пов’язаною з орієнтацією в незмінному просторі, що </w:t>
      </w:r>
      <w:r w:rsidR="00DD6DD6">
        <w:rPr>
          <w:rFonts w:ascii="Times New Roman" w:hAnsi="Times New Roman" w:cs="Times New Roman"/>
          <w:sz w:val="28"/>
          <w:szCs w:val="28"/>
          <w:lang w:val="uk-UA"/>
        </w:rPr>
        <w:t>передбачає раціональне ціле</w:t>
      </w:r>
      <w:r>
        <w:rPr>
          <w:rFonts w:ascii="Times New Roman" w:hAnsi="Times New Roman" w:cs="Times New Roman"/>
          <w:sz w:val="28"/>
          <w:szCs w:val="28"/>
          <w:lang w:val="uk-UA"/>
        </w:rPr>
        <w:t>покладання в адекватно оціненому обширі шансів.</w:t>
      </w:r>
    </w:p>
    <w:p w:rsidR="00E70A7C" w:rsidRDefault="00E70A7C" w:rsidP="00BC53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Ефект самотворення особистості у вчинку, за В. А. Роменцем, постає з єдності його логіко-історичних моментів – (перед)ситуації, мотивації, дії та післядії, що кореспондує з відстоюваним нами </w:t>
      </w:r>
      <w:r w:rsidR="00F26640">
        <w:rPr>
          <w:rFonts w:ascii="Times New Roman" w:hAnsi="Times New Roman" w:cs="Times New Roman"/>
          <w:sz w:val="28"/>
          <w:szCs w:val="28"/>
          <w:lang w:val="uk-UA"/>
        </w:rPr>
        <w:t>принципом інтегральної суб’єктності, який пояснює</w:t>
      </w:r>
      <w:r w:rsidR="007456D7">
        <w:rPr>
          <w:rFonts w:ascii="Times New Roman" w:hAnsi="Times New Roman" w:cs="Times New Roman"/>
          <w:sz w:val="28"/>
          <w:szCs w:val="28"/>
          <w:lang w:val="uk-UA"/>
        </w:rPr>
        <w:t xml:space="preserve"> ціннісні устремління й діяльні</w:t>
      </w:r>
      <w:r w:rsidR="00F26640">
        <w:rPr>
          <w:rFonts w:ascii="Times New Roman" w:hAnsi="Times New Roman" w:cs="Times New Roman"/>
          <w:sz w:val="28"/>
          <w:szCs w:val="28"/>
          <w:lang w:val="uk-UA"/>
        </w:rPr>
        <w:t xml:space="preserve">сні компетентності особи на щонайменше </w:t>
      </w:r>
      <w:r w:rsidR="00F64825">
        <w:rPr>
          <w:rFonts w:ascii="Times New Roman" w:hAnsi="Times New Roman" w:cs="Times New Roman"/>
          <w:sz w:val="28"/>
          <w:szCs w:val="28"/>
          <w:lang w:val="uk-UA"/>
        </w:rPr>
        <w:t>п’яти рівнях її життєздійснення: вітальному (індивідному), адаптивно-практичному (власне суб’єктному), моральнісно-груповому (власне особистісному), творчо-перетворювальному (індивідуальному) , духовно-трансцендентному (універсальному).</w:t>
      </w:r>
    </w:p>
    <w:p w:rsidR="00E00E20" w:rsidRPr="00BC531F" w:rsidRDefault="00E00E20" w:rsidP="00BC531F">
      <w:pPr>
        <w:spacing w:after="0" w:line="360" w:lineRule="auto"/>
        <w:ind w:firstLine="708"/>
        <w:jc w:val="both"/>
        <w:rPr>
          <w:rFonts w:ascii="Times New Roman" w:hAnsi="Times New Roman" w:cs="Times New Roman"/>
          <w:sz w:val="28"/>
          <w:szCs w:val="28"/>
          <w:lang w:val="uk-UA"/>
        </w:rPr>
      </w:pPr>
    </w:p>
    <w:p w:rsidR="009A0DB9" w:rsidRDefault="009A0DB9" w:rsidP="009A0DB9">
      <w:pPr>
        <w:tabs>
          <w:tab w:val="num" w:pos="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1. </w:t>
      </w:r>
      <w:r w:rsidRPr="002C2D35">
        <w:rPr>
          <w:rFonts w:ascii="Times New Roman" w:hAnsi="Times New Roman" w:cs="Times New Roman"/>
          <w:i/>
          <w:sz w:val="28"/>
          <w:szCs w:val="28"/>
        </w:rPr>
        <w:t>Белявский И. Г.</w:t>
      </w:r>
      <w:r>
        <w:rPr>
          <w:rFonts w:ascii="Times New Roman" w:hAnsi="Times New Roman" w:cs="Times New Roman"/>
          <w:sz w:val="28"/>
          <w:szCs w:val="28"/>
        </w:rPr>
        <w:t xml:space="preserve"> Лекции по исторической психологии / И. Г. Белявский. – Одесса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Астропринт, 2004. – 448 с.</w:t>
      </w:r>
    </w:p>
    <w:p w:rsidR="00D34F2A" w:rsidRDefault="009A0DB9" w:rsidP="009A0DB9">
      <w:pPr>
        <w:tabs>
          <w:tab w:val="num" w:pos="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 </w:t>
      </w:r>
      <w:r w:rsidR="00D34F2A" w:rsidRPr="002C2D35">
        <w:rPr>
          <w:rFonts w:ascii="Times New Roman" w:hAnsi="Times New Roman" w:cs="Times New Roman"/>
          <w:i/>
          <w:sz w:val="28"/>
          <w:szCs w:val="28"/>
        </w:rPr>
        <w:t>Донченко Е. А.</w:t>
      </w:r>
      <w:r w:rsidR="00D34F2A" w:rsidRPr="00D34F2A">
        <w:rPr>
          <w:rFonts w:ascii="Times New Roman" w:hAnsi="Times New Roman" w:cs="Times New Roman"/>
          <w:sz w:val="28"/>
          <w:szCs w:val="28"/>
        </w:rPr>
        <w:t xml:space="preserve"> Фрактальная психология (доглубинные основания индивидуальной и социетальной жизни)</w:t>
      </w:r>
      <w:r>
        <w:rPr>
          <w:rFonts w:ascii="Times New Roman" w:hAnsi="Times New Roman" w:cs="Times New Roman"/>
          <w:sz w:val="28"/>
          <w:szCs w:val="28"/>
          <w:lang w:val="uk-UA"/>
        </w:rPr>
        <w:t xml:space="preserve"> / Е. А Донченко</w:t>
      </w:r>
      <w:r w:rsidR="00D34F2A" w:rsidRPr="00D34F2A">
        <w:rPr>
          <w:rFonts w:ascii="Times New Roman" w:hAnsi="Times New Roman" w:cs="Times New Roman"/>
          <w:sz w:val="28"/>
          <w:szCs w:val="28"/>
        </w:rPr>
        <w:t>. – К.</w:t>
      </w:r>
      <w:proofErr w:type="gramStart"/>
      <w:r>
        <w:rPr>
          <w:rFonts w:ascii="Times New Roman" w:hAnsi="Times New Roman" w:cs="Times New Roman"/>
          <w:sz w:val="28"/>
          <w:szCs w:val="28"/>
          <w:lang w:val="uk-UA"/>
        </w:rPr>
        <w:t xml:space="preserve"> </w:t>
      </w:r>
      <w:r w:rsidR="00D34F2A" w:rsidRPr="00D34F2A">
        <w:rPr>
          <w:rFonts w:ascii="Times New Roman" w:hAnsi="Times New Roman" w:cs="Times New Roman"/>
          <w:sz w:val="28"/>
          <w:szCs w:val="28"/>
        </w:rPr>
        <w:t>:</w:t>
      </w:r>
      <w:proofErr w:type="gramEnd"/>
      <w:r w:rsidR="00D34F2A" w:rsidRPr="00D34F2A">
        <w:rPr>
          <w:rFonts w:ascii="Times New Roman" w:hAnsi="Times New Roman" w:cs="Times New Roman"/>
          <w:sz w:val="28"/>
          <w:szCs w:val="28"/>
        </w:rPr>
        <w:t xml:space="preserve"> Знання, 2005. – 323 с. </w:t>
      </w:r>
    </w:p>
    <w:p w:rsidR="00474289" w:rsidRDefault="008470E0" w:rsidP="0047428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474289" w:rsidRPr="002C2D35">
        <w:rPr>
          <w:rFonts w:ascii="Times New Roman" w:hAnsi="Times New Roman" w:cs="Times New Roman"/>
          <w:i/>
          <w:sz w:val="28"/>
          <w:szCs w:val="28"/>
          <w:lang w:val="uk-UA"/>
        </w:rPr>
        <w:t>Карпенко З. С.</w:t>
      </w:r>
      <w:r w:rsidR="00474289">
        <w:rPr>
          <w:rFonts w:ascii="Times New Roman" w:hAnsi="Times New Roman" w:cs="Times New Roman"/>
          <w:sz w:val="28"/>
          <w:szCs w:val="28"/>
          <w:lang w:val="uk-UA"/>
        </w:rPr>
        <w:t xml:space="preserve"> Аксіологічна психологія особистості / З. С. Карпенко. – Івано-Франківськ : Лілея-НВ, 2009. – 512 с.</w:t>
      </w:r>
    </w:p>
    <w:p w:rsidR="00C35342" w:rsidRDefault="00474289" w:rsidP="0047428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C35342" w:rsidRPr="002C2D35">
        <w:rPr>
          <w:rFonts w:ascii="Times New Roman" w:hAnsi="Times New Roman" w:cs="Times New Roman"/>
          <w:i/>
          <w:sz w:val="28"/>
          <w:szCs w:val="28"/>
          <w:lang w:val="uk-UA"/>
        </w:rPr>
        <w:t>Карпенко З.</w:t>
      </w:r>
      <w:r w:rsidR="00C35342">
        <w:rPr>
          <w:rFonts w:ascii="Times New Roman" w:hAnsi="Times New Roman" w:cs="Times New Roman"/>
          <w:sz w:val="28"/>
          <w:szCs w:val="28"/>
          <w:lang w:val="uk-UA"/>
        </w:rPr>
        <w:t xml:space="preserve"> Психологія творчості В. А. Роменця в постнекласичному художньо-філософському дискурсі / Зіновія Карпенко // Психологія і суспільство. – 2012. – № 3. – С. 57–62.</w:t>
      </w:r>
    </w:p>
    <w:p w:rsidR="00474289" w:rsidRDefault="00C35342" w:rsidP="0047428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474289" w:rsidRPr="002C2D35">
        <w:rPr>
          <w:rFonts w:ascii="Times New Roman" w:hAnsi="Times New Roman" w:cs="Times New Roman"/>
          <w:i/>
          <w:sz w:val="28"/>
          <w:szCs w:val="28"/>
          <w:lang w:val="uk-UA"/>
        </w:rPr>
        <w:t>Найман Э.</w:t>
      </w:r>
      <w:r w:rsidR="00474289">
        <w:rPr>
          <w:rFonts w:ascii="Times New Roman" w:hAnsi="Times New Roman" w:cs="Times New Roman"/>
          <w:sz w:val="28"/>
          <w:szCs w:val="28"/>
          <w:lang w:val="uk-UA"/>
        </w:rPr>
        <w:t xml:space="preserve"> </w:t>
      </w:r>
      <w:r w:rsidR="00474289" w:rsidRPr="00210C02">
        <w:rPr>
          <w:rFonts w:ascii="Times New Roman" w:hAnsi="Times New Roman" w:cs="Times New Roman"/>
          <w:sz w:val="28"/>
          <w:szCs w:val="28"/>
          <w:lang w:val="uk-UA"/>
        </w:rPr>
        <w:t>Мастер-трейдинг: секретные материалы / Э. Найман. – М. : Альпина Паблишер, 2002. – С. 254</w:t>
      </w:r>
      <w:r w:rsidR="00474289" w:rsidRPr="00210C02">
        <w:rPr>
          <w:rFonts w:ascii="Times New Roman" w:hAnsi="Times New Roman" w:cs="Times New Roman"/>
          <w:sz w:val="28"/>
          <w:szCs w:val="28"/>
          <w:lang w:val="uk-UA"/>
        </w:rPr>
        <w:softHyphen/>
        <w:t>–272.</w:t>
      </w:r>
    </w:p>
    <w:p w:rsidR="00474289" w:rsidRPr="009C5C59" w:rsidRDefault="001D4D23" w:rsidP="00474289">
      <w:pPr>
        <w:shd w:val="clear" w:color="auto" w:fill="FFFFFF"/>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C35342">
        <w:rPr>
          <w:rFonts w:ascii="Times New Roman" w:hAnsi="Times New Roman" w:cs="Times New Roman"/>
          <w:sz w:val="28"/>
          <w:szCs w:val="28"/>
          <w:lang w:val="uk-UA"/>
        </w:rPr>
        <w:t>6</w:t>
      </w:r>
      <w:r w:rsidR="00474289">
        <w:rPr>
          <w:rFonts w:ascii="Times New Roman" w:hAnsi="Times New Roman" w:cs="Times New Roman"/>
          <w:sz w:val="28"/>
          <w:szCs w:val="28"/>
          <w:lang w:val="uk-UA"/>
        </w:rPr>
        <w:t xml:space="preserve">. </w:t>
      </w:r>
      <w:r w:rsidR="00474289" w:rsidRPr="009C5C59">
        <w:rPr>
          <w:rFonts w:ascii="Times New Roman" w:hAnsi="Times New Roman" w:cs="Times New Roman"/>
          <w:sz w:val="28"/>
          <w:szCs w:val="28"/>
        </w:rPr>
        <w:t xml:space="preserve">Основи психології: </w:t>
      </w:r>
      <w:r w:rsidR="001E6138">
        <w:rPr>
          <w:rFonts w:ascii="Times New Roman" w:hAnsi="Times New Roman" w:cs="Times New Roman"/>
          <w:sz w:val="28"/>
          <w:szCs w:val="28"/>
        </w:rPr>
        <w:t>Підручник</w:t>
      </w:r>
      <w:proofErr w:type="gramStart"/>
      <w:r w:rsidR="001E6138">
        <w:rPr>
          <w:rFonts w:ascii="Times New Roman" w:hAnsi="Times New Roman" w:cs="Times New Roman"/>
          <w:sz w:val="28"/>
          <w:szCs w:val="28"/>
        </w:rPr>
        <w:t xml:space="preserve"> / З</w:t>
      </w:r>
      <w:proofErr w:type="gramEnd"/>
      <w:r w:rsidR="001E6138">
        <w:rPr>
          <w:rFonts w:ascii="Times New Roman" w:hAnsi="Times New Roman" w:cs="Times New Roman"/>
          <w:sz w:val="28"/>
          <w:szCs w:val="28"/>
        </w:rPr>
        <w:t>а заг</w:t>
      </w:r>
      <w:r w:rsidR="00474289">
        <w:rPr>
          <w:rFonts w:ascii="Times New Roman" w:hAnsi="Times New Roman" w:cs="Times New Roman"/>
          <w:sz w:val="28"/>
          <w:szCs w:val="28"/>
          <w:lang w:val="uk-UA"/>
        </w:rPr>
        <w:t>.</w:t>
      </w:r>
      <w:r w:rsidR="00474289" w:rsidRPr="009C5C59">
        <w:rPr>
          <w:rFonts w:ascii="Times New Roman" w:hAnsi="Times New Roman" w:cs="Times New Roman"/>
          <w:sz w:val="28"/>
          <w:szCs w:val="28"/>
        </w:rPr>
        <w:t xml:space="preserve"> ред. О.</w:t>
      </w:r>
      <w:r w:rsidR="00474289">
        <w:rPr>
          <w:rFonts w:ascii="Times New Roman" w:hAnsi="Times New Roman" w:cs="Times New Roman"/>
          <w:sz w:val="28"/>
          <w:szCs w:val="28"/>
          <w:lang w:val="uk-UA"/>
        </w:rPr>
        <w:t xml:space="preserve"> </w:t>
      </w:r>
      <w:r w:rsidR="00474289" w:rsidRPr="009C5C59">
        <w:rPr>
          <w:rFonts w:ascii="Times New Roman" w:hAnsi="Times New Roman" w:cs="Times New Roman"/>
          <w:sz w:val="28"/>
          <w:szCs w:val="28"/>
        </w:rPr>
        <w:t>В. Киричука, В.</w:t>
      </w:r>
      <w:r w:rsidR="00474289">
        <w:rPr>
          <w:rFonts w:ascii="Times New Roman" w:hAnsi="Times New Roman" w:cs="Times New Roman"/>
          <w:sz w:val="28"/>
          <w:szCs w:val="28"/>
          <w:lang w:val="uk-UA"/>
        </w:rPr>
        <w:t xml:space="preserve"> </w:t>
      </w:r>
      <w:r w:rsidR="00474289" w:rsidRPr="009C5C59">
        <w:rPr>
          <w:rFonts w:ascii="Times New Roman" w:hAnsi="Times New Roman" w:cs="Times New Roman"/>
          <w:sz w:val="28"/>
          <w:szCs w:val="28"/>
        </w:rPr>
        <w:t>А. Роменця. – К.</w:t>
      </w:r>
      <w:proofErr w:type="gramStart"/>
      <w:r w:rsidR="00474289">
        <w:rPr>
          <w:rFonts w:ascii="Times New Roman" w:hAnsi="Times New Roman" w:cs="Times New Roman"/>
          <w:sz w:val="28"/>
          <w:szCs w:val="28"/>
          <w:lang w:val="uk-UA"/>
        </w:rPr>
        <w:t xml:space="preserve"> </w:t>
      </w:r>
      <w:r w:rsidR="00474289" w:rsidRPr="009C5C59">
        <w:rPr>
          <w:rFonts w:ascii="Times New Roman" w:hAnsi="Times New Roman" w:cs="Times New Roman"/>
          <w:sz w:val="28"/>
          <w:szCs w:val="28"/>
        </w:rPr>
        <w:t>:</w:t>
      </w:r>
      <w:proofErr w:type="gramEnd"/>
      <w:r w:rsidR="00474289" w:rsidRPr="009C5C59">
        <w:rPr>
          <w:rFonts w:ascii="Times New Roman" w:hAnsi="Times New Roman" w:cs="Times New Roman"/>
          <w:sz w:val="28"/>
          <w:szCs w:val="28"/>
        </w:rPr>
        <w:t xml:space="preserve"> Либідь, 1995. – 632 с.</w:t>
      </w:r>
    </w:p>
    <w:p w:rsidR="008470E0" w:rsidRDefault="00FC5527" w:rsidP="0047428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C35342">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008470E0">
        <w:rPr>
          <w:rFonts w:ascii="Times New Roman" w:hAnsi="Times New Roman" w:cs="Times New Roman"/>
          <w:sz w:val="28"/>
          <w:szCs w:val="28"/>
          <w:lang w:val="uk-UA"/>
        </w:rPr>
        <w:t>Парадигмальні зміни основ загальної психології у синергетичному контексті: колективна монографія / [Чепа М.-Л.  А., Мащенко В.</w:t>
      </w:r>
      <w:r w:rsidR="002C2D35">
        <w:rPr>
          <w:rFonts w:ascii="Times New Roman" w:hAnsi="Times New Roman" w:cs="Times New Roman"/>
          <w:sz w:val="28"/>
          <w:szCs w:val="28"/>
          <w:lang w:val="uk-UA"/>
        </w:rPr>
        <w:t xml:space="preserve"> </w:t>
      </w:r>
      <w:r w:rsidR="008470E0">
        <w:rPr>
          <w:rFonts w:ascii="Times New Roman" w:hAnsi="Times New Roman" w:cs="Times New Roman"/>
          <w:sz w:val="28"/>
          <w:szCs w:val="28"/>
          <w:lang w:val="uk-UA"/>
        </w:rPr>
        <w:t>Ф., Маценко Ж.</w:t>
      </w:r>
      <w:r w:rsidR="002C2D35">
        <w:rPr>
          <w:rFonts w:ascii="Times New Roman" w:hAnsi="Times New Roman" w:cs="Times New Roman"/>
          <w:sz w:val="28"/>
          <w:szCs w:val="28"/>
          <w:lang w:val="uk-UA"/>
        </w:rPr>
        <w:t xml:space="preserve"> </w:t>
      </w:r>
      <w:r w:rsidR="00077EAA">
        <w:rPr>
          <w:rFonts w:ascii="Times New Roman" w:hAnsi="Times New Roman" w:cs="Times New Roman"/>
          <w:sz w:val="28"/>
          <w:szCs w:val="28"/>
          <w:lang w:val="uk-UA"/>
        </w:rPr>
        <w:t>М.</w:t>
      </w:r>
      <w:r w:rsidR="008470E0">
        <w:rPr>
          <w:rFonts w:ascii="Times New Roman" w:hAnsi="Times New Roman" w:cs="Times New Roman"/>
          <w:sz w:val="28"/>
          <w:szCs w:val="28"/>
          <w:lang w:val="uk-UA"/>
        </w:rPr>
        <w:t xml:space="preserve"> Бугайова Н.</w:t>
      </w:r>
      <w:r w:rsidR="002C2D35">
        <w:rPr>
          <w:rFonts w:ascii="Times New Roman" w:hAnsi="Times New Roman" w:cs="Times New Roman"/>
          <w:sz w:val="28"/>
          <w:szCs w:val="28"/>
          <w:lang w:val="uk-UA"/>
        </w:rPr>
        <w:t xml:space="preserve"> </w:t>
      </w:r>
      <w:r w:rsidR="008470E0">
        <w:rPr>
          <w:rFonts w:ascii="Times New Roman" w:hAnsi="Times New Roman" w:cs="Times New Roman"/>
          <w:sz w:val="28"/>
          <w:szCs w:val="28"/>
          <w:lang w:val="uk-UA"/>
        </w:rPr>
        <w:t>М. та ін.] ; за редакцією Чепи М-Л. А. – Кіровоград : Імекс-ЛТД, 2013. – 220 с.</w:t>
      </w:r>
    </w:p>
    <w:p w:rsidR="00FC5527" w:rsidRDefault="00C35342" w:rsidP="00FC5527">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8</w:t>
      </w:r>
      <w:r w:rsidR="00FC5527">
        <w:rPr>
          <w:rFonts w:ascii="Times New Roman" w:hAnsi="Times New Roman" w:cs="Times New Roman"/>
          <w:sz w:val="28"/>
          <w:szCs w:val="28"/>
          <w:lang w:val="uk-UA"/>
        </w:rPr>
        <w:t xml:space="preserve">. </w:t>
      </w:r>
      <w:r w:rsidR="00FC5527" w:rsidRPr="002C2D35">
        <w:rPr>
          <w:rFonts w:ascii="Times New Roman" w:hAnsi="Times New Roman" w:cs="Times New Roman"/>
          <w:i/>
          <w:sz w:val="28"/>
          <w:szCs w:val="28"/>
        </w:rPr>
        <w:t>Петровский А.</w:t>
      </w:r>
      <w:r w:rsidR="00FC5527" w:rsidRPr="002C2D35">
        <w:rPr>
          <w:rFonts w:ascii="Times New Roman" w:hAnsi="Times New Roman" w:cs="Times New Roman"/>
          <w:i/>
          <w:sz w:val="28"/>
          <w:szCs w:val="28"/>
          <w:lang w:val="uk-UA"/>
        </w:rPr>
        <w:t xml:space="preserve"> </w:t>
      </w:r>
      <w:r w:rsidR="00FC5527" w:rsidRPr="002C2D35">
        <w:rPr>
          <w:rFonts w:ascii="Times New Roman" w:hAnsi="Times New Roman" w:cs="Times New Roman"/>
          <w:i/>
          <w:sz w:val="28"/>
          <w:szCs w:val="28"/>
        </w:rPr>
        <w:t>В.</w:t>
      </w:r>
      <w:r w:rsidR="00FC5527" w:rsidRPr="009C5C59">
        <w:rPr>
          <w:rFonts w:ascii="Times New Roman" w:hAnsi="Times New Roman" w:cs="Times New Roman"/>
          <w:sz w:val="28"/>
          <w:szCs w:val="28"/>
        </w:rPr>
        <w:t xml:space="preserve"> Понятие личности с позиции системного подхода </w:t>
      </w:r>
      <w:r w:rsidR="00FC5527">
        <w:rPr>
          <w:rFonts w:ascii="Times New Roman" w:hAnsi="Times New Roman" w:cs="Times New Roman"/>
          <w:sz w:val="28"/>
          <w:szCs w:val="28"/>
          <w:lang w:val="uk-UA"/>
        </w:rPr>
        <w:t xml:space="preserve">/ А. В. Петровский </w:t>
      </w:r>
      <w:r w:rsidR="00FC5527" w:rsidRPr="009C5C59">
        <w:rPr>
          <w:rFonts w:ascii="Times New Roman" w:hAnsi="Times New Roman" w:cs="Times New Roman"/>
          <w:sz w:val="28"/>
          <w:szCs w:val="28"/>
        </w:rPr>
        <w:t>// Вопросы пси</w:t>
      </w:r>
      <w:r w:rsidR="00FC5527">
        <w:rPr>
          <w:rFonts w:ascii="Times New Roman" w:hAnsi="Times New Roman" w:cs="Times New Roman"/>
          <w:sz w:val="28"/>
          <w:szCs w:val="28"/>
        </w:rPr>
        <w:t>хологии. – 1981. – № 1. – С. 57</w:t>
      </w:r>
      <w:r w:rsidR="00FC5527" w:rsidRPr="009C5C59">
        <w:rPr>
          <w:rFonts w:ascii="Times New Roman" w:hAnsi="Times New Roman" w:cs="Times New Roman"/>
          <w:sz w:val="28"/>
          <w:szCs w:val="28"/>
        </w:rPr>
        <w:t>–66.</w:t>
      </w:r>
    </w:p>
    <w:p w:rsidR="00C038AB" w:rsidRDefault="00C35342" w:rsidP="00C038A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w:t>
      </w:r>
      <w:r w:rsidR="00C038AB">
        <w:rPr>
          <w:rFonts w:ascii="Times New Roman" w:hAnsi="Times New Roman" w:cs="Times New Roman"/>
          <w:sz w:val="28"/>
          <w:szCs w:val="28"/>
          <w:lang w:val="uk-UA"/>
        </w:rPr>
        <w:t xml:space="preserve">. </w:t>
      </w:r>
      <w:r w:rsidR="00C038AB" w:rsidRPr="002C2D35">
        <w:rPr>
          <w:rFonts w:ascii="Times New Roman" w:hAnsi="Times New Roman" w:cs="Times New Roman"/>
          <w:i/>
          <w:sz w:val="28"/>
          <w:szCs w:val="28"/>
          <w:lang w:val="uk-UA"/>
        </w:rPr>
        <w:t>Пригожин И.</w:t>
      </w:r>
      <w:r w:rsidR="00C038AB">
        <w:rPr>
          <w:rFonts w:ascii="Times New Roman" w:hAnsi="Times New Roman" w:cs="Times New Roman"/>
          <w:sz w:val="28"/>
          <w:szCs w:val="28"/>
          <w:lang w:val="uk-UA"/>
        </w:rPr>
        <w:t xml:space="preserve">  Порядок их хаоса: Новый диалог человека с природой / И. Пригожин, И. Стенгерс ; [под. ред. В. И. Аршинова, Ю. Л. Климонтовича, Ю. В. Скачкова ; пер. с англ.]. – М. : Прогресс, 1986. – 432 с.</w:t>
      </w:r>
    </w:p>
    <w:p w:rsidR="00C038AB" w:rsidRDefault="00C35342" w:rsidP="00C038AB">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10</w:t>
      </w:r>
      <w:r w:rsidR="00C038AB">
        <w:rPr>
          <w:rFonts w:ascii="Times New Roman" w:hAnsi="Times New Roman" w:cs="Times New Roman"/>
          <w:sz w:val="28"/>
          <w:szCs w:val="28"/>
          <w:lang w:val="uk-UA"/>
        </w:rPr>
        <w:t xml:space="preserve">. </w:t>
      </w:r>
      <w:r w:rsidR="00C038AB" w:rsidRPr="009C5C59">
        <w:rPr>
          <w:rFonts w:ascii="Times New Roman" w:hAnsi="Times New Roman" w:cs="Times New Roman"/>
          <w:sz w:val="28"/>
          <w:szCs w:val="28"/>
        </w:rPr>
        <w:t>Психологический словарь</w:t>
      </w:r>
      <w:proofErr w:type="gramStart"/>
      <w:r w:rsidR="00C038AB" w:rsidRPr="009C5C59">
        <w:rPr>
          <w:rFonts w:ascii="Times New Roman" w:hAnsi="Times New Roman" w:cs="Times New Roman"/>
          <w:sz w:val="28"/>
          <w:szCs w:val="28"/>
        </w:rPr>
        <w:t xml:space="preserve"> / П</w:t>
      </w:r>
      <w:proofErr w:type="gramEnd"/>
      <w:r w:rsidR="00C038AB" w:rsidRPr="009C5C59">
        <w:rPr>
          <w:rFonts w:ascii="Times New Roman" w:hAnsi="Times New Roman" w:cs="Times New Roman"/>
          <w:sz w:val="28"/>
          <w:szCs w:val="28"/>
        </w:rPr>
        <w:t>од ред. В.</w:t>
      </w:r>
      <w:r w:rsidR="00C038AB">
        <w:rPr>
          <w:rFonts w:ascii="Times New Roman" w:hAnsi="Times New Roman" w:cs="Times New Roman"/>
          <w:sz w:val="28"/>
          <w:szCs w:val="28"/>
          <w:lang w:val="uk-UA"/>
        </w:rPr>
        <w:t xml:space="preserve"> </w:t>
      </w:r>
      <w:r w:rsidR="00C038AB" w:rsidRPr="009C5C59">
        <w:rPr>
          <w:rFonts w:ascii="Times New Roman" w:hAnsi="Times New Roman" w:cs="Times New Roman"/>
          <w:sz w:val="28"/>
          <w:szCs w:val="28"/>
        </w:rPr>
        <w:t>П. Зинченко, Б.</w:t>
      </w:r>
      <w:r w:rsidR="00C038AB">
        <w:rPr>
          <w:rFonts w:ascii="Times New Roman" w:hAnsi="Times New Roman" w:cs="Times New Roman"/>
          <w:sz w:val="28"/>
          <w:szCs w:val="28"/>
          <w:lang w:val="uk-UA"/>
        </w:rPr>
        <w:t xml:space="preserve"> </w:t>
      </w:r>
      <w:r w:rsidR="00C038AB" w:rsidRPr="009C5C59">
        <w:rPr>
          <w:rFonts w:ascii="Times New Roman" w:hAnsi="Times New Roman" w:cs="Times New Roman"/>
          <w:sz w:val="28"/>
          <w:szCs w:val="28"/>
        </w:rPr>
        <w:t>Г. Мещерякова. – М.</w:t>
      </w:r>
      <w:proofErr w:type="gramStart"/>
      <w:r w:rsidR="00C038AB">
        <w:rPr>
          <w:rFonts w:ascii="Times New Roman" w:hAnsi="Times New Roman" w:cs="Times New Roman"/>
          <w:sz w:val="28"/>
          <w:szCs w:val="28"/>
          <w:lang w:val="uk-UA"/>
        </w:rPr>
        <w:t xml:space="preserve"> </w:t>
      </w:r>
      <w:r w:rsidR="00C038AB" w:rsidRPr="009C5C59">
        <w:rPr>
          <w:rFonts w:ascii="Times New Roman" w:hAnsi="Times New Roman" w:cs="Times New Roman"/>
          <w:sz w:val="28"/>
          <w:szCs w:val="28"/>
        </w:rPr>
        <w:t>:</w:t>
      </w:r>
      <w:proofErr w:type="gramEnd"/>
      <w:r w:rsidR="00C038AB" w:rsidRPr="009C5C59">
        <w:rPr>
          <w:rFonts w:ascii="Times New Roman" w:hAnsi="Times New Roman" w:cs="Times New Roman"/>
          <w:sz w:val="28"/>
          <w:szCs w:val="28"/>
        </w:rPr>
        <w:t xml:space="preserve"> Педагогика-Пресс, 1996. – 440 с.</w:t>
      </w:r>
    </w:p>
    <w:p w:rsidR="00C038AB" w:rsidRDefault="009D7154" w:rsidP="00C038A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038AB">
        <w:rPr>
          <w:rFonts w:ascii="Times New Roman" w:hAnsi="Times New Roman" w:cs="Times New Roman"/>
          <w:sz w:val="28"/>
          <w:szCs w:val="28"/>
          <w:lang w:val="uk-UA"/>
        </w:rPr>
        <w:t>1</w:t>
      </w:r>
      <w:r>
        <w:rPr>
          <w:rFonts w:ascii="Times New Roman" w:hAnsi="Times New Roman" w:cs="Times New Roman"/>
          <w:sz w:val="28"/>
          <w:szCs w:val="28"/>
          <w:lang w:val="uk-UA"/>
        </w:rPr>
        <w:t>1</w:t>
      </w:r>
      <w:r w:rsidR="00C038AB">
        <w:rPr>
          <w:rFonts w:ascii="Times New Roman" w:hAnsi="Times New Roman" w:cs="Times New Roman"/>
          <w:sz w:val="28"/>
          <w:szCs w:val="28"/>
          <w:lang w:val="uk-UA"/>
        </w:rPr>
        <w:t xml:space="preserve">. </w:t>
      </w:r>
      <w:r w:rsidR="00C038AB" w:rsidRPr="002C2D35">
        <w:rPr>
          <w:rFonts w:ascii="Times New Roman" w:hAnsi="Times New Roman" w:cs="Times New Roman"/>
          <w:i/>
          <w:sz w:val="28"/>
          <w:szCs w:val="28"/>
          <w:lang w:val="uk-UA"/>
        </w:rPr>
        <w:t>Розин В. М.</w:t>
      </w:r>
      <w:r w:rsidR="00C038AB">
        <w:rPr>
          <w:rFonts w:ascii="Times New Roman" w:hAnsi="Times New Roman" w:cs="Times New Roman"/>
          <w:sz w:val="28"/>
          <w:szCs w:val="28"/>
          <w:lang w:val="uk-UA"/>
        </w:rPr>
        <w:t xml:space="preserve"> Введение в схемологию: Схемы в философии, культуре, науке, проектировании / В. М. Розин. – М. : Книжный дом «ЛИБРОКОМ», 2011. </w:t>
      </w:r>
      <w:r w:rsidR="00FC52DC">
        <w:rPr>
          <w:rFonts w:ascii="Times New Roman" w:hAnsi="Times New Roman" w:cs="Times New Roman"/>
          <w:sz w:val="28"/>
          <w:szCs w:val="28"/>
          <w:lang w:val="uk-UA"/>
        </w:rPr>
        <w:t xml:space="preserve"> </w:t>
      </w:r>
      <w:r w:rsidR="00C038AB">
        <w:rPr>
          <w:rFonts w:ascii="Times New Roman" w:hAnsi="Times New Roman" w:cs="Times New Roman"/>
          <w:sz w:val="28"/>
          <w:szCs w:val="28"/>
          <w:lang w:val="uk-UA"/>
        </w:rPr>
        <w:t>– 256 с.</w:t>
      </w:r>
    </w:p>
    <w:p w:rsidR="00C038AB" w:rsidRDefault="009D7154" w:rsidP="00C038AB">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12</w:t>
      </w:r>
      <w:r w:rsidR="00C038AB">
        <w:rPr>
          <w:rFonts w:ascii="Times New Roman" w:hAnsi="Times New Roman" w:cs="Times New Roman"/>
          <w:sz w:val="28"/>
          <w:szCs w:val="28"/>
          <w:lang w:val="uk-UA"/>
        </w:rPr>
        <w:t xml:space="preserve">. </w:t>
      </w:r>
      <w:r w:rsidR="00C038AB" w:rsidRPr="002C2D35">
        <w:rPr>
          <w:rFonts w:ascii="Times New Roman" w:hAnsi="Times New Roman" w:cs="Times New Roman"/>
          <w:i/>
          <w:sz w:val="28"/>
          <w:szCs w:val="28"/>
        </w:rPr>
        <w:t>Роменець В.</w:t>
      </w:r>
      <w:r w:rsidR="00C038AB" w:rsidRPr="002C2D35">
        <w:rPr>
          <w:rFonts w:ascii="Times New Roman" w:hAnsi="Times New Roman" w:cs="Times New Roman"/>
          <w:i/>
          <w:sz w:val="28"/>
          <w:szCs w:val="28"/>
          <w:lang w:val="uk-UA"/>
        </w:rPr>
        <w:t xml:space="preserve"> </w:t>
      </w:r>
      <w:r w:rsidR="00C038AB" w:rsidRPr="002C2D35">
        <w:rPr>
          <w:rFonts w:ascii="Times New Roman" w:hAnsi="Times New Roman" w:cs="Times New Roman"/>
          <w:i/>
          <w:sz w:val="28"/>
          <w:szCs w:val="28"/>
        </w:rPr>
        <w:t>А.</w:t>
      </w:r>
      <w:r w:rsidR="00C038AB" w:rsidRPr="00C038AB">
        <w:rPr>
          <w:rFonts w:ascii="Times New Roman" w:hAnsi="Times New Roman" w:cs="Times New Roman"/>
          <w:sz w:val="28"/>
          <w:szCs w:val="28"/>
        </w:rPr>
        <w:t xml:space="preserve"> Історія пси</w:t>
      </w:r>
      <w:r w:rsidR="00C038AB">
        <w:rPr>
          <w:rFonts w:ascii="Times New Roman" w:hAnsi="Times New Roman" w:cs="Times New Roman"/>
          <w:sz w:val="28"/>
          <w:szCs w:val="28"/>
        </w:rPr>
        <w:t>холога XIX</w:t>
      </w:r>
      <w:r w:rsidR="00C038AB">
        <w:rPr>
          <w:rFonts w:ascii="Times New Roman" w:hAnsi="Times New Roman" w:cs="Times New Roman"/>
          <w:sz w:val="28"/>
          <w:szCs w:val="28"/>
          <w:lang w:val="uk-UA"/>
        </w:rPr>
        <w:t xml:space="preserve"> – </w:t>
      </w:r>
      <w:r w:rsidR="00C038AB">
        <w:rPr>
          <w:rFonts w:ascii="Times New Roman" w:hAnsi="Times New Roman" w:cs="Times New Roman"/>
          <w:sz w:val="28"/>
          <w:szCs w:val="28"/>
        </w:rPr>
        <w:t>початку XX століття</w:t>
      </w:r>
      <w:r w:rsidR="00C038AB">
        <w:rPr>
          <w:rFonts w:ascii="Times New Roman" w:hAnsi="Times New Roman" w:cs="Times New Roman"/>
          <w:sz w:val="28"/>
          <w:szCs w:val="28"/>
          <w:lang w:val="uk-UA"/>
        </w:rPr>
        <w:t xml:space="preserve"> / В. А. Роменець. –</w:t>
      </w:r>
      <w:r w:rsidR="00C038AB" w:rsidRPr="00C038AB">
        <w:rPr>
          <w:rFonts w:ascii="Times New Roman" w:hAnsi="Times New Roman" w:cs="Times New Roman"/>
          <w:sz w:val="28"/>
          <w:szCs w:val="28"/>
        </w:rPr>
        <w:t xml:space="preserve"> К.</w:t>
      </w:r>
      <w:proofErr w:type="gramStart"/>
      <w:r w:rsidR="00C038AB">
        <w:rPr>
          <w:rFonts w:ascii="Times New Roman" w:hAnsi="Times New Roman" w:cs="Times New Roman"/>
          <w:sz w:val="28"/>
          <w:szCs w:val="28"/>
          <w:lang w:val="uk-UA"/>
        </w:rPr>
        <w:t xml:space="preserve"> </w:t>
      </w:r>
      <w:r w:rsidR="00C038AB" w:rsidRPr="00C038AB">
        <w:rPr>
          <w:rFonts w:ascii="Times New Roman" w:hAnsi="Times New Roman" w:cs="Times New Roman"/>
          <w:sz w:val="28"/>
          <w:szCs w:val="28"/>
        </w:rPr>
        <w:t>:</w:t>
      </w:r>
      <w:proofErr w:type="gramEnd"/>
      <w:r w:rsidR="00C038AB" w:rsidRPr="00C038AB">
        <w:rPr>
          <w:rFonts w:ascii="Times New Roman" w:hAnsi="Times New Roman" w:cs="Times New Roman"/>
          <w:sz w:val="28"/>
          <w:szCs w:val="28"/>
        </w:rPr>
        <w:t xml:space="preserve"> Вища школа, 1993. – 568 с.</w:t>
      </w:r>
    </w:p>
    <w:p w:rsidR="00C75E67" w:rsidRDefault="00C75E67" w:rsidP="00C75E6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D7154">
        <w:rPr>
          <w:rFonts w:ascii="Times New Roman" w:hAnsi="Times New Roman" w:cs="Times New Roman"/>
          <w:sz w:val="28"/>
          <w:szCs w:val="28"/>
          <w:lang w:val="uk-UA"/>
        </w:rPr>
        <w:t>13</w:t>
      </w:r>
      <w:r>
        <w:rPr>
          <w:rFonts w:ascii="Times New Roman" w:hAnsi="Times New Roman" w:cs="Times New Roman"/>
          <w:sz w:val="28"/>
          <w:szCs w:val="28"/>
          <w:lang w:val="uk-UA"/>
        </w:rPr>
        <w:t xml:space="preserve">. </w:t>
      </w:r>
      <w:r w:rsidRPr="002C2D35">
        <w:rPr>
          <w:rFonts w:ascii="Times New Roman" w:hAnsi="Times New Roman" w:cs="Times New Roman"/>
          <w:i/>
          <w:sz w:val="28"/>
          <w:szCs w:val="28"/>
          <w:lang w:val="uk-UA"/>
        </w:rPr>
        <w:t>Степин В. С.</w:t>
      </w:r>
      <w:r>
        <w:rPr>
          <w:rFonts w:ascii="Times New Roman" w:hAnsi="Times New Roman" w:cs="Times New Roman"/>
          <w:sz w:val="28"/>
          <w:szCs w:val="28"/>
          <w:lang w:val="uk-UA"/>
        </w:rPr>
        <w:t xml:space="preserve"> История и философия науки. Учебник для аспирантов и соискателей ученой степени кандидата наук / В. С. Степин. – М. : Академический проект; Трикста, 2011. – 423 с. – (</w:t>
      </w:r>
      <w:r>
        <w:rPr>
          <w:rFonts w:ascii="Times New Roman" w:hAnsi="Times New Roman" w:cs="Times New Roman"/>
          <w:sz w:val="28"/>
          <w:szCs w:val="28"/>
          <w:lang w:val="en-US"/>
        </w:rPr>
        <w:t>Gaudeamus</w:t>
      </w:r>
      <w:r>
        <w:rPr>
          <w:rFonts w:ascii="Times New Roman" w:hAnsi="Times New Roman" w:cs="Times New Roman"/>
          <w:sz w:val="28"/>
          <w:szCs w:val="28"/>
          <w:lang w:val="uk-UA"/>
        </w:rPr>
        <w:t>).</w:t>
      </w:r>
    </w:p>
    <w:p w:rsidR="009D7ECB" w:rsidRDefault="009D7154"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14</w:t>
      </w:r>
      <w:r w:rsidR="009D7ECB">
        <w:rPr>
          <w:rFonts w:ascii="Times New Roman" w:hAnsi="Times New Roman" w:cs="Times New Roman"/>
          <w:sz w:val="28"/>
          <w:szCs w:val="28"/>
          <w:lang w:val="uk-UA"/>
        </w:rPr>
        <w:t xml:space="preserve">. </w:t>
      </w:r>
      <w:r w:rsidR="009D7ECB" w:rsidRPr="002C2D35">
        <w:rPr>
          <w:rFonts w:ascii="Times New Roman" w:hAnsi="Times New Roman" w:cs="Times New Roman"/>
          <w:i/>
          <w:sz w:val="28"/>
          <w:szCs w:val="28"/>
        </w:rPr>
        <w:t>Татенко В.</w:t>
      </w:r>
      <w:r w:rsidR="009D7ECB" w:rsidRPr="002C2D35">
        <w:rPr>
          <w:rFonts w:ascii="Times New Roman" w:hAnsi="Times New Roman" w:cs="Times New Roman"/>
          <w:i/>
          <w:sz w:val="28"/>
          <w:szCs w:val="28"/>
          <w:lang w:val="uk-UA"/>
        </w:rPr>
        <w:t xml:space="preserve"> </w:t>
      </w:r>
      <w:r w:rsidR="009D7ECB" w:rsidRPr="002C2D35">
        <w:rPr>
          <w:rFonts w:ascii="Times New Roman" w:hAnsi="Times New Roman" w:cs="Times New Roman"/>
          <w:i/>
          <w:sz w:val="28"/>
          <w:szCs w:val="28"/>
        </w:rPr>
        <w:t>А.</w:t>
      </w:r>
      <w:r w:rsidR="009D7ECB" w:rsidRPr="00F1539C">
        <w:rPr>
          <w:rFonts w:ascii="Times New Roman" w:hAnsi="Times New Roman" w:cs="Times New Roman"/>
          <w:sz w:val="28"/>
          <w:szCs w:val="28"/>
        </w:rPr>
        <w:t xml:space="preserve"> Психология в субъектном измерении: Монография</w:t>
      </w:r>
      <w:r w:rsidR="009D7ECB">
        <w:rPr>
          <w:rFonts w:ascii="Times New Roman" w:hAnsi="Times New Roman" w:cs="Times New Roman"/>
          <w:sz w:val="28"/>
          <w:szCs w:val="28"/>
          <w:lang w:val="uk-UA"/>
        </w:rPr>
        <w:t xml:space="preserve"> / В. А. Татенко.</w:t>
      </w:r>
      <w:r w:rsidR="009D7ECB" w:rsidRPr="00F1539C">
        <w:rPr>
          <w:rFonts w:ascii="Times New Roman" w:hAnsi="Times New Roman" w:cs="Times New Roman"/>
          <w:sz w:val="28"/>
          <w:szCs w:val="28"/>
        </w:rPr>
        <w:t xml:space="preserve"> – К.</w:t>
      </w:r>
      <w:proofErr w:type="gramStart"/>
      <w:r w:rsidR="005D0A0B">
        <w:rPr>
          <w:rFonts w:ascii="Times New Roman" w:hAnsi="Times New Roman" w:cs="Times New Roman"/>
          <w:sz w:val="28"/>
          <w:szCs w:val="28"/>
          <w:lang w:val="uk-UA"/>
        </w:rPr>
        <w:t xml:space="preserve"> </w:t>
      </w:r>
      <w:r w:rsidR="009D7ECB" w:rsidRPr="00F1539C">
        <w:rPr>
          <w:rFonts w:ascii="Times New Roman" w:hAnsi="Times New Roman" w:cs="Times New Roman"/>
          <w:sz w:val="28"/>
          <w:szCs w:val="28"/>
        </w:rPr>
        <w:t>:</w:t>
      </w:r>
      <w:proofErr w:type="gramEnd"/>
      <w:r w:rsidR="009D7ECB" w:rsidRPr="00F1539C">
        <w:rPr>
          <w:rFonts w:ascii="Times New Roman" w:hAnsi="Times New Roman" w:cs="Times New Roman"/>
          <w:sz w:val="28"/>
          <w:szCs w:val="28"/>
        </w:rPr>
        <w:t xml:space="preserve"> Видавничий центр «Просвіта», 1996. – 404 с.</w:t>
      </w:r>
    </w:p>
    <w:p w:rsidR="001D4D23" w:rsidRDefault="001D4D23" w:rsidP="001D4D2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15. </w:t>
      </w:r>
      <w:r w:rsidRPr="002C2D35">
        <w:rPr>
          <w:rFonts w:ascii="Times New Roman" w:hAnsi="Times New Roman" w:cs="Times New Roman"/>
          <w:i/>
          <w:sz w:val="28"/>
          <w:szCs w:val="28"/>
          <w:lang w:val="uk-UA"/>
        </w:rPr>
        <w:t>Уилбер К.</w:t>
      </w:r>
      <w:r>
        <w:rPr>
          <w:rFonts w:ascii="Times New Roman" w:hAnsi="Times New Roman" w:cs="Times New Roman"/>
          <w:sz w:val="28"/>
          <w:szCs w:val="28"/>
          <w:lang w:val="uk-UA"/>
        </w:rPr>
        <w:t xml:space="preserve"> Интегральная психология: Сознание, Дух, Психология, Терапия / К. Уилбер [пер. с англ.]. – М. : ООО «Изд-во АСТ» и др., 2004. – 412</w:t>
      </w:r>
      <w:r w:rsidR="00232D57">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p>
    <w:p w:rsidR="00232D57" w:rsidRPr="00C26AE8" w:rsidRDefault="00232D57" w:rsidP="00C26AE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16. </w:t>
      </w:r>
      <w:r w:rsidRPr="002C2D35">
        <w:rPr>
          <w:rFonts w:ascii="Times New Roman" w:hAnsi="Times New Roman" w:cs="Times New Roman"/>
          <w:i/>
          <w:sz w:val="28"/>
          <w:szCs w:val="28"/>
          <w:lang w:val="uk-UA"/>
        </w:rPr>
        <w:t>Хакен Г.</w:t>
      </w:r>
      <w:r>
        <w:rPr>
          <w:rFonts w:ascii="Times New Roman" w:hAnsi="Times New Roman" w:cs="Times New Roman"/>
          <w:sz w:val="28"/>
          <w:szCs w:val="28"/>
          <w:lang w:val="uk-UA"/>
        </w:rPr>
        <w:t xml:space="preserve"> Тайны восприятия. Синергетика как ключ к мозгу / Г. Хакен, М. Хакен-Кроль. – М. : Институт компьютерных исследований, 2002. – 272 с.</w:t>
      </w:r>
    </w:p>
    <w:p w:rsidR="00232D57" w:rsidRPr="007875D3" w:rsidRDefault="007875D3" w:rsidP="007875D3">
      <w:pPr>
        <w:spacing w:after="0" w:line="360" w:lineRule="auto"/>
        <w:ind w:firstLine="708"/>
        <w:jc w:val="center"/>
        <w:rPr>
          <w:rFonts w:ascii="Times New Roman" w:hAnsi="Times New Roman" w:cs="Times New Roman"/>
          <w:b/>
          <w:sz w:val="28"/>
          <w:szCs w:val="28"/>
          <w:lang w:val="en-US"/>
        </w:rPr>
      </w:pPr>
      <w:r w:rsidRPr="007875D3">
        <w:rPr>
          <w:rFonts w:ascii="Times New Roman" w:hAnsi="Times New Roman" w:cs="Times New Roman"/>
          <w:b/>
          <w:sz w:val="28"/>
          <w:szCs w:val="28"/>
          <w:lang w:val="en-US"/>
        </w:rPr>
        <w:t>References</w:t>
      </w:r>
    </w:p>
    <w:p w:rsidR="00525104" w:rsidRDefault="00525104" w:rsidP="009D7ECB">
      <w:pPr>
        <w:shd w:val="clear" w:color="auto" w:fill="FFFFFF"/>
        <w:tabs>
          <w:tab w:val="left" w:pos="851"/>
        </w:tabs>
        <w:spacing w:after="0" w:line="360" w:lineRule="auto"/>
        <w:jc w:val="both"/>
        <w:rPr>
          <w:rFonts w:ascii="Times New Roman" w:hAnsi="Times New Roman" w:cs="Times New Roman"/>
          <w:sz w:val="28"/>
          <w:szCs w:val="28"/>
          <w:lang w:val="en-US"/>
        </w:rPr>
      </w:pPr>
      <w:r w:rsidRPr="00887DDF">
        <w:rPr>
          <w:rFonts w:ascii="Times New Roman" w:hAnsi="Times New Roman" w:cs="Times New Roman"/>
          <w:sz w:val="28"/>
          <w:szCs w:val="28"/>
          <w:lang w:val="en-US"/>
        </w:rPr>
        <w:tab/>
      </w:r>
      <w:r>
        <w:rPr>
          <w:rFonts w:ascii="Times New Roman" w:hAnsi="Times New Roman" w:cs="Times New Roman"/>
          <w:sz w:val="28"/>
          <w:szCs w:val="28"/>
          <w:lang w:val="en-US"/>
        </w:rPr>
        <w:t xml:space="preserve">1. </w:t>
      </w:r>
      <w:r w:rsidRPr="00525104">
        <w:rPr>
          <w:rFonts w:ascii="Times New Roman" w:hAnsi="Times New Roman" w:cs="Times New Roman"/>
          <w:sz w:val="28"/>
          <w:szCs w:val="28"/>
          <w:lang w:val="en-US"/>
        </w:rPr>
        <w:t>Belyavskiy</w:t>
      </w:r>
      <w:r w:rsidRPr="00525104">
        <w:rPr>
          <w:rFonts w:ascii="Times New Roman" w:hAnsi="Times New Roman" w:cs="Times New Roman"/>
          <w:sz w:val="28"/>
          <w:szCs w:val="28"/>
          <w:lang w:val="uk-UA"/>
        </w:rPr>
        <w:t xml:space="preserve"> </w:t>
      </w:r>
      <w:r w:rsidRPr="00525104">
        <w:rPr>
          <w:rFonts w:ascii="Times New Roman" w:hAnsi="Times New Roman" w:cs="Times New Roman"/>
          <w:sz w:val="28"/>
          <w:szCs w:val="28"/>
          <w:lang w:val="en-US"/>
        </w:rPr>
        <w:t>I</w:t>
      </w:r>
      <w:r w:rsidRPr="00525104">
        <w:rPr>
          <w:rFonts w:ascii="Times New Roman" w:hAnsi="Times New Roman" w:cs="Times New Roman"/>
          <w:sz w:val="28"/>
          <w:szCs w:val="28"/>
          <w:lang w:val="uk-UA"/>
        </w:rPr>
        <w:t xml:space="preserve">. </w:t>
      </w:r>
      <w:r w:rsidRPr="00525104">
        <w:rPr>
          <w:rFonts w:ascii="Times New Roman" w:hAnsi="Times New Roman" w:cs="Times New Roman"/>
          <w:sz w:val="28"/>
          <w:szCs w:val="28"/>
          <w:lang w:val="en-US"/>
        </w:rPr>
        <w:t>G</w:t>
      </w:r>
      <w:r w:rsidRPr="00525104">
        <w:rPr>
          <w:rFonts w:ascii="Times New Roman" w:hAnsi="Times New Roman" w:cs="Times New Roman"/>
          <w:sz w:val="28"/>
          <w:szCs w:val="28"/>
          <w:lang w:val="uk-UA"/>
        </w:rPr>
        <w:t xml:space="preserve">. </w:t>
      </w:r>
      <w:r w:rsidRPr="00525104">
        <w:rPr>
          <w:rFonts w:ascii="Times New Roman" w:hAnsi="Times New Roman" w:cs="Times New Roman"/>
          <w:sz w:val="28"/>
          <w:szCs w:val="28"/>
          <w:lang w:val="en-US"/>
        </w:rPr>
        <w:t>Lektsii</w:t>
      </w:r>
      <w:r w:rsidRPr="00525104">
        <w:rPr>
          <w:rFonts w:ascii="Times New Roman" w:hAnsi="Times New Roman" w:cs="Times New Roman"/>
          <w:sz w:val="28"/>
          <w:szCs w:val="28"/>
          <w:lang w:val="uk-UA"/>
        </w:rPr>
        <w:t xml:space="preserve"> </w:t>
      </w:r>
      <w:r w:rsidRPr="00525104">
        <w:rPr>
          <w:rFonts w:ascii="Times New Roman" w:hAnsi="Times New Roman" w:cs="Times New Roman"/>
          <w:sz w:val="28"/>
          <w:szCs w:val="28"/>
          <w:lang w:val="en-US"/>
        </w:rPr>
        <w:t>po</w:t>
      </w:r>
      <w:r w:rsidRPr="00525104">
        <w:rPr>
          <w:rFonts w:ascii="Times New Roman" w:hAnsi="Times New Roman" w:cs="Times New Roman"/>
          <w:sz w:val="28"/>
          <w:szCs w:val="28"/>
          <w:lang w:val="uk-UA"/>
        </w:rPr>
        <w:t xml:space="preserve"> </w:t>
      </w:r>
      <w:r w:rsidRPr="00525104">
        <w:rPr>
          <w:rFonts w:ascii="Times New Roman" w:hAnsi="Times New Roman" w:cs="Times New Roman"/>
          <w:sz w:val="28"/>
          <w:szCs w:val="28"/>
          <w:lang w:val="en-US"/>
        </w:rPr>
        <w:t>istoricheskoy</w:t>
      </w:r>
      <w:r w:rsidRPr="00525104">
        <w:rPr>
          <w:rFonts w:ascii="Times New Roman" w:hAnsi="Times New Roman" w:cs="Times New Roman"/>
          <w:sz w:val="28"/>
          <w:szCs w:val="28"/>
          <w:lang w:val="uk-UA"/>
        </w:rPr>
        <w:t xml:space="preserve"> </w:t>
      </w:r>
      <w:r w:rsidRPr="00525104">
        <w:rPr>
          <w:rFonts w:ascii="Times New Roman" w:hAnsi="Times New Roman" w:cs="Times New Roman"/>
          <w:sz w:val="28"/>
          <w:szCs w:val="28"/>
          <w:lang w:val="en-US"/>
        </w:rPr>
        <w:t>psihologii</w:t>
      </w:r>
      <w:r w:rsidRPr="00525104">
        <w:rPr>
          <w:rFonts w:ascii="Times New Roman" w:hAnsi="Times New Roman" w:cs="Times New Roman"/>
          <w:sz w:val="28"/>
          <w:szCs w:val="28"/>
          <w:lang w:val="uk-UA"/>
        </w:rPr>
        <w:t xml:space="preserve"> / </w:t>
      </w:r>
      <w:r w:rsidRPr="00525104">
        <w:rPr>
          <w:rFonts w:ascii="Times New Roman" w:hAnsi="Times New Roman" w:cs="Times New Roman"/>
          <w:sz w:val="28"/>
          <w:szCs w:val="28"/>
          <w:lang w:val="en-US"/>
        </w:rPr>
        <w:t>I</w:t>
      </w:r>
      <w:r w:rsidRPr="00525104">
        <w:rPr>
          <w:rFonts w:ascii="Times New Roman" w:hAnsi="Times New Roman" w:cs="Times New Roman"/>
          <w:sz w:val="28"/>
          <w:szCs w:val="28"/>
          <w:lang w:val="uk-UA"/>
        </w:rPr>
        <w:t xml:space="preserve">. </w:t>
      </w:r>
      <w:r w:rsidRPr="00525104">
        <w:rPr>
          <w:rFonts w:ascii="Times New Roman" w:hAnsi="Times New Roman" w:cs="Times New Roman"/>
          <w:sz w:val="28"/>
          <w:szCs w:val="28"/>
          <w:lang w:val="en-US"/>
        </w:rPr>
        <w:t>G</w:t>
      </w:r>
      <w:r w:rsidRPr="00525104">
        <w:rPr>
          <w:rFonts w:ascii="Times New Roman" w:hAnsi="Times New Roman" w:cs="Times New Roman"/>
          <w:sz w:val="28"/>
          <w:szCs w:val="28"/>
          <w:lang w:val="uk-UA"/>
        </w:rPr>
        <w:t xml:space="preserve">. </w:t>
      </w:r>
      <w:r w:rsidRPr="00525104">
        <w:rPr>
          <w:rFonts w:ascii="Times New Roman" w:hAnsi="Times New Roman" w:cs="Times New Roman"/>
          <w:sz w:val="28"/>
          <w:szCs w:val="28"/>
          <w:lang w:val="en-US"/>
        </w:rPr>
        <w:t>Belyavskiy</w:t>
      </w:r>
      <w:r w:rsidRPr="00525104">
        <w:rPr>
          <w:rFonts w:ascii="Times New Roman" w:hAnsi="Times New Roman" w:cs="Times New Roman"/>
          <w:sz w:val="28"/>
          <w:szCs w:val="28"/>
          <w:lang w:val="uk-UA"/>
        </w:rPr>
        <w:t xml:space="preserve">. – </w:t>
      </w:r>
      <w:r w:rsidRPr="00525104">
        <w:rPr>
          <w:rFonts w:ascii="Times New Roman" w:hAnsi="Times New Roman" w:cs="Times New Roman"/>
          <w:sz w:val="28"/>
          <w:szCs w:val="28"/>
          <w:lang w:val="en-US"/>
        </w:rPr>
        <w:t>Odessa</w:t>
      </w:r>
      <w:r w:rsidRPr="00525104">
        <w:rPr>
          <w:rFonts w:ascii="Times New Roman" w:hAnsi="Times New Roman" w:cs="Times New Roman"/>
          <w:sz w:val="28"/>
          <w:szCs w:val="28"/>
          <w:lang w:val="uk-UA"/>
        </w:rPr>
        <w:t xml:space="preserve"> : </w:t>
      </w:r>
      <w:r w:rsidRPr="00525104">
        <w:rPr>
          <w:rFonts w:ascii="Times New Roman" w:hAnsi="Times New Roman" w:cs="Times New Roman"/>
          <w:sz w:val="28"/>
          <w:szCs w:val="28"/>
          <w:lang w:val="en-US"/>
        </w:rPr>
        <w:t>Astroprint</w:t>
      </w:r>
      <w:r w:rsidRPr="00525104">
        <w:rPr>
          <w:rFonts w:ascii="Times New Roman" w:hAnsi="Times New Roman" w:cs="Times New Roman"/>
          <w:sz w:val="28"/>
          <w:szCs w:val="28"/>
          <w:lang w:val="uk-UA"/>
        </w:rPr>
        <w:t xml:space="preserve">, 2004. – 448 </w:t>
      </w:r>
      <w:r w:rsidRPr="00525104">
        <w:rPr>
          <w:rFonts w:ascii="Times New Roman" w:hAnsi="Times New Roman" w:cs="Times New Roman"/>
          <w:sz w:val="28"/>
          <w:szCs w:val="28"/>
          <w:lang w:val="en-US"/>
        </w:rPr>
        <w:t>s</w:t>
      </w:r>
      <w:r w:rsidRPr="00525104">
        <w:rPr>
          <w:rFonts w:ascii="Times New Roman" w:hAnsi="Times New Roman" w:cs="Times New Roman"/>
          <w:sz w:val="28"/>
          <w:szCs w:val="28"/>
          <w:lang w:val="uk-UA"/>
        </w:rPr>
        <w:t>.</w:t>
      </w:r>
    </w:p>
    <w:p w:rsidR="00525104" w:rsidRPr="00525104" w:rsidRDefault="00525104" w:rsidP="009D7ECB">
      <w:pPr>
        <w:shd w:val="clear" w:color="auto" w:fill="FFFFFF"/>
        <w:tabs>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2. </w:t>
      </w:r>
      <w:r w:rsidRPr="00525104">
        <w:rPr>
          <w:rFonts w:ascii="Times New Roman" w:hAnsi="Times New Roman" w:cs="Times New Roman"/>
          <w:sz w:val="28"/>
          <w:szCs w:val="28"/>
          <w:lang w:val="en-US"/>
        </w:rPr>
        <w:t xml:space="preserve">Donchenko E. A. Fraktalnaya psihologiya (doglubinnyie osnovaniya individualnoy i sotsietalnoy zhizni) / E. </w:t>
      </w:r>
      <w:proofErr w:type="gramStart"/>
      <w:r w:rsidRPr="00525104">
        <w:rPr>
          <w:rFonts w:ascii="Times New Roman" w:hAnsi="Times New Roman" w:cs="Times New Roman"/>
          <w:sz w:val="28"/>
          <w:szCs w:val="28"/>
          <w:lang w:val="en-US"/>
        </w:rPr>
        <w:t>A Donchenko.</w:t>
      </w:r>
      <w:proofErr w:type="gramEnd"/>
      <w:r w:rsidRPr="00525104">
        <w:rPr>
          <w:rFonts w:ascii="Times New Roman" w:hAnsi="Times New Roman" w:cs="Times New Roman"/>
          <w:sz w:val="28"/>
          <w:szCs w:val="28"/>
          <w:lang w:val="en-US"/>
        </w:rPr>
        <w:t xml:space="preserve"> – K</w:t>
      </w:r>
      <w:proofErr w:type="gramStart"/>
      <w:r w:rsidRPr="00525104">
        <w:rPr>
          <w:rFonts w:ascii="Times New Roman" w:hAnsi="Times New Roman" w:cs="Times New Roman"/>
          <w:sz w:val="28"/>
          <w:szCs w:val="28"/>
          <w:lang w:val="en-US"/>
        </w:rPr>
        <w:t>. :</w:t>
      </w:r>
      <w:proofErr w:type="gramEnd"/>
      <w:r w:rsidRPr="00525104">
        <w:rPr>
          <w:rFonts w:ascii="Times New Roman" w:hAnsi="Times New Roman" w:cs="Times New Roman"/>
          <w:sz w:val="28"/>
          <w:szCs w:val="28"/>
          <w:lang w:val="en-US"/>
        </w:rPr>
        <w:t xml:space="preserve"> Znannya, 2005. – 323 s.</w:t>
      </w:r>
    </w:p>
    <w:p w:rsidR="001D4D23" w:rsidRPr="00525104" w:rsidRDefault="00525104"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ab/>
        <w:t xml:space="preserve">3. </w:t>
      </w:r>
      <w:r w:rsidR="00FE2DA2" w:rsidRPr="00FE2DA2">
        <w:rPr>
          <w:rFonts w:ascii="Times New Roman" w:hAnsi="Times New Roman" w:cs="Times New Roman"/>
          <w:sz w:val="28"/>
          <w:szCs w:val="28"/>
          <w:lang w:val="uk-UA"/>
        </w:rPr>
        <w:t>Karpenko Z. S. Aksiolohichna psykholohiya osobystosti / Z. S. Karpenko. – Ivano-Frankivs'k : Lileya-NV, 2009. – 512 s.</w:t>
      </w:r>
    </w:p>
    <w:p w:rsidR="00FE2DA2" w:rsidRDefault="00525104" w:rsidP="009D7ECB">
      <w:pPr>
        <w:shd w:val="clear" w:color="auto" w:fill="FFFFFF"/>
        <w:tabs>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4. </w:t>
      </w:r>
      <w:r w:rsidR="00FE2DA2">
        <w:rPr>
          <w:rFonts w:ascii="Times New Roman" w:hAnsi="Times New Roman" w:cs="Times New Roman"/>
          <w:sz w:val="28"/>
          <w:szCs w:val="28"/>
          <w:lang w:val="en-US"/>
        </w:rPr>
        <w:t>K</w:t>
      </w:r>
      <w:r w:rsidR="00FE2DA2" w:rsidRPr="00FE2DA2">
        <w:rPr>
          <w:rFonts w:ascii="Times New Roman" w:hAnsi="Times New Roman" w:cs="Times New Roman"/>
          <w:sz w:val="28"/>
          <w:szCs w:val="28"/>
          <w:lang w:val="en-US"/>
        </w:rPr>
        <w:t>arpenko Z. Psykholohiya tvorchosti V. A. Romentsya v postneklasychnomu khudozhn'o-filosofs'komu dyskursi / Zinoviya Karpenko // Psykhol</w:t>
      </w:r>
      <w:r w:rsidR="006E0838">
        <w:rPr>
          <w:rFonts w:ascii="Times New Roman" w:hAnsi="Times New Roman" w:cs="Times New Roman"/>
          <w:sz w:val="28"/>
          <w:szCs w:val="28"/>
          <w:lang w:val="en-US"/>
        </w:rPr>
        <w:t xml:space="preserve">ohiya i suspil'stvo. – 2012. </w:t>
      </w:r>
      <w:proofErr w:type="gramStart"/>
      <w:r w:rsidR="006E0838">
        <w:rPr>
          <w:rFonts w:ascii="Times New Roman" w:hAnsi="Times New Roman" w:cs="Times New Roman"/>
          <w:sz w:val="28"/>
          <w:szCs w:val="28"/>
          <w:lang w:val="en-US"/>
        </w:rPr>
        <w:t xml:space="preserve">– </w:t>
      </w:r>
      <w:r w:rsidR="006E0838">
        <w:rPr>
          <w:rFonts w:ascii="Times New Roman" w:hAnsi="Times New Roman" w:cs="Times New Roman"/>
          <w:sz w:val="28"/>
          <w:szCs w:val="28"/>
          <w:lang w:val="uk-UA"/>
        </w:rPr>
        <w:t>№</w:t>
      </w:r>
      <w:r w:rsidR="00FE2DA2" w:rsidRPr="00FE2DA2">
        <w:rPr>
          <w:rFonts w:ascii="Times New Roman" w:hAnsi="Times New Roman" w:cs="Times New Roman"/>
          <w:sz w:val="28"/>
          <w:szCs w:val="28"/>
          <w:lang w:val="en-US"/>
        </w:rPr>
        <w:t xml:space="preserve"> 3.</w:t>
      </w:r>
      <w:proofErr w:type="gramEnd"/>
      <w:r w:rsidR="00FE2DA2" w:rsidRPr="00FE2DA2">
        <w:rPr>
          <w:rFonts w:ascii="Times New Roman" w:hAnsi="Times New Roman" w:cs="Times New Roman"/>
          <w:sz w:val="28"/>
          <w:szCs w:val="28"/>
          <w:lang w:val="en-US"/>
        </w:rPr>
        <w:t xml:space="preserve"> – S. 57–62.</w:t>
      </w:r>
    </w:p>
    <w:p w:rsidR="00525104" w:rsidRDefault="00525104" w:rsidP="009D7ECB">
      <w:pPr>
        <w:shd w:val="clear" w:color="auto" w:fill="FFFFFF"/>
        <w:tabs>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525104">
        <w:rPr>
          <w:rFonts w:ascii="Times New Roman" w:hAnsi="Times New Roman" w:cs="Times New Roman"/>
          <w:sz w:val="28"/>
          <w:szCs w:val="28"/>
          <w:lang w:val="en-US"/>
        </w:rPr>
        <w:t>5. Nayman E. Master-treyding: sekretnyie materialyi / E. Nayman. – M</w:t>
      </w:r>
      <w:proofErr w:type="gramStart"/>
      <w:r w:rsidRPr="00525104">
        <w:rPr>
          <w:rFonts w:ascii="Times New Roman" w:hAnsi="Times New Roman" w:cs="Times New Roman"/>
          <w:sz w:val="28"/>
          <w:szCs w:val="28"/>
          <w:lang w:val="en-US"/>
        </w:rPr>
        <w:t>. :</w:t>
      </w:r>
      <w:proofErr w:type="gramEnd"/>
      <w:r w:rsidRPr="00525104">
        <w:rPr>
          <w:rFonts w:ascii="Times New Roman" w:hAnsi="Times New Roman" w:cs="Times New Roman"/>
          <w:sz w:val="28"/>
          <w:szCs w:val="28"/>
          <w:lang w:val="en-US"/>
        </w:rPr>
        <w:t xml:space="preserve"> Al</w:t>
      </w:r>
      <w:r>
        <w:rPr>
          <w:rFonts w:ascii="Times New Roman" w:hAnsi="Times New Roman" w:cs="Times New Roman"/>
          <w:sz w:val="28"/>
          <w:szCs w:val="28"/>
          <w:lang w:val="en-US"/>
        </w:rPr>
        <w:t>pina Pablisher, 2002. – S. 254¬</w:t>
      </w:r>
      <w:r w:rsidRPr="00525104">
        <w:rPr>
          <w:rFonts w:ascii="Times New Roman" w:hAnsi="Times New Roman" w:cs="Times New Roman"/>
          <w:sz w:val="28"/>
          <w:szCs w:val="28"/>
          <w:lang w:val="en-US"/>
        </w:rPr>
        <w:t>272.</w:t>
      </w:r>
    </w:p>
    <w:p w:rsidR="00A65C26" w:rsidRPr="00525104" w:rsidRDefault="00A65C26" w:rsidP="009D7ECB">
      <w:pPr>
        <w:shd w:val="clear" w:color="auto" w:fill="FFFFFF"/>
        <w:tabs>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6. </w:t>
      </w:r>
      <w:r w:rsidRPr="00A65C26">
        <w:rPr>
          <w:rFonts w:ascii="Times New Roman" w:hAnsi="Times New Roman" w:cs="Times New Roman"/>
          <w:sz w:val="28"/>
          <w:szCs w:val="28"/>
          <w:lang w:val="en-US"/>
        </w:rPr>
        <w:t xml:space="preserve">Osnovy psykholohiyi: Pidruchnyk / Za zahal. </w:t>
      </w:r>
      <w:proofErr w:type="gramStart"/>
      <w:r w:rsidRPr="00A65C26">
        <w:rPr>
          <w:rFonts w:ascii="Times New Roman" w:hAnsi="Times New Roman" w:cs="Times New Roman"/>
          <w:sz w:val="28"/>
          <w:szCs w:val="28"/>
          <w:lang w:val="en-US"/>
        </w:rPr>
        <w:t>red</w:t>
      </w:r>
      <w:proofErr w:type="gramEnd"/>
      <w:r w:rsidRPr="00A65C26">
        <w:rPr>
          <w:rFonts w:ascii="Times New Roman" w:hAnsi="Times New Roman" w:cs="Times New Roman"/>
          <w:sz w:val="28"/>
          <w:szCs w:val="28"/>
          <w:lang w:val="en-US"/>
        </w:rPr>
        <w:t xml:space="preserve">. </w:t>
      </w:r>
      <w:proofErr w:type="gramStart"/>
      <w:r w:rsidRPr="00A65C26">
        <w:rPr>
          <w:rFonts w:ascii="Times New Roman" w:hAnsi="Times New Roman" w:cs="Times New Roman"/>
          <w:sz w:val="28"/>
          <w:szCs w:val="28"/>
          <w:lang w:val="en-US"/>
        </w:rPr>
        <w:t>O. V. Kyrychuka, V. A. Romentsya.</w:t>
      </w:r>
      <w:proofErr w:type="gramEnd"/>
      <w:r w:rsidRPr="00A65C26">
        <w:rPr>
          <w:rFonts w:ascii="Times New Roman" w:hAnsi="Times New Roman" w:cs="Times New Roman"/>
          <w:sz w:val="28"/>
          <w:szCs w:val="28"/>
          <w:lang w:val="en-US"/>
        </w:rPr>
        <w:t xml:space="preserve"> – K</w:t>
      </w:r>
      <w:proofErr w:type="gramStart"/>
      <w:r w:rsidRPr="00A65C26">
        <w:rPr>
          <w:rFonts w:ascii="Times New Roman" w:hAnsi="Times New Roman" w:cs="Times New Roman"/>
          <w:sz w:val="28"/>
          <w:szCs w:val="28"/>
          <w:lang w:val="en-US"/>
        </w:rPr>
        <w:t>. :</w:t>
      </w:r>
      <w:proofErr w:type="gramEnd"/>
      <w:r w:rsidRPr="00A65C26">
        <w:rPr>
          <w:rFonts w:ascii="Times New Roman" w:hAnsi="Times New Roman" w:cs="Times New Roman"/>
          <w:sz w:val="28"/>
          <w:szCs w:val="28"/>
          <w:lang w:val="en-US"/>
        </w:rPr>
        <w:t xml:space="preserve"> Lybid', 1995. – 632 s.</w:t>
      </w:r>
    </w:p>
    <w:p w:rsidR="00BD2FE0" w:rsidRDefault="00BD2FE0" w:rsidP="009D7ECB">
      <w:pPr>
        <w:shd w:val="clear" w:color="auto" w:fill="FFFFFF"/>
        <w:tabs>
          <w:tab w:val="left" w:pos="851"/>
        </w:tabs>
        <w:spacing w:after="0" w:line="360" w:lineRule="auto"/>
        <w:jc w:val="both"/>
        <w:rPr>
          <w:rFonts w:ascii="Times New Roman" w:hAnsi="Times New Roman" w:cs="Times New Roman"/>
          <w:sz w:val="28"/>
          <w:szCs w:val="28"/>
          <w:lang w:val="uk-UA"/>
        </w:rPr>
      </w:pPr>
      <w:proofErr w:type="gramStart"/>
      <w:r w:rsidRPr="00BD2FE0">
        <w:rPr>
          <w:rFonts w:ascii="Times New Roman" w:hAnsi="Times New Roman" w:cs="Times New Roman"/>
          <w:sz w:val="28"/>
          <w:szCs w:val="28"/>
          <w:lang w:val="en-US"/>
        </w:rPr>
        <w:t>Romenets' V. A. Istoriya psykholoha XIX – pochatku XX stolittya / V. A. Romenets'.</w:t>
      </w:r>
      <w:proofErr w:type="gramEnd"/>
      <w:r w:rsidRPr="00BD2FE0">
        <w:rPr>
          <w:rFonts w:ascii="Times New Roman" w:hAnsi="Times New Roman" w:cs="Times New Roman"/>
          <w:sz w:val="28"/>
          <w:szCs w:val="28"/>
          <w:lang w:val="en-US"/>
        </w:rPr>
        <w:t xml:space="preserve"> – K</w:t>
      </w:r>
      <w:proofErr w:type="gramStart"/>
      <w:r w:rsidRPr="00BD2FE0">
        <w:rPr>
          <w:rFonts w:ascii="Times New Roman" w:hAnsi="Times New Roman" w:cs="Times New Roman"/>
          <w:sz w:val="28"/>
          <w:szCs w:val="28"/>
          <w:lang w:val="en-US"/>
        </w:rPr>
        <w:t>. :</w:t>
      </w:r>
      <w:proofErr w:type="gramEnd"/>
      <w:r w:rsidRPr="00BD2FE0">
        <w:rPr>
          <w:rFonts w:ascii="Times New Roman" w:hAnsi="Times New Roman" w:cs="Times New Roman"/>
          <w:sz w:val="28"/>
          <w:szCs w:val="28"/>
          <w:lang w:val="en-US"/>
        </w:rPr>
        <w:t xml:space="preserve"> Vyshcha shkola, 1993. – 568 s.</w:t>
      </w:r>
    </w:p>
    <w:p w:rsidR="006E0838" w:rsidRDefault="006E0838"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7. </w:t>
      </w:r>
      <w:r w:rsidRPr="006E0838">
        <w:rPr>
          <w:rFonts w:ascii="Times New Roman" w:hAnsi="Times New Roman" w:cs="Times New Roman"/>
          <w:sz w:val="28"/>
          <w:szCs w:val="28"/>
          <w:lang w:val="uk-UA"/>
        </w:rPr>
        <w:t>Paradyhmal'ni zminy osnov zahal'noyi psykholohiyi u synerhetychnomu konteksti: kolektyvna monohrafiya / [Chepa M.-L.  A., Mashchenko V. F., Matsenko Zh. M., Buhayova N. M. ta in.] ; za redaktsiyeyu Chepy M-L. A. – Kirovohrad : Imeks-LTD, 2013. – 220 s.</w:t>
      </w:r>
    </w:p>
    <w:p w:rsidR="009E1D21" w:rsidRDefault="009E1D21"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lang w:val="uk-UA"/>
        </w:rPr>
        <w:tab/>
      </w:r>
      <w:r w:rsidRPr="009E1D21">
        <w:rPr>
          <w:rFonts w:ascii="Times New Roman" w:hAnsi="Times New Roman" w:cs="Times New Roman"/>
          <w:sz w:val="28"/>
          <w:szCs w:val="28"/>
          <w:lang w:val="uk-UA"/>
        </w:rPr>
        <w:t xml:space="preserve">8. </w:t>
      </w:r>
      <w:r w:rsidRPr="009E1D21">
        <w:rPr>
          <w:rFonts w:ascii="Times New Roman" w:hAnsi="Times New Roman" w:cs="Times New Roman"/>
          <w:sz w:val="28"/>
          <w:szCs w:val="28"/>
          <w:lang w:val="en-US"/>
        </w:rPr>
        <w:t xml:space="preserve">Petrovskiy A. V. Ponyatie lichnosti s pozitsii sistemnogo podhoda / A. V. Petrovskiy // Voprosyi psihologii. – 1981. </w:t>
      </w:r>
      <w:proofErr w:type="gramStart"/>
      <w:r w:rsidRPr="009E1D21">
        <w:rPr>
          <w:rFonts w:ascii="Times New Roman" w:hAnsi="Times New Roman" w:cs="Times New Roman"/>
          <w:sz w:val="28"/>
          <w:szCs w:val="28"/>
          <w:lang w:val="en-US"/>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1.</w:t>
      </w:r>
      <w:proofErr w:type="gramEnd"/>
      <w:r>
        <w:rPr>
          <w:rFonts w:ascii="Times New Roman" w:hAnsi="Times New Roman" w:cs="Times New Roman"/>
          <w:sz w:val="28"/>
          <w:szCs w:val="28"/>
          <w:lang w:val="en-US"/>
        </w:rPr>
        <w:t xml:space="preserve"> – S. 57–66</w:t>
      </w:r>
      <w:r>
        <w:rPr>
          <w:rFonts w:ascii="Times New Roman" w:hAnsi="Times New Roman" w:cs="Times New Roman"/>
          <w:sz w:val="28"/>
          <w:szCs w:val="28"/>
          <w:lang w:val="uk-UA"/>
        </w:rPr>
        <w:t xml:space="preserve">. </w:t>
      </w:r>
    </w:p>
    <w:p w:rsidR="002D0FF7" w:rsidRDefault="002D0FF7"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lang w:val="uk-UA"/>
        </w:rPr>
        <w:tab/>
      </w:r>
      <w:r w:rsidRPr="002D0FF7">
        <w:rPr>
          <w:rFonts w:ascii="Times New Roman" w:hAnsi="Times New Roman" w:cs="Times New Roman"/>
          <w:sz w:val="28"/>
          <w:szCs w:val="28"/>
          <w:lang w:val="uk-UA"/>
        </w:rPr>
        <w:t xml:space="preserve">9. </w:t>
      </w:r>
      <w:r w:rsidRPr="002D0FF7">
        <w:rPr>
          <w:rFonts w:ascii="Times New Roman" w:hAnsi="Times New Roman" w:cs="Times New Roman"/>
          <w:sz w:val="28"/>
          <w:szCs w:val="28"/>
          <w:lang w:val="en-US"/>
        </w:rPr>
        <w:t xml:space="preserve">Prigozhin I. Poryadok ih haosa: Novyiy dialog cheloveka s prirodoy / I. Prigozhin, I. </w:t>
      </w:r>
      <w:proofErr w:type="gramStart"/>
      <w:r w:rsidRPr="002D0FF7">
        <w:rPr>
          <w:rFonts w:ascii="Times New Roman" w:hAnsi="Times New Roman" w:cs="Times New Roman"/>
          <w:sz w:val="28"/>
          <w:szCs w:val="28"/>
          <w:lang w:val="en-US"/>
        </w:rPr>
        <w:t>Stengers ;</w:t>
      </w:r>
      <w:proofErr w:type="gramEnd"/>
      <w:r w:rsidRPr="002D0FF7">
        <w:rPr>
          <w:rFonts w:ascii="Times New Roman" w:hAnsi="Times New Roman" w:cs="Times New Roman"/>
          <w:sz w:val="28"/>
          <w:szCs w:val="28"/>
          <w:lang w:val="en-US"/>
        </w:rPr>
        <w:t xml:space="preserve"> [pod. red. V. I. Arshinova, Yu. L. Klimontovicha, Yu. V. </w:t>
      </w:r>
      <w:proofErr w:type="gramStart"/>
      <w:r w:rsidRPr="002D0FF7">
        <w:rPr>
          <w:rFonts w:ascii="Times New Roman" w:hAnsi="Times New Roman" w:cs="Times New Roman"/>
          <w:sz w:val="28"/>
          <w:szCs w:val="28"/>
          <w:lang w:val="en-US"/>
        </w:rPr>
        <w:t>Skachkova ;</w:t>
      </w:r>
      <w:proofErr w:type="gramEnd"/>
      <w:r w:rsidRPr="002D0FF7">
        <w:rPr>
          <w:rFonts w:ascii="Times New Roman" w:hAnsi="Times New Roman" w:cs="Times New Roman"/>
          <w:sz w:val="28"/>
          <w:szCs w:val="28"/>
          <w:lang w:val="en-US"/>
        </w:rPr>
        <w:t xml:space="preserve"> per. s angl.]. – M</w:t>
      </w:r>
      <w:proofErr w:type="gramStart"/>
      <w:r w:rsidRPr="002D0FF7">
        <w:rPr>
          <w:rFonts w:ascii="Times New Roman" w:hAnsi="Times New Roman" w:cs="Times New Roman"/>
          <w:sz w:val="28"/>
          <w:szCs w:val="28"/>
          <w:lang w:val="en-US"/>
        </w:rPr>
        <w:t>. :</w:t>
      </w:r>
      <w:proofErr w:type="gramEnd"/>
      <w:r w:rsidRPr="002D0FF7">
        <w:rPr>
          <w:rFonts w:ascii="Times New Roman" w:hAnsi="Times New Roman" w:cs="Times New Roman"/>
          <w:sz w:val="28"/>
          <w:szCs w:val="28"/>
          <w:lang w:val="en-US"/>
        </w:rPr>
        <w:t xml:space="preserve"> Progress, 1986. – 432 s.</w:t>
      </w:r>
    </w:p>
    <w:p w:rsidR="0014778C" w:rsidRDefault="0014778C"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4778C">
        <w:rPr>
          <w:rFonts w:ascii="Times New Roman" w:hAnsi="Times New Roman" w:cs="Times New Roman"/>
          <w:sz w:val="28"/>
          <w:szCs w:val="28"/>
          <w:lang w:val="en-US"/>
        </w:rPr>
        <w:t>10. Psihologicheskiy slovar / Pod red. V. P. Zinchenko, B. G. Mescheryakova. – M</w:t>
      </w:r>
      <w:proofErr w:type="gramStart"/>
      <w:r w:rsidRPr="0014778C">
        <w:rPr>
          <w:rFonts w:ascii="Times New Roman" w:hAnsi="Times New Roman" w:cs="Times New Roman"/>
          <w:sz w:val="28"/>
          <w:szCs w:val="28"/>
          <w:lang w:val="en-US"/>
        </w:rPr>
        <w:t>. :</w:t>
      </w:r>
      <w:proofErr w:type="gramEnd"/>
      <w:r w:rsidRPr="0014778C">
        <w:rPr>
          <w:rFonts w:ascii="Times New Roman" w:hAnsi="Times New Roman" w:cs="Times New Roman"/>
          <w:sz w:val="28"/>
          <w:szCs w:val="28"/>
          <w:lang w:val="en-US"/>
        </w:rPr>
        <w:t xml:space="preserve"> Pedagogika-Press, 1996. – 440 s.</w:t>
      </w:r>
    </w:p>
    <w:p w:rsidR="00F53455" w:rsidRDefault="00F53455"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lang w:val="uk-UA"/>
        </w:rPr>
        <w:tab/>
      </w:r>
      <w:r w:rsidRPr="00F53455">
        <w:rPr>
          <w:rFonts w:ascii="Times New Roman" w:hAnsi="Times New Roman" w:cs="Times New Roman"/>
          <w:sz w:val="28"/>
          <w:szCs w:val="28"/>
          <w:lang w:val="en-US"/>
        </w:rPr>
        <w:t>11. Rozin V. M. Vvedenie v shemologiyu: Shemyi v filosofii, kulture, nauke, proektirovanii / V. M. Rozin. – M</w:t>
      </w:r>
      <w:proofErr w:type="gramStart"/>
      <w:r w:rsidRPr="00F53455">
        <w:rPr>
          <w:rFonts w:ascii="Times New Roman" w:hAnsi="Times New Roman" w:cs="Times New Roman"/>
          <w:sz w:val="28"/>
          <w:szCs w:val="28"/>
          <w:lang w:val="en-US"/>
        </w:rPr>
        <w:t>. :</w:t>
      </w:r>
      <w:proofErr w:type="gramEnd"/>
      <w:r w:rsidRPr="00F53455">
        <w:rPr>
          <w:rFonts w:ascii="Times New Roman" w:hAnsi="Times New Roman" w:cs="Times New Roman"/>
          <w:sz w:val="28"/>
          <w:szCs w:val="28"/>
          <w:lang w:val="en-US"/>
        </w:rPr>
        <w:t xml:space="preserve"> Knizhnyiy dom «LIBROKOM», 2011. – 256 s.</w:t>
      </w:r>
    </w:p>
    <w:p w:rsidR="00AA7394" w:rsidRDefault="00AA7394"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A7394">
        <w:rPr>
          <w:rFonts w:ascii="Times New Roman" w:hAnsi="Times New Roman" w:cs="Times New Roman"/>
          <w:sz w:val="28"/>
          <w:szCs w:val="28"/>
          <w:lang w:val="uk-UA"/>
        </w:rPr>
        <w:t>12. Romenets' V. A. Istoriya psykholoha XIX – pochatku XX stolittya / V. A. Romenets'. – K. : Vyshcha shkola, 1993. – 568 s.</w:t>
      </w:r>
    </w:p>
    <w:p w:rsidR="00670DF2" w:rsidRDefault="00670DF2" w:rsidP="009D7ECB">
      <w:pPr>
        <w:shd w:val="clear" w:color="auto" w:fill="FFFFFF"/>
        <w:tabs>
          <w:tab w:val="left" w:pos="851"/>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670DF2">
        <w:rPr>
          <w:rFonts w:ascii="Times New Roman" w:hAnsi="Times New Roman" w:cs="Times New Roman"/>
          <w:sz w:val="28"/>
          <w:szCs w:val="28"/>
          <w:lang w:val="en-US"/>
        </w:rPr>
        <w:t xml:space="preserve">13. Stepin V. S. Istoriya i filosofiya nauki. </w:t>
      </w:r>
      <w:proofErr w:type="gramStart"/>
      <w:r w:rsidRPr="00670DF2">
        <w:rPr>
          <w:rFonts w:ascii="Times New Roman" w:hAnsi="Times New Roman" w:cs="Times New Roman"/>
          <w:sz w:val="28"/>
          <w:szCs w:val="28"/>
          <w:lang w:val="en-US"/>
        </w:rPr>
        <w:t>Uchebnik dlya aspirantov i soiskateley uchenoy stepeni kandidata nauk / V. S. Stepin.</w:t>
      </w:r>
      <w:proofErr w:type="gramEnd"/>
      <w:r w:rsidRPr="00670DF2">
        <w:rPr>
          <w:rFonts w:ascii="Times New Roman" w:hAnsi="Times New Roman" w:cs="Times New Roman"/>
          <w:sz w:val="28"/>
          <w:szCs w:val="28"/>
          <w:lang w:val="en-US"/>
        </w:rPr>
        <w:t xml:space="preserve"> – M</w:t>
      </w:r>
      <w:proofErr w:type="gramStart"/>
      <w:r w:rsidRPr="00670DF2">
        <w:rPr>
          <w:rFonts w:ascii="Times New Roman" w:hAnsi="Times New Roman" w:cs="Times New Roman"/>
          <w:sz w:val="28"/>
          <w:szCs w:val="28"/>
          <w:lang w:val="en-US"/>
        </w:rPr>
        <w:t>. :</w:t>
      </w:r>
      <w:proofErr w:type="gramEnd"/>
      <w:r w:rsidRPr="00670DF2">
        <w:rPr>
          <w:rFonts w:ascii="Times New Roman" w:hAnsi="Times New Roman" w:cs="Times New Roman"/>
          <w:sz w:val="28"/>
          <w:szCs w:val="28"/>
          <w:lang w:val="en-US"/>
        </w:rPr>
        <w:t xml:space="preserve"> Akademicheskiy proekt; Triksta, 2011. – 423 s. – (Gaudeamus)</w:t>
      </w:r>
      <w:r>
        <w:rPr>
          <w:rFonts w:ascii="Times New Roman" w:hAnsi="Times New Roman" w:cs="Times New Roman"/>
          <w:sz w:val="28"/>
          <w:szCs w:val="28"/>
          <w:lang w:val="uk-UA"/>
        </w:rPr>
        <w:t>.</w:t>
      </w:r>
    </w:p>
    <w:p w:rsidR="007C231B" w:rsidRPr="007C231B" w:rsidRDefault="007C231B" w:rsidP="007C231B">
      <w:pPr>
        <w:shd w:val="clear" w:color="auto" w:fill="FFFFFF"/>
        <w:tabs>
          <w:tab w:val="left" w:pos="851"/>
        </w:tabs>
        <w:spacing w:after="0" w:line="360" w:lineRule="auto"/>
        <w:jc w:val="both"/>
        <w:rPr>
          <w:rFonts w:ascii="Times New Roman" w:hAnsi="Times New Roman" w:cs="Times New Roman"/>
          <w:sz w:val="28"/>
          <w:szCs w:val="28"/>
          <w:lang w:val="uk-UA"/>
        </w:rPr>
      </w:pPr>
      <w:r>
        <w:rPr>
          <w:lang w:val="uk-UA"/>
        </w:rPr>
        <w:tab/>
      </w:r>
      <w:r w:rsidRPr="007C231B">
        <w:rPr>
          <w:rFonts w:ascii="Times New Roman" w:hAnsi="Times New Roman" w:cs="Times New Roman"/>
          <w:sz w:val="28"/>
          <w:szCs w:val="28"/>
          <w:lang w:val="en-US"/>
        </w:rPr>
        <w:t>14. Tatenko V. A. Psihologiya v sub'ektnom izmerenii: Monografiya / V. A. Tatenko. – K</w:t>
      </w:r>
      <w:proofErr w:type="gramStart"/>
      <w:r w:rsidRPr="007C231B">
        <w:rPr>
          <w:rFonts w:ascii="Times New Roman" w:hAnsi="Times New Roman" w:cs="Times New Roman"/>
          <w:sz w:val="28"/>
          <w:szCs w:val="28"/>
          <w:lang w:val="en-US"/>
        </w:rPr>
        <w:t>. :</w:t>
      </w:r>
      <w:proofErr w:type="gramEnd"/>
      <w:r w:rsidRPr="007C231B">
        <w:rPr>
          <w:rFonts w:ascii="Times New Roman" w:hAnsi="Times New Roman" w:cs="Times New Roman"/>
          <w:sz w:val="28"/>
          <w:szCs w:val="28"/>
          <w:lang w:val="en-US"/>
        </w:rPr>
        <w:t xml:space="preserve"> Vidavnichiy tsentr «ProsvIta», 1996. – 404 s.</w:t>
      </w:r>
    </w:p>
    <w:p w:rsidR="007C231B" w:rsidRPr="007C231B" w:rsidRDefault="007C231B" w:rsidP="007C231B">
      <w:pPr>
        <w:shd w:val="clear" w:color="auto" w:fill="FFFFFF"/>
        <w:tabs>
          <w:tab w:val="left" w:pos="851"/>
        </w:tabs>
        <w:spacing w:after="0" w:line="360" w:lineRule="auto"/>
        <w:jc w:val="both"/>
        <w:rPr>
          <w:rFonts w:ascii="Times New Roman" w:hAnsi="Times New Roman" w:cs="Times New Roman"/>
          <w:sz w:val="28"/>
          <w:szCs w:val="28"/>
          <w:lang w:val="uk-UA"/>
        </w:rPr>
      </w:pPr>
      <w:r w:rsidRPr="007C231B">
        <w:rPr>
          <w:rFonts w:ascii="Times New Roman" w:hAnsi="Times New Roman" w:cs="Times New Roman"/>
          <w:sz w:val="28"/>
          <w:szCs w:val="28"/>
          <w:lang w:val="uk-UA"/>
        </w:rPr>
        <w:tab/>
      </w:r>
      <w:r w:rsidRPr="007C231B">
        <w:rPr>
          <w:rFonts w:ascii="Times New Roman" w:hAnsi="Times New Roman" w:cs="Times New Roman"/>
          <w:sz w:val="28"/>
          <w:szCs w:val="28"/>
          <w:lang w:val="en-US"/>
        </w:rPr>
        <w:t xml:space="preserve">15. Uilber K. Integralnaya psihologiya: Soznanie, Duh, Psihologiya, Terapiya / K. Uilber [per. s </w:t>
      </w:r>
      <w:proofErr w:type="gramStart"/>
      <w:r w:rsidRPr="007C231B">
        <w:rPr>
          <w:rFonts w:ascii="Times New Roman" w:hAnsi="Times New Roman" w:cs="Times New Roman"/>
          <w:sz w:val="28"/>
          <w:szCs w:val="28"/>
          <w:lang w:val="en-US"/>
        </w:rPr>
        <w:t>angl</w:t>
      </w:r>
      <w:proofErr w:type="gramEnd"/>
      <w:r w:rsidRPr="007C231B">
        <w:rPr>
          <w:rFonts w:ascii="Times New Roman" w:hAnsi="Times New Roman" w:cs="Times New Roman"/>
          <w:sz w:val="28"/>
          <w:szCs w:val="28"/>
          <w:lang w:val="en-US"/>
        </w:rPr>
        <w:t>.]. – M</w:t>
      </w:r>
      <w:proofErr w:type="gramStart"/>
      <w:r w:rsidRPr="007C231B">
        <w:rPr>
          <w:rFonts w:ascii="Times New Roman" w:hAnsi="Times New Roman" w:cs="Times New Roman"/>
          <w:sz w:val="28"/>
          <w:szCs w:val="28"/>
          <w:lang w:val="en-US"/>
        </w:rPr>
        <w:t>. :</w:t>
      </w:r>
      <w:proofErr w:type="gramEnd"/>
      <w:r w:rsidRPr="007C231B">
        <w:rPr>
          <w:rFonts w:ascii="Times New Roman" w:hAnsi="Times New Roman" w:cs="Times New Roman"/>
          <w:sz w:val="28"/>
          <w:szCs w:val="28"/>
          <w:lang w:val="en-US"/>
        </w:rPr>
        <w:t xml:space="preserve"> OOO «Izd-vo AST» i dr., 2004. – 412 s.</w:t>
      </w:r>
    </w:p>
    <w:p w:rsidR="00FC5527" w:rsidRPr="00C26AE8" w:rsidRDefault="007C231B" w:rsidP="00C26AE8">
      <w:pPr>
        <w:shd w:val="clear" w:color="auto" w:fill="FFFFFF"/>
        <w:tabs>
          <w:tab w:val="left" w:pos="851"/>
        </w:tabs>
        <w:spacing w:after="0" w:line="360" w:lineRule="auto"/>
        <w:jc w:val="both"/>
        <w:rPr>
          <w:rFonts w:ascii="Times New Roman" w:hAnsi="Times New Roman" w:cs="Times New Roman"/>
          <w:sz w:val="28"/>
          <w:szCs w:val="28"/>
          <w:lang w:val="en-US"/>
        </w:rPr>
      </w:pPr>
      <w:r w:rsidRPr="007C231B">
        <w:rPr>
          <w:rFonts w:ascii="Times New Roman" w:hAnsi="Times New Roman" w:cs="Times New Roman"/>
          <w:sz w:val="28"/>
          <w:szCs w:val="28"/>
          <w:lang w:val="uk-UA"/>
        </w:rPr>
        <w:tab/>
      </w:r>
      <w:r w:rsidR="003C0E83">
        <w:rPr>
          <w:rFonts w:ascii="Times New Roman" w:hAnsi="Times New Roman" w:cs="Times New Roman"/>
          <w:sz w:val="28"/>
          <w:szCs w:val="28"/>
          <w:lang w:val="en-US"/>
        </w:rPr>
        <w:t>16. Haken G. Tayny</w:t>
      </w:r>
      <w:r w:rsidRPr="007C231B">
        <w:rPr>
          <w:rFonts w:ascii="Times New Roman" w:hAnsi="Times New Roman" w:cs="Times New Roman"/>
          <w:sz w:val="28"/>
          <w:szCs w:val="28"/>
          <w:lang w:val="en-US"/>
        </w:rPr>
        <w:t xml:space="preserve"> vospriyatiya. </w:t>
      </w:r>
      <w:proofErr w:type="gramStart"/>
      <w:r w:rsidRPr="007C231B">
        <w:rPr>
          <w:rFonts w:ascii="Times New Roman" w:hAnsi="Times New Roman" w:cs="Times New Roman"/>
          <w:sz w:val="28"/>
          <w:szCs w:val="28"/>
          <w:lang w:val="en-US"/>
        </w:rPr>
        <w:t>Sinergetika kak klyuch k mozgu / G. Haken, M. Haken-Krol.</w:t>
      </w:r>
      <w:proofErr w:type="gramEnd"/>
      <w:r w:rsidRPr="007C231B">
        <w:rPr>
          <w:rFonts w:ascii="Times New Roman" w:hAnsi="Times New Roman" w:cs="Times New Roman"/>
          <w:sz w:val="28"/>
          <w:szCs w:val="28"/>
          <w:lang w:val="en-US"/>
        </w:rPr>
        <w:t xml:space="preserve"> – M</w:t>
      </w:r>
      <w:proofErr w:type="gramStart"/>
      <w:r w:rsidRPr="007C231B">
        <w:rPr>
          <w:rFonts w:ascii="Times New Roman" w:hAnsi="Times New Roman" w:cs="Times New Roman"/>
          <w:sz w:val="28"/>
          <w:szCs w:val="28"/>
          <w:lang w:val="en-US"/>
        </w:rPr>
        <w:t>. :</w:t>
      </w:r>
      <w:proofErr w:type="gramEnd"/>
      <w:r w:rsidRPr="007C231B">
        <w:rPr>
          <w:rFonts w:ascii="Times New Roman" w:hAnsi="Times New Roman" w:cs="Times New Roman"/>
          <w:sz w:val="28"/>
          <w:szCs w:val="28"/>
          <w:lang w:val="en-US"/>
        </w:rPr>
        <w:t xml:space="preserve"> Institut kompyuternyih issledovaniy, 2002. – 272 s.</w:t>
      </w:r>
    </w:p>
    <w:p w:rsidR="008470E0" w:rsidRPr="008470E0" w:rsidRDefault="008470E0" w:rsidP="009A0DB9">
      <w:pPr>
        <w:tabs>
          <w:tab w:val="num" w:pos="0"/>
        </w:tabs>
        <w:spacing w:after="0" w:line="360" w:lineRule="auto"/>
        <w:jc w:val="both"/>
        <w:rPr>
          <w:rFonts w:ascii="Times New Roman" w:hAnsi="Times New Roman" w:cs="Times New Roman"/>
          <w:sz w:val="28"/>
          <w:szCs w:val="28"/>
          <w:lang w:val="uk-UA"/>
        </w:rPr>
      </w:pPr>
    </w:p>
    <w:p w:rsidR="00E00E20" w:rsidRDefault="00E00E20" w:rsidP="00E00E20">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Анотація</w:t>
      </w:r>
    </w:p>
    <w:p w:rsidR="00E00E20" w:rsidRDefault="00E00E20" w:rsidP="00E00E20">
      <w:pPr>
        <w:spacing w:after="0" w:line="360"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tab/>
      </w:r>
      <w:r>
        <w:rPr>
          <w:rFonts w:ascii="Times New Roman" w:hAnsi="Times New Roman" w:cs="Times New Roman"/>
          <w:b/>
          <w:i/>
          <w:sz w:val="28"/>
          <w:szCs w:val="28"/>
          <w:lang w:val="uk-UA"/>
        </w:rPr>
        <w:t>Карпенко Зіновія Степанівна.</w:t>
      </w:r>
    </w:p>
    <w:p w:rsidR="00E00E20" w:rsidRDefault="00E00E20" w:rsidP="00E00E20">
      <w:pPr>
        <w:spacing w:after="0" w:line="360" w:lineRule="auto"/>
        <w:jc w:val="both"/>
        <w:rPr>
          <w:rFonts w:ascii="Times New Roman" w:hAnsi="Times New Roman" w:cs="Times New Roman"/>
          <w:b/>
          <w:sz w:val="28"/>
          <w:szCs w:val="28"/>
          <w:lang w:val="uk-UA"/>
        </w:rPr>
      </w:pPr>
      <w:r>
        <w:rPr>
          <w:rFonts w:ascii="Times New Roman" w:hAnsi="Times New Roman" w:cs="Times New Roman"/>
          <w:b/>
          <w:i/>
          <w:sz w:val="28"/>
          <w:szCs w:val="28"/>
          <w:lang w:val="uk-UA"/>
        </w:rPr>
        <w:tab/>
      </w:r>
      <w:r>
        <w:rPr>
          <w:rFonts w:ascii="Times New Roman" w:hAnsi="Times New Roman" w:cs="Times New Roman"/>
          <w:b/>
          <w:sz w:val="28"/>
          <w:szCs w:val="28"/>
          <w:lang w:val="uk-UA"/>
        </w:rPr>
        <w:t xml:space="preserve">Аксіометрика вчинку: </w:t>
      </w:r>
      <w:r w:rsidR="00B10D6B">
        <w:rPr>
          <w:rFonts w:ascii="Times New Roman" w:hAnsi="Times New Roman" w:cs="Times New Roman"/>
          <w:b/>
          <w:sz w:val="28"/>
          <w:szCs w:val="28"/>
          <w:lang w:val="uk-UA"/>
        </w:rPr>
        <w:t>модус</w:t>
      </w:r>
      <w:r>
        <w:rPr>
          <w:rFonts w:ascii="Times New Roman" w:hAnsi="Times New Roman" w:cs="Times New Roman"/>
          <w:b/>
          <w:sz w:val="28"/>
          <w:szCs w:val="28"/>
          <w:lang w:val="uk-UA"/>
        </w:rPr>
        <w:t xml:space="preserve"> самотворення.</w:t>
      </w:r>
    </w:p>
    <w:p w:rsidR="00E00E20" w:rsidRDefault="00E00E20" w:rsidP="00E00E2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статті представлено трактування психологічного канону вчинку з позицій синергетики і фрактальної геометрії. Показано, що синергетичне тлумачення вчинку пояснює його творчо-адаптивний характер, що з’являється в результаті диференціювання і самоорганізації таких логіко-історичних компонентів учинку, як </w:t>
      </w:r>
      <w:r w:rsidR="002B0820">
        <w:rPr>
          <w:rFonts w:ascii="Times New Roman" w:hAnsi="Times New Roman" w:cs="Times New Roman"/>
          <w:sz w:val="28"/>
          <w:szCs w:val="28"/>
          <w:lang w:val="uk-UA"/>
        </w:rPr>
        <w:t>перед</w:t>
      </w:r>
      <w:r>
        <w:rPr>
          <w:rFonts w:ascii="Times New Roman" w:hAnsi="Times New Roman" w:cs="Times New Roman"/>
          <w:sz w:val="28"/>
          <w:szCs w:val="28"/>
          <w:lang w:val="uk-UA"/>
        </w:rPr>
        <w:t xml:space="preserve">ситуація, ситуація, дія і післядія. Представлення вчинку як психофракталу дозволяє здійснити холістичне моделювання структурних рівнів </w:t>
      </w:r>
      <w:r w:rsidR="002803EC">
        <w:rPr>
          <w:rFonts w:ascii="Times New Roman" w:hAnsi="Times New Roman" w:cs="Times New Roman"/>
          <w:sz w:val="28"/>
          <w:szCs w:val="28"/>
          <w:lang w:val="uk-UA"/>
        </w:rPr>
        <w:t>у</w:t>
      </w:r>
      <w:r w:rsidR="00826D12">
        <w:rPr>
          <w:rFonts w:ascii="Times New Roman" w:hAnsi="Times New Roman" w:cs="Times New Roman"/>
          <w:sz w:val="28"/>
          <w:szCs w:val="28"/>
          <w:lang w:val="uk-UA"/>
        </w:rPr>
        <w:t>чинку</w:t>
      </w:r>
      <w:r w:rsidR="002803EC">
        <w:rPr>
          <w:rFonts w:ascii="Times New Roman" w:hAnsi="Times New Roman" w:cs="Times New Roman"/>
          <w:sz w:val="28"/>
          <w:szCs w:val="28"/>
          <w:lang w:val="uk-UA"/>
        </w:rPr>
        <w:t>вання</w:t>
      </w:r>
      <w:r>
        <w:rPr>
          <w:rFonts w:ascii="Times New Roman" w:hAnsi="Times New Roman" w:cs="Times New Roman"/>
          <w:sz w:val="28"/>
          <w:szCs w:val="28"/>
          <w:lang w:val="uk-UA"/>
        </w:rPr>
        <w:t xml:space="preserve"> на п’яти суб’єктних рівнях с</w:t>
      </w:r>
      <w:r w:rsidR="002B0820">
        <w:rPr>
          <w:rFonts w:ascii="Times New Roman" w:hAnsi="Times New Roman" w:cs="Times New Roman"/>
          <w:sz w:val="28"/>
          <w:szCs w:val="28"/>
          <w:lang w:val="uk-UA"/>
        </w:rPr>
        <w:t>тановлення</w:t>
      </w:r>
      <w:r>
        <w:rPr>
          <w:rFonts w:ascii="Times New Roman" w:hAnsi="Times New Roman" w:cs="Times New Roman"/>
          <w:sz w:val="28"/>
          <w:szCs w:val="28"/>
          <w:lang w:val="uk-UA"/>
        </w:rPr>
        <w:t xml:space="preserve"> особистості: </w:t>
      </w:r>
      <w:r w:rsidR="00B63EB9">
        <w:rPr>
          <w:rFonts w:ascii="Times New Roman" w:hAnsi="Times New Roman" w:cs="Times New Roman"/>
          <w:sz w:val="28"/>
          <w:szCs w:val="28"/>
          <w:lang w:val="uk-UA"/>
        </w:rPr>
        <w:t>відносному, моно-, полі-, мета- й абсолютно</w:t>
      </w:r>
      <w:r w:rsidR="00826D12">
        <w:rPr>
          <w:rFonts w:ascii="Times New Roman" w:hAnsi="Times New Roman" w:cs="Times New Roman"/>
          <w:sz w:val="28"/>
          <w:szCs w:val="28"/>
          <w:lang w:val="uk-UA"/>
        </w:rPr>
        <w:t xml:space="preserve"> </w:t>
      </w:r>
      <w:r w:rsidR="00B63EB9">
        <w:rPr>
          <w:rFonts w:ascii="Times New Roman" w:hAnsi="Times New Roman" w:cs="Times New Roman"/>
          <w:sz w:val="28"/>
          <w:szCs w:val="28"/>
          <w:lang w:val="uk-UA"/>
        </w:rPr>
        <w:t>суб’єктному.</w:t>
      </w:r>
      <w:r w:rsidR="002B0820">
        <w:rPr>
          <w:rFonts w:ascii="Times New Roman" w:hAnsi="Times New Roman" w:cs="Times New Roman"/>
          <w:sz w:val="28"/>
          <w:szCs w:val="28"/>
          <w:lang w:val="uk-UA"/>
        </w:rPr>
        <w:t xml:space="preserve"> Ефект самотворення виникає внаслідок узгодження темпорально-ціннісних зрушень з діяльнісним цілепокладанням у цілісному хронотопі буття особистості.</w:t>
      </w:r>
    </w:p>
    <w:p w:rsidR="004946C0" w:rsidRPr="004946C0" w:rsidRDefault="004946C0" w:rsidP="00E00E20">
      <w:pPr>
        <w:spacing w:after="0"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4946C0">
        <w:rPr>
          <w:rFonts w:ascii="Times New Roman" w:hAnsi="Times New Roman" w:cs="Times New Roman"/>
          <w:b/>
          <w:sz w:val="28"/>
          <w:szCs w:val="28"/>
          <w:lang w:val="uk-UA"/>
        </w:rPr>
        <w:t>Ключові слова</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вчинок, синергетика, психофрактал, суб’єкт, особистість, самотворення, холісти</w:t>
      </w:r>
      <w:r w:rsidR="00826D12">
        <w:rPr>
          <w:rFonts w:ascii="Times New Roman" w:hAnsi="Times New Roman" w:cs="Times New Roman"/>
          <w:i/>
          <w:sz w:val="28"/>
          <w:szCs w:val="28"/>
          <w:lang w:val="uk-UA"/>
        </w:rPr>
        <w:t>чне моделювання, саморганізація, хронотоп.</w:t>
      </w:r>
    </w:p>
    <w:p w:rsidR="00A51950" w:rsidRDefault="00A51950" w:rsidP="00A51950">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Аннотация</w:t>
      </w:r>
    </w:p>
    <w:p w:rsidR="00A51950" w:rsidRDefault="00A51950" w:rsidP="00A51950">
      <w:pPr>
        <w:spacing w:after="0" w:line="360"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tab/>
      </w:r>
      <w:r>
        <w:rPr>
          <w:rFonts w:ascii="Times New Roman" w:hAnsi="Times New Roman" w:cs="Times New Roman"/>
          <w:b/>
          <w:i/>
          <w:sz w:val="28"/>
          <w:szCs w:val="28"/>
          <w:lang w:val="uk-UA"/>
        </w:rPr>
        <w:t>Карпенко Зиновия Степановна.</w:t>
      </w:r>
    </w:p>
    <w:p w:rsidR="00A51950" w:rsidRDefault="00A51950" w:rsidP="00A51950">
      <w:pPr>
        <w:spacing w:after="0" w:line="360" w:lineRule="auto"/>
        <w:jc w:val="both"/>
        <w:rPr>
          <w:rFonts w:ascii="Times New Roman" w:hAnsi="Times New Roman" w:cs="Times New Roman"/>
          <w:b/>
          <w:sz w:val="28"/>
          <w:szCs w:val="28"/>
          <w:lang w:val="uk-UA"/>
        </w:rPr>
      </w:pPr>
      <w:r>
        <w:rPr>
          <w:rFonts w:ascii="Times New Roman" w:hAnsi="Times New Roman" w:cs="Times New Roman"/>
          <w:b/>
          <w:i/>
          <w:sz w:val="28"/>
          <w:szCs w:val="28"/>
          <w:lang w:val="uk-UA"/>
        </w:rPr>
        <w:tab/>
      </w:r>
      <w:r>
        <w:rPr>
          <w:rFonts w:ascii="Times New Roman" w:hAnsi="Times New Roman" w:cs="Times New Roman"/>
          <w:b/>
          <w:sz w:val="28"/>
          <w:szCs w:val="28"/>
          <w:lang w:val="uk-UA"/>
        </w:rPr>
        <w:t xml:space="preserve">Аксиометрика поступка: </w:t>
      </w:r>
      <w:r w:rsidR="009A0DB9">
        <w:rPr>
          <w:rFonts w:ascii="Times New Roman" w:hAnsi="Times New Roman" w:cs="Times New Roman"/>
          <w:b/>
          <w:sz w:val="28"/>
          <w:szCs w:val="28"/>
          <w:lang w:val="uk-UA"/>
        </w:rPr>
        <w:t>модус</w:t>
      </w:r>
      <w:r>
        <w:rPr>
          <w:rFonts w:ascii="Times New Roman" w:hAnsi="Times New Roman" w:cs="Times New Roman"/>
          <w:b/>
          <w:sz w:val="28"/>
          <w:szCs w:val="28"/>
          <w:lang w:val="uk-UA"/>
        </w:rPr>
        <w:t xml:space="preserve"> само</w:t>
      </w:r>
      <w:r w:rsidR="002803EC">
        <w:rPr>
          <w:rFonts w:ascii="Times New Roman" w:hAnsi="Times New Roman" w:cs="Times New Roman"/>
          <w:b/>
          <w:sz w:val="28"/>
          <w:szCs w:val="28"/>
          <w:lang w:val="uk-UA"/>
        </w:rPr>
        <w:t>со</w:t>
      </w:r>
      <w:r w:rsidR="009A0DB9">
        <w:rPr>
          <w:rFonts w:ascii="Times New Roman" w:hAnsi="Times New Roman" w:cs="Times New Roman"/>
          <w:b/>
          <w:sz w:val="28"/>
          <w:szCs w:val="28"/>
          <w:lang w:val="uk-UA"/>
        </w:rPr>
        <w:t>зида</w:t>
      </w:r>
      <w:r w:rsidR="002803EC">
        <w:rPr>
          <w:rFonts w:ascii="Times New Roman" w:hAnsi="Times New Roman" w:cs="Times New Roman"/>
          <w:b/>
          <w:sz w:val="28"/>
          <w:szCs w:val="28"/>
          <w:lang w:val="uk-UA"/>
        </w:rPr>
        <w:t>ния</w:t>
      </w:r>
      <w:r>
        <w:rPr>
          <w:rFonts w:ascii="Times New Roman" w:hAnsi="Times New Roman" w:cs="Times New Roman"/>
          <w:b/>
          <w:sz w:val="28"/>
          <w:szCs w:val="28"/>
          <w:lang w:val="uk-UA"/>
        </w:rPr>
        <w:t>.</w:t>
      </w:r>
    </w:p>
    <w:p w:rsidR="00A51950" w:rsidRDefault="00A51950" w:rsidP="00C31DA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2803EC">
        <w:rPr>
          <w:rFonts w:ascii="Times New Roman" w:hAnsi="Times New Roman" w:cs="Times New Roman"/>
          <w:sz w:val="28"/>
          <w:szCs w:val="28"/>
          <w:lang w:val="uk-UA"/>
        </w:rPr>
        <w:t>В</w:t>
      </w:r>
      <w:r>
        <w:rPr>
          <w:rFonts w:ascii="Times New Roman" w:hAnsi="Times New Roman" w:cs="Times New Roman"/>
          <w:sz w:val="28"/>
          <w:szCs w:val="28"/>
          <w:lang w:val="uk-UA"/>
        </w:rPr>
        <w:t xml:space="preserve"> стат</w:t>
      </w:r>
      <w:r w:rsidR="002803EC">
        <w:rPr>
          <w:rFonts w:ascii="Times New Roman" w:hAnsi="Times New Roman" w:cs="Times New Roman"/>
          <w:sz w:val="28"/>
          <w:szCs w:val="28"/>
          <w:lang w:val="uk-UA"/>
        </w:rPr>
        <w:t>ье</w:t>
      </w:r>
      <w:r w:rsidR="008B56E7">
        <w:rPr>
          <w:rFonts w:ascii="Times New Roman" w:hAnsi="Times New Roman" w:cs="Times New Roman"/>
          <w:sz w:val="28"/>
          <w:szCs w:val="28"/>
          <w:lang w:val="uk-UA"/>
        </w:rPr>
        <w:t xml:space="preserve"> представлена</w:t>
      </w:r>
      <w:r>
        <w:rPr>
          <w:rFonts w:ascii="Times New Roman" w:hAnsi="Times New Roman" w:cs="Times New Roman"/>
          <w:sz w:val="28"/>
          <w:szCs w:val="28"/>
          <w:lang w:val="uk-UA"/>
        </w:rPr>
        <w:t xml:space="preserve"> тракт</w:t>
      </w:r>
      <w:r w:rsidR="002803EC">
        <w:rPr>
          <w:rFonts w:ascii="Times New Roman" w:hAnsi="Times New Roman" w:cs="Times New Roman"/>
          <w:sz w:val="28"/>
          <w:szCs w:val="28"/>
          <w:lang w:val="uk-UA"/>
        </w:rPr>
        <w:t>овка</w:t>
      </w:r>
      <w:r>
        <w:rPr>
          <w:rFonts w:ascii="Times New Roman" w:hAnsi="Times New Roman" w:cs="Times New Roman"/>
          <w:sz w:val="28"/>
          <w:szCs w:val="28"/>
          <w:lang w:val="uk-UA"/>
        </w:rPr>
        <w:t xml:space="preserve"> психолог</w:t>
      </w:r>
      <w:r w:rsidR="002803EC">
        <w:rPr>
          <w:rFonts w:ascii="Times New Roman" w:hAnsi="Times New Roman" w:cs="Times New Roman"/>
          <w:sz w:val="28"/>
          <w:szCs w:val="28"/>
          <w:lang w:val="uk-UA"/>
        </w:rPr>
        <w:t>и</w:t>
      </w:r>
      <w:r>
        <w:rPr>
          <w:rFonts w:ascii="Times New Roman" w:hAnsi="Times New Roman" w:cs="Times New Roman"/>
          <w:sz w:val="28"/>
          <w:szCs w:val="28"/>
          <w:lang w:val="uk-UA"/>
        </w:rPr>
        <w:t>ч</w:t>
      </w:r>
      <w:r w:rsidR="002803EC">
        <w:rPr>
          <w:rFonts w:ascii="Times New Roman" w:hAnsi="Times New Roman" w:cs="Times New Roman"/>
          <w:sz w:val="28"/>
          <w:szCs w:val="28"/>
          <w:lang w:val="uk-UA"/>
        </w:rPr>
        <w:t>еск</w:t>
      </w:r>
      <w:r>
        <w:rPr>
          <w:rFonts w:ascii="Times New Roman" w:hAnsi="Times New Roman" w:cs="Times New Roman"/>
          <w:sz w:val="28"/>
          <w:szCs w:val="28"/>
          <w:lang w:val="uk-UA"/>
        </w:rPr>
        <w:t>ого канон</w:t>
      </w:r>
      <w:r w:rsidR="002803EC">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поступка</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с</w:t>
      </w:r>
      <w:r>
        <w:rPr>
          <w:rFonts w:ascii="Times New Roman" w:hAnsi="Times New Roman" w:cs="Times New Roman"/>
          <w:sz w:val="28"/>
          <w:szCs w:val="28"/>
          <w:lang w:val="uk-UA"/>
        </w:rPr>
        <w:t xml:space="preserve"> позиц</w:t>
      </w:r>
      <w:r w:rsidR="002803EC">
        <w:rPr>
          <w:rFonts w:ascii="Times New Roman" w:hAnsi="Times New Roman" w:cs="Times New Roman"/>
          <w:sz w:val="28"/>
          <w:szCs w:val="28"/>
          <w:lang w:val="uk-UA"/>
        </w:rPr>
        <w:t>ий</w:t>
      </w:r>
      <w:r>
        <w:rPr>
          <w:rFonts w:ascii="Times New Roman" w:hAnsi="Times New Roman" w:cs="Times New Roman"/>
          <w:sz w:val="28"/>
          <w:szCs w:val="28"/>
          <w:lang w:val="uk-UA"/>
        </w:rPr>
        <w:t xml:space="preserve"> синергетики </w:t>
      </w:r>
      <w:r w:rsidR="002803EC">
        <w:rPr>
          <w:rFonts w:ascii="Times New Roman" w:hAnsi="Times New Roman" w:cs="Times New Roman"/>
          <w:sz w:val="28"/>
          <w:szCs w:val="28"/>
          <w:lang w:val="uk-UA"/>
        </w:rPr>
        <w:t>и</w:t>
      </w:r>
      <w:r>
        <w:rPr>
          <w:rFonts w:ascii="Times New Roman" w:hAnsi="Times New Roman" w:cs="Times New Roman"/>
          <w:sz w:val="28"/>
          <w:szCs w:val="28"/>
          <w:lang w:val="uk-UA"/>
        </w:rPr>
        <w:t xml:space="preserve"> фрактально</w:t>
      </w:r>
      <w:r w:rsidR="002803EC">
        <w:rPr>
          <w:rFonts w:ascii="Times New Roman" w:hAnsi="Times New Roman" w:cs="Times New Roman"/>
          <w:sz w:val="28"/>
          <w:szCs w:val="28"/>
          <w:lang w:val="uk-UA"/>
        </w:rPr>
        <w:t>й</w:t>
      </w:r>
      <w:r>
        <w:rPr>
          <w:rFonts w:ascii="Times New Roman" w:hAnsi="Times New Roman" w:cs="Times New Roman"/>
          <w:sz w:val="28"/>
          <w:szCs w:val="28"/>
          <w:lang w:val="uk-UA"/>
        </w:rPr>
        <w:t xml:space="preserve"> геометр</w:t>
      </w:r>
      <w:r w:rsidR="002803EC">
        <w:rPr>
          <w:rFonts w:ascii="Times New Roman" w:hAnsi="Times New Roman" w:cs="Times New Roman"/>
          <w:sz w:val="28"/>
          <w:szCs w:val="28"/>
          <w:lang w:val="uk-UA"/>
        </w:rPr>
        <w:t>ии</w:t>
      </w:r>
      <w:r>
        <w:rPr>
          <w:rFonts w:ascii="Times New Roman" w:hAnsi="Times New Roman" w:cs="Times New Roman"/>
          <w:sz w:val="28"/>
          <w:szCs w:val="28"/>
          <w:lang w:val="uk-UA"/>
        </w:rPr>
        <w:t xml:space="preserve">. Показано, </w:t>
      </w:r>
      <w:r w:rsidR="002803EC">
        <w:rPr>
          <w:rFonts w:ascii="Times New Roman" w:hAnsi="Times New Roman" w:cs="Times New Roman"/>
          <w:sz w:val="28"/>
          <w:szCs w:val="28"/>
          <w:lang w:val="uk-UA"/>
        </w:rPr>
        <w:t>что синергетич</w:t>
      </w:r>
      <w:r>
        <w:rPr>
          <w:rFonts w:ascii="Times New Roman" w:hAnsi="Times New Roman" w:cs="Times New Roman"/>
          <w:sz w:val="28"/>
          <w:szCs w:val="28"/>
          <w:lang w:val="uk-UA"/>
        </w:rPr>
        <w:t>е</w:t>
      </w:r>
      <w:r w:rsidR="002803EC">
        <w:rPr>
          <w:rFonts w:ascii="Times New Roman" w:hAnsi="Times New Roman" w:cs="Times New Roman"/>
          <w:sz w:val="28"/>
          <w:szCs w:val="28"/>
          <w:lang w:val="uk-UA"/>
        </w:rPr>
        <w:t>ское</w:t>
      </w:r>
      <w:r>
        <w:rPr>
          <w:rFonts w:ascii="Times New Roman" w:hAnsi="Times New Roman" w:cs="Times New Roman"/>
          <w:sz w:val="28"/>
          <w:szCs w:val="28"/>
          <w:lang w:val="uk-UA"/>
        </w:rPr>
        <w:t xml:space="preserve"> т</w:t>
      </w:r>
      <w:r w:rsidR="002803EC">
        <w:rPr>
          <w:rFonts w:ascii="Times New Roman" w:hAnsi="Times New Roman" w:cs="Times New Roman"/>
          <w:sz w:val="28"/>
          <w:szCs w:val="28"/>
          <w:lang w:val="uk-UA"/>
        </w:rPr>
        <w:t>олкование поступка объясняет его</w:t>
      </w:r>
      <w:r>
        <w:rPr>
          <w:rFonts w:ascii="Times New Roman" w:hAnsi="Times New Roman" w:cs="Times New Roman"/>
          <w:sz w:val="28"/>
          <w:szCs w:val="28"/>
          <w:lang w:val="uk-UA"/>
        </w:rPr>
        <w:t xml:space="preserve"> творч</w:t>
      </w:r>
      <w:r w:rsidR="002803EC">
        <w:rPr>
          <w:rFonts w:ascii="Times New Roman" w:hAnsi="Times New Roman" w:cs="Times New Roman"/>
          <w:sz w:val="28"/>
          <w:szCs w:val="28"/>
          <w:lang w:val="uk-UA"/>
        </w:rPr>
        <w:t>ески-</w:t>
      </w:r>
      <w:r>
        <w:rPr>
          <w:rFonts w:ascii="Times New Roman" w:hAnsi="Times New Roman" w:cs="Times New Roman"/>
          <w:sz w:val="28"/>
          <w:szCs w:val="28"/>
          <w:lang w:val="uk-UA"/>
        </w:rPr>
        <w:t>адаптивн</w:t>
      </w:r>
      <w:r w:rsidR="002803EC">
        <w:rPr>
          <w:rFonts w:ascii="Times New Roman" w:hAnsi="Times New Roman" w:cs="Times New Roman"/>
          <w:sz w:val="28"/>
          <w:szCs w:val="28"/>
          <w:lang w:val="uk-UA"/>
        </w:rPr>
        <w:t>ы</w:t>
      </w:r>
      <w:r>
        <w:rPr>
          <w:rFonts w:ascii="Times New Roman" w:hAnsi="Times New Roman" w:cs="Times New Roman"/>
          <w:sz w:val="28"/>
          <w:szCs w:val="28"/>
          <w:lang w:val="uk-UA"/>
        </w:rPr>
        <w:t xml:space="preserve">й характер, </w:t>
      </w:r>
      <w:r w:rsidR="00C26AE8">
        <w:rPr>
          <w:rFonts w:ascii="Times New Roman" w:hAnsi="Times New Roman" w:cs="Times New Roman"/>
          <w:sz w:val="28"/>
          <w:szCs w:val="28"/>
        </w:rPr>
        <w:t>возникающий</w:t>
      </w:r>
      <w:r>
        <w:rPr>
          <w:rFonts w:ascii="Times New Roman" w:hAnsi="Times New Roman" w:cs="Times New Roman"/>
          <w:sz w:val="28"/>
          <w:szCs w:val="28"/>
          <w:lang w:val="uk-UA"/>
        </w:rPr>
        <w:t xml:space="preserve"> в результат</w:t>
      </w:r>
      <w:r w:rsidR="002803EC">
        <w:rPr>
          <w:rFonts w:ascii="Times New Roman" w:hAnsi="Times New Roman" w:cs="Times New Roman"/>
          <w:sz w:val="28"/>
          <w:szCs w:val="28"/>
          <w:lang w:val="uk-UA"/>
        </w:rPr>
        <w:t>е</w:t>
      </w:r>
      <w:r>
        <w:rPr>
          <w:rFonts w:ascii="Times New Roman" w:hAnsi="Times New Roman" w:cs="Times New Roman"/>
          <w:sz w:val="28"/>
          <w:szCs w:val="28"/>
          <w:lang w:val="uk-UA"/>
        </w:rPr>
        <w:t xml:space="preserve"> диференц</w:t>
      </w:r>
      <w:r w:rsidR="002803EC">
        <w:rPr>
          <w:rFonts w:ascii="Times New Roman" w:hAnsi="Times New Roman" w:cs="Times New Roman"/>
          <w:sz w:val="28"/>
          <w:szCs w:val="28"/>
          <w:lang w:val="uk-UA"/>
        </w:rPr>
        <w:t>ирования и</w:t>
      </w:r>
      <w:r>
        <w:rPr>
          <w:rFonts w:ascii="Times New Roman" w:hAnsi="Times New Roman" w:cs="Times New Roman"/>
          <w:sz w:val="28"/>
          <w:szCs w:val="28"/>
          <w:lang w:val="uk-UA"/>
        </w:rPr>
        <w:t xml:space="preserve"> самоорган</w:t>
      </w:r>
      <w:r w:rsidR="002803EC">
        <w:rPr>
          <w:rFonts w:ascii="Times New Roman" w:hAnsi="Times New Roman" w:cs="Times New Roman"/>
          <w:sz w:val="28"/>
          <w:szCs w:val="28"/>
          <w:lang w:val="uk-UA"/>
        </w:rPr>
        <w:t>и</w:t>
      </w:r>
      <w:r>
        <w:rPr>
          <w:rFonts w:ascii="Times New Roman" w:hAnsi="Times New Roman" w:cs="Times New Roman"/>
          <w:sz w:val="28"/>
          <w:szCs w:val="28"/>
          <w:lang w:val="uk-UA"/>
        </w:rPr>
        <w:t>зац</w:t>
      </w:r>
      <w:r w:rsidR="002803EC">
        <w:rPr>
          <w:rFonts w:ascii="Times New Roman" w:hAnsi="Times New Roman" w:cs="Times New Roman"/>
          <w:sz w:val="28"/>
          <w:szCs w:val="28"/>
          <w:lang w:val="uk-UA"/>
        </w:rPr>
        <w:t>ии</w:t>
      </w:r>
      <w:r>
        <w:rPr>
          <w:rFonts w:ascii="Times New Roman" w:hAnsi="Times New Roman" w:cs="Times New Roman"/>
          <w:sz w:val="28"/>
          <w:szCs w:val="28"/>
          <w:lang w:val="uk-UA"/>
        </w:rPr>
        <w:t xml:space="preserve"> таких лог</w:t>
      </w:r>
      <w:r w:rsidR="002803EC">
        <w:rPr>
          <w:rFonts w:ascii="Times New Roman" w:hAnsi="Times New Roman" w:cs="Times New Roman"/>
          <w:sz w:val="28"/>
          <w:szCs w:val="28"/>
          <w:lang w:val="uk-UA"/>
        </w:rPr>
        <w:t>и</w:t>
      </w:r>
      <w:r>
        <w:rPr>
          <w:rFonts w:ascii="Times New Roman" w:hAnsi="Times New Roman" w:cs="Times New Roman"/>
          <w:sz w:val="28"/>
          <w:szCs w:val="28"/>
          <w:lang w:val="uk-UA"/>
        </w:rPr>
        <w:t>ко-</w:t>
      </w:r>
      <w:r w:rsidR="002803EC">
        <w:rPr>
          <w:rFonts w:ascii="Times New Roman" w:hAnsi="Times New Roman" w:cs="Times New Roman"/>
          <w:sz w:val="28"/>
          <w:szCs w:val="28"/>
          <w:lang w:val="uk-UA"/>
        </w:rPr>
        <w:t>и</w:t>
      </w:r>
      <w:r>
        <w:rPr>
          <w:rFonts w:ascii="Times New Roman" w:hAnsi="Times New Roman" w:cs="Times New Roman"/>
          <w:sz w:val="28"/>
          <w:szCs w:val="28"/>
          <w:lang w:val="uk-UA"/>
        </w:rPr>
        <w:t>сторич</w:t>
      </w:r>
      <w:r w:rsidR="002803EC">
        <w:rPr>
          <w:rFonts w:ascii="Times New Roman" w:hAnsi="Times New Roman" w:cs="Times New Roman"/>
          <w:sz w:val="28"/>
          <w:szCs w:val="28"/>
          <w:lang w:val="uk-UA"/>
        </w:rPr>
        <w:t>еск</w:t>
      </w:r>
      <w:r>
        <w:rPr>
          <w:rFonts w:ascii="Times New Roman" w:hAnsi="Times New Roman" w:cs="Times New Roman"/>
          <w:sz w:val="28"/>
          <w:szCs w:val="28"/>
          <w:lang w:val="uk-UA"/>
        </w:rPr>
        <w:t>их компонент</w:t>
      </w:r>
      <w:r w:rsidR="002803EC">
        <w:rPr>
          <w:rFonts w:ascii="Times New Roman" w:hAnsi="Times New Roman" w:cs="Times New Roman"/>
          <w:sz w:val="28"/>
          <w:szCs w:val="28"/>
          <w:lang w:val="uk-UA"/>
        </w:rPr>
        <w:t>о</w:t>
      </w:r>
      <w:r>
        <w:rPr>
          <w:rFonts w:ascii="Times New Roman" w:hAnsi="Times New Roman" w:cs="Times New Roman"/>
          <w:sz w:val="28"/>
          <w:szCs w:val="28"/>
          <w:lang w:val="uk-UA"/>
        </w:rPr>
        <w:t>в</w:t>
      </w:r>
      <w:r w:rsidR="002803EC">
        <w:rPr>
          <w:rFonts w:ascii="Times New Roman" w:hAnsi="Times New Roman" w:cs="Times New Roman"/>
          <w:sz w:val="28"/>
          <w:szCs w:val="28"/>
          <w:lang w:val="uk-UA"/>
        </w:rPr>
        <w:t xml:space="preserve"> поступка</w:t>
      </w:r>
      <w:r>
        <w:rPr>
          <w:rFonts w:ascii="Times New Roman" w:hAnsi="Times New Roman" w:cs="Times New Roman"/>
          <w:sz w:val="28"/>
          <w:szCs w:val="28"/>
          <w:lang w:val="uk-UA"/>
        </w:rPr>
        <w:t>, к</w:t>
      </w:r>
      <w:r w:rsidR="002803EC">
        <w:rPr>
          <w:rFonts w:ascii="Times New Roman" w:hAnsi="Times New Roman" w:cs="Times New Roman"/>
          <w:sz w:val="28"/>
          <w:szCs w:val="28"/>
          <w:lang w:val="uk-UA"/>
        </w:rPr>
        <w:t>ак</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п</w:t>
      </w:r>
      <w:r>
        <w:rPr>
          <w:rFonts w:ascii="Times New Roman" w:hAnsi="Times New Roman" w:cs="Times New Roman"/>
          <w:sz w:val="28"/>
          <w:szCs w:val="28"/>
          <w:lang w:val="uk-UA"/>
        </w:rPr>
        <w:t>ред</w:t>
      </w:r>
      <w:r w:rsidR="002803EC">
        <w:rPr>
          <w:rFonts w:ascii="Times New Roman" w:hAnsi="Times New Roman" w:cs="Times New Roman"/>
          <w:sz w:val="28"/>
          <w:szCs w:val="28"/>
          <w:lang w:val="uk-UA"/>
        </w:rPr>
        <w:t>ситуаци</w:t>
      </w:r>
      <w:r>
        <w:rPr>
          <w:rFonts w:ascii="Times New Roman" w:hAnsi="Times New Roman" w:cs="Times New Roman"/>
          <w:sz w:val="28"/>
          <w:szCs w:val="28"/>
          <w:lang w:val="uk-UA"/>
        </w:rPr>
        <w:t>я,</w:t>
      </w:r>
      <w:r w:rsidR="002803EC">
        <w:rPr>
          <w:rFonts w:ascii="Times New Roman" w:hAnsi="Times New Roman" w:cs="Times New Roman"/>
          <w:sz w:val="28"/>
          <w:szCs w:val="28"/>
          <w:lang w:val="uk-UA"/>
        </w:rPr>
        <w:t xml:space="preserve"> ситуаци</w:t>
      </w:r>
      <w:r>
        <w:rPr>
          <w:rFonts w:ascii="Times New Roman" w:hAnsi="Times New Roman" w:cs="Times New Roman"/>
          <w:sz w:val="28"/>
          <w:szCs w:val="28"/>
          <w:lang w:val="uk-UA"/>
        </w:rPr>
        <w:t>я, д</w:t>
      </w:r>
      <w:r w:rsidR="002803EC">
        <w:rPr>
          <w:rFonts w:ascii="Times New Roman" w:hAnsi="Times New Roman" w:cs="Times New Roman"/>
          <w:sz w:val="28"/>
          <w:szCs w:val="28"/>
          <w:lang w:val="uk-UA"/>
        </w:rPr>
        <w:t>ействие и</w:t>
      </w:r>
      <w:r>
        <w:rPr>
          <w:rFonts w:ascii="Times New Roman" w:hAnsi="Times New Roman" w:cs="Times New Roman"/>
          <w:sz w:val="28"/>
          <w:szCs w:val="28"/>
          <w:lang w:val="uk-UA"/>
        </w:rPr>
        <w:t xml:space="preserve"> п</w:t>
      </w:r>
      <w:r w:rsidR="002803EC">
        <w:rPr>
          <w:rFonts w:ascii="Times New Roman" w:hAnsi="Times New Roman" w:cs="Times New Roman"/>
          <w:sz w:val="28"/>
          <w:szCs w:val="28"/>
          <w:lang w:val="uk-UA"/>
        </w:rPr>
        <w:t>оследействие</w:t>
      </w:r>
      <w:r>
        <w:rPr>
          <w:rFonts w:ascii="Times New Roman" w:hAnsi="Times New Roman" w:cs="Times New Roman"/>
          <w:sz w:val="28"/>
          <w:szCs w:val="28"/>
          <w:lang w:val="uk-UA"/>
        </w:rPr>
        <w:t>. Представлен</w:t>
      </w:r>
      <w:r w:rsidR="002803EC">
        <w:rPr>
          <w:rFonts w:ascii="Times New Roman" w:hAnsi="Times New Roman" w:cs="Times New Roman"/>
          <w:sz w:val="28"/>
          <w:szCs w:val="28"/>
          <w:lang w:val="uk-UA"/>
        </w:rPr>
        <w:t>ие</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 xml:space="preserve">поступка </w:t>
      </w:r>
      <w:r>
        <w:rPr>
          <w:rFonts w:ascii="Times New Roman" w:hAnsi="Times New Roman" w:cs="Times New Roman"/>
          <w:sz w:val="28"/>
          <w:szCs w:val="28"/>
          <w:lang w:val="uk-UA"/>
        </w:rPr>
        <w:t>к</w:t>
      </w:r>
      <w:r w:rsidR="002803EC">
        <w:rPr>
          <w:rFonts w:ascii="Times New Roman" w:hAnsi="Times New Roman" w:cs="Times New Roman"/>
          <w:sz w:val="28"/>
          <w:szCs w:val="28"/>
          <w:lang w:val="uk-UA"/>
        </w:rPr>
        <w:t>ак</w:t>
      </w:r>
      <w:r>
        <w:rPr>
          <w:rFonts w:ascii="Times New Roman" w:hAnsi="Times New Roman" w:cs="Times New Roman"/>
          <w:sz w:val="28"/>
          <w:szCs w:val="28"/>
          <w:lang w:val="uk-UA"/>
        </w:rPr>
        <w:t xml:space="preserve"> психофрактал</w:t>
      </w:r>
      <w:r w:rsidR="002803EC">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п</w:t>
      </w:r>
      <w:r>
        <w:rPr>
          <w:rFonts w:ascii="Times New Roman" w:hAnsi="Times New Roman" w:cs="Times New Roman"/>
          <w:sz w:val="28"/>
          <w:szCs w:val="28"/>
          <w:lang w:val="uk-UA"/>
        </w:rPr>
        <w:t>озволя</w:t>
      </w:r>
      <w:r w:rsidR="002803EC">
        <w:rPr>
          <w:rFonts w:ascii="Times New Roman" w:hAnsi="Times New Roman" w:cs="Times New Roman"/>
          <w:sz w:val="28"/>
          <w:szCs w:val="28"/>
          <w:lang w:val="uk-UA"/>
        </w:rPr>
        <w:t>ет</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осуществить холистическое</w:t>
      </w:r>
      <w:r>
        <w:rPr>
          <w:rFonts w:ascii="Times New Roman" w:hAnsi="Times New Roman" w:cs="Times New Roman"/>
          <w:sz w:val="28"/>
          <w:szCs w:val="28"/>
          <w:lang w:val="uk-UA"/>
        </w:rPr>
        <w:t xml:space="preserve"> модел</w:t>
      </w:r>
      <w:r w:rsidR="002803EC">
        <w:rPr>
          <w:rFonts w:ascii="Times New Roman" w:hAnsi="Times New Roman" w:cs="Times New Roman"/>
          <w:sz w:val="28"/>
          <w:szCs w:val="28"/>
          <w:lang w:val="uk-UA"/>
        </w:rPr>
        <w:t>ирование</w:t>
      </w:r>
      <w:r>
        <w:rPr>
          <w:rFonts w:ascii="Times New Roman" w:hAnsi="Times New Roman" w:cs="Times New Roman"/>
          <w:sz w:val="28"/>
          <w:szCs w:val="28"/>
          <w:lang w:val="uk-UA"/>
        </w:rPr>
        <w:t xml:space="preserve"> структурн</w:t>
      </w:r>
      <w:r w:rsidR="002803EC">
        <w:rPr>
          <w:rFonts w:ascii="Times New Roman" w:hAnsi="Times New Roman" w:cs="Times New Roman"/>
          <w:sz w:val="28"/>
          <w:szCs w:val="28"/>
          <w:lang w:val="uk-UA"/>
        </w:rPr>
        <w:t>ы</w:t>
      </w:r>
      <w:r>
        <w:rPr>
          <w:rFonts w:ascii="Times New Roman" w:hAnsi="Times New Roman" w:cs="Times New Roman"/>
          <w:sz w:val="28"/>
          <w:szCs w:val="28"/>
          <w:lang w:val="uk-UA"/>
        </w:rPr>
        <w:t xml:space="preserve">х </w:t>
      </w:r>
      <w:r w:rsidR="002803EC">
        <w:rPr>
          <w:rFonts w:ascii="Times New Roman" w:hAnsi="Times New Roman" w:cs="Times New Roman"/>
          <w:sz w:val="28"/>
          <w:szCs w:val="28"/>
          <w:lang w:val="uk-UA"/>
        </w:rPr>
        <w:t>у</w:t>
      </w:r>
      <w:r>
        <w:rPr>
          <w:rFonts w:ascii="Times New Roman" w:hAnsi="Times New Roman" w:cs="Times New Roman"/>
          <w:sz w:val="28"/>
          <w:szCs w:val="28"/>
          <w:lang w:val="uk-UA"/>
        </w:rPr>
        <w:t>р</w:t>
      </w:r>
      <w:r w:rsidR="002803EC">
        <w:rPr>
          <w:rFonts w:ascii="Times New Roman" w:hAnsi="Times New Roman" w:cs="Times New Roman"/>
          <w:sz w:val="28"/>
          <w:szCs w:val="28"/>
          <w:lang w:val="uk-UA"/>
        </w:rPr>
        <w:t>овней</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поступления</w:t>
      </w:r>
      <w:r>
        <w:rPr>
          <w:rFonts w:ascii="Times New Roman" w:hAnsi="Times New Roman" w:cs="Times New Roman"/>
          <w:sz w:val="28"/>
          <w:szCs w:val="28"/>
          <w:lang w:val="uk-UA"/>
        </w:rPr>
        <w:t xml:space="preserve"> на п</w:t>
      </w:r>
      <w:r w:rsidR="002803EC">
        <w:rPr>
          <w:rFonts w:ascii="Times New Roman" w:hAnsi="Times New Roman" w:cs="Times New Roman"/>
          <w:sz w:val="28"/>
          <w:szCs w:val="28"/>
          <w:lang w:val="uk-UA"/>
        </w:rPr>
        <w:t>я</w:t>
      </w:r>
      <w:r>
        <w:rPr>
          <w:rFonts w:ascii="Times New Roman" w:hAnsi="Times New Roman" w:cs="Times New Roman"/>
          <w:sz w:val="28"/>
          <w:szCs w:val="28"/>
          <w:lang w:val="uk-UA"/>
        </w:rPr>
        <w:t>ти суб</w:t>
      </w:r>
      <w:r w:rsidR="002803EC">
        <w:rPr>
          <w:rFonts w:ascii="Times New Roman" w:hAnsi="Times New Roman" w:cs="Times New Roman"/>
          <w:sz w:val="28"/>
          <w:szCs w:val="28"/>
          <w:lang w:val="uk-UA"/>
        </w:rPr>
        <w:t>ъек</w:t>
      </w:r>
      <w:r>
        <w:rPr>
          <w:rFonts w:ascii="Times New Roman" w:hAnsi="Times New Roman" w:cs="Times New Roman"/>
          <w:sz w:val="28"/>
          <w:szCs w:val="28"/>
          <w:lang w:val="uk-UA"/>
        </w:rPr>
        <w:t>тн</w:t>
      </w:r>
      <w:r w:rsidR="002803EC">
        <w:rPr>
          <w:rFonts w:ascii="Times New Roman" w:hAnsi="Times New Roman" w:cs="Times New Roman"/>
          <w:sz w:val="28"/>
          <w:szCs w:val="28"/>
          <w:lang w:val="uk-UA"/>
        </w:rPr>
        <w:t>ы</w:t>
      </w:r>
      <w:r>
        <w:rPr>
          <w:rFonts w:ascii="Times New Roman" w:hAnsi="Times New Roman" w:cs="Times New Roman"/>
          <w:sz w:val="28"/>
          <w:szCs w:val="28"/>
          <w:lang w:val="uk-UA"/>
        </w:rPr>
        <w:t xml:space="preserve">х </w:t>
      </w:r>
      <w:r w:rsidR="002803EC">
        <w:rPr>
          <w:rFonts w:ascii="Times New Roman" w:hAnsi="Times New Roman" w:cs="Times New Roman"/>
          <w:sz w:val="28"/>
          <w:szCs w:val="28"/>
          <w:lang w:val="uk-UA"/>
        </w:rPr>
        <w:t>у</w:t>
      </w:r>
      <w:r>
        <w:rPr>
          <w:rFonts w:ascii="Times New Roman" w:hAnsi="Times New Roman" w:cs="Times New Roman"/>
          <w:sz w:val="28"/>
          <w:szCs w:val="28"/>
          <w:lang w:val="uk-UA"/>
        </w:rPr>
        <w:t>р</w:t>
      </w:r>
      <w:r w:rsidR="002803EC">
        <w:rPr>
          <w:rFonts w:ascii="Times New Roman" w:hAnsi="Times New Roman" w:cs="Times New Roman"/>
          <w:sz w:val="28"/>
          <w:szCs w:val="28"/>
          <w:lang w:val="uk-UA"/>
        </w:rPr>
        <w:t>о</w:t>
      </w:r>
      <w:r>
        <w:rPr>
          <w:rFonts w:ascii="Times New Roman" w:hAnsi="Times New Roman" w:cs="Times New Roman"/>
          <w:sz w:val="28"/>
          <w:szCs w:val="28"/>
          <w:lang w:val="uk-UA"/>
        </w:rPr>
        <w:t>внях становлен</w:t>
      </w:r>
      <w:r w:rsidR="002803EC">
        <w:rPr>
          <w:rFonts w:ascii="Times New Roman" w:hAnsi="Times New Roman" w:cs="Times New Roman"/>
          <w:sz w:val="28"/>
          <w:szCs w:val="28"/>
          <w:lang w:val="uk-UA"/>
        </w:rPr>
        <w:t>и</w:t>
      </w:r>
      <w:r>
        <w:rPr>
          <w:rFonts w:ascii="Times New Roman" w:hAnsi="Times New Roman" w:cs="Times New Roman"/>
          <w:sz w:val="28"/>
          <w:szCs w:val="28"/>
          <w:lang w:val="uk-UA"/>
        </w:rPr>
        <w:t xml:space="preserve">я </w:t>
      </w:r>
      <w:r w:rsidR="002803EC">
        <w:rPr>
          <w:rFonts w:ascii="Times New Roman" w:hAnsi="Times New Roman" w:cs="Times New Roman"/>
          <w:sz w:val="28"/>
          <w:szCs w:val="28"/>
          <w:lang w:val="uk-UA"/>
        </w:rPr>
        <w:t>личности</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от</w:t>
      </w:r>
      <w:r>
        <w:rPr>
          <w:rFonts w:ascii="Times New Roman" w:hAnsi="Times New Roman" w:cs="Times New Roman"/>
          <w:sz w:val="28"/>
          <w:szCs w:val="28"/>
          <w:lang w:val="uk-UA"/>
        </w:rPr>
        <w:t>нос</w:t>
      </w:r>
      <w:r w:rsidR="002803EC">
        <w:rPr>
          <w:rFonts w:ascii="Times New Roman" w:hAnsi="Times New Roman" w:cs="Times New Roman"/>
          <w:sz w:val="28"/>
          <w:szCs w:val="28"/>
          <w:lang w:val="uk-UA"/>
        </w:rPr>
        <w:t>итель</w:t>
      </w:r>
      <w:r>
        <w:rPr>
          <w:rFonts w:ascii="Times New Roman" w:hAnsi="Times New Roman" w:cs="Times New Roman"/>
          <w:sz w:val="28"/>
          <w:szCs w:val="28"/>
          <w:lang w:val="uk-UA"/>
        </w:rPr>
        <w:t>ном, моно-, пол</w:t>
      </w:r>
      <w:r w:rsidR="002803EC">
        <w:rPr>
          <w:rFonts w:ascii="Times New Roman" w:hAnsi="Times New Roman" w:cs="Times New Roman"/>
          <w:sz w:val="28"/>
          <w:szCs w:val="28"/>
          <w:lang w:val="uk-UA"/>
        </w:rPr>
        <w:t>и</w:t>
      </w:r>
      <w:r>
        <w:rPr>
          <w:rFonts w:ascii="Times New Roman" w:hAnsi="Times New Roman" w:cs="Times New Roman"/>
          <w:sz w:val="28"/>
          <w:szCs w:val="28"/>
          <w:lang w:val="uk-UA"/>
        </w:rPr>
        <w:t xml:space="preserve">-, мета- </w:t>
      </w:r>
      <w:r w:rsidR="002803EC">
        <w:rPr>
          <w:rFonts w:ascii="Times New Roman" w:hAnsi="Times New Roman" w:cs="Times New Roman"/>
          <w:sz w:val="28"/>
          <w:szCs w:val="28"/>
          <w:lang w:val="uk-UA"/>
        </w:rPr>
        <w:t>и</w:t>
      </w:r>
      <w:r>
        <w:rPr>
          <w:rFonts w:ascii="Times New Roman" w:hAnsi="Times New Roman" w:cs="Times New Roman"/>
          <w:sz w:val="28"/>
          <w:szCs w:val="28"/>
          <w:lang w:val="uk-UA"/>
        </w:rPr>
        <w:t xml:space="preserve"> абсолютно суб</w:t>
      </w:r>
      <w:r w:rsidR="002803EC">
        <w:rPr>
          <w:rFonts w:ascii="Times New Roman" w:hAnsi="Times New Roman" w:cs="Times New Roman"/>
          <w:sz w:val="28"/>
          <w:szCs w:val="28"/>
          <w:lang w:val="uk-UA"/>
        </w:rPr>
        <w:t>ъе</w:t>
      </w:r>
      <w:r>
        <w:rPr>
          <w:rFonts w:ascii="Times New Roman" w:hAnsi="Times New Roman" w:cs="Times New Roman"/>
          <w:sz w:val="28"/>
          <w:szCs w:val="28"/>
          <w:lang w:val="uk-UA"/>
        </w:rPr>
        <w:t>ктном.</w:t>
      </w:r>
      <w:r w:rsidR="002803EC">
        <w:rPr>
          <w:rFonts w:ascii="Times New Roman" w:hAnsi="Times New Roman" w:cs="Times New Roman"/>
          <w:sz w:val="28"/>
          <w:szCs w:val="28"/>
          <w:lang w:val="uk-UA"/>
        </w:rPr>
        <w:t xml:space="preserve"> Эф</w:t>
      </w:r>
      <w:r>
        <w:rPr>
          <w:rFonts w:ascii="Times New Roman" w:hAnsi="Times New Roman" w:cs="Times New Roman"/>
          <w:sz w:val="28"/>
          <w:szCs w:val="28"/>
          <w:lang w:val="uk-UA"/>
        </w:rPr>
        <w:t>фект само</w:t>
      </w:r>
      <w:r w:rsidR="002803EC">
        <w:rPr>
          <w:rFonts w:ascii="Times New Roman" w:hAnsi="Times New Roman" w:cs="Times New Roman"/>
          <w:sz w:val="28"/>
          <w:szCs w:val="28"/>
          <w:lang w:val="uk-UA"/>
        </w:rPr>
        <w:t>со</w:t>
      </w:r>
      <w:r w:rsidR="007C22F6">
        <w:rPr>
          <w:rFonts w:ascii="Times New Roman" w:hAnsi="Times New Roman" w:cs="Times New Roman"/>
          <w:sz w:val="28"/>
          <w:szCs w:val="28"/>
          <w:lang w:val="uk-UA"/>
        </w:rPr>
        <w:t>зида</w:t>
      </w:r>
      <w:r>
        <w:rPr>
          <w:rFonts w:ascii="Times New Roman" w:hAnsi="Times New Roman" w:cs="Times New Roman"/>
          <w:sz w:val="28"/>
          <w:szCs w:val="28"/>
          <w:lang w:val="uk-UA"/>
        </w:rPr>
        <w:t>н</w:t>
      </w:r>
      <w:r w:rsidR="002803EC">
        <w:rPr>
          <w:rFonts w:ascii="Times New Roman" w:hAnsi="Times New Roman" w:cs="Times New Roman"/>
          <w:sz w:val="28"/>
          <w:szCs w:val="28"/>
          <w:lang w:val="uk-UA"/>
        </w:rPr>
        <w:t>и</w:t>
      </w:r>
      <w:r>
        <w:rPr>
          <w:rFonts w:ascii="Times New Roman" w:hAnsi="Times New Roman" w:cs="Times New Roman"/>
          <w:sz w:val="28"/>
          <w:szCs w:val="28"/>
          <w:lang w:val="uk-UA"/>
        </w:rPr>
        <w:t>я в</w:t>
      </w:r>
      <w:r w:rsidR="002803EC">
        <w:rPr>
          <w:rFonts w:ascii="Times New Roman" w:hAnsi="Times New Roman" w:cs="Times New Roman"/>
          <w:sz w:val="28"/>
          <w:szCs w:val="28"/>
          <w:lang w:val="uk-UA"/>
        </w:rPr>
        <w:t>оз</w:t>
      </w:r>
      <w:r>
        <w:rPr>
          <w:rFonts w:ascii="Times New Roman" w:hAnsi="Times New Roman" w:cs="Times New Roman"/>
          <w:sz w:val="28"/>
          <w:szCs w:val="28"/>
          <w:lang w:val="uk-UA"/>
        </w:rPr>
        <w:t>ника</w:t>
      </w:r>
      <w:r w:rsidR="002803EC">
        <w:rPr>
          <w:rFonts w:ascii="Times New Roman" w:hAnsi="Times New Roman" w:cs="Times New Roman"/>
          <w:sz w:val="28"/>
          <w:szCs w:val="28"/>
          <w:lang w:val="uk-UA"/>
        </w:rPr>
        <w:t>ет</w:t>
      </w:r>
      <w:r>
        <w:rPr>
          <w:rFonts w:ascii="Times New Roman" w:hAnsi="Times New Roman" w:cs="Times New Roman"/>
          <w:sz w:val="28"/>
          <w:szCs w:val="28"/>
          <w:lang w:val="uk-UA"/>
        </w:rPr>
        <w:t xml:space="preserve"> в</w:t>
      </w:r>
      <w:r w:rsidR="002803EC">
        <w:rPr>
          <w:rFonts w:ascii="Times New Roman" w:hAnsi="Times New Roman" w:cs="Times New Roman"/>
          <w:sz w:val="28"/>
          <w:szCs w:val="28"/>
          <w:lang w:val="uk-UA"/>
        </w:rPr>
        <w:t>следствие</w:t>
      </w:r>
      <w:r>
        <w:rPr>
          <w:rFonts w:ascii="Times New Roman" w:hAnsi="Times New Roman" w:cs="Times New Roman"/>
          <w:sz w:val="28"/>
          <w:szCs w:val="28"/>
          <w:lang w:val="uk-UA"/>
        </w:rPr>
        <w:t xml:space="preserve"> </w:t>
      </w:r>
      <w:r w:rsidR="002803EC">
        <w:rPr>
          <w:rFonts w:ascii="Times New Roman" w:hAnsi="Times New Roman" w:cs="Times New Roman"/>
          <w:sz w:val="28"/>
          <w:szCs w:val="28"/>
          <w:lang w:val="uk-UA"/>
        </w:rPr>
        <w:t>согласования темпорально-це</w:t>
      </w:r>
      <w:r>
        <w:rPr>
          <w:rFonts w:ascii="Times New Roman" w:hAnsi="Times New Roman" w:cs="Times New Roman"/>
          <w:sz w:val="28"/>
          <w:szCs w:val="28"/>
          <w:lang w:val="uk-UA"/>
        </w:rPr>
        <w:t>нн</w:t>
      </w:r>
      <w:r w:rsidR="002803EC">
        <w:rPr>
          <w:rFonts w:ascii="Times New Roman" w:hAnsi="Times New Roman" w:cs="Times New Roman"/>
          <w:sz w:val="28"/>
          <w:szCs w:val="28"/>
          <w:lang w:val="uk-UA"/>
        </w:rPr>
        <w:t>о</w:t>
      </w:r>
      <w:r>
        <w:rPr>
          <w:rFonts w:ascii="Times New Roman" w:hAnsi="Times New Roman" w:cs="Times New Roman"/>
          <w:sz w:val="28"/>
          <w:szCs w:val="28"/>
          <w:lang w:val="uk-UA"/>
        </w:rPr>
        <w:t>с</w:t>
      </w:r>
      <w:r w:rsidR="002803EC">
        <w:rPr>
          <w:rFonts w:ascii="Times New Roman" w:hAnsi="Times New Roman" w:cs="Times New Roman"/>
          <w:sz w:val="28"/>
          <w:szCs w:val="28"/>
          <w:lang w:val="uk-UA"/>
        </w:rPr>
        <w:t>т</w:t>
      </w:r>
      <w:r>
        <w:rPr>
          <w:rFonts w:ascii="Times New Roman" w:hAnsi="Times New Roman" w:cs="Times New Roman"/>
          <w:sz w:val="28"/>
          <w:szCs w:val="28"/>
          <w:lang w:val="uk-UA"/>
        </w:rPr>
        <w:t>н</w:t>
      </w:r>
      <w:r w:rsidR="002803EC">
        <w:rPr>
          <w:rFonts w:ascii="Times New Roman" w:hAnsi="Times New Roman" w:cs="Times New Roman"/>
          <w:sz w:val="28"/>
          <w:szCs w:val="28"/>
          <w:lang w:val="uk-UA"/>
        </w:rPr>
        <w:t>ы</w:t>
      </w:r>
      <w:r>
        <w:rPr>
          <w:rFonts w:ascii="Times New Roman" w:hAnsi="Times New Roman" w:cs="Times New Roman"/>
          <w:sz w:val="28"/>
          <w:szCs w:val="28"/>
          <w:lang w:val="uk-UA"/>
        </w:rPr>
        <w:t xml:space="preserve">х </w:t>
      </w:r>
      <w:r w:rsidR="002803EC">
        <w:rPr>
          <w:rFonts w:ascii="Times New Roman" w:hAnsi="Times New Roman" w:cs="Times New Roman"/>
          <w:sz w:val="28"/>
          <w:szCs w:val="28"/>
          <w:lang w:val="uk-UA"/>
        </w:rPr>
        <w:t>сдвигов</w:t>
      </w:r>
      <w:r>
        <w:rPr>
          <w:rFonts w:ascii="Times New Roman" w:hAnsi="Times New Roman" w:cs="Times New Roman"/>
          <w:sz w:val="28"/>
          <w:szCs w:val="28"/>
          <w:lang w:val="uk-UA"/>
        </w:rPr>
        <w:t xml:space="preserve"> </w:t>
      </w:r>
      <w:r w:rsidR="007A01EB">
        <w:rPr>
          <w:rFonts w:ascii="Times New Roman" w:hAnsi="Times New Roman" w:cs="Times New Roman"/>
          <w:sz w:val="28"/>
          <w:szCs w:val="28"/>
          <w:lang w:val="uk-UA"/>
        </w:rPr>
        <w:t>с</w:t>
      </w:r>
      <w:r>
        <w:rPr>
          <w:rFonts w:ascii="Times New Roman" w:hAnsi="Times New Roman" w:cs="Times New Roman"/>
          <w:sz w:val="28"/>
          <w:szCs w:val="28"/>
          <w:lang w:val="uk-UA"/>
        </w:rPr>
        <w:t xml:space="preserve"> д</w:t>
      </w:r>
      <w:r w:rsidR="007A01EB">
        <w:rPr>
          <w:rFonts w:ascii="Times New Roman" w:hAnsi="Times New Roman" w:cs="Times New Roman"/>
          <w:sz w:val="28"/>
          <w:szCs w:val="28"/>
          <w:lang w:val="uk-UA"/>
        </w:rPr>
        <w:t>еятельностным</w:t>
      </w:r>
      <w:r>
        <w:rPr>
          <w:rFonts w:ascii="Times New Roman" w:hAnsi="Times New Roman" w:cs="Times New Roman"/>
          <w:sz w:val="28"/>
          <w:szCs w:val="28"/>
          <w:lang w:val="uk-UA"/>
        </w:rPr>
        <w:t xml:space="preserve"> </w:t>
      </w:r>
      <w:r w:rsidR="007A01EB">
        <w:rPr>
          <w:rFonts w:ascii="Times New Roman" w:hAnsi="Times New Roman" w:cs="Times New Roman"/>
          <w:sz w:val="28"/>
          <w:szCs w:val="28"/>
          <w:lang w:val="uk-UA"/>
        </w:rPr>
        <w:t>це</w:t>
      </w:r>
      <w:r>
        <w:rPr>
          <w:rFonts w:ascii="Times New Roman" w:hAnsi="Times New Roman" w:cs="Times New Roman"/>
          <w:sz w:val="28"/>
          <w:szCs w:val="28"/>
          <w:lang w:val="uk-UA"/>
        </w:rPr>
        <w:t>лепола</w:t>
      </w:r>
      <w:r w:rsidR="007A01EB">
        <w:rPr>
          <w:rFonts w:ascii="Times New Roman" w:hAnsi="Times New Roman" w:cs="Times New Roman"/>
          <w:sz w:val="28"/>
          <w:szCs w:val="28"/>
          <w:lang w:val="uk-UA"/>
        </w:rPr>
        <w:t>га</w:t>
      </w:r>
      <w:r>
        <w:rPr>
          <w:rFonts w:ascii="Times New Roman" w:hAnsi="Times New Roman" w:cs="Times New Roman"/>
          <w:sz w:val="28"/>
          <w:szCs w:val="28"/>
          <w:lang w:val="uk-UA"/>
        </w:rPr>
        <w:t>н</w:t>
      </w:r>
      <w:r w:rsidR="007A01EB">
        <w:rPr>
          <w:rFonts w:ascii="Times New Roman" w:hAnsi="Times New Roman" w:cs="Times New Roman"/>
          <w:sz w:val="28"/>
          <w:szCs w:val="28"/>
          <w:lang w:val="uk-UA"/>
        </w:rPr>
        <w:t>ием</w:t>
      </w:r>
      <w:r>
        <w:rPr>
          <w:rFonts w:ascii="Times New Roman" w:hAnsi="Times New Roman" w:cs="Times New Roman"/>
          <w:sz w:val="28"/>
          <w:szCs w:val="28"/>
          <w:lang w:val="uk-UA"/>
        </w:rPr>
        <w:t xml:space="preserve"> </w:t>
      </w:r>
      <w:r w:rsidR="007A01EB">
        <w:rPr>
          <w:rFonts w:ascii="Times New Roman" w:hAnsi="Times New Roman" w:cs="Times New Roman"/>
          <w:sz w:val="28"/>
          <w:szCs w:val="28"/>
          <w:lang w:val="uk-UA"/>
        </w:rPr>
        <w:t>в</w:t>
      </w:r>
      <w:r>
        <w:rPr>
          <w:rFonts w:ascii="Times New Roman" w:hAnsi="Times New Roman" w:cs="Times New Roman"/>
          <w:sz w:val="28"/>
          <w:szCs w:val="28"/>
          <w:lang w:val="uk-UA"/>
        </w:rPr>
        <w:t xml:space="preserve"> ц</w:t>
      </w:r>
      <w:r w:rsidR="007A01EB">
        <w:rPr>
          <w:rFonts w:ascii="Times New Roman" w:hAnsi="Times New Roman" w:cs="Times New Roman"/>
          <w:sz w:val="28"/>
          <w:szCs w:val="28"/>
          <w:lang w:val="uk-UA"/>
        </w:rPr>
        <w:t>е</w:t>
      </w:r>
      <w:r>
        <w:rPr>
          <w:rFonts w:ascii="Times New Roman" w:hAnsi="Times New Roman" w:cs="Times New Roman"/>
          <w:sz w:val="28"/>
          <w:szCs w:val="28"/>
          <w:lang w:val="uk-UA"/>
        </w:rPr>
        <w:t>л</w:t>
      </w:r>
      <w:r w:rsidR="007A01EB">
        <w:rPr>
          <w:rFonts w:ascii="Times New Roman" w:hAnsi="Times New Roman" w:cs="Times New Roman"/>
          <w:sz w:val="28"/>
          <w:szCs w:val="28"/>
          <w:lang w:val="uk-UA"/>
        </w:rPr>
        <w:t>о</w:t>
      </w:r>
      <w:r>
        <w:rPr>
          <w:rFonts w:ascii="Times New Roman" w:hAnsi="Times New Roman" w:cs="Times New Roman"/>
          <w:sz w:val="28"/>
          <w:szCs w:val="28"/>
          <w:lang w:val="uk-UA"/>
        </w:rPr>
        <w:t>с</w:t>
      </w:r>
      <w:r w:rsidR="007A01EB">
        <w:rPr>
          <w:rFonts w:ascii="Times New Roman" w:hAnsi="Times New Roman" w:cs="Times New Roman"/>
          <w:sz w:val="28"/>
          <w:szCs w:val="28"/>
          <w:lang w:val="uk-UA"/>
        </w:rPr>
        <w:t>т</w:t>
      </w:r>
      <w:r>
        <w:rPr>
          <w:rFonts w:ascii="Times New Roman" w:hAnsi="Times New Roman" w:cs="Times New Roman"/>
          <w:sz w:val="28"/>
          <w:szCs w:val="28"/>
          <w:lang w:val="uk-UA"/>
        </w:rPr>
        <w:t>ном хронотоп</w:t>
      </w:r>
      <w:r w:rsidR="007A01EB">
        <w:rPr>
          <w:rFonts w:ascii="Times New Roman" w:hAnsi="Times New Roman" w:cs="Times New Roman"/>
          <w:sz w:val="28"/>
          <w:szCs w:val="28"/>
          <w:lang w:val="uk-UA"/>
        </w:rPr>
        <w:t>е</w:t>
      </w:r>
      <w:r>
        <w:rPr>
          <w:rFonts w:ascii="Times New Roman" w:hAnsi="Times New Roman" w:cs="Times New Roman"/>
          <w:sz w:val="28"/>
          <w:szCs w:val="28"/>
          <w:lang w:val="uk-UA"/>
        </w:rPr>
        <w:t xml:space="preserve"> б</w:t>
      </w:r>
      <w:r w:rsidR="007A01EB">
        <w:rPr>
          <w:rFonts w:ascii="Times New Roman" w:hAnsi="Times New Roman" w:cs="Times New Roman"/>
          <w:sz w:val="28"/>
          <w:szCs w:val="28"/>
          <w:lang w:val="uk-UA"/>
        </w:rPr>
        <w:t>ытия личности</w:t>
      </w:r>
      <w:r>
        <w:rPr>
          <w:rFonts w:ascii="Times New Roman" w:hAnsi="Times New Roman" w:cs="Times New Roman"/>
          <w:sz w:val="28"/>
          <w:szCs w:val="28"/>
          <w:lang w:val="uk-UA"/>
        </w:rPr>
        <w:t>.</w:t>
      </w:r>
    </w:p>
    <w:p w:rsidR="00366AB9" w:rsidRPr="00CF6A67" w:rsidRDefault="00A51950" w:rsidP="00C31DA2">
      <w:pPr>
        <w:spacing w:after="0" w:line="360" w:lineRule="auto"/>
        <w:jc w:val="both"/>
        <w:rPr>
          <w:rFonts w:ascii="Times New Roman" w:hAnsi="Times New Roman" w:cs="Times New Roman"/>
          <w:i/>
          <w:sz w:val="28"/>
          <w:szCs w:val="28"/>
        </w:rPr>
      </w:pPr>
      <w:r>
        <w:rPr>
          <w:rFonts w:ascii="Times New Roman" w:hAnsi="Times New Roman" w:cs="Times New Roman"/>
          <w:sz w:val="28"/>
          <w:szCs w:val="28"/>
          <w:lang w:val="uk-UA"/>
        </w:rPr>
        <w:tab/>
      </w:r>
      <w:r w:rsidRPr="004946C0">
        <w:rPr>
          <w:rFonts w:ascii="Times New Roman" w:hAnsi="Times New Roman" w:cs="Times New Roman"/>
          <w:b/>
          <w:sz w:val="28"/>
          <w:szCs w:val="28"/>
          <w:lang w:val="uk-UA"/>
        </w:rPr>
        <w:t>Ключ</w:t>
      </w:r>
      <w:r w:rsidR="000321A5">
        <w:rPr>
          <w:rFonts w:ascii="Times New Roman" w:hAnsi="Times New Roman" w:cs="Times New Roman"/>
          <w:b/>
          <w:sz w:val="28"/>
          <w:szCs w:val="28"/>
          <w:lang w:val="uk-UA"/>
        </w:rPr>
        <w:t>е</w:t>
      </w:r>
      <w:r w:rsidRPr="004946C0">
        <w:rPr>
          <w:rFonts w:ascii="Times New Roman" w:hAnsi="Times New Roman" w:cs="Times New Roman"/>
          <w:b/>
          <w:sz w:val="28"/>
          <w:szCs w:val="28"/>
          <w:lang w:val="uk-UA"/>
        </w:rPr>
        <w:t>в</w:t>
      </w:r>
      <w:r w:rsidR="000321A5">
        <w:rPr>
          <w:rFonts w:ascii="Times New Roman" w:hAnsi="Times New Roman" w:cs="Times New Roman"/>
          <w:b/>
          <w:sz w:val="28"/>
          <w:szCs w:val="28"/>
          <w:lang w:val="uk-UA"/>
        </w:rPr>
        <w:t>ые</w:t>
      </w:r>
      <w:r w:rsidRPr="004946C0">
        <w:rPr>
          <w:rFonts w:ascii="Times New Roman" w:hAnsi="Times New Roman" w:cs="Times New Roman"/>
          <w:b/>
          <w:sz w:val="28"/>
          <w:szCs w:val="28"/>
          <w:lang w:val="uk-UA"/>
        </w:rPr>
        <w:t xml:space="preserve"> слова</w:t>
      </w:r>
      <w:r>
        <w:rPr>
          <w:rFonts w:ascii="Times New Roman" w:hAnsi="Times New Roman" w:cs="Times New Roman"/>
          <w:sz w:val="28"/>
          <w:szCs w:val="28"/>
          <w:lang w:val="uk-UA"/>
        </w:rPr>
        <w:t xml:space="preserve">: </w:t>
      </w:r>
      <w:r w:rsidR="000321A5" w:rsidRPr="000321A5">
        <w:rPr>
          <w:rFonts w:ascii="Times New Roman" w:hAnsi="Times New Roman" w:cs="Times New Roman"/>
          <w:i/>
          <w:sz w:val="28"/>
          <w:szCs w:val="28"/>
          <w:lang w:val="uk-UA"/>
        </w:rPr>
        <w:t>поступок</w:t>
      </w:r>
      <w:r>
        <w:rPr>
          <w:rFonts w:ascii="Times New Roman" w:hAnsi="Times New Roman" w:cs="Times New Roman"/>
          <w:i/>
          <w:sz w:val="28"/>
          <w:szCs w:val="28"/>
          <w:lang w:val="uk-UA"/>
        </w:rPr>
        <w:t>, синергетика, психофрактал, суб</w:t>
      </w:r>
      <w:r w:rsidR="000321A5">
        <w:rPr>
          <w:rFonts w:ascii="Times New Roman" w:hAnsi="Times New Roman" w:cs="Times New Roman"/>
          <w:i/>
          <w:sz w:val="28"/>
          <w:szCs w:val="28"/>
          <w:lang w:val="uk-UA"/>
        </w:rPr>
        <w:t>ъе</w:t>
      </w:r>
      <w:r>
        <w:rPr>
          <w:rFonts w:ascii="Times New Roman" w:hAnsi="Times New Roman" w:cs="Times New Roman"/>
          <w:i/>
          <w:sz w:val="28"/>
          <w:szCs w:val="28"/>
          <w:lang w:val="uk-UA"/>
        </w:rPr>
        <w:t xml:space="preserve">кт, </w:t>
      </w:r>
      <w:r w:rsidR="000321A5">
        <w:rPr>
          <w:rFonts w:ascii="Times New Roman" w:hAnsi="Times New Roman" w:cs="Times New Roman"/>
          <w:i/>
          <w:sz w:val="28"/>
          <w:szCs w:val="28"/>
          <w:lang w:val="uk-UA"/>
        </w:rPr>
        <w:t>личность</w:t>
      </w:r>
      <w:r>
        <w:rPr>
          <w:rFonts w:ascii="Times New Roman" w:hAnsi="Times New Roman" w:cs="Times New Roman"/>
          <w:i/>
          <w:sz w:val="28"/>
          <w:szCs w:val="28"/>
          <w:lang w:val="uk-UA"/>
        </w:rPr>
        <w:t>, само</w:t>
      </w:r>
      <w:r w:rsidR="000321A5">
        <w:rPr>
          <w:rFonts w:ascii="Times New Roman" w:hAnsi="Times New Roman" w:cs="Times New Roman"/>
          <w:i/>
          <w:sz w:val="28"/>
          <w:szCs w:val="28"/>
          <w:lang w:val="uk-UA"/>
        </w:rPr>
        <w:t>со</w:t>
      </w:r>
      <w:r w:rsidR="009A0DB9">
        <w:rPr>
          <w:rFonts w:ascii="Times New Roman" w:hAnsi="Times New Roman" w:cs="Times New Roman"/>
          <w:i/>
          <w:sz w:val="28"/>
          <w:szCs w:val="28"/>
          <w:lang w:val="uk-UA"/>
        </w:rPr>
        <w:t>зида</w:t>
      </w:r>
      <w:r>
        <w:rPr>
          <w:rFonts w:ascii="Times New Roman" w:hAnsi="Times New Roman" w:cs="Times New Roman"/>
          <w:i/>
          <w:sz w:val="28"/>
          <w:szCs w:val="28"/>
          <w:lang w:val="uk-UA"/>
        </w:rPr>
        <w:t>н</w:t>
      </w:r>
      <w:r w:rsidR="000321A5">
        <w:rPr>
          <w:rFonts w:ascii="Times New Roman" w:hAnsi="Times New Roman" w:cs="Times New Roman"/>
          <w:i/>
          <w:sz w:val="28"/>
          <w:szCs w:val="28"/>
          <w:lang w:val="uk-UA"/>
        </w:rPr>
        <w:t>ие</w:t>
      </w:r>
      <w:r>
        <w:rPr>
          <w:rFonts w:ascii="Times New Roman" w:hAnsi="Times New Roman" w:cs="Times New Roman"/>
          <w:i/>
          <w:sz w:val="28"/>
          <w:szCs w:val="28"/>
          <w:lang w:val="uk-UA"/>
        </w:rPr>
        <w:t xml:space="preserve">, </w:t>
      </w:r>
      <w:r w:rsidR="000321A5">
        <w:rPr>
          <w:rFonts w:ascii="Times New Roman" w:hAnsi="Times New Roman" w:cs="Times New Roman"/>
          <w:i/>
          <w:sz w:val="28"/>
          <w:szCs w:val="28"/>
          <w:lang w:val="uk-UA"/>
        </w:rPr>
        <w:t>холи</w:t>
      </w:r>
      <w:r>
        <w:rPr>
          <w:rFonts w:ascii="Times New Roman" w:hAnsi="Times New Roman" w:cs="Times New Roman"/>
          <w:i/>
          <w:sz w:val="28"/>
          <w:szCs w:val="28"/>
          <w:lang w:val="uk-UA"/>
        </w:rPr>
        <w:t>стиче</w:t>
      </w:r>
      <w:r w:rsidR="000321A5">
        <w:rPr>
          <w:rFonts w:ascii="Times New Roman" w:hAnsi="Times New Roman" w:cs="Times New Roman"/>
          <w:i/>
          <w:sz w:val="28"/>
          <w:szCs w:val="28"/>
          <w:lang w:val="uk-UA"/>
        </w:rPr>
        <w:t>ское</w:t>
      </w:r>
      <w:r>
        <w:rPr>
          <w:rFonts w:ascii="Times New Roman" w:hAnsi="Times New Roman" w:cs="Times New Roman"/>
          <w:i/>
          <w:sz w:val="28"/>
          <w:szCs w:val="28"/>
          <w:lang w:val="uk-UA"/>
        </w:rPr>
        <w:t xml:space="preserve"> модел</w:t>
      </w:r>
      <w:r w:rsidR="000321A5">
        <w:rPr>
          <w:rFonts w:ascii="Times New Roman" w:hAnsi="Times New Roman" w:cs="Times New Roman"/>
          <w:i/>
          <w:sz w:val="28"/>
          <w:szCs w:val="28"/>
          <w:lang w:val="uk-UA"/>
        </w:rPr>
        <w:t>иро</w:t>
      </w:r>
      <w:r>
        <w:rPr>
          <w:rFonts w:ascii="Times New Roman" w:hAnsi="Times New Roman" w:cs="Times New Roman"/>
          <w:i/>
          <w:sz w:val="28"/>
          <w:szCs w:val="28"/>
          <w:lang w:val="uk-UA"/>
        </w:rPr>
        <w:t>ван</w:t>
      </w:r>
      <w:r w:rsidR="000321A5">
        <w:rPr>
          <w:rFonts w:ascii="Times New Roman" w:hAnsi="Times New Roman" w:cs="Times New Roman"/>
          <w:i/>
          <w:sz w:val="28"/>
          <w:szCs w:val="28"/>
          <w:lang w:val="uk-UA"/>
        </w:rPr>
        <w:t>ие</w:t>
      </w:r>
      <w:r>
        <w:rPr>
          <w:rFonts w:ascii="Times New Roman" w:hAnsi="Times New Roman" w:cs="Times New Roman"/>
          <w:i/>
          <w:sz w:val="28"/>
          <w:szCs w:val="28"/>
          <w:lang w:val="uk-UA"/>
        </w:rPr>
        <w:t>, саморган</w:t>
      </w:r>
      <w:r w:rsidR="000321A5">
        <w:rPr>
          <w:rFonts w:ascii="Times New Roman" w:hAnsi="Times New Roman" w:cs="Times New Roman"/>
          <w:i/>
          <w:sz w:val="28"/>
          <w:szCs w:val="28"/>
          <w:lang w:val="uk-UA"/>
        </w:rPr>
        <w:t>и</w:t>
      </w:r>
      <w:r>
        <w:rPr>
          <w:rFonts w:ascii="Times New Roman" w:hAnsi="Times New Roman" w:cs="Times New Roman"/>
          <w:i/>
          <w:sz w:val="28"/>
          <w:szCs w:val="28"/>
          <w:lang w:val="uk-UA"/>
        </w:rPr>
        <w:t>зац</w:t>
      </w:r>
      <w:r w:rsidR="000321A5">
        <w:rPr>
          <w:rFonts w:ascii="Times New Roman" w:hAnsi="Times New Roman" w:cs="Times New Roman"/>
          <w:i/>
          <w:sz w:val="28"/>
          <w:szCs w:val="28"/>
          <w:lang w:val="uk-UA"/>
        </w:rPr>
        <w:t>и</w:t>
      </w:r>
      <w:r>
        <w:rPr>
          <w:rFonts w:ascii="Times New Roman" w:hAnsi="Times New Roman" w:cs="Times New Roman"/>
          <w:i/>
          <w:sz w:val="28"/>
          <w:szCs w:val="28"/>
          <w:lang w:val="uk-UA"/>
        </w:rPr>
        <w:t>я, хронотоп.</w:t>
      </w:r>
    </w:p>
    <w:p w:rsidR="00C31DA2" w:rsidRPr="00CF6A67" w:rsidRDefault="00C31DA2" w:rsidP="00C31DA2">
      <w:pPr>
        <w:spacing w:after="0" w:line="360" w:lineRule="auto"/>
        <w:jc w:val="both"/>
        <w:rPr>
          <w:rFonts w:ascii="Times New Roman" w:hAnsi="Times New Roman" w:cs="Times New Roman"/>
          <w:i/>
          <w:sz w:val="28"/>
          <w:szCs w:val="28"/>
        </w:rPr>
      </w:pPr>
    </w:p>
    <w:p w:rsidR="00887DDF" w:rsidRDefault="00887DDF" w:rsidP="00C31DA2">
      <w:pPr>
        <w:shd w:val="clear" w:color="auto" w:fill="FFFFFF"/>
        <w:tabs>
          <w:tab w:val="left" w:pos="851"/>
        </w:tabs>
        <w:spacing w:after="0" w:line="360" w:lineRule="auto"/>
        <w:ind w:left="360"/>
        <w:jc w:val="center"/>
        <w:rPr>
          <w:rFonts w:ascii="Times New Roman" w:hAnsi="Times New Roman" w:cs="Times New Roman"/>
          <w:b/>
          <w:sz w:val="28"/>
          <w:szCs w:val="28"/>
          <w:lang w:val="en-US"/>
        </w:rPr>
      </w:pPr>
      <w:r>
        <w:rPr>
          <w:rFonts w:ascii="Times New Roman" w:hAnsi="Times New Roman" w:cs="Times New Roman"/>
          <w:b/>
          <w:sz w:val="28"/>
          <w:szCs w:val="28"/>
          <w:lang w:val="en-US"/>
        </w:rPr>
        <w:t>Annotation</w:t>
      </w:r>
    </w:p>
    <w:p w:rsidR="00C31DA2" w:rsidRDefault="00C31DA2" w:rsidP="00C31DA2">
      <w:pPr>
        <w:shd w:val="clear" w:color="auto" w:fill="FFFFFF"/>
        <w:tabs>
          <w:tab w:val="left" w:pos="851"/>
        </w:tabs>
        <w:spacing w:after="0" w:line="360" w:lineRule="auto"/>
        <w:ind w:left="708"/>
        <w:rPr>
          <w:rStyle w:val="xfm58583465"/>
          <w:rFonts w:ascii="Times New Roman" w:hAnsi="Times New Roman" w:cs="Times New Roman"/>
          <w:b/>
          <w:sz w:val="28"/>
          <w:szCs w:val="28"/>
          <w:lang w:val="en"/>
        </w:rPr>
      </w:pPr>
      <w:r>
        <w:rPr>
          <w:rStyle w:val="xfm58583465"/>
          <w:rFonts w:ascii="Times New Roman" w:hAnsi="Times New Roman" w:cs="Times New Roman"/>
          <w:b/>
          <w:i/>
          <w:sz w:val="28"/>
          <w:szCs w:val="28"/>
          <w:lang w:val="en"/>
        </w:rPr>
        <w:tab/>
      </w:r>
      <w:proofErr w:type="gramStart"/>
      <w:r w:rsidR="00887DDF" w:rsidRPr="00887DDF">
        <w:rPr>
          <w:rStyle w:val="xfm58583465"/>
          <w:rFonts w:ascii="Times New Roman" w:hAnsi="Times New Roman" w:cs="Times New Roman"/>
          <w:b/>
          <w:i/>
          <w:sz w:val="28"/>
          <w:szCs w:val="28"/>
          <w:lang w:val="en"/>
        </w:rPr>
        <w:t>Zinoviia  Karpenko</w:t>
      </w:r>
      <w:proofErr w:type="gramEnd"/>
      <w:r w:rsidR="00887DDF" w:rsidRPr="00887DDF">
        <w:rPr>
          <w:rStyle w:val="xfm58583465"/>
          <w:rFonts w:ascii="Times New Roman" w:hAnsi="Times New Roman" w:cs="Times New Roman"/>
          <w:b/>
          <w:i/>
          <w:sz w:val="28"/>
          <w:szCs w:val="28"/>
          <w:lang w:val="en"/>
        </w:rPr>
        <w:t>.</w:t>
      </w:r>
      <w:r w:rsidR="00887DDF" w:rsidRPr="00887DDF">
        <w:rPr>
          <w:rFonts w:ascii="Times New Roman" w:hAnsi="Times New Roman" w:cs="Times New Roman"/>
          <w:b/>
          <w:i/>
          <w:sz w:val="28"/>
          <w:szCs w:val="28"/>
          <w:lang w:val="en"/>
        </w:rPr>
        <w:br/>
      </w:r>
      <w:r>
        <w:rPr>
          <w:rStyle w:val="xfm58583465"/>
          <w:rFonts w:ascii="Times New Roman" w:hAnsi="Times New Roman" w:cs="Times New Roman"/>
          <w:b/>
          <w:sz w:val="28"/>
          <w:szCs w:val="28"/>
          <w:lang w:val="en"/>
        </w:rPr>
        <w:t xml:space="preserve">  </w:t>
      </w:r>
      <w:r w:rsidR="00887DDF" w:rsidRPr="00887DDF">
        <w:rPr>
          <w:rStyle w:val="xfm58583465"/>
          <w:rFonts w:ascii="Times New Roman" w:hAnsi="Times New Roman" w:cs="Times New Roman"/>
          <w:b/>
          <w:sz w:val="28"/>
          <w:szCs w:val="28"/>
          <w:lang w:val="en"/>
        </w:rPr>
        <w:t>Axiometrics of action: self-creation mode.</w:t>
      </w:r>
    </w:p>
    <w:p w:rsidR="00887DDF" w:rsidRDefault="00C31DA2" w:rsidP="00C31DA2">
      <w:pPr>
        <w:shd w:val="clear" w:color="auto" w:fill="FFFFFF"/>
        <w:tabs>
          <w:tab w:val="left" w:pos="851"/>
        </w:tabs>
        <w:spacing w:after="0" w:line="360" w:lineRule="auto"/>
        <w:ind w:left="360"/>
        <w:jc w:val="both"/>
        <w:rPr>
          <w:rStyle w:val="xfm58583465"/>
          <w:rFonts w:ascii="Times New Roman" w:hAnsi="Times New Roman" w:cs="Times New Roman"/>
          <w:sz w:val="28"/>
          <w:szCs w:val="28"/>
          <w:lang w:val="uk-UA"/>
        </w:rPr>
      </w:pPr>
      <w:r>
        <w:rPr>
          <w:rFonts w:ascii="Times New Roman" w:hAnsi="Times New Roman" w:cs="Times New Roman"/>
          <w:sz w:val="28"/>
          <w:szCs w:val="28"/>
          <w:lang w:val="en"/>
        </w:rPr>
        <w:tab/>
      </w:r>
      <w:r w:rsidR="00887DDF" w:rsidRPr="00887DDF">
        <w:rPr>
          <w:rStyle w:val="xfm58583465"/>
          <w:rFonts w:ascii="Times New Roman" w:hAnsi="Times New Roman" w:cs="Times New Roman"/>
          <w:sz w:val="28"/>
          <w:szCs w:val="28"/>
          <w:lang w:val="en"/>
        </w:rPr>
        <w:t xml:space="preserve">The article presents the interpretation of psychological canon of the action from the standpoint of synergetics and fractal geometry. It is shown that synergistic interpretation of the action explains its creative and adaptive character appearing as a result of differentiation and self-organization of such logical and historical components of the action as pre-situation, </w:t>
      </w:r>
      <w:proofErr w:type="gramStart"/>
      <w:r w:rsidR="00887DDF" w:rsidRPr="00887DDF">
        <w:rPr>
          <w:rStyle w:val="xfm58583465"/>
          <w:rFonts w:ascii="Times New Roman" w:hAnsi="Times New Roman" w:cs="Times New Roman"/>
          <w:sz w:val="28"/>
          <w:szCs w:val="28"/>
          <w:lang w:val="en"/>
        </w:rPr>
        <w:t>situation ,action</w:t>
      </w:r>
      <w:proofErr w:type="gramEnd"/>
      <w:r w:rsidR="00887DDF" w:rsidRPr="00887DDF">
        <w:rPr>
          <w:rStyle w:val="xfm58583465"/>
          <w:rFonts w:ascii="Times New Roman" w:hAnsi="Times New Roman" w:cs="Times New Roman"/>
          <w:sz w:val="28"/>
          <w:szCs w:val="28"/>
          <w:lang w:val="en"/>
        </w:rPr>
        <w:t xml:space="preserve"> and afteraction. The presentation of the action as psychofraсtal allows </w:t>
      </w:r>
      <w:proofErr w:type="gramStart"/>
      <w:r w:rsidR="00887DDF" w:rsidRPr="00887DDF">
        <w:rPr>
          <w:rStyle w:val="xfm58583465"/>
          <w:rFonts w:ascii="Times New Roman" w:hAnsi="Times New Roman" w:cs="Times New Roman"/>
          <w:sz w:val="28"/>
          <w:szCs w:val="28"/>
          <w:lang w:val="en"/>
        </w:rPr>
        <w:t>to make</w:t>
      </w:r>
      <w:proofErr w:type="gramEnd"/>
      <w:r w:rsidR="00887DDF" w:rsidRPr="00887DDF">
        <w:rPr>
          <w:rStyle w:val="xfm58583465"/>
          <w:rFonts w:ascii="Times New Roman" w:hAnsi="Times New Roman" w:cs="Times New Roman"/>
          <w:sz w:val="28"/>
          <w:szCs w:val="28"/>
          <w:lang w:val="en"/>
        </w:rPr>
        <w:t xml:space="preserve"> holistic modeling of structural levels of action performance at five subjective levels of personality formation: relative, mono-, poly-, meta- and totally subjective. The self-creation effect is caused by the coordination of temporally-value changes with activity-targeting in integrated chronotop of personality being.</w:t>
      </w:r>
      <w:r w:rsidR="00D754E9">
        <w:rPr>
          <w:rFonts w:ascii="Times New Roman" w:hAnsi="Times New Roman" w:cs="Times New Roman"/>
          <w:sz w:val="28"/>
          <w:szCs w:val="28"/>
          <w:lang w:val="en"/>
        </w:rPr>
        <w:br/>
      </w:r>
      <w:r w:rsidR="00D754E9">
        <w:rPr>
          <w:rStyle w:val="xfm58583465"/>
          <w:rFonts w:ascii="Times New Roman" w:hAnsi="Times New Roman" w:cs="Times New Roman"/>
          <w:sz w:val="28"/>
          <w:szCs w:val="28"/>
          <w:lang w:val="en"/>
        </w:rPr>
        <w:lastRenderedPageBreak/>
        <w:t xml:space="preserve">           </w:t>
      </w:r>
      <w:r w:rsidR="00D754E9" w:rsidRPr="00D754E9">
        <w:rPr>
          <w:rStyle w:val="xfm58583465"/>
          <w:rFonts w:ascii="Times New Roman" w:hAnsi="Times New Roman" w:cs="Times New Roman"/>
          <w:b/>
          <w:sz w:val="28"/>
          <w:szCs w:val="28"/>
          <w:lang w:val="en"/>
        </w:rPr>
        <w:t xml:space="preserve"> </w:t>
      </w:r>
      <w:r w:rsidR="00887DDF" w:rsidRPr="00D754E9">
        <w:rPr>
          <w:rStyle w:val="xfm58583465"/>
          <w:rFonts w:ascii="Times New Roman" w:hAnsi="Times New Roman" w:cs="Times New Roman"/>
          <w:b/>
          <w:sz w:val="28"/>
          <w:szCs w:val="28"/>
          <w:lang w:val="en"/>
        </w:rPr>
        <w:t>Keywords:</w:t>
      </w:r>
      <w:r w:rsidR="00887DDF" w:rsidRPr="00887DDF">
        <w:rPr>
          <w:rStyle w:val="xfm58583465"/>
          <w:rFonts w:ascii="Times New Roman" w:hAnsi="Times New Roman" w:cs="Times New Roman"/>
          <w:sz w:val="28"/>
          <w:szCs w:val="28"/>
          <w:lang w:val="en"/>
        </w:rPr>
        <w:t xml:space="preserve"> action, synergetics, psychofractal, subject, personality, self-creation, holistic modeling, self-organization, chronotop.</w:t>
      </w:r>
    </w:p>
    <w:p w:rsidR="00CF6A67" w:rsidRDefault="00CF6A67" w:rsidP="00C31DA2">
      <w:pPr>
        <w:shd w:val="clear" w:color="auto" w:fill="FFFFFF"/>
        <w:tabs>
          <w:tab w:val="left" w:pos="851"/>
        </w:tabs>
        <w:spacing w:after="0" w:line="360" w:lineRule="auto"/>
        <w:ind w:left="360"/>
        <w:jc w:val="both"/>
        <w:rPr>
          <w:rStyle w:val="xfm58583465"/>
          <w:rFonts w:ascii="Times New Roman" w:hAnsi="Times New Roman" w:cs="Times New Roman"/>
          <w:sz w:val="28"/>
          <w:szCs w:val="28"/>
          <w:lang w:val="uk-UA"/>
        </w:rPr>
      </w:pPr>
    </w:p>
    <w:p w:rsidR="00CF6A67" w:rsidRPr="00CF6A67" w:rsidRDefault="00CF6A67" w:rsidP="00C31DA2">
      <w:pPr>
        <w:shd w:val="clear" w:color="auto" w:fill="FFFFFF"/>
        <w:tabs>
          <w:tab w:val="left" w:pos="851"/>
        </w:tabs>
        <w:spacing w:after="0" w:line="360" w:lineRule="auto"/>
        <w:ind w:left="360"/>
        <w:jc w:val="both"/>
        <w:rPr>
          <w:rFonts w:ascii="Times New Roman" w:hAnsi="Times New Roman" w:cs="Times New Roman"/>
          <w:b/>
          <w:sz w:val="28"/>
          <w:szCs w:val="28"/>
          <w:lang w:val="uk-UA"/>
        </w:rPr>
      </w:pPr>
      <w:r w:rsidRPr="00290386">
        <w:rPr>
          <w:rStyle w:val="xfm58583465"/>
          <w:rFonts w:ascii="Times New Roman" w:hAnsi="Times New Roman" w:cs="Times New Roman"/>
          <w:b/>
          <w:sz w:val="28"/>
          <w:szCs w:val="28"/>
          <w:lang w:val="uk-UA"/>
        </w:rPr>
        <w:t>Опубліковано:</w:t>
      </w:r>
      <w:r>
        <w:rPr>
          <w:rStyle w:val="xfm58583465"/>
          <w:rFonts w:ascii="Times New Roman" w:hAnsi="Times New Roman" w:cs="Times New Roman"/>
          <w:sz w:val="28"/>
          <w:szCs w:val="28"/>
          <w:lang w:val="uk-UA"/>
        </w:rPr>
        <w:t xml:space="preserve"> Карпенко З.С. </w:t>
      </w:r>
      <w:r w:rsidR="001D374F">
        <w:rPr>
          <w:rStyle w:val="xfm58583465"/>
          <w:rFonts w:ascii="Times New Roman" w:hAnsi="Times New Roman" w:cs="Times New Roman"/>
          <w:sz w:val="28"/>
          <w:szCs w:val="28"/>
          <w:lang w:val="uk-UA"/>
        </w:rPr>
        <w:t>Аксіометрика вчинку: модус само</w:t>
      </w:r>
      <w:r>
        <w:rPr>
          <w:rStyle w:val="xfm58583465"/>
          <w:rFonts w:ascii="Times New Roman" w:hAnsi="Times New Roman" w:cs="Times New Roman"/>
          <w:sz w:val="28"/>
          <w:szCs w:val="28"/>
          <w:lang w:val="uk-UA"/>
        </w:rPr>
        <w:t>творення / З.С. Карпенко // Психологія і суспільство. – 2016. – № 2. – С.90–97.</w:t>
      </w:r>
    </w:p>
    <w:p w:rsidR="004A58C8" w:rsidRPr="00887DDF" w:rsidRDefault="004A58C8" w:rsidP="00C31DA2">
      <w:pPr>
        <w:spacing w:after="0" w:line="360" w:lineRule="auto"/>
        <w:ind w:firstLine="708"/>
        <w:jc w:val="both"/>
        <w:rPr>
          <w:rFonts w:ascii="Times New Roman" w:hAnsi="Times New Roman" w:cs="Times New Roman"/>
          <w:sz w:val="28"/>
          <w:szCs w:val="28"/>
          <w:lang w:val="uk-UA"/>
        </w:rPr>
      </w:pPr>
    </w:p>
    <w:p w:rsidR="009E3E93" w:rsidRPr="009E3E93" w:rsidRDefault="009E3E93" w:rsidP="00C31DA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083645" w:rsidRPr="00083645" w:rsidRDefault="00083645" w:rsidP="00C31DA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835BA8" w:rsidRPr="00835BA8" w:rsidRDefault="00835BA8" w:rsidP="00C31DA2">
      <w:pPr>
        <w:jc w:val="both"/>
        <w:rPr>
          <w:rFonts w:ascii="Times New Roman" w:hAnsi="Times New Roman" w:cs="Times New Roman"/>
          <w:b/>
          <w:sz w:val="28"/>
          <w:szCs w:val="28"/>
          <w:lang w:val="uk-UA"/>
        </w:rPr>
      </w:pPr>
    </w:p>
    <w:sectPr w:rsidR="00835BA8" w:rsidRPr="00835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06ACE"/>
    <w:multiLevelType w:val="hybridMultilevel"/>
    <w:tmpl w:val="A3800ABE"/>
    <w:lvl w:ilvl="0" w:tplc="05CCB4C6">
      <w:start w:val="326"/>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547204"/>
    <w:multiLevelType w:val="hybridMultilevel"/>
    <w:tmpl w:val="9E20C620"/>
    <w:lvl w:ilvl="0" w:tplc="E292B0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347CDE"/>
    <w:multiLevelType w:val="hybridMultilevel"/>
    <w:tmpl w:val="65807EEA"/>
    <w:lvl w:ilvl="0" w:tplc="EECEE6C2">
      <w:start w:val="167"/>
      <w:numFmt w:val="decimal"/>
      <w:lvlText w:val="%1."/>
      <w:lvlJc w:val="left"/>
      <w:pPr>
        <w:ind w:left="0" w:firstLine="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8675AE2"/>
    <w:multiLevelType w:val="hybridMultilevel"/>
    <w:tmpl w:val="9FEC9B84"/>
    <w:lvl w:ilvl="0" w:tplc="93D868B6">
      <w:start w:val="402"/>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971FD6"/>
    <w:multiLevelType w:val="singleLevel"/>
    <w:tmpl w:val="5CF242D6"/>
    <w:lvl w:ilvl="0">
      <w:start w:val="1"/>
      <w:numFmt w:val="decimal"/>
      <w:lvlText w:val="%1."/>
      <w:legacy w:legacy="1" w:legacySpace="0" w:legacyIndent="335"/>
      <w:lvlJc w:val="left"/>
      <w:rPr>
        <w:rFonts w:ascii="Times New Roman" w:hAnsi="Times New Roman" w:cs="Times New Roman"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2"/>
  </w:compat>
  <w:rsids>
    <w:rsidRoot w:val="00C65F18"/>
    <w:rsid w:val="000321A5"/>
    <w:rsid w:val="00077EAA"/>
    <w:rsid w:val="00083645"/>
    <w:rsid w:val="0008640F"/>
    <w:rsid w:val="000E31FD"/>
    <w:rsid w:val="00125CE3"/>
    <w:rsid w:val="0014778C"/>
    <w:rsid w:val="001D374F"/>
    <w:rsid w:val="001D4D23"/>
    <w:rsid w:val="001E6138"/>
    <w:rsid w:val="00232D57"/>
    <w:rsid w:val="002514B9"/>
    <w:rsid w:val="002803EC"/>
    <w:rsid w:val="00290386"/>
    <w:rsid w:val="002B0820"/>
    <w:rsid w:val="002B3288"/>
    <w:rsid w:val="002C2D35"/>
    <w:rsid w:val="002D0FF7"/>
    <w:rsid w:val="002F2B7B"/>
    <w:rsid w:val="003611C9"/>
    <w:rsid w:val="00366AB9"/>
    <w:rsid w:val="003C0E83"/>
    <w:rsid w:val="003E2F71"/>
    <w:rsid w:val="003E453A"/>
    <w:rsid w:val="003F2EA9"/>
    <w:rsid w:val="00401F33"/>
    <w:rsid w:val="00474289"/>
    <w:rsid w:val="00491355"/>
    <w:rsid w:val="004946C0"/>
    <w:rsid w:val="004A58C8"/>
    <w:rsid w:val="004F126A"/>
    <w:rsid w:val="00525104"/>
    <w:rsid w:val="005444BA"/>
    <w:rsid w:val="00544B53"/>
    <w:rsid w:val="00567CC9"/>
    <w:rsid w:val="00577D05"/>
    <w:rsid w:val="005903CC"/>
    <w:rsid w:val="005911B9"/>
    <w:rsid w:val="005D0A0B"/>
    <w:rsid w:val="005F4A8C"/>
    <w:rsid w:val="006442C9"/>
    <w:rsid w:val="00670DF2"/>
    <w:rsid w:val="006942DC"/>
    <w:rsid w:val="006C105E"/>
    <w:rsid w:val="006E0838"/>
    <w:rsid w:val="006E7133"/>
    <w:rsid w:val="007456D7"/>
    <w:rsid w:val="00750197"/>
    <w:rsid w:val="007875D3"/>
    <w:rsid w:val="007A01EB"/>
    <w:rsid w:val="007C22F6"/>
    <w:rsid w:val="007C231B"/>
    <w:rsid w:val="0082131F"/>
    <w:rsid w:val="00826D12"/>
    <w:rsid w:val="00835BA8"/>
    <w:rsid w:val="008470E0"/>
    <w:rsid w:val="008815FE"/>
    <w:rsid w:val="0088305F"/>
    <w:rsid w:val="00887DDF"/>
    <w:rsid w:val="00896C5B"/>
    <w:rsid w:val="008B56E7"/>
    <w:rsid w:val="008C4A72"/>
    <w:rsid w:val="008F23BD"/>
    <w:rsid w:val="0090728E"/>
    <w:rsid w:val="0093022A"/>
    <w:rsid w:val="00932BC0"/>
    <w:rsid w:val="009A0DB9"/>
    <w:rsid w:val="009C5C59"/>
    <w:rsid w:val="009D2969"/>
    <w:rsid w:val="009D7154"/>
    <w:rsid w:val="009D7ECB"/>
    <w:rsid w:val="009E1D21"/>
    <w:rsid w:val="009E3E93"/>
    <w:rsid w:val="00A24E84"/>
    <w:rsid w:val="00A51950"/>
    <w:rsid w:val="00A65C26"/>
    <w:rsid w:val="00AA7394"/>
    <w:rsid w:val="00B10D6B"/>
    <w:rsid w:val="00B345DB"/>
    <w:rsid w:val="00B43C02"/>
    <w:rsid w:val="00B63EB9"/>
    <w:rsid w:val="00BC531F"/>
    <w:rsid w:val="00BD2FE0"/>
    <w:rsid w:val="00BF56BB"/>
    <w:rsid w:val="00C038AB"/>
    <w:rsid w:val="00C26AE8"/>
    <w:rsid w:val="00C31DA2"/>
    <w:rsid w:val="00C35342"/>
    <w:rsid w:val="00C40E45"/>
    <w:rsid w:val="00C65F18"/>
    <w:rsid w:val="00C75E67"/>
    <w:rsid w:val="00C7772C"/>
    <w:rsid w:val="00CF6A67"/>
    <w:rsid w:val="00D04345"/>
    <w:rsid w:val="00D11172"/>
    <w:rsid w:val="00D30A3F"/>
    <w:rsid w:val="00D34F2A"/>
    <w:rsid w:val="00D36358"/>
    <w:rsid w:val="00D54653"/>
    <w:rsid w:val="00D754E9"/>
    <w:rsid w:val="00DD6BDC"/>
    <w:rsid w:val="00DD6DD6"/>
    <w:rsid w:val="00E00E20"/>
    <w:rsid w:val="00E333C1"/>
    <w:rsid w:val="00E70A7C"/>
    <w:rsid w:val="00EE224E"/>
    <w:rsid w:val="00F11468"/>
    <w:rsid w:val="00F1539C"/>
    <w:rsid w:val="00F26640"/>
    <w:rsid w:val="00F43651"/>
    <w:rsid w:val="00F53455"/>
    <w:rsid w:val="00F64825"/>
    <w:rsid w:val="00F71B59"/>
    <w:rsid w:val="00F82211"/>
    <w:rsid w:val="00FA1DAE"/>
    <w:rsid w:val="00FC2E56"/>
    <w:rsid w:val="00FC52DC"/>
    <w:rsid w:val="00FC5527"/>
    <w:rsid w:val="00FE2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4A58C8"/>
    <w:pPr>
      <w:widowControl w:val="0"/>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9C5C59"/>
    <w:pPr>
      <w:ind w:left="720"/>
      <w:contextualSpacing/>
    </w:pPr>
  </w:style>
  <w:style w:type="paragraph" w:styleId="a5">
    <w:name w:val="Normal (Web)"/>
    <w:basedOn w:val="a"/>
    <w:uiPriority w:val="99"/>
    <w:semiHidden/>
    <w:unhideWhenUsed/>
    <w:rsid w:val="007C2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58583465">
    <w:name w:val="xfm_58583465"/>
    <w:basedOn w:val="a0"/>
    <w:rsid w:val="00887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37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E3EAC-2EA3-4954-B09C-B93DD023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20</Pages>
  <Words>5464</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Орися</dc:creator>
  <cp:keywords/>
  <dc:description/>
  <cp:lastModifiedBy>Орися</cp:lastModifiedBy>
  <cp:revision>115</cp:revision>
  <dcterms:created xsi:type="dcterms:W3CDTF">2016-03-27T13:30:00Z</dcterms:created>
  <dcterms:modified xsi:type="dcterms:W3CDTF">2017-09-24T06:35:00Z</dcterms:modified>
</cp:coreProperties>
</file>