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C6" w:rsidRDefault="00925268" w:rsidP="00925268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Карпенко З.</w:t>
      </w:r>
      <w:r w:rsidR="00837DF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С.</w:t>
      </w:r>
    </w:p>
    <w:p w:rsidR="00925268" w:rsidRDefault="00CE0880" w:rsidP="0092526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АКСІОПСИХОЛОГІЧНІ </w:t>
      </w:r>
      <w:r w:rsidR="009252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КРИТЕРІЇ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ОСОБИСТІСНОГО</w:t>
      </w:r>
      <w:r w:rsidR="009252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ЗДОРОВ’Я  </w:t>
      </w:r>
    </w:p>
    <w:p w:rsidR="00925268" w:rsidRDefault="00CE0880" w:rsidP="0092526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ТА ЗАВДАННЯ ПСИХОТЕРАПІЇ</w:t>
      </w:r>
    </w:p>
    <w:p w:rsidR="00721595" w:rsidRDefault="00D72244" w:rsidP="00403D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Постнекл</w:t>
      </w:r>
      <w:r w:rsidR="00721595">
        <w:rPr>
          <w:rFonts w:ascii="Times New Roman" w:hAnsi="Times New Roman" w:cs="Times New Roman"/>
          <w:sz w:val="24"/>
          <w:szCs w:val="24"/>
          <w:lang w:val="uk-UA"/>
        </w:rPr>
        <w:t>асичний</w:t>
      </w:r>
      <w:proofErr w:type="spellEnd"/>
      <w:r w:rsidR="00721595">
        <w:rPr>
          <w:rFonts w:ascii="Times New Roman" w:hAnsi="Times New Roman" w:cs="Times New Roman"/>
          <w:sz w:val="24"/>
          <w:szCs w:val="24"/>
          <w:lang w:val="uk-UA"/>
        </w:rPr>
        <w:t xml:space="preserve"> етап розвитку психології в контексті торжества однойменного типу наукової раціональності </w:t>
      </w:r>
      <w:r w:rsidRPr="00D72244">
        <w:rPr>
          <w:rFonts w:ascii="Times New Roman" w:hAnsi="Times New Roman" w:cs="Times New Roman"/>
          <w:sz w:val="24"/>
          <w:szCs w:val="24"/>
          <w:lang w:val="uk-UA"/>
        </w:rPr>
        <w:t xml:space="preserve">[5] </w:t>
      </w:r>
      <w:r w:rsidR="00721595">
        <w:rPr>
          <w:rFonts w:ascii="Times New Roman" w:hAnsi="Times New Roman" w:cs="Times New Roman"/>
          <w:sz w:val="24"/>
          <w:szCs w:val="24"/>
          <w:lang w:val="uk-UA"/>
        </w:rPr>
        <w:t xml:space="preserve">ознаменувався розквітом </w:t>
      </w:r>
      <w:proofErr w:type="spellStart"/>
      <w:r w:rsidR="00721595">
        <w:rPr>
          <w:rFonts w:ascii="Times New Roman" w:hAnsi="Times New Roman" w:cs="Times New Roman"/>
          <w:sz w:val="24"/>
          <w:szCs w:val="24"/>
          <w:lang w:val="uk-UA"/>
        </w:rPr>
        <w:t>соціально-конструкціоністської</w:t>
      </w:r>
      <w:proofErr w:type="spellEnd"/>
      <w:r w:rsidR="00721595">
        <w:rPr>
          <w:rFonts w:ascii="Times New Roman" w:hAnsi="Times New Roman" w:cs="Times New Roman"/>
          <w:sz w:val="24"/>
          <w:szCs w:val="24"/>
          <w:lang w:val="uk-UA"/>
        </w:rPr>
        <w:t xml:space="preserve"> парадигми, яка заперечує </w:t>
      </w:r>
      <w:proofErr w:type="spellStart"/>
      <w:r w:rsidR="00721595">
        <w:rPr>
          <w:rFonts w:ascii="Times New Roman" w:hAnsi="Times New Roman" w:cs="Times New Roman"/>
          <w:sz w:val="24"/>
          <w:szCs w:val="24"/>
          <w:lang w:val="uk-UA"/>
        </w:rPr>
        <w:t>есенціалістське</w:t>
      </w:r>
      <w:proofErr w:type="spellEnd"/>
      <w:r w:rsidR="00721595">
        <w:rPr>
          <w:rFonts w:ascii="Times New Roman" w:hAnsi="Times New Roman" w:cs="Times New Roman"/>
          <w:sz w:val="24"/>
          <w:szCs w:val="24"/>
          <w:lang w:val="uk-UA"/>
        </w:rPr>
        <w:t xml:space="preserve"> бачення особистост</w:t>
      </w:r>
      <w:r w:rsidR="00755942">
        <w:rPr>
          <w:rFonts w:ascii="Times New Roman" w:hAnsi="Times New Roman" w:cs="Times New Roman"/>
          <w:sz w:val="24"/>
          <w:szCs w:val="24"/>
          <w:lang w:val="uk-UA"/>
        </w:rPr>
        <w:t>і автономним самодостатнім</w:t>
      </w:r>
      <w:r w:rsidR="00721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5942">
        <w:rPr>
          <w:rFonts w:ascii="Times New Roman" w:hAnsi="Times New Roman" w:cs="Times New Roman"/>
          <w:sz w:val="24"/>
          <w:szCs w:val="24"/>
          <w:lang w:val="uk-UA"/>
        </w:rPr>
        <w:t>суб’єктом –</w:t>
      </w:r>
      <w:r w:rsidR="00721595">
        <w:rPr>
          <w:rFonts w:ascii="Times New Roman" w:hAnsi="Times New Roman" w:cs="Times New Roman"/>
          <w:sz w:val="24"/>
          <w:szCs w:val="24"/>
          <w:lang w:val="uk-UA"/>
        </w:rPr>
        <w:t xml:space="preserve"> окремою </w:t>
      </w:r>
      <w:proofErr w:type="spellStart"/>
      <w:r w:rsidR="00721595">
        <w:rPr>
          <w:rFonts w:ascii="Times New Roman" w:hAnsi="Times New Roman" w:cs="Times New Roman"/>
          <w:sz w:val="24"/>
          <w:szCs w:val="24"/>
          <w:lang w:val="uk-UA"/>
        </w:rPr>
        <w:t>субстанційною</w:t>
      </w:r>
      <w:proofErr w:type="spellEnd"/>
      <w:r w:rsidR="00721595">
        <w:rPr>
          <w:rFonts w:ascii="Times New Roman" w:hAnsi="Times New Roman" w:cs="Times New Roman"/>
          <w:sz w:val="24"/>
          <w:szCs w:val="24"/>
          <w:lang w:val="uk-UA"/>
        </w:rPr>
        <w:t xml:space="preserve"> одинице</w:t>
      </w:r>
      <w:r w:rsidR="000D42DD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642F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75BC">
        <w:rPr>
          <w:rFonts w:ascii="Times New Roman" w:hAnsi="Times New Roman" w:cs="Times New Roman"/>
          <w:sz w:val="24"/>
          <w:szCs w:val="24"/>
          <w:lang w:val="uk-UA"/>
        </w:rPr>
        <w:t>буття</w:t>
      </w:r>
      <w:r w:rsidR="00642F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(див. огляд </w:t>
      </w:r>
      <w:r w:rsidR="000D42DD" w:rsidRPr="000D42DD">
        <w:rPr>
          <w:rFonts w:ascii="Times New Roman" w:hAnsi="Times New Roman" w:cs="Times New Roman"/>
          <w:sz w:val="24"/>
          <w:szCs w:val="24"/>
          <w:lang w:val="uk-UA"/>
        </w:rPr>
        <w:t>[4]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D42D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03D17">
        <w:rPr>
          <w:rFonts w:ascii="Times New Roman" w:hAnsi="Times New Roman" w:cs="Times New Roman"/>
          <w:sz w:val="24"/>
          <w:szCs w:val="24"/>
          <w:lang w:val="uk-UA"/>
        </w:rPr>
        <w:t>Водночас т</w:t>
      </w:r>
      <w:r w:rsidR="00403D17" w:rsidRPr="00403D17">
        <w:rPr>
          <w:rFonts w:ascii="Times New Roman" w:hAnsi="Times New Roman"/>
          <w:sz w:val="24"/>
          <w:szCs w:val="24"/>
          <w:lang w:val="uk-UA"/>
        </w:rPr>
        <w:t>еоретико-методологічні пошуки в царині психології переконують</w:t>
      </w:r>
      <w:r w:rsidR="00A375BC">
        <w:rPr>
          <w:rFonts w:ascii="Times New Roman" w:hAnsi="Times New Roman"/>
          <w:sz w:val="24"/>
          <w:szCs w:val="24"/>
          <w:lang w:val="uk-UA"/>
        </w:rPr>
        <w:t xml:space="preserve"> у</w:t>
      </w:r>
      <w:r w:rsidR="00403D17" w:rsidRPr="00403D17">
        <w:rPr>
          <w:rFonts w:ascii="Times New Roman" w:hAnsi="Times New Roman"/>
          <w:sz w:val="24"/>
          <w:szCs w:val="24"/>
          <w:lang w:val="uk-UA"/>
        </w:rPr>
        <w:t xml:space="preserve"> тому, що аксіологічна психологія є не просто авторською концепцією, своєрідним додатком до наявних психологічних, насамперед </w:t>
      </w:r>
      <w:proofErr w:type="spellStart"/>
      <w:r w:rsidR="00403D17" w:rsidRPr="00403D17">
        <w:rPr>
          <w:rFonts w:ascii="Times New Roman" w:hAnsi="Times New Roman"/>
          <w:sz w:val="24"/>
          <w:szCs w:val="24"/>
          <w:lang w:val="uk-UA"/>
        </w:rPr>
        <w:t>персонологічних</w:t>
      </w:r>
      <w:proofErr w:type="spellEnd"/>
      <w:r w:rsidR="00403D17" w:rsidRPr="00403D17">
        <w:rPr>
          <w:rFonts w:ascii="Times New Roman" w:hAnsi="Times New Roman"/>
          <w:sz w:val="24"/>
          <w:szCs w:val="24"/>
          <w:lang w:val="uk-UA"/>
        </w:rPr>
        <w:t xml:space="preserve"> теорій, вона – закономірний наслідок рефлексії над основоположними засадами наукового пізнання, що характеризується дрейфом домінуючої сьогодні </w:t>
      </w:r>
      <w:proofErr w:type="spellStart"/>
      <w:r w:rsidR="00403D17" w:rsidRPr="00403D17">
        <w:rPr>
          <w:rFonts w:ascii="Times New Roman" w:hAnsi="Times New Roman"/>
          <w:sz w:val="24"/>
          <w:szCs w:val="24"/>
          <w:lang w:val="uk-UA"/>
        </w:rPr>
        <w:t>постнекласичної</w:t>
      </w:r>
      <w:proofErr w:type="spellEnd"/>
      <w:r w:rsidR="00403D17" w:rsidRPr="00403D17">
        <w:rPr>
          <w:rFonts w:ascii="Times New Roman" w:hAnsi="Times New Roman"/>
          <w:sz w:val="24"/>
          <w:szCs w:val="24"/>
          <w:lang w:val="uk-UA"/>
        </w:rPr>
        <w:t xml:space="preserve"> раціональності до універсалістського (пост-постмодерністського) світорозуміння і</w:t>
      </w:r>
      <w:r w:rsidR="00403D17">
        <w:rPr>
          <w:rFonts w:ascii="Times New Roman" w:hAnsi="Times New Roman"/>
          <w:sz w:val="24"/>
          <w:szCs w:val="24"/>
          <w:lang w:val="uk-UA"/>
        </w:rPr>
        <w:t xml:space="preserve"> людинознавства</w:t>
      </w:r>
      <w:r w:rsidR="000D42DD" w:rsidRPr="000D42DD">
        <w:rPr>
          <w:rFonts w:ascii="Times New Roman" w:hAnsi="Times New Roman"/>
          <w:sz w:val="24"/>
          <w:szCs w:val="24"/>
          <w:lang w:val="uk-UA"/>
        </w:rPr>
        <w:t xml:space="preserve"> [2]</w:t>
      </w:r>
      <w:r w:rsidR="00403D17" w:rsidRPr="008311FA">
        <w:rPr>
          <w:rFonts w:ascii="Times New Roman" w:hAnsi="Times New Roman"/>
          <w:sz w:val="24"/>
          <w:szCs w:val="24"/>
          <w:lang w:val="uk-UA"/>
        </w:rPr>
        <w:t>.</w:t>
      </w:r>
      <w:r w:rsidR="008311FA" w:rsidRPr="00831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11FA">
        <w:rPr>
          <w:rFonts w:ascii="Times New Roman" w:hAnsi="Times New Roman"/>
          <w:sz w:val="24"/>
          <w:szCs w:val="24"/>
          <w:lang w:val="uk-UA"/>
        </w:rPr>
        <w:t>Відбувається</w:t>
      </w:r>
      <w:r w:rsidR="008311FA" w:rsidRPr="008311FA">
        <w:rPr>
          <w:rFonts w:ascii="Times New Roman" w:hAnsi="Times New Roman"/>
          <w:sz w:val="24"/>
          <w:szCs w:val="24"/>
          <w:lang w:val="uk-UA"/>
        </w:rPr>
        <w:t xml:space="preserve"> розбудова психологічної науки на засадах </w:t>
      </w:r>
      <w:proofErr w:type="spellStart"/>
      <w:r w:rsidR="008311FA" w:rsidRPr="008311FA">
        <w:rPr>
          <w:rFonts w:ascii="Times New Roman" w:hAnsi="Times New Roman"/>
          <w:sz w:val="24"/>
          <w:szCs w:val="24"/>
          <w:lang w:val="uk-UA"/>
        </w:rPr>
        <w:t>холархічного</w:t>
      </w:r>
      <w:proofErr w:type="spellEnd"/>
      <w:r w:rsidR="008311FA" w:rsidRPr="008311FA">
        <w:rPr>
          <w:rFonts w:ascii="Times New Roman" w:hAnsi="Times New Roman"/>
          <w:sz w:val="24"/>
          <w:szCs w:val="24"/>
          <w:lang w:val="uk-UA"/>
        </w:rPr>
        <w:t xml:space="preserve"> детермінізму (інтегрального холізму), який визнає взаємну (кругову) зумовленість суб’єкта, метода, об’єкта пізнання, просторовою моделлю якого є сферична </w:t>
      </w:r>
      <w:proofErr w:type="spellStart"/>
      <w:r w:rsidR="008311FA" w:rsidRPr="008311FA">
        <w:rPr>
          <w:rFonts w:ascii="Times New Roman" w:hAnsi="Times New Roman"/>
          <w:sz w:val="24"/>
          <w:szCs w:val="24"/>
          <w:lang w:val="uk-UA"/>
        </w:rPr>
        <w:t>запакованість</w:t>
      </w:r>
      <w:proofErr w:type="spellEnd"/>
      <w:r w:rsidR="008311FA" w:rsidRPr="008311FA">
        <w:rPr>
          <w:rFonts w:ascii="Times New Roman" w:hAnsi="Times New Roman"/>
          <w:sz w:val="24"/>
          <w:szCs w:val="24"/>
          <w:lang w:val="uk-UA"/>
        </w:rPr>
        <w:t xml:space="preserve"> одних рівнів буття людини іншими («мотрійка»)</w:t>
      </w:r>
      <w:r w:rsidR="000D42DD" w:rsidRPr="000D42DD">
        <w:rPr>
          <w:rFonts w:ascii="Times New Roman" w:hAnsi="Times New Roman"/>
          <w:sz w:val="24"/>
          <w:szCs w:val="24"/>
          <w:lang w:val="uk-UA"/>
        </w:rPr>
        <w:t xml:space="preserve"> [3]</w:t>
      </w:r>
      <w:r w:rsidR="008311FA" w:rsidRPr="008311FA">
        <w:rPr>
          <w:rFonts w:ascii="Times New Roman" w:hAnsi="Times New Roman"/>
          <w:sz w:val="24"/>
          <w:szCs w:val="24"/>
          <w:lang w:val="uk-UA"/>
        </w:rPr>
        <w:t>.</w:t>
      </w:r>
    </w:p>
    <w:p w:rsidR="0068551B" w:rsidRDefault="0068551B" w:rsidP="006855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551B">
        <w:rPr>
          <w:rFonts w:ascii="Times New Roman" w:hAnsi="Times New Roman"/>
          <w:sz w:val="24"/>
          <w:szCs w:val="24"/>
          <w:lang w:val="uk-UA"/>
        </w:rPr>
        <w:t xml:space="preserve">Логічним каркасом </w:t>
      </w:r>
      <w:r>
        <w:rPr>
          <w:rFonts w:ascii="Times New Roman" w:hAnsi="Times New Roman"/>
          <w:sz w:val="24"/>
          <w:szCs w:val="24"/>
          <w:lang w:val="uk-UA"/>
        </w:rPr>
        <w:t xml:space="preserve">нашого </w:t>
      </w:r>
      <w:r w:rsidRPr="0068551B">
        <w:rPr>
          <w:rFonts w:ascii="Times New Roman" w:hAnsi="Times New Roman"/>
          <w:sz w:val="24"/>
          <w:szCs w:val="24"/>
          <w:lang w:val="uk-UA"/>
        </w:rPr>
        <w:t xml:space="preserve">авторського підходу </w:t>
      </w:r>
      <w:r w:rsidR="000D42DD" w:rsidRPr="000D42DD">
        <w:rPr>
          <w:rFonts w:ascii="Times New Roman" w:hAnsi="Times New Roman"/>
          <w:sz w:val="24"/>
          <w:szCs w:val="24"/>
          <w:lang w:val="uk-UA"/>
        </w:rPr>
        <w:t xml:space="preserve">[1] </w:t>
      </w:r>
      <w:r w:rsidRPr="0068551B">
        <w:rPr>
          <w:rFonts w:ascii="Times New Roman" w:hAnsi="Times New Roman"/>
          <w:sz w:val="24"/>
          <w:szCs w:val="24"/>
          <w:lang w:val="uk-UA"/>
        </w:rPr>
        <w:t xml:space="preserve">стали уявлення про </w:t>
      </w:r>
      <w:r w:rsidRPr="00DF7E6C">
        <w:rPr>
          <w:rFonts w:ascii="Times New Roman" w:hAnsi="Times New Roman"/>
          <w:sz w:val="24"/>
          <w:szCs w:val="24"/>
          <w:lang w:val="uk-UA"/>
        </w:rPr>
        <w:t xml:space="preserve">особистий </w:t>
      </w:r>
      <w:proofErr w:type="spellStart"/>
      <w:r w:rsidRPr="00DF7E6C">
        <w:rPr>
          <w:rFonts w:ascii="Times New Roman" w:hAnsi="Times New Roman"/>
          <w:sz w:val="24"/>
          <w:szCs w:val="24"/>
          <w:lang w:val="uk-UA"/>
        </w:rPr>
        <w:t>аксіогенез</w:t>
      </w:r>
      <w:proofErr w:type="spellEnd"/>
      <w:r w:rsidRPr="00DF7E6C">
        <w:rPr>
          <w:rFonts w:ascii="Times New Roman" w:hAnsi="Times New Roman"/>
          <w:sz w:val="24"/>
          <w:szCs w:val="24"/>
          <w:lang w:val="uk-UA"/>
        </w:rPr>
        <w:t xml:space="preserve"> як цілісний процес розвитку ціннісно-смислової сфери </w:t>
      </w:r>
      <w:r w:rsidRPr="0068551B">
        <w:rPr>
          <w:rFonts w:ascii="Times New Roman" w:hAnsi="Times New Roman"/>
          <w:sz w:val="24"/>
          <w:szCs w:val="24"/>
          <w:lang w:val="uk-UA"/>
        </w:rPr>
        <w:t xml:space="preserve">людини, наділеної відповідними психосоматичними, </w:t>
      </w:r>
      <w:proofErr w:type="spellStart"/>
      <w:r w:rsidRPr="0068551B">
        <w:rPr>
          <w:rFonts w:ascii="Times New Roman" w:hAnsi="Times New Roman"/>
          <w:sz w:val="24"/>
          <w:szCs w:val="24"/>
          <w:lang w:val="uk-UA"/>
        </w:rPr>
        <w:t>психоментальними</w:t>
      </w:r>
      <w:proofErr w:type="spellEnd"/>
      <w:r w:rsidRPr="0068551B">
        <w:rPr>
          <w:rFonts w:ascii="Times New Roman" w:hAnsi="Times New Roman"/>
          <w:sz w:val="24"/>
          <w:szCs w:val="24"/>
          <w:lang w:val="uk-UA"/>
        </w:rPr>
        <w:t>, соціокультурними і духовно-трансцендентними інтенціями та здатностями.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F7E6C">
        <w:rPr>
          <w:rFonts w:ascii="Times New Roman" w:hAnsi="Times New Roman"/>
          <w:sz w:val="24"/>
          <w:szCs w:val="24"/>
          <w:lang w:val="uk-UA"/>
        </w:rPr>
        <w:t>Аксіогенез</w:t>
      </w:r>
      <w:proofErr w:type="spellEnd"/>
      <w:r w:rsidRPr="00DF7E6C">
        <w:rPr>
          <w:rFonts w:ascii="Times New Roman" w:hAnsi="Times New Roman"/>
          <w:sz w:val="24"/>
          <w:szCs w:val="24"/>
          <w:lang w:val="uk-UA"/>
        </w:rPr>
        <w:t xml:space="preserve"> особи</w:t>
      </w:r>
      <w:r w:rsidRPr="0068551B">
        <w:rPr>
          <w:rFonts w:ascii="Times New Roman" w:hAnsi="Times New Roman"/>
          <w:sz w:val="24"/>
          <w:szCs w:val="24"/>
          <w:lang w:val="uk-UA"/>
        </w:rPr>
        <w:t xml:space="preserve"> являє собою розгортання її </w:t>
      </w:r>
      <w:r w:rsidR="00A375BC">
        <w:rPr>
          <w:rFonts w:ascii="Times New Roman" w:hAnsi="Times New Roman"/>
          <w:sz w:val="24"/>
          <w:szCs w:val="24"/>
          <w:lang w:val="uk-UA"/>
        </w:rPr>
        <w:t xml:space="preserve">інтенцій та </w:t>
      </w:r>
      <w:r w:rsidRPr="0068551B">
        <w:rPr>
          <w:rFonts w:ascii="Times New Roman" w:hAnsi="Times New Roman"/>
          <w:sz w:val="24"/>
          <w:szCs w:val="24"/>
          <w:lang w:val="uk-UA"/>
        </w:rPr>
        <w:t xml:space="preserve">суб’єктних здатностей у цілісній ситуації буття, голографія якої обіймає </w:t>
      </w:r>
      <w:proofErr w:type="spellStart"/>
      <w:r w:rsidRPr="0068551B">
        <w:rPr>
          <w:rFonts w:ascii="Times New Roman" w:hAnsi="Times New Roman"/>
          <w:sz w:val="24"/>
          <w:szCs w:val="24"/>
          <w:lang w:val="uk-UA"/>
        </w:rPr>
        <w:t>індивідний</w:t>
      </w:r>
      <w:proofErr w:type="spellEnd"/>
      <w:r w:rsidRPr="0068551B">
        <w:rPr>
          <w:rFonts w:ascii="Times New Roman" w:hAnsi="Times New Roman"/>
          <w:sz w:val="24"/>
          <w:szCs w:val="24"/>
          <w:lang w:val="uk-UA"/>
        </w:rPr>
        <w:t>, власне суб’єктний, соціально-особистісний, індивідуальний та універсальний рекуре</w:t>
      </w:r>
      <w:r w:rsidR="00DF7E6C">
        <w:rPr>
          <w:rFonts w:ascii="Times New Roman" w:hAnsi="Times New Roman"/>
          <w:sz w:val="24"/>
          <w:szCs w:val="24"/>
          <w:lang w:val="uk-UA"/>
        </w:rPr>
        <w:t>н</w:t>
      </w:r>
      <w:r w:rsidRPr="0068551B">
        <w:rPr>
          <w:rFonts w:ascii="Times New Roman" w:hAnsi="Times New Roman"/>
          <w:sz w:val="24"/>
          <w:szCs w:val="24"/>
          <w:lang w:val="uk-UA"/>
        </w:rPr>
        <w:t xml:space="preserve">тні ряди (рівні, синхронізовані </w:t>
      </w:r>
      <w:proofErr w:type="spellStart"/>
      <w:r w:rsidRPr="0068551B">
        <w:rPr>
          <w:rFonts w:ascii="Times New Roman" w:hAnsi="Times New Roman"/>
          <w:sz w:val="24"/>
          <w:szCs w:val="24"/>
          <w:lang w:val="uk-UA"/>
        </w:rPr>
        <w:t>сенсоцільовим</w:t>
      </w:r>
      <w:proofErr w:type="spellEnd"/>
      <w:r w:rsidRPr="0068551B">
        <w:rPr>
          <w:rFonts w:ascii="Times New Roman" w:hAnsi="Times New Roman"/>
          <w:sz w:val="24"/>
          <w:szCs w:val="24"/>
          <w:lang w:val="uk-UA"/>
        </w:rPr>
        <w:t xml:space="preserve"> чином) з прогресивним ускладненням ціннісно-духовних устремлінь</w:t>
      </w:r>
      <w:r>
        <w:rPr>
          <w:rFonts w:ascii="Times New Roman" w:hAnsi="Times New Roman"/>
          <w:sz w:val="24"/>
          <w:szCs w:val="24"/>
          <w:lang w:val="uk-UA"/>
        </w:rPr>
        <w:t xml:space="preserve"> людини.</w:t>
      </w:r>
    </w:p>
    <w:p w:rsidR="005578BC" w:rsidRDefault="005578BC" w:rsidP="006855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7E6C">
        <w:rPr>
          <w:rFonts w:ascii="Times New Roman" w:hAnsi="Times New Roman"/>
          <w:sz w:val="24"/>
          <w:szCs w:val="24"/>
          <w:lang w:val="uk-UA"/>
        </w:rPr>
        <w:t xml:space="preserve">Суб’єктом </w:t>
      </w:r>
      <w:proofErr w:type="spellStart"/>
      <w:r w:rsidRPr="00DF7E6C">
        <w:rPr>
          <w:rFonts w:ascii="Times New Roman" w:hAnsi="Times New Roman"/>
          <w:sz w:val="24"/>
          <w:szCs w:val="24"/>
          <w:lang w:val="uk-UA"/>
        </w:rPr>
        <w:t>аксіогенезу</w:t>
      </w:r>
      <w:proofErr w:type="spellEnd"/>
      <w:r w:rsidRPr="00DF7E6C">
        <w:rPr>
          <w:rFonts w:ascii="Times New Roman" w:hAnsi="Times New Roman"/>
          <w:sz w:val="24"/>
          <w:szCs w:val="24"/>
          <w:lang w:val="uk-UA"/>
        </w:rPr>
        <w:t xml:space="preserve"> є особа (цілісна особистість),</w:t>
      </w:r>
      <w:r w:rsidRPr="005578BC">
        <w:rPr>
          <w:rFonts w:ascii="Times New Roman" w:hAnsi="Times New Roman"/>
          <w:sz w:val="24"/>
          <w:szCs w:val="24"/>
          <w:lang w:val="uk-UA"/>
        </w:rPr>
        <w:t xml:space="preserve"> що розуміється як трансцендентальний духовний суб’єкт, носій ноуменальних визначень людини, а також її феноменальних, атрибутивних репрезентацій </w:t>
      </w:r>
      <w:r w:rsidRPr="00DF7E6C">
        <w:rPr>
          <w:rFonts w:ascii="Times New Roman" w:hAnsi="Times New Roman"/>
          <w:sz w:val="24"/>
          <w:szCs w:val="24"/>
          <w:lang w:val="uk-UA"/>
        </w:rPr>
        <w:t>(єдність сутності</w:t>
      </w:r>
      <w:r w:rsidR="00A028FB">
        <w:rPr>
          <w:rFonts w:ascii="Times New Roman" w:hAnsi="Times New Roman"/>
          <w:sz w:val="24"/>
          <w:szCs w:val="24"/>
          <w:lang w:val="uk-UA"/>
        </w:rPr>
        <w:t>, есенції</w:t>
      </w:r>
      <w:r w:rsidRPr="00DF7E6C">
        <w:rPr>
          <w:rFonts w:ascii="Times New Roman" w:hAnsi="Times New Roman"/>
          <w:sz w:val="24"/>
          <w:szCs w:val="24"/>
          <w:lang w:val="uk-UA"/>
        </w:rPr>
        <w:t xml:space="preserve"> та існування</w:t>
      </w:r>
      <w:r w:rsidR="00A028FB">
        <w:rPr>
          <w:rFonts w:ascii="Times New Roman" w:hAnsi="Times New Roman"/>
          <w:sz w:val="24"/>
          <w:szCs w:val="24"/>
          <w:lang w:val="uk-UA"/>
        </w:rPr>
        <w:t>, екзистенції</w:t>
      </w:r>
      <w:r w:rsidRPr="005578BC">
        <w:rPr>
          <w:rFonts w:ascii="Times New Roman" w:hAnsi="Times New Roman"/>
          <w:i/>
          <w:sz w:val="24"/>
          <w:szCs w:val="24"/>
          <w:lang w:val="uk-UA"/>
        </w:rPr>
        <w:t>)</w:t>
      </w:r>
      <w:r w:rsidRPr="005578BC">
        <w:rPr>
          <w:rFonts w:ascii="Times New Roman" w:hAnsi="Times New Roman"/>
          <w:sz w:val="24"/>
          <w:szCs w:val="24"/>
          <w:lang w:val="uk-UA"/>
        </w:rPr>
        <w:t xml:space="preserve">. До перших належать різнотипні структури психічних </w:t>
      </w:r>
      <w:proofErr w:type="spellStart"/>
      <w:r w:rsidRPr="005578BC">
        <w:rPr>
          <w:rFonts w:ascii="Times New Roman" w:hAnsi="Times New Roman"/>
          <w:sz w:val="24"/>
          <w:szCs w:val="24"/>
          <w:lang w:val="uk-UA"/>
        </w:rPr>
        <w:t>інтенціональностей</w:t>
      </w:r>
      <w:proofErr w:type="spellEnd"/>
      <w:r w:rsidRPr="005578BC">
        <w:rPr>
          <w:rFonts w:ascii="Times New Roman" w:hAnsi="Times New Roman"/>
          <w:sz w:val="24"/>
          <w:szCs w:val="24"/>
          <w:lang w:val="uk-UA"/>
        </w:rPr>
        <w:t xml:space="preserve">, до других – прояви </w:t>
      </w:r>
      <w:proofErr w:type="spellStart"/>
      <w:r w:rsidRPr="005578BC">
        <w:rPr>
          <w:rFonts w:ascii="Times New Roman" w:hAnsi="Times New Roman"/>
          <w:sz w:val="24"/>
          <w:szCs w:val="24"/>
          <w:lang w:val="uk-UA"/>
        </w:rPr>
        <w:t>інтерсуб’єктних</w:t>
      </w:r>
      <w:proofErr w:type="spellEnd"/>
      <w:r w:rsidRPr="005578BC">
        <w:rPr>
          <w:rFonts w:ascii="Times New Roman" w:hAnsi="Times New Roman"/>
          <w:sz w:val="24"/>
          <w:szCs w:val="24"/>
          <w:lang w:val="uk-UA"/>
        </w:rPr>
        <w:t xml:space="preserve"> взаємодій (моральні позиції, стилі життя, типи характеру та </w:t>
      </w:r>
      <w:r>
        <w:rPr>
          <w:rFonts w:ascii="Times New Roman" w:hAnsi="Times New Roman"/>
          <w:sz w:val="24"/>
          <w:szCs w:val="24"/>
          <w:lang w:val="uk-UA"/>
        </w:rPr>
        <w:t>ін.).</w:t>
      </w:r>
    </w:p>
    <w:p w:rsidR="00A6042A" w:rsidRPr="00A6042A" w:rsidRDefault="00A6042A" w:rsidP="00A60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042A">
        <w:rPr>
          <w:rFonts w:ascii="Times New Roman" w:hAnsi="Times New Roman"/>
          <w:sz w:val="24"/>
          <w:szCs w:val="24"/>
          <w:lang w:val="uk-UA"/>
        </w:rPr>
        <w:t xml:space="preserve">Розвиток ціннісно-смислової сфери особистості пояснюється </w:t>
      </w:r>
      <w:r w:rsidRPr="00C223CC">
        <w:rPr>
          <w:rFonts w:ascii="Times New Roman" w:hAnsi="Times New Roman"/>
          <w:sz w:val="24"/>
          <w:szCs w:val="24"/>
          <w:lang w:val="uk-UA"/>
        </w:rPr>
        <w:t>принципом інтегральної суб’єктності</w:t>
      </w:r>
      <w:r w:rsidRPr="00A6042A">
        <w:rPr>
          <w:rFonts w:ascii="Times New Roman" w:hAnsi="Times New Roman"/>
          <w:sz w:val="24"/>
          <w:szCs w:val="24"/>
          <w:lang w:val="uk-UA"/>
        </w:rPr>
        <w:t xml:space="preserve">, згідно з яким здатність людини до самоактуалізації проявляється у висхідній телеологічній перспективі в континуумі: </w:t>
      </w:r>
    </w:p>
    <w:p w:rsidR="00A6042A" w:rsidRPr="00A6042A" w:rsidRDefault="00A6042A" w:rsidP="00A60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042A">
        <w:rPr>
          <w:rFonts w:ascii="Times New Roman" w:hAnsi="Times New Roman"/>
          <w:sz w:val="24"/>
          <w:szCs w:val="24"/>
          <w:lang w:val="uk-UA"/>
        </w:rPr>
        <w:t xml:space="preserve">1) </w:t>
      </w:r>
      <w:r w:rsidRPr="00C223CC">
        <w:rPr>
          <w:rFonts w:ascii="Times New Roman" w:hAnsi="Times New Roman"/>
          <w:sz w:val="24"/>
          <w:szCs w:val="24"/>
          <w:lang w:val="uk-UA"/>
        </w:rPr>
        <w:t>відносного суб’єкта</w:t>
      </w:r>
      <w:r w:rsidRPr="00A6042A">
        <w:rPr>
          <w:rFonts w:ascii="Times New Roman" w:hAnsi="Times New Roman"/>
          <w:sz w:val="24"/>
          <w:szCs w:val="24"/>
          <w:lang w:val="uk-UA"/>
        </w:rPr>
        <w:t xml:space="preserve"> (біологічного індивіда, психосоматичного організму), наділеного здатністю рефлекторного налаштування (суб’єктна здатність «передчуваю») на сприятливі умови життя й орієнтованого на ключову цінність «</w:t>
      </w:r>
      <w:proofErr w:type="spellStart"/>
      <w:r w:rsidRPr="00A6042A">
        <w:rPr>
          <w:rFonts w:ascii="Times New Roman" w:hAnsi="Times New Roman"/>
          <w:sz w:val="24"/>
          <w:szCs w:val="24"/>
          <w:lang w:val="uk-UA"/>
        </w:rPr>
        <w:t>вітальність</w:t>
      </w:r>
      <w:proofErr w:type="spellEnd"/>
      <w:r w:rsidRPr="00A6042A">
        <w:rPr>
          <w:rFonts w:ascii="Times New Roman" w:hAnsi="Times New Roman"/>
          <w:sz w:val="24"/>
          <w:szCs w:val="24"/>
          <w:lang w:val="uk-UA"/>
        </w:rPr>
        <w:t xml:space="preserve">» (здоров’я); </w:t>
      </w:r>
    </w:p>
    <w:p w:rsidR="00A6042A" w:rsidRPr="00A6042A" w:rsidRDefault="00A6042A" w:rsidP="00A60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042A">
        <w:rPr>
          <w:rFonts w:ascii="Times New Roman" w:hAnsi="Times New Roman"/>
          <w:sz w:val="24"/>
          <w:szCs w:val="24"/>
          <w:lang w:val="uk-UA"/>
        </w:rPr>
        <w:t xml:space="preserve">2) </w:t>
      </w:r>
      <w:proofErr w:type="spellStart"/>
      <w:r w:rsidRPr="00C223CC">
        <w:rPr>
          <w:rFonts w:ascii="Times New Roman" w:hAnsi="Times New Roman"/>
          <w:sz w:val="24"/>
          <w:szCs w:val="24"/>
          <w:lang w:val="uk-UA"/>
        </w:rPr>
        <w:t>моносуб’єкта</w:t>
      </w:r>
      <w:proofErr w:type="spellEnd"/>
      <w:r w:rsidRPr="00C22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042A">
        <w:rPr>
          <w:rFonts w:ascii="Times New Roman" w:hAnsi="Times New Roman"/>
          <w:sz w:val="24"/>
          <w:szCs w:val="24"/>
          <w:lang w:val="uk-UA"/>
        </w:rPr>
        <w:t xml:space="preserve">(власне суб’єкта умовно індивідуальної діяльності), який здійснює діяльність певного предметного змісту (пізнання, спілкування, праця) згідно з виробленими соціальними нормами і культурними стандартами, домінують прагматичні цінності. Адаптивна, </w:t>
      </w:r>
      <w:proofErr w:type="spellStart"/>
      <w:r w:rsidRPr="00A6042A">
        <w:rPr>
          <w:rFonts w:ascii="Times New Roman" w:hAnsi="Times New Roman"/>
          <w:sz w:val="24"/>
          <w:szCs w:val="24"/>
          <w:lang w:val="uk-UA"/>
        </w:rPr>
        <w:t>нормовідповідна</w:t>
      </w:r>
      <w:proofErr w:type="spellEnd"/>
      <w:r w:rsidRPr="00A6042A">
        <w:rPr>
          <w:rFonts w:ascii="Times New Roman" w:hAnsi="Times New Roman"/>
          <w:sz w:val="24"/>
          <w:szCs w:val="24"/>
          <w:lang w:val="uk-UA"/>
        </w:rPr>
        <w:t xml:space="preserve"> активність </w:t>
      </w:r>
      <w:proofErr w:type="spellStart"/>
      <w:r w:rsidRPr="00A6042A">
        <w:rPr>
          <w:rFonts w:ascii="Times New Roman" w:hAnsi="Times New Roman"/>
          <w:sz w:val="24"/>
          <w:szCs w:val="24"/>
          <w:lang w:val="uk-UA"/>
        </w:rPr>
        <w:t>моносуб’єкта</w:t>
      </w:r>
      <w:proofErr w:type="spellEnd"/>
      <w:r w:rsidRPr="00A6042A">
        <w:rPr>
          <w:rFonts w:ascii="Times New Roman" w:hAnsi="Times New Roman"/>
          <w:sz w:val="24"/>
          <w:szCs w:val="24"/>
          <w:lang w:val="uk-UA"/>
        </w:rPr>
        <w:t xml:space="preserve"> забезпечується сформованою здатністю «треба» </w:t>
      </w:r>
      <w:r w:rsidRPr="00A6042A">
        <w:rPr>
          <w:rFonts w:ascii="Times New Roman" w:hAnsi="Times New Roman"/>
          <w:sz w:val="24"/>
          <w:szCs w:val="24"/>
          <w:lang w:val="uk-UA"/>
        </w:rPr>
        <w:softHyphen/>
        <w:t xml:space="preserve">–  морально-психологічною саморегуляцією за допомогою усвідомленого обов’язку; </w:t>
      </w:r>
    </w:p>
    <w:p w:rsidR="00A6042A" w:rsidRPr="00A6042A" w:rsidRDefault="00A6042A" w:rsidP="00A60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042A">
        <w:rPr>
          <w:rFonts w:ascii="Times New Roman" w:hAnsi="Times New Roman"/>
          <w:sz w:val="24"/>
          <w:szCs w:val="24"/>
          <w:lang w:val="uk-UA"/>
        </w:rPr>
        <w:t xml:space="preserve">3) </w:t>
      </w:r>
      <w:proofErr w:type="spellStart"/>
      <w:r w:rsidRPr="00C223CC">
        <w:rPr>
          <w:rFonts w:ascii="Times New Roman" w:hAnsi="Times New Roman"/>
          <w:sz w:val="24"/>
          <w:szCs w:val="24"/>
          <w:lang w:val="uk-UA"/>
        </w:rPr>
        <w:t>полісуб’єкта</w:t>
      </w:r>
      <w:proofErr w:type="spellEnd"/>
      <w:r w:rsidRPr="00C22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042A">
        <w:rPr>
          <w:rFonts w:ascii="Times New Roman" w:hAnsi="Times New Roman"/>
          <w:sz w:val="24"/>
          <w:szCs w:val="24"/>
          <w:lang w:val="uk-UA"/>
        </w:rPr>
        <w:t xml:space="preserve">чи особистості як суб’єкта суспільно розподіленої діяльності, керованої імперативом моральної свідомості – сумлінням або інстанцією «мушу» («варто») і спрямованою на цінність добра для інших; </w:t>
      </w:r>
    </w:p>
    <w:p w:rsidR="00A6042A" w:rsidRPr="00A6042A" w:rsidRDefault="00A6042A" w:rsidP="00A60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042A">
        <w:rPr>
          <w:rFonts w:ascii="Times New Roman" w:hAnsi="Times New Roman"/>
          <w:sz w:val="24"/>
          <w:szCs w:val="24"/>
          <w:lang w:val="uk-UA"/>
        </w:rPr>
        <w:t xml:space="preserve">4) </w:t>
      </w:r>
      <w:proofErr w:type="spellStart"/>
      <w:r w:rsidRPr="00C223CC">
        <w:rPr>
          <w:rFonts w:ascii="Times New Roman" w:hAnsi="Times New Roman"/>
          <w:sz w:val="24"/>
          <w:szCs w:val="24"/>
          <w:lang w:val="uk-UA"/>
        </w:rPr>
        <w:t>метасуб’єкта</w:t>
      </w:r>
      <w:proofErr w:type="spellEnd"/>
      <w:r w:rsidRPr="00C223C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042A">
        <w:rPr>
          <w:rFonts w:ascii="Times New Roman" w:hAnsi="Times New Roman"/>
          <w:sz w:val="24"/>
          <w:szCs w:val="24"/>
          <w:lang w:val="uk-UA"/>
        </w:rPr>
        <w:t xml:space="preserve">як індивідуальності, що репрезентує себе в актах творчої діяльності й унікальних внесках у культуру. Суб’єктна здатність цього рівня втілюється </w:t>
      </w:r>
      <w:proofErr w:type="spellStart"/>
      <w:r w:rsidRPr="00A6042A">
        <w:rPr>
          <w:rFonts w:ascii="Times New Roman" w:hAnsi="Times New Roman"/>
          <w:sz w:val="24"/>
          <w:szCs w:val="24"/>
          <w:lang w:val="uk-UA"/>
        </w:rPr>
        <w:t>цілепокладанням</w:t>
      </w:r>
      <w:proofErr w:type="spellEnd"/>
      <w:r w:rsidRPr="00A6042A">
        <w:rPr>
          <w:rFonts w:ascii="Times New Roman" w:hAnsi="Times New Roman"/>
          <w:sz w:val="24"/>
          <w:szCs w:val="24"/>
          <w:lang w:val="uk-UA"/>
        </w:rPr>
        <w:t xml:space="preserve"> «буду» («смію») і забезпечує досягнення індивідуального інноваційного ефекту, оцінюваного за естетичними канонами прекрасного; </w:t>
      </w:r>
    </w:p>
    <w:p w:rsidR="00A6042A" w:rsidRDefault="00A6042A" w:rsidP="00A604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042A">
        <w:rPr>
          <w:rFonts w:ascii="Times New Roman" w:hAnsi="Times New Roman"/>
          <w:sz w:val="24"/>
          <w:szCs w:val="24"/>
          <w:lang w:val="uk-UA"/>
        </w:rPr>
        <w:t xml:space="preserve">5) </w:t>
      </w:r>
      <w:r w:rsidRPr="00C223CC">
        <w:rPr>
          <w:rFonts w:ascii="Times New Roman" w:hAnsi="Times New Roman"/>
          <w:sz w:val="24"/>
          <w:szCs w:val="24"/>
          <w:lang w:val="uk-UA"/>
        </w:rPr>
        <w:t>абсолютного суб’єкта</w:t>
      </w:r>
      <w:r w:rsidRPr="00A6042A">
        <w:rPr>
          <w:rFonts w:ascii="Times New Roman" w:hAnsi="Times New Roman"/>
          <w:sz w:val="24"/>
          <w:szCs w:val="24"/>
          <w:lang w:val="uk-UA"/>
        </w:rPr>
        <w:t xml:space="preserve"> – людини як носія універсальної духовності з притаманною їй </w:t>
      </w:r>
      <w:proofErr w:type="spellStart"/>
      <w:r w:rsidRPr="00A6042A">
        <w:rPr>
          <w:rFonts w:ascii="Times New Roman" w:hAnsi="Times New Roman"/>
          <w:sz w:val="24"/>
          <w:szCs w:val="24"/>
          <w:lang w:val="uk-UA"/>
        </w:rPr>
        <w:t>супердиспозицією</w:t>
      </w:r>
      <w:proofErr w:type="spellEnd"/>
      <w:r w:rsidRPr="00A6042A">
        <w:rPr>
          <w:rFonts w:ascii="Times New Roman" w:hAnsi="Times New Roman"/>
          <w:sz w:val="24"/>
          <w:szCs w:val="24"/>
          <w:lang w:val="uk-UA"/>
        </w:rPr>
        <w:t xml:space="preserve"> «благо» як результату розуміння смислу існування конкретного у світовому порядку (суб’єктна </w:t>
      </w:r>
      <w:r w:rsidRPr="00A6042A">
        <w:rPr>
          <w:rFonts w:ascii="Times New Roman" w:hAnsi="Times New Roman" w:cs="Times New Roman"/>
          <w:sz w:val="24"/>
          <w:szCs w:val="24"/>
          <w:lang w:val="uk-UA"/>
        </w:rPr>
        <w:t>здатність «приймаю»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054CC" w:rsidRDefault="003E3C5B" w:rsidP="00F05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3C5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Відтак, </w:t>
      </w:r>
      <w:r w:rsidRPr="00391645">
        <w:rPr>
          <w:rFonts w:ascii="Times New Roman" w:hAnsi="Times New Roman" w:cs="Times New Roman"/>
          <w:sz w:val="24"/>
          <w:szCs w:val="24"/>
          <w:lang w:val="uk-UA"/>
        </w:rPr>
        <w:t>предметне поле психотерапії</w:t>
      </w:r>
      <w:r w:rsidRPr="003E3C5B">
        <w:rPr>
          <w:rFonts w:ascii="Times New Roman" w:hAnsi="Times New Roman" w:cs="Times New Roman"/>
          <w:sz w:val="24"/>
          <w:szCs w:val="24"/>
          <w:lang w:val="uk-UA"/>
        </w:rPr>
        <w:t xml:space="preserve"> може бути диференційоване відповідно до </w:t>
      </w:r>
      <w:r w:rsidRPr="00391645">
        <w:rPr>
          <w:rFonts w:ascii="Times New Roman" w:hAnsi="Times New Roman" w:cs="Times New Roman"/>
          <w:sz w:val="24"/>
          <w:szCs w:val="24"/>
          <w:lang w:val="uk-UA"/>
        </w:rPr>
        <w:t>проблем</w:t>
      </w:r>
      <w:r w:rsidRPr="003E3C5B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3E3C5B">
        <w:rPr>
          <w:rFonts w:ascii="Times New Roman" w:hAnsi="Times New Roman" w:cs="Times New Roman"/>
          <w:sz w:val="24"/>
          <w:szCs w:val="24"/>
          <w:lang w:val="uk-UA"/>
        </w:rPr>
        <w:t xml:space="preserve"> що в</w:t>
      </w:r>
      <w:r w:rsidR="00A375BC">
        <w:rPr>
          <w:rFonts w:ascii="Times New Roman" w:hAnsi="Times New Roman" w:cs="Times New Roman"/>
          <w:sz w:val="24"/>
          <w:szCs w:val="24"/>
          <w:lang w:val="uk-UA"/>
        </w:rPr>
        <w:t>иникають на зазначених рівнях і водночас</w:t>
      </w:r>
      <w:r w:rsidRPr="003E3C5B">
        <w:rPr>
          <w:rFonts w:ascii="Times New Roman" w:hAnsi="Times New Roman" w:cs="Times New Roman"/>
          <w:sz w:val="24"/>
          <w:szCs w:val="24"/>
          <w:lang w:val="uk-UA"/>
        </w:rPr>
        <w:t xml:space="preserve"> диктують фінальну мету терапевтичних зусиль: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3C5B">
        <w:rPr>
          <w:rFonts w:ascii="Times New Roman" w:hAnsi="Times New Roman" w:cs="Times New Roman"/>
          <w:sz w:val="24"/>
          <w:szCs w:val="24"/>
          <w:lang w:val="uk-UA"/>
        </w:rPr>
        <w:t>1) забез</w:t>
      </w:r>
      <w:r w:rsidR="00BE1BA7">
        <w:rPr>
          <w:rFonts w:ascii="Times New Roman" w:hAnsi="Times New Roman" w:cs="Times New Roman"/>
          <w:sz w:val="24"/>
          <w:szCs w:val="24"/>
          <w:lang w:val="uk-UA"/>
        </w:rPr>
        <w:t>печення психосоматичного здоров’</w:t>
      </w:r>
      <w:r w:rsidRPr="003E3C5B">
        <w:rPr>
          <w:rFonts w:ascii="Times New Roman" w:hAnsi="Times New Roman" w:cs="Times New Roman"/>
          <w:sz w:val="24"/>
          <w:szCs w:val="24"/>
          <w:lang w:val="uk-UA"/>
        </w:rPr>
        <w:t>я індивіда; 2) адаптація до профес</w:t>
      </w:r>
      <w:r w:rsidR="00A375BC">
        <w:rPr>
          <w:rFonts w:ascii="Times New Roman" w:hAnsi="Times New Roman" w:cs="Times New Roman"/>
          <w:sz w:val="24"/>
          <w:szCs w:val="24"/>
          <w:lang w:val="uk-UA"/>
        </w:rPr>
        <w:t>ійного середовища в процесі суб’</w:t>
      </w:r>
      <w:r w:rsidRPr="003E3C5B">
        <w:rPr>
          <w:rFonts w:ascii="Times New Roman" w:hAnsi="Times New Roman" w:cs="Times New Roman"/>
          <w:sz w:val="24"/>
          <w:szCs w:val="24"/>
          <w:lang w:val="uk-UA"/>
        </w:rPr>
        <w:t>єктного освоєння діяльності;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3C5B">
        <w:rPr>
          <w:rFonts w:ascii="Times New Roman" w:hAnsi="Times New Roman" w:cs="Times New Roman"/>
          <w:sz w:val="24"/>
          <w:szCs w:val="24"/>
          <w:lang w:val="uk-UA"/>
        </w:rPr>
        <w:t>3) гармонізація міжособистісних стосунків у сумісній діяльності; 4) творча самореалізація індивідуальності у соціумі; 5) духовне зростання людини як космічної істоти у спосіб релігійної віри, служіння своїм ідеалам.</w:t>
      </w:r>
    </w:p>
    <w:p w:rsidR="00F054CC" w:rsidRDefault="00F054CC" w:rsidP="00F05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54CC">
        <w:rPr>
          <w:rFonts w:ascii="Times New Roman" w:hAnsi="Times New Roman" w:cs="Times New Roman"/>
          <w:sz w:val="24"/>
          <w:szCs w:val="24"/>
          <w:lang w:val="uk-UA"/>
        </w:rPr>
        <w:t>Критеріальні</w:t>
      </w:r>
      <w:proofErr w:type="spellEnd"/>
      <w:r w:rsidRPr="00F054CC">
        <w:rPr>
          <w:rFonts w:ascii="Times New Roman" w:hAnsi="Times New Roman" w:cs="Times New Roman"/>
          <w:sz w:val="24"/>
          <w:szCs w:val="24"/>
          <w:lang w:val="uk-UA"/>
        </w:rPr>
        <w:t xml:space="preserve"> диференціації на різних рівнях суб'єктності щодо психічної норми – патології можуть виглядати так: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Pr="00F054CC">
        <w:rPr>
          <w:rFonts w:ascii="Times New Roman" w:hAnsi="Times New Roman" w:cs="Times New Roman"/>
          <w:sz w:val="24"/>
          <w:szCs w:val="24"/>
          <w:lang w:val="uk-UA"/>
        </w:rPr>
        <w:t xml:space="preserve">) біологічний індивід: здоровий – хворий; </w:t>
      </w:r>
      <w:r w:rsidR="00A375BC">
        <w:rPr>
          <w:rFonts w:ascii="Times New Roman" w:hAnsi="Times New Roman" w:cs="Times New Roman"/>
          <w:sz w:val="24"/>
          <w:szCs w:val="24"/>
          <w:lang w:val="uk-UA"/>
        </w:rPr>
        <w:t>2) суб’</w:t>
      </w:r>
      <w:r w:rsidRPr="00F054CC">
        <w:rPr>
          <w:rFonts w:ascii="Times New Roman" w:hAnsi="Times New Roman" w:cs="Times New Roman"/>
          <w:sz w:val="24"/>
          <w:szCs w:val="24"/>
          <w:lang w:val="uk-UA"/>
        </w:rPr>
        <w:t xml:space="preserve">єкт діяльності: адаптований – </w:t>
      </w:r>
      <w:proofErr w:type="spellStart"/>
      <w:r w:rsidRPr="00F054CC">
        <w:rPr>
          <w:rFonts w:ascii="Times New Roman" w:hAnsi="Times New Roman" w:cs="Times New Roman"/>
          <w:sz w:val="24"/>
          <w:szCs w:val="24"/>
          <w:lang w:val="uk-UA"/>
        </w:rPr>
        <w:t>дезадаптований</w:t>
      </w:r>
      <w:proofErr w:type="spellEnd"/>
      <w:r w:rsidRPr="00F054CC">
        <w:rPr>
          <w:rFonts w:ascii="Times New Roman" w:hAnsi="Times New Roman" w:cs="Times New Roman"/>
          <w:sz w:val="24"/>
          <w:szCs w:val="24"/>
          <w:lang w:val="uk-UA"/>
        </w:rPr>
        <w:t>; 3) особистість як соціальний індивід: зріла – незріла</w:t>
      </w:r>
      <w:r w:rsidR="00A375BC">
        <w:rPr>
          <w:rFonts w:ascii="Times New Roman" w:hAnsi="Times New Roman" w:cs="Times New Roman"/>
          <w:sz w:val="24"/>
          <w:szCs w:val="24"/>
          <w:lang w:val="uk-UA"/>
        </w:rPr>
        <w:t xml:space="preserve"> і як моральний суб’</w:t>
      </w:r>
      <w:r w:rsidRPr="00F054CC">
        <w:rPr>
          <w:rFonts w:ascii="Times New Roman" w:hAnsi="Times New Roman" w:cs="Times New Roman"/>
          <w:sz w:val="24"/>
          <w:szCs w:val="24"/>
          <w:lang w:val="uk-UA"/>
        </w:rPr>
        <w:t xml:space="preserve">єкт: відповідальна – безвідповідальна; 4) індивідуальність: </w:t>
      </w:r>
      <w:r w:rsidR="00A375BC">
        <w:rPr>
          <w:rFonts w:ascii="Times New Roman" w:hAnsi="Times New Roman" w:cs="Times New Roman"/>
          <w:sz w:val="24"/>
          <w:szCs w:val="24"/>
          <w:lang w:val="uk-UA"/>
        </w:rPr>
        <w:t xml:space="preserve">автентична – </w:t>
      </w:r>
      <w:proofErr w:type="spellStart"/>
      <w:r w:rsidR="00A375BC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054CC">
        <w:rPr>
          <w:rFonts w:ascii="Times New Roman" w:hAnsi="Times New Roman" w:cs="Times New Roman"/>
          <w:sz w:val="24"/>
          <w:szCs w:val="24"/>
          <w:lang w:val="uk-UA"/>
        </w:rPr>
        <w:t>автентична</w:t>
      </w:r>
      <w:proofErr w:type="spellEnd"/>
      <w:r w:rsidRPr="00F054CC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F054CC">
        <w:rPr>
          <w:rFonts w:ascii="Times New Roman" w:hAnsi="Times New Roman" w:cs="Times New Roman"/>
          <w:sz w:val="24"/>
          <w:szCs w:val="24"/>
          <w:lang w:val="uk-UA"/>
        </w:rPr>
        <w:t xml:space="preserve"> вужче: творча – пересічна (репродуктивна, стереотипна);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054CC">
        <w:rPr>
          <w:rFonts w:ascii="Times New Roman" w:hAnsi="Times New Roman" w:cs="Times New Roman"/>
          <w:sz w:val="24"/>
          <w:szCs w:val="24"/>
          <w:lang w:val="uk-UA"/>
        </w:rPr>
        <w:t>) універсальність: духовна як причетна до трансцендентного – бездуховна (меркантильна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61AFF" w:rsidRDefault="00F61AFF" w:rsidP="00F61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1AFF">
        <w:rPr>
          <w:rFonts w:ascii="Times New Roman" w:hAnsi="Times New Roman" w:cs="Times New Roman"/>
          <w:sz w:val="24"/>
          <w:szCs w:val="24"/>
          <w:lang w:val="uk-UA"/>
        </w:rPr>
        <w:t xml:space="preserve">З огляду на принцип інтегральної суб’єктності та </w:t>
      </w:r>
      <w:proofErr w:type="spellStart"/>
      <w:r w:rsidRPr="00F61AFF">
        <w:rPr>
          <w:rFonts w:ascii="Times New Roman" w:hAnsi="Times New Roman" w:cs="Times New Roman"/>
          <w:sz w:val="24"/>
          <w:szCs w:val="24"/>
          <w:lang w:val="uk-UA"/>
        </w:rPr>
        <w:t>Арістотелеву</w:t>
      </w:r>
      <w:proofErr w:type="spellEnd"/>
      <w:r w:rsidRPr="00F61AFF">
        <w:rPr>
          <w:rFonts w:ascii="Times New Roman" w:hAnsi="Times New Roman" w:cs="Times New Roman"/>
          <w:sz w:val="24"/>
          <w:szCs w:val="24"/>
          <w:lang w:val="uk-UA"/>
        </w:rPr>
        <w:t xml:space="preserve"> класифікацію причин м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ожна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</w:t>
      </w:r>
      <w:r w:rsidRPr="00F61AFF">
        <w:rPr>
          <w:rFonts w:ascii="Times New Roman" w:hAnsi="Times New Roman" w:cs="Times New Roman"/>
          <w:sz w:val="24"/>
          <w:szCs w:val="24"/>
          <w:lang w:val="uk-UA"/>
        </w:rPr>
        <w:t xml:space="preserve">також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виокремити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коло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в основному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формулюються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опрацюванні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особистісної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проблематики того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того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турбує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мат</w:t>
      </w:r>
      <w:r>
        <w:rPr>
          <w:rFonts w:ascii="Times New Roman" w:hAnsi="Times New Roman" w:cs="Times New Roman"/>
          <w:sz w:val="24"/>
          <w:szCs w:val="24"/>
        </w:rPr>
        <w:t>еріальна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причина,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відносний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єкт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); 2)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бракує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рушійна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причина, </w:t>
      </w:r>
      <w:r>
        <w:rPr>
          <w:rFonts w:ascii="Times New Roman" w:hAnsi="Times New Roman" w:cs="Times New Roman"/>
          <w:sz w:val="24"/>
          <w:szCs w:val="24"/>
          <w:lang w:val="uk-UA"/>
        </w:rPr>
        <w:t>моно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єкт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); 3) як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досягти</w:t>
      </w:r>
      <w:proofErr w:type="spellEnd"/>
      <w:r w:rsidRPr="00F61AFF">
        <w:rPr>
          <w:rFonts w:ascii="Times New Roman" w:hAnsi="Times New Roman" w:cs="Times New Roman"/>
          <w:i/>
          <w:sz w:val="24"/>
          <w:szCs w:val="24"/>
        </w:rPr>
        <w:t>?</w:t>
      </w:r>
      <w:r w:rsidRPr="00F61A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перебі</w:t>
      </w:r>
      <w:proofErr w:type="gramStart"/>
      <w:r w:rsidRPr="00F61AF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61AF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формулювання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альтернатив – фор</w:t>
      </w:r>
      <w:r>
        <w:rPr>
          <w:rFonts w:ascii="Times New Roman" w:hAnsi="Times New Roman" w:cs="Times New Roman"/>
          <w:sz w:val="24"/>
          <w:szCs w:val="24"/>
        </w:rPr>
        <w:t xml:space="preserve">мальна причина,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метасуб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єкт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61AF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навіщо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 xml:space="preserve"> вам? (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цільова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причина, 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proofErr w:type="spellStart"/>
      <w:r w:rsidRPr="00F61AFF">
        <w:rPr>
          <w:rFonts w:ascii="Times New Roman" w:hAnsi="Times New Roman" w:cs="Times New Roman"/>
          <w:sz w:val="24"/>
          <w:szCs w:val="24"/>
        </w:rPr>
        <w:t>єктності</w:t>
      </w:r>
      <w:proofErr w:type="spellEnd"/>
      <w:r w:rsidRPr="00F61A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748AD" w:rsidRDefault="007748AD" w:rsidP="00F61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48AD">
        <w:rPr>
          <w:rFonts w:ascii="Times New Roman" w:hAnsi="Times New Roman" w:cs="Times New Roman"/>
          <w:sz w:val="24"/>
          <w:szCs w:val="24"/>
          <w:lang w:val="uk-UA"/>
        </w:rPr>
        <w:t xml:space="preserve">Перекладена на психотерапевтичний ґрунт класифікація причинності задає рамкові умови психотерапії і може розглядатися як повний і, вочевидь, продуктивний психотерапевтичний </w:t>
      </w:r>
      <w:r w:rsidR="0027353A">
        <w:rPr>
          <w:rFonts w:ascii="Times New Roman" w:hAnsi="Times New Roman" w:cs="Times New Roman"/>
          <w:sz w:val="24"/>
          <w:szCs w:val="24"/>
          <w:lang w:val="uk-UA"/>
        </w:rPr>
        <w:t>цикл, представлений, зокрема, п’</w:t>
      </w:r>
      <w:r w:rsidRPr="007748AD">
        <w:rPr>
          <w:rFonts w:ascii="Times New Roman" w:hAnsi="Times New Roman" w:cs="Times New Roman"/>
          <w:sz w:val="24"/>
          <w:szCs w:val="24"/>
          <w:lang w:val="uk-UA"/>
        </w:rPr>
        <w:t>ятиступеневою моделлю</w:t>
      </w:r>
      <w:r w:rsidR="0027353A">
        <w:rPr>
          <w:rFonts w:ascii="Times New Roman" w:hAnsi="Times New Roman" w:cs="Times New Roman"/>
          <w:sz w:val="24"/>
          <w:szCs w:val="24"/>
          <w:lang w:val="uk-UA"/>
        </w:rPr>
        <w:t xml:space="preserve"> психотерапевтичного інтерв’</w:t>
      </w:r>
      <w:r w:rsidRPr="007748AD">
        <w:rPr>
          <w:rFonts w:ascii="Times New Roman" w:hAnsi="Times New Roman" w:cs="Times New Roman"/>
          <w:sz w:val="24"/>
          <w:szCs w:val="24"/>
          <w:lang w:val="uk-UA"/>
        </w:rPr>
        <w:t xml:space="preserve">ю, </w:t>
      </w:r>
      <w:proofErr w:type="spellStart"/>
      <w:r w:rsidRPr="007748AD">
        <w:rPr>
          <w:rFonts w:ascii="Times New Roman" w:hAnsi="Times New Roman" w:cs="Times New Roman"/>
          <w:sz w:val="24"/>
          <w:szCs w:val="24"/>
          <w:lang w:val="uk-UA"/>
        </w:rPr>
        <w:t>шестикроковим</w:t>
      </w:r>
      <w:proofErr w:type="spellEnd"/>
      <w:r w:rsidRPr="00774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748AD">
        <w:rPr>
          <w:rFonts w:ascii="Times New Roman" w:hAnsi="Times New Roman" w:cs="Times New Roman"/>
          <w:sz w:val="24"/>
          <w:szCs w:val="24"/>
          <w:lang w:val="uk-UA"/>
        </w:rPr>
        <w:t>рефреймінгом</w:t>
      </w:r>
      <w:proofErr w:type="spellEnd"/>
      <w:r w:rsidRPr="007748AD">
        <w:rPr>
          <w:rFonts w:ascii="Times New Roman" w:hAnsi="Times New Roman" w:cs="Times New Roman"/>
          <w:sz w:val="24"/>
          <w:szCs w:val="24"/>
          <w:lang w:val="uk-UA"/>
        </w:rPr>
        <w:t>, загальною логі</w:t>
      </w:r>
      <w:r w:rsidR="0027353A">
        <w:rPr>
          <w:rFonts w:ascii="Times New Roman" w:hAnsi="Times New Roman" w:cs="Times New Roman"/>
          <w:sz w:val="24"/>
          <w:szCs w:val="24"/>
          <w:lang w:val="uk-UA"/>
        </w:rPr>
        <w:t xml:space="preserve">кою </w:t>
      </w:r>
      <w:proofErr w:type="spellStart"/>
      <w:r w:rsidR="0027353A">
        <w:rPr>
          <w:rFonts w:ascii="Times New Roman" w:hAnsi="Times New Roman" w:cs="Times New Roman"/>
          <w:sz w:val="24"/>
          <w:szCs w:val="24"/>
          <w:lang w:val="uk-UA"/>
        </w:rPr>
        <w:t>психодинамічної</w:t>
      </w:r>
      <w:proofErr w:type="spellEnd"/>
      <w:r w:rsidR="0027353A">
        <w:rPr>
          <w:rFonts w:ascii="Times New Roman" w:hAnsi="Times New Roman" w:cs="Times New Roman"/>
          <w:sz w:val="24"/>
          <w:szCs w:val="24"/>
          <w:lang w:val="uk-UA"/>
        </w:rPr>
        <w:t>, когнітивно-поведінкової</w:t>
      </w:r>
      <w:r w:rsidRPr="007748AD">
        <w:rPr>
          <w:rFonts w:ascii="Times New Roman" w:hAnsi="Times New Roman" w:cs="Times New Roman"/>
          <w:sz w:val="24"/>
          <w:szCs w:val="24"/>
          <w:lang w:val="uk-UA"/>
        </w:rPr>
        <w:t xml:space="preserve">, гуманістичної, позитивної, зокрема – </w:t>
      </w:r>
      <w:proofErr w:type="spellStart"/>
      <w:r w:rsidRPr="007748AD">
        <w:rPr>
          <w:rFonts w:ascii="Times New Roman" w:hAnsi="Times New Roman" w:cs="Times New Roman"/>
          <w:sz w:val="24"/>
          <w:szCs w:val="24"/>
          <w:lang w:val="uk-UA"/>
        </w:rPr>
        <w:t>наративної</w:t>
      </w:r>
      <w:proofErr w:type="spellEnd"/>
      <w:r w:rsidRPr="007748AD">
        <w:rPr>
          <w:rFonts w:ascii="Times New Roman" w:hAnsi="Times New Roman" w:cs="Times New Roman"/>
          <w:sz w:val="24"/>
          <w:szCs w:val="24"/>
          <w:lang w:val="uk-UA"/>
        </w:rPr>
        <w:t xml:space="preserve"> психотерапії тощо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41E4" w:rsidRDefault="00B341E4" w:rsidP="00223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41E4">
        <w:rPr>
          <w:rFonts w:ascii="Times New Roman" w:hAnsi="Times New Roman" w:cs="Times New Roman"/>
          <w:sz w:val="24"/>
          <w:szCs w:val="24"/>
          <w:lang w:val="uk-UA"/>
        </w:rPr>
        <w:t xml:space="preserve">Розглянуті в ракурсі зазначених суб'єктних рівнів і причин </w:t>
      </w:r>
      <w:proofErr w:type="spellStart"/>
      <w:r w:rsidRPr="00B341E4">
        <w:rPr>
          <w:rFonts w:ascii="Times New Roman" w:hAnsi="Times New Roman" w:cs="Times New Roman"/>
          <w:sz w:val="24"/>
          <w:szCs w:val="24"/>
          <w:lang w:val="uk-UA"/>
        </w:rPr>
        <w:t>хронотопні</w:t>
      </w:r>
      <w:proofErr w:type="spellEnd"/>
      <w:r w:rsidRPr="00B341E4">
        <w:rPr>
          <w:rFonts w:ascii="Times New Roman" w:hAnsi="Times New Roman" w:cs="Times New Roman"/>
          <w:sz w:val="24"/>
          <w:szCs w:val="24"/>
          <w:lang w:val="uk-UA"/>
        </w:rPr>
        <w:t xml:space="preserve"> варіанти психотерапевтичного </w:t>
      </w:r>
      <w:r w:rsidR="007762DE">
        <w:rPr>
          <w:rFonts w:ascii="Times New Roman" w:hAnsi="Times New Roman" w:cs="Times New Roman"/>
          <w:sz w:val="24"/>
          <w:szCs w:val="24"/>
          <w:lang w:val="uk-UA"/>
        </w:rPr>
        <w:t>опрацювання особистісної проблематики</w:t>
      </w:r>
      <w:r w:rsidRPr="00B341E4">
        <w:rPr>
          <w:rFonts w:ascii="Times New Roman" w:hAnsi="Times New Roman" w:cs="Times New Roman"/>
          <w:sz w:val="24"/>
          <w:szCs w:val="24"/>
          <w:lang w:val="uk-UA"/>
        </w:rPr>
        <w:t xml:space="preserve"> виглядатимуть так: </w:t>
      </w:r>
      <w:r>
        <w:rPr>
          <w:rFonts w:ascii="Times New Roman" w:hAnsi="Times New Roman" w:cs="Times New Roman"/>
          <w:sz w:val="24"/>
          <w:szCs w:val="24"/>
          <w:lang w:val="uk-UA"/>
        </w:rPr>
        <w:t>1) відносний суб’</w:t>
      </w:r>
      <w:r w:rsidRPr="00B341E4">
        <w:rPr>
          <w:rFonts w:ascii="Times New Roman" w:hAnsi="Times New Roman" w:cs="Times New Roman"/>
          <w:sz w:val="24"/>
          <w:szCs w:val="24"/>
          <w:lang w:val="uk-UA"/>
        </w:rPr>
        <w:t>єкт: всюди-і-</w:t>
      </w:r>
      <w:r>
        <w:rPr>
          <w:rFonts w:ascii="Times New Roman" w:hAnsi="Times New Roman" w:cs="Times New Roman"/>
          <w:sz w:val="24"/>
          <w:szCs w:val="24"/>
          <w:lang w:val="uk-UA"/>
        </w:rPr>
        <w:t>завжди</w:t>
      </w:r>
      <w:r w:rsidRPr="00B341E4">
        <w:rPr>
          <w:rFonts w:ascii="Times New Roman" w:hAnsi="Times New Roman" w:cs="Times New Roman"/>
          <w:sz w:val="24"/>
          <w:szCs w:val="24"/>
          <w:lang w:val="uk-UA"/>
        </w:rPr>
        <w:t xml:space="preserve"> (гедоністична </w:t>
      </w:r>
      <w:r w:rsidR="00F229C4">
        <w:rPr>
          <w:rFonts w:ascii="Times New Roman" w:hAnsi="Times New Roman" w:cs="Times New Roman"/>
          <w:sz w:val="24"/>
          <w:szCs w:val="24"/>
          <w:lang w:val="uk-UA"/>
        </w:rPr>
        <w:t>налаштованість</w:t>
      </w:r>
      <w:r w:rsidRPr="00B341E4">
        <w:rPr>
          <w:rFonts w:ascii="Times New Roman" w:hAnsi="Times New Roman" w:cs="Times New Roman"/>
          <w:sz w:val="24"/>
          <w:szCs w:val="24"/>
          <w:lang w:val="uk-UA"/>
        </w:rPr>
        <w:t>);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моносуб’</w:t>
      </w:r>
      <w:r w:rsidRPr="00B341E4">
        <w:rPr>
          <w:rFonts w:ascii="Times New Roman" w:hAnsi="Times New Roman" w:cs="Times New Roman"/>
          <w:sz w:val="24"/>
          <w:szCs w:val="24"/>
          <w:lang w:val="uk-UA"/>
        </w:rPr>
        <w:t>єкт</w:t>
      </w:r>
      <w:proofErr w:type="spellEnd"/>
      <w:r w:rsidRPr="00B341E4">
        <w:rPr>
          <w:rFonts w:ascii="Times New Roman" w:hAnsi="Times New Roman" w:cs="Times New Roman"/>
          <w:sz w:val="24"/>
          <w:szCs w:val="24"/>
          <w:lang w:val="uk-UA"/>
        </w:rPr>
        <w:t>: т</w:t>
      </w:r>
      <w:r>
        <w:rPr>
          <w:rFonts w:ascii="Times New Roman" w:hAnsi="Times New Roman" w:cs="Times New Roman"/>
          <w:sz w:val="24"/>
          <w:szCs w:val="24"/>
          <w:lang w:val="uk-UA"/>
        </w:rPr>
        <w:t>ут</w:t>
      </w:r>
      <w:r w:rsidRPr="00B341E4">
        <w:rPr>
          <w:rFonts w:ascii="Times New Roman" w:hAnsi="Times New Roman" w:cs="Times New Roman"/>
          <w:sz w:val="24"/>
          <w:szCs w:val="24"/>
          <w:lang w:val="uk-UA"/>
        </w:rPr>
        <w:t>-і-т</w:t>
      </w:r>
      <w:r>
        <w:rPr>
          <w:rFonts w:ascii="Times New Roman" w:hAnsi="Times New Roman" w:cs="Times New Roman"/>
          <w:sz w:val="24"/>
          <w:szCs w:val="24"/>
          <w:lang w:val="uk-UA"/>
        </w:rPr>
        <w:t>епер</w:t>
      </w:r>
      <w:r w:rsidRPr="00B341E4">
        <w:rPr>
          <w:rFonts w:ascii="Times New Roman" w:hAnsi="Times New Roman" w:cs="Times New Roman"/>
          <w:sz w:val="24"/>
          <w:szCs w:val="24"/>
          <w:lang w:val="uk-UA"/>
        </w:rPr>
        <w:t xml:space="preserve"> (раціональне самообмеження</w:t>
      </w:r>
      <w:r w:rsidR="002232C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232C9">
        <w:rPr>
          <w:rFonts w:ascii="Times New Roman" w:hAnsi="Times New Roman" w:cs="Times New Roman"/>
          <w:sz w:val="24"/>
          <w:szCs w:val="24"/>
          <w:lang w:val="uk-UA"/>
        </w:rPr>
        <w:t>перцептивне</w:t>
      </w:r>
      <w:proofErr w:type="spellEnd"/>
      <w:r w:rsidR="002232C9">
        <w:rPr>
          <w:rFonts w:ascii="Times New Roman" w:hAnsi="Times New Roman" w:cs="Times New Roman"/>
          <w:sz w:val="24"/>
          <w:szCs w:val="24"/>
          <w:lang w:val="uk-UA"/>
        </w:rPr>
        <w:t xml:space="preserve"> зосередження</w:t>
      </w:r>
      <w:r w:rsidRPr="00B341E4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полісуб’</w:t>
      </w:r>
      <w:r w:rsidRPr="00B341E4">
        <w:rPr>
          <w:rFonts w:ascii="Times New Roman" w:hAnsi="Times New Roman" w:cs="Times New Roman"/>
          <w:sz w:val="24"/>
          <w:szCs w:val="24"/>
          <w:lang w:val="uk-UA"/>
        </w:rPr>
        <w:t>єкт</w:t>
      </w:r>
      <w:proofErr w:type="spellEnd"/>
      <w:r w:rsidRPr="00B341E4">
        <w:rPr>
          <w:rFonts w:ascii="Times New Roman" w:hAnsi="Times New Roman" w:cs="Times New Roman"/>
          <w:sz w:val="24"/>
          <w:szCs w:val="24"/>
          <w:lang w:val="uk-UA"/>
        </w:rPr>
        <w:t>: десь-і-колись (ціннісне про</w:t>
      </w:r>
      <w:r w:rsidR="002232C9">
        <w:rPr>
          <w:rFonts w:ascii="Times New Roman" w:hAnsi="Times New Roman" w:cs="Times New Roman"/>
          <w:sz w:val="24"/>
          <w:szCs w:val="24"/>
          <w:lang w:val="uk-UA"/>
        </w:rPr>
        <w:t>гнозування</w:t>
      </w:r>
      <w:r w:rsidRPr="00B341E4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proofErr w:type="spellStart"/>
      <w:r w:rsidR="002232C9">
        <w:rPr>
          <w:rFonts w:ascii="Times New Roman" w:hAnsi="Times New Roman" w:cs="Times New Roman"/>
          <w:sz w:val="24"/>
          <w:szCs w:val="24"/>
          <w:lang w:val="uk-UA"/>
        </w:rPr>
        <w:t>мета</w:t>
      </w:r>
      <w:r>
        <w:rPr>
          <w:rFonts w:ascii="Times New Roman" w:hAnsi="Times New Roman" w:cs="Times New Roman"/>
          <w:sz w:val="24"/>
          <w:szCs w:val="24"/>
          <w:lang w:val="uk-UA"/>
        </w:rPr>
        <w:t>суб’</w:t>
      </w:r>
      <w:r w:rsidRPr="00B341E4">
        <w:rPr>
          <w:rFonts w:ascii="Times New Roman" w:hAnsi="Times New Roman" w:cs="Times New Roman"/>
          <w:sz w:val="24"/>
          <w:szCs w:val="24"/>
          <w:lang w:val="uk-UA"/>
        </w:rPr>
        <w:t>єкт</w:t>
      </w:r>
      <w:proofErr w:type="spellEnd"/>
      <w:r w:rsidRPr="00B341E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232C9">
        <w:rPr>
          <w:rFonts w:ascii="Times New Roman" w:hAnsi="Times New Roman" w:cs="Times New Roman"/>
          <w:sz w:val="24"/>
          <w:szCs w:val="24"/>
          <w:lang w:val="uk-UA"/>
        </w:rPr>
        <w:t xml:space="preserve"> там-і-тоді (творче </w:t>
      </w:r>
      <w:r w:rsidR="00F229C4">
        <w:rPr>
          <w:rFonts w:ascii="Times New Roman" w:hAnsi="Times New Roman" w:cs="Times New Roman"/>
          <w:sz w:val="24"/>
          <w:szCs w:val="24"/>
          <w:lang w:val="uk-UA"/>
        </w:rPr>
        <w:t xml:space="preserve">проектування </w:t>
      </w:r>
      <w:proofErr w:type="spellStart"/>
      <w:r w:rsidR="00F229C4">
        <w:rPr>
          <w:rFonts w:ascii="Times New Roman" w:hAnsi="Times New Roman" w:cs="Times New Roman"/>
          <w:sz w:val="24"/>
          <w:szCs w:val="24"/>
          <w:lang w:val="uk-UA"/>
        </w:rPr>
        <w:t>життєздійснення</w:t>
      </w:r>
      <w:proofErr w:type="spellEnd"/>
      <w:r w:rsidR="002232C9">
        <w:rPr>
          <w:rFonts w:ascii="Times New Roman" w:hAnsi="Times New Roman" w:cs="Times New Roman"/>
          <w:sz w:val="24"/>
          <w:szCs w:val="24"/>
          <w:lang w:val="uk-UA"/>
        </w:rPr>
        <w:t>); 5) абсолютний суб’</w:t>
      </w:r>
      <w:r w:rsidR="002232C9" w:rsidRPr="00B341E4">
        <w:rPr>
          <w:rFonts w:ascii="Times New Roman" w:hAnsi="Times New Roman" w:cs="Times New Roman"/>
          <w:sz w:val="24"/>
          <w:szCs w:val="24"/>
          <w:lang w:val="uk-UA"/>
        </w:rPr>
        <w:t>єкт:</w:t>
      </w:r>
      <w:r w:rsidR="002232C9" w:rsidRPr="002232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32C9" w:rsidRPr="00B341E4">
        <w:rPr>
          <w:rFonts w:ascii="Times New Roman" w:hAnsi="Times New Roman" w:cs="Times New Roman"/>
          <w:sz w:val="24"/>
          <w:szCs w:val="24"/>
          <w:lang w:val="uk-UA"/>
        </w:rPr>
        <w:t>завжди-і-ніде (трансцендентне утвердження, увічнення)</w:t>
      </w:r>
      <w:r w:rsidR="00F229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E0880" w:rsidRDefault="00AC5960" w:rsidP="00223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Зазначені ракурси можливих психотерапевтичних втручань не скасовують жодну з відомих теоретико-методологічних опцій психологічної допомоги людині; вони задають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герменевтичні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параметри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холістичного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бачення особистісної проблематики в обширі її каузальних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зумовлень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 телеологічних прямувань,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інтенціонально-предметних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утілень і функціональ</w:t>
      </w:r>
      <w:r w:rsidR="009A2B9C">
        <w:rPr>
          <w:rFonts w:ascii="Times New Roman" w:hAnsi="Times New Roman" w:cs="Times New Roman"/>
          <w:sz w:val="24"/>
          <w:szCs w:val="24"/>
          <w:lang w:val="uk-UA"/>
        </w:rPr>
        <w:t>них опосередкувань і, отже, можуть бути суттєво доповнені, уточнені й конкретизовані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5960" w:rsidRDefault="00AC5960" w:rsidP="00AC59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Література</w:t>
      </w:r>
    </w:p>
    <w:p w:rsidR="00837DFB" w:rsidRPr="00837DFB" w:rsidRDefault="00837DFB" w:rsidP="00837D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7DFB">
        <w:rPr>
          <w:rFonts w:ascii="Times New Roman" w:hAnsi="Times New Roman" w:cs="Times New Roman"/>
          <w:sz w:val="24"/>
          <w:szCs w:val="24"/>
          <w:lang w:val="uk-UA"/>
        </w:rPr>
        <w:t xml:space="preserve">Карпенко З. С. Аксіологічна психологія особистості / З. С. Карпенко.  – Івано-Франківськ : </w:t>
      </w:r>
      <w:proofErr w:type="spellStart"/>
      <w:r w:rsidRPr="00837DFB">
        <w:rPr>
          <w:rFonts w:ascii="Times New Roman" w:hAnsi="Times New Roman" w:cs="Times New Roman"/>
          <w:sz w:val="24"/>
          <w:szCs w:val="24"/>
          <w:lang w:val="uk-UA"/>
        </w:rPr>
        <w:t>Лілея-НВ</w:t>
      </w:r>
      <w:proofErr w:type="spellEnd"/>
      <w:r w:rsidRPr="00837DFB">
        <w:rPr>
          <w:rFonts w:ascii="Times New Roman" w:hAnsi="Times New Roman" w:cs="Times New Roman"/>
          <w:sz w:val="24"/>
          <w:szCs w:val="24"/>
          <w:lang w:val="uk-UA"/>
        </w:rPr>
        <w:t>, 2009. – 512 с.</w:t>
      </w:r>
    </w:p>
    <w:p w:rsidR="00C34633" w:rsidRPr="00837DFB" w:rsidRDefault="00C34633" w:rsidP="00837D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7DFB">
        <w:rPr>
          <w:rFonts w:ascii="Times New Roman" w:hAnsi="Times New Roman" w:cs="Times New Roman"/>
          <w:sz w:val="24"/>
          <w:szCs w:val="24"/>
          <w:lang w:val="uk-UA"/>
        </w:rPr>
        <w:t xml:space="preserve">Карпенко З. С. </w:t>
      </w:r>
      <w:proofErr w:type="spellStart"/>
      <w:r w:rsidRPr="00837DFB">
        <w:rPr>
          <w:rFonts w:ascii="Times New Roman" w:hAnsi="Times New Roman" w:cs="Times New Roman"/>
          <w:sz w:val="24"/>
          <w:szCs w:val="24"/>
          <w:lang w:val="uk-UA"/>
        </w:rPr>
        <w:t>Аксіопсихологічний</w:t>
      </w:r>
      <w:proofErr w:type="spellEnd"/>
      <w:r w:rsidRPr="00837DFB">
        <w:rPr>
          <w:rFonts w:ascii="Times New Roman" w:hAnsi="Times New Roman" w:cs="Times New Roman"/>
          <w:sz w:val="24"/>
          <w:szCs w:val="24"/>
          <w:lang w:val="uk-UA"/>
        </w:rPr>
        <w:t xml:space="preserve"> поворот у психології особистості: досвід методологічної реконструкції / З. С. Карпенко // Психологія особ</w:t>
      </w:r>
      <w:r w:rsidR="00837DFB" w:rsidRPr="00837DFB">
        <w:rPr>
          <w:rFonts w:ascii="Times New Roman" w:hAnsi="Times New Roman" w:cs="Times New Roman"/>
          <w:sz w:val="24"/>
          <w:szCs w:val="24"/>
          <w:lang w:val="uk-UA"/>
        </w:rPr>
        <w:t>истості. – 2010. – № 1. – С.180–</w:t>
      </w:r>
      <w:r w:rsidRPr="00837DFB">
        <w:rPr>
          <w:rFonts w:ascii="Times New Roman" w:hAnsi="Times New Roman" w:cs="Times New Roman"/>
          <w:sz w:val="24"/>
          <w:szCs w:val="24"/>
          <w:lang w:val="uk-UA"/>
        </w:rPr>
        <w:t>185.</w:t>
      </w:r>
    </w:p>
    <w:p w:rsidR="005A7640" w:rsidRPr="00837DFB" w:rsidRDefault="00E261B9" w:rsidP="00837DFB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Style w:val="xfm58583465"/>
          <w:rFonts w:ascii="Times New Roman" w:hAnsi="Times New Roman" w:cs="Times New Roman"/>
          <w:sz w:val="24"/>
          <w:szCs w:val="24"/>
          <w:lang w:val="uk-UA"/>
        </w:rPr>
      </w:pPr>
      <w:r w:rsidRPr="00837DFB">
        <w:rPr>
          <w:rFonts w:ascii="Times New Roman" w:hAnsi="Times New Roman" w:cs="Times New Roman"/>
          <w:sz w:val="24"/>
          <w:szCs w:val="24"/>
          <w:lang w:val="uk-UA"/>
        </w:rPr>
        <w:t>Карпенко З. С.</w:t>
      </w:r>
      <w:r w:rsidR="005A7640" w:rsidRPr="00837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440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>Аксіометрика</w:t>
      </w:r>
      <w:proofErr w:type="spellEnd"/>
      <w:r w:rsidR="00B36440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 xml:space="preserve"> вчинку: модус </w:t>
      </w:r>
      <w:proofErr w:type="spellStart"/>
      <w:r w:rsidR="00B36440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>само</w:t>
      </w:r>
      <w:r w:rsidR="005A7640"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>творення</w:t>
      </w:r>
      <w:proofErr w:type="spellEnd"/>
      <w:r w:rsidR="005A7640"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 xml:space="preserve"> / З.</w:t>
      </w:r>
      <w:r w:rsidR="00837DFB"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7640"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>С. Карпенко // Психологія і суспільство. – 2016. – № 2. – С.90–97.</w:t>
      </w:r>
    </w:p>
    <w:p w:rsidR="00E261B9" w:rsidRPr="00837DFB" w:rsidRDefault="005A7640" w:rsidP="00837DFB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>Климчук</w:t>
      </w:r>
      <w:proofErr w:type="spellEnd"/>
      <w:r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 xml:space="preserve"> В.</w:t>
      </w:r>
      <w:r w:rsidR="00837DFB"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>О. Мотиваційний дискурс особистості: на шляху до соціальної психології мотивації : Монографія / В.</w:t>
      </w:r>
      <w:r w:rsidR="00837DFB"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 xml:space="preserve">О. </w:t>
      </w:r>
      <w:proofErr w:type="spellStart"/>
      <w:r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>Климчук</w:t>
      </w:r>
      <w:proofErr w:type="spellEnd"/>
      <w:r w:rsidRPr="00837DFB">
        <w:rPr>
          <w:rStyle w:val="xfm58583465"/>
          <w:rFonts w:ascii="Times New Roman" w:hAnsi="Times New Roman" w:cs="Times New Roman"/>
          <w:sz w:val="24"/>
          <w:szCs w:val="24"/>
          <w:lang w:val="uk-UA"/>
        </w:rPr>
        <w:t xml:space="preserve">. – Житомир : Вид-во ЖДУ ім. І. Франка, 2015. – 290 с. </w:t>
      </w:r>
    </w:p>
    <w:p w:rsidR="00E261B9" w:rsidRPr="00B71DBD" w:rsidRDefault="00E261B9" w:rsidP="00837D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DFB">
        <w:rPr>
          <w:rFonts w:ascii="Times New Roman" w:hAnsi="Times New Roman" w:cs="Times New Roman"/>
          <w:sz w:val="24"/>
          <w:szCs w:val="24"/>
          <w:lang w:val="uk-UA"/>
        </w:rPr>
        <w:t>Сте</w:t>
      </w:r>
      <w:r w:rsidRPr="00837DFB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837DFB">
        <w:rPr>
          <w:rFonts w:ascii="Times New Roman" w:hAnsi="Times New Roman" w:cs="Times New Roman"/>
          <w:sz w:val="24"/>
          <w:szCs w:val="24"/>
        </w:rPr>
        <w:t xml:space="preserve"> В.</w:t>
      </w:r>
      <w:r w:rsidR="006A39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7DFB">
        <w:rPr>
          <w:rFonts w:ascii="Times New Roman" w:hAnsi="Times New Roman" w:cs="Times New Roman"/>
          <w:sz w:val="24"/>
          <w:szCs w:val="24"/>
        </w:rPr>
        <w:t>С. Теоретическое знание / В.</w:t>
      </w:r>
      <w:r w:rsidR="006A39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7DFB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Pr="00837DFB">
        <w:rPr>
          <w:rFonts w:ascii="Times New Roman" w:hAnsi="Times New Roman" w:cs="Times New Roman"/>
          <w:sz w:val="24"/>
          <w:szCs w:val="24"/>
        </w:rPr>
        <w:t>Степин</w:t>
      </w:r>
      <w:proofErr w:type="gramEnd"/>
      <w:r w:rsidRPr="00837DFB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837D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7DFB">
        <w:rPr>
          <w:rFonts w:ascii="Times New Roman" w:hAnsi="Times New Roman" w:cs="Times New Roman"/>
          <w:sz w:val="24"/>
          <w:szCs w:val="24"/>
        </w:rPr>
        <w:t xml:space="preserve"> Прогресс-Традиция, 1999. – 572 с.</w:t>
      </w:r>
    </w:p>
    <w:p w:rsidR="00B71DBD" w:rsidRDefault="00B71DBD" w:rsidP="00B71DB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1DBD" w:rsidRPr="00B71DBD" w:rsidRDefault="00B71DBD" w:rsidP="00B71DB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1DB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Опубліковано: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Карпенко З.</w:t>
      </w:r>
      <w:r w:rsidRPr="00B71D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Аксіопсихологічні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критерії особистісного здоров’я та завдання психотерапії / З. С. Карпенко // Психологічні детермінанти розвитку особистості в умовах соціально-психологічної трансформації українського суспільства : Тези Всеукраїнської науково-практичної конференції з нагоди 25-річчя кафедри психології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за випуск С. Грабовська. – Львів : Видавничий центр ЛНУ імені Івана Франка, 2016. – С. 61–64. (185 с.)</w:t>
      </w:r>
      <w:bookmarkStart w:id="0" w:name="_GoBack"/>
      <w:bookmarkEnd w:id="0"/>
    </w:p>
    <w:sectPr w:rsidR="00B71DBD" w:rsidRPr="00B71DBD" w:rsidSect="009252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34BF"/>
    <w:multiLevelType w:val="hybridMultilevel"/>
    <w:tmpl w:val="35F6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A1"/>
    <w:rsid w:val="000D42DD"/>
    <w:rsid w:val="001C3593"/>
    <w:rsid w:val="002232C9"/>
    <w:rsid w:val="0027353A"/>
    <w:rsid w:val="003866A1"/>
    <w:rsid w:val="00391645"/>
    <w:rsid w:val="003E3C5B"/>
    <w:rsid w:val="00403D17"/>
    <w:rsid w:val="00420A0C"/>
    <w:rsid w:val="005578BC"/>
    <w:rsid w:val="005A7640"/>
    <w:rsid w:val="00642FB9"/>
    <w:rsid w:val="0068551B"/>
    <w:rsid w:val="006A396C"/>
    <w:rsid w:val="00721595"/>
    <w:rsid w:val="00755942"/>
    <w:rsid w:val="007748AD"/>
    <w:rsid w:val="007762DE"/>
    <w:rsid w:val="008311FA"/>
    <w:rsid w:val="00837DFB"/>
    <w:rsid w:val="00925268"/>
    <w:rsid w:val="009A2B9C"/>
    <w:rsid w:val="00A028FB"/>
    <w:rsid w:val="00A375BC"/>
    <w:rsid w:val="00A6042A"/>
    <w:rsid w:val="00AC5960"/>
    <w:rsid w:val="00AC6545"/>
    <w:rsid w:val="00B341E4"/>
    <w:rsid w:val="00B36440"/>
    <w:rsid w:val="00B71DBD"/>
    <w:rsid w:val="00BE1BA7"/>
    <w:rsid w:val="00C223CC"/>
    <w:rsid w:val="00C34633"/>
    <w:rsid w:val="00CE0880"/>
    <w:rsid w:val="00D72244"/>
    <w:rsid w:val="00DB2358"/>
    <w:rsid w:val="00DF7E6C"/>
    <w:rsid w:val="00E261B9"/>
    <w:rsid w:val="00F054CC"/>
    <w:rsid w:val="00F229C4"/>
    <w:rsid w:val="00F6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58583465">
    <w:name w:val="xfm_58583465"/>
    <w:basedOn w:val="a0"/>
    <w:rsid w:val="005A7640"/>
  </w:style>
  <w:style w:type="paragraph" w:styleId="a3">
    <w:name w:val="List Paragraph"/>
    <w:basedOn w:val="a"/>
    <w:uiPriority w:val="34"/>
    <w:qFormat/>
    <w:rsid w:val="00837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58583465">
    <w:name w:val="xfm_58583465"/>
    <w:basedOn w:val="a0"/>
    <w:rsid w:val="005A7640"/>
  </w:style>
  <w:style w:type="paragraph" w:styleId="a3">
    <w:name w:val="List Paragraph"/>
    <w:basedOn w:val="a"/>
    <w:uiPriority w:val="34"/>
    <w:qFormat/>
    <w:rsid w:val="0083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99C59-6C89-4482-8D0E-F96863E3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Орися</cp:lastModifiedBy>
  <cp:revision>34</cp:revision>
  <dcterms:created xsi:type="dcterms:W3CDTF">2016-11-01T07:44:00Z</dcterms:created>
  <dcterms:modified xsi:type="dcterms:W3CDTF">2016-11-21T15:07:00Z</dcterms:modified>
</cp:coreProperties>
</file>