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8C" w:rsidRPr="00211C8C" w:rsidRDefault="00211C8C" w:rsidP="00211C8C">
      <w:pPr>
        <w:jc w:val="center"/>
        <w:rPr>
          <w:rFonts w:ascii="Times New Roman" w:hAnsi="Times New Roman" w:cs="Times New Roman"/>
          <w:sz w:val="28"/>
          <w:szCs w:val="28"/>
        </w:rPr>
      </w:pPr>
      <w:r w:rsidRPr="00211C8C">
        <w:rPr>
          <w:rFonts w:ascii="Times New Roman" w:hAnsi="Times New Roman" w:cs="Times New Roman"/>
          <w:sz w:val="28"/>
          <w:szCs w:val="28"/>
        </w:rPr>
        <w:t>МІНІСТЕРСТВО ОСВІТИ І НАУКИ УКРАЇНИ</w:t>
      </w:r>
    </w:p>
    <w:p w:rsidR="00211C8C" w:rsidRPr="00211C8C" w:rsidRDefault="00211C8C" w:rsidP="00211C8C">
      <w:pPr>
        <w:jc w:val="center"/>
        <w:rPr>
          <w:rFonts w:ascii="Times New Roman" w:hAnsi="Times New Roman" w:cs="Times New Roman"/>
          <w:sz w:val="28"/>
          <w:szCs w:val="28"/>
        </w:rPr>
      </w:pPr>
      <w:r w:rsidRPr="00211C8C">
        <w:rPr>
          <w:rFonts w:ascii="Times New Roman" w:hAnsi="Times New Roman" w:cs="Times New Roman"/>
          <w:sz w:val="28"/>
          <w:szCs w:val="28"/>
        </w:rPr>
        <w:t>ПРИКАРПАТСЬКИЙ НАЦІОНАЛЬНИЙ УНІВЕРСИТЕТ</w:t>
      </w:r>
    </w:p>
    <w:p w:rsidR="00211C8C" w:rsidRPr="00211C8C" w:rsidRDefault="00211C8C" w:rsidP="00211C8C">
      <w:pPr>
        <w:jc w:val="center"/>
        <w:rPr>
          <w:rFonts w:ascii="Times New Roman" w:hAnsi="Times New Roman" w:cs="Times New Roman"/>
          <w:sz w:val="28"/>
          <w:szCs w:val="28"/>
        </w:rPr>
      </w:pPr>
      <w:r w:rsidRPr="00211C8C">
        <w:rPr>
          <w:rFonts w:ascii="Times New Roman" w:hAnsi="Times New Roman" w:cs="Times New Roman"/>
          <w:sz w:val="28"/>
          <w:szCs w:val="28"/>
        </w:rPr>
        <w:t>ІМЕНІ ВАСИЛЯ СТЕФАНИКА</w:t>
      </w:r>
    </w:p>
    <w:p w:rsidR="00211C8C" w:rsidRDefault="00211C8C" w:rsidP="00211C8C">
      <w:pPr>
        <w:jc w:val="center"/>
        <w:rPr>
          <w:rFonts w:ascii="Times New Roman" w:hAnsi="Times New Roman" w:cs="Times New Roman"/>
          <w:sz w:val="28"/>
          <w:szCs w:val="28"/>
        </w:rPr>
      </w:pPr>
      <w:r w:rsidRPr="00211C8C">
        <w:rPr>
          <w:rFonts w:ascii="Times New Roman" w:hAnsi="Times New Roman" w:cs="Times New Roman"/>
          <w:sz w:val="28"/>
          <w:szCs w:val="28"/>
        </w:rPr>
        <w:t>ФАКУЛЬТЕТ ІНОЗЕМНИХ МОВ</w:t>
      </w:r>
    </w:p>
    <w:p w:rsidR="002909C8" w:rsidRPr="00211C8C" w:rsidRDefault="002909C8" w:rsidP="00211C8C">
      <w:pPr>
        <w:jc w:val="center"/>
        <w:rPr>
          <w:rFonts w:ascii="Times New Roman" w:hAnsi="Times New Roman" w:cs="Times New Roman"/>
          <w:sz w:val="28"/>
          <w:szCs w:val="28"/>
        </w:rPr>
      </w:pPr>
      <w:r>
        <w:rPr>
          <w:rFonts w:ascii="Times New Roman" w:hAnsi="Times New Roman" w:cs="Times New Roman"/>
          <w:sz w:val="28"/>
          <w:szCs w:val="28"/>
        </w:rPr>
        <w:t>КАФЕДРА АНГЛІЙСЬКОЇ ФІЛОЛОГІЇ</w:t>
      </w:r>
    </w:p>
    <w:p w:rsidR="00211C8C" w:rsidRDefault="00211C8C" w:rsidP="007A4834">
      <w:pPr>
        <w:rPr>
          <w:rFonts w:ascii="Times New Roman" w:hAnsi="Times New Roman" w:cs="Times New Roman"/>
          <w:b/>
          <w:sz w:val="28"/>
          <w:szCs w:val="28"/>
        </w:rPr>
      </w:pPr>
    </w:p>
    <w:p w:rsidR="00211C8C" w:rsidRDefault="00211C8C" w:rsidP="007A4834">
      <w:pPr>
        <w:rPr>
          <w:rFonts w:ascii="Times New Roman" w:hAnsi="Times New Roman" w:cs="Times New Roman"/>
          <w:b/>
          <w:sz w:val="28"/>
          <w:szCs w:val="28"/>
        </w:rPr>
      </w:pPr>
    </w:p>
    <w:p w:rsidR="00211C8C" w:rsidRDefault="00211C8C" w:rsidP="007A4834">
      <w:pPr>
        <w:rPr>
          <w:rFonts w:ascii="Times New Roman" w:hAnsi="Times New Roman" w:cs="Times New Roman"/>
          <w:b/>
          <w:sz w:val="28"/>
          <w:szCs w:val="28"/>
        </w:rPr>
      </w:pPr>
    </w:p>
    <w:p w:rsidR="00211C8C" w:rsidRDefault="00211C8C" w:rsidP="00211C8C">
      <w:pPr>
        <w:jc w:val="center"/>
        <w:rPr>
          <w:rFonts w:ascii="Times New Roman" w:hAnsi="Times New Roman" w:cs="Times New Roman"/>
          <w:b/>
          <w:sz w:val="28"/>
          <w:szCs w:val="28"/>
        </w:rPr>
      </w:pPr>
      <w:r>
        <w:rPr>
          <w:rFonts w:ascii="Times New Roman" w:hAnsi="Times New Roman" w:cs="Times New Roman"/>
          <w:b/>
          <w:sz w:val="28"/>
          <w:szCs w:val="28"/>
        </w:rPr>
        <w:t>Курсова робота на тему:</w:t>
      </w:r>
    </w:p>
    <w:p w:rsidR="00211C8C" w:rsidRDefault="00211C8C" w:rsidP="00211C8C">
      <w:pPr>
        <w:jc w:val="center"/>
        <w:rPr>
          <w:rFonts w:ascii="Times New Roman" w:hAnsi="Times New Roman" w:cs="Times New Roman"/>
          <w:b/>
          <w:sz w:val="32"/>
          <w:szCs w:val="32"/>
        </w:rPr>
      </w:pPr>
      <w:r w:rsidRPr="00211C8C">
        <w:rPr>
          <w:rFonts w:ascii="Times New Roman" w:hAnsi="Times New Roman" w:cs="Times New Roman"/>
          <w:b/>
          <w:sz w:val="32"/>
          <w:szCs w:val="32"/>
        </w:rPr>
        <w:t>МЕТАФОРА В АНГЛОМОВНОМУ МЕДІА ТЕКСТІ ТА ОСОБЛИВОСТІ ЇХ ПЕРЕКЛАДУ</w:t>
      </w:r>
    </w:p>
    <w:p w:rsidR="00211C8C" w:rsidRDefault="00211C8C" w:rsidP="00211C8C">
      <w:pPr>
        <w:jc w:val="center"/>
        <w:rPr>
          <w:rFonts w:ascii="Times New Roman" w:hAnsi="Times New Roman" w:cs="Times New Roman"/>
          <w:b/>
          <w:sz w:val="32"/>
          <w:szCs w:val="32"/>
        </w:rPr>
      </w:pPr>
    </w:p>
    <w:p w:rsidR="00211C8C" w:rsidRDefault="00211C8C" w:rsidP="00211C8C">
      <w:pPr>
        <w:jc w:val="center"/>
        <w:rPr>
          <w:rFonts w:ascii="Times New Roman" w:hAnsi="Times New Roman" w:cs="Times New Roman"/>
          <w:b/>
          <w:sz w:val="32"/>
          <w:szCs w:val="32"/>
        </w:rPr>
      </w:pPr>
    </w:p>
    <w:p w:rsidR="00211C8C" w:rsidRDefault="00211C8C" w:rsidP="00211C8C">
      <w:pPr>
        <w:jc w:val="center"/>
        <w:rPr>
          <w:rFonts w:ascii="Times New Roman" w:hAnsi="Times New Roman" w:cs="Times New Roman"/>
          <w:b/>
          <w:sz w:val="32"/>
          <w:szCs w:val="32"/>
        </w:rPr>
      </w:pPr>
    </w:p>
    <w:p w:rsidR="00211C8C" w:rsidRDefault="00211C8C" w:rsidP="00211C8C">
      <w:pPr>
        <w:jc w:val="right"/>
        <w:rPr>
          <w:rFonts w:ascii="Times New Roman" w:hAnsi="Times New Roman" w:cs="Times New Roman"/>
          <w:sz w:val="32"/>
          <w:szCs w:val="32"/>
        </w:rPr>
      </w:pPr>
      <w:r>
        <w:rPr>
          <w:rFonts w:ascii="Times New Roman" w:hAnsi="Times New Roman" w:cs="Times New Roman"/>
          <w:sz w:val="32"/>
          <w:szCs w:val="32"/>
        </w:rPr>
        <w:t>Студентки</w:t>
      </w:r>
      <w:r w:rsidR="006C10A3">
        <w:rPr>
          <w:rFonts w:ascii="Times New Roman" w:hAnsi="Times New Roman" w:cs="Times New Roman"/>
          <w:sz w:val="32"/>
          <w:szCs w:val="32"/>
          <w:lang w:val="en-GB"/>
        </w:rPr>
        <w:t xml:space="preserve"> 3 </w:t>
      </w:r>
      <w:r w:rsidR="006C10A3">
        <w:rPr>
          <w:rFonts w:ascii="Times New Roman" w:hAnsi="Times New Roman" w:cs="Times New Roman"/>
          <w:sz w:val="32"/>
          <w:szCs w:val="32"/>
        </w:rPr>
        <w:t>курсу</w:t>
      </w:r>
      <w:bookmarkStart w:id="0" w:name="_GoBack"/>
      <w:bookmarkEnd w:id="0"/>
      <w:r>
        <w:rPr>
          <w:rFonts w:ascii="Times New Roman" w:hAnsi="Times New Roman" w:cs="Times New Roman"/>
          <w:sz w:val="32"/>
          <w:szCs w:val="32"/>
        </w:rPr>
        <w:t xml:space="preserve"> групи А-33</w:t>
      </w:r>
    </w:p>
    <w:p w:rsidR="00211C8C" w:rsidRDefault="00211C8C" w:rsidP="00211C8C">
      <w:pPr>
        <w:jc w:val="right"/>
        <w:rPr>
          <w:rFonts w:ascii="Times New Roman" w:hAnsi="Times New Roman" w:cs="Times New Roman"/>
          <w:sz w:val="32"/>
          <w:szCs w:val="32"/>
        </w:rPr>
      </w:pPr>
      <w:r>
        <w:rPr>
          <w:rFonts w:ascii="Times New Roman" w:hAnsi="Times New Roman" w:cs="Times New Roman"/>
          <w:sz w:val="32"/>
          <w:szCs w:val="32"/>
        </w:rPr>
        <w:t>Факультету іноземних мов</w:t>
      </w:r>
    </w:p>
    <w:p w:rsidR="002909C8" w:rsidRDefault="002909C8" w:rsidP="00211C8C">
      <w:pPr>
        <w:jc w:val="right"/>
        <w:rPr>
          <w:rFonts w:ascii="Times New Roman" w:hAnsi="Times New Roman" w:cs="Times New Roman"/>
          <w:sz w:val="32"/>
          <w:szCs w:val="32"/>
        </w:rPr>
      </w:pPr>
      <w:r>
        <w:rPr>
          <w:rFonts w:ascii="Times New Roman" w:hAnsi="Times New Roman" w:cs="Times New Roman"/>
          <w:sz w:val="32"/>
          <w:szCs w:val="32"/>
        </w:rPr>
        <w:t>Спеціальності 035.041 «Філологія»</w:t>
      </w:r>
    </w:p>
    <w:p w:rsidR="00211C8C" w:rsidRDefault="00211C8C" w:rsidP="00211C8C">
      <w:pPr>
        <w:jc w:val="right"/>
        <w:rPr>
          <w:rFonts w:ascii="Times New Roman" w:hAnsi="Times New Roman" w:cs="Times New Roman"/>
          <w:sz w:val="32"/>
          <w:szCs w:val="32"/>
        </w:rPr>
      </w:pPr>
      <w:r>
        <w:rPr>
          <w:rFonts w:ascii="Times New Roman" w:hAnsi="Times New Roman" w:cs="Times New Roman"/>
          <w:sz w:val="32"/>
          <w:szCs w:val="32"/>
        </w:rPr>
        <w:t>Денної форми навчання</w:t>
      </w:r>
    </w:p>
    <w:p w:rsidR="00A73F36" w:rsidRDefault="00A73F36" w:rsidP="00211C8C">
      <w:pPr>
        <w:jc w:val="right"/>
        <w:rPr>
          <w:rFonts w:ascii="Times New Roman" w:hAnsi="Times New Roman" w:cs="Times New Roman"/>
          <w:sz w:val="32"/>
          <w:szCs w:val="32"/>
        </w:rPr>
      </w:pPr>
      <w:proofErr w:type="spellStart"/>
      <w:r>
        <w:rPr>
          <w:rFonts w:ascii="Times New Roman" w:hAnsi="Times New Roman" w:cs="Times New Roman"/>
          <w:sz w:val="32"/>
          <w:szCs w:val="32"/>
        </w:rPr>
        <w:t>Теслюк</w:t>
      </w:r>
      <w:proofErr w:type="spellEnd"/>
      <w:r>
        <w:rPr>
          <w:rFonts w:ascii="Times New Roman" w:hAnsi="Times New Roman" w:cs="Times New Roman"/>
          <w:sz w:val="32"/>
          <w:szCs w:val="32"/>
        </w:rPr>
        <w:t xml:space="preserve"> Лідії Володимирівни</w:t>
      </w:r>
    </w:p>
    <w:p w:rsidR="00A73F36" w:rsidRDefault="00A73F36" w:rsidP="00211C8C">
      <w:pPr>
        <w:jc w:val="right"/>
        <w:rPr>
          <w:rFonts w:ascii="Times New Roman" w:hAnsi="Times New Roman" w:cs="Times New Roman"/>
          <w:sz w:val="32"/>
          <w:szCs w:val="32"/>
        </w:rPr>
      </w:pPr>
      <w:r>
        <w:rPr>
          <w:rFonts w:ascii="Times New Roman" w:hAnsi="Times New Roman" w:cs="Times New Roman"/>
          <w:sz w:val="32"/>
          <w:szCs w:val="32"/>
        </w:rPr>
        <w:t>Науковий керівник:</w:t>
      </w:r>
    </w:p>
    <w:p w:rsidR="00A73F36" w:rsidRPr="00211C8C" w:rsidRDefault="00A73F36" w:rsidP="00211C8C">
      <w:pPr>
        <w:jc w:val="right"/>
        <w:rPr>
          <w:rFonts w:ascii="Times New Roman" w:hAnsi="Times New Roman" w:cs="Times New Roman"/>
          <w:sz w:val="28"/>
          <w:szCs w:val="28"/>
        </w:rPr>
      </w:pPr>
      <w:proofErr w:type="spellStart"/>
      <w:r>
        <w:rPr>
          <w:rFonts w:ascii="Times New Roman" w:hAnsi="Times New Roman" w:cs="Times New Roman"/>
          <w:sz w:val="32"/>
          <w:szCs w:val="32"/>
        </w:rPr>
        <w:t>Яців</w:t>
      </w:r>
      <w:proofErr w:type="spellEnd"/>
      <w:r>
        <w:rPr>
          <w:rFonts w:ascii="Times New Roman" w:hAnsi="Times New Roman" w:cs="Times New Roman"/>
          <w:sz w:val="32"/>
          <w:szCs w:val="32"/>
        </w:rPr>
        <w:t xml:space="preserve"> С.О.</w:t>
      </w:r>
    </w:p>
    <w:p w:rsidR="00211C8C" w:rsidRPr="00211C8C" w:rsidRDefault="00211C8C" w:rsidP="007A4834">
      <w:pPr>
        <w:rPr>
          <w:rFonts w:ascii="Times New Roman" w:hAnsi="Times New Roman" w:cs="Times New Roman"/>
          <w:b/>
          <w:sz w:val="28"/>
          <w:szCs w:val="28"/>
          <w:lang w:val="ru-RU"/>
        </w:rPr>
      </w:pPr>
    </w:p>
    <w:p w:rsidR="00211C8C" w:rsidRPr="00211C8C" w:rsidRDefault="00211C8C" w:rsidP="007A4834">
      <w:pPr>
        <w:rPr>
          <w:rFonts w:ascii="Times New Roman" w:hAnsi="Times New Roman" w:cs="Times New Roman"/>
          <w:b/>
          <w:sz w:val="28"/>
          <w:szCs w:val="28"/>
          <w:lang w:val="ru-RU"/>
        </w:rPr>
      </w:pPr>
    </w:p>
    <w:p w:rsidR="00211C8C" w:rsidRPr="00211C8C" w:rsidRDefault="00211C8C" w:rsidP="007A4834">
      <w:pPr>
        <w:rPr>
          <w:rFonts w:ascii="Times New Roman" w:hAnsi="Times New Roman" w:cs="Times New Roman"/>
          <w:b/>
          <w:sz w:val="28"/>
          <w:szCs w:val="28"/>
          <w:lang w:val="ru-RU"/>
        </w:rPr>
      </w:pPr>
    </w:p>
    <w:p w:rsidR="00211C8C" w:rsidRPr="00211C8C" w:rsidRDefault="00A73F36" w:rsidP="002909C8">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Івано-Франківськ</w:t>
      </w:r>
      <w:proofErr w:type="spellEnd"/>
      <w:r>
        <w:rPr>
          <w:rFonts w:ascii="Times New Roman" w:hAnsi="Times New Roman" w:cs="Times New Roman"/>
          <w:b/>
          <w:sz w:val="28"/>
          <w:szCs w:val="28"/>
          <w:lang w:val="ru-RU"/>
        </w:rPr>
        <w:t xml:space="preserve"> - 2020</w:t>
      </w:r>
    </w:p>
    <w:p w:rsidR="00211C8C" w:rsidRPr="00425124" w:rsidRDefault="00A73F36" w:rsidP="00A73F36">
      <w:pPr>
        <w:jc w:val="center"/>
        <w:rPr>
          <w:rFonts w:ascii="Times New Roman" w:hAnsi="Times New Roman" w:cs="Times New Roman"/>
          <w:b/>
          <w:sz w:val="32"/>
          <w:szCs w:val="32"/>
          <w:lang w:val="ru-RU"/>
        </w:rPr>
      </w:pPr>
      <w:r w:rsidRPr="00425124">
        <w:rPr>
          <w:rFonts w:ascii="Times New Roman" w:hAnsi="Times New Roman" w:cs="Times New Roman"/>
          <w:b/>
          <w:sz w:val="32"/>
          <w:szCs w:val="32"/>
          <w:lang w:val="ru-RU"/>
        </w:rPr>
        <w:lastRenderedPageBreak/>
        <w:t>ЗМІ</w:t>
      </w:r>
      <w:proofErr w:type="gramStart"/>
      <w:r w:rsidRPr="00425124">
        <w:rPr>
          <w:rFonts w:ascii="Times New Roman" w:hAnsi="Times New Roman" w:cs="Times New Roman"/>
          <w:b/>
          <w:sz w:val="32"/>
          <w:szCs w:val="32"/>
          <w:lang w:val="ru-RU"/>
        </w:rPr>
        <w:t>СТ</w:t>
      </w:r>
      <w:proofErr w:type="gramEnd"/>
    </w:p>
    <w:p w:rsidR="00425124" w:rsidRPr="00425124" w:rsidRDefault="00425124">
      <w:pPr>
        <w:pStyle w:val="11"/>
        <w:tabs>
          <w:tab w:val="right" w:leader="dot" w:pos="10456"/>
        </w:tabs>
        <w:rPr>
          <w:noProof/>
          <w:sz w:val="32"/>
          <w:szCs w:val="32"/>
        </w:rPr>
      </w:pPr>
      <w:r w:rsidRPr="00425124">
        <w:rPr>
          <w:rFonts w:ascii="Times New Roman" w:hAnsi="Times New Roman" w:cs="Times New Roman"/>
          <w:b/>
          <w:sz w:val="32"/>
          <w:szCs w:val="32"/>
          <w:lang w:val="ru-RU"/>
        </w:rPr>
        <w:fldChar w:fldCharType="begin"/>
      </w:r>
      <w:r w:rsidRPr="00425124">
        <w:rPr>
          <w:rFonts w:ascii="Times New Roman" w:hAnsi="Times New Roman" w:cs="Times New Roman"/>
          <w:b/>
          <w:sz w:val="32"/>
          <w:szCs w:val="32"/>
          <w:lang w:val="ru-RU"/>
        </w:rPr>
        <w:instrText xml:space="preserve"> TOC \o "1-3" \h \z \u </w:instrText>
      </w:r>
      <w:r w:rsidRPr="00425124">
        <w:rPr>
          <w:rFonts w:ascii="Times New Roman" w:hAnsi="Times New Roman" w:cs="Times New Roman"/>
          <w:b/>
          <w:sz w:val="32"/>
          <w:szCs w:val="32"/>
          <w:lang w:val="ru-RU"/>
        </w:rPr>
        <w:fldChar w:fldCharType="separate"/>
      </w:r>
      <w:hyperlink w:anchor="_Toc40433849" w:history="1">
        <w:r w:rsidRPr="00425124">
          <w:rPr>
            <w:rStyle w:val="ac"/>
            <w:rFonts w:ascii="Times New Roman" w:hAnsi="Times New Roman" w:cs="Times New Roman"/>
            <w:b/>
            <w:noProof/>
            <w:sz w:val="32"/>
            <w:szCs w:val="32"/>
          </w:rPr>
          <w:t>ВСТУП</w:t>
        </w:r>
        <w:r w:rsidRPr="00425124">
          <w:rPr>
            <w:noProof/>
            <w:webHidden/>
            <w:sz w:val="32"/>
            <w:szCs w:val="32"/>
          </w:rPr>
          <w:tab/>
        </w:r>
        <w:r>
          <w:rPr>
            <w:noProof/>
            <w:webHidden/>
            <w:sz w:val="32"/>
            <w:szCs w:val="32"/>
          </w:rPr>
          <w:t>3</w:t>
        </w:r>
      </w:hyperlink>
    </w:p>
    <w:p w:rsidR="00425124" w:rsidRPr="00425124" w:rsidRDefault="00144F0C">
      <w:pPr>
        <w:pStyle w:val="11"/>
        <w:tabs>
          <w:tab w:val="right" w:leader="dot" w:pos="10456"/>
        </w:tabs>
        <w:rPr>
          <w:noProof/>
          <w:sz w:val="32"/>
          <w:szCs w:val="32"/>
        </w:rPr>
      </w:pPr>
      <w:hyperlink w:anchor="_Toc40433850" w:history="1">
        <w:r w:rsidR="00425124" w:rsidRPr="00425124">
          <w:rPr>
            <w:rStyle w:val="ac"/>
            <w:rFonts w:ascii="Times New Roman" w:hAnsi="Times New Roman" w:cs="Times New Roman"/>
            <w:b/>
            <w:noProof/>
            <w:sz w:val="32"/>
            <w:szCs w:val="32"/>
          </w:rPr>
          <w:t>1. ПРОБЛЕМА ВИЗНАЧЕННЯ МЕТАФОРИ</w:t>
        </w:r>
        <w:r w:rsidR="00425124" w:rsidRPr="00425124">
          <w:rPr>
            <w:noProof/>
            <w:webHidden/>
            <w:sz w:val="32"/>
            <w:szCs w:val="32"/>
          </w:rPr>
          <w:tab/>
        </w:r>
        <w:r w:rsidR="00425124">
          <w:rPr>
            <w:noProof/>
            <w:webHidden/>
            <w:sz w:val="32"/>
            <w:szCs w:val="32"/>
          </w:rPr>
          <w:t>4</w:t>
        </w:r>
      </w:hyperlink>
    </w:p>
    <w:p w:rsidR="00425124" w:rsidRPr="00425124" w:rsidRDefault="00144F0C">
      <w:pPr>
        <w:pStyle w:val="11"/>
        <w:tabs>
          <w:tab w:val="right" w:leader="dot" w:pos="10456"/>
        </w:tabs>
        <w:rPr>
          <w:noProof/>
          <w:sz w:val="32"/>
          <w:szCs w:val="32"/>
        </w:rPr>
      </w:pPr>
      <w:hyperlink w:anchor="_Toc40433851" w:history="1">
        <w:r w:rsidR="00425124" w:rsidRPr="00425124">
          <w:rPr>
            <w:rStyle w:val="ac"/>
            <w:rFonts w:ascii="Times New Roman" w:hAnsi="Times New Roman" w:cs="Times New Roman"/>
            <w:b/>
            <w:noProof/>
            <w:sz w:val="32"/>
            <w:szCs w:val="32"/>
          </w:rPr>
          <w:t>2. МЕДІАТЕКСТ ТА ФУНКЦІЇ МЕТАФОРИ У НЬОМУ</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_Toc40433851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8</w:t>
        </w:r>
        <w:r w:rsidR="00425124" w:rsidRPr="00425124">
          <w:rPr>
            <w:noProof/>
            <w:webHidden/>
            <w:sz w:val="32"/>
            <w:szCs w:val="32"/>
          </w:rPr>
          <w:fldChar w:fldCharType="end"/>
        </w:r>
      </w:hyperlink>
    </w:p>
    <w:p w:rsidR="00425124" w:rsidRPr="00425124" w:rsidRDefault="00144F0C">
      <w:pPr>
        <w:pStyle w:val="2"/>
        <w:tabs>
          <w:tab w:val="right" w:leader="dot" w:pos="10456"/>
        </w:tabs>
        <w:rPr>
          <w:noProof/>
          <w:sz w:val="32"/>
          <w:szCs w:val="32"/>
        </w:rPr>
      </w:pPr>
      <w:hyperlink w:anchor="_Toc40433852" w:history="1">
        <w:r w:rsidR="00425124">
          <w:rPr>
            <w:rStyle w:val="ac"/>
            <w:rFonts w:ascii="Times New Roman" w:hAnsi="Times New Roman" w:cs="Times New Roman"/>
            <w:noProof/>
            <w:sz w:val="32"/>
            <w:szCs w:val="32"/>
          </w:rPr>
          <w:t>2.1 П</w:t>
        </w:r>
        <w:r w:rsidR="00425124" w:rsidRPr="00425124">
          <w:rPr>
            <w:rStyle w:val="ac"/>
            <w:rFonts w:ascii="Times New Roman" w:hAnsi="Times New Roman" w:cs="Times New Roman"/>
            <w:noProof/>
            <w:sz w:val="32"/>
            <w:szCs w:val="32"/>
          </w:rPr>
          <w:t>оняття медіа тексту</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_Toc40433852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8</w:t>
        </w:r>
        <w:r w:rsidR="00425124" w:rsidRPr="00425124">
          <w:rPr>
            <w:noProof/>
            <w:webHidden/>
            <w:sz w:val="32"/>
            <w:szCs w:val="32"/>
          </w:rPr>
          <w:fldChar w:fldCharType="end"/>
        </w:r>
      </w:hyperlink>
    </w:p>
    <w:p w:rsidR="00425124" w:rsidRPr="00425124" w:rsidRDefault="00144F0C">
      <w:pPr>
        <w:pStyle w:val="2"/>
        <w:tabs>
          <w:tab w:val="right" w:leader="dot" w:pos="10456"/>
        </w:tabs>
        <w:rPr>
          <w:noProof/>
          <w:sz w:val="32"/>
          <w:szCs w:val="32"/>
        </w:rPr>
      </w:pPr>
      <w:hyperlink w:anchor="_Toc40433853" w:history="1">
        <w:r w:rsidR="00425124">
          <w:rPr>
            <w:rStyle w:val="ac"/>
            <w:rFonts w:ascii="Times New Roman" w:hAnsi="Times New Roman" w:cs="Times New Roman"/>
            <w:noProof/>
            <w:sz w:val="32"/>
            <w:szCs w:val="32"/>
          </w:rPr>
          <w:t>2.2 Ф</w:t>
        </w:r>
        <w:r w:rsidR="00425124" w:rsidRPr="00425124">
          <w:rPr>
            <w:rStyle w:val="ac"/>
            <w:rFonts w:ascii="Times New Roman" w:hAnsi="Times New Roman" w:cs="Times New Roman"/>
            <w:noProof/>
            <w:sz w:val="32"/>
            <w:szCs w:val="32"/>
          </w:rPr>
          <w:t>ункції метафори у медіа тексті</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_Toc40433853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1</w:t>
        </w:r>
        <w:r w:rsidR="00E05BCD">
          <w:rPr>
            <w:noProof/>
            <w:webHidden/>
            <w:sz w:val="32"/>
            <w:szCs w:val="32"/>
          </w:rPr>
          <w:t>1</w:t>
        </w:r>
        <w:r w:rsidR="00425124" w:rsidRPr="00425124">
          <w:rPr>
            <w:noProof/>
            <w:webHidden/>
            <w:sz w:val="32"/>
            <w:szCs w:val="32"/>
          </w:rPr>
          <w:fldChar w:fldCharType="end"/>
        </w:r>
      </w:hyperlink>
    </w:p>
    <w:p w:rsidR="00425124" w:rsidRPr="00425124" w:rsidRDefault="00144F0C">
      <w:pPr>
        <w:pStyle w:val="11"/>
        <w:tabs>
          <w:tab w:val="right" w:leader="dot" w:pos="10456"/>
        </w:tabs>
        <w:rPr>
          <w:noProof/>
          <w:sz w:val="32"/>
          <w:szCs w:val="32"/>
        </w:rPr>
      </w:pPr>
      <w:hyperlink w:anchor="_Toc40433854" w:history="1">
        <w:r w:rsidR="00425124" w:rsidRPr="00425124">
          <w:rPr>
            <w:rStyle w:val="ac"/>
            <w:rFonts w:ascii="Times New Roman" w:hAnsi="Times New Roman" w:cs="Times New Roman"/>
            <w:b/>
            <w:noProof/>
            <w:sz w:val="32"/>
            <w:szCs w:val="32"/>
          </w:rPr>
          <w:t>3.</w:t>
        </w:r>
        <w:r w:rsidR="00425124" w:rsidRPr="00425124">
          <w:rPr>
            <w:rStyle w:val="ac"/>
            <w:rFonts w:ascii="Times New Roman" w:hAnsi="Times New Roman" w:cs="Times New Roman"/>
            <w:noProof/>
            <w:sz w:val="32"/>
            <w:szCs w:val="32"/>
          </w:rPr>
          <w:t xml:space="preserve"> </w:t>
        </w:r>
        <w:r w:rsidR="00425124" w:rsidRPr="00425124">
          <w:rPr>
            <w:rStyle w:val="ac"/>
            <w:rFonts w:ascii="Times New Roman" w:hAnsi="Times New Roman" w:cs="Times New Roman"/>
            <w:b/>
            <w:noProof/>
            <w:sz w:val="32"/>
            <w:szCs w:val="32"/>
          </w:rPr>
          <w:t>ОСОБЛИВОСТІ ПЕРЕКЛАДУ МЕТАФОР У МЕДІА ТЕКСТІ</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_Toc40433854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1</w:t>
        </w:r>
        <w:r w:rsidR="00425124">
          <w:rPr>
            <w:noProof/>
            <w:webHidden/>
            <w:sz w:val="32"/>
            <w:szCs w:val="32"/>
          </w:rPr>
          <w:t>3</w:t>
        </w:r>
        <w:r w:rsidR="00425124" w:rsidRPr="00425124">
          <w:rPr>
            <w:noProof/>
            <w:webHidden/>
            <w:sz w:val="32"/>
            <w:szCs w:val="32"/>
          </w:rPr>
          <w:fldChar w:fldCharType="end"/>
        </w:r>
      </w:hyperlink>
    </w:p>
    <w:p w:rsidR="00425124" w:rsidRPr="00425124" w:rsidRDefault="00144F0C">
      <w:pPr>
        <w:pStyle w:val="2"/>
        <w:tabs>
          <w:tab w:val="right" w:leader="dot" w:pos="10456"/>
        </w:tabs>
        <w:rPr>
          <w:noProof/>
          <w:sz w:val="32"/>
          <w:szCs w:val="32"/>
        </w:rPr>
      </w:pPr>
      <w:hyperlink w:anchor="_Toc40433855" w:history="1">
        <w:r w:rsidR="00425124">
          <w:rPr>
            <w:rStyle w:val="ac"/>
            <w:rFonts w:ascii="Times New Roman" w:hAnsi="Times New Roman" w:cs="Times New Roman"/>
            <w:noProof/>
            <w:sz w:val="32"/>
            <w:szCs w:val="32"/>
          </w:rPr>
          <w:t>3.1 С</w:t>
        </w:r>
        <w:r w:rsidR="00425124" w:rsidRPr="00425124">
          <w:rPr>
            <w:rStyle w:val="ac"/>
            <w:rFonts w:ascii="Times New Roman" w:hAnsi="Times New Roman" w:cs="Times New Roman"/>
            <w:noProof/>
            <w:sz w:val="32"/>
            <w:szCs w:val="32"/>
          </w:rPr>
          <w:t>пособи перекладу метафор у медіа тексті</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_Toc40433855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1</w:t>
        </w:r>
        <w:r w:rsidR="00425124">
          <w:rPr>
            <w:noProof/>
            <w:webHidden/>
            <w:sz w:val="32"/>
            <w:szCs w:val="32"/>
          </w:rPr>
          <w:t>3</w:t>
        </w:r>
        <w:r w:rsidR="00425124" w:rsidRPr="00425124">
          <w:rPr>
            <w:noProof/>
            <w:webHidden/>
            <w:sz w:val="32"/>
            <w:szCs w:val="32"/>
          </w:rPr>
          <w:fldChar w:fldCharType="end"/>
        </w:r>
      </w:hyperlink>
    </w:p>
    <w:p w:rsidR="00425124" w:rsidRPr="00425124" w:rsidRDefault="00144F0C">
      <w:pPr>
        <w:pStyle w:val="2"/>
        <w:tabs>
          <w:tab w:val="right" w:leader="dot" w:pos="10456"/>
        </w:tabs>
        <w:rPr>
          <w:noProof/>
          <w:sz w:val="32"/>
          <w:szCs w:val="32"/>
        </w:rPr>
      </w:pPr>
      <w:hyperlink w:anchor="_Toc40433856" w:history="1">
        <w:r w:rsidR="00425124" w:rsidRPr="00425124">
          <w:rPr>
            <w:rStyle w:val="ac"/>
            <w:rFonts w:ascii="Times New Roman" w:hAnsi="Times New Roman" w:cs="Times New Roman"/>
            <w:noProof/>
            <w:sz w:val="32"/>
            <w:szCs w:val="32"/>
          </w:rPr>
          <w:t xml:space="preserve">3.2 </w:t>
        </w:r>
        <w:r w:rsidR="00425124">
          <w:rPr>
            <w:rStyle w:val="ac"/>
            <w:rFonts w:ascii="Times New Roman" w:hAnsi="Times New Roman" w:cs="Times New Roman"/>
            <w:noProof/>
            <w:sz w:val="32"/>
            <w:szCs w:val="32"/>
            <w:shd w:val="clear" w:color="auto" w:fill="FFFFFF"/>
          </w:rPr>
          <w:t>П</w:t>
        </w:r>
        <w:r w:rsidR="00425124" w:rsidRPr="00425124">
          <w:rPr>
            <w:rStyle w:val="ac"/>
            <w:rFonts w:ascii="Times New Roman" w:hAnsi="Times New Roman" w:cs="Times New Roman"/>
            <w:noProof/>
            <w:sz w:val="32"/>
            <w:szCs w:val="32"/>
            <w:shd w:val="clear" w:color="auto" w:fill="FFFFFF"/>
          </w:rPr>
          <w:t>рактичний аналіз способів перекладу метафори з англійської мови на українську на матеріалі публіцистики.</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_Toc40433856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2</w:t>
        </w:r>
        <w:r w:rsidR="00E05BCD">
          <w:rPr>
            <w:noProof/>
            <w:webHidden/>
            <w:sz w:val="32"/>
            <w:szCs w:val="32"/>
          </w:rPr>
          <w:t>2</w:t>
        </w:r>
        <w:r w:rsidR="00425124" w:rsidRPr="00425124">
          <w:rPr>
            <w:noProof/>
            <w:webHidden/>
            <w:sz w:val="32"/>
            <w:szCs w:val="32"/>
          </w:rPr>
          <w:fldChar w:fldCharType="end"/>
        </w:r>
      </w:hyperlink>
    </w:p>
    <w:p w:rsidR="00425124" w:rsidRPr="00DD55C3" w:rsidRDefault="00144F0C">
      <w:pPr>
        <w:pStyle w:val="11"/>
        <w:tabs>
          <w:tab w:val="right" w:leader="dot" w:pos="10456"/>
        </w:tabs>
        <w:rPr>
          <w:noProof/>
          <w:sz w:val="32"/>
          <w:szCs w:val="32"/>
          <w:lang w:val="en-GB"/>
        </w:rPr>
      </w:pPr>
      <w:hyperlink w:anchor="_Toc40433857" w:history="1">
        <w:r w:rsidR="00425124" w:rsidRPr="00425124">
          <w:rPr>
            <w:rStyle w:val="ac"/>
            <w:rFonts w:ascii="Times New Roman" w:hAnsi="Times New Roman" w:cs="Times New Roman"/>
            <w:b/>
            <w:noProof/>
            <w:sz w:val="32"/>
            <w:szCs w:val="32"/>
          </w:rPr>
          <w:t>ВИСНОВКИ</w:t>
        </w:r>
        <w:r w:rsidR="00425124" w:rsidRPr="00425124">
          <w:rPr>
            <w:noProof/>
            <w:webHidden/>
            <w:sz w:val="32"/>
            <w:szCs w:val="32"/>
          </w:rPr>
          <w:tab/>
        </w:r>
        <w:r w:rsidR="00425124" w:rsidRPr="00425124">
          <w:rPr>
            <w:noProof/>
            <w:webHidden/>
            <w:sz w:val="32"/>
            <w:szCs w:val="32"/>
          </w:rPr>
          <w:fldChar w:fldCharType="begin"/>
        </w:r>
        <w:r w:rsidR="00425124" w:rsidRPr="00425124">
          <w:rPr>
            <w:noProof/>
            <w:webHidden/>
            <w:sz w:val="32"/>
            <w:szCs w:val="32"/>
          </w:rPr>
          <w:instrText xml:space="preserve"> PAGEREF _Toc40433857 \h </w:instrText>
        </w:r>
        <w:r w:rsidR="00425124" w:rsidRPr="00425124">
          <w:rPr>
            <w:noProof/>
            <w:webHidden/>
            <w:sz w:val="32"/>
            <w:szCs w:val="32"/>
          </w:rPr>
        </w:r>
        <w:r w:rsidR="00425124" w:rsidRPr="00425124">
          <w:rPr>
            <w:noProof/>
            <w:webHidden/>
            <w:sz w:val="32"/>
            <w:szCs w:val="32"/>
          </w:rPr>
          <w:fldChar w:fldCharType="separate"/>
        </w:r>
        <w:r w:rsidR="00425124" w:rsidRPr="00425124">
          <w:rPr>
            <w:noProof/>
            <w:webHidden/>
            <w:sz w:val="32"/>
            <w:szCs w:val="32"/>
          </w:rPr>
          <w:t>2</w:t>
        </w:r>
        <w:r w:rsidR="00DD55C3">
          <w:rPr>
            <w:noProof/>
            <w:webHidden/>
            <w:sz w:val="32"/>
            <w:szCs w:val="32"/>
            <w:lang w:val="en-GB"/>
          </w:rPr>
          <w:t>8</w:t>
        </w:r>
        <w:r w:rsidR="00425124" w:rsidRPr="00425124">
          <w:rPr>
            <w:noProof/>
            <w:webHidden/>
            <w:sz w:val="32"/>
            <w:szCs w:val="32"/>
          </w:rPr>
          <w:fldChar w:fldCharType="end"/>
        </w:r>
      </w:hyperlink>
    </w:p>
    <w:p w:rsidR="00425124" w:rsidRPr="00425124" w:rsidRDefault="00144F0C">
      <w:pPr>
        <w:pStyle w:val="11"/>
        <w:tabs>
          <w:tab w:val="right" w:leader="dot" w:pos="10456"/>
        </w:tabs>
        <w:rPr>
          <w:noProof/>
          <w:sz w:val="32"/>
          <w:szCs w:val="32"/>
        </w:rPr>
      </w:pPr>
      <w:hyperlink w:anchor="_Toc40433858" w:history="1">
        <w:r w:rsidR="00425124" w:rsidRPr="00425124">
          <w:rPr>
            <w:rStyle w:val="ac"/>
            <w:rFonts w:ascii="Times New Roman" w:hAnsi="Times New Roman" w:cs="Times New Roman"/>
            <w:b/>
            <w:noProof/>
            <w:sz w:val="32"/>
            <w:szCs w:val="32"/>
          </w:rPr>
          <w:t>СПИСОК ВИКОРИСТАНОЇ ЛІТЕРАТУРИ</w:t>
        </w:r>
        <w:r w:rsidR="00425124" w:rsidRPr="00425124">
          <w:rPr>
            <w:noProof/>
            <w:webHidden/>
            <w:sz w:val="32"/>
            <w:szCs w:val="32"/>
          </w:rPr>
          <w:tab/>
        </w:r>
        <w:r w:rsidR="00E05BCD">
          <w:rPr>
            <w:noProof/>
            <w:webHidden/>
            <w:sz w:val="32"/>
            <w:szCs w:val="32"/>
          </w:rPr>
          <w:t>3</w:t>
        </w:r>
        <w:r w:rsidR="00DD55C3">
          <w:rPr>
            <w:noProof/>
            <w:webHidden/>
            <w:sz w:val="32"/>
            <w:szCs w:val="32"/>
            <w:lang w:val="en-GB"/>
          </w:rPr>
          <w:t>0</w:t>
        </w:r>
      </w:hyperlink>
    </w:p>
    <w:p w:rsidR="001E30C4" w:rsidRPr="00DA6718" w:rsidRDefault="00425124" w:rsidP="00DA6718">
      <w:pPr>
        <w:rPr>
          <w:rFonts w:ascii="Times New Roman" w:hAnsi="Times New Roman" w:cs="Times New Roman"/>
          <w:b/>
          <w:sz w:val="32"/>
          <w:szCs w:val="32"/>
        </w:rPr>
      </w:pPr>
      <w:r w:rsidRPr="00425124">
        <w:rPr>
          <w:rFonts w:ascii="Times New Roman" w:hAnsi="Times New Roman" w:cs="Times New Roman"/>
          <w:b/>
          <w:sz w:val="32"/>
          <w:szCs w:val="32"/>
          <w:lang w:val="ru-RU"/>
        </w:rPr>
        <w:fldChar w:fldCharType="end"/>
      </w:r>
    </w:p>
    <w:p w:rsidR="00A73F36" w:rsidRPr="00DA6718" w:rsidRDefault="00A73F36" w:rsidP="00DA6718">
      <w:pPr>
        <w:ind w:firstLine="708"/>
        <w:rPr>
          <w:rFonts w:ascii="Times New Roman" w:hAnsi="Times New Roman" w:cs="Times New Roman"/>
          <w:sz w:val="28"/>
          <w:szCs w:val="28"/>
        </w:rPr>
      </w:pPr>
    </w:p>
    <w:p w:rsidR="00A73F36" w:rsidRDefault="00A73F36" w:rsidP="007A4834">
      <w:pPr>
        <w:rPr>
          <w:rFonts w:ascii="Times New Roman" w:hAnsi="Times New Roman" w:cs="Times New Roman"/>
          <w:b/>
          <w:sz w:val="32"/>
          <w:szCs w:val="32"/>
        </w:rPr>
      </w:pPr>
    </w:p>
    <w:p w:rsidR="00A73F36" w:rsidRPr="00C93B97" w:rsidRDefault="00A73F36" w:rsidP="007A4834">
      <w:pPr>
        <w:rPr>
          <w:rFonts w:ascii="Times New Roman" w:hAnsi="Times New Roman" w:cs="Times New Roman"/>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211C8C" w:rsidRPr="00C93B97" w:rsidRDefault="00211C8C" w:rsidP="007A4834">
      <w:pPr>
        <w:rPr>
          <w:rFonts w:ascii="Times New Roman" w:hAnsi="Times New Roman" w:cs="Times New Roman"/>
          <w:b/>
          <w:sz w:val="28"/>
          <w:szCs w:val="28"/>
        </w:rPr>
      </w:pPr>
    </w:p>
    <w:p w:rsidR="00425124" w:rsidRDefault="00425124" w:rsidP="002909C8">
      <w:pPr>
        <w:outlineLvl w:val="0"/>
        <w:rPr>
          <w:rFonts w:ascii="Times New Roman" w:hAnsi="Times New Roman" w:cs="Times New Roman"/>
          <w:b/>
          <w:sz w:val="28"/>
          <w:szCs w:val="28"/>
        </w:rPr>
      </w:pPr>
      <w:bookmarkStart w:id="1" w:name="_Toc40433849"/>
    </w:p>
    <w:p w:rsidR="00425124" w:rsidRDefault="00425124" w:rsidP="002909C8">
      <w:pPr>
        <w:outlineLvl w:val="0"/>
        <w:rPr>
          <w:rFonts w:ascii="Times New Roman" w:hAnsi="Times New Roman" w:cs="Times New Roman"/>
          <w:b/>
          <w:sz w:val="32"/>
          <w:szCs w:val="32"/>
        </w:rPr>
      </w:pPr>
    </w:p>
    <w:p w:rsidR="00E05BCD" w:rsidRDefault="00E05BCD" w:rsidP="002909C8">
      <w:pPr>
        <w:outlineLvl w:val="0"/>
        <w:rPr>
          <w:rFonts w:ascii="Times New Roman" w:hAnsi="Times New Roman" w:cs="Times New Roman"/>
          <w:b/>
          <w:sz w:val="32"/>
          <w:szCs w:val="32"/>
        </w:rPr>
      </w:pPr>
    </w:p>
    <w:p w:rsidR="007A4834" w:rsidRPr="00DA6718" w:rsidRDefault="00DA6718" w:rsidP="002909C8">
      <w:pPr>
        <w:outlineLvl w:val="0"/>
        <w:rPr>
          <w:rFonts w:ascii="Times New Roman" w:hAnsi="Times New Roman" w:cs="Times New Roman"/>
          <w:b/>
          <w:sz w:val="32"/>
          <w:szCs w:val="32"/>
        </w:rPr>
      </w:pPr>
      <w:r w:rsidRPr="00DA6718">
        <w:rPr>
          <w:rFonts w:ascii="Times New Roman" w:hAnsi="Times New Roman" w:cs="Times New Roman"/>
          <w:b/>
          <w:sz w:val="32"/>
          <w:szCs w:val="32"/>
        </w:rPr>
        <w:lastRenderedPageBreak/>
        <w:t>ВСТУП</w:t>
      </w:r>
      <w:bookmarkEnd w:id="1"/>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Теорія метафори ґрунтовно розроблена світовою літературно-теоретичною наукою, над її проблемами працювало багато відомих теоретиків літератури від античності до наших днів, знаходячи все нові й нові грані цього тропа.</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 xml:space="preserve">Як мовний засіб політичної комунікації метафору досліджували закордонні (А. Баранов, Ю. </w:t>
      </w:r>
      <w:proofErr w:type="spellStart"/>
      <w:r w:rsidRPr="00211C8C">
        <w:rPr>
          <w:rFonts w:ascii="Times New Roman" w:hAnsi="Times New Roman" w:cs="Times New Roman"/>
          <w:sz w:val="28"/>
          <w:szCs w:val="28"/>
        </w:rPr>
        <w:t>Караулов</w:t>
      </w:r>
      <w:proofErr w:type="spellEnd"/>
      <w:r w:rsidRPr="00211C8C">
        <w:rPr>
          <w:rFonts w:ascii="Times New Roman" w:hAnsi="Times New Roman" w:cs="Times New Roman"/>
          <w:sz w:val="28"/>
          <w:szCs w:val="28"/>
        </w:rPr>
        <w:t xml:space="preserve">, В. </w:t>
      </w:r>
      <w:proofErr w:type="spellStart"/>
      <w:r w:rsidRPr="00211C8C">
        <w:rPr>
          <w:rFonts w:ascii="Times New Roman" w:hAnsi="Times New Roman" w:cs="Times New Roman"/>
          <w:sz w:val="28"/>
          <w:szCs w:val="28"/>
        </w:rPr>
        <w:t>Володіна</w:t>
      </w:r>
      <w:proofErr w:type="spellEnd"/>
      <w:r w:rsidRPr="00211C8C">
        <w:rPr>
          <w:rFonts w:ascii="Times New Roman" w:hAnsi="Times New Roman" w:cs="Times New Roman"/>
          <w:sz w:val="28"/>
          <w:szCs w:val="28"/>
        </w:rPr>
        <w:t xml:space="preserve">, В. Костомаров, Г. </w:t>
      </w:r>
      <w:proofErr w:type="spellStart"/>
      <w:r w:rsidRPr="00211C8C">
        <w:rPr>
          <w:rFonts w:ascii="Times New Roman" w:hAnsi="Times New Roman" w:cs="Times New Roman"/>
          <w:sz w:val="28"/>
          <w:szCs w:val="28"/>
        </w:rPr>
        <w:t>Солганик</w:t>
      </w:r>
      <w:proofErr w:type="spellEnd"/>
      <w:r w:rsidRPr="00211C8C">
        <w:rPr>
          <w:rFonts w:ascii="Times New Roman" w:hAnsi="Times New Roman" w:cs="Times New Roman"/>
          <w:sz w:val="28"/>
          <w:szCs w:val="28"/>
        </w:rPr>
        <w:t xml:space="preserve">, А. </w:t>
      </w:r>
      <w:proofErr w:type="spellStart"/>
      <w:r w:rsidRPr="00211C8C">
        <w:rPr>
          <w:rFonts w:ascii="Times New Roman" w:hAnsi="Times New Roman" w:cs="Times New Roman"/>
          <w:sz w:val="28"/>
          <w:szCs w:val="28"/>
        </w:rPr>
        <w:t>Чудінов</w:t>
      </w:r>
      <w:proofErr w:type="spellEnd"/>
      <w:r w:rsidRPr="00211C8C">
        <w:rPr>
          <w:rFonts w:ascii="Times New Roman" w:hAnsi="Times New Roman" w:cs="Times New Roman"/>
          <w:sz w:val="28"/>
          <w:szCs w:val="28"/>
        </w:rPr>
        <w:t xml:space="preserve"> та ін.) й українські (І. Брага, Х. Дацишин, Л. Павлюк, О. </w:t>
      </w:r>
      <w:proofErr w:type="spellStart"/>
      <w:r w:rsidRPr="00211C8C">
        <w:rPr>
          <w:rFonts w:ascii="Times New Roman" w:hAnsi="Times New Roman" w:cs="Times New Roman"/>
          <w:sz w:val="28"/>
          <w:szCs w:val="28"/>
        </w:rPr>
        <w:t>Сербенська</w:t>
      </w:r>
      <w:proofErr w:type="spellEnd"/>
      <w:r w:rsidRPr="00211C8C">
        <w:rPr>
          <w:rFonts w:ascii="Times New Roman" w:hAnsi="Times New Roman" w:cs="Times New Roman"/>
          <w:sz w:val="28"/>
          <w:szCs w:val="28"/>
        </w:rPr>
        <w:t xml:space="preserve">, І. </w:t>
      </w:r>
      <w:proofErr w:type="spellStart"/>
      <w:r w:rsidRPr="00211C8C">
        <w:rPr>
          <w:rFonts w:ascii="Times New Roman" w:hAnsi="Times New Roman" w:cs="Times New Roman"/>
          <w:sz w:val="28"/>
          <w:szCs w:val="28"/>
        </w:rPr>
        <w:t>Філатенко</w:t>
      </w:r>
      <w:proofErr w:type="spellEnd"/>
      <w:r w:rsidRPr="00211C8C">
        <w:rPr>
          <w:rFonts w:ascii="Times New Roman" w:hAnsi="Times New Roman" w:cs="Times New Roman"/>
          <w:sz w:val="28"/>
          <w:szCs w:val="28"/>
        </w:rPr>
        <w:t xml:space="preserve">, О. </w:t>
      </w:r>
      <w:proofErr w:type="spellStart"/>
      <w:r w:rsidRPr="00211C8C">
        <w:rPr>
          <w:rFonts w:ascii="Times New Roman" w:hAnsi="Times New Roman" w:cs="Times New Roman"/>
          <w:sz w:val="28"/>
          <w:szCs w:val="28"/>
        </w:rPr>
        <w:t>Чадюк</w:t>
      </w:r>
      <w:proofErr w:type="spellEnd"/>
      <w:r w:rsidRPr="00211C8C">
        <w:rPr>
          <w:rFonts w:ascii="Times New Roman" w:hAnsi="Times New Roman" w:cs="Times New Roman"/>
          <w:sz w:val="28"/>
          <w:szCs w:val="28"/>
        </w:rPr>
        <w:t xml:space="preserve">, Г. </w:t>
      </w:r>
      <w:proofErr w:type="spellStart"/>
      <w:r w:rsidRPr="00211C8C">
        <w:rPr>
          <w:rFonts w:ascii="Times New Roman" w:hAnsi="Times New Roman" w:cs="Times New Roman"/>
          <w:sz w:val="28"/>
          <w:szCs w:val="28"/>
        </w:rPr>
        <w:t>Яворська</w:t>
      </w:r>
      <w:proofErr w:type="spellEnd"/>
      <w:r w:rsidRPr="00211C8C">
        <w:rPr>
          <w:rFonts w:ascii="Times New Roman" w:hAnsi="Times New Roman" w:cs="Times New Roman"/>
          <w:sz w:val="28"/>
          <w:szCs w:val="28"/>
        </w:rPr>
        <w:t xml:space="preserve"> та ін.) вчені.</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b/>
          <w:sz w:val="28"/>
          <w:szCs w:val="28"/>
        </w:rPr>
        <w:t>Актуальність</w:t>
      </w:r>
      <w:r w:rsidR="00BC4C13" w:rsidRPr="00211C8C">
        <w:rPr>
          <w:rFonts w:ascii="Times New Roman" w:hAnsi="Times New Roman" w:cs="Times New Roman"/>
          <w:sz w:val="28"/>
          <w:szCs w:val="28"/>
        </w:rPr>
        <w:t xml:space="preserve"> </w:t>
      </w:r>
      <w:r w:rsidRPr="00211C8C">
        <w:rPr>
          <w:rFonts w:ascii="Times New Roman" w:hAnsi="Times New Roman" w:cs="Times New Roman"/>
          <w:sz w:val="28"/>
          <w:szCs w:val="28"/>
        </w:rPr>
        <w:t xml:space="preserve"> дослідження обумовлено все більшою поширеністю використання метафор у публіцистичному дискурсі, як українському, так і англомовному. У зв'язку з цим вбачаємо необхідність проведення ґрунтовного аналізу способів перекладу метафор з англійської мови на українську на матеріалі </w:t>
      </w:r>
      <w:r w:rsidR="00233F8E" w:rsidRPr="00211C8C">
        <w:rPr>
          <w:rFonts w:ascii="Times New Roman" w:hAnsi="Times New Roman" w:cs="Times New Roman"/>
          <w:sz w:val="28"/>
          <w:szCs w:val="28"/>
        </w:rPr>
        <w:t>медіа текстів.</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b/>
          <w:sz w:val="28"/>
          <w:szCs w:val="28"/>
        </w:rPr>
        <w:t>Об'єкт дослідження</w:t>
      </w:r>
      <w:r w:rsidRPr="00211C8C">
        <w:rPr>
          <w:rFonts w:ascii="Times New Roman" w:hAnsi="Times New Roman" w:cs="Times New Roman"/>
          <w:sz w:val="28"/>
          <w:szCs w:val="28"/>
        </w:rPr>
        <w:t xml:space="preserve"> - особливості функціонування метафори у </w:t>
      </w:r>
      <w:r w:rsidR="00233F8E" w:rsidRPr="00211C8C">
        <w:rPr>
          <w:rFonts w:ascii="Times New Roman" w:hAnsi="Times New Roman" w:cs="Times New Roman"/>
          <w:sz w:val="28"/>
          <w:szCs w:val="28"/>
        </w:rPr>
        <w:t>медіа текстах.</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b/>
          <w:sz w:val="28"/>
          <w:szCs w:val="28"/>
        </w:rPr>
        <w:t>Предмет дослідження</w:t>
      </w:r>
      <w:r w:rsidRPr="00211C8C">
        <w:rPr>
          <w:rFonts w:ascii="Times New Roman" w:hAnsi="Times New Roman" w:cs="Times New Roman"/>
          <w:sz w:val="28"/>
          <w:szCs w:val="28"/>
        </w:rPr>
        <w:t> - специфіка перекладу метафори з англійської мови на українську на прикладі матеріалів</w:t>
      </w:r>
      <w:r w:rsidR="00233F8E" w:rsidRPr="00211C8C">
        <w:rPr>
          <w:rFonts w:ascii="Times New Roman" w:hAnsi="Times New Roman" w:cs="Times New Roman"/>
          <w:sz w:val="28"/>
          <w:szCs w:val="28"/>
        </w:rPr>
        <w:t xml:space="preserve"> медіа</w:t>
      </w:r>
      <w:r w:rsidR="00DA6718">
        <w:rPr>
          <w:rFonts w:ascii="Times New Roman" w:hAnsi="Times New Roman" w:cs="Times New Roman"/>
          <w:sz w:val="28"/>
          <w:szCs w:val="28"/>
        </w:rPr>
        <w:t xml:space="preserve"> </w:t>
      </w:r>
      <w:r w:rsidR="00233F8E" w:rsidRPr="00211C8C">
        <w:rPr>
          <w:rFonts w:ascii="Times New Roman" w:hAnsi="Times New Roman" w:cs="Times New Roman"/>
          <w:sz w:val="28"/>
          <w:szCs w:val="28"/>
        </w:rPr>
        <w:t>текстів</w:t>
      </w:r>
      <w:r w:rsidRPr="00211C8C">
        <w:rPr>
          <w:rFonts w:ascii="Times New Roman" w:hAnsi="Times New Roman" w:cs="Times New Roman"/>
          <w:sz w:val="28"/>
          <w:szCs w:val="28"/>
        </w:rPr>
        <w:t>.</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b/>
          <w:sz w:val="28"/>
          <w:szCs w:val="28"/>
        </w:rPr>
        <w:t>Мета дослідження</w:t>
      </w:r>
      <w:r w:rsidRPr="00211C8C">
        <w:rPr>
          <w:rFonts w:ascii="Times New Roman" w:hAnsi="Times New Roman" w:cs="Times New Roman"/>
          <w:sz w:val="28"/>
          <w:szCs w:val="28"/>
        </w:rPr>
        <w:t> - визначити особливості функціонування та перекладу метафор з англійської мови на українську.</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Для досягнення мети нашого дослідження перед нами були поставлені наступні </w:t>
      </w:r>
      <w:r w:rsidRPr="00211C8C">
        <w:rPr>
          <w:rFonts w:ascii="Times New Roman" w:hAnsi="Times New Roman" w:cs="Times New Roman"/>
          <w:b/>
          <w:sz w:val="28"/>
          <w:szCs w:val="28"/>
        </w:rPr>
        <w:t>завдання</w:t>
      </w:r>
      <w:r w:rsidRPr="00211C8C">
        <w:rPr>
          <w:rFonts w:ascii="Times New Roman" w:hAnsi="Times New Roman" w:cs="Times New Roman"/>
          <w:sz w:val="28"/>
          <w:szCs w:val="28"/>
        </w:rPr>
        <w:t>:</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 xml:space="preserve">- розглянути особливості </w:t>
      </w:r>
      <w:r w:rsidR="00233F8E" w:rsidRPr="00211C8C">
        <w:rPr>
          <w:rFonts w:ascii="Times New Roman" w:hAnsi="Times New Roman" w:cs="Times New Roman"/>
          <w:sz w:val="28"/>
          <w:szCs w:val="28"/>
        </w:rPr>
        <w:t>медіа</w:t>
      </w:r>
      <w:r w:rsidR="00DA6718">
        <w:rPr>
          <w:rFonts w:ascii="Times New Roman" w:hAnsi="Times New Roman" w:cs="Times New Roman"/>
          <w:sz w:val="28"/>
          <w:szCs w:val="28"/>
        </w:rPr>
        <w:t xml:space="preserve"> </w:t>
      </w:r>
      <w:r w:rsidR="00233F8E" w:rsidRPr="00211C8C">
        <w:rPr>
          <w:rFonts w:ascii="Times New Roman" w:hAnsi="Times New Roman" w:cs="Times New Roman"/>
          <w:sz w:val="28"/>
          <w:szCs w:val="28"/>
        </w:rPr>
        <w:t>тексту</w:t>
      </w:r>
      <w:r w:rsidRPr="00211C8C">
        <w:rPr>
          <w:rFonts w:ascii="Times New Roman" w:hAnsi="Times New Roman" w:cs="Times New Roman"/>
          <w:sz w:val="28"/>
          <w:szCs w:val="28"/>
        </w:rPr>
        <w:t>;</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 xml:space="preserve">- визначити специфіку функції метафори в </w:t>
      </w:r>
      <w:r w:rsidR="00233F8E" w:rsidRPr="00211C8C">
        <w:rPr>
          <w:rFonts w:ascii="Times New Roman" w:hAnsi="Times New Roman" w:cs="Times New Roman"/>
          <w:sz w:val="28"/>
          <w:szCs w:val="28"/>
        </w:rPr>
        <w:t>медіа</w:t>
      </w:r>
      <w:r w:rsidR="00DA6718">
        <w:rPr>
          <w:rFonts w:ascii="Times New Roman" w:hAnsi="Times New Roman" w:cs="Times New Roman"/>
          <w:sz w:val="28"/>
          <w:szCs w:val="28"/>
        </w:rPr>
        <w:t xml:space="preserve"> </w:t>
      </w:r>
      <w:r w:rsidR="00233F8E" w:rsidRPr="00211C8C">
        <w:rPr>
          <w:rFonts w:ascii="Times New Roman" w:hAnsi="Times New Roman" w:cs="Times New Roman"/>
          <w:sz w:val="28"/>
          <w:szCs w:val="28"/>
        </w:rPr>
        <w:t>тексті</w:t>
      </w:r>
      <w:r w:rsidRPr="00211C8C">
        <w:rPr>
          <w:rFonts w:ascii="Times New Roman" w:hAnsi="Times New Roman" w:cs="Times New Roman"/>
          <w:sz w:val="28"/>
          <w:szCs w:val="28"/>
        </w:rPr>
        <w:t>;</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 охарактеризувати явище метафори;</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sz w:val="28"/>
          <w:szCs w:val="28"/>
        </w:rPr>
        <w:t>- на практиці дослідити особливості перекладу метафор з англійської мови на українську на матеріалі англомовн</w:t>
      </w:r>
      <w:r w:rsidR="00233F8E" w:rsidRPr="00211C8C">
        <w:rPr>
          <w:rFonts w:ascii="Times New Roman" w:hAnsi="Times New Roman" w:cs="Times New Roman"/>
          <w:sz w:val="28"/>
          <w:szCs w:val="28"/>
        </w:rPr>
        <w:t>их медіа текстів</w:t>
      </w:r>
      <w:r w:rsidRPr="00211C8C">
        <w:rPr>
          <w:rFonts w:ascii="Times New Roman" w:hAnsi="Times New Roman" w:cs="Times New Roman"/>
          <w:sz w:val="28"/>
          <w:szCs w:val="28"/>
        </w:rPr>
        <w:t>.</w:t>
      </w:r>
    </w:p>
    <w:p w:rsidR="007A4834" w:rsidRPr="00211C8C" w:rsidRDefault="007A4834" w:rsidP="007A4834">
      <w:pPr>
        <w:rPr>
          <w:rFonts w:ascii="Times New Roman" w:hAnsi="Times New Roman" w:cs="Times New Roman"/>
          <w:sz w:val="28"/>
          <w:szCs w:val="28"/>
        </w:rPr>
      </w:pPr>
      <w:r w:rsidRPr="00211C8C">
        <w:rPr>
          <w:rFonts w:ascii="Times New Roman" w:hAnsi="Times New Roman" w:cs="Times New Roman"/>
          <w:b/>
          <w:sz w:val="28"/>
          <w:szCs w:val="28"/>
        </w:rPr>
        <w:t>Практична цінність</w:t>
      </w:r>
      <w:r w:rsidRPr="00211C8C">
        <w:rPr>
          <w:rFonts w:ascii="Times New Roman" w:hAnsi="Times New Roman" w:cs="Times New Roman"/>
          <w:sz w:val="28"/>
          <w:szCs w:val="28"/>
        </w:rPr>
        <w:t xml:space="preserve"> роботи міститься у можливості використання її результатів при викладанні студентам теми зі способів перекладу метафори з англійської мови на українську та на предметах з вивчення стилістики як української, так і англійської мови.</w:t>
      </w:r>
    </w:p>
    <w:p w:rsidR="007A4834" w:rsidRPr="00211C8C" w:rsidRDefault="007A4834" w:rsidP="00BC4C13">
      <w:pPr>
        <w:rPr>
          <w:rFonts w:ascii="Times New Roman" w:hAnsi="Times New Roman" w:cs="Times New Roman"/>
          <w:sz w:val="28"/>
          <w:szCs w:val="28"/>
        </w:rPr>
      </w:pPr>
      <w:r w:rsidRPr="00211C8C">
        <w:rPr>
          <w:rFonts w:ascii="Times New Roman" w:hAnsi="Times New Roman" w:cs="Times New Roman"/>
          <w:b/>
          <w:sz w:val="28"/>
          <w:szCs w:val="28"/>
        </w:rPr>
        <w:t>Структура дослідження</w:t>
      </w:r>
      <w:r w:rsidRPr="00211C8C">
        <w:rPr>
          <w:rFonts w:ascii="Times New Roman" w:hAnsi="Times New Roman" w:cs="Times New Roman"/>
          <w:sz w:val="28"/>
          <w:szCs w:val="28"/>
        </w:rPr>
        <w:t xml:space="preserve">. Робота складається зі вступу, </w:t>
      </w:r>
      <w:r w:rsidR="001E30C4">
        <w:rPr>
          <w:rFonts w:ascii="Times New Roman" w:hAnsi="Times New Roman" w:cs="Times New Roman"/>
          <w:sz w:val="28"/>
          <w:szCs w:val="28"/>
        </w:rPr>
        <w:t>трьох</w:t>
      </w:r>
      <w:r w:rsidRPr="00211C8C">
        <w:rPr>
          <w:rFonts w:ascii="Times New Roman" w:hAnsi="Times New Roman" w:cs="Times New Roman"/>
          <w:sz w:val="28"/>
          <w:szCs w:val="28"/>
        </w:rPr>
        <w:t xml:space="preserve"> розділів </w:t>
      </w:r>
      <w:r w:rsidR="001E30C4">
        <w:rPr>
          <w:rFonts w:ascii="Times New Roman" w:hAnsi="Times New Roman" w:cs="Times New Roman"/>
          <w:sz w:val="28"/>
          <w:szCs w:val="28"/>
        </w:rPr>
        <w:t>–</w:t>
      </w:r>
      <w:r w:rsidRPr="00211C8C">
        <w:rPr>
          <w:rFonts w:ascii="Times New Roman" w:hAnsi="Times New Roman" w:cs="Times New Roman"/>
          <w:sz w:val="28"/>
          <w:szCs w:val="28"/>
        </w:rPr>
        <w:t xml:space="preserve"> </w:t>
      </w:r>
      <w:r w:rsidR="001E30C4">
        <w:rPr>
          <w:rFonts w:ascii="Times New Roman" w:hAnsi="Times New Roman" w:cs="Times New Roman"/>
          <w:sz w:val="28"/>
          <w:szCs w:val="28"/>
        </w:rPr>
        <w:t>двох теоретичних та практичного, висновків та</w:t>
      </w:r>
      <w:r w:rsidRPr="00211C8C">
        <w:rPr>
          <w:rFonts w:ascii="Times New Roman" w:hAnsi="Times New Roman" w:cs="Times New Roman"/>
          <w:sz w:val="28"/>
          <w:szCs w:val="28"/>
        </w:rPr>
        <w:t xml:space="preserve"> списк</w:t>
      </w:r>
      <w:r w:rsidR="001E30C4">
        <w:rPr>
          <w:rFonts w:ascii="Times New Roman" w:hAnsi="Times New Roman" w:cs="Times New Roman"/>
          <w:sz w:val="28"/>
          <w:szCs w:val="28"/>
        </w:rPr>
        <w:t>у використаних джерел</w:t>
      </w:r>
      <w:r w:rsidRPr="00211C8C">
        <w:rPr>
          <w:rFonts w:ascii="Times New Roman" w:hAnsi="Times New Roman" w:cs="Times New Roman"/>
          <w:sz w:val="28"/>
          <w:szCs w:val="28"/>
        </w:rPr>
        <w:t>.</w:t>
      </w:r>
    </w:p>
    <w:p w:rsidR="006D6EA7" w:rsidRDefault="006D6EA7" w:rsidP="00844611">
      <w:pPr>
        <w:rPr>
          <w:rFonts w:ascii="Times New Roman" w:hAnsi="Times New Roman" w:cs="Times New Roman"/>
          <w:b/>
          <w:sz w:val="36"/>
          <w:szCs w:val="36"/>
        </w:rPr>
      </w:pPr>
    </w:p>
    <w:p w:rsidR="00844611" w:rsidRPr="00844611" w:rsidRDefault="008E2CA0" w:rsidP="002909C8">
      <w:pPr>
        <w:outlineLvl w:val="0"/>
        <w:rPr>
          <w:rFonts w:ascii="Times New Roman" w:hAnsi="Times New Roman" w:cs="Times New Roman"/>
          <w:b/>
          <w:sz w:val="32"/>
          <w:szCs w:val="32"/>
        </w:rPr>
      </w:pPr>
      <w:bookmarkStart w:id="2" w:name="_Toc40433850"/>
      <w:r w:rsidRPr="00211C8C">
        <w:rPr>
          <w:rFonts w:ascii="Times New Roman" w:hAnsi="Times New Roman" w:cs="Times New Roman"/>
          <w:b/>
          <w:sz w:val="36"/>
          <w:szCs w:val="36"/>
        </w:rPr>
        <w:lastRenderedPageBreak/>
        <w:t xml:space="preserve">1. </w:t>
      </w:r>
      <w:r w:rsidR="00844611" w:rsidRPr="00A73F36">
        <w:rPr>
          <w:rFonts w:ascii="Times New Roman" w:hAnsi="Times New Roman" w:cs="Times New Roman"/>
          <w:b/>
          <w:sz w:val="32"/>
          <w:szCs w:val="32"/>
        </w:rPr>
        <w:t>ПРОБЛЕМА ВИЗНАЧЕННЯ МЕТАФОРИ</w:t>
      </w:r>
      <w:bookmarkEnd w:id="2"/>
    </w:p>
    <w:p w:rsidR="00FC117C" w:rsidRPr="00211C8C" w:rsidRDefault="00FC117C" w:rsidP="00844611">
      <w:pPr>
        <w:spacing w:line="360" w:lineRule="auto"/>
        <w:rPr>
          <w:rFonts w:ascii="Times New Roman" w:hAnsi="Times New Roman" w:cs="Times New Roman"/>
          <w:sz w:val="28"/>
          <w:szCs w:val="28"/>
        </w:rPr>
      </w:pPr>
      <w:r w:rsidRPr="00211C8C">
        <w:rPr>
          <w:rFonts w:ascii="Times New Roman" w:hAnsi="Times New Roman" w:cs="Times New Roman"/>
          <w:sz w:val="28"/>
          <w:szCs w:val="28"/>
        </w:rPr>
        <w:t>Мова є основною формою фіксацій наших знань про світ, так само як і джерелом вивчення цих знань, визнаний тісний зв'язок між семантикою слова та когнітивними процесами сприйняття, що обумовлено закріпленням у слові, який слугує сигналом відображених у мисленні елементів об'єктивного світу, результатів пізнавальної і продуктивної діяльності людини. Оскільки мова – це засіб подання знань, то можна поставити питання про роль метафори в процесі формування, подання та систематизації результатів діяльності людини [</w:t>
      </w:r>
      <w:r w:rsidR="00A23685">
        <w:rPr>
          <w:rFonts w:ascii="Times New Roman" w:hAnsi="Times New Roman" w:cs="Times New Roman"/>
          <w:sz w:val="28"/>
          <w:szCs w:val="28"/>
        </w:rPr>
        <w:t>3</w:t>
      </w:r>
      <w:r w:rsidRPr="00211C8C">
        <w:rPr>
          <w:rFonts w:ascii="Times New Roman" w:hAnsi="Times New Roman" w:cs="Times New Roman"/>
          <w:sz w:val="28"/>
          <w:szCs w:val="28"/>
        </w:rPr>
        <w:t xml:space="preserve">, c. 90]. Сучасний етап розвитку лінгвістики та </w:t>
      </w:r>
      <w:proofErr w:type="spellStart"/>
      <w:r w:rsidRPr="00211C8C">
        <w:rPr>
          <w:rFonts w:ascii="Times New Roman" w:hAnsi="Times New Roman" w:cs="Times New Roman"/>
          <w:sz w:val="28"/>
          <w:szCs w:val="28"/>
        </w:rPr>
        <w:t>перекладознавства</w:t>
      </w:r>
      <w:proofErr w:type="spellEnd"/>
      <w:r w:rsidRPr="00211C8C">
        <w:rPr>
          <w:rFonts w:ascii="Times New Roman" w:hAnsi="Times New Roman" w:cs="Times New Roman"/>
          <w:sz w:val="28"/>
          <w:szCs w:val="28"/>
        </w:rPr>
        <w:t xml:space="preserve"> характеризується зростаючим інтересом до функціонування метафор у різноманітних галузях вживання та способах їх перекладу з однієї мови на іншу. У різних мовних стилях, особливо в стилі публіцистики, широко використовуються мовні засоби, що підсилюють дієвість висловлювання завдяки тому, що до їх логічного змісту додаються різні експресивно-емоційні відтінки. Мова публіцистичного стилю відрізняється від усіх інших перш за все тим, що вона виконує естетичну функцію. Реалізація цієї функції означає подання навколишньої дійсності в образній, конкретно – чуттєвій формі. Слова, типові для публіцистичної літератури, не просто інформативні, а й описові, тобто мають здатність давати характеристику певного предмету, додаткову до ознак, які візуально закріплені за даною словниковою одиницею і зафіксовані в словниках. Посилення виразності мови досягається різними засобами, в першу чергу використанням тропів – так званих лексичних засобів створення образності. Однією з найбільш розповсюджених видів тропів є метафора.</w:t>
      </w:r>
    </w:p>
    <w:p w:rsidR="00495ED1" w:rsidRPr="00211C8C" w:rsidRDefault="00495ED1" w:rsidP="00844611">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Проблема метафори, актуалізована ще в працях </w:t>
      </w:r>
      <w:proofErr w:type="spellStart"/>
      <w:r w:rsidRPr="00211C8C">
        <w:rPr>
          <w:rFonts w:ascii="Times New Roman" w:hAnsi="Times New Roman" w:cs="Times New Roman"/>
          <w:sz w:val="28"/>
          <w:szCs w:val="28"/>
        </w:rPr>
        <w:t>Арістотеля</w:t>
      </w:r>
      <w:proofErr w:type="spellEnd"/>
      <w:r w:rsidRPr="00211C8C">
        <w:rPr>
          <w:rFonts w:ascii="Times New Roman" w:hAnsi="Times New Roman" w:cs="Times New Roman"/>
          <w:sz w:val="28"/>
          <w:szCs w:val="28"/>
        </w:rPr>
        <w:t xml:space="preserve">, становить значний інтерес у сучасній науці. Різноаспектне висвітлення це питання здобуло в працях українських (О.О. Селіванова, Л.В. Кравець, І.О. </w:t>
      </w:r>
      <w:proofErr w:type="spellStart"/>
      <w:r w:rsidRPr="00211C8C">
        <w:rPr>
          <w:rFonts w:ascii="Times New Roman" w:hAnsi="Times New Roman" w:cs="Times New Roman"/>
          <w:sz w:val="28"/>
          <w:szCs w:val="28"/>
        </w:rPr>
        <w:t>Філатенко</w:t>
      </w:r>
      <w:proofErr w:type="spellEnd"/>
      <w:r w:rsidRPr="00211C8C">
        <w:rPr>
          <w:rFonts w:ascii="Times New Roman" w:hAnsi="Times New Roman" w:cs="Times New Roman"/>
          <w:sz w:val="28"/>
          <w:szCs w:val="28"/>
        </w:rPr>
        <w:t xml:space="preserve">, Х.П. Дацишин, О.М. </w:t>
      </w:r>
      <w:proofErr w:type="spellStart"/>
      <w:r w:rsidRPr="00211C8C">
        <w:rPr>
          <w:rFonts w:ascii="Times New Roman" w:hAnsi="Times New Roman" w:cs="Times New Roman"/>
          <w:sz w:val="28"/>
          <w:szCs w:val="28"/>
        </w:rPr>
        <w:t>Чадюк</w:t>
      </w:r>
      <w:proofErr w:type="spellEnd"/>
      <w:r w:rsidRPr="00211C8C">
        <w:rPr>
          <w:rFonts w:ascii="Times New Roman" w:hAnsi="Times New Roman" w:cs="Times New Roman"/>
          <w:sz w:val="28"/>
          <w:szCs w:val="28"/>
        </w:rPr>
        <w:t xml:space="preserve">) і зарубіжних (Дж. </w:t>
      </w:r>
      <w:proofErr w:type="spellStart"/>
      <w:r w:rsidRPr="00211C8C">
        <w:rPr>
          <w:rFonts w:ascii="Times New Roman" w:hAnsi="Times New Roman" w:cs="Times New Roman"/>
          <w:sz w:val="28"/>
          <w:szCs w:val="28"/>
        </w:rPr>
        <w:t>Лакофф</w:t>
      </w:r>
      <w:proofErr w:type="spellEnd"/>
      <w:r w:rsidRPr="00211C8C">
        <w:rPr>
          <w:rFonts w:ascii="Times New Roman" w:hAnsi="Times New Roman" w:cs="Times New Roman"/>
          <w:sz w:val="28"/>
          <w:szCs w:val="28"/>
        </w:rPr>
        <w:t xml:space="preserve">, М. Джонсон, Н.Д. </w:t>
      </w:r>
      <w:proofErr w:type="spellStart"/>
      <w:r w:rsidRPr="00211C8C">
        <w:rPr>
          <w:rFonts w:ascii="Times New Roman" w:hAnsi="Times New Roman" w:cs="Times New Roman"/>
          <w:sz w:val="28"/>
          <w:szCs w:val="28"/>
        </w:rPr>
        <w:t>Арутюнова</w:t>
      </w:r>
      <w:proofErr w:type="spellEnd"/>
      <w:r w:rsidRPr="00211C8C">
        <w:rPr>
          <w:rFonts w:ascii="Times New Roman" w:hAnsi="Times New Roman" w:cs="Times New Roman"/>
          <w:sz w:val="28"/>
          <w:szCs w:val="28"/>
        </w:rPr>
        <w:t xml:space="preserve">, А.Н. Баранов, Ю.М. </w:t>
      </w:r>
      <w:proofErr w:type="spellStart"/>
      <w:r w:rsidRPr="00211C8C">
        <w:rPr>
          <w:rFonts w:ascii="Times New Roman" w:hAnsi="Times New Roman" w:cs="Times New Roman"/>
          <w:sz w:val="28"/>
          <w:szCs w:val="28"/>
        </w:rPr>
        <w:t>Караулов</w:t>
      </w:r>
      <w:proofErr w:type="spellEnd"/>
      <w:r w:rsidRPr="00211C8C">
        <w:rPr>
          <w:rFonts w:ascii="Times New Roman" w:hAnsi="Times New Roman" w:cs="Times New Roman"/>
          <w:sz w:val="28"/>
          <w:szCs w:val="28"/>
        </w:rPr>
        <w:t xml:space="preserve">, А.П. </w:t>
      </w:r>
      <w:proofErr w:type="spellStart"/>
      <w:r w:rsidRPr="00211C8C">
        <w:rPr>
          <w:rFonts w:ascii="Times New Roman" w:hAnsi="Times New Roman" w:cs="Times New Roman"/>
          <w:sz w:val="28"/>
          <w:szCs w:val="28"/>
        </w:rPr>
        <w:t>Чудінов</w:t>
      </w:r>
      <w:proofErr w:type="spellEnd"/>
      <w:r w:rsidRPr="00211C8C">
        <w:rPr>
          <w:rFonts w:ascii="Times New Roman" w:hAnsi="Times New Roman" w:cs="Times New Roman"/>
          <w:sz w:val="28"/>
          <w:szCs w:val="28"/>
        </w:rPr>
        <w:t xml:space="preserve">) учених. Більшість сучасних досліджень присвячена вивченню метафори та матеріалі художньої літератури (О.М. </w:t>
      </w:r>
      <w:r w:rsidRPr="00211C8C">
        <w:rPr>
          <w:rFonts w:ascii="Times New Roman" w:hAnsi="Times New Roman" w:cs="Times New Roman"/>
          <w:sz w:val="28"/>
          <w:szCs w:val="28"/>
        </w:rPr>
        <w:lastRenderedPageBreak/>
        <w:t xml:space="preserve">Тищенко, Л.Ю. Тиха, Н.О. Лисенко, Л.В. Кравець). Проте функціонування метафори не обмежено мистецькою сферою. Як ментально-мовне явище метафора знаходить вираження у різних видах дискурсу. </w:t>
      </w:r>
    </w:p>
    <w:p w:rsidR="00DD771C" w:rsidRPr="00211C8C" w:rsidRDefault="00DD771C" w:rsidP="00844611">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Зусиллями сучасних лінгвістів були визначені лінгвістичні поняття і процеси, що обумовлюють виникнення і функціонування метафори в мовленні. До них відносяться: основне значення слова, загальний семантичний елемент, що є результатом утворення семантичної </w:t>
      </w:r>
      <w:proofErr w:type="spellStart"/>
      <w:r w:rsidRPr="00211C8C">
        <w:rPr>
          <w:rFonts w:ascii="Times New Roman" w:hAnsi="Times New Roman" w:cs="Times New Roman"/>
          <w:sz w:val="28"/>
          <w:szCs w:val="28"/>
        </w:rPr>
        <w:t>двоплановості</w:t>
      </w:r>
      <w:proofErr w:type="spellEnd"/>
      <w:r w:rsidRPr="00211C8C">
        <w:rPr>
          <w:rFonts w:ascii="Times New Roman" w:hAnsi="Times New Roman" w:cs="Times New Roman"/>
          <w:sz w:val="28"/>
          <w:szCs w:val="28"/>
        </w:rPr>
        <w:t xml:space="preserve"> метафоричного значення; лексико-семантичні зв'язки слів, які логічно не відповідають реальним зв'язкам між предметами і явищами дійсності, певний семантичний тип слова, граматичні категорії одухотвореності - </w:t>
      </w:r>
      <w:proofErr w:type="spellStart"/>
      <w:r w:rsidRPr="00211C8C">
        <w:rPr>
          <w:rFonts w:ascii="Times New Roman" w:hAnsi="Times New Roman" w:cs="Times New Roman"/>
          <w:sz w:val="28"/>
          <w:szCs w:val="28"/>
        </w:rPr>
        <w:t>неодухотвореності</w:t>
      </w:r>
      <w:proofErr w:type="spellEnd"/>
      <w:r w:rsidRPr="00211C8C">
        <w:rPr>
          <w:rFonts w:ascii="Times New Roman" w:hAnsi="Times New Roman" w:cs="Times New Roman"/>
          <w:sz w:val="28"/>
          <w:szCs w:val="28"/>
        </w:rPr>
        <w:t xml:space="preserve"> іменників. </w:t>
      </w:r>
    </w:p>
    <w:p w:rsidR="00DD771C" w:rsidRPr="00211C8C" w:rsidRDefault="00DD771C" w:rsidP="00495ED1">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Перераховані положення стали вже традиційними, класичними в теорії метафори, наприклад: твердження про семантичну </w:t>
      </w:r>
      <w:proofErr w:type="spellStart"/>
      <w:r w:rsidRPr="00211C8C">
        <w:rPr>
          <w:rFonts w:ascii="Times New Roman" w:hAnsi="Times New Roman" w:cs="Times New Roman"/>
          <w:sz w:val="28"/>
          <w:szCs w:val="28"/>
        </w:rPr>
        <w:t>двоплановість</w:t>
      </w:r>
      <w:proofErr w:type="spellEnd"/>
      <w:r w:rsidRPr="00211C8C">
        <w:rPr>
          <w:rFonts w:ascii="Times New Roman" w:hAnsi="Times New Roman" w:cs="Times New Roman"/>
          <w:sz w:val="28"/>
          <w:szCs w:val="28"/>
        </w:rPr>
        <w:t xml:space="preserve"> метафор, про загальні для основного і переносного значень смислові компоненти, про незвичне метафоричне оточення, про певні семантичні класи слів, здатних розвивати образні значення.</w:t>
      </w:r>
    </w:p>
    <w:p w:rsidR="00DD771C" w:rsidRPr="00211C8C" w:rsidRDefault="005D04E6" w:rsidP="00495ED1">
      <w:pPr>
        <w:spacing w:line="360" w:lineRule="auto"/>
        <w:rPr>
          <w:rFonts w:ascii="Times New Roman" w:hAnsi="Times New Roman" w:cs="Times New Roman"/>
          <w:sz w:val="28"/>
          <w:szCs w:val="28"/>
        </w:rPr>
      </w:pPr>
      <w:proofErr w:type="gramStart"/>
      <w:r w:rsidRPr="00211C8C">
        <w:rPr>
          <w:rFonts w:ascii="Times New Roman" w:hAnsi="Times New Roman" w:cs="Times New Roman"/>
          <w:sz w:val="28"/>
          <w:szCs w:val="28"/>
          <w:lang w:val="en-GB"/>
        </w:rPr>
        <w:t>C</w:t>
      </w:r>
      <w:proofErr w:type="spellStart"/>
      <w:r w:rsidR="00DD771C" w:rsidRPr="00211C8C">
        <w:rPr>
          <w:rFonts w:ascii="Times New Roman" w:hAnsi="Times New Roman" w:cs="Times New Roman"/>
          <w:sz w:val="28"/>
          <w:szCs w:val="28"/>
        </w:rPr>
        <w:t>лідом</w:t>
      </w:r>
      <w:proofErr w:type="spellEnd"/>
      <w:r w:rsidR="00DD771C" w:rsidRPr="00211C8C">
        <w:rPr>
          <w:rFonts w:ascii="Times New Roman" w:hAnsi="Times New Roman" w:cs="Times New Roman"/>
          <w:sz w:val="28"/>
          <w:szCs w:val="28"/>
        </w:rPr>
        <w:t xml:space="preserve"> за А.П. </w:t>
      </w:r>
      <w:proofErr w:type="spellStart"/>
      <w:r w:rsidR="00DD771C" w:rsidRPr="00211C8C">
        <w:rPr>
          <w:rFonts w:ascii="Times New Roman" w:hAnsi="Times New Roman" w:cs="Times New Roman"/>
          <w:sz w:val="28"/>
          <w:szCs w:val="28"/>
        </w:rPr>
        <w:t>Чудіновим</w:t>
      </w:r>
      <w:proofErr w:type="spellEnd"/>
      <w:r w:rsidRPr="00211C8C">
        <w:rPr>
          <w:rFonts w:ascii="Times New Roman" w:hAnsi="Times New Roman" w:cs="Times New Roman"/>
          <w:sz w:val="28"/>
          <w:szCs w:val="28"/>
        </w:rPr>
        <w:t xml:space="preserve"> можна визначити</w:t>
      </w:r>
      <w:r w:rsidR="00DD771C" w:rsidRPr="00211C8C">
        <w:rPr>
          <w:rFonts w:ascii="Times New Roman" w:hAnsi="Times New Roman" w:cs="Times New Roman"/>
          <w:sz w:val="28"/>
          <w:szCs w:val="28"/>
        </w:rPr>
        <w:t xml:space="preserve"> метафору, як основну ментальну операцію, яка об'єднує дві понятійні сфери і створює можливість використовувати потенції структурування сфери-джерела за допомогою </w:t>
      </w:r>
      <w:r w:rsidR="001E30C4">
        <w:rPr>
          <w:rFonts w:ascii="Times New Roman" w:hAnsi="Times New Roman" w:cs="Times New Roman"/>
          <w:sz w:val="28"/>
          <w:szCs w:val="28"/>
        </w:rPr>
        <w:t>нової сфери [</w:t>
      </w:r>
      <w:r w:rsidR="00A835FF">
        <w:rPr>
          <w:rFonts w:ascii="Times New Roman" w:hAnsi="Times New Roman" w:cs="Times New Roman"/>
          <w:sz w:val="28"/>
          <w:szCs w:val="28"/>
        </w:rPr>
        <w:t>1</w:t>
      </w:r>
      <w:r w:rsidR="00043F0E" w:rsidRPr="00043F0E">
        <w:rPr>
          <w:rFonts w:ascii="Times New Roman" w:hAnsi="Times New Roman" w:cs="Times New Roman"/>
          <w:sz w:val="28"/>
          <w:szCs w:val="28"/>
        </w:rPr>
        <w:t>7</w:t>
      </w:r>
      <w:r w:rsidR="00DD771C" w:rsidRPr="00211C8C">
        <w:rPr>
          <w:rFonts w:ascii="Times New Roman" w:hAnsi="Times New Roman" w:cs="Times New Roman"/>
          <w:sz w:val="28"/>
          <w:szCs w:val="28"/>
        </w:rPr>
        <w:t>].</w:t>
      </w:r>
      <w:proofErr w:type="gramEnd"/>
    </w:p>
    <w:p w:rsidR="008E2CA0" w:rsidRPr="00211C8C" w:rsidRDefault="008E2CA0" w:rsidP="008E2CA0">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Н. </w:t>
      </w:r>
      <w:proofErr w:type="spellStart"/>
      <w:r w:rsidRPr="00211C8C">
        <w:rPr>
          <w:rFonts w:ascii="Times New Roman" w:hAnsi="Times New Roman" w:cs="Times New Roman"/>
          <w:sz w:val="28"/>
          <w:szCs w:val="28"/>
        </w:rPr>
        <w:t>Арутюнова</w:t>
      </w:r>
      <w:proofErr w:type="spellEnd"/>
      <w:r w:rsidRPr="00211C8C">
        <w:rPr>
          <w:rFonts w:ascii="Times New Roman" w:hAnsi="Times New Roman" w:cs="Times New Roman"/>
          <w:sz w:val="28"/>
          <w:szCs w:val="28"/>
        </w:rPr>
        <w:t xml:space="preserve"> стверджує, що у процесі вивчення метафор головне значення відводиться основним лексичним значенням слова. Науковець відмічає, що метафора співвіднесена з позицією предиката, не передбачає, що будь-яке фігуральне, що є присудком, є метафорою. Метафора переходить в присудок з обмеженнями, обумовленими морфологічними та лексико</w:t>
      </w:r>
      <w:r w:rsidR="005D04E6" w:rsidRPr="00211C8C">
        <w:rPr>
          <w:rFonts w:ascii="Times New Roman" w:hAnsi="Times New Roman" w:cs="Times New Roman"/>
          <w:sz w:val="28"/>
          <w:szCs w:val="28"/>
        </w:rPr>
        <w:t>-</w:t>
      </w:r>
      <w:r w:rsidRPr="00211C8C">
        <w:rPr>
          <w:rFonts w:ascii="Times New Roman" w:hAnsi="Times New Roman" w:cs="Times New Roman"/>
          <w:sz w:val="28"/>
          <w:szCs w:val="28"/>
        </w:rPr>
        <w:t>семантичними чинниками.</w:t>
      </w:r>
    </w:p>
    <w:p w:rsidR="007A4834" w:rsidRPr="00211C8C" w:rsidRDefault="007A4834" w:rsidP="007A4834">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Сучасні дослідження засвідчують той факт, що метафора у своєму статичному або динамічному вияві присутня на всіх етапах пізнавально-мовленнєвої діяльності людини, спрямованої на структурування дійсності й створення її мовної картини. Така багаторівнева природа метафори визначається її </w:t>
      </w:r>
      <w:proofErr w:type="spellStart"/>
      <w:r w:rsidRPr="00211C8C">
        <w:rPr>
          <w:rFonts w:ascii="Times New Roman" w:hAnsi="Times New Roman" w:cs="Times New Roman"/>
          <w:sz w:val="28"/>
          <w:szCs w:val="28"/>
        </w:rPr>
        <w:t>поліфункційністю</w:t>
      </w:r>
      <w:proofErr w:type="spellEnd"/>
      <w:r w:rsidRPr="00211C8C">
        <w:rPr>
          <w:rFonts w:ascii="Times New Roman" w:hAnsi="Times New Roman" w:cs="Times New Roman"/>
          <w:sz w:val="28"/>
          <w:szCs w:val="28"/>
        </w:rPr>
        <w:t xml:space="preserve">, а саме </w:t>
      </w:r>
      <w:r w:rsidRPr="00211C8C">
        <w:rPr>
          <w:rFonts w:ascii="Times New Roman" w:hAnsi="Times New Roman" w:cs="Times New Roman"/>
          <w:sz w:val="28"/>
          <w:szCs w:val="28"/>
        </w:rPr>
        <w:lastRenderedPageBreak/>
        <w:t xml:space="preserve">здатністю виконувати такі функції: номінативну (ідентифікаційну, класифікаційну) – давати індивідуальні назви або виступати номінацією якоїсь групи об’єктів; експресивну – апелювати до уяви; сугестивну – апелювати до інтуїції, тобто впливати на адресата; когнітивну – визначати спосіб мислення про світ або його фундаментальні частини, створювати уявлення про певний об’єкт або категорію об’єктів. Такі ж функції метафори – дескриптивну, </w:t>
      </w:r>
      <w:proofErr w:type="spellStart"/>
      <w:r w:rsidRPr="00211C8C">
        <w:rPr>
          <w:rFonts w:ascii="Times New Roman" w:hAnsi="Times New Roman" w:cs="Times New Roman"/>
          <w:sz w:val="28"/>
          <w:szCs w:val="28"/>
        </w:rPr>
        <w:t>експлікативну</w:t>
      </w:r>
      <w:proofErr w:type="spellEnd"/>
      <w:r w:rsidRPr="00211C8C">
        <w:rPr>
          <w:rFonts w:ascii="Times New Roman" w:hAnsi="Times New Roman" w:cs="Times New Roman"/>
          <w:sz w:val="28"/>
          <w:szCs w:val="28"/>
        </w:rPr>
        <w:t>, риторичну – виділяє й американський мовознавець Р.</w:t>
      </w:r>
      <w:proofErr w:type="spellStart"/>
      <w:r w:rsidRPr="00211C8C">
        <w:rPr>
          <w:rFonts w:ascii="Times New Roman" w:hAnsi="Times New Roman" w:cs="Times New Roman"/>
          <w:sz w:val="28"/>
          <w:szCs w:val="28"/>
        </w:rPr>
        <w:t>Бішопс</w:t>
      </w:r>
      <w:proofErr w:type="spellEnd"/>
      <w:r w:rsidRPr="00211C8C">
        <w:rPr>
          <w:rFonts w:ascii="Times New Roman" w:hAnsi="Times New Roman" w:cs="Times New Roman"/>
          <w:sz w:val="28"/>
          <w:szCs w:val="28"/>
        </w:rPr>
        <w:t xml:space="preserve">, послуговуючись дещо відмінною термінологією, яка у своїх дефініціях відображає ті самі особливості функціонування метафори в мові та мисленні. Узагальнюючи природу метафори в усіх мовних стилях, В.Петров характеризує її здатність водночас виражати (що більшою мірою проявляється в художній літературі) та описувати й припускати (що є визначальним для наукового мовлення). Учений, слідом за М.Джонсоном, </w:t>
      </w:r>
      <w:proofErr w:type="spellStart"/>
      <w:r w:rsidRPr="00211C8C">
        <w:rPr>
          <w:rFonts w:ascii="Times New Roman" w:hAnsi="Times New Roman" w:cs="Times New Roman"/>
          <w:sz w:val="28"/>
          <w:szCs w:val="28"/>
        </w:rPr>
        <w:t>Дж.Лакоффом</w:t>
      </w:r>
      <w:proofErr w:type="spellEnd"/>
      <w:r w:rsidRPr="00211C8C">
        <w:rPr>
          <w:rFonts w:ascii="Times New Roman" w:hAnsi="Times New Roman" w:cs="Times New Roman"/>
          <w:sz w:val="28"/>
          <w:szCs w:val="28"/>
        </w:rPr>
        <w:t xml:space="preserve"> та іншими зарубіжними дослідниками когнітивної природи метафори, виділяє її моделювальну функцію, яка полягає у здатності метафори виступати інструментом пізнання того об’єкта, що називається чи позначається, і, таким чином, подавати додаткову інформацію про нього. Крім цього, за метафорою закріпилися аксіологічна та креативна функції, які позначають властивість метафори у першому випадку виражати авторську модальність, а у другому – створювати художню реальність тексту</w:t>
      </w:r>
    </w:p>
    <w:p w:rsidR="00495ED1" w:rsidRPr="00211C8C" w:rsidRDefault="004A093F" w:rsidP="00495ED1">
      <w:pPr>
        <w:spacing w:line="360" w:lineRule="auto"/>
        <w:rPr>
          <w:rFonts w:ascii="Times New Roman" w:hAnsi="Times New Roman" w:cs="Times New Roman"/>
          <w:sz w:val="28"/>
          <w:szCs w:val="28"/>
        </w:rPr>
      </w:pPr>
      <w:r w:rsidRPr="00211C8C">
        <w:rPr>
          <w:rFonts w:ascii="Times New Roman" w:hAnsi="Times New Roman" w:cs="Times New Roman"/>
          <w:sz w:val="28"/>
          <w:szCs w:val="28"/>
        </w:rPr>
        <w:t>Метафора як мовне явище відображає певні закономірності людської психіки, особливості світосприйняття, а також фіксує цілий ряд культурно-історичних фактів життя певного суспільства (народу).</w:t>
      </w:r>
    </w:p>
    <w:p w:rsidR="0079203C" w:rsidRPr="00211C8C" w:rsidRDefault="0079203C" w:rsidP="00FC117C">
      <w:pPr>
        <w:spacing w:line="360" w:lineRule="auto"/>
        <w:rPr>
          <w:rFonts w:ascii="Times New Roman" w:hAnsi="Times New Roman" w:cs="Times New Roman"/>
          <w:b/>
          <w:sz w:val="28"/>
          <w:szCs w:val="28"/>
        </w:rPr>
      </w:pPr>
      <w:r w:rsidRPr="00211C8C">
        <w:rPr>
          <w:rFonts w:ascii="Times New Roman" w:hAnsi="Times New Roman" w:cs="Times New Roman"/>
          <w:sz w:val="28"/>
          <w:szCs w:val="28"/>
        </w:rPr>
        <w:t>Метафора функціонує у мові як єдина семантико-синтаксична одиниця. З грецької метафора характеризується як висловлювання, яке включає слова та словосполучення, що розкривають сутність одних явищ та предметів за допомогою інших відповідно до схожості або контрастності. Метафора стає яскравішою, якщо явища або предмети містяться якомога да</w:t>
      </w:r>
      <w:r w:rsidR="00261FF1" w:rsidRPr="00211C8C">
        <w:rPr>
          <w:rFonts w:ascii="Times New Roman" w:hAnsi="Times New Roman" w:cs="Times New Roman"/>
          <w:sz w:val="28"/>
          <w:szCs w:val="28"/>
        </w:rPr>
        <w:t>лі один від одного, і зосереджую</w:t>
      </w:r>
      <w:r w:rsidRPr="00211C8C">
        <w:rPr>
          <w:rFonts w:ascii="Times New Roman" w:hAnsi="Times New Roman" w:cs="Times New Roman"/>
          <w:sz w:val="28"/>
          <w:szCs w:val="28"/>
        </w:rPr>
        <w:t>ть</w:t>
      </w:r>
      <w:r w:rsidR="004A093F" w:rsidRPr="00211C8C">
        <w:rPr>
          <w:rFonts w:ascii="Times New Roman" w:hAnsi="Times New Roman" w:cs="Times New Roman"/>
          <w:sz w:val="28"/>
          <w:szCs w:val="28"/>
        </w:rPr>
        <w:t>ся в образній оболонці. Її</w:t>
      </w:r>
      <w:r w:rsidRPr="00211C8C">
        <w:rPr>
          <w:rFonts w:ascii="Times New Roman" w:hAnsi="Times New Roman" w:cs="Times New Roman"/>
          <w:sz w:val="28"/>
          <w:szCs w:val="28"/>
        </w:rPr>
        <w:t xml:space="preserve"> також можна тлумачити як основний прийом пізнання об’єктів дійсності, їхніх назв, створення художніх образів та </w:t>
      </w:r>
      <w:r w:rsidRPr="00211C8C">
        <w:rPr>
          <w:rFonts w:ascii="Times New Roman" w:hAnsi="Times New Roman" w:cs="Times New Roman"/>
          <w:sz w:val="28"/>
          <w:szCs w:val="28"/>
        </w:rPr>
        <w:lastRenderedPageBreak/>
        <w:t xml:space="preserve">породження нових значень. </w:t>
      </w:r>
      <w:r w:rsidRPr="00211C8C">
        <w:rPr>
          <w:rFonts w:ascii="Times New Roman" w:hAnsi="Times New Roman" w:cs="Times New Roman"/>
          <w:b/>
          <w:sz w:val="28"/>
          <w:szCs w:val="28"/>
        </w:rPr>
        <w:t xml:space="preserve">Метафоризація містить в собі певні закономірності. До них можна віднести: </w:t>
      </w:r>
    </w:p>
    <w:p w:rsidR="000A467D" w:rsidRPr="00211C8C" w:rsidRDefault="0079203C" w:rsidP="00FC117C">
      <w:pPr>
        <w:pStyle w:val="a5"/>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фізична ознака предмета переходить на людину і це сприяє визначенню вл</w:t>
      </w:r>
      <w:r w:rsidR="004A093F" w:rsidRPr="00211C8C">
        <w:rPr>
          <w:rFonts w:ascii="Times New Roman" w:hAnsi="Times New Roman" w:cs="Times New Roman"/>
          <w:sz w:val="28"/>
          <w:szCs w:val="28"/>
        </w:rPr>
        <w:t xml:space="preserve">астивостей особистості. </w:t>
      </w:r>
    </w:p>
    <w:p w:rsidR="00DC1167" w:rsidRPr="00211C8C" w:rsidRDefault="004A093F" w:rsidP="006C4A97">
      <w:pPr>
        <w:pStyle w:val="a5"/>
        <w:numPr>
          <w:ilvl w:val="0"/>
          <w:numId w:val="6"/>
        </w:numPr>
        <w:spacing w:line="360" w:lineRule="auto"/>
        <w:rPr>
          <w:rFonts w:ascii="Times New Roman" w:hAnsi="Times New Roman" w:cs="Times New Roman"/>
          <w:i/>
          <w:color w:val="000000" w:themeColor="text1"/>
          <w:sz w:val="28"/>
          <w:szCs w:val="28"/>
          <w:lang w:val="en-US"/>
        </w:rPr>
      </w:pPr>
      <w:r w:rsidRPr="00211C8C">
        <w:rPr>
          <w:rFonts w:ascii="Times New Roman" w:hAnsi="Times New Roman" w:cs="Times New Roman"/>
          <w:i/>
          <w:color w:val="000000" w:themeColor="text1"/>
          <w:sz w:val="28"/>
          <w:szCs w:val="28"/>
          <w:lang w:val="en-US"/>
        </w:rPr>
        <w:t xml:space="preserve">A </w:t>
      </w:r>
      <w:r w:rsidR="000A467D" w:rsidRPr="00211C8C">
        <w:rPr>
          <w:rFonts w:ascii="Times New Roman" w:hAnsi="Times New Roman" w:cs="Times New Roman"/>
          <w:i/>
          <w:color w:val="000000" w:themeColor="text1"/>
          <w:sz w:val="28"/>
          <w:szCs w:val="28"/>
          <w:lang w:val="en-US"/>
        </w:rPr>
        <w:t>cold/open/sweet/</w:t>
      </w:r>
      <w:r w:rsidR="00A64307" w:rsidRPr="00211C8C">
        <w:rPr>
          <w:rFonts w:ascii="Times New Roman" w:hAnsi="Times New Roman" w:cs="Times New Roman"/>
          <w:i/>
          <w:color w:val="000000" w:themeColor="text1"/>
          <w:sz w:val="28"/>
          <w:szCs w:val="28"/>
          <w:lang w:val="en-US"/>
        </w:rPr>
        <w:t>tough person.</w:t>
      </w:r>
    </w:p>
    <w:p w:rsidR="000A467D" w:rsidRPr="00211C8C" w:rsidRDefault="0079203C" w:rsidP="00FC117C">
      <w:pPr>
        <w:pStyle w:val="a5"/>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xml:space="preserve">− ознаки та дії людини і тварин переходять на явища природи. </w:t>
      </w:r>
    </w:p>
    <w:p w:rsidR="000A467D" w:rsidRPr="00211C8C" w:rsidRDefault="00A64307" w:rsidP="00FC117C">
      <w:pPr>
        <w:pStyle w:val="a5"/>
        <w:numPr>
          <w:ilvl w:val="0"/>
          <w:numId w:val="4"/>
        </w:numPr>
        <w:spacing w:line="360" w:lineRule="auto"/>
        <w:rPr>
          <w:rFonts w:ascii="Times New Roman" w:hAnsi="Times New Roman" w:cs="Times New Roman"/>
          <w:i/>
          <w:color w:val="000000" w:themeColor="text1"/>
          <w:sz w:val="28"/>
          <w:szCs w:val="28"/>
          <w:lang w:val="en-US"/>
        </w:rPr>
      </w:pPr>
      <w:proofErr w:type="spellStart"/>
      <w:r w:rsidRPr="00211C8C">
        <w:rPr>
          <w:rFonts w:ascii="Times New Roman" w:hAnsi="Times New Roman" w:cs="Times New Roman"/>
          <w:i/>
          <w:color w:val="000000" w:themeColor="text1"/>
          <w:sz w:val="28"/>
          <w:szCs w:val="28"/>
        </w:rPr>
        <w:t>The</w:t>
      </w:r>
      <w:proofErr w:type="spellEnd"/>
      <w:r w:rsidRPr="00211C8C">
        <w:rPr>
          <w:rFonts w:ascii="Times New Roman" w:hAnsi="Times New Roman" w:cs="Times New Roman"/>
          <w:i/>
          <w:color w:val="000000" w:themeColor="text1"/>
          <w:sz w:val="28"/>
          <w:szCs w:val="28"/>
        </w:rPr>
        <w:t xml:space="preserve"> </w:t>
      </w:r>
      <w:proofErr w:type="spellStart"/>
      <w:r w:rsidRPr="00211C8C">
        <w:rPr>
          <w:rFonts w:ascii="Times New Roman" w:hAnsi="Times New Roman" w:cs="Times New Roman"/>
          <w:i/>
          <w:color w:val="000000" w:themeColor="text1"/>
          <w:sz w:val="28"/>
          <w:szCs w:val="28"/>
        </w:rPr>
        <w:t>falling</w:t>
      </w:r>
      <w:proofErr w:type="spellEnd"/>
      <w:r w:rsidRPr="00211C8C">
        <w:rPr>
          <w:rFonts w:ascii="Times New Roman" w:hAnsi="Times New Roman" w:cs="Times New Roman"/>
          <w:i/>
          <w:color w:val="000000" w:themeColor="text1"/>
          <w:sz w:val="28"/>
          <w:szCs w:val="28"/>
        </w:rPr>
        <w:t xml:space="preserve"> </w:t>
      </w:r>
      <w:proofErr w:type="spellStart"/>
      <w:r w:rsidRPr="00211C8C">
        <w:rPr>
          <w:rFonts w:ascii="Times New Roman" w:hAnsi="Times New Roman" w:cs="Times New Roman"/>
          <w:i/>
          <w:color w:val="000000" w:themeColor="text1"/>
          <w:sz w:val="28"/>
          <w:szCs w:val="28"/>
        </w:rPr>
        <w:t>snowflakes</w:t>
      </w:r>
      <w:proofErr w:type="spellEnd"/>
      <w:r w:rsidRPr="00211C8C">
        <w:rPr>
          <w:rFonts w:ascii="Times New Roman" w:hAnsi="Times New Roman" w:cs="Times New Roman"/>
          <w:i/>
          <w:color w:val="000000" w:themeColor="text1"/>
          <w:sz w:val="28"/>
          <w:szCs w:val="28"/>
        </w:rPr>
        <w:t xml:space="preserve"> </w:t>
      </w:r>
      <w:proofErr w:type="spellStart"/>
      <w:r w:rsidRPr="00211C8C">
        <w:rPr>
          <w:rFonts w:ascii="Times New Roman" w:hAnsi="Times New Roman" w:cs="Times New Roman"/>
          <w:i/>
          <w:color w:val="000000" w:themeColor="text1"/>
          <w:sz w:val="28"/>
          <w:szCs w:val="28"/>
        </w:rPr>
        <w:t>are</w:t>
      </w:r>
      <w:proofErr w:type="spellEnd"/>
      <w:r w:rsidRPr="00211C8C">
        <w:rPr>
          <w:rFonts w:ascii="Times New Roman" w:hAnsi="Times New Roman" w:cs="Times New Roman"/>
          <w:i/>
          <w:color w:val="000000" w:themeColor="text1"/>
          <w:sz w:val="28"/>
          <w:szCs w:val="28"/>
        </w:rPr>
        <w:t xml:space="preserve"> </w:t>
      </w:r>
      <w:proofErr w:type="spellStart"/>
      <w:r w:rsidRPr="00211C8C">
        <w:rPr>
          <w:rFonts w:ascii="Times New Roman" w:hAnsi="Times New Roman" w:cs="Times New Roman"/>
          <w:i/>
          <w:color w:val="000000" w:themeColor="text1"/>
          <w:sz w:val="28"/>
          <w:szCs w:val="28"/>
        </w:rPr>
        <w:t>dancers</w:t>
      </w:r>
      <w:proofErr w:type="spellEnd"/>
      <w:r w:rsidRPr="00211C8C">
        <w:rPr>
          <w:rFonts w:ascii="Times New Roman" w:hAnsi="Times New Roman" w:cs="Times New Roman"/>
          <w:i/>
          <w:color w:val="000000" w:themeColor="text1"/>
          <w:sz w:val="28"/>
          <w:szCs w:val="28"/>
        </w:rPr>
        <w:t>.</w:t>
      </w:r>
      <w:r w:rsidRPr="00211C8C">
        <w:rPr>
          <w:rFonts w:ascii="Times New Roman" w:hAnsi="Times New Roman" w:cs="Times New Roman"/>
          <w:i/>
          <w:color w:val="000000" w:themeColor="text1"/>
          <w:sz w:val="28"/>
          <w:szCs w:val="28"/>
          <w:lang w:val="en-US"/>
        </w:rPr>
        <w:t xml:space="preserve">; </w:t>
      </w:r>
    </w:p>
    <w:p w:rsidR="000A467D" w:rsidRPr="00211C8C" w:rsidRDefault="00A64307" w:rsidP="00FC117C">
      <w:pPr>
        <w:pStyle w:val="a5"/>
        <w:numPr>
          <w:ilvl w:val="0"/>
          <w:numId w:val="4"/>
        </w:numPr>
        <w:spacing w:line="360" w:lineRule="auto"/>
        <w:rPr>
          <w:rFonts w:ascii="Times New Roman" w:hAnsi="Times New Roman" w:cs="Times New Roman"/>
          <w:i/>
          <w:color w:val="000000" w:themeColor="text1"/>
          <w:sz w:val="28"/>
          <w:szCs w:val="28"/>
        </w:rPr>
      </w:pPr>
      <w:proofErr w:type="spellStart"/>
      <w:r w:rsidRPr="00211C8C">
        <w:rPr>
          <w:rFonts w:ascii="Times New Roman" w:hAnsi="Times New Roman" w:cs="Times New Roman"/>
          <w:i/>
          <w:color w:val="000000" w:themeColor="text1"/>
          <w:sz w:val="28"/>
          <w:szCs w:val="28"/>
        </w:rPr>
        <w:t>Time</w:t>
      </w:r>
      <w:proofErr w:type="spellEnd"/>
      <w:r w:rsidRPr="00211C8C">
        <w:rPr>
          <w:rFonts w:ascii="Times New Roman" w:hAnsi="Times New Roman" w:cs="Times New Roman"/>
          <w:i/>
          <w:color w:val="000000" w:themeColor="text1"/>
          <w:sz w:val="28"/>
          <w:szCs w:val="28"/>
        </w:rPr>
        <w:t xml:space="preserve"> </w:t>
      </w:r>
      <w:proofErr w:type="spellStart"/>
      <w:r w:rsidRPr="00211C8C">
        <w:rPr>
          <w:rFonts w:ascii="Times New Roman" w:hAnsi="Times New Roman" w:cs="Times New Roman"/>
          <w:i/>
          <w:color w:val="000000" w:themeColor="text1"/>
          <w:sz w:val="28"/>
          <w:szCs w:val="28"/>
        </w:rPr>
        <w:t>is</w:t>
      </w:r>
      <w:proofErr w:type="spellEnd"/>
      <w:r w:rsidRPr="00211C8C">
        <w:rPr>
          <w:rFonts w:ascii="Times New Roman" w:hAnsi="Times New Roman" w:cs="Times New Roman"/>
          <w:i/>
          <w:color w:val="000000" w:themeColor="text1"/>
          <w:sz w:val="28"/>
          <w:szCs w:val="28"/>
        </w:rPr>
        <w:t xml:space="preserve"> a </w:t>
      </w:r>
      <w:proofErr w:type="spellStart"/>
      <w:r w:rsidRPr="00211C8C">
        <w:rPr>
          <w:rFonts w:ascii="Times New Roman" w:hAnsi="Times New Roman" w:cs="Times New Roman"/>
          <w:i/>
          <w:color w:val="000000" w:themeColor="text1"/>
          <w:sz w:val="28"/>
          <w:szCs w:val="28"/>
        </w:rPr>
        <w:t>thief</w:t>
      </w:r>
      <w:proofErr w:type="spellEnd"/>
      <w:r w:rsidRPr="00211C8C">
        <w:rPr>
          <w:rFonts w:ascii="Times New Roman" w:hAnsi="Times New Roman" w:cs="Times New Roman"/>
          <w:i/>
          <w:color w:val="000000" w:themeColor="text1"/>
          <w:sz w:val="28"/>
          <w:szCs w:val="28"/>
        </w:rPr>
        <w:t>.</w:t>
      </w:r>
      <w:r w:rsidRPr="00211C8C">
        <w:rPr>
          <w:rFonts w:ascii="Times New Roman" w:hAnsi="Times New Roman" w:cs="Times New Roman"/>
          <w:i/>
          <w:color w:val="000000" w:themeColor="text1"/>
          <w:sz w:val="28"/>
          <w:szCs w:val="28"/>
          <w:lang w:val="en-US"/>
        </w:rPr>
        <w:t>;</w:t>
      </w:r>
    </w:p>
    <w:p w:rsidR="007A4834" w:rsidRPr="00211C8C" w:rsidRDefault="00AB12A0" w:rsidP="007A4834">
      <w:pPr>
        <w:pStyle w:val="a5"/>
        <w:numPr>
          <w:ilvl w:val="0"/>
          <w:numId w:val="4"/>
        </w:numPr>
        <w:spacing w:line="360" w:lineRule="auto"/>
        <w:rPr>
          <w:rFonts w:ascii="Times New Roman" w:hAnsi="Times New Roman" w:cs="Times New Roman"/>
          <w:i/>
          <w:color w:val="000000" w:themeColor="text1"/>
          <w:sz w:val="28"/>
          <w:szCs w:val="28"/>
          <w:lang w:val="en-GB"/>
        </w:rPr>
      </w:pPr>
      <w:proofErr w:type="spellStart"/>
      <w:r w:rsidRPr="00211C8C">
        <w:rPr>
          <w:rFonts w:ascii="Times New Roman" w:hAnsi="Times New Roman" w:cs="Times New Roman"/>
          <w:i/>
          <w:color w:val="000000" w:themeColor="text1"/>
          <w:sz w:val="28"/>
          <w:szCs w:val="28"/>
        </w:rPr>
        <w:t>T</w:t>
      </w:r>
      <w:r w:rsidR="006C4A97" w:rsidRPr="00211C8C">
        <w:rPr>
          <w:rFonts w:ascii="Times New Roman" w:hAnsi="Times New Roman" w:cs="Times New Roman"/>
          <w:i/>
          <w:color w:val="000000" w:themeColor="text1"/>
          <w:sz w:val="28"/>
          <w:szCs w:val="28"/>
        </w:rPr>
        <w:t>he</w:t>
      </w:r>
      <w:proofErr w:type="spellEnd"/>
      <w:r w:rsidR="006C4A97" w:rsidRPr="00211C8C">
        <w:rPr>
          <w:rFonts w:ascii="Times New Roman" w:hAnsi="Times New Roman" w:cs="Times New Roman"/>
          <w:i/>
          <w:color w:val="000000" w:themeColor="text1"/>
          <w:sz w:val="28"/>
          <w:szCs w:val="28"/>
        </w:rPr>
        <w:t xml:space="preserve"> </w:t>
      </w:r>
      <w:proofErr w:type="spellStart"/>
      <w:r w:rsidR="006C4A97" w:rsidRPr="00211C8C">
        <w:rPr>
          <w:rFonts w:ascii="Times New Roman" w:hAnsi="Times New Roman" w:cs="Times New Roman"/>
          <w:i/>
          <w:color w:val="000000" w:themeColor="text1"/>
          <w:sz w:val="28"/>
          <w:szCs w:val="28"/>
        </w:rPr>
        <w:t>clouds</w:t>
      </w:r>
      <w:proofErr w:type="spellEnd"/>
      <w:r w:rsidR="006C4A97" w:rsidRPr="00211C8C">
        <w:rPr>
          <w:rFonts w:ascii="Times New Roman" w:hAnsi="Times New Roman" w:cs="Times New Roman"/>
          <w:i/>
          <w:color w:val="000000" w:themeColor="text1"/>
          <w:sz w:val="28"/>
          <w:szCs w:val="28"/>
        </w:rPr>
        <w:t xml:space="preserve"> </w:t>
      </w:r>
      <w:proofErr w:type="spellStart"/>
      <w:r w:rsidR="006C4A97" w:rsidRPr="00211C8C">
        <w:rPr>
          <w:rFonts w:ascii="Times New Roman" w:hAnsi="Times New Roman" w:cs="Times New Roman"/>
          <w:i/>
          <w:color w:val="000000" w:themeColor="text1"/>
          <w:sz w:val="28"/>
          <w:szCs w:val="28"/>
        </w:rPr>
        <w:t>sailed</w:t>
      </w:r>
      <w:proofErr w:type="spellEnd"/>
      <w:r w:rsidR="006C4A97" w:rsidRPr="00211C8C">
        <w:rPr>
          <w:rFonts w:ascii="Times New Roman" w:hAnsi="Times New Roman" w:cs="Times New Roman"/>
          <w:i/>
          <w:color w:val="000000" w:themeColor="text1"/>
          <w:sz w:val="28"/>
          <w:szCs w:val="28"/>
        </w:rPr>
        <w:t xml:space="preserve"> </w:t>
      </w:r>
      <w:proofErr w:type="spellStart"/>
      <w:r w:rsidR="006C4A97" w:rsidRPr="00211C8C">
        <w:rPr>
          <w:rFonts w:ascii="Times New Roman" w:hAnsi="Times New Roman" w:cs="Times New Roman"/>
          <w:i/>
          <w:color w:val="000000" w:themeColor="text1"/>
          <w:sz w:val="28"/>
          <w:szCs w:val="28"/>
        </w:rPr>
        <w:t>across</w:t>
      </w:r>
      <w:proofErr w:type="spellEnd"/>
      <w:r w:rsidR="006C4A97" w:rsidRPr="00211C8C">
        <w:rPr>
          <w:rFonts w:ascii="Times New Roman" w:hAnsi="Times New Roman" w:cs="Times New Roman"/>
          <w:i/>
          <w:color w:val="000000" w:themeColor="text1"/>
          <w:sz w:val="28"/>
          <w:szCs w:val="28"/>
        </w:rPr>
        <w:t xml:space="preserve"> </w:t>
      </w:r>
      <w:proofErr w:type="spellStart"/>
      <w:r w:rsidR="006C4A97" w:rsidRPr="00211C8C">
        <w:rPr>
          <w:rFonts w:ascii="Times New Roman" w:hAnsi="Times New Roman" w:cs="Times New Roman"/>
          <w:i/>
          <w:color w:val="000000" w:themeColor="text1"/>
          <w:sz w:val="28"/>
          <w:szCs w:val="28"/>
        </w:rPr>
        <w:t>the</w:t>
      </w:r>
      <w:proofErr w:type="spellEnd"/>
      <w:r w:rsidR="006C4A97" w:rsidRPr="00211C8C">
        <w:rPr>
          <w:rFonts w:ascii="Times New Roman" w:hAnsi="Times New Roman" w:cs="Times New Roman"/>
          <w:i/>
          <w:color w:val="000000" w:themeColor="text1"/>
          <w:sz w:val="28"/>
          <w:szCs w:val="28"/>
        </w:rPr>
        <w:t xml:space="preserve"> </w:t>
      </w:r>
      <w:proofErr w:type="spellStart"/>
      <w:r w:rsidR="006C4A97" w:rsidRPr="00211C8C">
        <w:rPr>
          <w:rFonts w:ascii="Times New Roman" w:hAnsi="Times New Roman" w:cs="Times New Roman"/>
          <w:i/>
          <w:color w:val="000000" w:themeColor="text1"/>
          <w:sz w:val="28"/>
          <w:szCs w:val="28"/>
        </w:rPr>
        <w:t>sky</w:t>
      </w:r>
      <w:proofErr w:type="spellEnd"/>
      <w:r w:rsidR="006C4A97" w:rsidRPr="00211C8C">
        <w:rPr>
          <w:rFonts w:ascii="Times New Roman" w:hAnsi="Times New Roman" w:cs="Times New Roman"/>
          <w:i/>
          <w:color w:val="000000" w:themeColor="text1"/>
          <w:sz w:val="28"/>
          <w:szCs w:val="28"/>
          <w:lang w:val="en-GB"/>
        </w:rPr>
        <w:t>;</w:t>
      </w:r>
    </w:p>
    <w:p w:rsidR="0079203C" w:rsidRPr="00211C8C" w:rsidRDefault="0079203C" w:rsidP="007A4834">
      <w:pPr>
        <w:pStyle w:val="a5"/>
        <w:spacing w:line="360" w:lineRule="auto"/>
        <w:ind w:left="780"/>
        <w:rPr>
          <w:rFonts w:ascii="Times New Roman" w:hAnsi="Times New Roman" w:cs="Times New Roman"/>
          <w:i/>
          <w:color w:val="000000" w:themeColor="text1"/>
          <w:sz w:val="28"/>
          <w:szCs w:val="28"/>
          <w:lang w:val="ru-RU"/>
        </w:rPr>
      </w:pPr>
      <w:r w:rsidRPr="00211C8C">
        <w:rPr>
          <w:rFonts w:ascii="Times New Roman" w:hAnsi="Times New Roman" w:cs="Times New Roman"/>
          <w:sz w:val="28"/>
          <w:szCs w:val="28"/>
        </w:rPr>
        <w:t xml:space="preserve">− атрибут предмета переходить в атрибут поняття. </w:t>
      </w:r>
    </w:p>
    <w:p w:rsidR="000A467D" w:rsidRPr="00211C8C" w:rsidRDefault="000A467D" w:rsidP="007A4834">
      <w:pPr>
        <w:pStyle w:val="a5"/>
        <w:numPr>
          <w:ilvl w:val="0"/>
          <w:numId w:val="11"/>
        </w:numPr>
        <w:spacing w:line="360" w:lineRule="auto"/>
        <w:rPr>
          <w:rFonts w:ascii="Times New Roman" w:hAnsi="Times New Roman" w:cs="Times New Roman"/>
          <w:i/>
          <w:color w:val="000000" w:themeColor="text1"/>
          <w:sz w:val="28"/>
          <w:szCs w:val="28"/>
        </w:rPr>
      </w:pPr>
      <w:r w:rsidRPr="00211C8C">
        <w:rPr>
          <w:rFonts w:ascii="Times New Roman" w:hAnsi="Times New Roman" w:cs="Times New Roman"/>
          <w:i/>
          <w:color w:val="000000" w:themeColor="text1"/>
          <w:sz w:val="28"/>
          <w:szCs w:val="28"/>
          <w:lang w:val="en-GB"/>
        </w:rPr>
        <w:t>deep</w:t>
      </w:r>
      <w:r w:rsidRPr="00211C8C">
        <w:rPr>
          <w:rFonts w:ascii="Times New Roman" w:hAnsi="Times New Roman" w:cs="Times New Roman"/>
          <w:i/>
          <w:color w:val="000000" w:themeColor="text1"/>
          <w:sz w:val="28"/>
          <w:szCs w:val="28"/>
        </w:rPr>
        <w:t xml:space="preserve"> </w:t>
      </w:r>
      <w:r w:rsidRPr="00211C8C">
        <w:rPr>
          <w:rFonts w:ascii="Times New Roman" w:hAnsi="Times New Roman" w:cs="Times New Roman"/>
          <w:i/>
          <w:color w:val="000000" w:themeColor="text1"/>
          <w:sz w:val="28"/>
          <w:szCs w:val="28"/>
          <w:lang w:val="en-GB"/>
        </w:rPr>
        <w:t>understanding</w:t>
      </w:r>
      <w:r w:rsidRPr="00211C8C">
        <w:rPr>
          <w:rFonts w:ascii="Times New Roman" w:hAnsi="Times New Roman" w:cs="Times New Roman"/>
          <w:i/>
          <w:color w:val="000000" w:themeColor="text1"/>
          <w:sz w:val="28"/>
          <w:szCs w:val="28"/>
        </w:rPr>
        <w:t>;</w:t>
      </w:r>
    </w:p>
    <w:p w:rsidR="00AB12A0" w:rsidRPr="00211C8C" w:rsidRDefault="000A467D" w:rsidP="007A4834">
      <w:pPr>
        <w:pStyle w:val="a5"/>
        <w:numPr>
          <w:ilvl w:val="0"/>
          <w:numId w:val="11"/>
        </w:numPr>
        <w:spacing w:line="360" w:lineRule="auto"/>
        <w:rPr>
          <w:rFonts w:ascii="Times New Roman" w:hAnsi="Times New Roman" w:cs="Times New Roman"/>
          <w:i/>
          <w:color w:val="000000" w:themeColor="text1"/>
          <w:sz w:val="28"/>
          <w:szCs w:val="28"/>
        </w:rPr>
      </w:pPr>
      <w:r w:rsidRPr="00211C8C">
        <w:rPr>
          <w:rFonts w:ascii="Times New Roman" w:hAnsi="Times New Roman" w:cs="Times New Roman"/>
          <w:i/>
          <w:color w:val="000000" w:themeColor="text1"/>
          <w:sz w:val="28"/>
          <w:szCs w:val="28"/>
          <w:lang w:val="en-GB"/>
        </w:rPr>
        <w:t>empty</w:t>
      </w:r>
      <w:r w:rsidRPr="00211C8C">
        <w:rPr>
          <w:rFonts w:ascii="Times New Roman" w:hAnsi="Times New Roman" w:cs="Times New Roman"/>
          <w:i/>
          <w:color w:val="000000" w:themeColor="text1"/>
          <w:sz w:val="28"/>
          <w:szCs w:val="28"/>
        </w:rPr>
        <w:t xml:space="preserve"> </w:t>
      </w:r>
      <w:r w:rsidRPr="00211C8C">
        <w:rPr>
          <w:rFonts w:ascii="Times New Roman" w:hAnsi="Times New Roman" w:cs="Times New Roman"/>
          <w:i/>
          <w:color w:val="000000" w:themeColor="text1"/>
          <w:sz w:val="28"/>
          <w:szCs w:val="28"/>
          <w:lang w:val="en-GB"/>
        </w:rPr>
        <w:t>words</w:t>
      </w:r>
      <w:r w:rsidRPr="00211C8C">
        <w:rPr>
          <w:rFonts w:ascii="Times New Roman" w:hAnsi="Times New Roman" w:cs="Times New Roman"/>
          <w:i/>
          <w:color w:val="000000" w:themeColor="text1"/>
          <w:sz w:val="28"/>
          <w:szCs w:val="28"/>
        </w:rPr>
        <w:t>;</w:t>
      </w:r>
    </w:p>
    <w:p w:rsidR="003944CB" w:rsidRPr="001E30C4" w:rsidRDefault="0079203C" w:rsidP="001E30C4">
      <w:pPr>
        <w:spacing w:line="360" w:lineRule="auto"/>
        <w:rPr>
          <w:rFonts w:ascii="Times New Roman" w:hAnsi="Times New Roman" w:cs="Times New Roman"/>
          <w:sz w:val="28"/>
          <w:szCs w:val="28"/>
        </w:rPr>
      </w:pPr>
      <w:r w:rsidRPr="001E30C4">
        <w:rPr>
          <w:rFonts w:ascii="Times New Roman" w:hAnsi="Times New Roman" w:cs="Times New Roman"/>
          <w:sz w:val="28"/>
          <w:szCs w:val="28"/>
        </w:rPr>
        <w:t xml:space="preserve">Можна зробити висновок, що процеси метафоризації </w:t>
      </w:r>
      <w:r w:rsidR="008E2CA0" w:rsidRPr="001E30C4">
        <w:rPr>
          <w:rFonts w:ascii="Times New Roman" w:hAnsi="Times New Roman" w:cs="Times New Roman"/>
          <w:sz w:val="28"/>
          <w:szCs w:val="28"/>
        </w:rPr>
        <w:t>відбуваються у двох напрямках</w:t>
      </w:r>
      <w:r w:rsidRPr="001E30C4">
        <w:rPr>
          <w:rFonts w:ascii="Times New Roman" w:hAnsi="Times New Roman" w:cs="Times New Roman"/>
          <w:sz w:val="28"/>
          <w:szCs w:val="28"/>
        </w:rPr>
        <w:t>: від людини до природи та від природи до людини, від неживого до живого.</w:t>
      </w:r>
    </w:p>
    <w:p w:rsidR="007A4834" w:rsidRPr="00211C8C" w:rsidRDefault="007A4834" w:rsidP="007A4834">
      <w:pPr>
        <w:spacing w:line="360" w:lineRule="auto"/>
        <w:rPr>
          <w:rFonts w:ascii="Times New Roman" w:hAnsi="Times New Roman" w:cs="Times New Roman"/>
          <w:sz w:val="28"/>
          <w:szCs w:val="28"/>
        </w:rPr>
      </w:pPr>
      <w:r w:rsidRPr="00211C8C">
        <w:rPr>
          <w:rFonts w:ascii="Times New Roman" w:hAnsi="Times New Roman" w:cs="Times New Roman"/>
          <w:sz w:val="28"/>
          <w:szCs w:val="28"/>
        </w:rPr>
        <w:t>Метафоризація – це не семіотичний процес, який постає внаслідок заміни одного значення іншим, адже сенс метафори не є тотожним буквальному значенню існуючих у мові слів та словосполучень, тому метафоризація – це процес семантичний, а можливо навіть і генетичний у сфері мови.</w:t>
      </w:r>
    </w:p>
    <w:p w:rsidR="0079203C" w:rsidRPr="00DA6718" w:rsidRDefault="0079203C" w:rsidP="00DA6718">
      <w:pPr>
        <w:spacing w:line="360" w:lineRule="auto"/>
        <w:rPr>
          <w:rFonts w:ascii="Times New Roman" w:hAnsi="Times New Roman" w:cs="Times New Roman"/>
          <w:b/>
          <w:sz w:val="28"/>
          <w:szCs w:val="28"/>
        </w:rPr>
      </w:pPr>
      <w:r w:rsidRPr="00DA6718">
        <w:rPr>
          <w:rFonts w:ascii="Times New Roman" w:hAnsi="Times New Roman" w:cs="Times New Roman"/>
          <w:sz w:val="28"/>
          <w:szCs w:val="28"/>
        </w:rPr>
        <w:t xml:space="preserve">Метафора може існувати у мові як реальна семантико-синтаксична одиниця. </w:t>
      </w:r>
      <w:r w:rsidRPr="00DA6718">
        <w:rPr>
          <w:rFonts w:ascii="Times New Roman" w:hAnsi="Times New Roman" w:cs="Times New Roman"/>
          <w:b/>
          <w:sz w:val="28"/>
          <w:szCs w:val="28"/>
        </w:rPr>
        <w:t xml:space="preserve">Тому можна визначити основні ознаки метафори: </w:t>
      </w:r>
    </w:p>
    <w:p w:rsidR="0079203C" w:rsidRPr="00211C8C" w:rsidRDefault="0079203C" w:rsidP="00FC117C">
      <w:pPr>
        <w:pStyle w:val="a5"/>
        <w:spacing w:line="360" w:lineRule="auto"/>
        <w:rPr>
          <w:rFonts w:ascii="Times New Roman" w:hAnsi="Times New Roman" w:cs="Times New Roman"/>
          <w:sz w:val="28"/>
          <w:szCs w:val="28"/>
        </w:rPr>
      </w:pPr>
      <w:r w:rsidRPr="00211C8C">
        <w:rPr>
          <w:rFonts w:ascii="Times New Roman" w:hAnsi="Times New Roman" w:cs="Times New Roman"/>
          <w:sz w:val="28"/>
          <w:szCs w:val="28"/>
        </w:rPr>
        <w:t>−</w:t>
      </w:r>
      <w:r w:rsidR="00592EE5" w:rsidRPr="00211C8C">
        <w:rPr>
          <w:rFonts w:ascii="Times New Roman" w:hAnsi="Times New Roman" w:cs="Times New Roman"/>
          <w:sz w:val="28"/>
          <w:szCs w:val="28"/>
        </w:rPr>
        <w:t xml:space="preserve"> </w:t>
      </w:r>
      <w:r w:rsidR="00592EE5" w:rsidRPr="001E30C4">
        <w:rPr>
          <w:rFonts w:ascii="Times New Roman" w:hAnsi="Times New Roman" w:cs="Times New Roman"/>
          <w:i/>
          <w:sz w:val="28"/>
          <w:szCs w:val="28"/>
        </w:rPr>
        <w:t xml:space="preserve">семантична </w:t>
      </w:r>
      <w:proofErr w:type="spellStart"/>
      <w:r w:rsidR="00592EE5" w:rsidRPr="001E30C4">
        <w:rPr>
          <w:rFonts w:ascii="Times New Roman" w:hAnsi="Times New Roman" w:cs="Times New Roman"/>
          <w:i/>
          <w:sz w:val="28"/>
          <w:szCs w:val="28"/>
        </w:rPr>
        <w:t>дво</w:t>
      </w:r>
      <w:r w:rsidRPr="001E30C4">
        <w:rPr>
          <w:rFonts w:ascii="Times New Roman" w:hAnsi="Times New Roman" w:cs="Times New Roman"/>
          <w:i/>
          <w:sz w:val="28"/>
          <w:szCs w:val="28"/>
        </w:rPr>
        <w:t>плановість</w:t>
      </w:r>
      <w:proofErr w:type="spellEnd"/>
      <w:r w:rsidRPr="001E30C4">
        <w:rPr>
          <w:rFonts w:ascii="Times New Roman" w:hAnsi="Times New Roman" w:cs="Times New Roman"/>
          <w:i/>
          <w:sz w:val="28"/>
          <w:szCs w:val="28"/>
        </w:rPr>
        <w:t>.</w:t>
      </w:r>
      <w:r w:rsidRPr="00211C8C">
        <w:rPr>
          <w:rFonts w:ascii="Times New Roman" w:hAnsi="Times New Roman" w:cs="Times New Roman"/>
          <w:sz w:val="28"/>
          <w:szCs w:val="28"/>
        </w:rPr>
        <w:t xml:space="preserve"> Це означає, що метафору слід розглядати з точки зору тлумачення прямого і переносного значення. Можна навести багато прикладів, де пряме і переносне значення розкривають їхні загальні риси. Наприклад, основне і переносне значення в слові  </w:t>
      </w:r>
      <w:r w:rsidRPr="00211C8C">
        <w:rPr>
          <w:rFonts w:ascii="Times New Roman" w:hAnsi="Times New Roman" w:cs="Times New Roman"/>
          <w:i/>
          <w:sz w:val="28"/>
          <w:szCs w:val="28"/>
        </w:rPr>
        <w:t>«</w:t>
      </w:r>
      <w:r w:rsidR="00592EE5" w:rsidRPr="00211C8C">
        <w:rPr>
          <w:rFonts w:ascii="Times New Roman" w:hAnsi="Times New Roman" w:cs="Times New Roman"/>
          <w:i/>
          <w:sz w:val="28"/>
          <w:szCs w:val="28"/>
          <w:lang w:val="en-GB"/>
        </w:rPr>
        <w:t>pulse</w:t>
      </w:r>
      <w:r w:rsidRPr="00211C8C">
        <w:rPr>
          <w:rFonts w:ascii="Times New Roman" w:hAnsi="Times New Roman" w:cs="Times New Roman"/>
          <w:i/>
          <w:sz w:val="28"/>
          <w:szCs w:val="28"/>
        </w:rPr>
        <w:t>»</w:t>
      </w:r>
      <w:r w:rsidRPr="00211C8C">
        <w:rPr>
          <w:rFonts w:ascii="Times New Roman" w:hAnsi="Times New Roman" w:cs="Times New Roman"/>
          <w:sz w:val="28"/>
          <w:szCs w:val="28"/>
        </w:rPr>
        <w:t xml:space="preserve"> об'є</w:t>
      </w:r>
      <w:r w:rsidR="00592EE5" w:rsidRPr="00211C8C">
        <w:rPr>
          <w:rFonts w:ascii="Times New Roman" w:hAnsi="Times New Roman" w:cs="Times New Roman"/>
          <w:sz w:val="28"/>
          <w:szCs w:val="28"/>
        </w:rPr>
        <w:t>днані в уявленні про темп, ритм.</w:t>
      </w:r>
      <w:r w:rsidRPr="00211C8C">
        <w:rPr>
          <w:rFonts w:ascii="Times New Roman" w:hAnsi="Times New Roman" w:cs="Times New Roman"/>
          <w:sz w:val="28"/>
          <w:szCs w:val="28"/>
        </w:rPr>
        <w:t xml:space="preserve"> </w:t>
      </w:r>
    </w:p>
    <w:p w:rsidR="0079203C" w:rsidRPr="00211C8C" w:rsidRDefault="0079203C" w:rsidP="00FC117C">
      <w:pPr>
        <w:pStyle w:val="a5"/>
        <w:spacing w:line="360" w:lineRule="auto"/>
        <w:rPr>
          <w:rFonts w:ascii="Times New Roman" w:hAnsi="Times New Roman" w:cs="Times New Roman"/>
          <w:sz w:val="28"/>
          <w:szCs w:val="28"/>
        </w:rPr>
      </w:pPr>
      <w:r w:rsidRPr="00211C8C">
        <w:rPr>
          <w:rFonts w:ascii="Times New Roman" w:hAnsi="Times New Roman" w:cs="Times New Roman"/>
          <w:sz w:val="28"/>
          <w:szCs w:val="28"/>
        </w:rPr>
        <w:lastRenderedPageBreak/>
        <w:t>−</w:t>
      </w:r>
      <w:r w:rsidR="00871BA4" w:rsidRPr="00211C8C">
        <w:rPr>
          <w:rFonts w:ascii="Times New Roman" w:hAnsi="Times New Roman" w:cs="Times New Roman"/>
          <w:sz w:val="28"/>
          <w:szCs w:val="28"/>
        </w:rPr>
        <w:t xml:space="preserve"> </w:t>
      </w:r>
      <w:r w:rsidR="00871BA4" w:rsidRPr="001E30C4">
        <w:rPr>
          <w:rFonts w:ascii="Times New Roman" w:hAnsi="Times New Roman" w:cs="Times New Roman"/>
          <w:i/>
          <w:sz w:val="28"/>
          <w:szCs w:val="28"/>
        </w:rPr>
        <w:t>абстрагованість.</w:t>
      </w:r>
      <w:r w:rsidR="00871BA4" w:rsidRPr="00211C8C">
        <w:rPr>
          <w:rFonts w:ascii="Times New Roman" w:hAnsi="Times New Roman" w:cs="Times New Roman"/>
          <w:sz w:val="28"/>
          <w:szCs w:val="28"/>
        </w:rPr>
        <w:t xml:space="preserve"> У проце</w:t>
      </w:r>
      <w:r w:rsidRPr="00211C8C">
        <w:rPr>
          <w:rFonts w:ascii="Times New Roman" w:hAnsi="Times New Roman" w:cs="Times New Roman"/>
          <w:sz w:val="28"/>
          <w:szCs w:val="28"/>
        </w:rPr>
        <w:t xml:space="preserve">сі метафоризації слово проробляє величезну семантичну роботу, в результаті якої його значення стає узагальненим і тим самим менш визначеним; </w:t>
      </w:r>
    </w:p>
    <w:p w:rsidR="0079203C" w:rsidRPr="00211C8C" w:rsidRDefault="0079203C" w:rsidP="00FC117C">
      <w:pPr>
        <w:pStyle w:val="a5"/>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w:t>
      </w:r>
      <w:r w:rsidRPr="001E30C4">
        <w:rPr>
          <w:rFonts w:ascii="Times New Roman" w:hAnsi="Times New Roman" w:cs="Times New Roman"/>
          <w:i/>
          <w:sz w:val="28"/>
          <w:szCs w:val="28"/>
        </w:rPr>
        <w:t>експресивніс</w:t>
      </w:r>
      <w:r w:rsidR="00592EE5" w:rsidRPr="001E30C4">
        <w:rPr>
          <w:rFonts w:ascii="Times New Roman" w:hAnsi="Times New Roman" w:cs="Times New Roman"/>
          <w:i/>
          <w:sz w:val="28"/>
          <w:szCs w:val="28"/>
        </w:rPr>
        <w:t>ть.</w:t>
      </w:r>
      <w:r w:rsidR="00592EE5" w:rsidRPr="00211C8C">
        <w:rPr>
          <w:rFonts w:ascii="Times New Roman" w:hAnsi="Times New Roman" w:cs="Times New Roman"/>
          <w:sz w:val="28"/>
          <w:szCs w:val="28"/>
        </w:rPr>
        <w:t xml:space="preserve"> Ознакою метафори є її </w:t>
      </w:r>
      <w:proofErr w:type="spellStart"/>
      <w:r w:rsidR="00592EE5" w:rsidRPr="00211C8C">
        <w:rPr>
          <w:rFonts w:ascii="Times New Roman" w:hAnsi="Times New Roman" w:cs="Times New Roman"/>
          <w:sz w:val="28"/>
          <w:szCs w:val="28"/>
        </w:rPr>
        <w:t>оцінн</w:t>
      </w:r>
      <w:proofErr w:type="spellEnd"/>
      <w:r w:rsidR="00592EE5" w:rsidRPr="00211C8C">
        <w:rPr>
          <w:rFonts w:ascii="Times New Roman" w:hAnsi="Times New Roman" w:cs="Times New Roman"/>
          <w:sz w:val="28"/>
          <w:szCs w:val="28"/>
          <w:lang w:val="en-GB"/>
        </w:rPr>
        <w:t>a</w:t>
      </w:r>
      <w:r w:rsidRPr="00211C8C">
        <w:rPr>
          <w:rFonts w:ascii="Times New Roman" w:hAnsi="Times New Roman" w:cs="Times New Roman"/>
          <w:sz w:val="28"/>
          <w:szCs w:val="28"/>
        </w:rPr>
        <w:t xml:space="preserve"> якість. Спираючись на ознаку основного і переносного значення, порівнюючи їх, виявляється, що </w:t>
      </w:r>
      <w:r w:rsidR="0049029D" w:rsidRPr="00211C8C">
        <w:rPr>
          <w:rFonts w:ascii="Times New Roman" w:hAnsi="Times New Roman" w:cs="Times New Roman"/>
          <w:sz w:val="28"/>
          <w:szCs w:val="28"/>
        </w:rPr>
        <w:t>метафора загострює увагу на якійсь семантичній межі, закладеній</w:t>
      </w:r>
      <w:r w:rsidRPr="00211C8C">
        <w:rPr>
          <w:rFonts w:ascii="Times New Roman" w:hAnsi="Times New Roman" w:cs="Times New Roman"/>
          <w:sz w:val="28"/>
          <w:szCs w:val="28"/>
        </w:rPr>
        <w:t xml:space="preserve"> в основному значенні; </w:t>
      </w:r>
    </w:p>
    <w:p w:rsidR="0079203C" w:rsidRPr="00211C8C" w:rsidRDefault="0079203C" w:rsidP="00FC117C">
      <w:pPr>
        <w:pStyle w:val="a5"/>
        <w:spacing w:line="360" w:lineRule="auto"/>
        <w:rPr>
          <w:rFonts w:ascii="Times New Roman" w:hAnsi="Times New Roman" w:cs="Times New Roman"/>
          <w:sz w:val="28"/>
          <w:szCs w:val="28"/>
        </w:rPr>
      </w:pPr>
      <w:r w:rsidRPr="00211C8C">
        <w:rPr>
          <w:rFonts w:ascii="Times New Roman" w:hAnsi="Times New Roman" w:cs="Times New Roman"/>
          <w:sz w:val="28"/>
          <w:szCs w:val="28"/>
        </w:rPr>
        <w:t>−</w:t>
      </w:r>
      <w:r w:rsidRPr="001E30C4">
        <w:rPr>
          <w:rFonts w:ascii="Times New Roman" w:hAnsi="Times New Roman" w:cs="Times New Roman"/>
          <w:i/>
          <w:sz w:val="28"/>
          <w:szCs w:val="28"/>
        </w:rPr>
        <w:t xml:space="preserve"> синтаксична ознака. </w:t>
      </w:r>
      <w:r w:rsidRPr="00211C8C">
        <w:rPr>
          <w:rFonts w:ascii="Times New Roman" w:hAnsi="Times New Roman" w:cs="Times New Roman"/>
          <w:sz w:val="28"/>
          <w:szCs w:val="28"/>
        </w:rPr>
        <w:t xml:space="preserve">Дана ознака виражається в синтаксичних умовах метафоризації слова, які даються в словниках і довідниках; </w:t>
      </w:r>
    </w:p>
    <w:p w:rsidR="00216658" w:rsidRPr="00844611" w:rsidRDefault="0079203C" w:rsidP="00844611">
      <w:pPr>
        <w:spacing w:line="360" w:lineRule="auto"/>
        <w:rPr>
          <w:rFonts w:ascii="Times New Roman" w:hAnsi="Times New Roman" w:cs="Times New Roman"/>
          <w:sz w:val="28"/>
          <w:szCs w:val="28"/>
        </w:rPr>
      </w:pPr>
      <w:r w:rsidRPr="00844611">
        <w:rPr>
          <w:rFonts w:ascii="Times New Roman" w:hAnsi="Times New Roman" w:cs="Times New Roman"/>
          <w:sz w:val="28"/>
          <w:szCs w:val="28"/>
        </w:rPr>
        <w:t xml:space="preserve">Метафору також тлумачать як твердження про властивості об'єкта на основі подібності з уже позначеним значенням слова. До техніки метафори можна віднести основний прийом непрямої номінації. В основі мовної метафори лежать асоціативні зв'язки, що відображаються у конотативних ознаках, </w:t>
      </w:r>
      <w:r w:rsidR="006908DA" w:rsidRPr="00844611">
        <w:rPr>
          <w:rFonts w:ascii="Times New Roman" w:hAnsi="Times New Roman" w:cs="Times New Roman"/>
          <w:sz w:val="28"/>
          <w:szCs w:val="28"/>
        </w:rPr>
        <w:t xml:space="preserve">які несуть </w:t>
      </w:r>
      <w:r w:rsidRPr="00844611">
        <w:rPr>
          <w:rFonts w:ascii="Times New Roman" w:hAnsi="Times New Roman" w:cs="Times New Roman"/>
          <w:sz w:val="28"/>
          <w:szCs w:val="28"/>
        </w:rPr>
        <w:t>відомості або пр</w:t>
      </w:r>
      <w:r w:rsidR="006908DA" w:rsidRPr="00844611">
        <w:rPr>
          <w:rFonts w:ascii="Times New Roman" w:hAnsi="Times New Roman" w:cs="Times New Roman"/>
          <w:sz w:val="28"/>
          <w:szCs w:val="28"/>
        </w:rPr>
        <w:t>о побутово-практичний досвід</w:t>
      </w:r>
      <w:r w:rsidRPr="00844611">
        <w:rPr>
          <w:rFonts w:ascii="Times New Roman" w:hAnsi="Times New Roman" w:cs="Times New Roman"/>
          <w:sz w:val="28"/>
          <w:szCs w:val="28"/>
        </w:rPr>
        <w:t xml:space="preserve"> даного мовного колективу, </w:t>
      </w:r>
      <w:r w:rsidR="006908DA" w:rsidRPr="00844611">
        <w:rPr>
          <w:rFonts w:ascii="Times New Roman" w:hAnsi="Times New Roman" w:cs="Times New Roman"/>
          <w:sz w:val="28"/>
          <w:szCs w:val="28"/>
        </w:rPr>
        <w:t>або про його культурно-історичні</w:t>
      </w:r>
      <w:r w:rsidRPr="00844611">
        <w:rPr>
          <w:rFonts w:ascii="Times New Roman" w:hAnsi="Times New Roman" w:cs="Times New Roman"/>
          <w:sz w:val="28"/>
          <w:szCs w:val="28"/>
        </w:rPr>
        <w:t xml:space="preserve"> знання. Мотивом для метафоричного переносу можуть служити відпрацьовані в мові логіко-синтаксичні схеми структурування класів подій або предметно-логічні зв'язки предметів, що відбивають мовний досвід мовців. Мовна метафора «походить» із конкретного контексту й завжди пов'язана з ним. Метафора подібна до загадки, але з тією відмінністю, що не підлягає декодуванню, вимагаючи визнання за собою нової реальності, побудованої за естетичними принципами.</w:t>
      </w:r>
    </w:p>
    <w:p w:rsidR="00D642D3" w:rsidRPr="00251FB8" w:rsidRDefault="00251FB8" w:rsidP="002909C8">
      <w:pPr>
        <w:spacing w:line="360" w:lineRule="auto"/>
        <w:outlineLvl w:val="0"/>
        <w:rPr>
          <w:rFonts w:ascii="Times New Roman" w:hAnsi="Times New Roman" w:cs="Times New Roman"/>
          <w:b/>
          <w:sz w:val="32"/>
          <w:szCs w:val="32"/>
        </w:rPr>
      </w:pPr>
      <w:bookmarkStart w:id="3" w:name="_Toc40433851"/>
      <w:r w:rsidRPr="00251FB8">
        <w:rPr>
          <w:rFonts w:ascii="Times New Roman" w:hAnsi="Times New Roman" w:cs="Times New Roman"/>
          <w:b/>
          <w:sz w:val="32"/>
          <w:szCs w:val="32"/>
        </w:rPr>
        <w:t>2. МЕДІАТЕКСТ ТА ФУНКЦІЇ МЕТАФОРИ У НЬОМУ</w:t>
      </w:r>
      <w:bookmarkEnd w:id="3"/>
    </w:p>
    <w:p w:rsidR="00251FB8" w:rsidRPr="00251FB8" w:rsidRDefault="00D642D3" w:rsidP="002909C8">
      <w:pPr>
        <w:outlineLvl w:val="1"/>
        <w:rPr>
          <w:rFonts w:ascii="Times New Roman" w:hAnsi="Times New Roman" w:cs="Times New Roman"/>
          <w:sz w:val="28"/>
          <w:szCs w:val="28"/>
        </w:rPr>
      </w:pPr>
      <w:bookmarkStart w:id="4" w:name="_Toc40433852"/>
      <w:r w:rsidRPr="00251FB8">
        <w:rPr>
          <w:rFonts w:ascii="Times New Roman" w:hAnsi="Times New Roman" w:cs="Times New Roman"/>
          <w:b/>
          <w:sz w:val="28"/>
          <w:szCs w:val="28"/>
        </w:rPr>
        <w:t>2.1</w:t>
      </w:r>
      <w:r w:rsidR="00251FB8" w:rsidRPr="00251FB8">
        <w:rPr>
          <w:rFonts w:ascii="Times New Roman" w:hAnsi="Times New Roman" w:cs="Times New Roman"/>
          <w:b/>
          <w:sz w:val="28"/>
          <w:szCs w:val="28"/>
        </w:rPr>
        <w:t xml:space="preserve"> ПОНЯТТЯ МЕДІА ТЕКСТУ</w:t>
      </w:r>
      <w:bookmarkEnd w:id="4"/>
    </w:p>
    <w:p w:rsidR="00700B61" w:rsidRPr="00DA6718" w:rsidRDefault="00883694" w:rsidP="00DA6718">
      <w:pPr>
        <w:spacing w:line="360" w:lineRule="auto"/>
        <w:rPr>
          <w:rFonts w:ascii="Times New Roman" w:hAnsi="Times New Roman" w:cs="Times New Roman"/>
          <w:b/>
          <w:sz w:val="28"/>
          <w:szCs w:val="28"/>
          <w:lang w:val="ru-RU"/>
        </w:rPr>
      </w:pPr>
      <w:r w:rsidRPr="00DA6718">
        <w:rPr>
          <w:rFonts w:ascii="Times New Roman" w:hAnsi="Times New Roman" w:cs="Times New Roman"/>
          <w:sz w:val="28"/>
          <w:szCs w:val="28"/>
        </w:rPr>
        <w:t>О</w:t>
      </w:r>
      <w:r w:rsidR="00700B61" w:rsidRPr="00DA6718">
        <w:rPr>
          <w:rFonts w:ascii="Times New Roman" w:hAnsi="Times New Roman" w:cs="Times New Roman"/>
          <w:sz w:val="28"/>
          <w:szCs w:val="28"/>
        </w:rPr>
        <w:t xml:space="preserve">собливістю </w:t>
      </w:r>
      <w:r w:rsidRPr="00DA6718">
        <w:rPr>
          <w:rFonts w:ascii="Times New Roman" w:hAnsi="Times New Roman" w:cs="Times New Roman"/>
          <w:sz w:val="28"/>
          <w:szCs w:val="28"/>
        </w:rPr>
        <w:t>публіцистичного</w:t>
      </w:r>
      <w:r w:rsidR="00700B61" w:rsidRPr="00DA6718">
        <w:rPr>
          <w:rFonts w:ascii="Times New Roman" w:hAnsi="Times New Roman" w:cs="Times New Roman"/>
          <w:sz w:val="28"/>
          <w:szCs w:val="28"/>
        </w:rPr>
        <w:t xml:space="preserve"> стилю є різні формати представлення в ЗМІ: радіо, телебачення, газети, журнали, Інтернет і т. ін. Таким чином, текст, переданий окремим ЗМІ, володіє</w:t>
      </w:r>
      <w:r w:rsidR="00700B61" w:rsidRPr="00DA6718">
        <w:rPr>
          <w:rFonts w:ascii="Times New Roman" w:hAnsi="Times New Roman" w:cs="Times New Roman"/>
          <w:sz w:val="28"/>
          <w:szCs w:val="28"/>
          <w:lang w:val="ru-RU"/>
        </w:rPr>
        <w:t xml:space="preserve"> </w:t>
      </w:r>
      <w:r w:rsidR="00700B61" w:rsidRPr="00DA6718">
        <w:rPr>
          <w:rFonts w:ascii="Times New Roman" w:hAnsi="Times New Roman" w:cs="Times New Roman"/>
          <w:sz w:val="28"/>
          <w:szCs w:val="28"/>
        </w:rPr>
        <w:t>особливими властивостями, що відрізняють його від текстів, які транслюються за допомогою інших ЗМІ. Ця особливість текстів масової комунікації дозволяє говорити про таке явище, як “формат” медіа-тексту</w:t>
      </w:r>
      <w:r w:rsidR="00700B61" w:rsidRPr="00DA6718">
        <w:rPr>
          <w:rFonts w:ascii="Times New Roman" w:hAnsi="Times New Roman" w:cs="Times New Roman"/>
          <w:sz w:val="28"/>
          <w:szCs w:val="28"/>
          <w:lang w:val="ru-RU"/>
        </w:rPr>
        <w:t>.</w:t>
      </w:r>
    </w:p>
    <w:p w:rsidR="00D642D3" w:rsidRPr="00DA6718" w:rsidRDefault="00883694" w:rsidP="00DA6718">
      <w:pPr>
        <w:spacing w:line="360" w:lineRule="auto"/>
        <w:rPr>
          <w:rFonts w:ascii="Times New Roman" w:hAnsi="Times New Roman" w:cs="Times New Roman"/>
          <w:sz w:val="28"/>
          <w:szCs w:val="28"/>
        </w:rPr>
      </w:pPr>
      <w:r w:rsidRPr="00DA6718">
        <w:rPr>
          <w:rFonts w:ascii="Times New Roman" w:hAnsi="Times New Roman" w:cs="Times New Roman"/>
          <w:sz w:val="28"/>
          <w:szCs w:val="28"/>
        </w:rPr>
        <w:lastRenderedPageBreak/>
        <w:t>Цей термін з’явився у</w:t>
      </w:r>
      <w:r w:rsidR="007B462E" w:rsidRPr="00DA6718">
        <w:rPr>
          <w:rFonts w:ascii="Times New Roman" w:hAnsi="Times New Roman" w:cs="Times New Roman"/>
          <w:sz w:val="28"/>
          <w:szCs w:val="28"/>
        </w:rPr>
        <w:t xml:space="preserve"> 90-ті роки ХХ століття в англомовній науковій літературі, </w:t>
      </w:r>
      <w:r w:rsidRPr="00DA6718">
        <w:rPr>
          <w:rFonts w:ascii="Times New Roman" w:hAnsi="Times New Roman" w:cs="Times New Roman"/>
          <w:sz w:val="28"/>
          <w:szCs w:val="28"/>
        </w:rPr>
        <w:t>і</w:t>
      </w:r>
      <w:r w:rsidR="007B462E" w:rsidRPr="00DA6718">
        <w:rPr>
          <w:rFonts w:ascii="Times New Roman" w:hAnsi="Times New Roman" w:cs="Times New Roman"/>
          <w:sz w:val="28"/>
          <w:szCs w:val="28"/>
        </w:rPr>
        <w:t xml:space="preserve"> швидко поширився. </w:t>
      </w:r>
    </w:p>
    <w:p w:rsidR="00D642D3" w:rsidRPr="00DA6718" w:rsidRDefault="00D642D3" w:rsidP="00DA6718">
      <w:pPr>
        <w:spacing w:line="360" w:lineRule="auto"/>
        <w:rPr>
          <w:rFonts w:ascii="Times New Roman" w:hAnsi="Times New Roman" w:cs="Times New Roman"/>
          <w:sz w:val="28"/>
          <w:szCs w:val="28"/>
          <w:lang w:val="ru-RU"/>
        </w:rPr>
      </w:pPr>
      <w:r w:rsidRPr="00DA6718">
        <w:rPr>
          <w:rFonts w:ascii="Times New Roman" w:hAnsi="Times New Roman" w:cs="Times New Roman"/>
          <w:sz w:val="28"/>
          <w:szCs w:val="28"/>
        </w:rPr>
        <w:t>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 xml:space="preserve">текст — це твір </w:t>
      </w:r>
      <w:proofErr w:type="spellStart"/>
      <w:r w:rsidRPr="00DA6718">
        <w:rPr>
          <w:rFonts w:ascii="Times New Roman" w:hAnsi="Times New Roman" w:cs="Times New Roman"/>
          <w:sz w:val="28"/>
          <w:szCs w:val="28"/>
        </w:rPr>
        <w:t>масовоінформаційної</w:t>
      </w:r>
      <w:proofErr w:type="spellEnd"/>
      <w:r w:rsidRPr="00DA6718">
        <w:rPr>
          <w:rFonts w:ascii="Times New Roman" w:hAnsi="Times New Roman" w:cs="Times New Roman"/>
          <w:sz w:val="28"/>
          <w:szCs w:val="28"/>
        </w:rPr>
        <w:t xml:space="preserve"> діяльності та масової комунікації. Суть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тексту — конкретна інформація, що виражена мовленням з метою впливу на громадську думку, переконання. За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текстом стоїть мовна особистість журналіста, його світосприйняття, інтелектуальний рівень, когнітивна здатність.</w:t>
      </w:r>
    </w:p>
    <w:p w:rsidR="008E2CA0" w:rsidRPr="00DA6718" w:rsidRDefault="007B462E" w:rsidP="00DA6718">
      <w:pPr>
        <w:spacing w:line="360" w:lineRule="auto"/>
        <w:rPr>
          <w:rFonts w:ascii="Times New Roman" w:hAnsi="Times New Roman" w:cs="Times New Roman"/>
          <w:sz w:val="28"/>
          <w:szCs w:val="28"/>
        </w:rPr>
      </w:pPr>
      <w:r w:rsidRPr="00DA6718">
        <w:rPr>
          <w:rFonts w:ascii="Times New Roman" w:hAnsi="Times New Roman" w:cs="Times New Roman"/>
          <w:sz w:val="28"/>
          <w:szCs w:val="28"/>
        </w:rPr>
        <w:t>Цінні для теорії масової інформації думки щодо тексту, які можна продуктивно використати й щодо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 xml:space="preserve">тексту, висловлює російський дослідник Ю. </w:t>
      </w:r>
      <w:proofErr w:type="spellStart"/>
      <w:r w:rsidRPr="00DA6718">
        <w:rPr>
          <w:rFonts w:ascii="Times New Roman" w:hAnsi="Times New Roman" w:cs="Times New Roman"/>
          <w:sz w:val="28"/>
          <w:szCs w:val="28"/>
        </w:rPr>
        <w:t>Лотман</w:t>
      </w:r>
      <w:proofErr w:type="spellEnd"/>
      <w:r w:rsidRPr="00DA6718">
        <w:rPr>
          <w:rFonts w:ascii="Times New Roman" w:hAnsi="Times New Roman" w:cs="Times New Roman"/>
          <w:sz w:val="28"/>
          <w:szCs w:val="28"/>
        </w:rPr>
        <w:t xml:space="preserve">. Він пише, що багатошаровий і </w:t>
      </w:r>
      <w:proofErr w:type="spellStart"/>
      <w:r w:rsidRPr="00DA6718">
        <w:rPr>
          <w:rFonts w:ascii="Times New Roman" w:hAnsi="Times New Roman" w:cs="Times New Roman"/>
          <w:sz w:val="28"/>
          <w:szCs w:val="28"/>
        </w:rPr>
        <w:t>семіотично</w:t>
      </w:r>
      <w:proofErr w:type="spellEnd"/>
      <w:r w:rsidRPr="00DA6718">
        <w:rPr>
          <w:rFonts w:ascii="Times New Roman" w:hAnsi="Times New Roman" w:cs="Times New Roman"/>
          <w:sz w:val="28"/>
          <w:szCs w:val="28"/>
        </w:rPr>
        <w:t xml:space="preserve"> неоднорідний текст, здатний вступати у складні відносини як з навколишнім культурним контекстом, так і з читацькою аудиторією, перестає бути елементарним повідомленням, спрямованим від адресанта до адресата. За його визначенням, будь-який текст – це одночасно «генератор нових значень і конденсатор культурної пам'яті». Сутність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тексту як продукту масової інформаційної діяльності та масової комунікації полягає у вираженні конкретної інформації з метою впливу на громадську думку та переконання. Мовна особистість журналіста, його когнітивна здатність, світосприйняття та інтелектуальний рівень створюють основу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 xml:space="preserve">тексту. Коли в тексті відображається подія, це передбачає наявність </w:t>
      </w:r>
      <w:proofErr w:type="spellStart"/>
      <w:r w:rsidRPr="00DA6718">
        <w:rPr>
          <w:rFonts w:ascii="Times New Roman" w:hAnsi="Times New Roman" w:cs="Times New Roman"/>
          <w:sz w:val="28"/>
          <w:szCs w:val="28"/>
        </w:rPr>
        <w:t>затексту</w:t>
      </w:r>
      <w:proofErr w:type="spellEnd"/>
      <w:r w:rsidRPr="00DA6718">
        <w:rPr>
          <w:rFonts w:ascii="Times New Roman" w:hAnsi="Times New Roman" w:cs="Times New Roman"/>
          <w:sz w:val="28"/>
          <w:szCs w:val="28"/>
        </w:rPr>
        <w:t xml:space="preserve"> (того, що за кадром) – фрагменту події, що описується в тексті. Журналіст, у свою чергу, описує </w:t>
      </w:r>
      <w:proofErr w:type="spellStart"/>
      <w:r w:rsidRPr="00DA6718">
        <w:rPr>
          <w:rFonts w:ascii="Times New Roman" w:hAnsi="Times New Roman" w:cs="Times New Roman"/>
          <w:sz w:val="28"/>
          <w:szCs w:val="28"/>
        </w:rPr>
        <w:t>затекст</w:t>
      </w:r>
      <w:proofErr w:type="spellEnd"/>
      <w:r w:rsidRPr="00DA6718">
        <w:rPr>
          <w:rFonts w:ascii="Times New Roman" w:hAnsi="Times New Roman" w:cs="Times New Roman"/>
          <w:sz w:val="28"/>
          <w:szCs w:val="28"/>
        </w:rPr>
        <w:t xml:space="preserve"> так, як уважає за потрібне. Завдяки асоціативності одиниць тексту, адресат може зрозуміти приховану інформацію, яка називається підтекстом. Основними характеристиками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 xml:space="preserve">тексту є логічна закінченість висловлювань, прагматична установка та комунікативний намір. І.В. </w:t>
      </w:r>
      <w:proofErr w:type="spellStart"/>
      <w:r w:rsidRPr="00DA6718">
        <w:rPr>
          <w:rFonts w:ascii="Times New Roman" w:hAnsi="Times New Roman" w:cs="Times New Roman"/>
          <w:sz w:val="28"/>
          <w:szCs w:val="28"/>
        </w:rPr>
        <w:t>Рогозіна</w:t>
      </w:r>
      <w:proofErr w:type="spellEnd"/>
      <w:r w:rsidRPr="00DA6718">
        <w:rPr>
          <w:rFonts w:ascii="Times New Roman" w:hAnsi="Times New Roman" w:cs="Times New Roman"/>
          <w:sz w:val="28"/>
          <w:szCs w:val="28"/>
        </w:rPr>
        <w:t xml:space="preserve"> під медіа</w:t>
      </w:r>
      <w:r w:rsidR="00883694" w:rsidRPr="00DA6718">
        <w:rPr>
          <w:rFonts w:ascii="Times New Roman" w:hAnsi="Times New Roman" w:cs="Times New Roman"/>
          <w:sz w:val="28"/>
          <w:szCs w:val="28"/>
        </w:rPr>
        <w:t xml:space="preserve"> </w:t>
      </w:r>
      <w:r w:rsidRPr="00DA6718">
        <w:rPr>
          <w:rFonts w:ascii="Times New Roman" w:hAnsi="Times New Roman" w:cs="Times New Roman"/>
          <w:sz w:val="28"/>
          <w:szCs w:val="28"/>
        </w:rPr>
        <w:t>текстом розуміє вербальний мовленнєвий твір, створений для здійснення опосередкованої комунікації у сфері засобів масової інформації та характеризується чітко вираженою прагматичною спрямованістю, основна мета якого полягає у соціальній регуляції. Дослідниця наголошує, що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текст – це модель ситуації чи події, зображе</w:t>
      </w:r>
      <w:r w:rsidR="00A91D46" w:rsidRPr="00DA6718">
        <w:rPr>
          <w:rFonts w:ascii="Times New Roman" w:hAnsi="Times New Roman" w:cs="Times New Roman"/>
          <w:sz w:val="28"/>
          <w:szCs w:val="28"/>
        </w:rPr>
        <w:t>на через призму індивідуального</w:t>
      </w:r>
      <w:r w:rsidRPr="00DA6718">
        <w:rPr>
          <w:rFonts w:ascii="Times New Roman" w:hAnsi="Times New Roman" w:cs="Times New Roman"/>
          <w:sz w:val="28"/>
          <w:szCs w:val="28"/>
        </w:rPr>
        <w:t xml:space="preserve"> сприйняття автора; це </w:t>
      </w:r>
      <w:r w:rsidRPr="00DA6718">
        <w:rPr>
          <w:rFonts w:ascii="Times New Roman" w:hAnsi="Times New Roman" w:cs="Times New Roman"/>
          <w:sz w:val="28"/>
          <w:szCs w:val="28"/>
        </w:rPr>
        <w:lastRenderedPageBreak/>
        <w:t>особливий тип реальності –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реальності, яка є продуктом інформаційної діяльності людини і характеризується особливим символічним простором – медіапростором – і особливим часом –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 xml:space="preserve">часом, разом з особливою ціннісною системою орієнтирів і координат. Видатний англійський мовознавець Алан </w:t>
      </w:r>
      <w:proofErr w:type="spellStart"/>
      <w:r w:rsidRPr="00DA6718">
        <w:rPr>
          <w:rFonts w:ascii="Times New Roman" w:hAnsi="Times New Roman" w:cs="Times New Roman"/>
          <w:sz w:val="28"/>
          <w:szCs w:val="28"/>
        </w:rPr>
        <w:t>Белл</w:t>
      </w:r>
      <w:proofErr w:type="spellEnd"/>
      <w:r w:rsidRPr="00DA6718">
        <w:rPr>
          <w:rFonts w:ascii="Times New Roman" w:hAnsi="Times New Roman" w:cs="Times New Roman"/>
          <w:sz w:val="28"/>
          <w:szCs w:val="28"/>
        </w:rPr>
        <w:t xml:space="preserve"> у праці «</w:t>
      </w:r>
      <w:proofErr w:type="spellStart"/>
      <w:r w:rsidRPr="00DA6718">
        <w:rPr>
          <w:rFonts w:ascii="Times New Roman" w:hAnsi="Times New Roman" w:cs="Times New Roman"/>
          <w:sz w:val="28"/>
          <w:szCs w:val="28"/>
        </w:rPr>
        <w:t>Approaches</w:t>
      </w:r>
      <w:proofErr w:type="spellEnd"/>
      <w:r w:rsidRPr="00DA6718">
        <w:rPr>
          <w:rFonts w:ascii="Times New Roman" w:hAnsi="Times New Roman" w:cs="Times New Roman"/>
          <w:sz w:val="28"/>
          <w:szCs w:val="28"/>
        </w:rPr>
        <w:t xml:space="preserve"> </w:t>
      </w:r>
      <w:proofErr w:type="spellStart"/>
      <w:r w:rsidRPr="00DA6718">
        <w:rPr>
          <w:rFonts w:ascii="Times New Roman" w:hAnsi="Times New Roman" w:cs="Times New Roman"/>
          <w:sz w:val="28"/>
          <w:szCs w:val="28"/>
        </w:rPr>
        <w:t>to</w:t>
      </w:r>
      <w:proofErr w:type="spellEnd"/>
      <w:r w:rsidRPr="00DA6718">
        <w:rPr>
          <w:rFonts w:ascii="Times New Roman" w:hAnsi="Times New Roman" w:cs="Times New Roman"/>
          <w:sz w:val="28"/>
          <w:szCs w:val="28"/>
        </w:rPr>
        <w:t xml:space="preserve"> </w:t>
      </w:r>
      <w:proofErr w:type="spellStart"/>
      <w:r w:rsidRPr="00DA6718">
        <w:rPr>
          <w:rFonts w:ascii="Times New Roman" w:hAnsi="Times New Roman" w:cs="Times New Roman"/>
          <w:sz w:val="28"/>
          <w:szCs w:val="28"/>
        </w:rPr>
        <w:t>Media</w:t>
      </w:r>
      <w:proofErr w:type="spellEnd"/>
      <w:r w:rsidRPr="00DA6718">
        <w:rPr>
          <w:rFonts w:ascii="Times New Roman" w:hAnsi="Times New Roman" w:cs="Times New Roman"/>
          <w:sz w:val="28"/>
          <w:szCs w:val="28"/>
        </w:rPr>
        <w:t xml:space="preserve"> </w:t>
      </w:r>
      <w:proofErr w:type="spellStart"/>
      <w:r w:rsidRPr="00DA6718">
        <w:rPr>
          <w:rFonts w:ascii="Times New Roman" w:hAnsi="Times New Roman" w:cs="Times New Roman"/>
          <w:sz w:val="28"/>
          <w:szCs w:val="28"/>
        </w:rPr>
        <w:t>Discourse</w:t>
      </w:r>
      <w:proofErr w:type="spellEnd"/>
      <w:r w:rsidRPr="00DA6718">
        <w:rPr>
          <w:rFonts w:ascii="Times New Roman" w:hAnsi="Times New Roman" w:cs="Times New Roman"/>
          <w:sz w:val="28"/>
          <w:szCs w:val="28"/>
        </w:rPr>
        <w:t xml:space="preserve">» зазначає, що визначення </w:t>
      </w:r>
      <w:proofErr w:type="spellStart"/>
      <w:r w:rsidRPr="00DA6718">
        <w:rPr>
          <w:rFonts w:ascii="Times New Roman" w:hAnsi="Times New Roman" w:cs="Times New Roman"/>
          <w:sz w:val="28"/>
          <w:szCs w:val="28"/>
        </w:rPr>
        <w:t>медіатексту</w:t>
      </w:r>
      <w:proofErr w:type="spellEnd"/>
      <w:r w:rsidRPr="00DA6718">
        <w:rPr>
          <w:rFonts w:ascii="Times New Roman" w:hAnsi="Times New Roman" w:cs="Times New Roman"/>
          <w:sz w:val="28"/>
          <w:szCs w:val="28"/>
        </w:rPr>
        <w:t xml:space="preserve"> виходить за рамки традиційного погляду на текст як на послідовність слів. Воно є значно ширшим і включає голосові та звукові параметри, візуальні образи, тобто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тексти втілюють технології, які використовуються для їх</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створення</w:t>
      </w:r>
      <w:r w:rsidR="00C93B97">
        <w:rPr>
          <w:rFonts w:ascii="Times New Roman" w:hAnsi="Times New Roman" w:cs="Times New Roman"/>
          <w:sz w:val="28"/>
          <w:szCs w:val="28"/>
        </w:rPr>
        <w:t xml:space="preserve"> та поширення [</w:t>
      </w:r>
      <w:r w:rsidR="00043F0E">
        <w:rPr>
          <w:rFonts w:ascii="Times New Roman" w:hAnsi="Times New Roman" w:cs="Times New Roman"/>
          <w:sz w:val="28"/>
          <w:szCs w:val="28"/>
        </w:rPr>
        <w:t>20</w:t>
      </w:r>
      <w:r w:rsidR="00043F0E" w:rsidRPr="00043F0E">
        <w:rPr>
          <w:rFonts w:ascii="Times New Roman" w:hAnsi="Times New Roman" w:cs="Times New Roman"/>
          <w:sz w:val="28"/>
          <w:szCs w:val="28"/>
        </w:rPr>
        <w:t xml:space="preserve">, </w:t>
      </w:r>
      <w:r w:rsidR="00043F0E">
        <w:rPr>
          <w:rFonts w:ascii="Times New Roman" w:hAnsi="Times New Roman" w:cs="Times New Roman"/>
          <w:sz w:val="28"/>
          <w:szCs w:val="28"/>
          <w:lang w:val="en-GB"/>
        </w:rPr>
        <w:t>c</w:t>
      </w:r>
      <w:r w:rsidR="00043F0E" w:rsidRPr="00043F0E">
        <w:rPr>
          <w:rFonts w:ascii="Times New Roman" w:hAnsi="Times New Roman" w:cs="Times New Roman"/>
          <w:sz w:val="28"/>
          <w:szCs w:val="28"/>
        </w:rPr>
        <w:t>.</w:t>
      </w:r>
      <w:r w:rsidRPr="00DA6718">
        <w:rPr>
          <w:rFonts w:ascii="Times New Roman" w:hAnsi="Times New Roman" w:cs="Times New Roman"/>
          <w:sz w:val="28"/>
          <w:szCs w:val="28"/>
        </w:rPr>
        <w:t xml:space="preserve"> 35]. У зв'язку з цим важливим параметром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тексту стає проблема сприйняття медіа</w:t>
      </w:r>
      <w:r w:rsidR="00A32A9E">
        <w:rPr>
          <w:rFonts w:ascii="Times New Roman" w:hAnsi="Times New Roman" w:cs="Times New Roman"/>
          <w:sz w:val="28"/>
          <w:szCs w:val="28"/>
        </w:rPr>
        <w:t xml:space="preserve"> </w:t>
      </w:r>
      <w:r w:rsidRPr="00DA6718">
        <w:rPr>
          <w:rFonts w:ascii="Times New Roman" w:hAnsi="Times New Roman" w:cs="Times New Roman"/>
          <w:sz w:val="28"/>
          <w:szCs w:val="28"/>
        </w:rPr>
        <w:t xml:space="preserve">матеріалу, яка становить завдання для багатьох комплексних досліджень. Сприйняття – це чуттєве відображення предметів та явищ об’єктивної дійсності в сукупності притаманних їм властивостей та особливостей при безпосередній дії на органи чуття. Фахівцями з масової комунікації була описана значна кількість чинників, які впливають на сприйняття і пов'язану з ним результативність ЗМІ. До цих чинників належить явище селективності, здатне пояснити той факт, що слухач сприймає повідомлення не в тому вигляді і не в тому обсязі, в якому воно було подано адресантом. Слухач сам виокремлює цікаву або потрібну для нього, або об'єктивну, на його думку, інформацію. Значною мірою, від журналіста залежить, яку саме інформацію сприйме аудиторія. У </w:t>
      </w:r>
      <w:proofErr w:type="spellStart"/>
      <w:r w:rsidRPr="00DA6718">
        <w:rPr>
          <w:rFonts w:ascii="Times New Roman" w:hAnsi="Times New Roman" w:cs="Times New Roman"/>
          <w:sz w:val="28"/>
          <w:szCs w:val="28"/>
        </w:rPr>
        <w:t>масовоінформаційній</w:t>
      </w:r>
      <w:proofErr w:type="spellEnd"/>
      <w:r w:rsidRPr="00DA6718">
        <w:rPr>
          <w:rFonts w:ascii="Times New Roman" w:hAnsi="Times New Roman" w:cs="Times New Roman"/>
          <w:sz w:val="28"/>
          <w:szCs w:val="28"/>
        </w:rPr>
        <w:t xml:space="preserve"> діяльності поняття результативності використовується щонайменше у трьох значеннях: як спосіб дохідливості; як показник ступеня досягнення поставленої мети; як засіб впливу [</w:t>
      </w:r>
      <w:r w:rsidR="00C93B97">
        <w:rPr>
          <w:rFonts w:ascii="Times New Roman" w:hAnsi="Times New Roman" w:cs="Times New Roman"/>
          <w:sz w:val="28"/>
          <w:szCs w:val="28"/>
        </w:rPr>
        <w:t>1</w:t>
      </w:r>
      <w:r w:rsidR="00043F0E" w:rsidRPr="00043F0E">
        <w:rPr>
          <w:rFonts w:ascii="Times New Roman" w:hAnsi="Times New Roman" w:cs="Times New Roman"/>
          <w:sz w:val="28"/>
          <w:szCs w:val="28"/>
        </w:rPr>
        <w:t xml:space="preserve">3, </w:t>
      </w:r>
      <w:r w:rsidR="00043F0E">
        <w:rPr>
          <w:rFonts w:ascii="Times New Roman" w:hAnsi="Times New Roman" w:cs="Times New Roman"/>
          <w:sz w:val="28"/>
          <w:szCs w:val="28"/>
          <w:lang w:val="en-GB"/>
        </w:rPr>
        <w:t>c</w:t>
      </w:r>
      <w:r w:rsidR="00043F0E" w:rsidRPr="00043F0E">
        <w:rPr>
          <w:rFonts w:ascii="Times New Roman" w:hAnsi="Times New Roman" w:cs="Times New Roman"/>
          <w:sz w:val="28"/>
          <w:szCs w:val="28"/>
        </w:rPr>
        <w:t>.</w:t>
      </w:r>
      <w:r w:rsidRPr="00DA6718">
        <w:rPr>
          <w:rFonts w:ascii="Times New Roman" w:hAnsi="Times New Roman" w:cs="Times New Roman"/>
          <w:sz w:val="28"/>
          <w:szCs w:val="28"/>
        </w:rPr>
        <w:t xml:space="preserve"> 189]. У сучасній теорії масової комунікації проблема ефективності впливу ЗМІ на аудиторію є однією з провідних. Під цим поняттям найчастіше розуміють зміну уявлень, поведінки та думок слухача, читача або телеглядача [1</w:t>
      </w:r>
      <w:r w:rsidR="00043F0E" w:rsidRPr="00043F0E">
        <w:rPr>
          <w:rFonts w:ascii="Times New Roman" w:hAnsi="Times New Roman" w:cs="Times New Roman"/>
          <w:sz w:val="28"/>
          <w:szCs w:val="28"/>
          <w:lang w:val="ru-RU"/>
        </w:rPr>
        <w:t xml:space="preserve">9, </w:t>
      </w:r>
      <w:r w:rsidR="00043F0E">
        <w:rPr>
          <w:rFonts w:ascii="Times New Roman" w:hAnsi="Times New Roman" w:cs="Times New Roman"/>
          <w:sz w:val="28"/>
          <w:szCs w:val="28"/>
          <w:lang w:val="en-GB"/>
        </w:rPr>
        <w:t>c</w:t>
      </w:r>
      <w:r w:rsidR="00043F0E" w:rsidRPr="00043F0E">
        <w:rPr>
          <w:rFonts w:ascii="Times New Roman" w:hAnsi="Times New Roman" w:cs="Times New Roman"/>
          <w:sz w:val="28"/>
          <w:szCs w:val="28"/>
          <w:lang w:val="ru-RU"/>
        </w:rPr>
        <w:t>.</w:t>
      </w:r>
      <w:r w:rsidRPr="00DA6718">
        <w:rPr>
          <w:rFonts w:ascii="Times New Roman" w:hAnsi="Times New Roman" w:cs="Times New Roman"/>
          <w:sz w:val="28"/>
          <w:szCs w:val="28"/>
        </w:rPr>
        <w:t xml:space="preserve"> 4]. Ігор </w:t>
      </w:r>
      <w:proofErr w:type="spellStart"/>
      <w:r w:rsidRPr="00DA6718">
        <w:rPr>
          <w:rFonts w:ascii="Times New Roman" w:hAnsi="Times New Roman" w:cs="Times New Roman"/>
          <w:sz w:val="28"/>
          <w:szCs w:val="28"/>
        </w:rPr>
        <w:t>Лубкович</w:t>
      </w:r>
      <w:proofErr w:type="spellEnd"/>
      <w:r w:rsidRPr="00DA6718">
        <w:rPr>
          <w:rFonts w:ascii="Times New Roman" w:hAnsi="Times New Roman" w:cs="Times New Roman"/>
          <w:sz w:val="28"/>
          <w:szCs w:val="28"/>
        </w:rPr>
        <w:t xml:space="preserve"> уважає, що досягнення журналістом максимального ефекту можливе тоді, коли його текст повністю зрозуміють: «і факти, і головну думку автора, і викладені ним висновки». Якщо ж відбулося нерозуміння одного з цих компонентів, це неминуче впливає на ефект сприйняття. Нерозуміння авторської думки приносить більшу шкоду, ніж нерозуміння одного слова. Але </w:t>
      </w:r>
      <w:proofErr w:type="spellStart"/>
      <w:r w:rsidRPr="00DA6718">
        <w:rPr>
          <w:rFonts w:ascii="Times New Roman" w:hAnsi="Times New Roman" w:cs="Times New Roman"/>
          <w:sz w:val="28"/>
          <w:szCs w:val="28"/>
        </w:rPr>
        <w:t>Лубкович</w:t>
      </w:r>
      <w:proofErr w:type="spellEnd"/>
      <w:r w:rsidRPr="00DA6718">
        <w:rPr>
          <w:rFonts w:ascii="Times New Roman" w:hAnsi="Times New Roman" w:cs="Times New Roman"/>
          <w:sz w:val="28"/>
          <w:szCs w:val="28"/>
        </w:rPr>
        <w:t xml:space="preserve"> </w:t>
      </w:r>
      <w:r w:rsidRPr="00DA6718">
        <w:rPr>
          <w:rFonts w:ascii="Times New Roman" w:hAnsi="Times New Roman" w:cs="Times New Roman"/>
          <w:sz w:val="28"/>
          <w:szCs w:val="28"/>
        </w:rPr>
        <w:lastRenderedPageBreak/>
        <w:t>наголошує також, що піклування про ефективність не повинно зводитися лише до постійного повтору фраз. Від майстерності журналіста та вмілого використання системи понять і образів залежить розуміння тексту усіма групами читачів, уміння так розташувати ці системи, щоб не викликати невдоволення або роздратування читачів проти такої думки [</w:t>
      </w:r>
      <w:r w:rsidR="00C93B97">
        <w:rPr>
          <w:rFonts w:ascii="Times New Roman" w:hAnsi="Times New Roman" w:cs="Times New Roman"/>
          <w:sz w:val="28"/>
          <w:szCs w:val="28"/>
        </w:rPr>
        <w:t>1</w:t>
      </w:r>
      <w:r w:rsidR="00043F0E" w:rsidRPr="00043F0E">
        <w:rPr>
          <w:rFonts w:ascii="Times New Roman" w:hAnsi="Times New Roman" w:cs="Times New Roman"/>
          <w:sz w:val="28"/>
          <w:szCs w:val="28"/>
        </w:rPr>
        <w:t>2</w:t>
      </w:r>
      <w:r w:rsidR="00A835FF" w:rsidRPr="00A835FF">
        <w:rPr>
          <w:rFonts w:ascii="Times New Roman" w:hAnsi="Times New Roman" w:cs="Times New Roman"/>
          <w:sz w:val="28"/>
          <w:szCs w:val="28"/>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rPr>
        <w:t>.</w:t>
      </w:r>
      <w:r w:rsidRPr="00DA6718">
        <w:rPr>
          <w:rFonts w:ascii="Times New Roman" w:hAnsi="Times New Roman" w:cs="Times New Roman"/>
          <w:sz w:val="28"/>
          <w:szCs w:val="28"/>
        </w:rPr>
        <w:t xml:space="preserve"> 68].</w:t>
      </w:r>
    </w:p>
    <w:p w:rsidR="00DA6718" w:rsidRPr="00251FB8" w:rsidRDefault="00251FB8" w:rsidP="002909C8">
      <w:pPr>
        <w:outlineLvl w:val="1"/>
        <w:rPr>
          <w:rFonts w:ascii="Times New Roman" w:hAnsi="Times New Roman" w:cs="Times New Roman"/>
          <w:b/>
          <w:sz w:val="28"/>
          <w:szCs w:val="28"/>
        </w:rPr>
      </w:pPr>
      <w:bookmarkStart w:id="5" w:name="_Toc40433853"/>
      <w:r w:rsidRPr="00251FB8">
        <w:rPr>
          <w:rFonts w:ascii="Times New Roman" w:hAnsi="Times New Roman" w:cs="Times New Roman"/>
          <w:b/>
          <w:sz w:val="28"/>
          <w:szCs w:val="28"/>
        </w:rPr>
        <w:t>2.2 ФУНКЦІЇ МЕТАФОРИ У МЕДІА ТЕКСТІ</w:t>
      </w:r>
      <w:bookmarkEnd w:id="5"/>
    </w:p>
    <w:p w:rsidR="00513C14"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Що ж стосується використання та функціонування метафори в різних мовних стилях, а саме публіцистичному, прикладом якого є медіа</w:t>
      </w:r>
      <w:r w:rsidR="00DA6718">
        <w:rPr>
          <w:rFonts w:ascii="Times New Roman" w:hAnsi="Times New Roman" w:cs="Times New Roman"/>
          <w:sz w:val="28"/>
          <w:szCs w:val="28"/>
        </w:rPr>
        <w:t xml:space="preserve"> </w:t>
      </w:r>
      <w:r w:rsidRPr="00211C8C">
        <w:rPr>
          <w:rFonts w:ascii="Times New Roman" w:hAnsi="Times New Roman" w:cs="Times New Roman"/>
          <w:sz w:val="28"/>
          <w:szCs w:val="28"/>
        </w:rPr>
        <w:t>текст, то метафора гнучко відбиває когнітивні процеси, які відбуваються у суспільстві та літературі; більше рухається, не обтяжена необхідністю експлікації з тексту. Метафори, які використовуються в публіцистичному стилі англійської мови є одним із засобів (поруч з образною номінацією, фразеологічними одиницями) створення експресії, які є необхідною умовою для функціонування певного стиля мови та його засобів. Публіцистичний стиль мовлення представляє собою функціональний різновид літературної мови і широко вживається у різних сферах суспільного життя: в газетах і журналах, на телебаченні та радіо, в публічних політичних виступах, у діяльності партій та суспільних об'єднань. Публіцистичний стиль також називають газетно-публіцистичним, газетним стилем, суспільно-політичним стилем. Назва «газетний стиль» пояснюється історією утворення даного стилю: його мовленнєві особливості оформилися саме у періодичних виданнях і перш за все в газетах. Але сьогодні цей стиль функціонує не лише у друкованих, але й у електронних засобах масової інформації. Друга назва – суспільно-політичний стиль – більш точно вказує на тісний зв'язок цього стилю із суспільним та політичним життям, але тут слід згадати, що даний стиль обслуговує і неполітичні сфери спілкування: культуру, спорт, діяльність суспільних організацій (екологічних, правозахисних та ін.). Назва публіцистичного стилю тісно пов'язана із поняттям публіцистики, яка є вже не лінгвістичним, а літературним, оскільки характеризує змістовні особливості творів, що відносяться до неї [</w:t>
      </w:r>
      <w:r w:rsidR="00A23685">
        <w:rPr>
          <w:rFonts w:ascii="Times New Roman" w:hAnsi="Times New Roman" w:cs="Times New Roman"/>
          <w:sz w:val="28"/>
          <w:szCs w:val="28"/>
        </w:rPr>
        <w:t>2</w:t>
      </w:r>
      <w:r w:rsidRPr="00211C8C">
        <w:rPr>
          <w:rFonts w:ascii="Times New Roman" w:hAnsi="Times New Roman" w:cs="Times New Roman"/>
          <w:sz w:val="28"/>
          <w:szCs w:val="28"/>
        </w:rPr>
        <w:t xml:space="preserve">, c. 68].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lastRenderedPageBreak/>
        <w:t xml:space="preserve">Метафора потрібна для фіксації знань, особливо в тих випадках, коли в реалії немає загальноприйнятого або хоча б такого значення, яке б влаштовувало автора. В даних випадках метафора використовується для створення найменування реалії чи явища. Така функція метафори називається </w:t>
      </w:r>
      <w:r w:rsidRPr="00211C8C">
        <w:rPr>
          <w:rFonts w:ascii="Times New Roman" w:hAnsi="Times New Roman" w:cs="Times New Roman"/>
          <w:i/>
          <w:sz w:val="28"/>
          <w:szCs w:val="28"/>
        </w:rPr>
        <w:t>номінативною</w:t>
      </w:r>
      <w:r w:rsidRPr="00211C8C">
        <w:rPr>
          <w:rFonts w:ascii="Times New Roman" w:hAnsi="Times New Roman" w:cs="Times New Roman"/>
          <w:sz w:val="28"/>
          <w:szCs w:val="28"/>
        </w:rPr>
        <w:t xml:space="preserve">.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Інша функція – це </w:t>
      </w:r>
      <w:r w:rsidRPr="00211C8C">
        <w:rPr>
          <w:rFonts w:ascii="Times New Roman" w:hAnsi="Times New Roman" w:cs="Times New Roman"/>
          <w:i/>
          <w:sz w:val="28"/>
          <w:szCs w:val="28"/>
        </w:rPr>
        <w:t>комунікативна</w:t>
      </w:r>
      <w:r w:rsidRPr="00211C8C">
        <w:rPr>
          <w:rFonts w:ascii="Times New Roman" w:hAnsi="Times New Roman" w:cs="Times New Roman"/>
          <w:sz w:val="28"/>
          <w:szCs w:val="28"/>
        </w:rPr>
        <w:t>, тобто передачі інформації. Метафора дозволяє представляти інформацію адресату в короткій та доступній формі. В багатьох випадках метафора дозволяє передати інформацію, яку автор за певних причин вважає з</w:t>
      </w:r>
      <w:r w:rsidR="00C93B97">
        <w:rPr>
          <w:rFonts w:ascii="Times New Roman" w:hAnsi="Times New Roman" w:cs="Times New Roman"/>
          <w:sz w:val="28"/>
          <w:szCs w:val="28"/>
        </w:rPr>
        <w:t>а потрібне не зазначати прямо [</w:t>
      </w:r>
      <w:r w:rsidR="00A835FF">
        <w:rPr>
          <w:rFonts w:ascii="Times New Roman" w:hAnsi="Times New Roman" w:cs="Times New Roman"/>
          <w:sz w:val="28"/>
          <w:szCs w:val="28"/>
          <w:lang w:val="ru-RU"/>
        </w:rPr>
        <w:t>1</w:t>
      </w:r>
      <w:r w:rsidR="00043F0E" w:rsidRPr="00043F0E">
        <w:rPr>
          <w:rFonts w:ascii="Times New Roman" w:hAnsi="Times New Roman" w:cs="Times New Roman"/>
          <w:sz w:val="28"/>
          <w:szCs w:val="28"/>
          <w:lang w:val="ru-RU"/>
        </w:rPr>
        <w:t>8</w:t>
      </w:r>
      <w:r w:rsidR="00A835FF" w:rsidRPr="00A835FF">
        <w:rPr>
          <w:rFonts w:ascii="Times New Roman" w:hAnsi="Times New Roman" w:cs="Times New Roman"/>
          <w:sz w:val="28"/>
          <w:szCs w:val="28"/>
          <w:lang w:val="ru-RU"/>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lang w:val="ru-RU"/>
        </w:rPr>
        <w:t>.</w:t>
      </w:r>
      <w:r w:rsidRPr="00211C8C">
        <w:rPr>
          <w:rFonts w:ascii="Times New Roman" w:hAnsi="Times New Roman" w:cs="Times New Roman"/>
          <w:sz w:val="28"/>
          <w:szCs w:val="28"/>
        </w:rPr>
        <w:t xml:space="preserve"> 50]. Різновидом комунікативної функції є </w:t>
      </w:r>
      <w:r w:rsidRPr="00211C8C">
        <w:rPr>
          <w:rFonts w:ascii="Times New Roman" w:hAnsi="Times New Roman" w:cs="Times New Roman"/>
          <w:i/>
          <w:sz w:val="28"/>
          <w:szCs w:val="28"/>
        </w:rPr>
        <w:t>популяризаторська</w:t>
      </w:r>
      <w:r w:rsidRPr="00211C8C">
        <w:rPr>
          <w:rFonts w:ascii="Times New Roman" w:hAnsi="Times New Roman" w:cs="Times New Roman"/>
          <w:sz w:val="28"/>
          <w:szCs w:val="28"/>
        </w:rPr>
        <w:t xml:space="preserve"> функція. Метафора дозволяє в доступній формі для слабо підготовленого адресата передати складну ідею.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Прагматична</w:t>
      </w:r>
      <w:r w:rsidRPr="00211C8C">
        <w:rPr>
          <w:rFonts w:ascii="Times New Roman" w:hAnsi="Times New Roman" w:cs="Times New Roman"/>
          <w:sz w:val="28"/>
          <w:szCs w:val="28"/>
        </w:rPr>
        <w:t xml:space="preserve"> функція – це функція впливу на адресата. Метафора </w:t>
      </w:r>
      <w:r w:rsidR="000A56C5" w:rsidRPr="00211C8C">
        <w:rPr>
          <w:rFonts w:ascii="Times New Roman" w:hAnsi="Times New Roman" w:cs="Times New Roman"/>
          <w:sz w:val="28"/>
          <w:szCs w:val="28"/>
        </w:rPr>
        <w:t>є</w:t>
      </w:r>
      <w:r w:rsidRPr="00211C8C">
        <w:rPr>
          <w:rFonts w:ascii="Times New Roman" w:hAnsi="Times New Roman" w:cs="Times New Roman"/>
          <w:sz w:val="28"/>
          <w:szCs w:val="28"/>
        </w:rPr>
        <w:t xml:space="preserve"> сильним засобом формування н</w:t>
      </w:r>
      <w:r w:rsidR="000A56C5" w:rsidRPr="00211C8C">
        <w:rPr>
          <w:rFonts w:ascii="Times New Roman" w:hAnsi="Times New Roman" w:cs="Times New Roman"/>
          <w:sz w:val="28"/>
          <w:szCs w:val="28"/>
        </w:rPr>
        <w:t>еобхідного емоційного стану.</w:t>
      </w:r>
      <w:r w:rsidRPr="00211C8C">
        <w:rPr>
          <w:rFonts w:ascii="Times New Roman" w:hAnsi="Times New Roman" w:cs="Times New Roman"/>
          <w:sz w:val="28"/>
          <w:szCs w:val="28"/>
        </w:rPr>
        <w:t xml:space="preserve"> Метафорична аргументація постійно використовується в політичній мові як спосіб зміни політичних поглядів адресата. Інколи метафора вживається для впливу на емоційно-вольову сферу адресата і створення відповідно</w:t>
      </w:r>
      <w:r w:rsidR="00C93B97">
        <w:rPr>
          <w:rFonts w:ascii="Times New Roman" w:hAnsi="Times New Roman" w:cs="Times New Roman"/>
          <w:sz w:val="28"/>
          <w:szCs w:val="28"/>
        </w:rPr>
        <w:t>го ставлення до певної реалії [</w:t>
      </w:r>
      <w:r w:rsidR="00A835FF">
        <w:rPr>
          <w:rFonts w:ascii="Times New Roman" w:hAnsi="Times New Roman" w:cs="Times New Roman"/>
          <w:sz w:val="28"/>
          <w:szCs w:val="28"/>
          <w:lang w:val="ru-RU"/>
        </w:rPr>
        <w:t>1</w:t>
      </w:r>
      <w:r w:rsidR="00043F0E" w:rsidRPr="00043F0E">
        <w:rPr>
          <w:rFonts w:ascii="Times New Roman" w:hAnsi="Times New Roman" w:cs="Times New Roman"/>
          <w:sz w:val="28"/>
          <w:szCs w:val="28"/>
          <w:lang w:val="ru-RU"/>
        </w:rPr>
        <w:t>7</w:t>
      </w:r>
      <w:r w:rsidR="00A835FF" w:rsidRPr="00A835FF">
        <w:rPr>
          <w:rFonts w:ascii="Times New Roman" w:hAnsi="Times New Roman" w:cs="Times New Roman"/>
          <w:sz w:val="28"/>
          <w:szCs w:val="28"/>
          <w:lang w:val="ru-RU"/>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lang w:val="ru-RU"/>
        </w:rPr>
        <w:t>.</w:t>
      </w:r>
      <w:r w:rsidRPr="00211C8C">
        <w:rPr>
          <w:rFonts w:ascii="Times New Roman" w:hAnsi="Times New Roman" w:cs="Times New Roman"/>
          <w:sz w:val="28"/>
          <w:szCs w:val="28"/>
        </w:rPr>
        <w:t xml:space="preserve">128].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Зображальна</w:t>
      </w:r>
      <w:r w:rsidRPr="00211C8C">
        <w:rPr>
          <w:rFonts w:ascii="Times New Roman" w:hAnsi="Times New Roman" w:cs="Times New Roman"/>
          <w:sz w:val="28"/>
          <w:szCs w:val="28"/>
        </w:rPr>
        <w:t xml:space="preserve"> функція – метафора допомагає зробити повідомлення більш образним, яскравим і важливим. Як відомо, для публіцистичних текстів метафоричне слововживання вважається закономірним, на сторінках журналів та газет метафора є характерним засобом текстової експресії.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Інструментальна</w:t>
      </w:r>
      <w:r w:rsidRPr="00211C8C">
        <w:rPr>
          <w:rFonts w:ascii="Times New Roman" w:hAnsi="Times New Roman" w:cs="Times New Roman"/>
          <w:sz w:val="28"/>
          <w:szCs w:val="28"/>
        </w:rPr>
        <w:t xml:space="preserve"> функція – метафора допомагає суб’єкту думати, формувати свої певні уявлення про світ.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Гіпотетична</w:t>
      </w:r>
      <w:r w:rsidRPr="00211C8C">
        <w:rPr>
          <w:rFonts w:ascii="Times New Roman" w:hAnsi="Times New Roman" w:cs="Times New Roman"/>
          <w:sz w:val="28"/>
          <w:szCs w:val="28"/>
        </w:rPr>
        <w:t xml:space="preserve"> функція – метафора дозволяє представити те, що не є до кінця усвідомленим, створити припущення про об’єкт.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Моделююча</w:t>
      </w:r>
      <w:r w:rsidRPr="00211C8C">
        <w:rPr>
          <w:rFonts w:ascii="Times New Roman" w:hAnsi="Times New Roman" w:cs="Times New Roman"/>
          <w:sz w:val="28"/>
          <w:szCs w:val="28"/>
        </w:rPr>
        <w:t xml:space="preserve"> функція – метафора створює певну модель світу і досліджує взаємозв’язок між його елементами. Наприклад, метафора all-European </w:t>
      </w:r>
      <w:proofErr w:type="spellStart"/>
      <w:r w:rsidRPr="00211C8C">
        <w:rPr>
          <w:rFonts w:ascii="Times New Roman" w:hAnsi="Times New Roman" w:cs="Times New Roman"/>
          <w:sz w:val="28"/>
          <w:szCs w:val="28"/>
        </w:rPr>
        <w:t>house</w:t>
      </w:r>
      <w:proofErr w:type="spellEnd"/>
      <w:r w:rsidRPr="00211C8C">
        <w:rPr>
          <w:rFonts w:ascii="Times New Roman" w:hAnsi="Times New Roman" w:cs="Times New Roman"/>
          <w:sz w:val="28"/>
          <w:szCs w:val="28"/>
        </w:rPr>
        <w:t xml:space="preserve"> показує нам взаємозв’язки, які мали би бути між всіма європейськими країнами.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lastRenderedPageBreak/>
        <w:t>Евфемістична</w:t>
      </w:r>
      <w:r w:rsidRPr="00211C8C">
        <w:rPr>
          <w:rFonts w:ascii="Times New Roman" w:hAnsi="Times New Roman" w:cs="Times New Roman"/>
          <w:sz w:val="28"/>
          <w:szCs w:val="28"/>
        </w:rPr>
        <w:t xml:space="preserve"> функція – метафора допомагає передати інформацію, яку автор через певні причини не зазначив. </w:t>
      </w:r>
    </w:p>
    <w:p w:rsidR="000A56C5"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Когнітивна</w:t>
      </w:r>
      <w:r w:rsidRPr="00211C8C">
        <w:rPr>
          <w:rFonts w:ascii="Times New Roman" w:hAnsi="Times New Roman" w:cs="Times New Roman"/>
          <w:sz w:val="28"/>
          <w:szCs w:val="28"/>
        </w:rPr>
        <w:t xml:space="preserve"> функція. В сучасній лінгвістиці метафоричне мислення розглядається як не менш значуще, ніж мислення раціональне. Відповідно метафора трактується як основна ментальна операція, спосіб пізнання і категоризації світу. В процесі мислення аналогія відіграє не меншу роль, ніж нормалізування процедури раціонального мислення. Звертаючись до чогось нового, складного, людина часто намагається використовувати для розуміння елементи якоїсь зрозумілої та знайомої сфери. При метафоричному моделюванні політичної сфери, яка відрізняється складністю та високим ступенем абстракції, ми часто використовуємо більш прості образи із тих</w:t>
      </w:r>
      <w:r w:rsidR="00C93B97">
        <w:rPr>
          <w:rFonts w:ascii="Times New Roman" w:hAnsi="Times New Roman" w:cs="Times New Roman"/>
          <w:sz w:val="28"/>
          <w:szCs w:val="28"/>
        </w:rPr>
        <w:t xml:space="preserve"> сфер, які нам більше знайомі [</w:t>
      </w:r>
      <w:r w:rsidR="00A835FF">
        <w:rPr>
          <w:rFonts w:ascii="Times New Roman" w:hAnsi="Times New Roman" w:cs="Times New Roman"/>
          <w:sz w:val="28"/>
          <w:szCs w:val="28"/>
        </w:rPr>
        <w:t>1</w:t>
      </w:r>
      <w:r w:rsidR="00043F0E" w:rsidRPr="00043F0E">
        <w:rPr>
          <w:rFonts w:ascii="Times New Roman" w:hAnsi="Times New Roman" w:cs="Times New Roman"/>
          <w:sz w:val="28"/>
          <w:szCs w:val="28"/>
        </w:rPr>
        <w:t>8</w:t>
      </w:r>
      <w:r w:rsidR="00A835FF" w:rsidRPr="00A835FF">
        <w:rPr>
          <w:rFonts w:ascii="Times New Roman" w:hAnsi="Times New Roman" w:cs="Times New Roman"/>
          <w:sz w:val="28"/>
          <w:szCs w:val="28"/>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rPr>
        <w:t>.</w:t>
      </w:r>
      <w:r w:rsidRPr="00211C8C">
        <w:rPr>
          <w:rFonts w:ascii="Times New Roman" w:hAnsi="Times New Roman" w:cs="Times New Roman"/>
          <w:sz w:val="28"/>
          <w:szCs w:val="28"/>
        </w:rPr>
        <w:t>51- 52]. Метафора – є особливим способом міркування. Метафоричні образи уже є закладені в інтелектуальній системі людини, це особливого роду схеми,</w:t>
      </w:r>
      <w:r w:rsidR="00C93B97">
        <w:rPr>
          <w:rFonts w:ascii="Times New Roman" w:hAnsi="Times New Roman" w:cs="Times New Roman"/>
          <w:sz w:val="28"/>
          <w:szCs w:val="28"/>
        </w:rPr>
        <w:t xml:space="preserve"> по яких людина мислить і діє [</w:t>
      </w:r>
      <w:r w:rsidR="00A835FF">
        <w:rPr>
          <w:rFonts w:ascii="Times New Roman" w:hAnsi="Times New Roman" w:cs="Times New Roman"/>
          <w:sz w:val="28"/>
          <w:szCs w:val="28"/>
          <w:lang w:val="ru-RU"/>
        </w:rPr>
        <w:t>1</w:t>
      </w:r>
      <w:r w:rsidR="00043F0E" w:rsidRPr="00043F0E">
        <w:rPr>
          <w:rFonts w:ascii="Times New Roman" w:hAnsi="Times New Roman" w:cs="Times New Roman"/>
          <w:sz w:val="28"/>
          <w:szCs w:val="28"/>
          <w:lang w:val="ru-RU"/>
        </w:rPr>
        <w:t>7</w:t>
      </w:r>
      <w:r w:rsidR="00A835FF" w:rsidRPr="00A835FF">
        <w:rPr>
          <w:rFonts w:ascii="Times New Roman" w:hAnsi="Times New Roman" w:cs="Times New Roman"/>
          <w:sz w:val="28"/>
          <w:szCs w:val="28"/>
          <w:lang w:val="ru-RU"/>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lang w:val="ru-RU"/>
        </w:rPr>
        <w:t>.</w:t>
      </w:r>
      <w:r w:rsidRPr="00211C8C">
        <w:rPr>
          <w:rFonts w:ascii="Times New Roman" w:hAnsi="Times New Roman" w:cs="Times New Roman"/>
          <w:sz w:val="28"/>
          <w:szCs w:val="28"/>
        </w:rPr>
        <w:t xml:space="preserve">124]. </w:t>
      </w:r>
    </w:p>
    <w:p w:rsidR="00513C14" w:rsidRPr="00211C8C" w:rsidRDefault="00513C14" w:rsidP="00D642D3">
      <w:pPr>
        <w:spacing w:line="360" w:lineRule="auto"/>
        <w:rPr>
          <w:rFonts w:ascii="Times New Roman" w:hAnsi="Times New Roman" w:cs="Times New Roman"/>
          <w:i/>
          <w:sz w:val="28"/>
          <w:szCs w:val="28"/>
        </w:rPr>
      </w:pPr>
      <w:r w:rsidRPr="00211C8C">
        <w:rPr>
          <w:rFonts w:ascii="Times New Roman" w:hAnsi="Times New Roman" w:cs="Times New Roman"/>
          <w:i/>
          <w:sz w:val="28"/>
          <w:szCs w:val="28"/>
        </w:rPr>
        <w:t>Естетична</w:t>
      </w:r>
      <w:r w:rsidRPr="00211C8C">
        <w:rPr>
          <w:rFonts w:ascii="Times New Roman" w:hAnsi="Times New Roman" w:cs="Times New Roman"/>
          <w:sz w:val="28"/>
          <w:szCs w:val="28"/>
        </w:rPr>
        <w:t xml:space="preserve"> функція – дана функція є основною для художнього дискурсу, проте вона є дуже важливою і в політичній сфері. Відомо, що образна форма приваблює увагу слухача і здатна зробити повідомлення більш дійовим. Пишнота метафоричної форми часто сприймається як ознака глибокої точності висловлювання. Тому роль красивої мовленнєвої форми часто нагадує роль гарної упаковки товару: вона не може гарантувати якість, але є дуже важливою для</w:t>
      </w:r>
      <w:r w:rsidR="00C93B97">
        <w:rPr>
          <w:rFonts w:ascii="Times New Roman" w:hAnsi="Times New Roman" w:cs="Times New Roman"/>
          <w:sz w:val="28"/>
          <w:szCs w:val="28"/>
        </w:rPr>
        <w:t xml:space="preserve"> успішної реалізації продукту [</w:t>
      </w:r>
      <w:r w:rsidR="00A835FF">
        <w:rPr>
          <w:rFonts w:ascii="Times New Roman" w:hAnsi="Times New Roman" w:cs="Times New Roman"/>
          <w:sz w:val="28"/>
          <w:szCs w:val="28"/>
        </w:rPr>
        <w:t>1</w:t>
      </w:r>
      <w:r w:rsidR="00043F0E" w:rsidRPr="00043F0E">
        <w:rPr>
          <w:rFonts w:ascii="Times New Roman" w:hAnsi="Times New Roman" w:cs="Times New Roman"/>
          <w:sz w:val="28"/>
          <w:szCs w:val="28"/>
        </w:rPr>
        <w:t>7</w:t>
      </w:r>
      <w:r w:rsidR="00A835FF" w:rsidRPr="00A835FF">
        <w:rPr>
          <w:rFonts w:ascii="Times New Roman" w:hAnsi="Times New Roman" w:cs="Times New Roman"/>
          <w:sz w:val="28"/>
          <w:szCs w:val="28"/>
        </w:rPr>
        <w:t xml:space="preserve">, </w:t>
      </w:r>
      <w:r w:rsidR="00A835FF">
        <w:rPr>
          <w:rFonts w:ascii="Times New Roman" w:hAnsi="Times New Roman" w:cs="Times New Roman"/>
          <w:sz w:val="28"/>
          <w:szCs w:val="28"/>
          <w:lang w:val="en-GB"/>
        </w:rPr>
        <w:t>c</w:t>
      </w:r>
      <w:r w:rsidR="00A835FF" w:rsidRPr="00A835FF">
        <w:rPr>
          <w:rFonts w:ascii="Times New Roman" w:hAnsi="Times New Roman" w:cs="Times New Roman"/>
          <w:sz w:val="28"/>
          <w:szCs w:val="28"/>
        </w:rPr>
        <w:t>.</w:t>
      </w:r>
      <w:r w:rsidRPr="00211C8C">
        <w:rPr>
          <w:rFonts w:ascii="Times New Roman" w:hAnsi="Times New Roman" w:cs="Times New Roman"/>
          <w:sz w:val="28"/>
          <w:szCs w:val="28"/>
        </w:rPr>
        <w:t>129].</w:t>
      </w:r>
    </w:p>
    <w:p w:rsidR="00251FB8" w:rsidRDefault="00251FB8" w:rsidP="002909C8">
      <w:pPr>
        <w:spacing w:line="360" w:lineRule="auto"/>
        <w:outlineLvl w:val="0"/>
        <w:rPr>
          <w:rFonts w:ascii="Times New Roman" w:hAnsi="Times New Roman" w:cs="Times New Roman"/>
          <w:b/>
          <w:sz w:val="32"/>
          <w:szCs w:val="32"/>
        </w:rPr>
      </w:pPr>
      <w:bookmarkStart w:id="6" w:name="_Toc40433854"/>
      <w:r>
        <w:rPr>
          <w:rFonts w:ascii="Times New Roman" w:hAnsi="Times New Roman" w:cs="Times New Roman"/>
          <w:b/>
          <w:sz w:val="32"/>
          <w:szCs w:val="32"/>
        </w:rPr>
        <w:t>3.</w:t>
      </w:r>
      <w:r>
        <w:rPr>
          <w:rFonts w:ascii="Times New Roman" w:hAnsi="Times New Roman" w:cs="Times New Roman"/>
          <w:sz w:val="28"/>
          <w:szCs w:val="28"/>
        </w:rPr>
        <w:t xml:space="preserve"> </w:t>
      </w:r>
      <w:r w:rsidR="00D5463F">
        <w:rPr>
          <w:rFonts w:ascii="Times New Roman" w:hAnsi="Times New Roman" w:cs="Times New Roman"/>
          <w:b/>
          <w:sz w:val="32"/>
          <w:szCs w:val="32"/>
        </w:rPr>
        <w:t>ОСОБЛИВОСТІ ПЕРЕКЛАДУ МЕТАФОР У МЕДІА ТЕКСТІ</w:t>
      </w:r>
      <w:bookmarkEnd w:id="6"/>
    </w:p>
    <w:p w:rsidR="00D5463F" w:rsidRPr="00D5463F" w:rsidRDefault="00D5463F" w:rsidP="002909C8">
      <w:pPr>
        <w:spacing w:line="360" w:lineRule="auto"/>
        <w:outlineLvl w:val="1"/>
        <w:rPr>
          <w:rFonts w:ascii="Times New Roman" w:hAnsi="Times New Roman" w:cs="Times New Roman"/>
          <w:b/>
          <w:sz w:val="28"/>
          <w:szCs w:val="28"/>
        </w:rPr>
      </w:pPr>
      <w:bookmarkStart w:id="7" w:name="_Toc40433855"/>
      <w:r w:rsidRPr="00D5463F">
        <w:rPr>
          <w:rFonts w:ascii="Times New Roman" w:hAnsi="Times New Roman" w:cs="Times New Roman"/>
          <w:b/>
          <w:sz w:val="28"/>
          <w:szCs w:val="28"/>
        </w:rPr>
        <w:t>3.1 СПОСОБИ ПЕРЕКЛАДУ МЕТАФОР У МЕДІА ТЕКСТІ</w:t>
      </w:r>
      <w:bookmarkEnd w:id="7"/>
    </w:p>
    <w:p w:rsidR="00513C14"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Аналізуючи англомовну пресу, а саме журнали та газети </w:t>
      </w:r>
      <w:proofErr w:type="spellStart"/>
      <w:r w:rsidRPr="00211C8C">
        <w:rPr>
          <w:rFonts w:ascii="Times New Roman" w:hAnsi="Times New Roman" w:cs="Times New Roman"/>
          <w:sz w:val="28"/>
          <w:szCs w:val="28"/>
        </w:rPr>
        <w:t>New</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York</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Times</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Washington</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Post</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Newsweek</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Daily</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Telegraph</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Science</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National</w:t>
      </w:r>
      <w:proofErr w:type="spellEnd"/>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Geographic</w:t>
      </w:r>
      <w:proofErr w:type="spellEnd"/>
      <w:r w:rsidRPr="00211C8C">
        <w:rPr>
          <w:rFonts w:ascii="Times New Roman" w:hAnsi="Times New Roman" w:cs="Times New Roman"/>
          <w:sz w:val="28"/>
          <w:szCs w:val="28"/>
        </w:rPr>
        <w:t xml:space="preserve"> тощо, можна зробити висновок, що кількість метафор у текстах різної тематики не дуже різниться. Найчастіше метафори зустрічаються у статтях, що стосуються тем спорту, подорожі, повсякденного життя, розваг. В основному вони вживаються в </w:t>
      </w:r>
      <w:r w:rsidRPr="00211C8C">
        <w:rPr>
          <w:rFonts w:ascii="Times New Roman" w:hAnsi="Times New Roman" w:cs="Times New Roman"/>
          <w:sz w:val="28"/>
          <w:szCs w:val="28"/>
        </w:rPr>
        <w:lastRenderedPageBreak/>
        <w:t xml:space="preserve">текстах культурної тематики, рідше ж – при описі політичних та економічних подій. Найчастіше метафори зустрічаються в інформаційно-аналітичних текстах. Аналізуючи більш детально публіцистичні тексти політичної та економічної тематики, стає зрозумілим, що політична метафора зустрічається у статтях, присвячених фінансовим питанням, що торкаються бізнесу та промисловості. Метою використання політичних метафор є вплив на громадську думку, настрої та інколи навіть заклик до дії. Політична метафора ніби формує політичну картину світу. Характерними особливостями політичної метафори є її іронічність, образність, яскравість та оригінальність. Вдало підібрана політична метафора попадає в ціль, вона ніколи не залишає байдужими читачів. Аналізуючи публіцистичні тексти наукової тематики, можна побачити, що більшість із них є інформаційними за жанром. Характерною рисою таких текстів є відносна сухість та лаконічність. Метафори в </w:t>
      </w:r>
      <w:r w:rsidR="00233F8E" w:rsidRPr="00211C8C">
        <w:rPr>
          <w:rFonts w:ascii="Times New Roman" w:hAnsi="Times New Roman" w:cs="Times New Roman"/>
          <w:sz w:val="28"/>
          <w:szCs w:val="28"/>
        </w:rPr>
        <w:t>медіа текстах</w:t>
      </w:r>
      <w:r w:rsidRPr="00211C8C">
        <w:rPr>
          <w:rFonts w:ascii="Times New Roman" w:hAnsi="Times New Roman" w:cs="Times New Roman"/>
          <w:sz w:val="28"/>
          <w:szCs w:val="28"/>
        </w:rPr>
        <w:t xml:space="preserve"> інформують аудиторію про наукові відкриття, винаходи та експерименти. </w:t>
      </w:r>
    </w:p>
    <w:p w:rsidR="00513C14"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w:t>
      </w:r>
      <w:proofErr w:type="spellStart"/>
      <w:r w:rsidRPr="00211C8C">
        <w:rPr>
          <w:rFonts w:ascii="Times New Roman" w:hAnsi="Times New Roman" w:cs="Times New Roman"/>
          <w:i/>
          <w:sz w:val="28"/>
          <w:szCs w:val="28"/>
        </w:rPr>
        <w:t>If</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true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this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primordial</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nuclear</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age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could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have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played</w:t>
      </w:r>
      <w:proofErr w:type="spellEnd"/>
      <w:r w:rsidRPr="00211C8C">
        <w:rPr>
          <w:rFonts w:ascii="Times New Roman" w:hAnsi="Times New Roman" w:cs="Times New Roman"/>
          <w:i/>
          <w:sz w:val="28"/>
          <w:szCs w:val="28"/>
        </w:rPr>
        <w:t xml:space="preserve"> a </w:t>
      </w:r>
      <w:proofErr w:type="spellStart"/>
      <w:r w:rsidRPr="00211C8C">
        <w:rPr>
          <w:rFonts w:ascii="Times New Roman" w:hAnsi="Times New Roman" w:cs="Times New Roman"/>
          <w:i/>
          <w:sz w:val="28"/>
          <w:szCs w:val="28"/>
        </w:rPr>
        <w:t>role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in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evolution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of</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early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life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forms</w:t>
      </w:r>
      <w:proofErr w:type="spellEnd"/>
      <w:r w:rsidRPr="00211C8C">
        <w:rPr>
          <w:rFonts w:ascii="Times New Roman" w:hAnsi="Times New Roman" w:cs="Times New Roman"/>
          <w:i/>
          <w:sz w:val="28"/>
          <w:szCs w:val="28"/>
        </w:rPr>
        <w:t>»</w:t>
      </w:r>
      <w:r w:rsidR="004B5551" w:rsidRPr="00211C8C">
        <w:rPr>
          <w:rFonts w:ascii="Times New Roman" w:hAnsi="Times New Roman" w:cs="Times New Roman"/>
          <w:i/>
          <w:sz w:val="28"/>
          <w:szCs w:val="28"/>
        </w:rPr>
        <w:t xml:space="preserve"> </w:t>
      </w:r>
      <w:r w:rsidR="004B5551" w:rsidRPr="00211C8C">
        <w:rPr>
          <w:rFonts w:ascii="Times New Roman" w:hAnsi="Times New Roman" w:cs="Times New Roman"/>
          <w:sz w:val="28"/>
          <w:szCs w:val="28"/>
        </w:rPr>
        <w:t>-</w:t>
      </w:r>
      <w:r w:rsidRPr="00211C8C">
        <w:rPr>
          <w:rFonts w:ascii="Times New Roman" w:hAnsi="Times New Roman" w:cs="Times New Roman"/>
          <w:sz w:val="28"/>
          <w:szCs w:val="28"/>
        </w:rPr>
        <w:t xml:space="preserve"> «Насправді, це споконвічне ядерне століття могло б зіграти рол</w:t>
      </w:r>
      <w:r w:rsidR="004B5551" w:rsidRPr="00211C8C">
        <w:rPr>
          <w:rFonts w:ascii="Times New Roman" w:hAnsi="Times New Roman" w:cs="Times New Roman"/>
          <w:sz w:val="28"/>
          <w:szCs w:val="28"/>
        </w:rPr>
        <w:t>ь в еволюції ранніх форм життя».</w:t>
      </w:r>
    </w:p>
    <w:p w:rsidR="00513C14"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Існує безліч публіцистичних текстів наукової тематики, де можна побачити різноманіття метафор, які схожі на художні, так вони не тільки пояснюють текст, але й виступають індикаторами ставлення автора до матеріалу статті. </w:t>
      </w:r>
    </w:p>
    <w:p w:rsidR="00513C14"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i/>
          <w:sz w:val="28"/>
          <w:szCs w:val="28"/>
        </w:rPr>
        <w:t>«</w:t>
      </w:r>
      <w:proofErr w:type="spellStart"/>
      <w:r w:rsidRPr="00211C8C">
        <w:rPr>
          <w:rFonts w:ascii="Times New Roman" w:hAnsi="Times New Roman" w:cs="Times New Roman"/>
          <w:i/>
          <w:sz w:val="28"/>
          <w:szCs w:val="28"/>
        </w:rPr>
        <w:t>Researchers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are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interested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in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spotting</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and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studying</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such</w:t>
      </w:r>
      <w:proofErr w:type="spellEnd"/>
      <w:r w:rsidRPr="00211C8C">
        <w:rPr>
          <w:rFonts w:ascii="Times New Roman" w:hAnsi="Times New Roman" w:cs="Times New Roman"/>
          <w:i/>
          <w:sz w:val="28"/>
          <w:szCs w:val="28"/>
        </w:rPr>
        <w:t xml:space="preserve"> far-</w:t>
      </w:r>
      <w:proofErr w:type="spellStart"/>
      <w:r w:rsidRPr="00211C8C">
        <w:rPr>
          <w:rFonts w:ascii="Times New Roman" w:hAnsi="Times New Roman" w:cs="Times New Roman"/>
          <w:i/>
          <w:sz w:val="28"/>
          <w:szCs w:val="28"/>
        </w:rPr>
        <w:t>out</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objects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because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provide</w:t>
      </w:r>
      <w:proofErr w:type="spellEnd"/>
      <w:r w:rsidRPr="00211C8C">
        <w:rPr>
          <w:rFonts w:ascii="Times New Roman" w:hAnsi="Times New Roman" w:cs="Times New Roman"/>
          <w:i/>
          <w:sz w:val="28"/>
          <w:szCs w:val="28"/>
        </w:rPr>
        <w:t xml:space="preserve"> </w:t>
      </w:r>
      <w:r w:rsidR="004B5551" w:rsidRPr="00211C8C">
        <w:rPr>
          <w:rFonts w:ascii="Times New Roman" w:hAnsi="Times New Roman" w:cs="Times New Roman"/>
          <w:i/>
          <w:sz w:val="28"/>
          <w:szCs w:val="28"/>
        </w:rPr>
        <w:t xml:space="preserve">a </w:t>
      </w:r>
      <w:proofErr w:type="spellStart"/>
      <w:r w:rsidR="004B5551" w:rsidRPr="00211C8C">
        <w:rPr>
          <w:rFonts w:ascii="Times New Roman" w:hAnsi="Times New Roman" w:cs="Times New Roman"/>
          <w:i/>
          <w:sz w:val="28"/>
          <w:szCs w:val="28"/>
        </w:rPr>
        <w:t>window</w:t>
      </w:r>
      <w:proofErr w:type="spellEnd"/>
      <w:r w:rsidR="004B5551" w:rsidRPr="00211C8C">
        <w:rPr>
          <w:rFonts w:ascii="Times New Roman" w:hAnsi="Times New Roman" w:cs="Times New Roman"/>
          <w:i/>
          <w:sz w:val="28"/>
          <w:szCs w:val="28"/>
        </w:rPr>
        <w:t xml:space="preserve"> </w:t>
      </w:r>
      <w:proofErr w:type="spellStart"/>
      <w:r w:rsidR="004B5551" w:rsidRPr="00211C8C">
        <w:rPr>
          <w:rFonts w:ascii="Times New Roman" w:hAnsi="Times New Roman" w:cs="Times New Roman"/>
          <w:i/>
          <w:sz w:val="28"/>
          <w:szCs w:val="28"/>
        </w:rPr>
        <w:t>on</w:t>
      </w:r>
      <w:proofErr w:type="spellEnd"/>
      <w:r w:rsidR="004B5551" w:rsidRPr="00211C8C">
        <w:rPr>
          <w:rFonts w:ascii="Times New Roman" w:hAnsi="Times New Roman" w:cs="Times New Roman"/>
          <w:i/>
          <w:sz w:val="28"/>
          <w:szCs w:val="28"/>
        </w:rPr>
        <w:t xml:space="preserve"> </w:t>
      </w:r>
      <w:proofErr w:type="spellStart"/>
      <w:r w:rsidR="004B5551" w:rsidRPr="00211C8C">
        <w:rPr>
          <w:rFonts w:ascii="Times New Roman" w:hAnsi="Times New Roman" w:cs="Times New Roman"/>
          <w:i/>
          <w:sz w:val="28"/>
          <w:szCs w:val="28"/>
        </w:rPr>
        <w:t>the</w:t>
      </w:r>
      <w:proofErr w:type="spellEnd"/>
      <w:r w:rsidR="004B5551" w:rsidRPr="00211C8C">
        <w:rPr>
          <w:rFonts w:ascii="Times New Roman" w:hAnsi="Times New Roman" w:cs="Times New Roman"/>
          <w:i/>
          <w:sz w:val="28"/>
          <w:szCs w:val="28"/>
        </w:rPr>
        <w:t xml:space="preserve"> </w:t>
      </w:r>
      <w:proofErr w:type="spellStart"/>
      <w:r w:rsidR="004B5551" w:rsidRPr="00211C8C">
        <w:rPr>
          <w:rFonts w:ascii="Times New Roman" w:hAnsi="Times New Roman" w:cs="Times New Roman"/>
          <w:i/>
          <w:sz w:val="28"/>
          <w:szCs w:val="28"/>
        </w:rPr>
        <w:t>early</w:t>
      </w:r>
      <w:proofErr w:type="spellEnd"/>
      <w:r w:rsidR="004B5551" w:rsidRPr="00211C8C">
        <w:rPr>
          <w:rFonts w:ascii="Times New Roman" w:hAnsi="Times New Roman" w:cs="Times New Roman"/>
          <w:i/>
          <w:sz w:val="28"/>
          <w:szCs w:val="28"/>
        </w:rPr>
        <w:t xml:space="preserve"> </w:t>
      </w:r>
      <w:proofErr w:type="spellStart"/>
      <w:r w:rsidR="004B5551" w:rsidRPr="00211C8C">
        <w:rPr>
          <w:rFonts w:ascii="Times New Roman" w:hAnsi="Times New Roman" w:cs="Times New Roman"/>
          <w:i/>
          <w:sz w:val="28"/>
          <w:szCs w:val="28"/>
        </w:rPr>
        <w:t>universe</w:t>
      </w:r>
      <w:proofErr w:type="spellEnd"/>
      <w:r w:rsidR="004B5551" w:rsidRPr="00211C8C">
        <w:rPr>
          <w:rFonts w:ascii="Times New Roman" w:hAnsi="Times New Roman" w:cs="Times New Roman"/>
          <w:i/>
          <w:sz w:val="28"/>
          <w:szCs w:val="28"/>
        </w:rPr>
        <w:t>»</w:t>
      </w:r>
      <w:r w:rsidR="004B5551" w:rsidRPr="00211C8C">
        <w:rPr>
          <w:rFonts w:ascii="Times New Roman" w:hAnsi="Times New Roman" w:cs="Times New Roman"/>
          <w:sz w:val="28"/>
          <w:szCs w:val="28"/>
        </w:rPr>
        <w:t xml:space="preserve"> - </w:t>
      </w:r>
      <w:r w:rsidRPr="00211C8C">
        <w:rPr>
          <w:rFonts w:ascii="Times New Roman" w:hAnsi="Times New Roman" w:cs="Times New Roman"/>
          <w:sz w:val="28"/>
          <w:szCs w:val="28"/>
        </w:rPr>
        <w:t xml:space="preserve"> Дослідники зацікавлені у вивченні таких далеких об'єктів, оскільки вони забезпечують вікно до Всесвіту.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Вибір способу перекладу метафор залежить від різних факторів, передусім від функції метафори в тексті, від стилістичних міркувань, від особливостей стилю тексту, а також від мети перекладу. В. Вальтер наголошує, що метафора може посідати центральне місце в тексті, і з нею потім поєднуються інші метафори та інші лексичні одиниці тієї самої картини. Таким чином створюється особливий </w:t>
      </w:r>
      <w:r w:rsidRPr="00211C8C">
        <w:rPr>
          <w:rFonts w:ascii="Times New Roman" w:hAnsi="Times New Roman" w:cs="Times New Roman"/>
          <w:sz w:val="28"/>
          <w:szCs w:val="28"/>
        </w:rPr>
        <w:lastRenderedPageBreak/>
        <w:t xml:space="preserve">зв'язок з метафорою, який простягається по всьому тексту, і якщо на це не звернути уваги то при перекладі він може розірватися. Також базовою проблемою для перекладу метафор часто називають культурні відмінності, наприклад тому, що певні метафори викликають інші асоціації або тому що джерело метафор в </w:t>
      </w:r>
      <w:proofErr w:type="spellStart"/>
      <w:r w:rsidRPr="00211C8C">
        <w:rPr>
          <w:rFonts w:ascii="Times New Roman" w:hAnsi="Times New Roman" w:cs="Times New Roman"/>
          <w:sz w:val="28"/>
          <w:szCs w:val="28"/>
        </w:rPr>
        <w:t>соціокультурі</w:t>
      </w:r>
      <w:proofErr w:type="spellEnd"/>
      <w:r w:rsidRPr="00211C8C">
        <w:rPr>
          <w:rFonts w:ascii="Times New Roman" w:hAnsi="Times New Roman" w:cs="Times New Roman"/>
          <w:sz w:val="28"/>
          <w:szCs w:val="28"/>
        </w:rPr>
        <w:t xml:space="preserve"> громади вихідної мови не відіграє значної ролі. У сучасній когнітивній теорії яскраво продемонстровано, що метафора – це цілком закономірне явище в текстах, що відносяться до більшості функціональних стилів: метафора широко використовується в науковій, побутовій, </w:t>
      </w:r>
      <w:r w:rsidR="00BC4C13" w:rsidRPr="00211C8C">
        <w:rPr>
          <w:rFonts w:ascii="Times New Roman" w:hAnsi="Times New Roman" w:cs="Times New Roman"/>
          <w:sz w:val="28"/>
          <w:szCs w:val="28"/>
        </w:rPr>
        <w:t>політичній, публіцистичній мові.</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Говорячи про адекватність перекладу, необхідно звернутися до визначення адекватності. Адекватний переклад будь-якого політичного тексту, а отже і його складових (зокрема стилістичних прийомів) має на увазі вірну передачу засобами іншої мови не тільки фізичного і суто інформативного змісту тексту, але і його комунікативн</w:t>
      </w:r>
      <w:r w:rsidR="00BC4C13" w:rsidRPr="00211C8C">
        <w:rPr>
          <w:rFonts w:ascii="Times New Roman" w:hAnsi="Times New Roman" w:cs="Times New Roman"/>
          <w:sz w:val="28"/>
          <w:szCs w:val="28"/>
        </w:rPr>
        <w:t>ої/функціональної спрямованості.</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При перекладі, зокрема метафор, в першу чергу необхід</w:t>
      </w:r>
      <w:r w:rsidR="00C049A6" w:rsidRPr="00211C8C">
        <w:rPr>
          <w:rFonts w:ascii="Times New Roman" w:hAnsi="Times New Roman" w:cs="Times New Roman"/>
          <w:sz w:val="28"/>
          <w:szCs w:val="28"/>
        </w:rPr>
        <w:t>но враховувати еквівалентність.</w:t>
      </w:r>
      <w:r w:rsidRPr="00211C8C">
        <w:rPr>
          <w:rFonts w:ascii="Times New Roman" w:hAnsi="Times New Roman" w:cs="Times New Roman"/>
          <w:sz w:val="28"/>
          <w:szCs w:val="28"/>
        </w:rPr>
        <w:t xml:space="preserve"> </w:t>
      </w:r>
      <w:proofErr w:type="spellStart"/>
      <w:r w:rsidRPr="00211C8C">
        <w:rPr>
          <w:rFonts w:ascii="Times New Roman" w:hAnsi="Times New Roman" w:cs="Times New Roman"/>
          <w:sz w:val="28"/>
          <w:szCs w:val="28"/>
        </w:rPr>
        <w:t>Комісаров</w:t>
      </w:r>
      <w:proofErr w:type="spellEnd"/>
      <w:r w:rsidRPr="00211C8C">
        <w:rPr>
          <w:rFonts w:ascii="Times New Roman" w:hAnsi="Times New Roman" w:cs="Times New Roman"/>
          <w:sz w:val="28"/>
          <w:szCs w:val="28"/>
        </w:rPr>
        <w:t xml:space="preserve"> В. Н. виділяє п'ять видів еквівалентності: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збереження тільки тієї частини змісту оригіналу, яка становить мету комунікації (</w:t>
      </w:r>
      <w:proofErr w:type="spellStart"/>
      <w:r w:rsidRPr="00211C8C">
        <w:rPr>
          <w:rFonts w:ascii="Times New Roman" w:hAnsi="Times New Roman" w:cs="Times New Roman"/>
          <w:i/>
          <w:sz w:val="28"/>
          <w:szCs w:val="28"/>
        </w:rPr>
        <w:t>That's</w:t>
      </w:r>
      <w:proofErr w:type="spellEnd"/>
      <w:r w:rsidRPr="00211C8C">
        <w:rPr>
          <w:rFonts w:ascii="Times New Roman" w:hAnsi="Times New Roman" w:cs="Times New Roman"/>
          <w:i/>
          <w:sz w:val="28"/>
          <w:szCs w:val="28"/>
        </w:rPr>
        <w:t xml:space="preserve"> a </w:t>
      </w:r>
      <w:proofErr w:type="spellStart"/>
      <w:r w:rsidRPr="00211C8C">
        <w:rPr>
          <w:rFonts w:ascii="Times New Roman" w:hAnsi="Times New Roman" w:cs="Times New Roman"/>
          <w:i/>
          <w:sz w:val="28"/>
          <w:szCs w:val="28"/>
        </w:rPr>
        <w:t>pretty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thing</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to</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say</w:t>
      </w:r>
      <w:proofErr w:type="spellEnd"/>
      <w:r w:rsidRPr="00211C8C">
        <w:rPr>
          <w:rFonts w:ascii="Times New Roman" w:hAnsi="Times New Roman" w:cs="Times New Roman"/>
          <w:i/>
          <w:sz w:val="28"/>
          <w:szCs w:val="28"/>
        </w:rPr>
        <w:t>!</w:t>
      </w:r>
      <w:r w:rsidR="004B5551" w:rsidRPr="00211C8C">
        <w:rPr>
          <w:rFonts w:ascii="Times New Roman" w:hAnsi="Times New Roman" w:cs="Times New Roman"/>
          <w:i/>
          <w:sz w:val="28"/>
          <w:szCs w:val="28"/>
        </w:rPr>
        <w:t xml:space="preserve"> -</w:t>
      </w:r>
      <w:r w:rsidRPr="00211C8C">
        <w:rPr>
          <w:rFonts w:ascii="Times New Roman" w:hAnsi="Times New Roman" w:cs="Times New Roman"/>
          <w:i/>
          <w:sz w:val="28"/>
          <w:szCs w:val="28"/>
        </w:rPr>
        <w:t xml:space="preserve"> Посоромився б!</w:t>
      </w:r>
      <w:r w:rsidRPr="00211C8C">
        <w:rPr>
          <w:rFonts w:ascii="Times New Roman" w:hAnsi="Times New Roman" w:cs="Times New Roman"/>
          <w:sz w:val="28"/>
          <w:szCs w:val="28"/>
        </w:rPr>
        <w:t xml:space="preserve">). Переклад на цьому рівні еквівалентності виконується, коли неможлива більш детальна передача інформації, або більш детальний переклад призведе до неправильного розуміння.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xml:space="preserve">– збереження мети комунікації, але значна структурно-семантична розбіжність </w:t>
      </w:r>
    </w:p>
    <w:p w:rsidR="00C049A6" w:rsidRPr="00211C8C" w:rsidRDefault="00513C14" w:rsidP="00D642D3">
      <w:pPr>
        <w:spacing w:line="360" w:lineRule="auto"/>
        <w:rPr>
          <w:rFonts w:ascii="Times New Roman" w:hAnsi="Times New Roman" w:cs="Times New Roman"/>
          <w:sz w:val="28"/>
          <w:szCs w:val="28"/>
          <w:lang w:val="en-GB"/>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answered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phone</w:t>
      </w:r>
      <w:proofErr w:type="spellEnd"/>
      <w:r w:rsidRPr="00211C8C">
        <w:rPr>
          <w:rFonts w:ascii="Times New Roman" w:hAnsi="Times New Roman" w:cs="Times New Roman"/>
          <w:i/>
          <w:sz w:val="28"/>
          <w:szCs w:val="28"/>
        </w:rPr>
        <w:t>.</w:t>
      </w:r>
      <w:r w:rsidR="004B5551" w:rsidRPr="00211C8C">
        <w:rPr>
          <w:rFonts w:ascii="Times New Roman" w:hAnsi="Times New Roman" w:cs="Times New Roman"/>
          <w:i/>
          <w:sz w:val="28"/>
          <w:szCs w:val="28"/>
          <w:lang w:val="en-GB"/>
        </w:rPr>
        <w:t xml:space="preserve"> </w:t>
      </w:r>
      <w:proofErr w:type="gramStart"/>
      <w:r w:rsidR="004B5551" w:rsidRPr="00211C8C">
        <w:rPr>
          <w:rFonts w:ascii="Times New Roman" w:hAnsi="Times New Roman" w:cs="Times New Roman"/>
          <w:i/>
          <w:sz w:val="28"/>
          <w:szCs w:val="28"/>
          <w:lang w:val="en-GB"/>
        </w:rPr>
        <w:t>-</w:t>
      </w:r>
      <w:r w:rsidRPr="00211C8C">
        <w:rPr>
          <w:rFonts w:ascii="Times New Roman" w:hAnsi="Times New Roman" w:cs="Times New Roman"/>
          <w:i/>
          <w:sz w:val="28"/>
          <w:szCs w:val="28"/>
        </w:rPr>
        <w:t xml:space="preserve"> Він зняв трубку</w:t>
      </w:r>
      <w:r w:rsidRPr="00211C8C">
        <w:rPr>
          <w:rFonts w:ascii="Times New Roman" w:hAnsi="Times New Roman" w:cs="Times New Roman"/>
          <w:sz w:val="28"/>
          <w:szCs w:val="28"/>
        </w:rPr>
        <w:t>).</w:t>
      </w:r>
      <w:proofErr w:type="gramEnd"/>
      <w:r w:rsidRPr="00211C8C">
        <w:rPr>
          <w:rFonts w:ascii="Times New Roman" w:hAnsi="Times New Roman" w:cs="Times New Roman"/>
          <w:sz w:val="28"/>
          <w:szCs w:val="28"/>
        </w:rPr>
        <w:t xml:space="preserve"> </w:t>
      </w:r>
    </w:p>
    <w:p w:rsidR="004B5551"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xml:space="preserve">Цей рівень еквівалентності має широке поширення, тому що в кожній мові існують кращі способи опису визначених ситуацій.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xml:space="preserve">– зберігається мета комунікації, опис ситуації і спосіб її опису </w:t>
      </w:r>
    </w:p>
    <w:p w:rsidR="00C049A6" w:rsidRPr="00211C8C" w:rsidRDefault="00513C14" w:rsidP="00D642D3">
      <w:pPr>
        <w:spacing w:line="360" w:lineRule="auto"/>
        <w:rPr>
          <w:rFonts w:ascii="Times New Roman" w:hAnsi="Times New Roman" w:cs="Times New Roman"/>
          <w:sz w:val="28"/>
          <w:szCs w:val="28"/>
          <w:lang w:val="en-US"/>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London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saw</w:t>
      </w:r>
      <w:proofErr w:type="spellEnd"/>
      <w:r w:rsidRPr="00211C8C">
        <w:rPr>
          <w:rFonts w:ascii="Times New Roman" w:hAnsi="Times New Roman" w:cs="Times New Roman"/>
          <w:i/>
          <w:sz w:val="28"/>
          <w:szCs w:val="28"/>
        </w:rPr>
        <w:t xml:space="preserve"> a </w:t>
      </w:r>
      <w:proofErr w:type="spellStart"/>
      <w:r w:rsidRPr="00211C8C">
        <w:rPr>
          <w:rFonts w:ascii="Times New Roman" w:hAnsi="Times New Roman" w:cs="Times New Roman"/>
          <w:i/>
          <w:sz w:val="28"/>
          <w:szCs w:val="28"/>
        </w:rPr>
        <w:t>cold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winter</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last</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year</w:t>
      </w:r>
      <w:proofErr w:type="spellEnd"/>
      <w:r w:rsidRPr="00211C8C">
        <w:rPr>
          <w:rFonts w:ascii="Times New Roman" w:hAnsi="Times New Roman" w:cs="Times New Roman"/>
          <w:i/>
          <w:sz w:val="28"/>
          <w:szCs w:val="28"/>
        </w:rPr>
        <w:t xml:space="preserve">. </w:t>
      </w:r>
      <w:proofErr w:type="gramStart"/>
      <w:r w:rsidR="004B5551" w:rsidRPr="00211C8C">
        <w:rPr>
          <w:rFonts w:ascii="Times New Roman" w:hAnsi="Times New Roman" w:cs="Times New Roman"/>
          <w:i/>
          <w:sz w:val="28"/>
          <w:szCs w:val="28"/>
          <w:lang w:val="en-GB"/>
        </w:rPr>
        <w:t xml:space="preserve">- </w:t>
      </w:r>
      <w:r w:rsidRPr="00211C8C">
        <w:rPr>
          <w:rFonts w:ascii="Times New Roman" w:hAnsi="Times New Roman" w:cs="Times New Roman"/>
          <w:i/>
          <w:sz w:val="28"/>
          <w:szCs w:val="28"/>
        </w:rPr>
        <w:t>Торік зима в Лондоні була холодною</w:t>
      </w:r>
      <w:r w:rsidRPr="00211C8C">
        <w:rPr>
          <w:rFonts w:ascii="Times New Roman" w:hAnsi="Times New Roman" w:cs="Times New Roman"/>
          <w:sz w:val="28"/>
          <w:szCs w:val="28"/>
        </w:rPr>
        <w:t>).</w:t>
      </w:r>
      <w:proofErr w:type="gramEnd"/>
      <w:r w:rsidRPr="00211C8C">
        <w:rPr>
          <w:rFonts w:ascii="Times New Roman" w:hAnsi="Times New Roman" w:cs="Times New Roman"/>
          <w:sz w:val="28"/>
          <w:szCs w:val="28"/>
        </w:rPr>
        <w:t xml:space="preserve">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lastRenderedPageBreak/>
        <w:t xml:space="preserve">– зберігаються значення третього типу + значна частина синтаксичних структур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For</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five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years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Sandino</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conducted</w:t>
      </w:r>
      <w:proofErr w:type="spellEnd"/>
      <w:r w:rsidRPr="00211C8C">
        <w:rPr>
          <w:rFonts w:ascii="Times New Roman" w:hAnsi="Times New Roman" w:cs="Times New Roman"/>
          <w:i/>
          <w:sz w:val="28"/>
          <w:szCs w:val="28"/>
        </w:rPr>
        <w:t xml:space="preserve"> a </w:t>
      </w:r>
      <w:proofErr w:type="spellStart"/>
      <w:r w:rsidRPr="00211C8C">
        <w:rPr>
          <w:rFonts w:ascii="Times New Roman" w:hAnsi="Times New Roman" w:cs="Times New Roman"/>
          <w:i/>
          <w:sz w:val="28"/>
          <w:szCs w:val="28"/>
        </w:rPr>
        <w:t>heroic</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struggle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in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jungles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against</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very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much</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better</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equipped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United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States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marines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Finally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unconquered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agreed</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to</w:t>
      </w:r>
      <w:proofErr w:type="spellEnd"/>
      <w:r w:rsidRPr="00211C8C">
        <w:rPr>
          <w:rFonts w:ascii="Times New Roman" w:hAnsi="Times New Roman" w:cs="Times New Roman"/>
          <w:i/>
          <w:sz w:val="28"/>
          <w:szCs w:val="28"/>
        </w:rPr>
        <w:t xml:space="preserve"> a </w:t>
      </w:r>
      <w:proofErr w:type="spellStart"/>
      <w:r w:rsidRPr="00211C8C">
        <w:rPr>
          <w:rFonts w:ascii="Times New Roman" w:hAnsi="Times New Roman" w:cs="Times New Roman"/>
          <w:i/>
          <w:sz w:val="28"/>
          <w:szCs w:val="28"/>
        </w:rPr>
        <w:t>peace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conference</w:t>
      </w:r>
      <w:proofErr w:type="spellEnd"/>
      <w:r w:rsidRPr="00211C8C">
        <w:rPr>
          <w:rFonts w:ascii="Times New Roman" w:hAnsi="Times New Roman" w:cs="Times New Roman"/>
          <w:i/>
          <w:sz w:val="28"/>
          <w:szCs w:val="28"/>
        </w:rPr>
        <w:t>.</w:t>
      </w:r>
      <w:r w:rsidRPr="00211C8C">
        <w:rPr>
          <w:rFonts w:ascii="Times New Roman" w:hAnsi="Times New Roman" w:cs="Times New Roman"/>
          <w:sz w:val="28"/>
          <w:szCs w:val="28"/>
        </w:rPr>
        <w:t xml:space="preserve"> </w:t>
      </w:r>
      <w:r w:rsidR="004B5551" w:rsidRPr="00211C8C">
        <w:rPr>
          <w:rFonts w:ascii="Times New Roman" w:hAnsi="Times New Roman" w:cs="Times New Roman"/>
          <w:sz w:val="28"/>
          <w:szCs w:val="28"/>
        </w:rPr>
        <w:t>-</w:t>
      </w:r>
      <w:r w:rsidR="004B5551" w:rsidRPr="00211C8C">
        <w:rPr>
          <w:rFonts w:ascii="Times New Roman" w:hAnsi="Times New Roman" w:cs="Times New Roman"/>
          <w:i/>
          <w:sz w:val="28"/>
          <w:szCs w:val="28"/>
        </w:rPr>
        <w:t xml:space="preserve"> </w:t>
      </w:r>
      <w:r w:rsidRPr="00211C8C">
        <w:rPr>
          <w:rFonts w:ascii="Times New Roman" w:hAnsi="Times New Roman" w:cs="Times New Roman"/>
          <w:i/>
          <w:sz w:val="28"/>
          <w:szCs w:val="28"/>
        </w:rPr>
        <w:t xml:space="preserve">Протягом п'яти років </w:t>
      </w:r>
      <w:proofErr w:type="spellStart"/>
      <w:r w:rsidRPr="00211C8C">
        <w:rPr>
          <w:rFonts w:ascii="Times New Roman" w:hAnsi="Times New Roman" w:cs="Times New Roman"/>
          <w:i/>
          <w:sz w:val="28"/>
          <w:szCs w:val="28"/>
        </w:rPr>
        <w:t>Сандіно</w:t>
      </w:r>
      <w:proofErr w:type="spellEnd"/>
      <w:r w:rsidRPr="00211C8C">
        <w:rPr>
          <w:rFonts w:ascii="Times New Roman" w:hAnsi="Times New Roman" w:cs="Times New Roman"/>
          <w:i/>
          <w:sz w:val="28"/>
          <w:szCs w:val="28"/>
        </w:rPr>
        <w:t xml:space="preserve"> вів в лісових заростях героїчну боротьбу проти значно краще озброєної морської піхоти США і не був переможений. Нарешті, він погодився на мирні переговори</w:t>
      </w:r>
      <w:r w:rsidRPr="00211C8C">
        <w:rPr>
          <w:rFonts w:ascii="Times New Roman" w:hAnsi="Times New Roman" w:cs="Times New Roman"/>
          <w:sz w:val="28"/>
          <w:szCs w:val="28"/>
        </w:rPr>
        <w:t xml:space="preserve">). </w:t>
      </w:r>
    </w:p>
    <w:p w:rsidR="00C049A6" w:rsidRPr="00211C8C"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 xml:space="preserve">– досягається максимальна ступінь близькості оригіналу і перекладу </w:t>
      </w:r>
    </w:p>
    <w:p w:rsidR="00C049A6" w:rsidRPr="00211C8C" w:rsidRDefault="00513C14" w:rsidP="00D642D3">
      <w:pPr>
        <w:spacing w:line="360" w:lineRule="auto"/>
        <w:rPr>
          <w:rFonts w:ascii="Times New Roman" w:hAnsi="Times New Roman" w:cs="Times New Roman"/>
          <w:sz w:val="28"/>
          <w:szCs w:val="28"/>
          <w:lang w:val="en-US"/>
        </w:rPr>
      </w:pPr>
      <w:r w:rsidRPr="00211C8C">
        <w:rPr>
          <w:rFonts w:ascii="Times New Roman" w:hAnsi="Times New Roman" w:cs="Times New Roman"/>
          <w:sz w:val="28"/>
          <w:szCs w:val="28"/>
        </w:rPr>
        <w:t>(</w:t>
      </w:r>
      <w:r w:rsidRPr="00211C8C">
        <w:rPr>
          <w:rFonts w:ascii="Times New Roman" w:hAnsi="Times New Roman" w:cs="Times New Roman"/>
          <w:i/>
          <w:sz w:val="28"/>
          <w:szCs w:val="28"/>
        </w:rPr>
        <w:t xml:space="preserve">I </w:t>
      </w:r>
      <w:proofErr w:type="spellStart"/>
      <w:r w:rsidRPr="00211C8C">
        <w:rPr>
          <w:rFonts w:ascii="Times New Roman" w:hAnsi="Times New Roman" w:cs="Times New Roman"/>
          <w:i/>
          <w:sz w:val="28"/>
          <w:szCs w:val="28"/>
        </w:rPr>
        <w:t>saw</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him</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at</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theatre</w:t>
      </w:r>
      <w:proofErr w:type="spellEnd"/>
      <w:r w:rsidRPr="00211C8C">
        <w:rPr>
          <w:rFonts w:ascii="Times New Roman" w:hAnsi="Times New Roman" w:cs="Times New Roman"/>
          <w:i/>
          <w:sz w:val="28"/>
          <w:szCs w:val="28"/>
        </w:rPr>
        <w:t xml:space="preserve">. </w:t>
      </w:r>
      <w:proofErr w:type="gramStart"/>
      <w:r w:rsidR="004B5551" w:rsidRPr="00211C8C">
        <w:rPr>
          <w:rFonts w:ascii="Times New Roman" w:hAnsi="Times New Roman" w:cs="Times New Roman"/>
          <w:i/>
          <w:sz w:val="28"/>
          <w:szCs w:val="28"/>
          <w:lang w:val="en-GB"/>
        </w:rPr>
        <w:t xml:space="preserve">- </w:t>
      </w:r>
      <w:r w:rsidRPr="00211C8C">
        <w:rPr>
          <w:rFonts w:ascii="Times New Roman" w:hAnsi="Times New Roman" w:cs="Times New Roman"/>
          <w:i/>
          <w:sz w:val="28"/>
          <w:szCs w:val="28"/>
        </w:rPr>
        <w:t>Я бачив його в театрі</w:t>
      </w:r>
      <w:r w:rsidRPr="00211C8C">
        <w:rPr>
          <w:rFonts w:ascii="Times New Roman" w:hAnsi="Times New Roman" w:cs="Times New Roman"/>
          <w:sz w:val="28"/>
          <w:szCs w:val="28"/>
        </w:rPr>
        <w:t>).</w:t>
      </w:r>
      <w:proofErr w:type="gramEnd"/>
      <w:r w:rsidRPr="00211C8C">
        <w:rPr>
          <w:rFonts w:ascii="Times New Roman" w:hAnsi="Times New Roman" w:cs="Times New Roman"/>
          <w:sz w:val="28"/>
          <w:szCs w:val="28"/>
        </w:rPr>
        <w:t xml:space="preserve">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Виявляючи в тексті метафору, перекладач повинен вирішити, чи треба її відобразити в перекладі і як саме це найкраще зробити. Втрата метафори може призвести до того, що сенс буде переданий не повною мірою, а тому збереження метафоричного образу дуже важливе. Переклад метафори пов'язаний з вирішенням цілого ряду лінгвістичних, літературознавчих, культурологічних, філософських та інших проблем. Важливість правильного підходу до вивчення способів перекладу метафори зумовлена необхідністю адекватної передачі образної інформації та відтворення стилістичного ефекту оригіналу в перекладі. Фахівці підкреслюють необхідність збереження образу в перекладі, однак це можливо далеко не завжди. Складність перекладу метафори в значній мірі пов'язана з відмінностями між метафоричними системами, що існують у відповідних мовах. Наприклад, метафоричні образи, характерні для англійської мови, нерідко відсутні в українській, і навпаки. Тому далеко не завжди можливий простий перенос метафор з українського тексту в англійську або навпаки. У зв'язку з цим періодично виникає необхідність зміни метафоричного образу. Така заміна допомагає зберегти рівень експресії оригіналу і зробити переклад більш ідіоматичним. Стилістичній </w:t>
      </w:r>
      <w:proofErr w:type="spellStart"/>
      <w:r w:rsidRPr="00211C8C">
        <w:rPr>
          <w:rFonts w:ascii="Times New Roman" w:hAnsi="Times New Roman" w:cs="Times New Roman"/>
          <w:sz w:val="28"/>
          <w:szCs w:val="28"/>
        </w:rPr>
        <w:t>ідіоматичності</w:t>
      </w:r>
      <w:proofErr w:type="spellEnd"/>
      <w:r w:rsidRPr="00211C8C">
        <w:rPr>
          <w:rFonts w:ascii="Times New Roman" w:hAnsi="Times New Roman" w:cs="Times New Roman"/>
          <w:sz w:val="28"/>
          <w:szCs w:val="28"/>
        </w:rPr>
        <w:t xml:space="preserve"> тексту на мові перекладу багато в чому сприяє і застосування метафор для передачі інших, неметафоричних засобів мови оригіналу. У теорії перекладу вже давно сформульований «закон збереження метафори», відповідно до якого метафоричний образ повинен в міру можливості </w:t>
      </w:r>
      <w:r w:rsidRPr="00211C8C">
        <w:rPr>
          <w:rFonts w:ascii="Times New Roman" w:hAnsi="Times New Roman" w:cs="Times New Roman"/>
          <w:sz w:val="28"/>
          <w:szCs w:val="28"/>
        </w:rPr>
        <w:lastRenderedPageBreak/>
        <w:t xml:space="preserve">зберігатися при перекладі. Недотримання цього закону призводить до того, що зміст фрази змінюється, а її естетичний і прагматичний ефект знижується. Як зазначає П. </w:t>
      </w:r>
      <w:proofErr w:type="spellStart"/>
      <w:r w:rsidRPr="00211C8C">
        <w:rPr>
          <w:rFonts w:ascii="Times New Roman" w:hAnsi="Times New Roman" w:cs="Times New Roman"/>
          <w:sz w:val="28"/>
          <w:szCs w:val="28"/>
        </w:rPr>
        <w:t>Рикер</w:t>
      </w:r>
      <w:proofErr w:type="spellEnd"/>
      <w:r w:rsidRPr="00211C8C">
        <w:rPr>
          <w:rFonts w:ascii="Times New Roman" w:hAnsi="Times New Roman" w:cs="Times New Roman"/>
          <w:sz w:val="28"/>
          <w:szCs w:val="28"/>
        </w:rPr>
        <w:t>, опущення метафор оригіналу є «серйозними і досить поширеними засобами спотворення» авторського задуму</w:t>
      </w:r>
      <w:r w:rsidR="00043F0E" w:rsidRPr="00043F0E">
        <w:rPr>
          <w:rFonts w:ascii="Times New Roman" w:hAnsi="Times New Roman" w:cs="Times New Roman"/>
          <w:sz w:val="28"/>
          <w:szCs w:val="28"/>
          <w:lang w:val="ru-RU"/>
        </w:rPr>
        <w:t xml:space="preserve"> [14, </w:t>
      </w:r>
      <w:r w:rsidR="00043F0E">
        <w:rPr>
          <w:rFonts w:ascii="Times New Roman" w:hAnsi="Times New Roman" w:cs="Times New Roman"/>
          <w:sz w:val="28"/>
          <w:szCs w:val="28"/>
          <w:lang w:val="en-GB"/>
        </w:rPr>
        <w:t>c</w:t>
      </w:r>
      <w:r w:rsidR="00043F0E" w:rsidRPr="00043F0E">
        <w:rPr>
          <w:rFonts w:ascii="Times New Roman" w:hAnsi="Times New Roman" w:cs="Times New Roman"/>
          <w:sz w:val="28"/>
          <w:szCs w:val="28"/>
          <w:lang w:val="ru-RU"/>
        </w:rPr>
        <w:t xml:space="preserve">. </w:t>
      </w:r>
      <w:proofErr w:type="gramStart"/>
      <w:r w:rsidR="00043F0E" w:rsidRPr="00043F0E">
        <w:rPr>
          <w:rFonts w:ascii="Times New Roman" w:hAnsi="Times New Roman" w:cs="Times New Roman"/>
          <w:sz w:val="28"/>
          <w:szCs w:val="28"/>
          <w:lang w:val="ru-RU"/>
        </w:rPr>
        <w:t>127]</w:t>
      </w:r>
      <w:r w:rsidRPr="00211C8C">
        <w:rPr>
          <w:rFonts w:ascii="Times New Roman" w:hAnsi="Times New Roman" w:cs="Times New Roman"/>
          <w:sz w:val="28"/>
          <w:szCs w:val="28"/>
        </w:rPr>
        <w:t>.</w:t>
      </w:r>
      <w:proofErr w:type="gramEnd"/>
      <w:r w:rsidRPr="00211C8C">
        <w:rPr>
          <w:rFonts w:ascii="Times New Roman" w:hAnsi="Times New Roman" w:cs="Times New Roman"/>
          <w:sz w:val="28"/>
          <w:szCs w:val="28"/>
        </w:rPr>
        <w:t xml:space="preserve"> Для теорії і практики перекладу дуже значимим є традиційне розмежування конвенціональних (стертих, мовних) метафор і метафор авторських (креативних, мовних, індивідуальних), метафори і порівняння. Залежно від приналежності до першого або другого типу розрізняються і способи перекладу метафори. При перекладі конвенціональних метафор слід прагнути до знаходження загальновживаного аналога в мові перекладу, тоді як авторські метафори рекомендується перекладати максимально близько до оригіналу. Цілком доречно буде зазначити, що не існує єдино правильного розподілу метафор за їх класифікацією так як і немає єдиного ряду способів їх перекладу. Вчені-лінгвісти «розбіглися» у думках, щодо способів найменування перекладу метафор. Таким чином, </w:t>
      </w:r>
      <w:r w:rsidR="00C049A6" w:rsidRPr="00211C8C">
        <w:rPr>
          <w:rFonts w:ascii="Times New Roman" w:hAnsi="Times New Roman" w:cs="Times New Roman"/>
          <w:sz w:val="28"/>
          <w:szCs w:val="28"/>
        </w:rPr>
        <w:t>можна виділити декілька</w:t>
      </w:r>
      <w:r w:rsidRPr="00211C8C">
        <w:rPr>
          <w:rFonts w:ascii="Times New Roman" w:hAnsi="Times New Roman" w:cs="Times New Roman"/>
          <w:sz w:val="28"/>
          <w:szCs w:val="28"/>
        </w:rPr>
        <w:t xml:space="preserve"> найбільш поширених класифікацій.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Отже, В. Н. </w:t>
      </w:r>
      <w:proofErr w:type="spellStart"/>
      <w:r w:rsidRPr="00211C8C">
        <w:rPr>
          <w:rFonts w:ascii="Times New Roman" w:hAnsi="Times New Roman" w:cs="Times New Roman"/>
          <w:sz w:val="28"/>
          <w:szCs w:val="28"/>
        </w:rPr>
        <w:t>Комісаров</w:t>
      </w:r>
      <w:proofErr w:type="spellEnd"/>
      <w:r w:rsidRPr="00211C8C">
        <w:rPr>
          <w:rFonts w:ascii="Times New Roman" w:hAnsi="Times New Roman" w:cs="Times New Roman"/>
          <w:sz w:val="28"/>
          <w:szCs w:val="28"/>
        </w:rPr>
        <w:t xml:space="preserve"> виділяє наступні види перекладу конвенціональних метафор: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переклад, що </w:t>
      </w:r>
      <w:proofErr w:type="spellStart"/>
      <w:r w:rsidRPr="00211C8C">
        <w:rPr>
          <w:rFonts w:ascii="Times New Roman" w:hAnsi="Times New Roman" w:cs="Times New Roman"/>
          <w:sz w:val="28"/>
          <w:szCs w:val="28"/>
        </w:rPr>
        <w:t>грунтується</w:t>
      </w:r>
      <w:proofErr w:type="spellEnd"/>
      <w:r w:rsidRPr="00211C8C">
        <w:rPr>
          <w:rFonts w:ascii="Times New Roman" w:hAnsi="Times New Roman" w:cs="Times New Roman"/>
          <w:sz w:val="28"/>
          <w:szCs w:val="28"/>
        </w:rPr>
        <w:t xml:space="preserve"> на тому ж самому образі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broken</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English</w:t>
      </w:r>
      <w:proofErr w:type="spellEnd"/>
      <w:r w:rsidRPr="00211C8C">
        <w:rPr>
          <w:rFonts w:ascii="Times New Roman" w:hAnsi="Times New Roman" w:cs="Times New Roman"/>
          <w:i/>
          <w:sz w:val="28"/>
          <w:szCs w:val="28"/>
        </w:rPr>
        <w:t xml:space="preserve"> – ламана англійська</w:t>
      </w:r>
      <w:r w:rsidRPr="00211C8C">
        <w:rPr>
          <w:rFonts w:ascii="Times New Roman" w:hAnsi="Times New Roman" w:cs="Times New Roman"/>
          <w:sz w:val="28"/>
          <w:szCs w:val="28"/>
        </w:rPr>
        <w:t xml:space="preserve">);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переклад, що </w:t>
      </w:r>
      <w:proofErr w:type="spellStart"/>
      <w:r w:rsidRPr="00211C8C">
        <w:rPr>
          <w:rFonts w:ascii="Times New Roman" w:hAnsi="Times New Roman" w:cs="Times New Roman"/>
          <w:sz w:val="28"/>
          <w:szCs w:val="28"/>
        </w:rPr>
        <w:t>грунтується</w:t>
      </w:r>
      <w:proofErr w:type="spellEnd"/>
      <w:r w:rsidRPr="00211C8C">
        <w:rPr>
          <w:rFonts w:ascii="Times New Roman" w:hAnsi="Times New Roman" w:cs="Times New Roman"/>
          <w:sz w:val="28"/>
          <w:szCs w:val="28"/>
        </w:rPr>
        <w:t xml:space="preserve"> на іншому схожому образі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w:t>
      </w:r>
      <w:r w:rsidRPr="00211C8C">
        <w:rPr>
          <w:rFonts w:ascii="Times New Roman" w:hAnsi="Times New Roman" w:cs="Times New Roman"/>
          <w:i/>
          <w:sz w:val="28"/>
          <w:szCs w:val="28"/>
        </w:rPr>
        <w:t xml:space="preserve">a </w:t>
      </w:r>
      <w:proofErr w:type="spellStart"/>
      <w:r w:rsidRPr="00211C8C">
        <w:rPr>
          <w:rFonts w:ascii="Times New Roman" w:hAnsi="Times New Roman" w:cs="Times New Roman"/>
          <w:i/>
          <w:sz w:val="28"/>
          <w:szCs w:val="28"/>
        </w:rPr>
        <w:t>ray</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of</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hope</w:t>
      </w:r>
      <w:proofErr w:type="spellEnd"/>
      <w:r w:rsidRPr="00211C8C">
        <w:rPr>
          <w:rFonts w:ascii="Times New Roman" w:hAnsi="Times New Roman" w:cs="Times New Roman"/>
          <w:i/>
          <w:sz w:val="28"/>
          <w:szCs w:val="28"/>
        </w:rPr>
        <w:t xml:space="preserve"> – проблиск надії</w:t>
      </w:r>
      <w:r w:rsidRPr="00211C8C">
        <w:rPr>
          <w:rFonts w:ascii="Times New Roman" w:hAnsi="Times New Roman" w:cs="Times New Roman"/>
          <w:sz w:val="28"/>
          <w:szCs w:val="28"/>
        </w:rPr>
        <w:t xml:space="preserve">); </w:t>
      </w:r>
    </w:p>
    <w:p w:rsidR="00A70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дослівний переклад метафори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as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black</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sin</w:t>
      </w:r>
      <w:proofErr w:type="spellEnd"/>
      <w:r w:rsidRPr="00211C8C">
        <w:rPr>
          <w:rFonts w:ascii="Times New Roman" w:hAnsi="Times New Roman" w:cs="Times New Roman"/>
          <w:i/>
          <w:sz w:val="28"/>
          <w:szCs w:val="28"/>
        </w:rPr>
        <w:t xml:space="preserve"> – чорний, як гріх</w:t>
      </w:r>
      <w:r w:rsidRPr="00211C8C">
        <w:rPr>
          <w:rFonts w:ascii="Times New Roman" w:hAnsi="Times New Roman" w:cs="Times New Roman"/>
          <w:sz w:val="28"/>
          <w:szCs w:val="28"/>
        </w:rPr>
        <w:t xml:space="preserve">); </w:t>
      </w:r>
    </w:p>
    <w:p w:rsidR="00A70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неметафоричне пояснення </w:t>
      </w:r>
    </w:p>
    <w:p w:rsidR="00C049A6" w:rsidRPr="005F33CE" w:rsidRDefault="00513C14" w:rsidP="00D642D3">
      <w:pPr>
        <w:spacing w:line="360" w:lineRule="auto"/>
        <w:rPr>
          <w:rFonts w:ascii="Times New Roman" w:hAnsi="Times New Roman" w:cs="Times New Roman"/>
          <w:sz w:val="28"/>
          <w:szCs w:val="28"/>
          <w:lang w:val="ru-RU"/>
        </w:rPr>
      </w:pPr>
      <w:r w:rsidRPr="00211C8C">
        <w:rPr>
          <w:rFonts w:ascii="Times New Roman" w:hAnsi="Times New Roman" w:cs="Times New Roman"/>
          <w:sz w:val="28"/>
          <w:szCs w:val="28"/>
        </w:rPr>
        <w:t>(</w:t>
      </w:r>
      <w:proofErr w:type="spellStart"/>
      <w:r w:rsidRPr="00211C8C">
        <w:rPr>
          <w:rFonts w:ascii="Times New Roman" w:hAnsi="Times New Roman" w:cs="Times New Roman"/>
          <w:i/>
          <w:sz w:val="28"/>
          <w:szCs w:val="28"/>
        </w:rPr>
        <w:t>as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large</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as</w:t>
      </w:r>
      <w:proofErr w:type="spellEnd"/>
      <w:r w:rsidRPr="00211C8C">
        <w:rPr>
          <w:rFonts w:ascii="Times New Roman" w:hAnsi="Times New Roman" w:cs="Times New Roman"/>
          <w:i/>
          <w:sz w:val="28"/>
          <w:szCs w:val="28"/>
        </w:rPr>
        <w:t xml:space="preserve"> </w:t>
      </w:r>
      <w:proofErr w:type="spellStart"/>
      <w:r w:rsidRPr="00211C8C">
        <w:rPr>
          <w:rFonts w:ascii="Times New Roman" w:hAnsi="Times New Roman" w:cs="Times New Roman"/>
          <w:i/>
          <w:sz w:val="28"/>
          <w:szCs w:val="28"/>
        </w:rPr>
        <w:t>life</w:t>
      </w:r>
      <w:proofErr w:type="spellEnd"/>
      <w:r w:rsidRPr="00211C8C">
        <w:rPr>
          <w:rFonts w:ascii="Times New Roman" w:hAnsi="Times New Roman" w:cs="Times New Roman"/>
          <w:i/>
          <w:sz w:val="28"/>
          <w:szCs w:val="28"/>
        </w:rPr>
        <w:t xml:space="preserve"> – у натуральну величину</w:t>
      </w:r>
      <w:r w:rsidR="00700B61" w:rsidRPr="00211C8C">
        <w:rPr>
          <w:rFonts w:ascii="Times New Roman" w:hAnsi="Times New Roman" w:cs="Times New Roman"/>
          <w:sz w:val="28"/>
          <w:szCs w:val="28"/>
        </w:rPr>
        <w:t>)</w:t>
      </w:r>
      <w:r w:rsidR="00700B61" w:rsidRPr="00043F0E">
        <w:rPr>
          <w:rFonts w:ascii="Times New Roman" w:hAnsi="Times New Roman" w:cs="Times New Roman"/>
          <w:sz w:val="28"/>
          <w:szCs w:val="28"/>
        </w:rPr>
        <w:t>.</w:t>
      </w:r>
      <w:r w:rsidR="00043F0E" w:rsidRPr="00043F0E">
        <w:rPr>
          <w:rFonts w:ascii="Times New Roman" w:hAnsi="Times New Roman" w:cs="Times New Roman"/>
          <w:sz w:val="28"/>
          <w:szCs w:val="28"/>
        </w:rPr>
        <w:t xml:space="preserve"> [10, </w:t>
      </w:r>
      <w:r w:rsidR="00043F0E">
        <w:rPr>
          <w:rFonts w:ascii="Times New Roman" w:hAnsi="Times New Roman" w:cs="Times New Roman"/>
          <w:sz w:val="28"/>
          <w:szCs w:val="28"/>
          <w:lang w:val="en-GB"/>
        </w:rPr>
        <w:t>c</w:t>
      </w:r>
      <w:r w:rsidR="00043F0E" w:rsidRPr="00043F0E">
        <w:rPr>
          <w:rFonts w:ascii="Times New Roman" w:hAnsi="Times New Roman" w:cs="Times New Roman"/>
          <w:sz w:val="28"/>
          <w:szCs w:val="28"/>
        </w:rPr>
        <w:t xml:space="preserve">. </w:t>
      </w:r>
      <w:proofErr w:type="gramStart"/>
      <w:r w:rsidR="00043F0E" w:rsidRPr="005F33CE">
        <w:rPr>
          <w:rFonts w:ascii="Times New Roman" w:hAnsi="Times New Roman" w:cs="Times New Roman"/>
          <w:sz w:val="28"/>
          <w:szCs w:val="28"/>
          <w:lang w:val="ru-RU"/>
        </w:rPr>
        <w:t>70]</w:t>
      </w:r>
      <w:proofErr w:type="gramEnd"/>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Н.Ф. </w:t>
      </w:r>
      <w:proofErr w:type="spellStart"/>
      <w:r w:rsidRPr="00211C8C">
        <w:rPr>
          <w:rFonts w:ascii="Times New Roman" w:hAnsi="Times New Roman" w:cs="Times New Roman"/>
          <w:sz w:val="28"/>
          <w:szCs w:val="28"/>
        </w:rPr>
        <w:t>Палевина</w:t>
      </w:r>
      <w:proofErr w:type="spellEnd"/>
      <w:r w:rsidRPr="00211C8C">
        <w:rPr>
          <w:rFonts w:ascii="Times New Roman" w:hAnsi="Times New Roman" w:cs="Times New Roman"/>
          <w:sz w:val="28"/>
          <w:szCs w:val="28"/>
        </w:rPr>
        <w:t xml:space="preserve"> розмежовує чотири наступних способи передачі метафор: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lastRenderedPageBreak/>
        <w:t xml:space="preserve">– Еквівалентні відповідності. Даний спосіб перекладу можливо використовувати, якщо в мові перекладу існують регулярні відповідності для оригінальної метафори. Так, наприклад, більшість стертих англійських метафор мають українські еквіваленти, зафіксовані в лексикографії.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Варіативні відповідності, які використовуються в кожному конкретному випадку при наявності декількох, зафіксованих у словнику, способів передачі метафоричного вираження.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Трансформація. Трансформаційний спосіб вимагає повної заміни основи оригінальної метафори.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Калька. Відновлення повного аналогу метафори оригіналу в перекладі.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Слід враховувати небезпеку буквального перекладу метафори, в результаті якого може виникнути абсолютно чужий переклад мови образу. Тому в подібних випадках правильніше вдатися до неметафоричного пояснення. Це свідчить про те що «закон збереження метафори» – це, швидше, не закон, а якась тенденція, рекомендація для перекладачів, а не сувора догма. Найбільшу складність при перекладі представляють авторські метафори, які не мають готових еквівалентів та викликають труднощі при перекладі.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У дисертації А. </w:t>
      </w:r>
      <w:proofErr w:type="spellStart"/>
      <w:r w:rsidRPr="00211C8C">
        <w:rPr>
          <w:rFonts w:ascii="Times New Roman" w:hAnsi="Times New Roman" w:cs="Times New Roman"/>
          <w:sz w:val="28"/>
          <w:szCs w:val="28"/>
        </w:rPr>
        <w:t>Річардс</w:t>
      </w:r>
      <w:proofErr w:type="spellEnd"/>
      <w:r w:rsidRPr="00211C8C">
        <w:rPr>
          <w:rFonts w:ascii="Times New Roman" w:hAnsi="Times New Roman" w:cs="Times New Roman"/>
          <w:sz w:val="28"/>
          <w:szCs w:val="28"/>
        </w:rPr>
        <w:t xml:space="preserve"> запропонував наступну класифікацію способів передачі метафор: – підшукування образного аналога в мові перекладу;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створення дослівного еквівалента;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 описовий переклад;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заміна образу оригіналу на прийнятий у мові перекладу образ;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метод компенсації;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метод експресивно – прагматичної конкретизації; </w:t>
      </w:r>
    </w:p>
    <w:p w:rsidR="00C049A6" w:rsidRPr="005F33CE"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нейтралізація метафори. </w:t>
      </w:r>
      <w:r w:rsidR="00043F0E" w:rsidRPr="005F33CE">
        <w:rPr>
          <w:rFonts w:ascii="Times New Roman" w:hAnsi="Times New Roman" w:cs="Times New Roman"/>
          <w:sz w:val="28"/>
          <w:szCs w:val="28"/>
        </w:rPr>
        <w:t>[15</w:t>
      </w:r>
      <w:r w:rsidR="00A835FF" w:rsidRPr="005F33CE">
        <w:rPr>
          <w:rFonts w:ascii="Times New Roman" w:hAnsi="Times New Roman" w:cs="Times New Roman"/>
          <w:sz w:val="28"/>
          <w:szCs w:val="28"/>
        </w:rPr>
        <w:t xml:space="preserve">, </w:t>
      </w:r>
      <w:r w:rsidR="00A835FF">
        <w:rPr>
          <w:rFonts w:ascii="Times New Roman" w:hAnsi="Times New Roman" w:cs="Times New Roman"/>
          <w:sz w:val="28"/>
          <w:szCs w:val="28"/>
          <w:lang w:val="en-GB"/>
        </w:rPr>
        <w:t>c</w:t>
      </w:r>
      <w:r w:rsidR="00A835FF" w:rsidRPr="005F33CE">
        <w:rPr>
          <w:rFonts w:ascii="Times New Roman" w:hAnsi="Times New Roman" w:cs="Times New Roman"/>
          <w:sz w:val="28"/>
          <w:szCs w:val="28"/>
        </w:rPr>
        <w:t>.78]</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lastRenderedPageBreak/>
        <w:t xml:space="preserve">Розглянуті вище класифікації засновані на традиційній теорії метафор, відповідно до якої метафора розглядається як мовне або мовленнєве явище, що сприяє прикрасі мови і підсилює прагматичний вплив. Зовсім інша класифікація метафор запропонована в когнітивній лінгвістиці, яка відносить метафору не стільки до власне мовної, скільки до ментальної сфери. Інакше кажучи, метафори народжуються в процесі мислення, а не з'являються в процесі перекладу думки у фразу. У теорії концептуальної метафори Дж. </w:t>
      </w:r>
      <w:proofErr w:type="spellStart"/>
      <w:r w:rsidRPr="00211C8C">
        <w:rPr>
          <w:rFonts w:ascii="Times New Roman" w:hAnsi="Times New Roman" w:cs="Times New Roman"/>
          <w:sz w:val="28"/>
          <w:szCs w:val="28"/>
        </w:rPr>
        <w:t>Лакофф</w:t>
      </w:r>
      <w:proofErr w:type="spellEnd"/>
      <w:r w:rsidRPr="00211C8C">
        <w:rPr>
          <w:rFonts w:ascii="Times New Roman" w:hAnsi="Times New Roman" w:cs="Times New Roman"/>
          <w:sz w:val="28"/>
          <w:szCs w:val="28"/>
        </w:rPr>
        <w:t xml:space="preserve"> і М. Джонсона існує, крім загальноприйнятого поділу на конвенціональні і авторські, класифікація метафор на підставі концептів, що входять до складу моделі. Дж. </w:t>
      </w:r>
      <w:proofErr w:type="spellStart"/>
      <w:r w:rsidRPr="00211C8C">
        <w:rPr>
          <w:rFonts w:ascii="Times New Roman" w:hAnsi="Times New Roman" w:cs="Times New Roman"/>
          <w:sz w:val="28"/>
          <w:szCs w:val="28"/>
        </w:rPr>
        <w:t>Лакофф</w:t>
      </w:r>
      <w:proofErr w:type="spellEnd"/>
      <w:r w:rsidRPr="00211C8C">
        <w:rPr>
          <w:rFonts w:ascii="Times New Roman" w:hAnsi="Times New Roman" w:cs="Times New Roman"/>
          <w:sz w:val="28"/>
          <w:szCs w:val="28"/>
        </w:rPr>
        <w:t xml:space="preserve"> і М. Джонсон виділяють, таким чином, структурні метафори, </w:t>
      </w:r>
      <w:proofErr w:type="spellStart"/>
      <w:r w:rsidRPr="00211C8C">
        <w:rPr>
          <w:rFonts w:ascii="Times New Roman" w:hAnsi="Times New Roman" w:cs="Times New Roman"/>
          <w:sz w:val="28"/>
          <w:szCs w:val="28"/>
        </w:rPr>
        <w:t>орієнтаційні</w:t>
      </w:r>
      <w:proofErr w:type="spellEnd"/>
      <w:r w:rsidRPr="00211C8C">
        <w:rPr>
          <w:rFonts w:ascii="Times New Roman" w:hAnsi="Times New Roman" w:cs="Times New Roman"/>
          <w:sz w:val="28"/>
          <w:szCs w:val="28"/>
        </w:rPr>
        <w:t xml:space="preserve"> метафори і онтологічні метафори [</w:t>
      </w:r>
      <w:r w:rsidR="00C93B97">
        <w:rPr>
          <w:rFonts w:ascii="Times New Roman" w:hAnsi="Times New Roman" w:cs="Times New Roman"/>
          <w:sz w:val="28"/>
          <w:szCs w:val="28"/>
        </w:rPr>
        <w:t>1</w:t>
      </w:r>
      <w:r w:rsidR="00043F0E" w:rsidRPr="00043F0E">
        <w:rPr>
          <w:rFonts w:ascii="Times New Roman" w:hAnsi="Times New Roman" w:cs="Times New Roman"/>
          <w:sz w:val="28"/>
          <w:szCs w:val="28"/>
        </w:rPr>
        <w:t>1</w:t>
      </w:r>
      <w:r w:rsidRPr="00211C8C">
        <w:rPr>
          <w:rFonts w:ascii="Times New Roman" w:hAnsi="Times New Roman" w:cs="Times New Roman"/>
          <w:sz w:val="28"/>
          <w:szCs w:val="28"/>
        </w:rPr>
        <w:t xml:space="preserve">, c. 86]. Кожному різновиду метафор відповідають різні способи перекладу. </w:t>
      </w:r>
    </w:p>
    <w:p w:rsidR="00C049A6" w:rsidRPr="00211C8C" w:rsidRDefault="00513C14" w:rsidP="00D642D3">
      <w:pPr>
        <w:spacing w:line="360" w:lineRule="auto"/>
        <w:rPr>
          <w:rFonts w:ascii="Times New Roman" w:hAnsi="Times New Roman" w:cs="Times New Roman"/>
          <w:sz w:val="28"/>
          <w:szCs w:val="28"/>
        </w:rPr>
      </w:pPr>
      <w:proofErr w:type="spellStart"/>
      <w:r w:rsidRPr="00211C8C">
        <w:rPr>
          <w:rFonts w:ascii="Times New Roman" w:hAnsi="Times New Roman" w:cs="Times New Roman"/>
          <w:sz w:val="28"/>
          <w:szCs w:val="28"/>
        </w:rPr>
        <w:t>Арутюнова</w:t>
      </w:r>
      <w:proofErr w:type="spellEnd"/>
      <w:r w:rsidR="00690B45" w:rsidRPr="00690B45">
        <w:rPr>
          <w:rFonts w:ascii="Times New Roman" w:hAnsi="Times New Roman" w:cs="Times New Roman"/>
          <w:sz w:val="28"/>
          <w:szCs w:val="28"/>
          <w:lang w:val="ru-RU"/>
        </w:rPr>
        <w:t xml:space="preserve"> [2, </w:t>
      </w:r>
      <w:r w:rsidR="00690B45">
        <w:rPr>
          <w:rFonts w:ascii="Times New Roman" w:hAnsi="Times New Roman" w:cs="Times New Roman"/>
          <w:sz w:val="28"/>
          <w:szCs w:val="28"/>
          <w:lang w:val="en-GB"/>
        </w:rPr>
        <w:t>c</w:t>
      </w:r>
      <w:r w:rsidR="00690B45" w:rsidRPr="00690B45">
        <w:rPr>
          <w:rFonts w:ascii="Times New Roman" w:hAnsi="Times New Roman" w:cs="Times New Roman"/>
          <w:sz w:val="28"/>
          <w:szCs w:val="28"/>
          <w:lang w:val="ru-RU"/>
        </w:rPr>
        <w:t>.72]</w:t>
      </w:r>
      <w:r w:rsidRPr="00211C8C">
        <w:rPr>
          <w:rFonts w:ascii="Times New Roman" w:hAnsi="Times New Roman" w:cs="Times New Roman"/>
          <w:sz w:val="28"/>
          <w:szCs w:val="28"/>
        </w:rPr>
        <w:t xml:space="preserve"> запропонувала виділити наступні стандартні процедури перекладу метафор: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збереження аналогічного метафоричного образу, тобто дослівний переклад;</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 переклад метафори порівнянням;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заміна еквівалентної метафорою у мові перекладу); </w:t>
      </w:r>
    </w:p>
    <w:p w:rsidR="00C049A6"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збереження аналогічного метафоричного образу з додаванням пояснення, яке дає підставу порівняння експліцитним; </w:t>
      </w:r>
    </w:p>
    <w:p w:rsidR="00D642D3" w:rsidRPr="00211C8C" w:rsidRDefault="00513C14" w:rsidP="00D642D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 перефразовування. Багато дослідників вважають культурологічні фактори визначальними у перекладі метафори. Так, наприклад, вважається, що якщо оригінальність метафори визначається культурно-специфічними факторами, які зникають при перекладі, то читач буде позбавлений більшої частини важливої інформації про культуру вихідної мови. Складність перекладу окремих метафор пов'язана з особливостями передавальної, так і приймаючої культури. Метафора у публіцистичному тексті є широко вживаним лінгвістичним засобом, за словами О.Е. </w:t>
      </w:r>
      <w:proofErr w:type="spellStart"/>
      <w:r w:rsidRPr="00211C8C">
        <w:rPr>
          <w:rFonts w:ascii="Times New Roman" w:hAnsi="Times New Roman" w:cs="Times New Roman"/>
          <w:sz w:val="28"/>
          <w:szCs w:val="28"/>
        </w:rPr>
        <w:t>Філімонової</w:t>
      </w:r>
      <w:proofErr w:type="spellEnd"/>
      <w:r w:rsidRPr="00211C8C">
        <w:rPr>
          <w:rFonts w:ascii="Times New Roman" w:hAnsi="Times New Roman" w:cs="Times New Roman"/>
          <w:sz w:val="28"/>
          <w:szCs w:val="28"/>
        </w:rPr>
        <w:t xml:space="preserve">, однією з домінантів мовлення. Це пояснюється її високим оцінним потенціалом, її образністю, тобто здатністю ефективно реалізувати </w:t>
      </w:r>
      <w:r w:rsidRPr="00211C8C">
        <w:rPr>
          <w:rFonts w:ascii="Times New Roman" w:hAnsi="Times New Roman" w:cs="Times New Roman"/>
          <w:sz w:val="28"/>
          <w:szCs w:val="28"/>
        </w:rPr>
        <w:lastRenderedPageBreak/>
        <w:t xml:space="preserve">авторську інтенцію і справити вплив на аудиторію. Важливою умовою ефективного перекладу метафори є усвідомлення її лексико-семантичного й експресивно-оцінного наповнення; зокрема, якщо вербалізація концептуальної метафори є контекстуально вдалою, метафорична номінація схильна закріпитися в мові оригіналу й адаптуватися в мові перекладу, становлячи </w:t>
      </w:r>
      <w:proofErr w:type="spellStart"/>
      <w:r w:rsidRPr="00211C8C">
        <w:rPr>
          <w:rFonts w:ascii="Times New Roman" w:hAnsi="Times New Roman" w:cs="Times New Roman"/>
          <w:sz w:val="28"/>
          <w:szCs w:val="28"/>
        </w:rPr>
        <w:t>етноспецифічні</w:t>
      </w:r>
      <w:proofErr w:type="spellEnd"/>
      <w:r w:rsidRPr="00211C8C">
        <w:rPr>
          <w:rFonts w:ascii="Times New Roman" w:hAnsi="Times New Roman" w:cs="Times New Roman"/>
          <w:sz w:val="28"/>
          <w:szCs w:val="28"/>
        </w:rPr>
        <w:t xml:space="preserve"> чи універсальні назви певних соціальних реалій. У способах перекладу метафор переважає принцип збереження аналогічного метафоричного образу (80%), принцип перефразування (15%) та заміна еквівалентної метафори у мові перекладу (5%).</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За І.В. Арнольд, метафора - це "приховане порівняння, яке здійснюється шляхом використання назви одного предмета стосовно іншого, і яке виявляє таким чином певну ознаку другого" [</w:t>
      </w:r>
      <w:r w:rsidR="001C7E74">
        <w:rPr>
          <w:rFonts w:ascii="Times New Roman" w:hAnsi="Times New Roman" w:cs="Times New Roman"/>
          <w:sz w:val="28"/>
          <w:szCs w:val="28"/>
          <w:lang w:val="ru-RU"/>
        </w:rPr>
        <w:t>1</w:t>
      </w:r>
      <w:r w:rsidRPr="00211C8C">
        <w:rPr>
          <w:rFonts w:ascii="Times New Roman" w:hAnsi="Times New Roman" w:cs="Times New Roman"/>
          <w:sz w:val="28"/>
          <w:szCs w:val="28"/>
        </w:rPr>
        <w:t>, с. 62]. У публіцистичних матеріалах використання метафори допомагає привабити увагу читача та викликати у нього позитивні емоції. Ця стилістична фігура "економить мову, точні</w:t>
      </w:r>
      <w:r w:rsidR="00844611">
        <w:rPr>
          <w:rFonts w:ascii="Times New Roman" w:hAnsi="Times New Roman" w:cs="Times New Roman"/>
          <w:sz w:val="28"/>
          <w:szCs w:val="28"/>
        </w:rPr>
        <w:t>ше називаючи поняття або дію" [</w:t>
      </w:r>
      <w:r w:rsidR="001C7E74">
        <w:rPr>
          <w:rFonts w:ascii="Times New Roman" w:hAnsi="Times New Roman" w:cs="Times New Roman"/>
          <w:sz w:val="28"/>
          <w:szCs w:val="28"/>
          <w:lang w:val="ru-RU"/>
        </w:rPr>
        <w:t>8</w:t>
      </w:r>
      <w:r w:rsidRPr="00211C8C">
        <w:rPr>
          <w:rFonts w:ascii="Times New Roman" w:hAnsi="Times New Roman" w:cs="Times New Roman"/>
          <w:sz w:val="28"/>
          <w:szCs w:val="28"/>
        </w:rPr>
        <w:t>]. "Публіцистична" метафора "дає можливість осмислити одні об'єкти через властивості та якості інших" [</w:t>
      </w:r>
      <w:r w:rsidR="001C7E74">
        <w:rPr>
          <w:rFonts w:ascii="Times New Roman" w:hAnsi="Times New Roman" w:cs="Times New Roman"/>
          <w:sz w:val="28"/>
          <w:szCs w:val="28"/>
          <w:lang w:val="ru-RU"/>
        </w:rPr>
        <w:t>1</w:t>
      </w:r>
      <w:r w:rsidRPr="00211C8C">
        <w:rPr>
          <w:rFonts w:ascii="Times New Roman" w:hAnsi="Times New Roman" w:cs="Times New Roman"/>
          <w:sz w:val="28"/>
          <w:szCs w:val="28"/>
        </w:rPr>
        <w:t>, с. 132-135] і націлена на створення оригінального образу чи привнесення оцінювального ефекту в публіцистичний текст. У метафорі проявляється витончене вираження емоційної оцінки, яскравої характеристики та образного наповнення, які представлені в публіцистичному повідомленні.</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Однак, метафора - це не лише стилістичне поняття, а й соціокультурне. Для її перекладу слід розумітися не тільки у стилістиці двох мов, але й у способі мислення двох культур.</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На сьогодні немає універсальних порад щодо перекладу стилістичних прийомів та виражальних засобів, зокрема метафорики.</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Так, П. </w:t>
      </w:r>
      <w:proofErr w:type="spellStart"/>
      <w:r w:rsidRPr="00211C8C">
        <w:rPr>
          <w:rFonts w:ascii="Times New Roman" w:hAnsi="Times New Roman" w:cs="Times New Roman"/>
          <w:sz w:val="28"/>
          <w:szCs w:val="28"/>
        </w:rPr>
        <w:t>Ньюмарк</w:t>
      </w:r>
      <w:proofErr w:type="spellEnd"/>
      <w:r w:rsidRPr="00211C8C">
        <w:rPr>
          <w:rFonts w:ascii="Times New Roman" w:hAnsi="Times New Roman" w:cs="Times New Roman"/>
          <w:sz w:val="28"/>
          <w:szCs w:val="28"/>
        </w:rPr>
        <w:t xml:space="preserve"> пропонує наступну класифікацію прийомів перекладу метафор, яка вирізняє:</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1) збереження образу у мові перекладу;</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lastRenderedPageBreak/>
        <w:t>2) заміну образу мови джерела стандартним образом мови перекладу, який не суперечить культурі мови перекладу;</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3) відтворення метафори за допомогою образного порівняння зі збереженням образу (але з можливою зміною експресії);</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4) переклад метафори (або образного порівняння) за допомого образного порівняння (або, інколи, метафори) з тлумаченням значення (це сприяє розумінню, але може призвести до втрати експресивності висловлювання);</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5) відтворення семантики метафори описово (може застосовуватися, якщо метафора нечітка і її збереження є недоречним, хоча певні аспекти настанови висловлювання можуть втратитися);</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6) пропущення метафори, якщо вона є надлишковою (необов'язковою);</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7) збереження метафори з конкретизацією значення з метою підсилити образ [</w:t>
      </w:r>
      <w:r w:rsidR="00043F0E">
        <w:rPr>
          <w:rFonts w:ascii="Times New Roman" w:hAnsi="Times New Roman" w:cs="Times New Roman"/>
          <w:sz w:val="28"/>
          <w:szCs w:val="28"/>
          <w:lang w:val="ru-RU"/>
        </w:rPr>
        <w:t>2</w:t>
      </w:r>
      <w:r w:rsidR="00043F0E" w:rsidRPr="00043F0E">
        <w:rPr>
          <w:rFonts w:ascii="Times New Roman" w:hAnsi="Times New Roman" w:cs="Times New Roman"/>
          <w:sz w:val="28"/>
          <w:szCs w:val="28"/>
          <w:lang w:val="ru-RU"/>
        </w:rPr>
        <w:t>1</w:t>
      </w:r>
      <w:r w:rsidRPr="00211C8C">
        <w:rPr>
          <w:rFonts w:ascii="Times New Roman" w:hAnsi="Times New Roman" w:cs="Times New Roman"/>
          <w:sz w:val="28"/>
          <w:szCs w:val="28"/>
        </w:rPr>
        <w:t>, с. 87-91].</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Т.А. </w:t>
      </w:r>
      <w:proofErr w:type="spellStart"/>
      <w:r w:rsidRPr="00211C8C">
        <w:rPr>
          <w:rFonts w:ascii="Times New Roman" w:hAnsi="Times New Roman" w:cs="Times New Roman"/>
          <w:sz w:val="28"/>
          <w:szCs w:val="28"/>
        </w:rPr>
        <w:t>Казакова</w:t>
      </w:r>
      <w:proofErr w:type="spellEnd"/>
      <w:r w:rsidRPr="00211C8C">
        <w:rPr>
          <w:rFonts w:ascii="Times New Roman" w:hAnsi="Times New Roman" w:cs="Times New Roman"/>
          <w:sz w:val="28"/>
          <w:szCs w:val="28"/>
        </w:rPr>
        <w:t>, в свою чергу, рекомендує такі способи перекладу метафори:</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1) повний переклад (співпадають як правила сполучуваності, так і традиції вираження емоційно-оцінної інформації, вжиті у певній метафорі);</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2) додавання/опущення;</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3) заміна;</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4) структурне перетворення;</w:t>
      </w:r>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5) традиційний відповідник [</w:t>
      </w:r>
      <w:r w:rsidR="001C7E74">
        <w:rPr>
          <w:rFonts w:ascii="Times New Roman" w:hAnsi="Times New Roman" w:cs="Times New Roman"/>
          <w:sz w:val="28"/>
          <w:szCs w:val="28"/>
          <w:lang w:val="ru-RU"/>
        </w:rPr>
        <w:t>7</w:t>
      </w:r>
      <w:r w:rsidRPr="00211C8C">
        <w:rPr>
          <w:rFonts w:ascii="Times New Roman" w:hAnsi="Times New Roman" w:cs="Times New Roman"/>
          <w:sz w:val="28"/>
          <w:szCs w:val="28"/>
        </w:rPr>
        <w:t>, с. 245-246].</w:t>
      </w:r>
    </w:p>
    <w:p w:rsidR="00E05BCD" w:rsidRPr="00E05BCD" w:rsidRDefault="00BC4C13" w:rsidP="00E05BCD">
      <w:pPr>
        <w:spacing w:line="360" w:lineRule="auto"/>
        <w:rPr>
          <w:rFonts w:ascii="Times New Roman" w:hAnsi="Times New Roman" w:cs="Times New Roman"/>
          <w:sz w:val="28"/>
          <w:szCs w:val="28"/>
        </w:rPr>
      </w:pPr>
      <w:r w:rsidRPr="00211C8C">
        <w:rPr>
          <w:rFonts w:ascii="Times New Roman" w:hAnsi="Times New Roman" w:cs="Times New Roman"/>
          <w:sz w:val="28"/>
          <w:szCs w:val="28"/>
        </w:rPr>
        <w:t>Таким чином, із запропонованих вище підходів до перекладу метафори, очевидним є той факт, що для забезпечення адекватного перекладу, перекладачеві при потребі слід вносити у текст певні поправки з врахуванням соціокультурних та психологічних аспектів споживача, а також без спотворень передавати смислове та стилістичне навантаження публіцистичного повідомлення.</w:t>
      </w:r>
      <w:bookmarkStart w:id="8" w:name="_Toc40433856"/>
    </w:p>
    <w:p w:rsidR="00391F58" w:rsidRPr="00391F58" w:rsidRDefault="00391F58" w:rsidP="002909C8">
      <w:pPr>
        <w:spacing w:line="360" w:lineRule="auto"/>
        <w:outlineLvl w:val="1"/>
        <w:rPr>
          <w:rFonts w:ascii="Times New Roman" w:hAnsi="Times New Roman" w:cs="Times New Roman"/>
          <w:b/>
          <w:sz w:val="28"/>
          <w:szCs w:val="28"/>
        </w:rPr>
      </w:pPr>
      <w:r w:rsidRPr="00391F58">
        <w:rPr>
          <w:rFonts w:ascii="Times New Roman" w:hAnsi="Times New Roman" w:cs="Times New Roman"/>
          <w:b/>
          <w:sz w:val="28"/>
          <w:szCs w:val="28"/>
        </w:rPr>
        <w:lastRenderedPageBreak/>
        <w:t xml:space="preserve">3.2 </w:t>
      </w:r>
      <w:r w:rsidRPr="00391F58">
        <w:rPr>
          <w:rFonts w:ascii="Times New Roman" w:hAnsi="Times New Roman" w:cs="Times New Roman"/>
          <w:b/>
          <w:color w:val="000000"/>
          <w:sz w:val="28"/>
          <w:szCs w:val="28"/>
          <w:shd w:val="clear" w:color="auto" w:fill="FFFFFF"/>
        </w:rPr>
        <w:t>ПРАКТИЧНИЙ АНАЛІЗ СПОСОБІВ ПЕРЕКЛАДУ МЕТАФОРИ З АНГЛІЙСЬКОЇ МОВИ НА УКРАЇНСЬКУ НА МАТЕРІАЛІ ПУБЛІЦИСТИКИ.</w:t>
      </w:r>
      <w:bookmarkEnd w:id="8"/>
    </w:p>
    <w:p w:rsidR="00BC4C13" w:rsidRPr="00211C8C" w:rsidRDefault="00BC4C13" w:rsidP="00BC4C13">
      <w:pPr>
        <w:spacing w:line="360" w:lineRule="auto"/>
        <w:rPr>
          <w:rFonts w:ascii="Times New Roman" w:hAnsi="Times New Roman" w:cs="Times New Roman"/>
          <w:sz w:val="28"/>
          <w:szCs w:val="28"/>
        </w:rPr>
      </w:pPr>
      <w:r w:rsidRPr="00211C8C">
        <w:rPr>
          <w:rFonts w:ascii="Times New Roman" w:hAnsi="Times New Roman" w:cs="Times New Roman"/>
          <w:sz w:val="28"/>
          <w:szCs w:val="28"/>
        </w:rPr>
        <w:t xml:space="preserve">Розглянемо особливості перекладу метафор на конкретних прикладах із використанням класифікації Т.А. </w:t>
      </w:r>
      <w:proofErr w:type="spellStart"/>
      <w:r w:rsidRPr="00211C8C">
        <w:rPr>
          <w:rFonts w:ascii="Times New Roman" w:hAnsi="Times New Roman" w:cs="Times New Roman"/>
          <w:sz w:val="28"/>
          <w:szCs w:val="28"/>
        </w:rPr>
        <w:t>Казакової</w:t>
      </w:r>
      <w:proofErr w:type="spellEnd"/>
      <w:r w:rsidRPr="00211C8C">
        <w:rPr>
          <w:rFonts w:ascii="Times New Roman" w:hAnsi="Times New Roman" w:cs="Times New Roman"/>
          <w:sz w:val="28"/>
          <w:szCs w:val="28"/>
        </w:rPr>
        <w:t>.</w:t>
      </w:r>
    </w:p>
    <w:p w:rsidR="00251FB8" w:rsidRPr="00425124"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1. </w:t>
      </w:r>
      <w:proofErr w:type="spellStart"/>
      <w:r w:rsidRPr="00211C8C">
        <w:rPr>
          <w:i/>
          <w:iCs/>
          <w:color w:val="000000"/>
          <w:sz w:val="28"/>
          <w:szCs w:val="28"/>
          <w:shd w:val="clear" w:color="auto" w:fill="FFFFFF"/>
        </w:rPr>
        <w:t>We've </w:t>
      </w:r>
      <w:r w:rsidRPr="00211C8C">
        <w:rPr>
          <w:i/>
          <w:iCs/>
          <w:color w:val="000000"/>
          <w:sz w:val="28"/>
          <w:szCs w:val="28"/>
          <w:u w:val="single"/>
          <w:shd w:val="clear" w:color="auto" w:fill="FFFFFF"/>
        </w:rPr>
        <w:t>in</w:t>
      </w:r>
      <w:proofErr w:type="spellEnd"/>
      <w:r w:rsidRPr="00211C8C">
        <w:rPr>
          <w:i/>
          <w:iCs/>
          <w:color w:val="000000"/>
          <w:sz w:val="28"/>
          <w:szCs w:val="28"/>
          <w:u w:val="single"/>
          <w:shd w:val="clear" w:color="auto" w:fill="FFFFFF"/>
        </w:rPr>
        <w:t xml:space="preserve">vested a </w:t>
      </w:r>
      <w:proofErr w:type="spellStart"/>
      <w:r w:rsidRPr="00211C8C">
        <w:rPr>
          <w:i/>
          <w:iCs/>
          <w:color w:val="000000"/>
          <w:sz w:val="28"/>
          <w:szCs w:val="28"/>
          <w:u w:val="single"/>
          <w:shd w:val="clear" w:color="auto" w:fill="FFFFFF"/>
        </w:rPr>
        <w:t>lot</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ti</w:t>
      </w:r>
      <w:proofErr w:type="spellEnd"/>
      <w:r w:rsidRPr="00211C8C">
        <w:rPr>
          <w:i/>
          <w:iCs/>
          <w:color w:val="000000"/>
          <w:sz w:val="28"/>
          <w:szCs w:val="28"/>
          <w:u w:val="single"/>
          <w:shd w:val="clear" w:color="auto" w:fill="FFFFFF"/>
        </w:rPr>
        <w:t>me</w:t>
      </w:r>
      <w:r w:rsidRPr="00211C8C">
        <w:rPr>
          <w:i/>
          <w:iCs/>
          <w:color w:val="000000"/>
          <w:sz w:val="28"/>
          <w:szCs w:val="28"/>
          <w:shd w:val="clear" w:color="auto" w:fill="FFFFFF"/>
        </w:rPr>
        <w:t xml:space="preserve"> in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matter</w:t>
      </w:r>
      <w:proofErr w:type="spellEnd"/>
      <w:r w:rsidRPr="00211C8C">
        <w:rPr>
          <w:i/>
          <w:iCs/>
          <w:color w:val="000000"/>
          <w:sz w:val="28"/>
          <w:szCs w:val="28"/>
          <w:shd w:val="clear" w:color="auto" w:fill="FFFFFF"/>
        </w:rPr>
        <w:t>. - Ми </w:t>
      </w:r>
      <w:r w:rsidRPr="00211C8C">
        <w:rPr>
          <w:i/>
          <w:iCs/>
          <w:color w:val="000000"/>
          <w:sz w:val="28"/>
          <w:szCs w:val="28"/>
          <w:u w:val="single"/>
          <w:shd w:val="clear" w:color="auto" w:fill="FFFFFF"/>
        </w:rPr>
        <w:t>вклали багато часу</w:t>
      </w:r>
      <w:r w:rsidRPr="00211C8C">
        <w:rPr>
          <w:i/>
          <w:iCs/>
          <w:color w:val="000000"/>
          <w:sz w:val="28"/>
          <w:szCs w:val="28"/>
          <w:shd w:val="clear" w:color="auto" w:fill="FFFFFF"/>
        </w:rPr>
        <w:t xml:space="preserve"> у роботу над цим </w:t>
      </w:r>
      <w:proofErr w:type="spellStart"/>
      <w:r w:rsidRPr="00211C8C">
        <w:rPr>
          <w:i/>
          <w:iCs/>
          <w:color w:val="000000"/>
          <w:sz w:val="28"/>
          <w:szCs w:val="28"/>
          <w:shd w:val="clear" w:color="auto" w:fill="FFFFFF"/>
        </w:rPr>
        <w:t>пит</w:t>
      </w:r>
      <w:proofErr w:type="spellEnd"/>
      <w:r w:rsidRPr="00211C8C">
        <w:rPr>
          <w:i/>
          <w:iCs/>
          <w:color w:val="000000"/>
          <w:sz w:val="28"/>
          <w:szCs w:val="28"/>
          <w:shd w:val="clear" w:color="auto" w:fill="FFFFFF"/>
        </w:rPr>
        <w:t>анням. -</w:t>
      </w:r>
      <w:r w:rsidRPr="00211C8C">
        <w:rPr>
          <w:color w:val="000000"/>
          <w:sz w:val="28"/>
          <w:szCs w:val="28"/>
          <w:shd w:val="clear" w:color="auto" w:fill="FFFFFF"/>
        </w:rPr>
        <w:t> В даному реченні має місце переклад за допомогою заміни. Дослівний переклад «інвестування» є абсолютно недоречним у даному випадку.</w:t>
      </w: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2. </w:t>
      </w:r>
      <w:proofErr w:type="spellStart"/>
      <w:r w:rsidRPr="00211C8C">
        <w:rPr>
          <w:i/>
          <w:iCs/>
          <w:color w:val="000000"/>
          <w:sz w:val="28"/>
          <w:szCs w:val="28"/>
          <w:shd w:val="clear" w:color="auto" w:fill="FFFFFF"/>
        </w:rPr>
        <w:t>Two </w:t>
      </w:r>
      <w:r w:rsidRPr="00211C8C">
        <w:rPr>
          <w:i/>
          <w:iCs/>
          <w:color w:val="000000"/>
          <w:sz w:val="28"/>
          <w:szCs w:val="28"/>
          <w:u w:val="single"/>
          <w:shd w:val="clear" w:color="auto" w:fill="FFFFFF"/>
        </w:rPr>
        <w:t>po</w:t>
      </w:r>
      <w:proofErr w:type="spellEnd"/>
      <w:r w:rsidRPr="00211C8C">
        <w:rPr>
          <w:i/>
          <w:iCs/>
          <w:color w:val="000000"/>
          <w:sz w:val="28"/>
          <w:szCs w:val="28"/>
          <w:u w:val="single"/>
          <w:shd w:val="clear" w:color="auto" w:fill="FFFFFF"/>
        </w:rPr>
        <w:t xml:space="preserve">ints </w:t>
      </w:r>
      <w:proofErr w:type="spellStart"/>
      <w:r w:rsidRPr="00211C8C">
        <w:rPr>
          <w:i/>
          <w:iCs/>
          <w:color w:val="000000"/>
          <w:sz w:val="28"/>
          <w:szCs w:val="28"/>
          <w:u w:val="single"/>
          <w:shd w:val="clear" w:color="auto" w:fill="FFFFFF"/>
        </w:rPr>
        <w:t>tell</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agai</w:t>
      </w:r>
      <w:proofErr w:type="spellEnd"/>
      <w:r w:rsidRPr="00211C8C">
        <w:rPr>
          <w:i/>
          <w:iCs/>
          <w:color w:val="000000"/>
          <w:sz w:val="28"/>
          <w:szCs w:val="28"/>
          <w:u w:val="single"/>
          <w:shd w:val="clear" w:color="auto" w:fill="FFFFFF"/>
        </w:rPr>
        <w:t>nst</w:t>
      </w:r>
      <w:r w:rsidRPr="00211C8C">
        <w:rPr>
          <w:i/>
          <w:iCs/>
          <w:color w:val="000000"/>
          <w:sz w:val="28"/>
          <w:szCs w:val="28"/>
          <w:shd w:val="clear" w:color="auto" w:fill="FFFFFF"/>
        </w:rPr>
        <w:t xml:space="preserve"> this </w:t>
      </w:r>
      <w:proofErr w:type="spellStart"/>
      <w:r w:rsidRPr="00211C8C">
        <w:rPr>
          <w:i/>
          <w:iCs/>
          <w:color w:val="000000"/>
          <w:sz w:val="28"/>
          <w:szCs w:val="28"/>
          <w:shd w:val="clear" w:color="auto" w:fill="FFFFFF"/>
        </w:rPr>
        <w:t>outrageous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comparison</w:t>
      </w:r>
      <w:proofErr w:type="spellEnd"/>
      <w:r w:rsidRPr="00211C8C">
        <w:rPr>
          <w:i/>
          <w:iCs/>
          <w:color w:val="000000"/>
          <w:sz w:val="28"/>
          <w:szCs w:val="28"/>
          <w:shd w:val="clear" w:color="auto" w:fill="FFFFFF"/>
        </w:rPr>
        <w:t>. - Два моменти </w:t>
      </w:r>
      <w:r w:rsidRPr="00211C8C">
        <w:rPr>
          <w:i/>
          <w:iCs/>
          <w:color w:val="000000"/>
          <w:sz w:val="28"/>
          <w:szCs w:val="28"/>
          <w:u w:val="single"/>
          <w:shd w:val="clear" w:color="auto" w:fill="FFFFFF"/>
        </w:rPr>
        <w:t>свідчать проти</w:t>
      </w:r>
      <w:r w:rsidRPr="00211C8C">
        <w:rPr>
          <w:i/>
          <w:iCs/>
          <w:color w:val="000000"/>
          <w:sz w:val="28"/>
          <w:szCs w:val="28"/>
          <w:shd w:val="clear" w:color="auto" w:fill="FFFFFF"/>
        </w:rPr>
        <w:t> такого неприпустимого порівняння.</w:t>
      </w:r>
      <w:r w:rsidRPr="00211C8C">
        <w:rPr>
          <w:color w:val="000000"/>
          <w:sz w:val="28"/>
          <w:szCs w:val="28"/>
          <w:shd w:val="clear" w:color="auto" w:fill="FFFFFF"/>
        </w:rPr>
        <w:t> - В цьому реченні маємо заміну. Також використано засіб конкретизації значення лексеми, використаної в англійському реченні.</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3. </w:t>
      </w:r>
      <w:proofErr w:type="spellStart"/>
      <w:r w:rsidRPr="00211C8C">
        <w:rPr>
          <w:i/>
          <w:iCs/>
          <w:color w:val="000000"/>
          <w:sz w:val="28"/>
          <w:szCs w:val="28"/>
          <w:shd w:val="clear" w:color="auto" w:fill="FFFFFF"/>
        </w:rPr>
        <w:t>We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ne</w:t>
      </w:r>
      <w:proofErr w:type="spellEnd"/>
      <w:r w:rsidRPr="00211C8C">
        <w:rPr>
          <w:i/>
          <w:iCs/>
          <w:color w:val="000000"/>
          <w:sz w:val="28"/>
          <w:szCs w:val="28"/>
          <w:shd w:val="clear" w:color="auto" w:fill="FFFFFF"/>
        </w:rPr>
        <w:t>ed </w:t>
      </w:r>
      <w:r w:rsidRPr="00211C8C">
        <w:rPr>
          <w:i/>
          <w:iCs/>
          <w:color w:val="000000"/>
          <w:sz w:val="28"/>
          <w:szCs w:val="28"/>
          <w:u w:val="single"/>
          <w:shd w:val="clear" w:color="auto" w:fill="FFFFFF"/>
        </w:rPr>
        <w:t xml:space="preserve">to </w:t>
      </w:r>
      <w:proofErr w:type="spellStart"/>
      <w:r w:rsidRPr="00211C8C">
        <w:rPr>
          <w:i/>
          <w:iCs/>
          <w:color w:val="000000"/>
          <w:sz w:val="28"/>
          <w:szCs w:val="28"/>
          <w:u w:val="single"/>
          <w:shd w:val="clear" w:color="auto" w:fill="FFFFFF"/>
        </w:rPr>
        <w:t>combat</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inflation</w:t>
      </w:r>
      <w:proofErr w:type="spellEnd"/>
      <w:r w:rsidRPr="00211C8C">
        <w:rPr>
          <w:i/>
          <w:iCs/>
          <w:color w:val="000000"/>
          <w:sz w:val="28"/>
          <w:szCs w:val="28"/>
          <w:shd w:val="clear" w:color="auto" w:fill="FFFFFF"/>
        </w:rPr>
        <w:t>. - Нам необхідно </w:t>
      </w:r>
      <w:r w:rsidRPr="00211C8C">
        <w:rPr>
          <w:i/>
          <w:iCs/>
          <w:color w:val="000000"/>
          <w:sz w:val="28"/>
          <w:szCs w:val="28"/>
          <w:u w:val="single"/>
          <w:shd w:val="clear" w:color="auto" w:fill="FFFFFF"/>
        </w:rPr>
        <w:t>боротися з інфляцією</w:t>
      </w:r>
      <w:r w:rsidRPr="00211C8C">
        <w:rPr>
          <w:i/>
          <w:iCs/>
          <w:color w:val="000000"/>
          <w:sz w:val="28"/>
          <w:szCs w:val="28"/>
          <w:shd w:val="clear" w:color="auto" w:fill="FFFFFF"/>
        </w:rPr>
        <w:t>.</w:t>
      </w:r>
      <w:r w:rsidRPr="00211C8C">
        <w:rPr>
          <w:color w:val="000000"/>
          <w:sz w:val="28"/>
          <w:szCs w:val="28"/>
          <w:shd w:val="clear" w:color="auto" w:fill="FFFFFF"/>
        </w:rPr>
        <w:t> - Переклад за допомогою заміни. При цьому нами було замінено військову метафору на лексему без стилістичного забарвлення.</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4. 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festival</w:t>
      </w:r>
      <w:proofErr w:type="spellEnd"/>
      <w:r w:rsidRPr="00211C8C">
        <w:rPr>
          <w:i/>
          <w:iCs/>
          <w:color w:val="000000"/>
          <w:sz w:val="28"/>
          <w:szCs w:val="28"/>
          <w:shd w:val="clear" w:color="auto" w:fill="FFFFFF"/>
        </w:rPr>
        <w:t xml:space="preserve"> is </w:t>
      </w:r>
      <w:r w:rsidRPr="00211C8C">
        <w:rPr>
          <w:i/>
          <w:iCs/>
          <w:color w:val="000000"/>
          <w:sz w:val="28"/>
          <w:szCs w:val="28"/>
          <w:u w:val="single"/>
          <w:shd w:val="clear" w:color="auto" w:fill="FFFFFF"/>
        </w:rPr>
        <w:t xml:space="preserve">a </w:t>
      </w:r>
      <w:proofErr w:type="spellStart"/>
      <w:r w:rsidRPr="00211C8C">
        <w:rPr>
          <w:i/>
          <w:iCs/>
          <w:color w:val="000000"/>
          <w:sz w:val="28"/>
          <w:szCs w:val="28"/>
          <w:u w:val="single"/>
          <w:shd w:val="clear" w:color="auto" w:fill="FFFFFF"/>
        </w:rPr>
        <w:t>good</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too</w:t>
      </w:r>
      <w:proofErr w:type="spellEnd"/>
      <w:r w:rsidRPr="00211C8C">
        <w:rPr>
          <w:i/>
          <w:iCs/>
          <w:color w:val="000000"/>
          <w:sz w:val="28"/>
          <w:szCs w:val="28"/>
          <w:u w:val="single"/>
          <w:shd w:val="clear" w:color="auto" w:fill="FFFFFF"/>
        </w:rPr>
        <w:t>l</w:t>
      </w:r>
      <w:r w:rsidRPr="00211C8C">
        <w:rPr>
          <w:i/>
          <w:iCs/>
          <w:color w:val="000000"/>
          <w:sz w:val="28"/>
          <w:szCs w:val="28"/>
          <w:shd w:val="clear" w:color="auto" w:fill="FFFFFF"/>
        </w:rPr>
        <w:t xml:space="preserve"> for </w:t>
      </w:r>
      <w:proofErr w:type="spellStart"/>
      <w:r w:rsidRPr="00211C8C">
        <w:rPr>
          <w:i/>
          <w:iCs/>
          <w:color w:val="000000"/>
          <w:sz w:val="28"/>
          <w:szCs w:val="28"/>
          <w:shd w:val="clear" w:color="auto" w:fill="FFFFFF"/>
        </w:rPr>
        <w:t>children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show</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their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abilities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talents</w:t>
      </w:r>
      <w:proofErr w:type="spellEnd"/>
      <w:r w:rsidRPr="00211C8C">
        <w:rPr>
          <w:i/>
          <w:iCs/>
          <w:color w:val="000000"/>
          <w:sz w:val="28"/>
          <w:szCs w:val="28"/>
          <w:shd w:val="clear" w:color="auto" w:fill="FFFFFF"/>
        </w:rPr>
        <w:t>. - Фестиваль - </w:t>
      </w:r>
      <w:r w:rsidRPr="00211C8C">
        <w:rPr>
          <w:i/>
          <w:iCs/>
          <w:color w:val="000000"/>
          <w:sz w:val="28"/>
          <w:szCs w:val="28"/>
          <w:u w:val="single"/>
          <w:shd w:val="clear" w:color="auto" w:fill="FFFFFF"/>
        </w:rPr>
        <w:t>гарна можливість</w:t>
      </w:r>
      <w:r w:rsidRPr="00211C8C">
        <w:rPr>
          <w:i/>
          <w:iCs/>
          <w:color w:val="000000"/>
          <w:sz w:val="28"/>
          <w:szCs w:val="28"/>
          <w:shd w:val="clear" w:color="auto" w:fill="FFFFFF"/>
        </w:rPr>
        <w:t> для дітей показати свої здібності і таланти.</w:t>
      </w:r>
      <w:r w:rsidRPr="00211C8C">
        <w:rPr>
          <w:color w:val="000000"/>
          <w:sz w:val="28"/>
          <w:szCs w:val="28"/>
          <w:shd w:val="clear" w:color="auto" w:fill="FFFFFF"/>
        </w:rPr>
        <w:t> - При перекладі цієї метафори використана заміна. Даний спосіб перекладу є, на нашу думку, найбільш прийнятним у даному випадку.</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5. </w:t>
      </w:r>
      <w:proofErr w:type="spellStart"/>
      <w:r w:rsidRPr="00211C8C">
        <w:rPr>
          <w:i/>
          <w:iCs/>
          <w:color w:val="000000"/>
          <w:sz w:val="28"/>
          <w:szCs w:val="28"/>
          <w:shd w:val="clear" w:color="auto" w:fill="FFFFFF"/>
        </w:rPr>
        <w:t>My </w:t>
      </w:r>
      <w:r w:rsidRPr="00211C8C">
        <w:rPr>
          <w:i/>
          <w:iCs/>
          <w:color w:val="000000"/>
          <w:sz w:val="28"/>
          <w:szCs w:val="28"/>
          <w:u w:val="single"/>
          <w:shd w:val="clear" w:color="auto" w:fill="FFFFFF"/>
        </w:rPr>
        <w:t>m</w:t>
      </w:r>
      <w:proofErr w:type="spellEnd"/>
      <w:r w:rsidRPr="00211C8C">
        <w:rPr>
          <w:i/>
          <w:iCs/>
          <w:color w:val="000000"/>
          <w:sz w:val="28"/>
          <w:szCs w:val="28"/>
          <w:u w:val="single"/>
          <w:shd w:val="clear" w:color="auto" w:fill="FFFFFF"/>
        </w:rPr>
        <w:t xml:space="preserve">ind </w:t>
      </w:r>
      <w:proofErr w:type="spellStart"/>
      <w:r w:rsidRPr="00211C8C">
        <w:rPr>
          <w:i/>
          <w:iCs/>
          <w:color w:val="000000"/>
          <w:sz w:val="28"/>
          <w:szCs w:val="28"/>
          <w:u w:val="single"/>
          <w:shd w:val="clear" w:color="auto" w:fill="FFFFFF"/>
        </w:rPr>
        <w:t>isn't</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opera</w:t>
      </w:r>
      <w:proofErr w:type="spellEnd"/>
      <w:r w:rsidRPr="00211C8C">
        <w:rPr>
          <w:i/>
          <w:iCs/>
          <w:color w:val="000000"/>
          <w:sz w:val="28"/>
          <w:szCs w:val="28"/>
          <w:u w:val="single"/>
          <w:shd w:val="clear" w:color="auto" w:fill="FFFFFF"/>
        </w:rPr>
        <w:t>ting</w:t>
      </w:r>
      <w:r w:rsidRPr="00211C8C">
        <w:rPr>
          <w:i/>
          <w:iCs/>
          <w:color w:val="000000"/>
          <w:sz w:val="28"/>
          <w:szCs w:val="28"/>
          <w:shd w:val="clear" w:color="auto" w:fill="FFFFFF"/>
        </w:rPr>
        <w:t> today. - У мене сьогодні </w:t>
      </w:r>
      <w:r w:rsidRPr="00211C8C">
        <w:rPr>
          <w:i/>
          <w:iCs/>
          <w:color w:val="000000"/>
          <w:sz w:val="28"/>
          <w:szCs w:val="28"/>
          <w:u w:val="single"/>
          <w:shd w:val="clear" w:color="auto" w:fill="FFFFFF"/>
        </w:rPr>
        <w:t>не працює голова</w:t>
      </w:r>
      <w:r w:rsidRPr="00211C8C">
        <w:rPr>
          <w:i/>
          <w:iCs/>
          <w:color w:val="000000"/>
          <w:sz w:val="28"/>
          <w:szCs w:val="28"/>
          <w:shd w:val="clear" w:color="auto" w:fill="FFFFFF"/>
        </w:rPr>
        <w:t>.</w:t>
      </w:r>
      <w:r w:rsidRPr="00211C8C">
        <w:rPr>
          <w:color w:val="000000"/>
          <w:sz w:val="28"/>
          <w:szCs w:val="28"/>
          <w:shd w:val="clear" w:color="auto" w:fill="FFFFFF"/>
        </w:rPr>
        <w:t> - Переклад із застосуванням традиційного відповідника. Нами було використано стійке українське словосполучення «не працює голова».</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6. </w:t>
      </w:r>
      <w:proofErr w:type="spellStart"/>
      <w:r w:rsidRPr="00211C8C">
        <w:rPr>
          <w:i/>
          <w:iCs/>
          <w:color w:val="000000"/>
          <w:sz w:val="28"/>
          <w:szCs w:val="28"/>
          <w:shd w:val="clear" w:color="auto" w:fill="FFFFFF"/>
        </w:rPr>
        <w:t>That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hi</w:t>
      </w:r>
      <w:proofErr w:type="spellEnd"/>
      <w:r w:rsidRPr="00211C8C">
        <w:rPr>
          <w:i/>
          <w:iCs/>
          <w:color w:val="000000"/>
          <w:sz w:val="28"/>
          <w:szCs w:val="28"/>
          <w:u w:val="single"/>
          <w:shd w:val="clear" w:color="auto" w:fill="FFFFFF"/>
        </w:rPr>
        <w:t xml:space="preserve">t </w:t>
      </w:r>
      <w:proofErr w:type="spellStart"/>
      <w:r w:rsidRPr="00211C8C">
        <w:rPr>
          <w:i/>
          <w:iCs/>
          <w:color w:val="000000"/>
          <w:sz w:val="28"/>
          <w:szCs w:val="28"/>
          <w:u w:val="single"/>
          <w:shd w:val="clear" w:color="auto" w:fill="FFFFFF"/>
        </w:rPr>
        <w:t>below</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belt</w:t>
      </w:r>
      <w:proofErr w:type="spellEnd"/>
      <w:r w:rsidRPr="00211C8C">
        <w:rPr>
          <w:i/>
          <w:iCs/>
          <w:color w:val="000000"/>
          <w:sz w:val="28"/>
          <w:szCs w:val="28"/>
          <w:shd w:val="clear" w:color="auto" w:fill="FFFFFF"/>
        </w:rPr>
        <w:t>. - Це був </w:t>
      </w:r>
      <w:r w:rsidRPr="00211C8C">
        <w:rPr>
          <w:i/>
          <w:iCs/>
          <w:color w:val="000000"/>
          <w:sz w:val="28"/>
          <w:szCs w:val="28"/>
          <w:u w:val="single"/>
          <w:shd w:val="clear" w:color="auto" w:fill="FFFFFF"/>
        </w:rPr>
        <w:t>удар нижче пояса</w:t>
      </w:r>
      <w:r w:rsidRPr="00211C8C">
        <w:rPr>
          <w:i/>
          <w:iCs/>
          <w:color w:val="000000"/>
          <w:sz w:val="28"/>
          <w:szCs w:val="28"/>
          <w:shd w:val="clear" w:color="auto" w:fill="FFFFFF"/>
        </w:rPr>
        <w:t>. Це приклад спортивної метафори.</w:t>
      </w:r>
      <w:r w:rsidRPr="00211C8C">
        <w:rPr>
          <w:color w:val="000000"/>
          <w:sz w:val="28"/>
          <w:szCs w:val="28"/>
          <w:shd w:val="clear" w:color="auto" w:fill="FFFFFF"/>
        </w:rPr>
        <w:t xml:space="preserve"> - Маємо спортивну метафору, перекладену традиційним </w:t>
      </w:r>
      <w:r w:rsidRPr="00211C8C">
        <w:rPr>
          <w:color w:val="000000"/>
          <w:sz w:val="28"/>
          <w:szCs w:val="28"/>
          <w:shd w:val="clear" w:color="auto" w:fill="FFFFFF"/>
        </w:rPr>
        <w:lastRenderedPageBreak/>
        <w:t>українським відповідником. Дана метафора може бути збережена в рамках даного контекстуального оточення.</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7. </w:t>
      </w:r>
      <w:proofErr w:type="spellStart"/>
      <w:r w:rsidRPr="00211C8C">
        <w:rPr>
          <w:i/>
          <w:iCs/>
          <w:color w:val="000000"/>
          <w:sz w:val="28"/>
          <w:szCs w:val="28"/>
          <w:shd w:val="clear" w:color="auto" w:fill="FFFFFF"/>
        </w:rPr>
        <w:t>They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were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glad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observe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those </w:t>
      </w:r>
      <w:r w:rsidRPr="00211C8C">
        <w:rPr>
          <w:i/>
          <w:iCs/>
          <w:color w:val="000000"/>
          <w:sz w:val="28"/>
          <w:szCs w:val="28"/>
          <w:u w:val="single"/>
          <w:shd w:val="clear" w:color="auto" w:fill="FFFFFF"/>
        </w:rPr>
        <w:t>gree</w:t>
      </w:r>
      <w:proofErr w:type="spellEnd"/>
      <w:r w:rsidRPr="00211C8C">
        <w:rPr>
          <w:i/>
          <w:iCs/>
          <w:color w:val="000000"/>
          <w:sz w:val="28"/>
          <w:szCs w:val="28"/>
          <w:u w:val="single"/>
          <w:shd w:val="clear" w:color="auto" w:fill="FFFFFF"/>
        </w:rPr>
        <w:t xml:space="preserve">n </w:t>
      </w:r>
      <w:proofErr w:type="spellStart"/>
      <w:r w:rsidRPr="00211C8C">
        <w:rPr>
          <w:i/>
          <w:iCs/>
          <w:color w:val="000000"/>
          <w:sz w:val="28"/>
          <w:szCs w:val="28"/>
          <w:u w:val="single"/>
          <w:shd w:val="clear" w:color="auto" w:fill="FFFFFF"/>
        </w:rPr>
        <w:t>shoots</w:t>
      </w:r>
      <w:proofErr w:type="spellEnd"/>
      <w:r w:rsidRPr="00211C8C">
        <w:rPr>
          <w:i/>
          <w:iCs/>
          <w:color w:val="000000"/>
          <w:sz w:val="28"/>
          <w:szCs w:val="28"/>
          <w:shd w:val="clear" w:color="auto" w:fill="FFFFFF"/>
        </w:rPr>
        <w:t>. - Вони були раді спостерігати за тими </w:t>
      </w:r>
      <w:r w:rsidRPr="00211C8C">
        <w:rPr>
          <w:i/>
          <w:iCs/>
          <w:color w:val="000000"/>
          <w:sz w:val="28"/>
          <w:szCs w:val="28"/>
          <w:u w:val="single"/>
          <w:shd w:val="clear" w:color="auto" w:fill="FFFFFF"/>
        </w:rPr>
        <w:t>зеленими паростками економіки</w:t>
      </w:r>
      <w:r w:rsidRPr="00211C8C">
        <w:rPr>
          <w:i/>
          <w:iCs/>
          <w:color w:val="000000"/>
          <w:sz w:val="28"/>
          <w:szCs w:val="28"/>
          <w:shd w:val="clear" w:color="auto" w:fill="FFFFFF"/>
        </w:rPr>
        <w:t>.</w:t>
      </w:r>
      <w:r w:rsidRPr="00211C8C">
        <w:rPr>
          <w:color w:val="000000"/>
          <w:sz w:val="28"/>
          <w:szCs w:val="28"/>
          <w:shd w:val="clear" w:color="auto" w:fill="FFFFFF"/>
        </w:rPr>
        <w:t> - Структурне перетворення, додавання. Ми не змогли зберегти повістю дану метафору при перекладі з англійської на українську мову. Це було обумовлене прагматичним навантаженням тексту.</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8. </w:t>
      </w:r>
      <w:proofErr w:type="spellStart"/>
      <w:r w:rsidRPr="00211C8C">
        <w:rPr>
          <w:i/>
          <w:iCs/>
          <w:color w:val="000000"/>
          <w:sz w:val="28"/>
          <w:szCs w:val="28"/>
          <w:shd w:val="clear" w:color="auto" w:fill="FFFFFF"/>
        </w:rPr>
        <w:t>Such</w:t>
      </w:r>
      <w:proofErr w:type="spellEnd"/>
      <w:r w:rsidRPr="00211C8C">
        <w:rPr>
          <w:i/>
          <w:iCs/>
          <w:color w:val="000000"/>
          <w:sz w:val="28"/>
          <w:szCs w:val="28"/>
          <w:shd w:val="clear" w:color="auto" w:fill="FFFFFF"/>
        </w:rPr>
        <w:t xml:space="preserve"> a </w:t>
      </w:r>
      <w:proofErr w:type="spellStart"/>
      <w:r w:rsidRPr="00211C8C">
        <w:rPr>
          <w:i/>
          <w:iCs/>
          <w:color w:val="000000"/>
          <w:sz w:val="28"/>
          <w:szCs w:val="28"/>
          <w:shd w:val="clear" w:color="auto" w:fill="FFFFFF"/>
        </w:rPr>
        <w:t>situation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made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him </w:t>
      </w:r>
      <w:r w:rsidRPr="00211C8C">
        <w:rPr>
          <w:i/>
          <w:iCs/>
          <w:color w:val="000000"/>
          <w:sz w:val="28"/>
          <w:szCs w:val="28"/>
          <w:u w:val="single"/>
          <w:shd w:val="clear" w:color="auto" w:fill="FFFFFF"/>
        </w:rPr>
        <w:t>ling</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ropes</w:t>
      </w:r>
      <w:proofErr w:type="spellEnd"/>
      <w:r w:rsidRPr="00211C8C">
        <w:rPr>
          <w:i/>
          <w:iCs/>
          <w:color w:val="000000"/>
          <w:sz w:val="28"/>
          <w:szCs w:val="28"/>
          <w:shd w:val="clear" w:color="auto" w:fill="FFFFFF"/>
        </w:rPr>
        <w:t>. - Ця ситуація змусила його </w:t>
      </w:r>
      <w:r w:rsidRPr="00211C8C">
        <w:rPr>
          <w:i/>
          <w:iCs/>
          <w:color w:val="000000"/>
          <w:sz w:val="28"/>
          <w:szCs w:val="28"/>
          <w:u w:val="single"/>
          <w:shd w:val="clear" w:color="auto" w:fill="FFFFFF"/>
        </w:rPr>
        <w:t>залишатися у слабкій позиції</w:t>
      </w:r>
      <w:r w:rsidRPr="00211C8C">
        <w:rPr>
          <w:i/>
          <w:iCs/>
          <w:color w:val="000000"/>
          <w:sz w:val="28"/>
          <w:szCs w:val="28"/>
          <w:shd w:val="clear" w:color="auto" w:fill="FFFFFF"/>
        </w:rPr>
        <w:t>.</w:t>
      </w:r>
      <w:r w:rsidRPr="00211C8C">
        <w:rPr>
          <w:color w:val="000000"/>
          <w:sz w:val="28"/>
          <w:szCs w:val="28"/>
          <w:shd w:val="clear" w:color="auto" w:fill="FFFFFF"/>
        </w:rPr>
        <w:t xml:space="preserve"> - В цьому прикладі також маємо структурне перетворення </w:t>
      </w:r>
      <w:proofErr w:type="spellStart"/>
      <w:r w:rsidRPr="00211C8C">
        <w:rPr>
          <w:color w:val="000000"/>
          <w:sz w:val="28"/>
          <w:szCs w:val="28"/>
          <w:shd w:val="clear" w:color="auto" w:fill="FFFFFF"/>
        </w:rPr>
        <w:t>мета</w:t>
      </w:r>
      <w:proofErr w:type="spellEnd"/>
      <w:r w:rsidRPr="00211C8C">
        <w:rPr>
          <w:color w:val="000000"/>
          <w:sz w:val="28"/>
          <w:szCs w:val="28"/>
          <w:shd w:val="clear" w:color="auto" w:fill="FFFFFF"/>
        </w:rPr>
        <w:t>фори. </w:t>
      </w:r>
      <w:r w:rsidRPr="00211C8C">
        <w:rPr>
          <w:i/>
          <w:iCs/>
          <w:color w:val="000000"/>
          <w:sz w:val="28"/>
          <w:szCs w:val="28"/>
          <w:shd w:val="clear" w:color="auto" w:fill="FFFFFF"/>
        </w:rPr>
        <w:t xml:space="preserve">ling </w:t>
      </w:r>
      <w:proofErr w:type="spellStart"/>
      <w:r w:rsidRPr="00211C8C">
        <w:rPr>
          <w:i/>
          <w:iCs/>
          <w:color w:val="000000"/>
          <w:sz w:val="28"/>
          <w:szCs w:val="28"/>
          <w:shd w:val="clear" w:color="auto" w:fill="FFFFFF"/>
        </w:rPr>
        <w:t>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ropes</w:t>
      </w:r>
      <w:r w:rsidRPr="00211C8C">
        <w:rPr>
          <w:color w:val="000000"/>
          <w:sz w:val="28"/>
          <w:szCs w:val="28"/>
          <w:shd w:val="clear" w:color="auto" w:fill="FFFFFF"/>
        </w:rPr>
        <w:t> - метафора зі сфери боксу, що означає лежати на канатах на рингу. Вона була втрачена при перекладі.</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9. 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Democratic</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Party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 </w:t>
      </w:r>
      <w:r w:rsidRPr="00211C8C">
        <w:rPr>
          <w:i/>
          <w:iCs/>
          <w:color w:val="000000"/>
          <w:sz w:val="28"/>
          <w:szCs w:val="28"/>
          <w:u w:val="single"/>
          <w:shd w:val="clear" w:color="auto" w:fill="FFFFFF"/>
        </w:rPr>
        <w:t>defeated</w:t>
      </w:r>
      <w:proofErr w:type="spellEnd"/>
      <w:r w:rsidRPr="00211C8C">
        <w:rPr>
          <w:i/>
          <w:iCs/>
          <w:color w:val="000000"/>
          <w:sz w:val="28"/>
          <w:szCs w:val="28"/>
          <w:shd w:val="clear" w:color="auto" w:fill="FFFFFF"/>
        </w:rPr>
        <w:t xml:space="preserve"> in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US </w:t>
      </w:r>
      <w:proofErr w:type="spellStart"/>
      <w:r w:rsidRPr="00211C8C">
        <w:rPr>
          <w:i/>
          <w:iCs/>
          <w:color w:val="000000"/>
          <w:sz w:val="28"/>
          <w:szCs w:val="28"/>
          <w:shd w:val="clear" w:color="auto" w:fill="FFFFFF"/>
        </w:rPr>
        <w:t>Congress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elections</w:t>
      </w:r>
      <w:proofErr w:type="spellEnd"/>
      <w:r w:rsidRPr="00211C8C">
        <w:rPr>
          <w:i/>
          <w:iCs/>
          <w:color w:val="000000"/>
          <w:sz w:val="28"/>
          <w:szCs w:val="28"/>
          <w:shd w:val="clear" w:color="auto" w:fill="FFFFFF"/>
        </w:rPr>
        <w:t>. У США відбулися вибори до Конгресу. - Демократична партія </w:t>
      </w:r>
      <w:r w:rsidRPr="00211C8C">
        <w:rPr>
          <w:i/>
          <w:iCs/>
          <w:color w:val="000000"/>
          <w:sz w:val="28"/>
          <w:szCs w:val="28"/>
          <w:u w:val="single"/>
          <w:shd w:val="clear" w:color="auto" w:fill="FFFFFF"/>
        </w:rPr>
        <w:t>зазнала поразки.</w:t>
      </w:r>
      <w:r w:rsidRPr="00211C8C">
        <w:rPr>
          <w:color w:val="000000"/>
          <w:sz w:val="28"/>
          <w:szCs w:val="28"/>
          <w:shd w:val="clear" w:color="auto" w:fill="FFFFFF"/>
        </w:rPr>
        <w:t> - Маємо військову метафору. На українську мову вона перекладена способом додавання лексеми.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10. </w:t>
      </w:r>
      <w:proofErr w:type="spellStart"/>
      <w:r w:rsidRPr="00211C8C">
        <w:rPr>
          <w:i/>
          <w:iCs/>
          <w:color w:val="000000"/>
          <w:sz w:val="28"/>
          <w:szCs w:val="28"/>
          <w:shd w:val="clear" w:color="auto" w:fill="FFFFFF"/>
        </w:rPr>
        <w:t>According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market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analysts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w:t>
      </w:r>
      <w:proofErr w:type="spellEnd"/>
      <w:r w:rsidRPr="00211C8C">
        <w:rPr>
          <w:i/>
          <w:iCs/>
          <w:color w:val="000000"/>
          <w:sz w:val="28"/>
          <w:szCs w:val="28"/>
          <w:shd w:val="clear" w:color="auto" w:fill="FFFFFF"/>
        </w:rPr>
        <w:t xml:space="preserve"> 2007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gr</w:t>
      </w:r>
      <w:proofErr w:type="spellEnd"/>
      <w:r w:rsidRPr="00211C8C">
        <w:rPr>
          <w:i/>
          <w:iCs/>
          <w:color w:val="000000"/>
          <w:sz w:val="28"/>
          <w:szCs w:val="28"/>
          <w:u w:val="single"/>
          <w:shd w:val="clear" w:color="auto" w:fill="FFFFFF"/>
        </w:rPr>
        <w:t xml:space="preserve">owth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foreign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trade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especially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import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will</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become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faster</w:t>
      </w:r>
      <w:proofErr w:type="spellEnd"/>
      <w:r w:rsidRPr="00211C8C">
        <w:rPr>
          <w:i/>
          <w:iCs/>
          <w:color w:val="000000"/>
          <w:sz w:val="28"/>
          <w:szCs w:val="28"/>
          <w:shd w:val="clear" w:color="auto" w:fill="FFFFFF"/>
        </w:rPr>
        <w:t>. - На думку аналітиків ринку, у 2007 році </w:t>
      </w:r>
      <w:r w:rsidRPr="00211C8C">
        <w:rPr>
          <w:i/>
          <w:iCs/>
          <w:color w:val="000000"/>
          <w:sz w:val="28"/>
          <w:szCs w:val="28"/>
          <w:u w:val="single"/>
          <w:shd w:val="clear" w:color="auto" w:fill="FFFFFF"/>
        </w:rPr>
        <w:t>розвиток зовнішньої торгівлі</w:t>
      </w:r>
      <w:r w:rsidRPr="00211C8C">
        <w:rPr>
          <w:i/>
          <w:iCs/>
          <w:color w:val="000000"/>
          <w:sz w:val="28"/>
          <w:szCs w:val="28"/>
          <w:shd w:val="clear" w:color="auto" w:fill="FFFFFF"/>
        </w:rPr>
        <w:t>, особливо імпорту, буде відбуватися більш швидкими темпами.</w:t>
      </w:r>
      <w:r w:rsidRPr="00211C8C">
        <w:rPr>
          <w:color w:val="000000"/>
          <w:sz w:val="28"/>
          <w:szCs w:val="28"/>
          <w:shd w:val="clear" w:color="auto" w:fill="FFFFFF"/>
        </w:rPr>
        <w:t xml:space="preserve"> - В цьому реченні маємо структурне перетворення метафори. Нами також була переосмислена лексема </w:t>
      </w:r>
      <w:proofErr w:type="spellStart"/>
      <w:r w:rsidRPr="00211C8C">
        <w:rPr>
          <w:color w:val="000000"/>
          <w:sz w:val="28"/>
          <w:szCs w:val="28"/>
          <w:shd w:val="clear" w:color="auto" w:fill="FFFFFF"/>
        </w:rPr>
        <w:t>growth</w:t>
      </w:r>
      <w:proofErr w:type="spellEnd"/>
      <w:r w:rsidRPr="00211C8C">
        <w:rPr>
          <w:color w:val="000000"/>
          <w:sz w:val="28"/>
          <w:szCs w:val="28"/>
          <w:shd w:val="clear" w:color="auto" w:fill="FFFFFF"/>
        </w:rPr>
        <w:t xml:space="preserve"> з огляду на її значення у реченні.</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11. 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men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were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also</w:t>
      </w:r>
      <w:r w:rsidRPr="00211C8C">
        <w:rPr>
          <w:i/>
          <w:iCs/>
          <w:color w:val="000000"/>
          <w:sz w:val="28"/>
          <w:szCs w:val="28"/>
          <w:u w:val="single"/>
          <w:shd w:val="clear" w:color="auto" w:fill="FFFFFF"/>
        </w:rPr>
        <w:t> acc</w:t>
      </w:r>
      <w:proofErr w:type="spellEnd"/>
      <w:r w:rsidRPr="00211C8C">
        <w:rPr>
          <w:i/>
          <w:iCs/>
          <w:color w:val="000000"/>
          <w:sz w:val="28"/>
          <w:szCs w:val="28"/>
          <w:u w:val="single"/>
          <w:shd w:val="clear" w:color="auto" w:fill="FFFFFF"/>
        </w:rPr>
        <w:t xml:space="preserve">orded </w:t>
      </w:r>
      <w:proofErr w:type="spellStart"/>
      <w:r w:rsidRPr="00211C8C">
        <w:rPr>
          <w:i/>
          <w:iCs/>
          <w:color w:val="000000"/>
          <w:sz w:val="28"/>
          <w:szCs w:val="28"/>
          <w:u w:val="single"/>
          <w:shd w:val="clear" w:color="auto" w:fill="FFFFFF"/>
        </w:rPr>
        <w:t>app</w:t>
      </w:r>
      <w:proofErr w:type="spellEnd"/>
      <w:r w:rsidRPr="00211C8C">
        <w:rPr>
          <w:i/>
          <w:iCs/>
          <w:color w:val="000000"/>
          <w:sz w:val="28"/>
          <w:szCs w:val="28"/>
          <w:u w:val="single"/>
          <w:shd w:val="clear" w:color="auto" w:fill="FFFFFF"/>
        </w:rPr>
        <w:t>lause</w:t>
      </w:r>
      <w:r w:rsidRPr="00211C8C">
        <w:rPr>
          <w:i/>
          <w:iCs/>
          <w:color w:val="000000"/>
          <w:sz w:val="28"/>
          <w:szCs w:val="28"/>
          <w:shd w:val="clear" w:color="auto" w:fill="FFFFFF"/>
        </w:rPr>
        <w:t xml:space="preserve"> for </w:t>
      </w:r>
      <w:proofErr w:type="spellStart"/>
      <w:r w:rsidRPr="00211C8C">
        <w:rPr>
          <w:i/>
          <w:iCs/>
          <w:color w:val="000000"/>
          <w:sz w:val="28"/>
          <w:szCs w:val="28"/>
          <w:shd w:val="clear" w:color="auto" w:fill="FFFFFF"/>
        </w:rPr>
        <w:t>playing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roles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models</w:t>
      </w:r>
      <w:proofErr w:type="spellEnd"/>
      <w:r w:rsidRPr="00211C8C">
        <w:rPr>
          <w:i/>
          <w:iCs/>
          <w:color w:val="000000"/>
          <w:sz w:val="28"/>
          <w:szCs w:val="28"/>
          <w:shd w:val="clear" w:color="auto" w:fill="FFFFFF"/>
        </w:rPr>
        <w:t xml:space="preserve"> - </w:t>
      </w:r>
      <w:proofErr w:type="spellStart"/>
      <w:r w:rsidRPr="00211C8C">
        <w:rPr>
          <w:i/>
          <w:iCs/>
          <w:color w:val="000000"/>
          <w:sz w:val="28"/>
          <w:szCs w:val="28"/>
          <w:shd w:val="clear" w:color="auto" w:fill="FFFFFF"/>
        </w:rPr>
        <w:t>for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first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time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their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life</w:t>
      </w:r>
      <w:proofErr w:type="spellEnd"/>
      <w:r w:rsidRPr="00211C8C">
        <w:rPr>
          <w:i/>
          <w:iCs/>
          <w:color w:val="000000"/>
          <w:sz w:val="28"/>
          <w:szCs w:val="28"/>
          <w:shd w:val="clear" w:color="auto" w:fill="FFFFFF"/>
        </w:rPr>
        <w:t xml:space="preserve"> - </w:t>
      </w:r>
      <w:proofErr w:type="spellStart"/>
      <w:r w:rsidRPr="00211C8C">
        <w:rPr>
          <w:i/>
          <w:iCs/>
          <w:color w:val="000000"/>
          <w:sz w:val="28"/>
          <w:szCs w:val="28"/>
          <w:shd w:val="clear" w:color="auto" w:fill="FFFFFF"/>
        </w:rPr>
        <w:t>so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well</w:t>
      </w:r>
      <w:proofErr w:type="spellEnd"/>
      <w:r w:rsidRPr="00211C8C">
        <w:rPr>
          <w:i/>
          <w:iCs/>
          <w:color w:val="000000"/>
          <w:sz w:val="28"/>
          <w:szCs w:val="28"/>
          <w:shd w:val="clear" w:color="auto" w:fill="FFFFFF"/>
        </w:rPr>
        <w:t>. - </w:t>
      </w:r>
      <w:r w:rsidRPr="00211C8C">
        <w:rPr>
          <w:i/>
          <w:iCs/>
          <w:color w:val="000000"/>
          <w:sz w:val="28"/>
          <w:szCs w:val="28"/>
          <w:u w:val="single"/>
          <w:shd w:val="clear" w:color="auto" w:fill="FFFFFF"/>
        </w:rPr>
        <w:t>Аплодисментами зустріли </w:t>
      </w:r>
      <w:r w:rsidRPr="00211C8C">
        <w:rPr>
          <w:i/>
          <w:iCs/>
          <w:color w:val="000000"/>
          <w:sz w:val="28"/>
          <w:szCs w:val="28"/>
          <w:shd w:val="clear" w:color="auto" w:fill="FFFFFF"/>
        </w:rPr>
        <w:t>гості сміливих чоловіків, які вперше виступили в ролі моделей.</w:t>
      </w:r>
      <w:r w:rsidRPr="00211C8C">
        <w:rPr>
          <w:color w:val="000000"/>
          <w:sz w:val="28"/>
          <w:szCs w:val="28"/>
          <w:shd w:val="clear" w:color="auto" w:fill="FFFFFF"/>
        </w:rPr>
        <w:t> - Переклад із використанням структурного перетворення. Даний спосіб обумовлений граматичними нормами української мови.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lastRenderedPageBreak/>
        <w:t>12. </w:t>
      </w:r>
      <w:proofErr w:type="spellStart"/>
      <w:r w:rsidRPr="00211C8C">
        <w:rPr>
          <w:i/>
          <w:iCs/>
          <w:color w:val="000000"/>
          <w:sz w:val="28"/>
          <w:szCs w:val="28"/>
          <w:shd w:val="clear" w:color="auto" w:fill="FFFFFF"/>
        </w:rPr>
        <w:t>Every </w:t>
      </w:r>
      <w:r w:rsidRPr="00211C8C">
        <w:rPr>
          <w:i/>
          <w:iCs/>
          <w:color w:val="000000"/>
          <w:sz w:val="28"/>
          <w:szCs w:val="28"/>
          <w:u w:val="single"/>
          <w:shd w:val="clear" w:color="auto" w:fill="FFFFFF"/>
        </w:rPr>
        <w:t>epoc</w:t>
      </w:r>
      <w:proofErr w:type="spellEnd"/>
      <w:r w:rsidRPr="00211C8C">
        <w:rPr>
          <w:i/>
          <w:iCs/>
          <w:color w:val="000000"/>
          <w:sz w:val="28"/>
          <w:szCs w:val="28"/>
          <w:u w:val="single"/>
          <w:shd w:val="clear" w:color="auto" w:fill="FFFFFF"/>
        </w:rPr>
        <w:t xml:space="preserve">h </w:t>
      </w:r>
      <w:proofErr w:type="spellStart"/>
      <w:r w:rsidRPr="00211C8C">
        <w:rPr>
          <w:i/>
          <w:iCs/>
          <w:color w:val="000000"/>
          <w:sz w:val="28"/>
          <w:szCs w:val="28"/>
          <w:u w:val="single"/>
          <w:shd w:val="clear" w:color="auto" w:fill="FFFFFF"/>
        </w:rPr>
        <w:t>has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its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own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colour</w:t>
      </w:r>
      <w:proofErr w:type="spellEnd"/>
      <w:r w:rsidRPr="00211C8C">
        <w:rPr>
          <w:i/>
          <w:iCs/>
          <w:color w:val="000000"/>
          <w:sz w:val="28"/>
          <w:szCs w:val="28"/>
          <w:shd w:val="clear" w:color="auto" w:fill="FFFFFF"/>
        </w:rPr>
        <w:t>. - У кожної </w:t>
      </w:r>
      <w:r w:rsidRPr="00211C8C">
        <w:rPr>
          <w:i/>
          <w:iCs/>
          <w:color w:val="000000"/>
          <w:sz w:val="28"/>
          <w:szCs w:val="28"/>
          <w:u w:val="single"/>
          <w:shd w:val="clear" w:color="auto" w:fill="FFFFFF"/>
        </w:rPr>
        <w:t>епохи є свої особливості</w:t>
      </w:r>
      <w:r w:rsidRPr="00211C8C">
        <w:rPr>
          <w:color w:val="000000"/>
          <w:sz w:val="28"/>
          <w:szCs w:val="28"/>
          <w:shd w:val="clear" w:color="auto" w:fill="FFFFFF"/>
        </w:rPr>
        <w:t>. - В даному прикладі маємо структурне перетворення. Також використано спосіб генералізації.</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13. 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challenge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make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up</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for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deficit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attracting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long-te</w:t>
      </w:r>
      <w:proofErr w:type="spellEnd"/>
      <w:r w:rsidRPr="00211C8C">
        <w:rPr>
          <w:i/>
          <w:iCs/>
          <w:color w:val="000000"/>
          <w:sz w:val="28"/>
          <w:szCs w:val="28"/>
          <w:shd w:val="clear" w:color="auto" w:fill="FFFFFF"/>
        </w:rPr>
        <w:t>rm </w:t>
      </w:r>
      <w:r w:rsidRPr="00211C8C">
        <w:rPr>
          <w:i/>
          <w:iCs/>
          <w:color w:val="000000"/>
          <w:sz w:val="28"/>
          <w:szCs w:val="28"/>
          <w:u w:val="single"/>
          <w:shd w:val="clear" w:color="auto" w:fill="FFFFFF"/>
        </w:rPr>
        <w:t xml:space="preserve">capital </w:t>
      </w:r>
      <w:proofErr w:type="spellStart"/>
      <w:r w:rsidRPr="00211C8C">
        <w:rPr>
          <w:i/>
          <w:iCs/>
          <w:color w:val="000000"/>
          <w:sz w:val="28"/>
          <w:szCs w:val="28"/>
          <w:u w:val="single"/>
          <w:shd w:val="clear" w:color="auto" w:fill="FFFFFF"/>
        </w:rPr>
        <w:t>flow</w:t>
      </w:r>
      <w:proofErr w:type="spellEnd"/>
      <w:r w:rsidRPr="00211C8C">
        <w:rPr>
          <w:i/>
          <w:iCs/>
          <w:color w:val="000000"/>
          <w:sz w:val="28"/>
          <w:szCs w:val="28"/>
          <w:u w:val="single"/>
          <w:shd w:val="clear" w:color="auto" w:fill="FFFFFF"/>
        </w:rPr>
        <w:t>s</w:t>
      </w:r>
      <w:r w:rsidRPr="00211C8C">
        <w:rPr>
          <w:i/>
          <w:iCs/>
          <w:color w:val="000000"/>
          <w:sz w:val="28"/>
          <w:szCs w:val="28"/>
          <w:shd w:val="clear" w:color="auto" w:fill="FFFFFF"/>
        </w:rPr>
        <w:t xml:space="preserve"> from </w:t>
      </w:r>
      <w:proofErr w:type="spellStart"/>
      <w:r w:rsidRPr="00211C8C">
        <w:rPr>
          <w:i/>
          <w:iCs/>
          <w:color w:val="000000"/>
          <w:sz w:val="28"/>
          <w:szCs w:val="28"/>
          <w:shd w:val="clear" w:color="auto" w:fill="FFFFFF"/>
        </w:rPr>
        <w:t>abroad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use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them</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effectively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both</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modernize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economy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increase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its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competitiveness</w:t>
      </w:r>
      <w:proofErr w:type="spellEnd"/>
      <w:r w:rsidRPr="00211C8C">
        <w:rPr>
          <w:i/>
          <w:iCs/>
          <w:color w:val="000000"/>
          <w:sz w:val="28"/>
          <w:szCs w:val="28"/>
          <w:shd w:val="clear" w:color="auto" w:fill="FFFFFF"/>
        </w:rPr>
        <w:t xml:space="preserve">. - Важкою роботою було компенсувати цей дефіцит шляхом залучення </w:t>
      </w:r>
      <w:proofErr w:type="spellStart"/>
      <w:r w:rsidRPr="00211C8C">
        <w:rPr>
          <w:i/>
          <w:iCs/>
          <w:color w:val="000000"/>
          <w:sz w:val="28"/>
          <w:szCs w:val="28"/>
          <w:shd w:val="clear" w:color="auto" w:fill="FFFFFF"/>
        </w:rPr>
        <w:t>довготривалих </w:t>
      </w:r>
      <w:r w:rsidRPr="00211C8C">
        <w:rPr>
          <w:i/>
          <w:iCs/>
          <w:color w:val="000000"/>
          <w:sz w:val="28"/>
          <w:szCs w:val="28"/>
          <w:u w:val="single"/>
          <w:shd w:val="clear" w:color="auto" w:fill="FFFFFF"/>
        </w:rPr>
        <w:t>капіта</w:t>
      </w:r>
      <w:proofErr w:type="spellEnd"/>
      <w:r w:rsidRPr="00211C8C">
        <w:rPr>
          <w:i/>
          <w:iCs/>
          <w:color w:val="000000"/>
          <w:sz w:val="28"/>
          <w:szCs w:val="28"/>
          <w:u w:val="single"/>
          <w:shd w:val="clear" w:color="auto" w:fill="FFFFFF"/>
        </w:rPr>
        <w:t>лопотоків </w:t>
      </w:r>
      <w:r w:rsidRPr="00211C8C">
        <w:rPr>
          <w:i/>
          <w:iCs/>
          <w:color w:val="000000"/>
          <w:sz w:val="28"/>
          <w:szCs w:val="28"/>
          <w:shd w:val="clear" w:color="auto" w:fill="FFFFFF"/>
        </w:rPr>
        <w:t xml:space="preserve">з-за кордону та ефективно використати як для модернізації економіки, так і для покращення її </w:t>
      </w:r>
      <w:proofErr w:type="spellStart"/>
      <w:r w:rsidRPr="00211C8C">
        <w:rPr>
          <w:i/>
          <w:iCs/>
          <w:color w:val="000000"/>
          <w:sz w:val="28"/>
          <w:szCs w:val="28"/>
          <w:shd w:val="clear" w:color="auto" w:fill="FFFFFF"/>
        </w:rPr>
        <w:t>конкурентноздатності</w:t>
      </w:r>
      <w:proofErr w:type="spellEnd"/>
      <w:r w:rsidRPr="00211C8C">
        <w:rPr>
          <w:i/>
          <w:iCs/>
          <w:color w:val="000000"/>
          <w:sz w:val="28"/>
          <w:szCs w:val="28"/>
          <w:shd w:val="clear" w:color="auto" w:fill="FFFFFF"/>
        </w:rPr>
        <w:t>. - </w:t>
      </w:r>
      <w:r w:rsidRPr="00211C8C">
        <w:rPr>
          <w:color w:val="000000"/>
          <w:sz w:val="28"/>
          <w:szCs w:val="28"/>
          <w:shd w:val="clear" w:color="auto" w:fill="FFFFFF"/>
        </w:rPr>
        <w:t>В цьому реченні використано структурне перетворення і опущення однієї лексеми відповідно з граматичними правилами української мови.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14. 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has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improve</w:t>
      </w:r>
      <w:proofErr w:type="spellEnd"/>
      <w:r w:rsidRPr="00211C8C">
        <w:rPr>
          <w:i/>
          <w:iCs/>
          <w:color w:val="000000"/>
          <w:sz w:val="28"/>
          <w:szCs w:val="28"/>
          <w:shd w:val="clear" w:color="auto" w:fill="FFFFFF"/>
        </w:rPr>
        <w:t>d </w:t>
      </w:r>
      <w:r w:rsidRPr="00211C8C">
        <w:rPr>
          <w:i/>
          <w:iCs/>
          <w:color w:val="000000"/>
          <w:sz w:val="28"/>
          <w:szCs w:val="28"/>
          <w:u w:val="single"/>
          <w:shd w:val="clear" w:color="auto" w:fill="FFFFFF"/>
        </w:rPr>
        <w:t xml:space="preserve">outlook </w:t>
      </w:r>
      <w:proofErr w:type="spellStart"/>
      <w:r w:rsidRPr="00211C8C">
        <w:rPr>
          <w:i/>
          <w:iCs/>
          <w:color w:val="000000"/>
          <w:sz w:val="28"/>
          <w:szCs w:val="28"/>
          <w:u w:val="single"/>
          <w:shd w:val="clear" w:color="auto" w:fill="FFFFFF"/>
        </w:rPr>
        <w:t>in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some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our</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economies</w:t>
      </w:r>
      <w:proofErr w:type="spellEnd"/>
      <w:r w:rsidRPr="00211C8C">
        <w:rPr>
          <w:i/>
          <w:iCs/>
          <w:color w:val="000000"/>
          <w:sz w:val="28"/>
          <w:szCs w:val="28"/>
          <w:shd w:val="clear" w:color="auto" w:fill="FFFFFF"/>
        </w:rPr>
        <w:t>. - Це покращило </w:t>
      </w:r>
      <w:r w:rsidRPr="00211C8C">
        <w:rPr>
          <w:i/>
          <w:iCs/>
          <w:color w:val="000000"/>
          <w:sz w:val="28"/>
          <w:szCs w:val="28"/>
          <w:u w:val="single"/>
          <w:shd w:val="clear" w:color="auto" w:fill="FFFFFF"/>
        </w:rPr>
        <w:t>стан економіки у деяких наших країнах</w:t>
      </w:r>
      <w:r w:rsidRPr="00211C8C">
        <w:rPr>
          <w:i/>
          <w:iCs/>
          <w:color w:val="000000"/>
          <w:sz w:val="28"/>
          <w:szCs w:val="28"/>
          <w:shd w:val="clear" w:color="auto" w:fill="FFFFFF"/>
        </w:rPr>
        <w:t>.</w:t>
      </w:r>
      <w:r w:rsidRPr="00211C8C">
        <w:rPr>
          <w:color w:val="000000"/>
          <w:sz w:val="28"/>
          <w:szCs w:val="28"/>
          <w:shd w:val="clear" w:color="auto" w:fill="FFFFFF"/>
        </w:rPr>
        <w:t xml:space="preserve"> - В цьому реченні метафора перекладена із використанням структурного перетворення. Також використана генералізація змісту лексеми </w:t>
      </w:r>
      <w:proofErr w:type="spellStart"/>
      <w:r w:rsidRPr="00211C8C">
        <w:rPr>
          <w:color w:val="000000"/>
          <w:sz w:val="28"/>
          <w:szCs w:val="28"/>
          <w:shd w:val="clear" w:color="auto" w:fill="FFFFFF"/>
        </w:rPr>
        <w:t>economies</w:t>
      </w:r>
      <w:proofErr w:type="spellEnd"/>
      <w:r w:rsidRPr="00211C8C">
        <w:rPr>
          <w:color w:val="000000"/>
          <w:sz w:val="28"/>
          <w:szCs w:val="28"/>
          <w:shd w:val="clear" w:color="auto" w:fill="FFFFFF"/>
        </w:rPr>
        <w:t xml:space="preserve"> як «частина від цілого».</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15. </w:t>
      </w:r>
      <w:proofErr w:type="spellStart"/>
      <w:r w:rsidRPr="00211C8C">
        <w:rPr>
          <w:i/>
          <w:iCs/>
          <w:color w:val="000000"/>
          <w:sz w:val="28"/>
          <w:szCs w:val="28"/>
          <w:shd w:val="clear" w:color="auto" w:fill="FFFFFF"/>
        </w:rPr>
        <w:t>Basically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means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that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means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that </w:t>
      </w:r>
      <w:r w:rsidRPr="00211C8C">
        <w:rPr>
          <w:i/>
          <w:iCs/>
          <w:color w:val="000000"/>
          <w:sz w:val="28"/>
          <w:szCs w:val="28"/>
          <w:u w:val="single"/>
          <w:shd w:val="clear" w:color="auto" w:fill="FFFFFF"/>
        </w:rPr>
        <w:t>Uk</w:t>
      </w:r>
      <w:proofErr w:type="spellEnd"/>
      <w:r w:rsidRPr="00211C8C">
        <w:rPr>
          <w:i/>
          <w:iCs/>
          <w:color w:val="000000"/>
          <w:sz w:val="28"/>
          <w:szCs w:val="28"/>
          <w:u w:val="single"/>
          <w:shd w:val="clear" w:color="auto" w:fill="FFFFFF"/>
        </w:rPr>
        <w:t xml:space="preserve">raine pursues a </w:t>
      </w:r>
      <w:proofErr w:type="spellStart"/>
      <w:r w:rsidRPr="00211C8C">
        <w:rPr>
          <w:i/>
          <w:iCs/>
          <w:color w:val="000000"/>
          <w:sz w:val="28"/>
          <w:szCs w:val="28"/>
          <w:u w:val="single"/>
          <w:shd w:val="clear" w:color="auto" w:fill="FFFFFF"/>
        </w:rPr>
        <w:t>co</w:t>
      </w:r>
      <w:proofErr w:type="spellEnd"/>
      <w:r w:rsidRPr="00211C8C">
        <w:rPr>
          <w:i/>
          <w:iCs/>
          <w:color w:val="000000"/>
          <w:sz w:val="28"/>
          <w:szCs w:val="28"/>
          <w:u w:val="single"/>
          <w:shd w:val="clear" w:color="auto" w:fill="FFFFFF"/>
        </w:rPr>
        <w:t>urse</w:t>
      </w:r>
      <w:r w:rsidRPr="00211C8C">
        <w:rPr>
          <w:i/>
          <w:iCs/>
          <w:color w:val="000000"/>
          <w:sz w:val="28"/>
          <w:szCs w:val="28"/>
          <w:shd w:val="clear" w:color="auto" w:fill="FFFFFF"/>
        </w:rPr>
        <w:t xml:space="preserve"> of </w:t>
      </w:r>
      <w:proofErr w:type="spellStart"/>
      <w:r w:rsidRPr="00211C8C">
        <w:rPr>
          <w:i/>
          <w:iCs/>
          <w:color w:val="000000"/>
          <w:sz w:val="28"/>
          <w:szCs w:val="28"/>
          <w:shd w:val="clear" w:color="auto" w:fill="FFFFFF"/>
        </w:rPr>
        <w:t>integration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into</w:t>
      </w:r>
      <w:proofErr w:type="spellEnd"/>
      <w:r w:rsidRPr="00211C8C">
        <w:rPr>
          <w:i/>
          <w:iCs/>
          <w:color w:val="000000"/>
          <w:sz w:val="28"/>
          <w:szCs w:val="28"/>
          <w:shd w:val="clear" w:color="auto" w:fill="FFFFFF"/>
        </w:rPr>
        <w:t xml:space="preserve"> NATO. - В основному це означає, що </w:t>
      </w:r>
      <w:r w:rsidRPr="00211C8C">
        <w:rPr>
          <w:i/>
          <w:iCs/>
          <w:color w:val="000000"/>
          <w:sz w:val="28"/>
          <w:szCs w:val="28"/>
          <w:u w:val="single"/>
          <w:shd w:val="clear" w:color="auto" w:fill="FFFFFF"/>
        </w:rPr>
        <w:t>Україна тримає курс</w:t>
      </w:r>
      <w:r w:rsidRPr="00211C8C">
        <w:rPr>
          <w:i/>
          <w:iCs/>
          <w:color w:val="000000"/>
          <w:sz w:val="28"/>
          <w:szCs w:val="28"/>
          <w:shd w:val="clear" w:color="auto" w:fill="FFFFFF"/>
        </w:rPr>
        <w:t> на інтеграцію до НАТО</w:t>
      </w:r>
      <w:r w:rsidRPr="00211C8C">
        <w:rPr>
          <w:color w:val="000000"/>
          <w:sz w:val="28"/>
          <w:szCs w:val="28"/>
          <w:shd w:val="clear" w:color="auto" w:fill="FFFFFF"/>
        </w:rPr>
        <w:t>. - В даному прикладі спостерігаємо повний переклад метафори.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 xml:space="preserve">16. I </w:t>
      </w:r>
      <w:proofErr w:type="spellStart"/>
      <w:r w:rsidRPr="00211C8C">
        <w:rPr>
          <w:i/>
          <w:iCs/>
          <w:color w:val="000000"/>
          <w:sz w:val="28"/>
          <w:szCs w:val="28"/>
          <w:shd w:val="clear" w:color="auto" w:fill="FFFFFF"/>
        </w:rPr>
        <w:t>felt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like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being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at</w:t>
      </w:r>
      <w:proofErr w:type="spellEnd"/>
      <w:r w:rsidRPr="00211C8C">
        <w:rPr>
          <w:i/>
          <w:iCs/>
          <w:color w:val="000000"/>
          <w:sz w:val="28"/>
          <w:szCs w:val="28"/>
          <w:shd w:val="clear" w:color="auto" w:fill="FFFFFF"/>
        </w:rPr>
        <w:t xml:space="preserve"> a </w:t>
      </w:r>
      <w:proofErr w:type="spellStart"/>
      <w:r w:rsidRPr="00211C8C">
        <w:rPr>
          <w:i/>
          <w:iCs/>
          <w:color w:val="000000"/>
          <w:sz w:val="28"/>
          <w:szCs w:val="28"/>
          <w:shd w:val="clear" w:color="auto" w:fill="FFFFFF"/>
        </w:rPr>
        <w:t>festival</w:t>
      </w:r>
      <w:proofErr w:type="spellEnd"/>
      <w:r w:rsidRPr="00211C8C">
        <w:rPr>
          <w:i/>
          <w:iCs/>
          <w:color w:val="000000"/>
          <w:sz w:val="28"/>
          <w:szCs w:val="28"/>
          <w:shd w:val="clear" w:color="auto" w:fill="FFFFFF"/>
        </w:rPr>
        <w:t xml:space="preserve"> - </w:t>
      </w:r>
      <w:proofErr w:type="spellStart"/>
      <w:r w:rsidRPr="00211C8C">
        <w:rPr>
          <w:i/>
          <w:iCs/>
          <w:color w:val="000000"/>
          <w:sz w:val="28"/>
          <w:szCs w:val="28"/>
          <w:shd w:val="clear" w:color="auto" w:fill="FFFFFF"/>
        </w:rPr>
        <w:t>bright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colors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cheerful</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people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everything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looked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so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different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stood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striking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contrast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dull</w:t>
      </w:r>
      <w:proofErr w:type="spellEnd"/>
      <w:r w:rsidRPr="00211C8C">
        <w:rPr>
          <w:i/>
          <w:iCs/>
          <w:color w:val="000000"/>
          <w:sz w:val="28"/>
          <w:szCs w:val="28"/>
          <w:u w:val="single"/>
          <w:shd w:val="clear" w:color="auto" w:fill="FFFFFF"/>
        </w:rPr>
        <w:t xml:space="preserve">ness </w:t>
      </w:r>
      <w:proofErr w:type="spellStart"/>
      <w:r w:rsidRPr="00211C8C">
        <w:rPr>
          <w:i/>
          <w:iCs/>
          <w:color w:val="000000"/>
          <w:sz w:val="28"/>
          <w:szCs w:val="28"/>
          <w:u w:val="single"/>
          <w:shd w:val="clear" w:color="auto" w:fill="FFFFFF"/>
        </w:rPr>
        <w:t>and</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grayness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Soviet</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life</w:t>
      </w:r>
      <w:proofErr w:type="spellEnd"/>
      <w:r w:rsidRPr="00211C8C">
        <w:rPr>
          <w:i/>
          <w:iCs/>
          <w:color w:val="000000"/>
          <w:sz w:val="28"/>
          <w:szCs w:val="28"/>
          <w:shd w:val="clear" w:color="auto" w:fill="FFFFFF"/>
        </w:rPr>
        <w:t>. - Я відчував себе так, ніби я на фестивалі, - яскраві кольори, веселі привітні люди, все виглядало якось по-інакшому на фоні </w:t>
      </w:r>
      <w:r w:rsidRPr="00211C8C">
        <w:rPr>
          <w:i/>
          <w:iCs/>
          <w:color w:val="000000"/>
          <w:sz w:val="28"/>
          <w:szCs w:val="28"/>
          <w:u w:val="single"/>
          <w:shd w:val="clear" w:color="auto" w:fill="FFFFFF"/>
        </w:rPr>
        <w:t>сірості і похмурості радянського життя</w:t>
      </w:r>
      <w:r w:rsidRPr="00211C8C">
        <w:rPr>
          <w:i/>
          <w:iCs/>
          <w:color w:val="000000"/>
          <w:sz w:val="28"/>
          <w:szCs w:val="28"/>
          <w:shd w:val="clear" w:color="auto" w:fill="FFFFFF"/>
        </w:rPr>
        <w:t>.</w:t>
      </w:r>
      <w:r w:rsidRPr="00211C8C">
        <w:rPr>
          <w:color w:val="000000"/>
          <w:sz w:val="28"/>
          <w:szCs w:val="28"/>
          <w:shd w:val="clear" w:color="auto" w:fill="FFFFFF"/>
        </w:rPr>
        <w:t> - В цьому прикладі також маємо повний переклад метафори.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17. 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face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co</w:t>
      </w:r>
      <w:proofErr w:type="spellEnd"/>
      <w:r w:rsidRPr="00211C8C">
        <w:rPr>
          <w:i/>
          <w:iCs/>
          <w:color w:val="000000"/>
          <w:sz w:val="28"/>
          <w:szCs w:val="28"/>
          <w:u w:val="single"/>
          <w:shd w:val="clear" w:color="auto" w:fill="FFFFFF"/>
        </w:rPr>
        <w:t>untry</w:t>
      </w:r>
      <w:r w:rsidRPr="00211C8C">
        <w:rPr>
          <w:i/>
          <w:iCs/>
          <w:color w:val="000000"/>
          <w:sz w:val="28"/>
          <w:szCs w:val="28"/>
          <w:shd w:val="clear" w:color="auto" w:fill="FFFFFF"/>
        </w:rPr>
        <w:t xml:space="preserve"> is </w:t>
      </w:r>
      <w:proofErr w:type="spellStart"/>
      <w:r w:rsidRPr="00211C8C">
        <w:rPr>
          <w:i/>
          <w:iCs/>
          <w:color w:val="000000"/>
          <w:sz w:val="28"/>
          <w:szCs w:val="28"/>
          <w:shd w:val="clear" w:color="auto" w:fill="FFFFFF"/>
        </w:rPr>
        <w:t>changing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fast</w:t>
      </w:r>
      <w:proofErr w:type="spellEnd"/>
      <w:r w:rsidRPr="00211C8C">
        <w:rPr>
          <w:i/>
          <w:iCs/>
          <w:color w:val="000000"/>
          <w:sz w:val="28"/>
          <w:szCs w:val="28"/>
          <w:shd w:val="clear" w:color="auto" w:fill="FFFFFF"/>
        </w:rPr>
        <w:t>. - </w:t>
      </w:r>
      <w:r w:rsidRPr="00211C8C">
        <w:rPr>
          <w:i/>
          <w:iCs/>
          <w:color w:val="000000"/>
          <w:sz w:val="28"/>
          <w:szCs w:val="28"/>
          <w:u w:val="single"/>
          <w:shd w:val="clear" w:color="auto" w:fill="FFFFFF"/>
        </w:rPr>
        <w:t>Обличчя країни</w:t>
      </w:r>
      <w:r w:rsidRPr="00211C8C">
        <w:rPr>
          <w:i/>
          <w:iCs/>
          <w:color w:val="000000"/>
          <w:sz w:val="28"/>
          <w:szCs w:val="28"/>
          <w:shd w:val="clear" w:color="auto" w:fill="FFFFFF"/>
        </w:rPr>
        <w:t> швидко змінюється.</w:t>
      </w:r>
      <w:r w:rsidRPr="00211C8C">
        <w:rPr>
          <w:color w:val="000000"/>
          <w:sz w:val="28"/>
          <w:szCs w:val="28"/>
          <w:shd w:val="clear" w:color="auto" w:fill="FFFFFF"/>
        </w:rPr>
        <w:t> - Маємо повний переклад метафори.</w:t>
      </w:r>
    </w:p>
    <w:p w:rsidR="00251FB8" w:rsidRDefault="00BC4C13" w:rsidP="00251FB8">
      <w:pPr>
        <w:pStyle w:val="a6"/>
        <w:spacing w:before="0" w:beforeAutospacing="0" w:after="285" w:afterAutospacing="0" w:line="360" w:lineRule="auto"/>
        <w:rPr>
          <w:color w:val="000000"/>
          <w:sz w:val="28"/>
          <w:szCs w:val="28"/>
          <w:shd w:val="clear" w:color="auto" w:fill="FFFFFF"/>
        </w:rPr>
      </w:pPr>
      <w:r w:rsidRPr="00211C8C">
        <w:rPr>
          <w:color w:val="000000"/>
          <w:sz w:val="28"/>
          <w:szCs w:val="28"/>
          <w:shd w:val="clear" w:color="auto" w:fill="FFFFFF"/>
        </w:rPr>
        <w:lastRenderedPageBreak/>
        <w:t>Повний переклад метафор у вищезазначених реченнях обумовлений можливістю збереження метафор у рамках даного контекстуального оточення.</w:t>
      </w:r>
    </w:p>
    <w:p w:rsidR="00BC4C13" w:rsidRPr="00211C8C" w:rsidRDefault="00BC4C13" w:rsidP="00251FB8">
      <w:pPr>
        <w:pStyle w:val="a6"/>
        <w:spacing w:before="0" w:beforeAutospacing="0" w:after="285" w:afterAutospacing="0" w:line="360" w:lineRule="auto"/>
        <w:rPr>
          <w:color w:val="000000"/>
          <w:sz w:val="28"/>
          <w:szCs w:val="28"/>
          <w:shd w:val="clear" w:color="auto" w:fill="FFFFFF"/>
        </w:rPr>
      </w:pPr>
      <w:r w:rsidRPr="00211C8C">
        <w:rPr>
          <w:i/>
          <w:iCs/>
          <w:color w:val="000000"/>
          <w:sz w:val="28"/>
          <w:szCs w:val="28"/>
          <w:shd w:val="clear" w:color="auto" w:fill="FFFFFF"/>
        </w:rPr>
        <w:t>18. </w:t>
      </w:r>
      <w:proofErr w:type="spellStart"/>
      <w:r w:rsidRPr="00211C8C">
        <w:rPr>
          <w:i/>
          <w:iCs/>
          <w:color w:val="000000"/>
          <w:sz w:val="28"/>
          <w:szCs w:val="28"/>
          <w:shd w:val="clear" w:color="auto" w:fill="FFFFFF"/>
        </w:rPr>
        <w:t>Here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you</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find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r</w:t>
      </w:r>
      <w:proofErr w:type="spellEnd"/>
      <w:r w:rsidRPr="00211C8C">
        <w:rPr>
          <w:i/>
          <w:iCs/>
          <w:color w:val="000000"/>
          <w:sz w:val="28"/>
          <w:szCs w:val="28"/>
          <w:u w:val="single"/>
          <w:shd w:val="clear" w:color="auto" w:fill="FFFFFF"/>
        </w:rPr>
        <w:t>oots</w:t>
      </w:r>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foundation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which</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both</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Ukrainian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Russian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cultures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based</w:t>
      </w:r>
      <w:proofErr w:type="spellEnd"/>
      <w:r w:rsidRPr="00211C8C">
        <w:rPr>
          <w:i/>
          <w:iCs/>
          <w:color w:val="000000"/>
          <w:sz w:val="28"/>
          <w:szCs w:val="28"/>
          <w:shd w:val="clear" w:color="auto" w:fill="FFFFFF"/>
        </w:rPr>
        <w:t>. - Тут до сих пір живе </w:t>
      </w:r>
      <w:r w:rsidRPr="00211C8C">
        <w:rPr>
          <w:i/>
          <w:iCs/>
          <w:color w:val="000000"/>
          <w:sz w:val="28"/>
          <w:szCs w:val="28"/>
          <w:u w:val="single"/>
          <w:shd w:val="clear" w:color="auto" w:fill="FFFFFF"/>
        </w:rPr>
        <w:t>коріння</w:t>
      </w:r>
      <w:r w:rsidRPr="00211C8C">
        <w:rPr>
          <w:i/>
          <w:iCs/>
          <w:color w:val="000000"/>
          <w:sz w:val="28"/>
          <w:szCs w:val="28"/>
          <w:shd w:val="clear" w:color="auto" w:fill="FFFFFF"/>
        </w:rPr>
        <w:t>, на якому тримається культура України та Росії.</w:t>
      </w:r>
      <w:r w:rsidRPr="00211C8C">
        <w:rPr>
          <w:color w:val="000000"/>
          <w:sz w:val="28"/>
          <w:szCs w:val="28"/>
          <w:shd w:val="clear" w:color="auto" w:fill="FFFFFF"/>
        </w:rPr>
        <w:t> - В даному прикладі також маємо переклад із використанням повного відповідника.</w:t>
      </w: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19. 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more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you</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learn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about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these </w:t>
      </w:r>
      <w:r w:rsidRPr="00211C8C">
        <w:rPr>
          <w:i/>
          <w:iCs/>
          <w:color w:val="000000"/>
          <w:sz w:val="28"/>
          <w:szCs w:val="28"/>
          <w:u w:val="single"/>
          <w:shd w:val="clear" w:color="auto" w:fill="FFFFFF"/>
        </w:rPr>
        <w:t>root</w:t>
      </w:r>
      <w:proofErr w:type="spellEnd"/>
      <w:r w:rsidRPr="00211C8C">
        <w:rPr>
          <w:i/>
          <w:iCs/>
          <w:color w:val="000000"/>
          <w:sz w:val="28"/>
          <w:szCs w:val="28"/>
          <w:u w:val="single"/>
          <w:shd w:val="clear" w:color="auto" w:fill="FFFFFF"/>
        </w:rPr>
        <w:t>s</w:t>
      </w:r>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more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actually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you</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begin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feel</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rh</w:t>
      </w:r>
      <w:proofErr w:type="spellEnd"/>
      <w:r w:rsidRPr="00211C8C">
        <w:rPr>
          <w:i/>
          <w:iCs/>
          <w:color w:val="000000"/>
          <w:sz w:val="28"/>
          <w:szCs w:val="28"/>
          <w:u w:val="single"/>
          <w:shd w:val="clear" w:color="auto" w:fill="FFFFFF"/>
        </w:rPr>
        <w:t xml:space="preserve">ythm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today</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city</w:t>
      </w:r>
      <w:proofErr w:type="spellEnd"/>
      <w:r w:rsidRPr="00211C8C">
        <w:rPr>
          <w:i/>
          <w:iCs/>
          <w:color w:val="000000"/>
          <w:sz w:val="28"/>
          <w:szCs w:val="28"/>
          <w:shd w:val="clear" w:color="auto" w:fill="FFFFFF"/>
        </w:rPr>
        <w:t>. - Дослідивши і осягнувши це </w:t>
      </w:r>
      <w:r w:rsidRPr="00211C8C">
        <w:rPr>
          <w:i/>
          <w:iCs/>
          <w:color w:val="000000"/>
          <w:sz w:val="28"/>
          <w:szCs w:val="28"/>
          <w:u w:val="single"/>
          <w:shd w:val="clear" w:color="auto" w:fill="FFFFFF"/>
        </w:rPr>
        <w:t>коріння</w:t>
      </w:r>
      <w:r w:rsidRPr="00211C8C">
        <w:rPr>
          <w:i/>
          <w:iCs/>
          <w:color w:val="000000"/>
          <w:sz w:val="28"/>
          <w:szCs w:val="28"/>
          <w:shd w:val="clear" w:color="auto" w:fill="FFFFFF"/>
        </w:rPr>
        <w:t>, ти по-іншому починаєш відчувати </w:t>
      </w:r>
      <w:r w:rsidRPr="00211C8C">
        <w:rPr>
          <w:i/>
          <w:iCs/>
          <w:color w:val="000000"/>
          <w:sz w:val="28"/>
          <w:szCs w:val="28"/>
          <w:u w:val="single"/>
          <w:shd w:val="clear" w:color="auto" w:fill="FFFFFF"/>
        </w:rPr>
        <w:t xml:space="preserve">ритм сучасного </w:t>
      </w:r>
      <w:proofErr w:type="spellStart"/>
      <w:r w:rsidRPr="00211C8C">
        <w:rPr>
          <w:i/>
          <w:iCs/>
          <w:color w:val="000000"/>
          <w:sz w:val="28"/>
          <w:szCs w:val="28"/>
          <w:u w:val="single"/>
          <w:shd w:val="clear" w:color="auto" w:fill="FFFFFF"/>
        </w:rPr>
        <w:t>міс</w:t>
      </w:r>
      <w:proofErr w:type="spellEnd"/>
      <w:r w:rsidRPr="00211C8C">
        <w:rPr>
          <w:i/>
          <w:iCs/>
          <w:color w:val="000000"/>
          <w:sz w:val="28"/>
          <w:szCs w:val="28"/>
          <w:u w:val="single"/>
          <w:shd w:val="clear" w:color="auto" w:fill="FFFFFF"/>
        </w:rPr>
        <w:t>та</w:t>
      </w:r>
      <w:r w:rsidRPr="00211C8C">
        <w:rPr>
          <w:i/>
          <w:iCs/>
          <w:color w:val="000000"/>
          <w:sz w:val="28"/>
          <w:szCs w:val="28"/>
          <w:shd w:val="clear" w:color="auto" w:fill="FFFFFF"/>
        </w:rPr>
        <w:t>. -</w:t>
      </w:r>
      <w:r w:rsidRPr="00211C8C">
        <w:rPr>
          <w:color w:val="000000"/>
          <w:sz w:val="28"/>
          <w:szCs w:val="28"/>
          <w:shd w:val="clear" w:color="auto" w:fill="FFFFFF"/>
        </w:rPr>
        <w:t> В цьому прикладі маємо дві метафори. Обидві перекладені повним відповідником.</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20. </w:t>
      </w:r>
      <w:proofErr w:type="spellStart"/>
      <w:r w:rsidRPr="00211C8C">
        <w:rPr>
          <w:i/>
          <w:iCs/>
          <w:color w:val="000000"/>
          <w:sz w:val="28"/>
          <w:szCs w:val="28"/>
          <w:shd w:val="clear" w:color="auto" w:fill="FFFFFF"/>
        </w:rPr>
        <w:t>He </w:t>
      </w:r>
      <w:r w:rsidRPr="00211C8C">
        <w:rPr>
          <w:i/>
          <w:iCs/>
          <w:color w:val="000000"/>
          <w:sz w:val="28"/>
          <w:szCs w:val="28"/>
          <w:u w:val="single"/>
          <w:shd w:val="clear" w:color="auto" w:fill="FFFFFF"/>
        </w:rPr>
        <w:t>li</w:t>
      </w:r>
      <w:proofErr w:type="spellEnd"/>
      <w:r w:rsidRPr="00211C8C">
        <w:rPr>
          <w:i/>
          <w:iCs/>
          <w:color w:val="000000"/>
          <w:sz w:val="28"/>
          <w:szCs w:val="28"/>
          <w:u w:val="single"/>
          <w:shd w:val="clear" w:color="auto" w:fill="FFFFFF"/>
        </w:rPr>
        <w:t xml:space="preserve">ves </w:t>
      </w:r>
      <w:proofErr w:type="spellStart"/>
      <w:r w:rsidRPr="00211C8C">
        <w:rPr>
          <w:i/>
          <w:iCs/>
          <w:color w:val="000000"/>
          <w:sz w:val="28"/>
          <w:szCs w:val="28"/>
          <w:u w:val="single"/>
          <w:shd w:val="clear" w:color="auto" w:fill="FFFFFF"/>
        </w:rPr>
        <w:t>with</w:t>
      </w:r>
      <w:proofErr w:type="spellEnd"/>
      <w:r w:rsidRPr="00211C8C">
        <w:rPr>
          <w:i/>
          <w:iCs/>
          <w:color w:val="000000"/>
          <w:sz w:val="28"/>
          <w:szCs w:val="28"/>
          <w:u w:val="single"/>
          <w:shd w:val="clear" w:color="auto" w:fill="FFFFFF"/>
        </w:rPr>
        <w:t xml:space="preserve"> gusto</w:t>
      </w:r>
      <w:r w:rsidRPr="00211C8C">
        <w:rPr>
          <w:i/>
          <w:iCs/>
          <w:color w:val="000000"/>
          <w:sz w:val="28"/>
          <w:szCs w:val="28"/>
          <w:shd w:val="clear" w:color="auto" w:fill="FFFFFF"/>
        </w:rPr>
        <w:t>.</w:t>
      </w:r>
      <w:r w:rsidRPr="00211C8C">
        <w:rPr>
          <w:color w:val="000000"/>
          <w:sz w:val="28"/>
          <w:szCs w:val="28"/>
          <w:shd w:val="clear" w:color="auto" w:fill="FFFFFF"/>
        </w:rPr>
        <w:t> - Він </w:t>
      </w:r>
      <w:r w:rsidRPr="00211C8C">
        <w:rPr>
          <w:color w:val="000000"/>
          <w:sz w:val="28"/>
          <w:szCs w:val="28"/>
          <w:u w:val="single"/>
          <w:shd w:val="clear" w:color="auto" w:fill="FFFFFF"/>
        </w:rPr>
        <w:t>живе з апетитом</w:t>
      </w:r>
      <w:r w:rsidRPr="00211C8C">
        <w:rPr>
          <w:color w:val="000000"/>
          <w:sz w:val="28"/>
          <w:szCs w:val="28"/>
          <w:shd w:val="clear" w:color="auto" w:fill="FFFFFF"/>
        </w:rPr>
        <w:t>. - В даному прикладі також спостерігаємо повний переклад.</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21. </w:t>
      </w:r>
      <w:proofErr w:type="spellStart"/>
      <w:r w:rsidRPr="00211C8C">
        <w:rPr>
          <w:i/>
          <w:iCs/>
          <w:color w:val="000000"/>
          <w:sz w:val="28"/>
          <w:szCs w:val="28"/>
          <w:shd w:val="clear" w:color="auto" w:fill="FFFFFF"/>
        </w:rPr>
        <w:t>Strategic</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aim</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within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framework</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realization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program</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effective </w:t>
      </w:r>
      <w:r w:rsidRPr="00211C8C">
        <w:rPr>
          <w:i/>
          <w:iCs/>
          <w:color w:val="000000"/>
          <w:sz w:val="28"/>
          <w:szCs w:val="28"/>
          <w:u w:val="single"/>
          <w:shd w:val="clear" w:color="auto" w:fill="FFFFFF"/>
        </w:rPr>
        <w:t>i</w:t>
      </w:r>
      <w:proofErr w:type="spellEnd"/>
      <w:r w:rsidRPr="00211C8C">
        <w:rPr>
          <w:i/>
          <w:iCs/>
          <w:color w:val="000000"/>
          <w:sz w:val="28"/>
          <w:szCs w:val="28"/>
          <w:u w:val="single"/>
          <w:shd w:val="clear" w:color="auto" w:fill="FFFFFF"/>
        </w:rPr>
        <w:t xml:space="preserve">ntegration </w:t>
      </w:r>
      <w:proofErr w:type="spellStart"/>
      <w:r w:rsidRPr="00211C8C">
        <w:rPr>
          <w:i/>
          <w:iCs/>
          <w:color w:val="000000"/>
          <w:sz w:val="28"/>
          <w:szCs w:val="28"/>
          <w:u w:val="single"/>
          <w:shd w:val="clear" w:color="auto" w:fill="FFFFFF"/>
        </w:rPr>
        <w:t>of</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questions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connected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with</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risk</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catastrophes</w:t>
      </w:r>
      <w:proofErr w:type="spellEnd"/>
      <w:r w:rsidRPr="00211C8C">
        <w:rPr>
          <w:i/>
          <w:iCs/>
          <w:color w:val="000000"/>
          <w:sz w:val="28"/>
          <w:szCs w:val="28"/>
          <w:shd w:val="clear" w:color="auto" w:fill="FFFFFF"/>
        </w:rPr>
        <w:t>. - Стратегічною ціллю даної програми є ефективна </w:t>
      </w:r>
      <w:r w:rsidRPr="00211C8C">
        <w:rPr>
          <w:i/>
          <w:iCs/>
          <w:color w:val="000000"/>
          <w:sz w:val="28"/>
          <w:szCs w:val="28"/>
          <w:u w:val="single"/>
          <w:shd w:val="clear" w:color="auto" w:fill="FFFFFF"/>
        </w:rPr>
        <w:t>інтеграція питань</w:t>
      </w:r>
      <w:r w:rsidRPr="00211C8C">
        <w:rPr>
          <w:i/>
          <w:iCs/>
          <w:color w:val="000000"/>
          <w:sz w:val="28"/>
          <w:szCs w:val="28"/>
          <w:shd w:val="clear" w:color="auto" w:fill="FFFFFF"/>
        </w:rPr>
        <w:t>, пов'язаних з ризиком катастроф.</w:t>
      </w:r>
      <w:r w:rsidRPr="00211C8C">
        <w:rPr>
          <w:color w:val="000000"/>
          <w:sz w:val="28"/>
          <w:szCs w:val="28"/>
          <w:shd w:val="clear" w:color="auto" w:fill="FFFFFF"/>
        </w:rPr>
        <w:t> - Маємо повний переклад метафоричного виразу.</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22. 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Russian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Orthodox</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Ch</w:t>
      </w:r>
      <w:proofErr w:type="spellEnd"/>
      <w:r w:rsidRPr="00211C8C">
        <w:rPr>
          <w:i/>
          <w:iCs/>
          <w:color w:val="000000"/>
          <w:sz w:val="28"/>
          <w:szCs w:val="28"/>
          <w:shd w:val="clear" w:color="auto" w:fill="FFFFFF"/>
        </w:rPr>
        <w:t>urch </w:t>
      </w:r>
      <w:r w:rsidRPr="00211C8C">
        <w:rPr>
          <w:i/>
          <w:iCs/>
          <w:color w:val="000000"/>
          <w:sz w:val="28"/>
          <w:szCs w:val="28"/>
          <w:u w:val="single"/>
          <w:shd w:val="clear" w:color="auto" w:fill="FFFFFF"/>
        </w:rPr>
        <w:t xml:space="preserve">is </w:t>
      </w:r>
      <w:proofErr w:type="spellStart"/>
      <w:r w:rsidRPr="00211C8C">
        <w:rPr>
          <w:i/>
          <w:iCs/>
          <w:color w:val="000000"/>
          <w:sz w:val="28"/>
          <w:szCs w:val="28"/>
          <w:u w:val="single"/>
          <w:shd w:val="clear" w:color="auto" w:fill="FFFFFF"/>
        </w:rPr>
        <w:t>in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fo</w:t>
      </w:r>
      <w:proofErr w:type="spellEnd"/>
      <w:r w:rsidRPr="00211C8C">
        <w:rPr>
          <w:i/>
          <w:iCs/>
          <w:color w:val="000000"/>
          <w:sz w:val="28"/>
          <w:szCs w:val="28"/>
          <w:u w:val="single"/>
          <w:shd w:val="clear" w:color="auto" w:fill="FFFFFF"/>
        </w:rPr>
        <w:t>refront</w:t>
      </w:r>
      <w:r w:rsidRPr="00211C8C">
        <w:rPr>
          <w:i/>
          <w:iCs/>
          <w:color w:val="000000"/>
          <w:sz w:val="28"/>
          <w:szCs w:val="28"/>
          <w:shd w:val="clear" w:color="auto" w:fill="FFFFFF"/>
        </w:rPr>
        <w:t xml:space="preserve"> of </w:t>
      </w:r>
      <w:proofErr w:type="spellStart"/>
      <w:r w:rsidRPr="00211C8C">
        <w:rPr>
          <w:i/>
          <w:iCs/>
          <w:color w:val="000000"/>
          <w:sz w:val="28"/>
          <w:szCs w:val="28"/>
          <w:shd w:val="clear" w:color="auto" w:fill="FFFFFF"/>
        </w:rPr>
        <w:t>Russia's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battle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for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Ukrainian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hearts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minds</w:t>
      </w:r>
      <w:proofErr w:type="spellEnd"/>
      <w:r w:rsidRPr="00211C8C">
        <w:rPr>
          <w:i/>
          <w:iCs/>
          <w:color w:val="000000"/>
          <w:sz w:val="28"/>
          <w:szCs w:val="28"/>
          <w:shd w:val="clear" w:color="auto" w:fill="FFFFFF"/>
        </w:rPr>
        <w:t>. - Російська православна церква </w:t>
      </w:r>
      <w:r w:rsidRPr="00211C8C">
        <w:rPr>
          <w:i/>
          <w:iCs/>
          <w:color w:val="000000"/>
          <w:sz w:val="28"/>
          <w:szCs w:val="28"/>
          <w:u w:val="single"/>
          <w:shd w:val="clear" w:color="auto" w:fill="FFFFFF"/>
        </w:rPr>
        <w:t>знаходиться на передовій </w:t>
      </w:r>
      <w:r w:rsidRPr="00211C8C">
        <w:rPr>
          <w:i/>
          <w:iCs/>
          <w:color w:val="000000"/>
          <w:sz w:val="28"/>
          <w:szCs w:val="28"/>
          <w:shd w:val="clear" w:color="auto" w:fill="FFFFFF"/>
        </w:rPr>
        <w:t>у боротьбі за серця та прихильність українців.</w:t>
      </w:r>
      <w:r w:rsidRPr="00211C8C">
        <w:rPr>
          <w:color w:val="000000"/>
          <w:sz w:val="28"/>
          <w:szCs w:val="28"/>
          <w:shd w:val="clear" w:color="auto" w:fill="FFFFFF"/>
        </w:rPr>
        <w:t> - В цьому прикладі також спостерігаємо повний переклад метафори.</w:t>
      </w:r>
    </w:p>
    <w:p w:rsidR="00BC4C13" w:rsidRPr="00211C8C" w:rsidRDefault="00BC4C13" w:rsidP="00BC4C13">
      <w:pPr>
        <w:pStyle w:val="a6"/>
        <w:spacing w:before="0" w:beforeAutospacing="0" w:after="285" w:afterAutospacing="0" w:line="360" w:lineRule="auto"/>
        <w:rPr>
          <w:color w:val="000000"/>
          <w:sz w:val="28"/>
          <w:szCs w:val="28"/>
          <w:shd w:val="clear" w:color="auto" w:fill="FFFFFF"/>
        </w:rPr>
      </w:pPr>
      <w:r w:rsidRPr="00211C8C">
        <w:rPr>
          <w:color w:val="000000"/>
          <w:sz w:val="28"/>
          <w:szCs w:val="28"/>
          <w:shd w:val="clear" w:color="auto" w:fill="FFFFFF"/>
        </w:rPr>
        <w:t>В цих реченнях повний переклад метафоричних виразів обумовлений збереженням як семантичного, так і прагматичного навантаження в рамках досліджуваного контексту.</w:t>
      </w: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23. </w:t>
      </w:r>
      <w:proofErr w:type="spellStart"/>
      <w:r w:rsidRPr="00211C8C">
        <w:rPr>
          <w:i/>
          <w:iCs/>
          <w:color w:val="000000"/>
          <w:sz w:val="28"/>
          <w:szCs w:val="28"/>
          <w:shd w:val="clear" w:color="auto" w:fill="FFFFFF"/>
        </w:rPr>
        <w:t>According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media</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reports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Ukrainian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Week</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Mo</w:t>
      </w:r>
      <w:proofErr w:type="spellEnd"/>
      <w:r w:rsidRPr="00211C8C">
        <w:rPr>
          <w:i/>
          <w:iCs/>
          <w:color w:val="000000"/>
          <w:sz w:val="28"/>
          <w:szCs w:val="28"/>
          <w:u w:val="single"/>
          <w:shd w:val="clear" w:color="auto" w:fill="FFFFFF"/>
        </w:rPr>
        <w:t xml:space="preserve">scow </w:t>
      </w:r>
      <w:proofErr w:type="spellStart"/>
      <w:r w:rsidRPr="00211C8C">
        <w:rPr>
          <w:i/>
          <w:iCs/>
          <w:color w:val="000000"/>
          <w:sz w:val="28"/>
          <w:szCs w:val="28"/>
          <w:u w:val="single"/>
          <w:shd w:val="clear" w:color="auto" w:fill="FFFFFF"/>
        </w:rPr>
        <w:t>Patriarchate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waiting</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for</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green</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light</w:t>
      </w:r>
      <w:proofErr w:type="spellEnd"/>
      <w:r w:rsidRPr="00211C8C">
        <w:rPr>
          <w:i/>
          <w:iCs/>
          <w:color w:val="000000"/>
          <w:sz w:val="28"/>
          <w:szCs w:val="28"/>
          <w:shd w:val="clear" w:color="auto" w:fill="FFFFFF"/>
        </w:rPr>
        <w:t>. - Згідно з інформаціє мас-медіа та «</w:t>
      </w:r>
      <w:proofErr w:type="spellStart"/>
      <w:r w:rsidRPr="00211C8C">
        <w:rPr>
          <w:i/>
          <w:iCs/>
          <w:color w:val="000000"/>
          <w:sz w:val="28"/>
          <w:szCs w:val="28"/>
          <w:shd w:val="clear" w:color="auto" w:fill="FFFFFF"/>
        </w:rPr>
        <w:t>Юкрейніа</w:t>
      </w:r>
      <w:proofErr w:type="spellEnd"/>
      <w:r w:rsidRPr="00211C8C">
        <w:rPr>
          <w:i/>
          <w:iCs/>
          <w:color w:val="000000"/>
          <w:sz w:val="28"/>
          <w:szCs w:val="28"/>
          <w:shd w:val="clear" w:color="auto" w:fill="FFFFFF"/>
        </w:rPr>
        <w:t xml:space="preserve"> </w:t>
      </w:r>
      <w:r w:rsidRPr="00211C8C">
        <w:rPr>
          <w:i/>
          <w:iCs/>
          <w:color w:val="000000"/>
          <w:sz w:val="28"/>
          <w:szCs w:val="28"/>
          <w:shd w:val="clear" w:color="auto" w:fill="FFFFFF"/>
        </w:rPr>
        <w:lastRenderedPageBreak/>
        <w:t>Вік», </w:t>
      </w:r>
      <w:r w:rsidRPr="00211C8C">
        <w:rPr>
          <w:i/>
          <w:iCs/>
          <w:color w:val="000000"/>
          <w:sz w:val="28"/>
          <w:szCs w:val="28"/>
          <w:u w:val="single"/>
          <w:shd w:val="clear" w:color="auto" w:fill="FFFFFF"/>
        </w:rPr>
        <w:t>Московський Патріархат чекає на зелене світло</w:t>
      </w:r>
      <w:r w:rsidRPr="00211C8C">
        <w:rPr>
          <w:i/>
          <w:iCs/>
          <w:color w:val="000000"/>
          <w:sz w:val="28"/>
          <w:szCs w:val="28"/>
          <w:shd w:val="clear" w:color="auto" w:fill="FFFFFF"/>
        </w:rPr>
        <w:t>.</w:t>
      </w:r>
      <w:r w:rsidRPr="00211C8C">
        <w:rPr>
          <w:color w:val="000000"/>
          <w:sz w:val="28"/>
          <w:szCs w:val="28"/>
          <w:shd w:val="clear" w:color="auto" w:fill="FFFFFF"/>
        </w:rPr>
        <w:t> - В перекладі застосований повний метафоричний відповідник.</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24. 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decision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w:t>
      </w:r>
      <w:proofErr w:type="spellEnd"/>
      <w:r w:rsidRPr="00211C8C">
        <w:rPr>
          <w:i/>
          <w:iCs/>
          <w:color w:val="000000"/>
          <w:sz w:val="28"/>
          <w:szCs w:val="28"/>
          <w:shd w:val="clear" w:color="auto" w:fill="FFFFFF"/>
        </w:rPr>
        <w:t xml:space="preserve"> a </w:t>
      </w:r>
      <w:proofErr w:type="spellStart"/>
      <w:r w:rsidRPr="00211C8C">
        <w:rPr>
          <w:i/>
          <w:iCs/>
          <w:color w:val="000000"/>
          <w:sz w:val="28"/>
          <w:szCs w:val="28"/>
          <w:shd w:val="clear" w:color="auto" w:fill="FFFFFF"/>
        </w:rPr>
        <w:t>move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that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will </w:t>
      </w:r>
      <w:r w:rsidRPr="00211C8C">
        <w:rPr>
          <w:i/>
          <w:iCs/>
          <w:color w:val="000000"/>
          <w:sz w:val="28"/>
          <w:szCs w:val="28"/>
          <w:u w:val="single"/>
          <w:shd w:val="clear" w:color="auto" w:fill="FFFFFF"/>
        </w:rPr>
        <w:t>undermine</w:t>
      </w:r>
      <w:r w:rsidRPr="00211C8C">
        <w:rPr>
          <w:i/>
          <w:iCs/>
          <w:color w:val="000000"/>
          <w:sz w:val="28"/>
          <w:szCs w:val="28"/>
          <w:shd w:val="clear" w:color="auto" w:fill="FFFFFF"/>
        </w:rPr>
        <w:t> s</w:t>
      </w:r>
      <w:proofErr w:type="spellEnd"/>
      <w:r w:rsidRPr="00211C8C">
        <w:rPr>
          <w:i/>
          <w:iCs/>
          <w:color w:val="000000"/>
          <w:sz w:val="28"/>
          <w:szCs w:val="28"/>
          <w:shd w:val="clear" w:color="auto" w:fill="FFFFFF"/>
        </w:rPr>
        <w:t xml:space="preserve">ocial </w:t>
      </w:r>
      <w:proofErr w:type="spellStart"/>
      <w:r w:rsidRPr="00211C8C">
        <w:rPr>
          <w:i/>
          <w:iCs/>
          <w:color w:val="000000"/>
          <w:sz w:val="28"/>
          <w:szCs w:val="28"/>
          <w:shd w:val="clear" w:color="auto" w:fill="FFFFFF"/>
        </w:rPr>
        <w:t>tolerance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Church-State </w:t>
      </w:r>
      <w:proofErr w:type="spellStart"/>
      <w:r w:rsidRPr="00211C8C">
        <w:rPr>
          <w:i/>
          <w:iCs/>
          <w:color w:val="000000"/>
          <w:sz w:val="28"/>
          <w:szCs w:val="28"/>
          <w:shd w:val="clear" w:color="auto" w:fill="FFFFFF"/>
        </w:rPr>
        <w:t>dialogue</w:t>
      </w:r>
      <w:proofErr w:type="spellEnd"/>
      <w:r w:rsidRPr="00211C8C">
        <w:rPr>
          <w:i/>
          <w:iCs/>
          <w:color w:val="000000"/>
          <w:sz w:val="28"/>
          <w:szCs w:val="28"/>
          <w:shd w:val="clear" w:color="auto" w:fill="FFFFFF"/>
        </w:rPr>
        <w:t xml:space="preserve">. - Це рішення є кроком, </w:t>
      </w:r>
      <w:proofErr w:type="spellStart"/>
      <w:r w:rsidRPr="00211C8C">
        <w:rPr>
          <w:i/>
          <w:iCs/>
          <w:color w:val="000000"/>
          <w:sz w:val="28"/>
          <w:szCs w:val="28"/>
          <w:shd w:val="clear" w:color="auto" w:fill="FFFFFF"/>
        </w:rPr>
        <w:t>що </w:t>
      </w:r>
      <w:r w:rsidRPr="00211C8C">
        <w:rPr>
          <w:i/>
          <w:iCs/>
          <w:color w:val="000000"/>
          <w:sz w:val="28"/>
          <w:szCs w:val="28"/>
          <w:u w:val="single"/>
          <w:shd w:val="clear" w:color="auto" w:fill="FFFFFF"/>
        </w:rPr>
        <w:t>підірве</w:t>
      </w:r>
      <w:r w:rsidRPr="00211C8C">
        <w:rPr>
          <w:i/>
          <w:iCs/>
          <w:color w:val="000000"/>
          <w:sz w:val="28"/>
          <w:szCs w:val="28"/>
          <w:shd w:val="clear" w:color="auto" w:fill="FFFFFF"/>
        </w:rPr>
        <w:t> соціал</w:t>
      </w:r>
      <w:proofErr w:type="spellEnd"/>
      <w:r w:rsidRPr="00211C8C">
        <w:rPr>
          <w:i/>
          <w:iCs/>
          <w:color w:val="000000"/>
          <w:sz w:val="28"/>
          <w:szCs w:val="28"/>
          <w:shd w:val="clear" w:color="auto" w:fill="FFFFFF"/>
        </w:rPr>
        <w:t>ьну толерантність та діалог між церквою та державою.</w:t>
      </w:r>
      <w:r w:rsidRPr="00211C8C">
        <w:rPr>
          <w:color w:val="000000"/>
          <w:sz w:val="28"/>
          <w:szCs w:val="28"/>
          <w:shd w:val="clear" w:color="auto" w:fill="FFFFFF"/>
        </w:rPr>
        <w:t> - В перекладі використовується повний відповідник.</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25. </w:t>
      </w:r>
      <w:proofErr w:type="spellStart"/>
      <w:r w:rsidRPr="00211C8C">
        <w:rPr>
          <w:i/>
          <w:iCs/>
          <w:color w:val="000000"/>
          <w:sz w:val="28"/>
          <w:szCs w:val="28"/>
          <w:shd w:val="clear" w:color="auto" w:fill="FFFFFF"/>
        </w:rPr>
        <w:t>There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idea</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that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Mo</w:t>
      </w:r>
      <w:proofErr w:type="spellEnd"/>
      <w:r w:rsidRPr="00211C8C">
        <w:rPr>
          <w:i/>
          <w:iCs/>
          <w:color w:val="000000"/>
          <w:sz w:val="28"/>
          <w:szCs w:val="28"/>
          <w:u w:val="single"/>
          <w:shd w:val="clear" w:color="auto" w:fill="FFFFFF"/>
        </w:rPr>
        <w:t xml:space="preserve">scow </w:t>
      </w:r>
      <w:proofErr w:type="spellStart"/>
      <w:r w:rsidRPr="00211C8C">
        <w:rPr>
          <w:i/>
          <w:iCs/>
          <w:color w:val="000000"/>
          <w:sz w:val="28"/>
          <w:szCs w:val="28"/>
          <w:u w:val="single"/>
          <w:shd w:val="clear" w:color="auto" w:fill="FFFFFF"/>
        </w:rPr>
        <w:t>Patriarchate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the</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commander</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and</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ideologist</w:t>
      </w:r>
      <w:proofErr w:type="spellEnd"/>
      <w:r w:rsidRPr="00211C8C">
        <w:rPr>
          <w:i/>
          <w:iCs/>
          <w:color w:val="000000"/>
          <w:sz w:val="28"/>
          <w:szCs w:val="28"/>
          <w:shd w:val="clear" w:color="auto" w:fill="FFFFFF"/>
        </w:rPr>
        <w:t>. - Існує думка про те, що </w:t>
      </w:r>
      <w:r w:rsidRPr="00211C8C">
        <w:rPr>
          <w:i/>
          <w:iCs/>
          <w:color w:val="000000"/>
          <w:sz w:val="28"/>
          <w:szCs w:val="28"/>
          <w:u w:val="single"/>
          <w:shd w:val="clear" w:color="auto" w:fill="FFFFFF"/>
        </w:rPr>
        <w:t>Московський Патріархат є командиром та ідеологом</w:t>
      </w:r>
      <w:r w:rsidRPr="00211C8C">
        <w:rPr>
          <w:i/>
          <w:iCs/>
          <w:color w:val="000000"/>
          <w:sz w:val="28"/>
          <w:szCs w:val="28"/>
          <w:shd w:val="clear" w:color="auto" w:fill="FFFFFF"/>
        </w:rPr>
        <w:t>.</w:t>
      </w:r>
      <w:r w:rsidRPr="00211C8C">
        <w:rPr>
          <w:color w:val="000000"/>
          <w:sz w:val="28"/>
          <w:szCs w:val="28"/>
          <w:shd w:val="clear" w:color="auto" w:fill="FFFFFF"/>
        </w:rPr>
        <w:t> - В даному реченні метафора відтворена повним перекладом.</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26. </w:t>
      </w:r>
      <w:proofErr w:type="spellStart"/>
      <w:r w:rsidRPr="00211C8C">
        <w:rPr>
          <w:i/>
          <w:iCs/>
          <w:color w:val="000000"/>
          <w:sz w:val="28"/>
          <w:szCs w:val="28"/>
          <w:shd w:val="clear" w:color="auto" w:fill="FFFFFF"/>
        </w:rPr>
        <w:t>This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has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already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moved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from</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mere</w:t>
      </w:r>
      <w:proofErr w:type="spellEnd"/>
      <w:r w:rsidRPr="00211C8C">
        <w:rPr>
          <w:i/>
          <w:iCs/>
          <w:color w:val="000000"/>
          <w:sz w:val="28"/>
          <w:szCs w:val="28"/>
          <w:shd w:val="clear" w:color="auto" w:fill="FFFFFF"/>
        </w:rPr>
        <w:t xml:space="preserve"> a </w:t>
      </w:r>
      <w:proofErr w:type="spellStart"/>
      <w:r w:rsidRPr="00211C8C">
        <w:rPr>
          <w:i/>
          <w:iCs/>
          <w:color w:val="000000"/>
          <w:sz w:val="28"/>
          <w:szCs w:val="28"/>
          <w:shd w:val="clear" w:color="auto" w:fill="FFFFFF"/>
        </w:rPr>
        <w:t>struggle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over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jurisdiction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 </w:t>
      </w:r>
      <w:r w:rsidRPr="00211C8C">
        <w:rPr>
          <w:i/>
          <w:iCs/>
          <w:color w:val="000000"/>
          <w:sz w:val="28"/>
          <w:szCs w:val="28"/>
          <w:u w:val="single"/>
          <w:shd w:val="clear" w:color="auto" w:fill="FFFFFF"/>
        </w:rPr>
        <w:t>strugg</w:t>
      </w:r>
      <w:proofErr w:type="spellEnd"/>
      <w:r w:rsidRPr="00211C8C">
        <w:rPr>
          <w:i/>
          <w:iCs/>
          <w:color w:val="000000"/>
          <w:sz w:val="28"/>
          <w:szCs w:val="28"/>
          <w:u w:val="single"/>
          <w:shd w:val="clear" w:color="auto" w:fill="FFFFFF"/>
        </w:rPr>
        <w:t xml:space="preserve">le </w:t>
      </w:r>
      <w:proofErr w:type="spellStart"/>
      <w:r w:rsidRPr="00211C8C">
        <w:rPr>
          <w:i/>
          <w:iCs/>
          <w:color w:val="000000"/>
          <w:sz w:val="28"/>
          <w:szCs w:val="28"/>
          <w:u w:val="single"/>
          <w:shd w:val="clear" w:color="auto" w:fill="FFFFFF"/>
        </w:rPr>
        <w:t>for</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identity</w:t>
      </w:r>
      <w:proofErr w:type="spellEnd"/>
      <w:r w:rsidRPr="00211C8C">
        <w:rPr>
          <w:i/>
          <w:iCs/>
          <w:color w:val="000000"/>
          <w:sz w:val="28"/>
          <w:szCs w:val="28"/>
          <w:shd w:val="clear" w:color="auto" w:fill="FFFFFF"/>
        </w:rPr>
        <w:t>. - Питання вже перейшло від звичайної боротьби в рамках окремої юрисдикції до </w:t>
      </w:r>
      <w:r w:rsidRPr="00211C8C">
        <w:rPr>
          <w:i/>
          <w:iCs/>
          <w:color w:val="000000"/>
          <w:sz w:val="28"/>
          <w:szCs w:val="28"/>
          <w:u w:val="single"/>
          <w:shd w:val="clear" w:color="auto" w:fill="FFFFFF"/>
        </w:rPr>
        <w:t>боротьби за ідентичність</w:t>
      </w:r>
      <w:r w:rsidRPr="00211C8C">
        <w:rPr>
          <w:i/>
          <w:iCs/>
          <w:color w:val="000000"/>
          <w:sz w:val="28"/>
          <w:szCs w:val="28"/>
          <w:shd w:val="clear" w:color="auto" w:fill="FFFFFF"/>
        </w:rPr>
        <w:t>.</w:t>
      </w:r>
      <w:r w:rsidRPr="00211C8C">
        <w:rPr>
          <w:color w:val="000000"/>
          <w:sz w:val="28"/>
          <w:szCs w:val="28"/>
          <w:shd w:val="clear" w:color="auto" w:fill="FFFFFF"/>
        </w:rPr>
        <w:t> - Цей приклад також демонструє повний переклад метафори.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27. </w:t>
      </w:r>
      <w:proofErr w:type="spellStart"/>
      <w:r w:rsidRPr="00211C8C">
        <w:rPr>
          <w:i/>
          <w:iCs/>
          <w:color w:val="000000"/>
          <w:sz w:val="28"/>
          <w:szCs w:val="28"/>
          <w:shd w:val="clear" w:color="auto" w:fill="FFFFFF"/>
        </w:rPr>
        <w:t>All</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these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led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enhancement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informa</w:t>
      </w:r>
      <w:proofErr w:type="spellEnd"/>
      <w:r w:rsidRPr="00211C8C">
        <w:rPr>
          <w:i/>
          <w:iCs/>
          <w:color w:val="000000"/>
          <w:sz w:val="28"/>
          <w:szCs w:val="28"/>
          <w:u w:val="single"/>
          <w:shd w:val="clear" w:color="auto" w:fill="FFFFFF"/>
        </w:rPr>
        <w:t xml:space="preserve">tion </w:t>
      </w:r>
      <w:proofErr w:type="spellStart"/>
      <w:r w:rsidRPr="00211C8C">
        <w:rPr>
          <w:i/>
          <w:iCs/>
          <w:color w:val="000000"/>
          <w:sz w:val="28"/>
          <w:szCs w:val="28"/>
          <w:u w:val="single"/>
          <w:shd w:val="clear" w:color="auto" w:fill="FFFFFF"/>
        </w:rPr>
        <w:t>flow</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allowed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us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clearly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define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course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action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many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areas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Company's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activities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through</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development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of</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procedures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instructions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and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other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relevant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documents</w:t>
      </w:r>
      <w:proofErr w:type="spellEnd"/>
      <w:r w:rsidRPr="00211C8C">
        <w:rPr>
          <w:i/>
          <w:iCs/>
          <w:color w:val="000000"/>
          <w:sz w:val="28"/>
          <w:szCs w:val="28"/>
          <w:shd w:val="clear" w:color="auto" w:fill="FFFFFF"/>
        </w:rPr>
        <w:t>. - Все це призвело до зростання </w:t>
      </w:r>
      <w:r w:rsidRPr="00211C8C">
        <w:rPr>
          <w:i/>
          <w:iCs/>
          <w:color w:val="000000"/>
          <w:sz w:val="28"/>
          <w:szCs w:val="28"/>
          <w:u w:val="single"/>
          <w:shd w:val="clear" w:color="auto" w:fill="FFFFFF"/>
        </w:rPr>
        <w:t>інформаційного потоку</w:t>
      </w:r>
      <w:r w:rsidRPr="00211C8C">
        <w:rPr>
          <w:i/>
          <w:iCs/>
          <w:color w:val="000000"/>
          <w:sz w:val="28"/>
          <w:szCs w:val="28"/>
          <w:shd w:val="clear" w:color="auto" w:fill="FFFFFF"/>
        </w:rPr>
        <w:t> і дозволило нам чітко визначити курс дій у багатьох напрямках діяльності Компанії шляхом зміни певних процедур, інструкцій та інших документів, що у даному випадку мають відношення до справи.</w:t>
      </w:r>
      <w:r w:rsidRPr="00211C8C">
        <w:rPr>
          <w:color w:val="000000"/>
          <w:sz w:val="28"/>
          <w:szCs w:val="28"/>
          <w:shd w:val="clear" w:color="auto" w:fill="FFFFFF"/>
        </w:rPr>
        <w:t> - В даному прикладі маємо повний переклад метафори.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28. 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can</w:t>
      </w:r>
      <w:proofErr w:type="spellEnd"/>
      <w:r w:rsidRPr="00211C8C">
        <w:rPr>
          <w:i/>
          <w:iCs/>
          <w:color w:val="000000"/>
          <w:sz w:val="28"/>
          <w:szCs w:val="28"/>
          <w:shd w:val="clear" w:color="auto" w:fill="FFFFFF"/>
        </w:rPr>
        <w:t>didate </w:t>
      </w:r>
      <w:r w:rsidRPr="00211C8C">
        <w:rPr>
          <w:i/>
          <w:iCs/>
          <w:color w:val="000000"/>
          <w:sz w:val="28"/>
          <w:szCs w:val="28"/>
          <w:u w:val="single"/>
          <w:shd w:val="clear" w:color="auto" w:fill="FFFFFF"/>
        </w:rPr>
        <w:t xml:space="preserve">was </w:t>
      </w:r>
      <w:proofErr w:type="spellStart"/>
      <w:r w:rsidRPr="00211C8C">
        <w:rPr>
          <w:i/>
          <w:iCs/>
          <w:color w:val="000000"/>
          <w:sz w:val="28"/>
          <w:szCs w:val="28"/>
          <w:u w:val="single"/>
          <w:shd w:val="clear" w:color="auto" w:fill="FFFFFF"/>
        </w:rPr>
        <w:t>on</w:t>
      </w:r>
      <w:proofErr w:type="spellEnd"/>
      <w:r w:rsidRPr="00211C8C">
        <w:rPr>
          <w:i/>
          <w:iCs/>
          <w:color w:val="000000"/>
          <w:sz w:val="28"/>
          <w:szCs w:val="28"/>
          <w:u w:val="single"/>
          <w:shd w:val="clear" w:color="auto" w:fill="FFFFFF"/>
        </w:rPr>
        <w:t xml:space="preserve"> a </w:t>
      </w:r>
      <w:proofErr w:type="spellStart"/>
      <w:r w:rsidRPr="00211C8C">
        <w:rPr>
          <w:i/>
          <w:iCs/>
          <w:color w:val="000000"/>
          <w:sz w:val="28"/>
          <w:szCs w:val="28"/>
          <w:u w:val="single"/>
          <w:shd w:val="clear" w:color="auto" w:fill="FFFFFF"/>
        </w:rPr>
        <w:t>sticky</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wicket</w:t>
      </w:r>
      <w:r w:rsidRPr="00211C8C">
        <w:rPr>
          <w:i/>
          <w:iCs/>
          <w:color w:val="000000"/>
          <w:sz w:val="28"/>
          <w:szCs w:val="28"/>
          <w:shd w:val="clear" w:color="auto" w:fill="FFFFFF"/>
        </w:rPr>
        <w:t> durin</w:t>
      </w:r>
      <w:proofErr w:type="spellEnd"/>
      <w:r w:rsidRPr="00211C8C">
        <w:rPr>
          <w:i/>
          <w:iCs/>
          <w:color w:val="000000"/>
          <w:sz w:val="28"/>
          <w:szCs w:val="28"/>
          <w:shd w:val="clear" w:color="auto" w:fill="FFFFFF"/>
        </w:rPr>
        <w:t xml:space="preserve">g </w:t>
      </w:r>
      <w:proofErr w:type="spellStart"/>
      <w:r w:rsidRPr="00211C8C">
        <w:rPr>
          <w:i/>
          <w:iCs/>
          <w:color w:val="000000"/>
          <w:sz w:val="28"/>
          <w:szCs w:val="28"/>
          <w:shd w:val="clear" w:color="auto" w:fill="FFFFFF"/>
        </w:rPr>
        <w:t>those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debates</w:t>
      </w:r>
      <w:proofErr w:type="spellEnd"/>
      <w:r w:rsidRPr="00211C8C">
        <w:rPr>
          <w:i/>
          <w:iCs/>
          <w:color w:val="000000"/>
          <w:sz w:val="28"/>
          <w:szCs w:val="28"/>
          <w:shd w:val="clear" w:color="auto" w:fill="FFFFFF"/>
        </w:rPr>
        <w:t>. - Кандидат </w:t>
      </w:r>
      <w:r w:rsidRPr="00211C8C">
        <w:rPr>
          <w:i/>
          <w:iCs/>
          <w:color w:val="000000"/>
          <w:sz w:val="28"/>
          <w:szCs w:val="28"/>
          <w:u w:val="single"/>
          <w:shd w:val="clear" w:color="auto" w:fill="FFFFFF"/>
        </w:rPr>
        <w:t>був у скрутному становищі</w:t>
      </w:r>
      <w:r w:rsidRPr="00211C8C">
        <w:rPr>
          <w:i/>
          <w:iCs/>
          <w:color w:val="000000"/>
          <w:sz w:val="28"/>
          <w:szCs w:val="28"/>
          <w:shd w:val="clear" w:color="auto" w:fill="FFFFFF"/>
        </w:rPr>
        <w:t> протягом тих дебатів.</w:t>
      </w:r>
      <w:r w:rsidRPr="00211C8C">
        <w:rPr>
          <w:color w:val="000000"/>
          <w:sz w:val="28"/>
          <w:szCs w:val="28"/>
          <w:shd w:val="clear" w:color="auto" w:fill="FFFFFF"/>
        </w:rPr>
        <w:t> - В цьому реченні спостерігаємо повне структурне перетворення метафоричного образу.</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lastRenderedPageBreak/>
        <w:t>29. 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global</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economy</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 </w:t>
      </w:r>
      <w:r w:rsidRPr="00211C8C">
        <w:rPr>
          <w:i/>
          <w:iCs/>
          <w:color w:val="000000"/>
          <w:sz w:val="28"/>
          <w:szCs w:val="28"/>
          <w:u w:val="single"/>
          <w:shd w:val="clear" w:color="auto" w:fill="FFFFFF"/>
        </w:rPr>
        <w:t>healing</w:t>
      </w:r>
      <w:r w:rsidRPr="00211C8C">
        <w:rPr>
          <w:i/>
          <w:iCs/>
          <w:color w:val="000000"/>
          <w:sz w:val="28"/>
          <w:szCs w:val="28"/>
          <w:shd w:val="clear" w:color="auto" w:fill="FFFFFF"/>
        </w:rPr>
        <w:t> but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policymakers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can't</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take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situation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for</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granted</w:t>
      </w:r>
      <w:proofErr w:type="spellEnd"/>
      <w:r w:rsidRPr="00211C8C">
        <w:rPr>
          <w:i/>
          <w:iCs/>
          <w:color w:val="000000"/>
          <w:sz w:val="28"/>
          <w:szCs w:val="28"/>
          <w:shd w:val="clear" w:color="auto" w:fill="FFFFFF"/>
        </w:rPr>
        <w:t>. - Глобальна економіка </w:t>
      </w:r>
      <w:r w:rsidRPr="00211C8C">
        <w:rPr>
          <w:i/>
          <w:iCs/>
          <w:color w:val="000000"/>
          <w:sz w:val="28"/>
          <w:szCs w:val="28"/>
          <w:u w:val="single"/>
          <w:shd w:val="clear" w:color="auto" w:fill="FFFFFF"/>
        </w:rPr>
        <w:t>одужує</w:t>
      </w:r>
      <w:r w:rsidRPr="00211C8C">
        <w:rPr>
          <w:i/>
          <w:iCs/>
          <w:color w:val="000000"/>
          <w:sz w:val="28"/>
          <w:szCs w:val="28"/>
          <w:shd w:val="clear" w:color="auto" w:fill="FFFFFF"/>
        </w:rPr>
        <w:t>, однак політичні діячі не можуть сприймати цю ситуацію як належне.</w:t>
      </w:r>
      <w:r w:rsidRPr="00211C8C">
        <w:rPr>
          <w:color w:val="000000"/>
          <w:sz w:val="28"/>
          <w:szCs w:val="28"/>
          <w:shd w:val="clear" w:color="auto" w:fill="FFFFFF"/>
        </w:rPr>
        <w:t> - В даному прикладі маємо повний переклад метафори.</w:t>
      </w:r>
    </w:p>
    <w:p w:rsidR="00251FB8" w:rsidRDefault="00251FB8" w:rsidP="00BC4C13">
      <w:pPr>
        <w:pStyle w:val="a6"/>
        <w:spacing w:before="0" w:beforeAutospacing="0" w:after="0" w:afterAutospacing="0" w:line="360" w:lineRule="auto"/>
        <w:rPr>
          <w:i/>
          <w:iCs/>
          <w:color w:val="000000"/>
          <w:sz w:val="28"/>
          <w:szCs w:val="28"/>
          <w:shd w:val="clear" w:color="auto" w:fill="FFFFFF"/>
        </w:rPr>
      </w:pPr>
    </w:p>
    <w:p w:rsidR="00BC4C13" w:rsidRPr="00211C8C" w:rsidRDefault="00BC4C13" w:rsidP="00BC4C13">
      <w:pPr>
        <w:pStyle w:val="a6"/>
        <w:spacing w:before="0" w:beforeAutospacing="0" w:after="0" w:afterAutospacing="0" w:line="360" w:lineRule="auto"/>
        <w:rPr>
          <w:color w:val="000000"/>
          <w:sz w:val="28"/>
          <w:szCs w:val="28"/>
          <w:shd w:val="clear" w:color="auto" w:fill="FFFFFF"/>
        </w:rPr>
      </w:pPr>
      <w:r w:rsidRPr="00211C8C">
        <w:rPr>
          <w:i/>
          <w:iCs/>
          <w:color w:val="000000"/>
          <w:sz w:val="28"/>
          <w:szCs w:val="28"/>
          <w:shd w:val="clear" w:color="auto" w:fill="FFFFFF"/>
        </w:rPr>
        <w:t>30. </w:t>
      </w:r>
      <w:proofErr w:type="spellStart"/>
      <w:r w:rsidRPr="00211C8C">
        <w:rPr>
          <w:i/>
          <w:iCs/>
          <w:color w:val="000000"/>
          <w:sz w:val="28"/>
          <w:szCs w:val="28"/>
          <w:shd w:val="clear" w:color="auto" w:fill="FFFFFF"/>
        </w:rPr>
        <w:t>Britain</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is</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committed</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to </w:t>
      </w:r>
      <w:r w:rsidRPr="00211C8C">
        <w:rPr>
          <w:i/>
          <w:iCs/>
          <w:color w:val="000000"/>
          <w:sz w:val="28"/>
          <w:szCs w:val="28"/>
          <w:u w:val="single"/>
          <w:shd w:val="clear" w:color="auto" w:fill="FFFFFF"/>
        </w:rPr>
        <w:t>play</w:t>
      </w:r>
      <w:proofErr w:type="spellEnd"/>
      <w:r w:rsidRPr="00211C8C">
        <w:rPr>
          <w:i/>
          <w:iCs/>
          <w:color w:val="000000"/>
          <w:sz w:val="28"/>
          <w:szCs w:val="28"/>
          <w:u w:val="single"/>
          <w:shd w:val="clear" w:color="auto" w:fill="FFFFFF"/>
        </w:rPr>
        <w:t xml:space="preserve">ing </w:t>
      </w:r>
      <w:proofErr w:type="spellStart"/>
      <w:r w:rsidRPr="00211C8C">
        <w:rPr>
          <w:i/>
          <w:iCs/>
          <w:color w:val="000000"/>
          <w:sz w:val="28"/>
          <w:szCs w:val="28"/>
          <w:u w:val="single"/>
          <w:shd w:val="clear" w:color="auto" w:fill="FFFFFF"/>
        </w:rPr>
        <w:t>its</w:t>
      </w:r>
      <w:proofErr w:type="spellEnd"/>
      <w:r w:rsidRPr="00211C8C">
        <w:rPr>
          <w:i/>
          <w:iCs/>
          <w:color w:val="000000"/>
          <w:sz w:val="28"/>
          <w:szCs w:val="28"/>
          <w:u w:val="single"/>
          <w:shd w:val="clear" w:color="auto" w:fill="FFFFFF"/>
        </w:rPr>
        <w:t xml:space="preserve"> </w:t>
      </w:r>
      <w:proofErr w:type="spellStart"/>
      <w:r w:rsidRPr="00211C8C">
        <w:rPr>
          <w:i/>
          <w:iCs/>
          <w:color w:val="000000"/>
          <w:sz w:val="28"/>
          <w:szCs w:val="28"/>
          <w:u w:val="single"/>
          <w:shd w:val="clear" w:color="auto" w:fill="FFFFFF"/>
        </w:rPr>
        <w:t>pa</w:t>
      </w:r>
      <w:proofErr w:type="spellEnd"/>
      <w:r w:rsidRPr="00211C8C">
        <w:rPr>
          <w:i/>
          <w:iCs/>
          <w:color w:val="000000"/>
          <w:sz w:val="28"/>
          <w:szCs w:val="28"/>
          <w:u w:val="single"/>
          <w:shd w:val="clear" w:color="auto" w:fill="FFFFFF"/>
        </w:rPr>
        <w:t>rt</w:t>
      </w:r>
      <w:r w:rsidRPr="00211C8C">
        <w:rPr>
          <w:i/>
          <w:iCs/>
          <w:color w:val="000000"/>
          <w:sz w:val="28"/>
          <w:szCs w:val="28"/>
          <w:shd w:val="clear" w:color="auto" w:fill="FFFFFF"/>
        </w:rPr>
        <w:t> in “</w:t>
      </w:r>
      <w:proofErr w:type="spellStart"/>
      <w:r w:rsidRPr="00211C8C">
        <w:rPr>
          <w:i/>
          <w:iCs/>
          <w:color w:val="000000"/>
          <w:sz w:val="28"/>
          <w:szCs w:val="28"/>
          <w:shd w:val="clear" w:color="auto" w:fill="FFFFFF"/>
        </w:rPr>
        <w:t>nurturing</w:t>
      </w:r>
      <w:proofErr w:type="spellEnd"/>
      <w:r w:rsidRPr="00211C8C">
        <w:rPr>
          <w:i/>
          <w:iCs/>
          <w:color w:val="000000"/>
          <w:sz w:val="28"/>
          <w:szCs w:val="28"/>
          <w:shd w:val="clear" w:color="auto" w:fill="FFFFFF"/>
        </w:rPr>
        <w:t xml:space="preserve">” </w:t>
      </w:r>
      <w:proofErr w:type="spellStart"/>
      <w:r w:rsidRPr="00211C8C">
        <w:rPr>
          <w:i/>
          <w:iCs/>
          <w:color w:val="000000"/>
          <w:sz w:val="28"/>
          <w:szCs w:val="28"/>
          <w:shd w:val="clear" w:color="auto" w:fill="FFFFFF"/>
        </w:rPr>
        <w:t>the </w:t>
      </w:r>
      <w:r w:rsidRPr="00211C8C">
        <w:rPr>
          <w:i/>
          <w:iCs/>
          <w:color w:val="000000"/>
          <w:sz w:val="28"/>
          <w:szCs w:val="28"/>
          <w:u w:val="single"/>
          <w:shd w:val="clear" w:color="auto" w:fill="FFFFFF"/>
        </w:rPr>
        <w:t>gl</w:t>
      </w:r>
      <w:proofErr w:type="spellEnd"/>
      <w:r w:rsidRPr="00211C8C">
        <w:rPr>
          <w:i/>
          <w:iCs/>
          <w:color w:val="000000"/>
          <w:sz w:val="28"/>
          <w:szCs w:val="28"/>
          <w:u w:val="single"/>
          <w:shd w:val="clear" w:color="auto" w:fill="FFFFFF"/>
        </w:rPr>
        <w:t xml:space="preserve">obal </w:t>
      </w:r>
      <w:proofErr w:type="spellStart"/>
      <w:r w:rsidRPr="00211C8C">
        <w:rPr>
          <w:i/>
          <w:iCs/>
          <w:color w:val="000000"/>
          <w:sz w:val="28"/>
          <w:szCs w:val="28"/>
          <w:u w:val="single"/>
          <w:shd w:val="clear" w:color="auto" w:fill="FFFFFF"/>
        </w:rPr>
        <w:t>recovery</w:t>
      </w:r>
      <w:proofErr w:type="spellEnd"/>
      <w:r w:rsidRPr="00211C8C">
        <w:rPr>
          <w:i/>
          <w:iCs/>
          <w:color w:val="000000"/>
          <w:sz w:val="28"/>
          <w:szCs w:val="28"/>
          <w:shd w:val="clear" w:color="auto" w:fill="FFFFFF"/>
        </w:rPr>
        <w:t>. - Британія </w:t>
      </w:r>
      <w:r w:rsidRPr="00211C8C">
        <w:rPr>
          <w:i/>
          <w:iCs/>
          <w:color w:val="000000"/>
          <w:sz w:val="28"/>
          <w:szCs w:val="28"/>
          <w:u w:val="single"/>
          <w:shd w:val="clear" w:color="auto" w:fill="FFFFFF"/>
        </w:rPr>
        <w:t>відіграє свою роль</w:t>
      </w:r>
      <w:r w:rsidRPr="00211C8C">
        <w:rPr>
          <w:i/>
          <w:iCs/>
          <w:color w:val="000000"/>
          <w:sz w:val="28"/>
          <w:szCs w:val="28"/>
          <w:shd w:val="clear" w:color="auto" w:fill="FFFFFF"/>
        </w:rPr>
        <w:t> у реалізації </w:t>
      </w:r>
      <w:r w:rsidRPr="00211C8C">
        <w:rPr>
          <w:i/>
          <w:iCs/>
          <w:color w:val="000000"/>
          <w:sz w:val="28"/>
          <w:szCs w:val="28"/>
          <w:u w:val="single"/>
          <w:shd w:val="clear" w:color="auto" w:fill="FFFFFF"/>
        </w:rPr>
        <w:t xml:space="preserve">глобального </w:t>
      </w:r>
      <w:proofErr w:type="spellStart"/>
      <w:r w:rsidRPr="00211C8C">
        <w:rPr>
          <w:i/>
          <w:iCs/>
          <w:color w:val="000000"/>
          <w:sz w:val="28"/>
          <w:szCs w:val="28"/>
          <w:u w:val="single"/>
          <w:shd w:val="clear" w:color="auto" w:fill="FFFFFF"/>
        </w:rPr>
        <w:t>озд</w:t>
      </w:r>
      <w:proofErr w:type="spellEnd"/>
      <w:r w:rsidRPr="00211C8C">
        <w:rPr>
          <w:i/>
          <w:iCs/>
          <w:color w:val="000000"/>
          <w:sz w:val="28"/>
          <w:szCs w:val="28"/>
          <w:u w:val="single"/>
          <w:shd w:val="clear" w:color="auto" w:fill="FFFFFF"/>
        </w:rPr>
        <w:t>оровлення</w:t>
      </w:r>
      <w:r w:rsidRPr="00211C8C">
        <w:rPr>
          <w:i/>
          <w:iCs/>
          <w:color w:val="000000"/>
          <w:sz w:val="28"/>
          <w:szCs w:val="28"/>
          <w:shd w:val="clear" w:color="auto" w:fill="FFFFFF"/>
        </w:rPr>
        <w:t>. -</w:t>
      </w:r>
      <w:r w:rsidRPr="00211C8C">
        <w:rPr>
          <w:color w:val="000000"/>
          <w:sz w:val="28"/>
          <w:szCs w:val="28"/>
          <w:shd w:val="clear" w:color="auto" w:fill="FFFFFF"/>
        </w:rPr>
        <w:t> В цьому реченні має місце використання повного перекладу метафори.</w:t>
      </w:r>
    </w:p>
    <w:p w:rsidR="00BC4C13" w:rsidRPr="00211C8C" w:rsidRDefault="00BC4C13" w:rsidP="00BC4C13">
      <w:pPr>
        <w:rPr>
          <w:rFonts w:ascii="Times New Roman" w:hAnsi="Times New Roman" w:cs="Times New Roman"/>
          <w:sz w:val="28"/>
          <w:szCs w:val="28"/>
        </w:rPr>
      </w:pPr>
      <w:r w:rsidRPr="00211C8C">
        <w:rPr>
          <w:rFonts w:ascii="Times New Roman" w:hAnsi="Times New Roman" w:cs="Times New Roman"/>
          <w:sz w:val="28"/>
          <w:szCs w:val="28"/>
        </w:rPr>
        <w:t>Як видно з останніх прикладів, повний переклад метафоричних виразів дає змогу повністю відтворити прагматичне навантаження речення, закладене автором вихідного тексту, що має на меті викликати певні емоції у реципієнта того чи іншого інформаційного повідомлення.</w:t>
      </w:r>
    </w:p>
    <w:p w:rsidR="005B26CD" w:rsidRDefault="005B26CD" w:rsidP="00D642D3">
      <w:pPr>
        <w:spacing w:line="360" w:lineRule="auto"/>
        <w:rPr>
          <w:rFonts w:ascii="Times New Roman" w:hAnsi="Times New Roman" w:cs="Times New Roman"/>
          <w:b/>
          <w:sz w:val="32"/>
          <w:szCs w:val="28"/>
        </w:rPr>
      </w:pPr>
    </w:p>
    <w:p w:rsidR="005B26CD" w:rsidRDefault="005B26CD" w:rsidP="00D642D3">
      <w:pPr>
        <w:spacing w:line="360" w:lineRule="auto"/>
        <w:rPr>
          <w:rFonts w:ascii="Times New Roman" w:hAnsi="Times New Roman" w:cs="Times New Roman"/>
          <w:b/>
          <w:sz w:val="32"/>
          <w:szCs w:val="28"/>
        </w:rPr>
      </w:pPr>
    </w:p>
    <w:p w:rsidR="005B26CD" w:rsidRDefault="005B26CD" w:rsidP="00D642D3">
      <w:pPr>
        <w:spacing w:line="360" w:lineRule="auto"/>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bookmarkStart w:id="9" w:name="_Toc40433857"/>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E05BCD" w:rsidRDefault="00E05BCD" w:rsidP="00425124">
      <w:pPr>
        <w:spacing w:line="360" w:lineRule="auto"/>
        <w:outlineLvl w:val="0"/>
        <w:rPr>
          <w:rFonts w:ascii="Times New Roman" w:hAnsi="Times New Roman" w:cs="Times New Roman"/>
          <w:b/>
          <w:sz w:val="32"/>
          <w:szCs w:val="28"/>
        </w:rPr>
      </w:pPr>
    </w:p>
    <w:p w:rsidR="00043F0E" w:rsidRPr="005F33CE" w:rsidRDefault="00043F0E" w:rsidP="00425124">
      <w:pPr>
        <w:spacing w:line="360" w:lineRule="auto"/>
        <w:outlineLvl w:val="0"/>
        <w:rPr>
          <w:rFonts w:ascii="Times New Roman" w:hAnsi="Times New Roman" w:cs="Times New Roman"/>
          <w:b/>
          <w:sz w:val="32"/>
          <w:szCs w:val="28"/>
        </w:rPr>
      </w:pPr>
    </w:p>
    <w:p w:rsidR="000A56C5" w:rsidRDefault="00D5463F" w:rsidP="00425124">
      <w:pPr>
        <w:spacing w:line="360" w:lineRule="auto"/>
        <w:outlineLvl w:val="0"/>
        <w:rPr>
          <w:rFonts w:ascii="Times New Roman" w:hAnsi="Times New Roman" w:cs="Times New Roman"/>
          <w:b/>
          <w:sz w:val="32"/>
          <w:szCs w:val="28"/>
        </w:rPr>
      </w:pPr>
      <w:r>
        <w:rPr>
          <w:rFonts w:ascii="Times New Roman" w:hAnsi="Times New Roman" w:cs="Times New Roman"/>
          <w:b/>
          <w:sz w:val="32"/>
          <w:szCs w:val="28"/>
        </w:rPr>
        <w:lastRenderedPageBreak/>
        <w:t>ВИСНОВКИ</w:t>
      </w:r>
      <w:bookmarkEnd w:id="9"/>
    </w:p>
    <w:p w:rsidR="00D5463F" w:rsidRPr="00D5463F" w:rsidRDefault="00D5463F" w:rsidP="00D5463F">
      <w:pPr>
        <w:rPr>
          <w:rFonts w:ascii="Times New Roman" w:hAnsi="Times New Roman" w:cs="Times New Roman"/>
          <w:sz w:val="28"/>
          <w:szCs w:val="28"/>
        </w:rPr>
      </w:pPr>
      <w:r w:rsidRPr="00D5463F">
        <w:rPr>
          <w:rFonts w:ascii="Times New Roman" w:hAnsi="Times New Roman" w:cs="Times New Roman"/>
          <w:sz w:val="28"/>
          <w:szCs w:val="28"/>
        </w:rPr>
        <w:t>Майстерно</w:t>
      </w:r>
      <w:r>
        <w:rPr>
          <w:rFonts w:ascii="Times New Roman" w:hAnsi="Times New Roman" w:cs="Times New Roman"/>
          <w:sz w:val="28"/>
          <w:szCs w:val="28"/>
        </w:rPr>
        <w:t> дібрані журналістами</w:t>
      </w:r>
      <w:r w:rsidRPr="00D5463F">
        <w:rPr>
          <w:rFonts w:ascii="Times New Roman" w:hAnsi="Times New Roman" w:cs="Times New Roman"/>
          <w:sz w:val="28"/>
          <w:szCs w:val="28"/>
        </w:rPr>
        <w:t xml:space="preserve"> метафори формують сугести</w:t>
      </w:r>
      <w:r>
        <w:rPr>
          <w:rFonts w:ascii="Times New Roman" w:hAnsi="Times New Roman" w:cs="Times New Roman"/>
          <w:sz w:val="28"/>
          <w:szCs w:val="28"/>
        </w:rPr>
        <w:t>вний потенціал їх медіа</w:t>
      </w:r>
      <w:r w:rsidRPr="00D5463F">
        <w:rPr>
          <w:rFonts w:ascii="Times New Roman" w:hAnsi="Times New Roman" w:cs="Times New Roman"/>
          <w:sz w:val="28"/>
          <w:szCs w:val="28"/>
        </w:rPr>
        <w:t xml:space="preserve"> текстів, відтворюють</w:t>
      </w:r>
      <w:r>
        <w:rPr>
          <w:rFonts w:ascii="Times New Roman" w:hAnsi="Times New Roman" w:cs="Times New Roman"/>
          <w:sz w:val="28"/>
          <w:szCs w:val="28"/>
        </w:rPr>
        <w:t xml:space="preserve"> їхню</w:t>
      </w:r>
      <w:r w:rsidRPr="00D5463F">
        <w:rPr>
          <w:rFonts w:ascii="Times New Roman" w:hAnsi="Times New Roman" w:cs="Times New Roman"/>
          <w:sz w:val="28"/>
          <w:szCs w:val="28"/>
        </w:rPr>
        <w:t xml:space="preserve"> індивідуаль</w:t>
      </w:r>
      <w:r>
        <w:rPr>
          <w:rFonts w:ascii="Times New Roman" w:hAnsi="Times New Roman" w:cs="Times New Roman"/>
          <w:sz w:val="28"/>
          <w:szCs w:val="28"/>
        </w:rPr>
        <w:t>но-авторську мовну картину</w:t>
      </w:r>
      <w:r w:rsidRPr="00D5463F">
        <w:rPr>
          <w:rFonts w:ascii="Times New Roman" w:hAnsi="Times New Roman" w:cs="Times New Roman"/>
          <w:sz w:val="28"/>
          <w:szCs w:val="28"/>
        </w:rPr>
        <w:t xml:space="preserve"> й забезпечують успішність комунікативного акту.</w:t>
      </w:r>
    </w:p>
    <w:p w:rsidR="00D5463F" w:rsidRPr="00D5463F" w:rsidRDefault="00D5463F" w:rsidP="00D5463F">
      <w:pPr>
        <w:rPr>
          <w:rFonts w:ascii="Times New Roman" w:hAnsi="Times New Roman" w:cs="Times New Roman"/>
          <w:sz w:val="28"/>
          <w:szCs w:val="28"/>
        </w:rPr>
      </w:pPr>
      <w:r w:rsidRPr="00D5463F">
        <w:rPr>
          <w:rFonts w:ascii="Times New Roman" w:hAnsi="Times New Roman" w:cs="Times New Roman"/>
          <w:sz w:val="28"/>
          <w:szCs w:val="28"/>
        </w:rPr>
        <w:t xml:space="preserve">На сьогодні </w:t>
      </w:r>
      <w:proofErr w:type="spellStart"/>
      <w:r w:rsidRPr="00D5463F">
        <w:rPr>
          <w:rFonts w:ascii="Times New Roman" w:hAnsi="Times New Roman" w:cs="Times New Roman"/>
          <w:sz w:val="28"/>
          <w:szCs w:val="28"/>
        </w:rPr>
        <w:t>найвичерпнішими</w:t>
      </w:r>
      <w:proofErr w:type="spellEnd"/>
      <w:r w:rsidRPr="00D5463F">
        <w:rPr>
          <w:rFonts w:ascii="Times New Roman" w:hAnsi="Times New Roman" w:cs="Times New Roman"/>
          <w:sz w:val="28"/>
          <w:szCs w:val="28"/>
        </w:rPr>
        <w:t xml:space="preserve"> порадами щодо перекладу метафорики вважаємо класифікації методів перекладу метафор, запропоновані П. </w:t>
      </w:r>
      <w:proofErr w:type="spellStart"/>
      <w:r w:rsidRPr="00D5463F">
        <w:rPr>
          <w:rFonts w:ascii="Times New Roman" w:hAnsi="Times New Roman" w:cs="Times New Roman"/>
          <w:sz w:val="28"/>
          <w:szCs w:val="28"/>
        </w:rPr>
        <w:t>Ньюмарком</w:t>
      </w:r>
      <w:proofErr w:type="spellEnd"/>
      <w:r w:rsidRPr="00D5463F">
        <w:rPr>
          <w:rFonts w:ascii="Times New Roman" w:hAnsi="Times New Roman" w:cs="Times New Roman"/>
          <w:sz w:val="28"/>
          <w:szCs w:val="28"/>
        </w:rPr>
        <w:t xml:space="preserve"> та Т.А. </w:t>
      </w:r>
      <w:proofErr w:type="spellStart"/>
      <w:r w:rsidRPr="00D5463F">
        <w:rPr>
          <w:rFonts w:ascii="Times New Roman" w:hAnsi="Times New Roman" w:cs="Times New Roman"/>
          <w:sz w:val="28"/>
          <w:szCs w:val="28"/>
        </w:rPr>
        <w:t>Казаковою</w:t>
      </w:r>
      <w:proofErr w:type="spellEnd"/>
      <w:r w:rsidRPr="00D5463F">
        <w:rPr>
          <w:rFonts w:ascii="Times New Roman" w:hAnsi="Times New Roman" w:cs="Times New Roman"/>
          <w:sz w:val="28"/>
          <w:szCs w:val="28"/>
        </w:rPr>
        <w:t xml:space="preserve">. Проте, зазначені класифікації з рекомендаціями про збереження, додавання чи пропущення метафори, зорієнтовані на текстовий рівень. Щодо словникового рівня, способи збереження метафори потребують уточнення - зокрема, за яких обставин застосовується </w:t>
      </w:r>
      <w:proofErr w:type="spellStart"/>
      <w:r w:rsidRPr="00D5463F">
        <w:rPr>
          <w:rFonts w:ascii="Times New Roman" w:hAnsi="Times New Roman" w:cs="Times New Roman"/>
          <w:sz w:val="28"/>
          <w:szCs w:val="28"/>
        </w:rPr>
        <w:t>транскодування</w:t>
      </w:r>
      <w:proofErr w:type="spellEnd"/>
      <w:r w:rsidRPr="00D5463F">
        <w:rPr>
          <w:rFonts w:ascii="Times New Roman" w:hAnsi="Times New Roman" w:cs="Times New Roman"/>
          <w:sz w:val="28"/>
          <w:szCs w:val="28"/>
        </w:rPr>
        <w:t xml:space="preserve"> (транслітерація, транскрибування), семантичне чи </w:t>
      </w:r>
      <w:proofErr w:type="spellStart"/>
      <w:r w:rsidRPr="00D5463F">
        <w:rPr>
          <w:rFonts w:ascii="Times New Roman" w:hAnsi="Times New Roman" w:cs="Times New Roman"/>
          <w:sz w:val="28"/>
          <w:szCs w:val="28"/>
        </w:rPr>
        <w:t>покомпонентне</w:t>
      </w:r>
      <w:proofErr w:type="spellEnd"/>
      <w:r w:rsidRPr="00D5463F">
        <w:rPr>
          <w:rFonts w:ascii="Times New Roman" w:hAnsi="Times New Roman" w:cs="Times New Roman"/>
          <w:sz w:val="28"/>
          <w:szCs w:val="28"/>
        </w:rPr>
        <w:t xml:space="preserve"> калькування, генералізація, конкретизація, семантична модуляція, антонімічний переклад, за якої умови надається наближений еквівалент чи аналог фразеологізму.</w:t>
      </w:r>
    </w:p>
    <w:p w:rsidR="00D5463F" w:rsidRPr="00D5463F" w:rsidRDefault="00D5463F" w:rsidP="00D5463F">
      <w:pPr>
        <w:rPr>
          <w:rFonts w:ascii="Times New Roman" w:hAnsi="Times New Roman" w:cs="Times New Roman"/>
          <w:sz w:val="28"/>
          <w:szCs w:val="28"/>
        </w:rPr>
      </w:pPr>
      <w:r w:rsidRPr="00D5463F">
        <w:rPr>
          <w:rFonts w:ascii="Times New Roman" w:hAnsi="Times New Roman" w:cs="Times New Roman"/>
          <w:sz w:val="28"/>
          <w:szCs w:val="28"/>
        </w:rPr>
        <w:t>По завершенні нашого дослідження ми прийшли до висновків, які полягають у наступному.</w:t>
      </w:r>
    </w:p>
    <w:p w:rsidR="00D5463F" w:rsidRPr="00D5463F" w:rsidRDefault="00D5463F" w:rsidP="00D5463F">
      <w:pPr>
        <w:rPr>
          <w:rFonts w:ascii="Times New Roman" w:hAnsi="Times New Roman" w:cs="Times New Roman"/>
          <w:sz w:val="28"/>
          <w:szCs w:val="28"/>
        </w:rPr>
      </w:pPr>
      <w:r w:rsidRPr="00D5463F">
        <w:rPr>
          <w:rFonts w:ascii="Times New Roman" w:hAnsi="Times New Roman" w:cs="Times New Roman"/>
          <w:sz w:val="28"/>
          <w:szCs w:val="28"/>
        </w:rPr>
        <w:t xml:space="preserve">При перекладі метафори треба враховувати її смисл - </w:t>
      </w:r>
      <w:proofErr w:type="spellStart"/>
      <w:r w:rsidRPr="00D5463F">
        <w:rPr>
          <w:rFonts w:ascii="Times New Roman" w:hAnsi="Times New Roman" w:cs="Times New Roman"/>
          <w:sz w:val="28"/>
          <w:szCs w:val="28"/>
        </w:rPr>
        <w:t>трикомпоненту</w:t>
      </w:r>
      <w:proofErr w:type="spellEnd"/>
      <w:r w:rsidRPr="00D5463F">
        <w:rPr>
          <w:rFonts w:ascii="Times New Roman" w:hAnsi="Times New Roman" w:cs="Times New Roman"/>
          <w:sz w:val="28"/>
          <w:szCs w:val="28"/>
        </w:rPr>
        <w:t xml:space="preserve"> єдність матеріальної структури, асоціативно-образного змісту і експресивного потенціалу. Оскільки нова метафорика може як засновуватися на новому змісті, так і виражатися новою формою, надання міжмовних відповідників потребує своєрідного симбіозу онтологічного (передачу семантики висловлювання) й евристичного (</w:t>
      </w:r>
      <w:proofErr w:type="spellStart"/>
      <w:r w:rsidRPr="00D5463F">
        <w:rPr>
          <w:rFonts w:ascii="Times New Roman" w:hAnsi="Times New Roman" w:cs="Times New Roman"/>
          <w:sz w:val="28"/>
          <w:szCs w:val="28"/>
        </w:rPr>
        <w:t>віднайдення</w:t>
      </w:r>
      <w:proofErr w:type="spellEnd"/>
      <w:r w:rsidRPr="00D5463F">
        <w:rPr>
          <w:rFonts w:ascii="Times New Roman" w:hAnsi="Times New Roman" w:cs="Times New Roman"/>
          <w:sz w:val="28"/>
          <w:szCs w:val="28"/>
        </w:rPr>
        <w:t xml:space="preserve"> еквівалентів форми висловлювання) перекладу, а також уваги до експресивної доречності еквівалентів для сприймаючих переклад.</w:t>
      </w:r>
    </w:p>
    <w:p w:rsidR="00D5463F" w:rsidRDefault="00D5463F" w:rsidP="00D5463F">
      <w:pPr>
        <w:rPr>
          <w:rFonts w:ascii="Times New Roman" w:hAnsi="Times New Roman" w:cs="Times New Roman"/>
          <w:sz w:val="28"/>
          <w:szCs w:val="28"/>
        </w:rPr>
      </w:pPr>
      <w:r w:rsidRPr="00D5463F">
        <w:rPr>
          <w:rFonts w:ascii="Times New Roman" w:hAnsi="Times New Roman" w:cs="Times New Roman"/>
          <w:sz w:val="28"/>
          <w:szCs w:val="28"/>
        </w:rPr>
        <w:t xml:space="preserve">Ефективність перекладу залежить від усвідомлення, наскільки варіанти перекладу є функціонально й комунікативно доречними, наскільки актуалізуються в мові перекладу </w:t>
      </w:r>
      <w:proofErr w:type="spellStart"/>
      <w:r w:rsidRPr="00D5463F">
        <w:rPr>
          <w:rFonts w:ascii="Times New Roman" w:hAnsi="Times New Roman" w:cs="Times New Roman"/>
          <w:sz w:val="28"/>
          <w:szCs w:val="28"/>
        </w:rPr>
        <w:t>етноспецифічні</w:t>
      </w:r>
      <w:proofErr w:type="spellEnd"/>
      <w:r w:rsidRPr="00D5463F">
        <w:rPr>
          <w:rFonts w:ascii="Times New Roman" w:hAnsi="Times New Roman" w:cs="Times New Roman"/>
          <w:sz w:val="28"/>
          <w:szCs w:val="28"/>
        </w:rPr>
        <w:t xml:space="preserve"> й універсальні метафори, чи потрібно, щоб переклад сприяв запозиченню і яким чином - шляхом </w:t>
      </w:r>
      <w:proofErr w:type="spellStart"/>
      <w:r w:rsidRPr="00D5463F">
        <w:rPr>
          <w:rFonts w:ascii="Times New Roman" w:hAnsi="Times New Roman" w:cs="Times New Roman"/>
          <w:sz w:val="28"/>
          <w:szCs w:val="28"/>
        </w:rPr>
        <w:t>транскодування</w:t>
      </w:r>
      <w:proofErr w:type="spellEnd"/>
      <w:r w:rsidRPr="00D5463F">
        <w:rPr>
          <w:rFonts w:ascii="Times New Roman" w:hAnsi="Times New Roman" w:cs="Times New Roman"/>
          <w:sz w:val="28"/>
          <w:szCs w:val="28"/>
        </w:rPr>
        <w:t xml:space="preserve"> чи калькування, та за яких умов оказіональний переклад метафори може закріпитися як усталений.</w:t>
      </w:r>
    </w:p>
    <w:p w:rsidR="003844B4" w:rsidRPr="003844B4" w:rsidRDefault="003844B4" w:rsidP="003844B4">
      <w:pPr>
        <w:rPr>
          <w:rFonts w:ascii="Times New Roman" w:hAnsi="Times New Roman" w:cs="Times New Roman"/>
          <w:sz w:val="28"/>
          <w:szCs w:val="28"/>
        </w:rPr>
      </w:pPr>
      <w:r w:rsidRPr="003844B4">
        <w:rPr>
          <w:rFonts w:ascii="Times New Roman" w:hAnsi="Times New Roman" w:cs="Times New Roman"/>
          <w:sz w:val="28"/>
          <w:szCs w:val="28"/>
        </w:rPr>
        <w:t xml:space="preserve">Найхарактернішим способом перекладу англомовних публіцистичних метафор українською мовою є калькування, оскільки воно зберігає лексико-семантичний зміст метафори, передає її соціокультурний, експресивний потенціал і є можливим, якщо компоненти метафоричного неологізму мають питомі чи запозичені відповідники у мові перекладу; значна кількість </w:t>
      </w:r>
      <w:proofErr w:type="spellStart"/>
      <w:r w:rsidRPr="003844B4">
        <w:rPr>
          <w:rFonts w:ascii="Times New Roman" w:hAnsi="Times New Roman" w:cs="Times New Roman"/>
          <w:sz w:val="28"/>
          <w:szCs w:val="28"/>
        </w:rPr>
        <w:t>неометафор</w:t>
      </w:r>
      <w:proofErr w:type="spellEnd"/>
      <w:r w:rsidRPr="003844B4">
        <w:rPr>
          <w:rFonts w:ascii="Times New Roman" w:hAnsi="Times New Roman" w:cs="Times New Roman"/>
          <w:sz w:val="28"/>
          <w:szCs w:val="28"/>
        </w:rPr>
        <w:t xml:space="preserve"> є розширеними аналогами вже існуючих і перекладається за аналогією.</w:t>
      </w:r>
    </w:p>
    <w:p w:rsidR="003844B4" w:rsidRPr="003844B4" w:rsidRDefault="003844B4" w:rsidP="003844B4">
      <w:pPr>
        <w:rPr>
          <w:rFonts w:ascii="Times New Roman" w:hAnsi="Times New Roman" w:cs="Times New Roman"/>
          <w:sz w:val="28"/>
          <w:szCs w:val="28"/>
        </w:rPr>
      </w:pPr>
      <w:r w:rsidRPr="003844B4">
        <w:rPr>
          <w:rFonts w:ascii="Times New Roman" w:hAnsi="Times New Roman" w:cs="Times New Roman"/>
          <w:sz w:val="28"/>
          <w:szCs w:val="28"/>
        </w:rPr>
        <w:t xml:space="preserve">Переклад є як способом повідомити представникам цільової мови про реалію іншомовної культури, так і засобом адаптації універсально значущих неологізмів </w:t>
      </w:r>
      <w:r w:rsidRPr="003844B4">
        <w:rPr>
          <w:rFonts w:ascii="Times New Roman" w:hAnsi="Times New Roman" w:cs="Times New Roman"/>
          <w:sz w:val="28"/>
          <w:szCs w:val="28"/>
        </w:rPr>
        <w:lastRenderedPageBreak/>
        <w:t xml:space="preserve">у мові перекладу. Тому потрібно враховувати при перекладі як мовні, так і концептуальні особливості </w:t>
      </w:r>
      <w:proofErr w:type="spellStart"/>
      <w:r w:rsidRPr="003844B4">
        <w:rPr>
          <w:rFonts w:ascii="Times New Roman" w:hAnsi="Times New Roman" w:cs="Times New Roman"/>
          <w:sz w:val="28"/>
          <w:szCs w:val="28"/>
        </w:rPr>
        <w:t>метафоротворення</w:t>
      </w:r>
      <w:proofErr w:type="spellEnd"/>
      <w:r w:rsidRPr="003844B4">
        <w:rPr>
          <w:rFonts w:ascii="Times New Roman" w:hAnsi="Times New Roman" w:cs="Times New Roman"/>
          <w:sz w:val="28"/>
          <w:szCs w:val="28"/>
        </w:rPr>
        <w:t xml:space="preserve">. Якщо вербалізація концептуальної метафори є контекстуально вдалою, лексично виражена метафора схильна закріпитися в мові оригіналу й адаптуватися в мові перекладу, становлячи </w:t>
      </w:r>
      <w:proofErr w:type="spellStart"/>
      <w:r w:rsidRPr="003844B4">
        <w:rPr>
          <w:rFonts w:ascii="Times New Roman" w:hAnsi="Times New Roman" w:cs="Times New Roman"/>
          <w:sz w:val="28"/>
          <w:szCs w:val="28"/>
        </w:rPr>
        <w:t>етноспецифічну</w:t>
      </w:r>
      <w:proofErr w:type="spellEnd"/>
      <w:r w:rsidRPr="003844B4">
        <w:rPr>
          <w:rFonts w:ascii="Times New Roman" w:hAnsi="Times New Roman" w:cs="Times New Roman"/>
          <w:sz w:val="28"/>
          <w:szCs w:val="28"/>
        </w:rPr>
        <w:t xml:space="preserve"> чи універсальну назву певної соціальної реалії.</w:t>
      </w:r>
    </w:p>
    <w:p w:rsidR="003844B4" w:rsidRDefault="003844B4" w:rsidP="00D5463F">
      <w:pPr>
        <w:rPr>
          <w:rFonts w:ascii="Times New Roman" w:hAnsi="Times New Roman" w:cs="Times New Roman"/>
          <w:sz w:val="28"/>
          <w:szCs w:val="28"/>
        </w:rPr>
      </w:pPr>
    </w:p>
    <w:p w:rsidR="003844B4" w:rsidRDefault="003844B4" w:rsidP="00D5463F">
      <w:pPr>
        <w:rPr>
          <w:rFonts w:ascii="Times New Roman" w:hAnsi="Times New Roman" w:cs="Times New Roman"/>
          <w:sz w:val="28"/>
          <w:szCs w:val="28"/>
        </w:rPr>
      </w:pPr>
    </w:p>
    <w:p w:rsidR="003844B4" w:rsidRDefault="003844B4" w:rsidP="00D5463F">
      <w:pPr>
        <w:rPr>
          <w:rFonts w:ascii="Times New Roman" w:hAnsi="Times New Roman" w:cs="Times New Roman"/>
          <w:sz w:val="28"/>
          <w:szCs w:val="28"/>
        </w:rPr>
      </w:pPr>
    </w:p>
    <w:p w:rsidR="005B26CD" w:rsidRDefault="005B26CD" w:rsidP="00D5463F">
      <w:pPr>
        <w:rPr>
          <w:rFonts w:ascii="Times New Roman" w:hAnsi="Times New Roman" w:cs="Times New Roman"/>
          <w:b/>
          <w:sz w:val="32"/>
          <w:szCs w:val="32"/>
        </w:rPr>
      </w:pPr>
    </w:p>
    <w:p w:rsidR="005B26CD" w:rsidRDefault="005B26CD" w:rsidP="00D5463F">
      <w:pPr>
        <w:rPr>
          <w:rFonts w:ascii="Times New Roman" w:hAnsi="Times New Roman" w:cs="Times New Roman"/>
          <w:b/>
          <w:sz w:val="32"/>
          <w:szCs w:val="32"/>
        </w:rPr>
      </w:pPr>
    </w:p>
    <w:p w:rsidR="005B26CD" w:rsidRDefault="005B26CD" w:rsidP="00D5463F">
      <w:pPr>
        <w:rPr>
          <w:rFonts w:ascii="Times New Roman" w:hAnsi="Times New Roman" w:cs="Times New Roman"/>
          <w:b/>
          <w:sz w:val="32"/>
          <w:szCs w:val="32"/>
        </w:rPr>
      </w:pPr>
    </w:p>
    <w:p w:rsidR="005B26CD" w:rsidRDefault="005B26CD" w:rsidP="00D5463F">
      <w:pPr>
        <w:rPr>
          <w:rFonts w:ascii="Times New Roman" w:hAnsi="Times New Roman" w:cs="Times New Roman"/>
          <w:b/>
          <w:sz w:val="32"/>
          <w:szCs w:val="32"/>
        </w:rPr>
      </w:pPr>
    </w:p>
    <w:p w:rsidR="00E05BCD" w:rsidRDefault="00E05BCD" w:rsidP="00425124">
      <w:pPr>
        <w:outlineLvl w:val="0"/>
        <w:rPr>
          <w:rFonts w:ascii="Times New Roman" w:hAnsi="Times New Roman" w:cs="Times New Roman"/>
          <w:b/>
          <w:sz w:val="32"/>
          <w:szCs w:val="32"/>
        </w:rPr>
      </w:pPr>
      <w:bookmarkStart w:id="10" w:name="_Toc40433858"/>
    </w:p>
    <w:p w:rsidR="00E05BCD" w:rsidRDefault="00E05BCD" w:rsidP="00425124">
      <w:pPr>
        <w:outlineLvl w:val="0"/>
        <w:rPr>
          <w:rFonts w:ascii="Times New Roman" w:hAnsi="Times New Roman" w:cs="Times New Roman"/>
          <w:b/>
          <w:sz w:val="32"/>
          <w:szCs w:val="32"/>
        </w:rPr>
      </w:pPr>
    </w:p>
    <w:p w:rsidR="00E05BCD" w:rsidRDefault="00E05BCD" w:rsidP="00425124">
      <w:pPr>
        <w:outlineLvl w:val="0"/>
        <w:rPr>
          <w:rFonts w:ascii="Times New Roman" w:hAnsi="Times New Roman" w:cs="Times New Roman"/>
          <w:b/>
          <w:sz w:val="32"/>
          <w:szCs w:val="32"/>
        </w:rPr>
      </w:pPr>
    </w:p>
    <w:p w:rsidR="00E05BCD" w:rsidRDefault="00E05BCD" w:rsidP="00425124">
      <w:pPr>
        <w:outlineLvl w:val="0"/>
        <w:rPr>
          <w:rFonts w:ascii="Times New Roman" w:hAnsi="Times New Roman" w:cs="Times New Roman"/>
          <w:b/>
          <w:sz w:val="32"/>
          <w:szCs w:val="32"/>
        </w:rPr>
      </w:pPr>
    </w:p>
    <w:p w:rsidR="00E05BCD" w:rsidRDefault="00E05BCD" w:rsidP="00425124">
      <w:pPr>
        <w:outlineLvl w:val="0"/>
        <w:rPr>
          <w:rFonts w:ascii="Times New Roman" w:hAnsi="Times New Roman" w:cs="Times New Roman"/>
          <w:b/>
          <w:sz w:val="32"/>
          <w:szCs w:val="32"/>
        </w:rPr>
      </w:pPr>
    </w:p>
    <w:p w:rsidR="00E05BCD" w:rsidRDefault="00E05BCD" w:rsidP="00425124">
      <w:pPr>
        <w:outlineLvl w:val="0"/>
        <w:rPr>
          <w:rFonts w:ascii="Times New Roman" w:hAnsi="Times New Roman" w:cs="Times New Roman"/>
          <w:b/>
          <w:sz w:val="32"/>
          <w:szCs w:val="32"/>
        </w:rPr>
      </w:pPr>
    </w:p>
    <w:p w:rsidR="00E05BCD" w:rsidRPr="005F33CE" w:rsidRDefault="00E05BCD"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043F0E" w:rsidRPr="005F33CE" w:rsidRDefault="00043F0E" w:rsidP="00425124">
      <w:pPr>
        <w:outlineLvl w:val="0"/>
        <w:rPr>
          <w:rFonts w:ascii="Times New Roman" w:hAnsi="Times New Roman" w:cs="Times New Roman"/>
          <w:b/>
          <w:sz w:val="32"/>
          <w:szCs w:val="32"/>
        </w:rPr>
      </w:pPr>
    </w:p>
    <w:p w:rsidR="003844B4" w:rsidRDefault="003844B4" w:rsidP="00425124">
      <w:pPr>
        <w:outlineLvl w:val="0"/>
        <w:rPr>
          <w:rFonts w:ascii="Times New Roman" w:hAnsi="Times New Roman" w:cs="Times New Roman"/>
          <w:b/>
          <w:sz w:val="32"/>
          <w:szCs w:val="32"/>
        </w:rPr>
      </w:pPr>
      <w:r>
        <w:rPr>
          <w:rFonts w:ascii="Times New Roman" w:hAnsi="Times New Roman" w:cs="Times New Roman"/>
          <w:b/>
          <w:sz w:val="32"/>
          <w:szCs w:val="32"/>
        </w:rPr>
        <w:lastRenderedPageBreak/>
        <w:t>СПИСОК ВИКОРИСТАНОЇ ЛІТЕРАТУРИ</w:t>
      </w:r>
      <w:bookmarkEnd w:id="10"/>
    </w:p>
    <w:p w:rsidR="00A23685" w:rsidRPr="00FB1B12" w:rsidRDefault="00A23685" w:rsidP="00A23685">
      <w:pPr>
        <w:pStyle w:val="a5"/>
        <w:numPr>
          <w:ilvl w:val="0"/>
          <w:numId w:val="18"/>
        </w:numPr>
        <w:rPr>
          <w:rFonts w:ascii="Times New Roman" w:hAnsi="Times New Roman" w:cs="Times New Roman"/>
          <w:sz w:val="28"/>
          <w:szCs w:val="28"/>
        </w:rPr>
      </w:pPr>
      <w:r w:rsidRPr="00FB1B12">
        <w:rPr>
          <w:rFonts w:ascii="Roboto-Regular" w:hAnsi="Roboto-Regular"/>
          <w:color w:val="000000"/>
          <w:sz w:val="28"/>
          <w:szCs w:val="28"/>
          <w:shd w:val="clear" w:color="auto" w:fill="FFFFFF"/>
        </w:rPr>
        <w:t xml:space="preserve">Арнольд И. В. </w:t>
      </w:r>
      <w:proofErr w:type="spellStart"/>
      <w:r w:rsidRPr="00FB1B12">
        <w:rPr>
          <w:rFonts w:ascii="Roboto-Regular" w:hAnsi="Roboto-Regular"/>
          <w:color w:val="000000"/>
          <w:sz w:val="28"/>
          <w:szCs w:val="28"/>
          <w:shd w:val="clear" w:color="auto" w:fill="FFFFFF"/>
        </w:rPr>
        <w:t>Стилистика</w:t>
      </w:r>
      <w:proofErr w:type="spellEnd"/>
      <w:r w:rsidRPr="00FB1B12">
        <w:rPr>
          <w:rFonts w:ascii="Roboto-Regular" w:hAnsi="Roboto-Regular"/>
          <w:color w:val="000000"/>
          <w:sz w:val="28"/>
          <w:szCs w:val="28"/>
          <w:shd w:val="clear" w:color="auto" w:fill="FFFFFF"/>
        </w:rPr>
        <w:t xml:space="preserve"> </w:t>
      </w:r>
      <w:proofErr w:type="spellStart"/>
      <w:r w:rsidRPr="00FB1B12">
        <w:rPr>
          <w:rFonts w:ascii="Roboto-Regular" w:hAnsi="Roboto-Regular"/>
          <w:color w:val="000000"/>
          <w:sz w:val="28"/>
          <w:szCs w:val="28"/>
          <w:shd w:val="clear" w:color="auto" w:fill="FFFFFF"/>
        </w:rPr>
        <w:t>современного</w:t>
      </w:r>
      <w:proofErr w:type="spellEnd"/>
      <w:r w:rsidRPr="00FB1B12">
        <w:rPr>
          <w:rFonts w:ascii="Roboto-Regular" w:hAnsi="Roboto-Regular"/>
          <w:color w:val="000000"/>
          <w:sz w:val="28"/>
          <w:szCs w:val="28"/>
          <w:shd w:val="clear" w:color="auto" w:fill="FFFFFF"/>
        </w:rPr>
        <w:t xml:space="preserve"> </w:t>
      </w:r>
      <w:proofErr w:type="spellStart"/>
      <w:r w:rsidRPr="00FB1B12">
        <w:rPr>
          <w:rFonts w:ascii="Roboto-Regular" w:hAnsi="Roboto-Regular"/>
          <w:color w:val="000000"/>
          <w:sz w:val="28"/>
          <w:szCs w:val="28"/>
          <w:shd w:val="clear" w:color="auto" w:fill="FFFFFF"/>
        </w:rPr>
        <w:t>английского</w:t>
      </w:r>
      <w:proofErr w:type="spellEnd"/>
      <w:r w:rsidRPr="00FB1B12">
        <w:rPr>
          <w:rFonts w:ascii="Roboto-Regular" w:hAnsi="Roboto-Regular"/>
          <w:color w:val="000000"/>
          <w:sz w:val="28"/>
          <w:szCs w:val="28"/>
          <w:shd w:val="clear" w:color="auto" w:fill="FFFFFF"/>
        </w:rPr>
        <w:t xml:space="preserve"> </w:t>
      </w:r>
      <w:proofErr w:type="spellStart"/>
      <w:r w:rsidRPr="00FB1B12">
        <w:rPr>
          <w:rFonts w:ascii="Roboto-Regular" w:hAnsi="Roboto-Regular"/>
          <w:color w:val="000000"/>
          <w:sz w:val="28"/>
          <w:szCs w:val="28"/>
          <w:shd w:val="clear" w:color="auto" w:fill="FFFFFF"/>
        </w:rPr>
        <w:t>языка</w:t>
      </w:r>
      <w:proofErr w:type="spellEnd"/>
      <w:r w:rsidRPr="00FB1B12">
        <w:rPr>
          <w:rFonts w:ascii="Roboto-Regular" w:hAnsi="Roboto-Regular"/>
          <w:color w:val="000000"/>
          <w:sz w:val="28"/>
          <w:szCs w:val="28"/>
          <w:shd w:val="clear" w:color="auto" w:fill="FFFFFF"/>
        </w:rPr>
        <w:t xml:space="preserve"> / И. В. Арнольд. - М.: </w:t>
      </w:r>
      <w:proofErr w:type="spellStart"/>
      <w:r w:rsidRPr="00FB1B12">
        <w:rPr>
          <w:rFonts w:ascii="Roboto-Regular" w:hAnsi="Roboto-Regular"/>
          <w:color w:val="000000"/>
          <w:sz w:val="28"/>
          <w:szCs w:val="28"/>
          <w:shd w:val="clear" w:color="auto" w:fill="FFFFFF"/>
        </w:rPr>
        <w:t>Просвещение</w:t>
      </w:r>
      <w:proofErr w:type="spellEnd"/>
      <w:r w:rsidRPr="00FB1B12">
        <w:rPr>
          <w:rFonts w:ascii="Roboto-Regular" w:hAnsi="Roboto-Regular"/>
          <w:color w:val="000000"/>
          <w:sz w:val="28"/>
          <w:szCs w:val="28"/>
          <w:shd w:val="clear" w:color="auto" w:fill="FFFFFF"/>
        </w:rPr>
        <w:t>, 1990. - 304 с.</w:t>
      </w:r>
    </w:p>
    <w:p w:rsidR="00A23685" w:rsidRPr="00690B45" w:rsidRDefault="00A23685" w:rsidP="00A23685">
      <w:pPr>
        <w:pStyle w:val="a5"/>
        <w:numPr>
          <w:ilvl w:val="0"/>
          <w:numId w:val="18"/>
        </w:numPr>
        <w:rPr>
          <w:rFonts w:ascii="Times New Roman" w:hAnsi="Times New Roman" w:cs="Times New Roman"/>
          <w:sz w:val="28"/>
          <w:szCs w:val="28"/>
        </w:rPr>
      </w:pPr>
      <w:proofErr w:type="spellStart"/>
      <w:r w:rsidRPr="00102F3F">
        <w:rPr>
          <w:rFonts w:ascii="Times New Roman" w:hAnsi="Times New Roman" w:cs="Times New Roman"/>
          <w:sz w:val="28"/>
          <w:szCs w:val="28"/>
        </w:rPr>
        <w:t>Арутюнова</w:t>
      </w:r>
      <w:proofErr w:type="spellEnd"/>
      <w:r w:rsidRPr="00102F3F">
        <w:rPr>
          <w:rFonts w:ascii="Times New Roman" w:hAnsi="Times New Roman" w:cs="Times New Roman"/>
          <w:sz w:val="28"/>
          <w:szCs w:val="28"/>
        </w:rPr>
        <w:t xml:space="preserve"> Н. Д. </w:t>
      </w:r>
      <w:proofErr w:type="spellStart"/>
      <w:r w:rsidRPr="00102F3F">
        <w:rPr>
          <w:rFonts w:ascii="Times New Roman" w:hAnsi="Times New Roman" w:cs="Times New Roman"/>
          <w:sz w:val="28"/>
          <w:szCs w:val="28"/>
        </w:rPr>
        <w:t>Язык</w:t>
      </w:r>
      <w:proofErr w:type="spellEnd"/>
      <w:r w:rsidRPr="00102F3F">
        <w:rPr>
          <w:rFonts w:ascii="Times New Roman" w:hAnsi="Times New Roman" w:cs="Times New Roman"/>
          <w:sz w:val="28"/>
          <w:szCs w:val="28"/>
        </w:rPr>
        <w:t xml:space="preserve"> и мир </w:t>
      </w:r>
      <w:proofErr w:type="spellStart"/>
      <w:r w:rsidRPr="00102F3F">
        <w:rPr>
          <w:rFonts w:ascii="Times New Roman" w:hAnsi="Times New Roman" w:cs="Times New Roman"/>
          <w:sz w:val="28"/>
          <w:szCs w:val="28"/>
        </w:rPr>
        <w:t>человека</w:t>
      </w:r>
      <w:proofErr w:type="spellEnd"/>
      <w:r w:rsidRPr="00102F3F">
        <w:rPr>
          <w:rFonts w:ascii="Times New Roman" w:hAnsi="Times New Roman" w:cs="Times New Roman"/>
          <w:sz w:val="28"/>
          <w:szCs w:val="28"/>
        </w:rPr>
        <w:t xml:space="preserve"> / Н. Д. </w:t>
      </w:r>
      <w:proofErr w:type="spellStart"/>
      <w:r w:rsidRPr="00102F3F">
        <w:rPr>
          <w:rFonts w:ascii="Times New Roman" w:hAnsi="Times New Roman" w:cs="Times New Roman"/>
          <w:sz w:val="28"/>
          <w:szCs w:val="28"/>
        </w:rPr>
        <w:t>Арутюнова</w:t>
      </w:r>
      <w:proofErr w:type="spellEnd"/>
      <w:r w:rsidRPr="00102F3F">
        <w:rPr>
          <w:rFonts w:ascii="Times New Roman" w:hAnsi="Times New Roman" w:cs="Times New Roman"/>
          <w:sz w:val="28"/>
          <w:szCs w:val="28"/>
        </w:rPr>
        <w:t>. – М., 1999. – 356 с</w:t>
      </w:r>
    </w:p>
    <w:p w:rsidR="00A23685" w:rsidRDefault="00A23685" w:rsidP="003844B4">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sz w:val="28"/>
          <w:szCs w:val="28"/>
        </w:rPr>
        <w:t>Бенвеніст</w:t>
      </w:r>
      <w:proofErr w:type="spellEnd"/>
      <w:r w:rsidRPr="007005FC">
        <w:rPr>
          <w:rFonts w:ascii="Times New Roman" w:hAnsi="Times New Roman" w:cs="Times New Roman"/>
          <w:sz w:val="28"/>
          <w:szCs w:val="28"/>
        </w:rPr>
        <w:t xml:space="preserve"> Е. Загальна лінгвістика / Е. </w:t>
      </w:r>
      <w:proofErr w:type="spellStart"/>
      <w:r w:rsidRPr="007005FC">
        <w:rPr>
          <w:rFonts w:ascii="Times New Roman" w:hAnsi="Times New Roman" w:cs="Times New Roman"/>
          <w:sz w:val="28"/>
          <w:szCs w:val="28"/>
        </w:rPr>
        <w:t>Бенвеніст</w:t>
      </w:r>
      <w:proofErr w:type="spellEnd"/>
      <w:r w:rsidRPr="007005FC">
        <w:rPr>
          <w:rFonts w:ascii="Times New Roman" w:hAnsi="Times New Roman" w:cs="Times New Roman"/>
          <w:sz w:val="28"/>
          <w:szCs w:val="28"/>
        </w:rPr>
        <w:t>. – М., 1974. – 198 с</w:t>
      </w:r>
    </w:p>
    <w:p w:rsidR="00A23685" w:rsidRPr="007005FC" w:rsidRDefault="00A23685" w:rsidP="00A23685">
      <w:pPr>
        <w:pStyle w:val="a5"/>
        <w:numPr>
          <w:ilvl w:val="0"/>
          <w:numId w:val="18"/>
        </w:numPr>
        <w:rPr>
          <w:rFonts w:ascii="Times New Roman" w:hAnsi="Times New Roman" w:cs="Times New Roman"/>
          <w:sz w:val="28"/>
          <w:szCs w:val="28"/>
        </w:rPr>
      </w:pPr>
      <w:proofErr w:type="spellStart"/>
      <w:r w:rsidRPr="007005FC">
        <w:rPr>
          <w:rFonts w:ascii="Roboto-Regular" w:hAnsi="Roboto-Regular"/>
          <w:color w:val="000000"/>
          <w:sz w:val="28"/>
          <w:szCs w:val="28"/>
          <w:shd w:val="clear" w:color="auto" w:fill="FFFFFF"/>
        </w:rPr>
        <w:t>Вінарєва</w:t>
      </w:r>
      <w:proofErr w:type="spellEnd"/>
      <w:r w:rsidRPr="007005FC">
        <w:rPr>
          <w:rFonts w:ascii="Roboto-Regular" w:hAnsi="Roboto-Regular"/>
          <w:color w:val="000000"/>
          <w:sz w:val="28"/>
          <w:szCs w:val="28"/>
          <w:shd w:val="clear" w:color="auto" w:fill="FFFFFF"/>
        </w:rPr>
        <w:t xml:space="preserve"> О.В. Структурний, семантичний і прагматичний аспекти англомовних торгових назв (на матеріалі веб-сайтів мережі Інтернет): дис. … канд. філол. наук: спец. 10.02.04 / О. В. </w:t>
      </w:r>
      <w:proofErr w:type="spellStart"/>
      <w:r w:rsidRPr="007005FC">
        <w:rPr>
          <w:rFonts w:ascii="Roboto-Regular" w:hAnsi="Roboto-Regular"/>
          <w:color w:val="000000"/>
          <w:sz w:val="28"/>
          <w:szCs w:val="28"/>
          <w:shd w:val="clear" w:color="auto" w:fill="FFFFFF"/>
        </w:rPr>
        <w:t>Вінарєва</w:t>
      </w:r>
      <w:proofErr w:type="spellEnd"/>
      <w:r w:rsidRPr="007005FC">
        <w:rPr>
          <w:rFonts w:ascii="Roboto-Regular" w:hAnsi="Roboto-Regular"/>
          <w:color w:val="000000"/>
          <w:sz w:val="28"/>
          <w:szCs w:val="28"/>
          <w:shd w:val="clear" w:color="auto" w:fill="FFFFFF"/>
        </w:rPr>
        <w:t>. - К., 2005. - 327 с.</w:t>
      </w:r>
    </w:p>
    <w:p w:rsidR="00A23685" w:rsidRPr="007005FC" w:rsidRDefault="00A23685" w:rsidP="00A23685">
      <w:pPr>
        <w:pStyle w:val="a5"/>
        <w:numPr>
          <w:ilvl w:val="0"/>
          <w:numId w:val="18"/>
        </w:numPr>
        <w:rPr>
          <w:rFonts w:ascii="Times New Roman" w:hAnsi="Times New Roman" w:cs="Times New Roman"/>
          <w:sz w:val="28"/>
          <w:szCs w:val="28"/>
        </w:rPr>
      </w:pPr>
      <w:r w:rsidRPr="007005FC">
        <w:rPr>
          <w:rFonts w:ascii="Times New Roman" w:hAnsi="Times New Roman" w:cs="Times New Roman"/>
          <w:sz w:val="28"/>
          <w:szCs w:val="28"/>
        </w:rPr>
        <w:t xml:space="preserve">Є. Ф. Римар Стиль масової комунікації, медіа-текст у глобальній мережі </w:t>
      </w:r>
      <w:proofErr w:type="spellStart"/>
      <w:r w:rsidRPr="007005FC">
        <w:rPr>
          <w:rFonts w:ascii="Times New Roman" w:hAnsi="Times New Roman" w:cs="Times New Roman"/>
          <w:sz w:val="28"/>
          <w:szCs w:val="28"/>
        </w:rPr>
        <w:t>інтернет</w:t>
      </w:r>
      <w:proofErr w:type="spellEnd"/>
      <w:r w:rsidRPr="007005FC">
        <w:rPr>
          <w:rFonts w:ascii="Times New Roman" w:hAnsi="Times New Roman" w:cs="Times New Roman"/>
          <w:sz w:val="28"/>
          <w:szCs w:val="28"/>
        </w:rPr>
        <w:t xml:space="preserve"> та реалізація в ньому концепту “</w:t>
      </w:r>
      <w:proofErr w:type="spellStart"/>
      <w:r w:rsidRPr="007005FC">
        <w:rPr>
          <w:rFonts w:ascii="Times New Roman" w:hAnsi="Times New Roman" w:cs="Times New Roman"/>
          <w:sz w:val="28"/>
          <w:szCs w:val="28"/>
        </w:rPr>
        <w:t>savaş</w:t>
      </w:r>
      <w:proofErr w:type="spellEnd"/>
      <w:r w:rsidRPr="007005FC">
        <w:rPr>
          <w:rFonts w:ascii="Times New Roman" w:hAnsi="Times New Roman" w:cs="Times New Roman"/>
          <w:sz w:val="28"/>
          <w:szCs w:val="28"/>
        </w:rPr>
        <w:t>”, 2013 р.</w:t>
      </w:r>
    </w:p>
    <w:p w:rsidR="00A23685" w:rsidRPr="007005FC" w:rsidRDefault="00A23685" w:rsidP="00A23685">
      <w:pPr>
        <w:pStyle w:val="a5"/>
        <w:numPr>
          <w:ilvl w:val="0"/>
          <w:numId w:val="18"/>
        </w:numPr>
        <w:rPr>
          <w:rFonts w:ascii="Times New Roman" w:hAnsi="Times New Roman" w:cs="Times New Roman"/>
          <w:sz w:val="28"/>
          <w:szCs w:val="28"/>
        </w:rPr>
      </w:pPr>
      <w:proofErr w:type="spellStart"/>
      <w:r w:rsidRPr="007005FC">
        <w:rPr>
          <w:rFonts w:ascii="Roboto-Regular" w:hAnsi="Roboto-Regular"/>
          <w:color w:val="000000"/>
          <w:sz w:val="28"/>
          <w:szCs w:val="28"/>
          <w:shd w:val="clear" w:color="auto" w:fill="FFFFFF"/>
        </w:rPr>
        <w:t>Желтухина</w:t>
      </w:r>
      <w:proofErr w:type="spellEnd"/>
      <w:r w:rsidRPr="007005FC">
        <w:rPr>
          <w:rFonts w:ascii="Roboto-Regular" w:hAnsi="Roboto-Regular"/>
          <w:color w:val="000000"/>
          <w:sz w:val="28"/>
          <w:szCs w:val="28"/>
          <w:shd w:val="clear" w:color="auto" w:fill="FFFFFF"/>
        </w:rPr>
        <w:t xml:space="preserve"> М.Р. </w:t>
      </w:r>
      <w:proofErr w:type="spellStart"/>
      <w:r w:rsidRPr="007005FC">
        <w:rPr>
          <w:rFonts w:ascii="Roboto-Regular" w:hAnsi="Roboto-Regular"/>
          <w:color w:val="000000"/>
          <w:sz w:val="28"/>
          <w:szCs w:val="28"/>
          <w:shd w:val="clear" w:color="auto" w:fill="FFFFFF"/>
        </w:rPr>
        <w:t>Функции</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масс-медиального</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дискурса</w:t>
      </w:r>
      <w:proofErr w:type="spellEnd"/>
      <w:r w:rsidRPr="007005FC">
        <w:rPr>
          <w:rFonts w:ascii="Roboto-Regular" w:hAnsi="Roboto-Regular"/>
          <w:color w:val="000000"/>
          <w:sz w:val="28"/>
          <w:szCs w:val="28"/>
          <w:shd w:val="clear" w:color="auto" w:fill="FFFFFF"/>
        </w:rPr>
        <w:t xml:space="preserve"> // </w:t>
      </w:r>
      <w:proofErr w:type="spellStart"/>
      <w:r w:rsidRPr="007005FC">
        <w:rPr>
          <w:rFonts w:ascii="Roboto-Regular" w:hAnsi="Roboto-Regular"/>
          <w:color w:val="000000"/>
          <w:sz w:val="28"/>
          <w:szCs w:val="28"/>
          <w:shd w:val="clear" w:color="auto" w:fill="FFFFFF"/>
        </w:rPr>
        <w:t>Жанры</w:t>
      </w:r>
      <w:proofErr w:type="spellEnd"/>
      <w:r w:rsidRPr="007005FC">
        <w:rPr>
          <w:rFonts w:ascii="Roboto-Regular" w:hAnsi="Roboto-Regular"/>
          <w:color w:val="000000"/>
          <w:sz w:val="28"/>
          <w:szCs w:val="28"/>
          <w:shd w:val="clear" w:color="auto" w:fill="FFFFFF"/>
        </w:rPr>
        <w:t xml:space="preserve"> и </w:t>
      </w:r>
      <w:proofErr w:type="spellStart"/>
      <w:r w:rsidRPr="007005FC">
        <w:rPr>
          <w:rFonts w:ascii="Roboto-Regular" w:hAnsi="Roboto-Regular"/>
          <w:color w:val="000000"/>
          <w:sz w:val="28"/>
          <w:szCs w:val="28"/>
          <w:shd w:val="clear" w:color="auto" w:fill="FFFFFF"/>
        </w:rPr>
        <w:t>типы</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текста</w:t>
      </w:r>
      <w:proofErr w:type="spellEnd"/>
      <w:r w:rsidRPr="007005FC">
        <w:rPr>
          <w:rFonts w:ascii="Roboto-Regular" w:hAnsi="Roboto-Regular"/>
          <w:color w:val="000000"/>
          <w:sz w:val="28"/>
          <w:szCs w:val="28"/>
          <w:shd w:val="clear" w:color="auto" w:fill="FFFFFF"/>
        </w:rPr>
        <w:t xml:space="preserve"> в </w:t>
      </w:r>
      <w:proofErr w:type="spellStart"/>
      <w:r w:rsidRPr="007005FC">
        <w:rPr>
          <w:rFonts w:ascii="Roboto-Regular" w:hAnsi="Roboto-Regular"/>
          <w:color w:val="000000"/>
          <w:sz w:val="28"/>
          <w:szCs w:val="28"/>
          <w:shd w:val="clear" w:color="auto" w:fill="FFFFFF"/>
        </w:rPr>
        <w:t>научном</w:t>
      </w:r>
      <w:proofErr w:type="spellEnd"/>
      <w:r w:rsidRPr="007005FC">
        <w:rPr>
          <w:rFonts w:ascii="Roboto-Regular" w:hAnsi="Roboto-Regular"/>
          <w:color w:val="000000"/>
          <w:sz w:val="28"/>
          <w:szCs w:val="28"/>
          <w:shd w:val="clear" w:color="auto" w:fill="FFFFFF"/>
        </w:rPr>
        <w:t xml:space="preserve"> и </w:t>
      </w:r>
      <w:proofErr w:type="spellStart"/>
      <w:r w:rsidRPr="007005FC">
        <w:rPr>
          <w:rFonts w:ascii="Roboto-Regular" w:hAnsi="Roboto-Regular"/>
          <w:color w:val="000000"/>
          <w:sz w:val="28"/>
          <w:szCs w:val="28"/>
          <w:shd w:val="clear" w:color="auto" w:fill="FFFFFF"/>
        </w:rPr>
        <w:t>медийном</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дискурсе</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Межвузовский</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сборник</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научных</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трудов</w:t>
      </w:r>
      <w:proofErr w:type="spellEnd"/>
      <w:r w:rsidRPr="007005FC">
        <w:rPr>
          <w:rFonts w:ascii="Roboto-Regular" w:hAnsi="Roboto-Regular"/>
          <w:color w:val="000000"/>
          <w:sz w:val="28"/>
          <w:szCs w:val="28"/>
          <w:shd w:val="clear" w:color="auto" w:fill="FFFFFF"/>
        </w:rPr>
        <w:t xml:space="preserve">. - </w:t>
      </w:r>
      <w:proofErr w:type="spellStart"/>
      <w:r w:rsidRPr="007005FC">
        <w:rPr>
          <w:rFonts w:ascii="Roboto-Regular" w:hAnsi="Roboto-Regular"/>
          <w:color w:val="000000"/>
          <w:sz w:val="28"/>
          <w:szCs w:val="28"/>
          <w:shd w:val="clear" w:color="auto" w:fill="FFFFFF"/>
        </w:rPr>
        <w:t>Вып</w:t>
      </w:r>
      <w:proofErr w:type="spellEnd"/>
      <w:r w:rsidRPr="007005FC">
        <w:rPr>
          <w:rFonts w:ascii="Roboto-Regular" w:hAnsi="Roboto-Regular"/>
          <w:color w:val="000000"/>
          <w:sz w:val="28"/>
          <w:szCs w:val="28"/>
          <w:shd w:val="clear" w:color="auto" w:fill="FFFFFF"/>
        </w:rPr>
        <w:t>. 5. - Орел, 2007. - С. 191-201.</w:t>
      </w:r>
    </w:p>
    <w:p w:rsidR="00A23685" w:rsidRPr="007005FC" w:rsidRDefault="00A23685" w:rsidP="00A23685">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sz w:val="28"/>
          <w:szCs w:val="28"/>
        </w:rPr>
        <w:t>Казакова</w:t>
      </w:r>
      <w:proofErr w:type="spellEnd"/>
      <w:r w:rsidRPr="007005FC">
        <w:rPr>
          <w:rFonts w:ascii="Times New Roman" w:hAnsi="Times New Roman" w:cs="Times New Roman"/>
          <w:sz w:val="28"/>
          <w:szCs w:val="28"/>
        </w:rPr>
        <w:t xml:space="preserve"> Т.А. </w:t>
      </w:r>
      <w:proofErr w:type="spellStart"/>
      <w:r w:rsidRPr="007005FC">
        <w:rPr>
          <w:rFonts w:ascii="Times New Roman" w:hAnsi="Times New Roman" w:cs="Times New Roman"/>
          <w:sz w:val="28"/>
          <w:szCs w:val="28"/>
        </w:rPr>
        <w:t>Практические</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основы</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перевода</w:t>
      </w:r>
      <w:proofErr w:type="spellEnd"/>
      <w:r w:rsidRPr="007005FC">
        <w:rPr>
          <w:rFonts w:ascii="Times New Roman" w:hAnsi="Times New Roman" w:cs="Times New Roman"/>
          <w:sz w:val="28"/>
          <w:szCs w:val="28"/>
        </w:rPr>
        <w:t xml:space="preserve"> / Т.А. </w:t>
      </w:r>
      <w:proofErr w:type="spellStart"/>
      <w:r w:rsidRPr="007005FC">
        <w:rPr>
          <w:rFonts w:ascii="Times New Roman" w:hAnsi="Times New Roman" w:cs="Times New Roman"/>
          <w:sz w:val="28"/>
          <w:szCs w:val="28"/>
        </w:rPr>
        <w:t>Казакова</w:t>
      </w:r>
      <w:proofErr w:type="spellEnd"/>
      <w:r w:rsidRPr="007005FC">
        <w:rPr>
          <w:rFonts w:ascii="Times New Roman" w:hAnsi="Times New Roman" w:cs="Times New Roman"/>
          <w:sz w:val="28"/>
          <w:szCs w:val="28"/>
        </w:rPr>
        <w:t xml:space="preserve">. - </w:t>
      </w:r>
      <w:proofErr w:type="spellStart"/>
      <w:r w:rsidRPr="007005FC">
        <w:rPr>
          <w:rFonts w:ascii="Times New Roman" w:hAnsi="Times New Roman" w:cs="Times New Roman"/>
          <w:sz w:val="28"/>
          <w:szCs w:val="28"/>
        </w:rPr>
        <w:t>СПб</w:t>
      </w:r>
      <w:proofErr w:type="spellEnd"/>
      <w:r w:rsidRPr="007005FC">
        <w:rPr>
          <w:rFonts w:ascii="Times New Roman" w:hAnsi="Times New Roman" w:cs="Times New Roman"/>
          <w:sz w:val="28"/>
          <w:szCs w:val="28"/>
        </w:rPr>
        <w:t>.: СОЮЗ, 2002. - 320 с.</w:t>
      </w:r>
    </w:p>
    <w:p w:rsidR="00A23685" w:rsidRPr="00A23685" w:rsidRDefault="00A23685" w:rsidP="00A23685">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color w:val="000000"/>
          <w:sz w:val="28"/>
          <w:szCs w:val="28"/>
          <w:shd w:val="clear" w:color="auto" w:fill="FFFFFF"/>
        </w:rPr>
        <w:t>Калько</w:t>
      </w:r>
      <w:proofErr w:type="spellEnd"/>
      <w:r w:rsidRPr="007005FC">
        <w:rPr>
          <w:rFonts w:ascii="Times New Roman" w:hAnsi="Times New Roman" w:cs="Times New Roman"/>
          <w:color w:val="000000"/>
          <w:sz w:val="28"/>
          <w:szCs w:val="28"/>
          <w:shd w:val="clear" w:color="auto" w:fill="FFFFFF"/>
        </w:rPr>
        <w:t xml:space="preserve"> В. Концептуальна метафора війни в сучасному українському політичному дискурсі / В. </w:t>
      </w:r>
      <w:proofErr w:type="spellStart"/>
      <w:r w:rsidRPr="007005FC">
        <w:rPr>
          <w:rFonts w:ascii="Times New Roman" w:hAnsi="Times New Roman" w:cs="Times New Roman"/>
          <w:color w:val="000000"/>
          <w:sz w:val="28"/>
          <w:szCs w:val="28"/>
          <w:shd w:val="clear" w:color="auto" w:fill="FFFFFF"/>
        </w:rPr>
        <w:t>Калько</w:t>
      </w:r>
      <w:proofErr w:type="spellEnd"/>
      <w:r w:rsidRPr="007005FC">
        <w:rPr>
          <w:rFonts w:ascii="Times New Roman" w:hAnsi="Times New Roman" w:cs="Times New Roman"/>
          <w:color w:val="000000"/>
          <w:sz w:val="28"/>
          <w:szCs w:val="28"/>
          <w:shd w:val="clear" w:color="auto" w:fill="FFFFFF"/>
        </w:rPr>
        <w:t xml:space="preserve"> // Українська журналістика: умови формування та перспективи розвитку : [зб. наук. пр.] - Черкаси, 2007. - С. 170 - 173.</w:t>
      </w:r>
    </w:p>
    <w:p w:rsidR="00A23685" w:rsidRPr="00A835FF" w:rsidRDefault="00A23685" w:rsidP="00A23685">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sz w:val="28"/>
          <w:szCs w:val="28"/>
        </w:rPr>
        <w:t>Карабан</w:t>
      </w:r>
      <w:proofErr w:type="spellEnd"/>
      <w:r w:rsidRPr="007005FC">
        <w:rPr>
          <w:rFonts w:ascii="Times New Roman" w:hAnsi="Times New Roman" w:cs="Times New Roman"/>
          <w:sz w:val="28"/>
          <w:szCs w:val="28"/>
        </w:rPr>
        <w:t xml:space="preserve"> В.І. Посібник-довідник з перекладу англійської наукової та технічної літератури на українську мову. Ч. 1 / В. І. </w:t>
      </w:r>
      <w:proofErr w:type="spellStart"/>
      <w:r w:rsidRPr="007005FC">
        <w:rPr>
          <w:rFonts w:ascii="Times New Roman" w:hAnsi="Times New Roman" w:cs="Times New Roman"/>
          <w:sz w:val="28"/>
          <w:szCs w:val="28"/>
        </w:rPr>
        <w:t>Карабан</w:t>
      </w:r>
      <w:proofErr w:type="spellEnd"/>
      <w:r w:rsidRPr="007005FC">
        <w:rPr>
          <w:rFonts w:ascii="Times New Roman" w:hAnsi="Times New Roman" w:cs="Times New Roman"/>
          <w:sz w:val="28"/>
          <w:szCs w:val="28"/>
        </w:rPr>
        <w:t>. - К.: TEMPUS, 1997. - 317 с.</w:t>
      </w:r>
    </w:p>
    <w:p w:rsidR="00A835FF" w:rsidRPr="00A835FF" w:rsidRDefault="00A835FF" w:rsidP="00A23685">
      <w:pPr>
        <w:pStyle w:val="a5"/>
        <w:numPr>
          <w:ilvl w:val="0"/>
          <w:numId w:val="18"/>
        </w:numPr>
        <w:rPr>
          <w:rFonts w:ascii="Times New Roman" w:hAnsi="Times New Roman" w:cs="Times New Roman"/>
          <w:sz w:val="28"/>
          <w:szCs w:val="28"/>
        </w:rPr>
      </w:pPr>
      <w:proofErr w:type="spellStart"/>
      <w:r w:rsidRPr="00A835FF">
        <w:rPr>
          <w:rFonts w:ascii="Times New Roman" w:hAnsi="Times New Roman" w:cs="Times New Roman"/>
          <w:sz w:val="28"/>
          <w:szCs w:val="28"/>
        </w:rPr>
        <w:t>Комісаров</w:t>
      </w:r>
      <w:proofErr w:type="spellEnd"/>
      <w:r w:rsidRPr="00A835FF">
        <w:rPr>
          <w:rFonts w:ascii="Times New Roman" w:hAnsi="Times New Roman" w:cs="Times New Roman"/>
          <w:sz w:val="28"/>
          <w:szCs w:val="28"/>
        </w:rPr>
        <w:t xml:space="preserve"> В. Н. Лінгвістика перекладу / В. Н. </w:t>
      </w:r>
      <w:proofErr w:type="spellStart"/>
      <w:r w:rsidRPr="00A835FF">
        <w:rPr>
          <w:rFonts w:ascii="Times New Roman" w:hAnsi="Times New Roman" w:cs="Times New Roman"/>
          <w:sz w:val="28"/>
          <w:szCs w:val="28"/>
        </w:rPr>
        <w:t>Комісаров</w:t>
      </w:r>
      <w:proofErr w:type="spellEnd"/>
      <w:r w:rsidRPr="00A835FF">
        <w:rPr>
          <w:rFonts w:ascii="Times New Roman" w:hAnsi="Times New Roman" w:cs="Times New Roman"/>
          <w:sz w:val="28"/>
          <w:szCs w:val="28"/>
        </w:rPr>
        <w:t>. – М.: Міжнародні відносини – 1980. – 167 с.</w:t>
      </w:r>
    </w:p>
    <w:p w:rsidR="00A23685" w:rsidRDefault="00A23685" w:rsidP="00A23685">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2461E">
        <w:rPr>
          <w:rFonts w:ascii="Times New Roman" w:hAnsi="Times New Roman" w:cs="Times New Roman"/>
          <w:sz w:val="28"/>
          <w:szCs w:val="28"/>
        </w:rPr>
        <w:t>Лакофф</w:t>
      </w:r>
      <w:proofErr w:type="spellEnd"/>
      <w:r w:rsidRPr="00B2461E">
        <w:rPr>
          <w:rFonts w:ascii="Times New Roman" w:hAnsi="Times New Roman" w:cs="Times New Roman"/>
          <w:sz w:val="28"/>
          <w:szCs w:val="28"/>
        </w:rPr>
        <w:t xml:space="preserve"> Дж. </w:t>
      </w:r>
      <w:proofErr w:type="spellStart"/>
      <w:r w:rsidRPr="00B2461E">
        <w:rPr>
          <w:rFonts w:ascii="Times New Roman" w:hAnsi="Times New Roman" w:cs="Times New Roman"/>
          <w:sz w:val="28"/>
          <w:szCs w:val="28"/>
        </w:rPr>
        <w:t>Когнитивная</w:t>
      </w:r>
      <w:proofErr w:type="spellEnd"/>
      <w:r w:rsidRPr="00B2461E">
        <w:rPr>
          <w:rFonts w:ascii="Times New Roman" w:hAnsi="Times New Roman" w:cs="Times New Roman"/>
          <w:sz w:val="28"/>
          <w:szCs w:val="28"/>
        </w:rPr>
        <w:t xml:space="preserve"> семантика / Дж. </w:t>
      </w:r>
      <w:proofErr w:type="spellStart"/>
      <w:r w:rsidRPr="00B2461E">
        <w:rPr>
          <w:rFonts w:ascii="Times New Roman" w:hAnsi="Times New Roman" w:cs="Times New Roman"/>
          <w:sz w:val="28"/>
          <w:szCs w:val="28"/>
        </w:rPr>
        <w:t>Лакофф</w:t>
      </w:r>
      <w:proofErr w:type="spellEnd"/>
      <w:r w:rsidRPr="00B2461E">
        <w:rPr>
          <w:rFonts w:ascii="Times New Roman" w:hAnsi="Times New Roman" w:cs="Times New Roman"/>
          <w:sz w:val="28"/>
          <w:szCs w:val="28"/>
        </w:rPr>
        <w:t>. – М., 1995. – 115 с.</w:t>
      </w:r>
    </w:p>
    <w:p w:rsidR="00A23685" w:rsidRPr="00B2461E" w:rsidRDefault="00A23685" w:rsidP="00A23685">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Лубкович</w:t>
      </w:r>
      <w:proofErr w:type="spellEnd"/>
      <w:r w:rsidRPr="00EA2164">
        <w:rPr>
          <w:rFonts w:ascii="Times New Roman" w:hAnsi="Times New Roman" w:cs="Times New Roman"/>
          <w:sz w:val="28"/>
          <w:szCs w:val="28"/>
        </w:rPr>
        <w:t xml:space="preserve"> И. М. </w:t>
      </w:r>
      <w:proofErr w:type="spellStart"/>
      <w:r w:rsidRPr="00EA2164">
        <w:rPr>
          <w:rFonts w:ascii="Times New Roman" w:hAnsi="Times New Roman" w:cs="Times New Roman"/>
          <w:sz w:val="28"/>
          <w:szCs w:val="28"/>
        </w:rPr>
        <w:t>Местная</w:t>
      </w:r>
      <w:proofErr w:type="spellEnd"/>
      <w:r w:rsidRPr="00EA2164">
        <w:rPr>
          <w:rFonts w:ascii="Times New Roman" w:hAnsi="Times New Roman" w:cs="Times New Roman"/>
          <w:sz w:val="28"/>
          <w:szCs w:val="28"/>
        </w:rPr>
        <w:t xml:space="preserve"> печать: </w:t>
      </w:r>
      <w:proofErr w:type="spellStart"/>
      <w:r w:rsidRPr="00EA2164">
        <w:rPr>
          <w:rFonts w:ascii="Times New Roman" w:hAnsi="Times New Roman" w:cs="Times New Roman"/>
          <w:sz w:val="28"/>
          <w:szCs w:val="28"/>
        </w:rPr>
        <w:t>проблемы</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повышения</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эффективности</w:t>
      </w:r>
      <w:proofErr w:type="spellEnd"/>
      <w:r w:rsidRPr="00EA2164">
        <w:rPr>
          <w:rFonts w:ascii="Times New Roman" w:hAnsi="Times New Roman" w:cs="Times New Roman"/>
          <w:sz w:val="28"/>
          <w:szCs w:val="28"/>
        </w:rPr>
        <w:t xml:space="preserve"> / И.М. </w:t>
      </w:r>
      <w:proofErr w:type="spellStart"/>
      <w:r w:rsidRPr="00EA2164">
        <w:rPr>
          <w:rFonts w:ascii="Times New Roman" w:hAnsi="Times New Roman" w:cs="Times New Roman"/>
          <w:sz w:val="28"/>
          <w:szCs w:val="28"/>
        </w:rPr>
        <w:t>Лубкович</w:t>
      </w:r>
      <w:proofErr w:type="spellEnd"/>
      <w:r w:rsidRPr="00EA2164">
        <w:rPr>
          <w:rFonts w:ascii="Times New Roman" w:hAnsi="Times New Roman" w:cs="Times New Roman"/>
          <w:sz w:val="28"/>
          <w:szCs w:val="28"/>
        </w:rPr>
        <w:t>. — Львов, 1989. – 134с</w:t>
      </w:r>
      <w:r>
        <w:t>.</w:t>
      </w:r>
    </w:p>
    <w:p w:rsidR="00A23685" w:rsidRPr="00A835FF" w:rsidRDefault="00A23685" w:rsidP="00A23685">
      <w:pPr>
        <w:pStyle w:val="a5"/>
        <w:numPr>
          <w:ilvl w:val="0"/>
          <w:numId w:val="18"/>
        </w:numPr>
        <w:rPr>
          <w:rFonts w:ascii="Times New Roman" w:hAnsi="Times New Roman" w:cs="Times New Roman"/>
          <w:sz w:val="28"/>
          <w:szCs w:val="28"/>
        </w:rPr>
      </w:pPr>
      <w:r>
        <w:rPr>
          <w:rFonts w:ascii="Times New Roman" w:hAnsi="Times New Roman" w:cs="Times New Roman"/>
          <w:sz w:val="28"/>
          <w:szCs w:val="28"/>
        </w:rPr>
        <w:t xml:space="preserve"> </w:t>
      </w:r>
      <w:r w:rsidRPr="00EA2164">
        <w:rPr>
          <w:rFonts w:ascii="Times New Roman" w:hAnsi="Times New Roman" w:cs="Times New Roman"/>
          <w:sz w:val="28"/>
          <w:szCs w:val="28"/>
        </w:rPr>
        <w:t>Москаленко А. З. Теорія журналістики / А.З. Москаленко. — Навчальний посібник. — К.: Експрес-об’ява, 1998. – 336с.</w:t>
      </w:r>
    </w:p>
    <w:p w:rsidR="00A835FF" w:rsidRPr="00A835FF" w:rsidRDefault="00A835FF" w:rsidP="00A23685">
      <w:pPr>
        <w:pStyle w:val="a5"/>
        <w:numPr>
          <w:ilvl w:val="0"/>
          <w:numId w:val="18"/>
        </w:numPr>
        <w:rPr>
          <w:rFonts w:ascii="Times New Roman" w:hAnsi="Times New Roman" w:cs="Times New Roman"/>
          <w:sz w:val="28"/>
          <w:szCs w:val="28"/>
        </w:rPr>
      </w:pPr>
      <w:r w:rsidRPr="00A835FF">
        <w:rPr>
          <w:rFonts w:ascii="Times New Roman" w:hAnsi="Times New Roman" w:cs="Times New Roman"/>
          <w:sz w:val="28"/>
          <w:szCs w:val="28"/>
        </w:rPr>
        <w:t xml:space="preserve"> </w:t>
      </w:r>
      <w:proofErr w:type="spellStart"/>
      <w:r w:rsidRPr="00A835FF">
        <w:rPr>
          <w:rFonts w:ascii="Times New Roman" w:hAnsi="Times New Roman" w:cs="Times New Roman"/>
          <w:sz w:val="28"/>
          <w:szCs w:val="28"/>
        </w:rPr>
        <w:t>Рикер</w:t>
      </w:r>
      <w:proofErr w:type="spellEnd"/>
      <w:r w:rsidRPr="00A835FF">
        <w:rPr>
          <w:rFonts w:ascii="Times New Roman" w:hAnsi="Times New Roman" w:cs="Times New Roman"/>
          <w:sz w:val="28"/>
          <w:szCs w:val="28"/>
        </w:rPr>
        <w:t xml:space="preserve"> П. </w:t>
      </w:r>
      <w:proofErr w:type="spellStart"/>
      <w:r w:rsidRPr="00A835FF">
        <w:rPr>
          <w:rFonts w:ascii="Times New Roman" w:hAnsi="Times New Roman" w:cs="Times New Roman"/>
          <w:sz w:val="28"/>
          <w:szCs w:val="28"/>
        </w:rPr>
        <w:t>Живая</w:t>
      </w:r>
      <w:proofErr w:type="spellEnd"/>
      <w:r w:rsidRPr="00A835FF">
        <w:rPr>
          <w:rFonts w:ascii="Times New Roman" w:hAnsi="Times New Roman" w:cs="Times New Roman"/>
          <w:sz w:val="28"/>
          <w:szCs w:val="28"/>
        </w:rPr>
        <w:t xml:space="preserve"> метафора // </w:t>
      </w:r>
      <w:proofErr w:type="spellStart"/>
      <w:r w:rsidRPr="00A835FF">
        <w:rPr>
          <w:rFonts w:ascii="Times New Roman" w:hAnsi="Times New Roman" w:cs="Times New Roman"/>
          <w:sz w:val="28"/>
          <w:szCs w:val="28"/>
        </w:rPr>
        <w:t>Теория</w:t>
      </w:r>
      <w:proofErr w:type="spellEnd"/>
      <w:r w:rsidRPr="00A835FF">
        <w:rPr>
          <w:rFonts w:ascii="Times New Roman" w:hAnsi="Times New Roman" w:cs="Times New Roman"/>
          <w:sz w:val="28"/>
          <w:szCs w:val="28"/>
        </w:rPr>
        <w:t xml:space="preserve"> </w:t>
      </w:r>
      <w:proofErr w:type="spellStart"/>
      <w:r w:rsidRPr="00A835FF">
        <w:rPr>
          <w:rFonts w:ascii="Times New Roman" w:hAnsi="Times New Roman" w:cs="Times New Roman"/>
          <w:sz w:val="28"/>
          <w:szCs w:val="28"/>
        </w:rPr>
        <w:t>метафоры</w:t>
      </w:r>
      <w:proofErr w:type="spellEnd"/>
      <w:r w:rsidRPr="00A835FF">
        <w:rPr>
          <w:rFonts w:ascii="Times New Roman" w:hAnsi="Times New Roman" w:cs="Times New Roman"/>
          <w:sz w:val="28"/>
          <w:szCs w:val="28"/>
        </w:rPr>
        <w:t xml:space="preserve"> / П. </w:t>
      </w:r>
      <w:proofErr w:type="spellStart"/>
      <w:r w:rsidRPr="00A835FF">
        <w:rPr>
          <w:rFonts w:ascii="Times New Roman" w:hAnsi="Times New Roman" w:cs="Times New Roman"/>
          <w:sz w:val="28"/>
          <w:szCs w:val="28"/>
        </w:rPr>
        <w:t>Рикер</w:t>
      </w:r>
      <w:proofErr w:type="spellEnd"/>
      <w:r w:rsidRPr="00A835FF">
        <w:rPr>
          <w:rFonts w:ascii="Times New Roman" w:hAnsi="Times New Roman" w:cs="Times New Roman"/>
          <w:sz w:val="28"/>
          <w:szCs w:val="28"/>
        </w:rPr>
        <w:t xml:space="preserve">. – М.: </w:t>
      </w:r>
      <w:proofErr w:type="spellStart"/>
      <w:r w:rsidRPr="00A835FF">
        <w:rPr>
          <w:rFonts w:ascii="Times New Roman" w:hAnsi="Times New Roman" w:cs="Times New Roman"/>
          <w:sz w:val="28"/>
          <w:szCs w:val="28"/>
        </w:rPr>
        <w:t>Прогресс</w:t>
      </w:r>
      <w:proofErr w:type="spellEnd"/>
      <w:r w:rsidRPr="00A835FF">
        <w:rPr>
          <w:rFonts w:ascii="Times New Roman" w:hAnsi="Times New Roman" w:cs="Times New Roman"/>
          <w:sz w:val="28"/>
          <w:szCs w:val="28"/>
        </w:rPr>
        <w:t>, 1990. – 455 c.</w:t>
      </w:r>
    </w:p>
    <w:p w:rsidR="00A835FF" w:rsidRPr="00A835FF" w:rsidRDefault="00A835FF" w:rsidP="00A23685">
      <w:pPr>
        <w:pStyle w:val="a5"/>
        <w:numPr>
          <w:ilvl w:val="0"/>
          <w:numId w:val="18"/>
        </w:numPr>
        <w:rPr>
          <w:rFonts w:ascii="Times New Roman" w:hAnsi="Times New Roman" w:cs="Times New Roman"/>
          <w:sz w:val="28"/>
          <w:szCs w:val="28"/>
        </w:rPr>
      </w:pPr>
      <w:r w:rsidRPr="00A835FF">
        <w:rPr>
          <w:rFonts w:ascii="Times New Roman" w:hAnsi="Times New Roman" w:cs="Times New Roman"/>
          <w:sz w:val="28"/>
          <w:szCs w:val="28"/>
        </w:rPr>
        <w:t xml:space="preserve"> </w:t>
      </w:r>
      <w:proofErr w:type="spellStart"/>
      <w:r w:rsidRPr="00A835FF">
        <w:rPr>
          <w:rFonts w:ascii="Times New Roman" w:hAnsi="Times New Roman" w:cs="Times New Roman"/>
          <w:sz w:val="28"/>
          <w:szCs w:val="28"/>
        </w:rPr>
        <w:t>Ричардс</w:t>
      </w:r>
      <w:proofErr w:type="spellEnd"/>
      <w:r w:rsidRPr="00A835FF">
        <w:rPr>
          <w:rFonts w:ascii="Times New Roman" w:hAnsi="Times New Roman" w:cs="Times New Roman"/>
          <w:sz w:val="28"/>
          <w:szCs w:val="28"/>
        </w:rPr>
        <w:t xml:space="preserve"> А. </w:t>
      </w:r>
      <w:proofErr w:type="spellStart"/>
      <w:r w:rsidRPr="00A835FF">
        <w:rPr>
          <w:rFonts w:ascii="Times New Roman" w:hAnsi="Times New Roman" w:cs="Times New Roman"/>
          <w:sz w:val="28"/>
          <w:szCs w:val="28"/>
        </w:rPr>
        <w:t>Философия</w:t>
      </w:r>
      <w:proofErr w:type="spellEnd"/>
      <w:r w:rsidRPr="00A835FF">
        <w:rPr>
          <w:rFonts w:ascii="Times New Roman" w:hAnsi="Times New Roman" w:cs="Times New Roman"/>
          <w:sz w:val="28"/>
          <w:szCs w:val="28"/>
        </w:rPr>
        <w:t xml:space="preserve"> риторики // </w:t>
      </w:r>
      <w:proofErr w:type="spellStart"/>
      <w:r w:rsidRPr="00A835FF">
        <w:rPr>
          <w:rFonts w:ascii="Times New Roman" w:hAnsi="Times New Roman" w:cs="Times New Roman"/>
          <w:sz w:val="28"/>
          <w:szCs w:val="28"/>
        </w:rPr>
        <w:t>Теория</w:t>
      </w:r>
      <w:proofErr w:type="spellEnd"/>
      <w:r w:rsidRPr="00A835FF">
        <w:rPr>
          <w:rFonts w:ascii="Times New Roman" w:hAnsi="Times New Roman" w:cs="Times New Roman"/>
          <w:sz w:val="28"/>
          <w:szCs w:val="28"/>
        </w:rPr>
        <w:t xml:space="preserve"> </w:t>
      </w:r>
      <w:proofErr w:type="spellStart"/>
      <w:r w:rsidRPr="00A835FF">
        <w:rPr>
          <w:rFonts w:ascii="Times New Roman" w:hAnsi="Times New Roman" w:cs="Times New Roman"/>
          <w:sz w:val="28"/>
          <w:szCs w:val="28"/>
        </w:rPr>
        <w:t>метафоры</w:t>
      </w:r>
      <w:proofErr w:type="spellEnd"/>
      <w:r w:rsidRPr="00A835FF">
        <w:rPr>
          <w:rFonts w:ascii="Times New Roman" w:hAnsi="Times New Roman" w:cs="Times New Roman"/>
          <w:sz w:val="28"/>
          <w:szCs w:val="28"/>
        </w:rPr>
        <w:t xml:space="preserve"> / А. </w:t>
      </w:r>
      <w:proofErr w:type="spellStart"/>
      <w:r w:rsidRPr="00A835FF">
        <w:rPr>
          <w:rFonts w:ascii="Times New Roman" w:hAnsi="Times New Roman" w:cs="Times New Roman"/>
          <w:sz w:val="28"/>
          <w:szCs w:val="28"/>
        </w:rPr>
        <w:t>Ричардс</w:t>
      </w:r>
      <w:proofErr w:type="spellEnd"/>
      <w:r w:rsidRPr="00A835FF">
        <w:rPr>
          <w:rFonts w:ascii="Times New Roman" w:hAnsi="Times New Roman" w:cs="Times New Roman"/>
          <w:sz w:val="28"/>
          <w:szCs w:val="28"/>
        </w:rPr>
        <w:t>. – М., 1990. – 149 с</w:t>
      </w:r>
    </w:p>
    <w:p w:rsidR="003844B4" w:rsidRPr="007005FC" w:rsidRDefault="003844B4" w:rsidP="003844B4">
      <w:pPr>
        <w:pStyle w:val="a5"/>
        <w:numPr>
          <w:ilvl w:val="0"/>
          <w:numId w:val="18"/>
        </w:numPr>
        <w:rPr>
          <w:rFonts w:ascii="Times New Roman" w:hAnsi="Times New Roman" w:cs="Times New Roman"/>
          <w:sz w:val="28"/>
          <w:szCs w:val="28"/>
        </w:rPr>
      </w:pPr>
      <w:r w:rsidRPr="007005FC">
        <w:rPr>
          <w:rFonts w:ascii="Times New Roman" w:hAnsi="Times New Roman" w:cs="Times New Roman"/>
          <w:sz w:val="28"/>
          <w:szCs w:val="28"/>
        </w:rPr>
        <w:t>С.Ю.</w:t>
      </w:r>
      <w:proofErr w:type="spellStart"/>
      <w:r w:rsidRPr="007005FC">
        <w:rPr>
          <w:rFonts w:ascii="Times New Roman" w:hAnsi="Times New Roman" w:cs="Times New Roman"/>
          <w:sz w:val="28"/>
          <w:szCs w:val="28"/>
        </w:rPr>
        <w:t>Гуцол</w:t>
      </w:r>
      <w:proofErr w:type="spellEnd"/>
      <w:r w:rsidRPr="007005FC">
        <w:rPr>
          <w:rFonts w:ascii="Times New Roman" w:hAnsi="Times New Roman" w:cs="Times New Roman"/>
          <w:sz w:val="28"/>
          <w:szCs w:val="28"/>
        </w:rPr>
        <w:t>. Метафора як спосіб символічного вираження внутрішнього досвіду особистості. - Київський політехнічний інститут, 2007 р.</w:t>
      </w:r>
    </w:p>
    <w:p w:rsidR="003844B4" w:rsidRPr="007005FC" w:rsidRDefault="003844B4" w:rsidP="003844B4">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sz w:val="28"/>
          <w:szCs w:val="28"/>
        </w:rPr>
        <w:t>Чудинов</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Анатолий</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Прокопьевич</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Политическая</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лингвистика</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учебное</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пособие</w:t>
      </w:r>
      <w:proofErr w:type="spellEnd"/>
      <w:r w:rsidRPr="007005FC">
        <w:rPr>
          <w:rFonts w:ascii="Times New Roman" w:hAnsi="Times New Roman" w:cs="Times New Roman"/>
          <w:sz w:val="28"/>
          <w:szCs w:val="28"/>
        </w:rPr>
        <w:t xml:space="preserve"> / А.П. </w:t>
      </w:r>
      <w:proofErr w:type="spellStart"/>
      <w:r w:rsidRPr="007005FC">
        <w:rPr>
          <w:rFonts w:ascii="Times New Roman" w:hAnsi="Times New Roman" w:cs="Times New Roman"/>
          <w:sz w:val="28"/>
          <w:szCs w:val="28"/>
        </w:rPr>
        <w:t>Чудинов</w:t>
      </w:r>
      <w:proofErr w:type="spellEnd"/>
      <w:r w:rsidRPr="007005FC">
        <w:rPr>
          <w:rFonts w:ascii="Times New Roman" w:hAnsi="Times New Roman" w:cs="Times New Roman"/>
          <w:sz w:val="28"/>
          <w:szCs w:val="28"/>
        </w:rPr>
        <w:t xml:space="preserve">. – 3-е </w:t>
      </w:r>
      <w:proofErr w:type="spellStart"/>
      <w:r w:rsidRPr="007005FC">
        <w:rPr>
          <w:rFonts w:ascii="Times New Roman" w:hAnsi="Times New Roman" w:cs="Times New Roman"/>
          <w:sz w:val="28"/>
          <w:szCs w:val="28"/>
        </w:rPr>
        <w:t>изд</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исправл</w:t>
      </w:r>
      <w:proofErr w:type="spellEnd"/>
      <w:r w:rsidRPr="007005FC">
        <w:rPr>
          <w:rFonts w:ascii="Times New Roman" w:hAnsi="Times New Roman" w:cs="Times New Roman"/>
          <w:sz w:val="28"/>
          <w:szCs w:val="28"/>
        </w:rPr>
        <w:t xml:space="preserve">. – Москва: </w:t>
      </w:r>
      <w:proofErr w:type="spellStart"/>
      <w:r w:rsidRPr="007005FC">
        <w:rPr>
          <w:rFonts w:ascii="Times New Roman" w:hAnsi="Times New Roman" w:cs="Times New Roman"/>
          <w:sz w:val="28"/>
          <w:szCs w:val="28"/>
        </w:rPr>
        <w:t>Флинга</w:t>
      </w:r>
      <w:proofErr w:type="spellEnd"/>
      <w:r w:rsidRPr="007005FC">
        <w:rPr>
          <w:rFonts w:ascii="Times New Roman" w:hAnsi="Times New Roman" w:cs="Times New Roman"/>
          <w:sz w:val="28"/>
          <w:szCs w:val="28"/>
        </w:rPr>
        <w:t xml:space="preserve">: Наука, 2008. – 254 с. </w:t>
      </w:r>
    </w:p>
    <w:p w:rsidR="003844B4" w:rsidRDefault="003844B4" w:rsidP="003844B4">
      <w:pPr>
        <w:pStyle w:val="a5"/>
        <w:numPr>
          <w:ilvl w:val="0"/>
          <w:numId w:val="18"/>
        </w:numPr>
        <w:rPr>
          <w:rFonts w:ascii="Times New Roman" w:hAnsi="Times New Roman" w:cs="Times New Roman"/>
          <w:sz w:val="28"/>
          <w:szCs w:val="28"/>
        </w:rPr>
      </w:pPr>
      <w:proofErr w:type="spellStart"/>
      <w:r w:rsidRPr="007005FC">
        <w:rPr>
          <w:rFonts w:ascii="Times New Roman" w:hAnsi="Times New Roman" w:cs="Times New Roman"/>
          <w:sz w:val="28"/>
          <w:szCs w:val="28"/>
        </w:rPr>
        <w:lastRenderedPageBreak/>
        <w:t>Чудинов</w:t>
      </w:r>
      <w:proofErr w:type="spellEnd"/>
      <w:r w:rsidRPr="007005FC">
        <w:rPr>
          <w:rFonts w:ascii="Times New Roman" w:hAnsi="Times New Roman" w:cs="Times New Roman"/>
          <w:sz w:val="28"/>
          <w:szCs w:val="28"/>
        </w:rPr>
        <w:t xml:space="preserve"> А.П. </w:t>
      </w:r>
      <w:proofErr w:type="spellStart"/>
      <w:r w:rsidRPr="007005FC">
        <w:rPr>
          <w:rFonts w:ascii="Times New Roman" w:hAnsi="Times New Roman" w:cs="Times New Roman"/>
          <w:sz w:val="28"/>
          <w:szCs w:val="28"/>
        </w:rPr>
        <w:t>Россия</w:t>
      </w:r>
      <w:proofErr w:type="spellEnd"/>
      <w:r w:rsidRPr="007005FC">
        <w:rPr>
          <w:rFonts w:ascii="Times New Roman" w:hAnsi="Times New Roman" w:cs="Times New Roman"/>
          <w:sz w:val="28"/>
          <w:szCs w:val="28"/>
        </w:rPr>
        <w:t xml:space="preserve"> в </w:t>
      </w:r>
      <w:proofErr w:type="spellStart"/>
      <w:r w:rsidRPr="007005FC">
        <w:rPr>
          <w:rFonts w:ascii="Times New Roman" w:hAnsi="Times New Roman" w:cs="Times New Roman"/>
          <w:sz w:val="28"/>
          <w:szCs w:val="28"/>
        </w:rPr>
        <w:t>метафорическом</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зеркале</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Когнитивное</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исследование</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политической</w:t>
      </w:r>
      <w:proofErr w:type="spellEnd"/>
      <w:r w:rsidRPr="007005FC">
        <w:rPr>
          <w:rFonts w:ascii="Times New Roman" w:hAnsi="Times New Roman" w:cs="Times New Roman"/>
          <w:sz w:val="28"/>
          <w:szCs w:val="28"/>
        </w:rPr>
        <w:t xml:space="preserve"> </w:t>
      </w:r>
      <w:proofErr w:type="spellStart"/>
      <w:r w:rsidRPr="007005FC">
        <w:rPr>
          <w:rFonts w:ascii="Times New Roman" w:hAnsi="Times New Roman" w:cs="Times New Roman"/>
          <w:sz w:val="28"/>
          <w:szCs w:val="28"/>
        </w:rPr>
        <w:t>метафоры</w:t>
      </w:r>
      <w:proofErr w:type="spellEnd"/>
      <w:r w:rsidRPr="007005FC">
        <w:rPr>
          <w:rFonts w:ascii="Times New Roman" w:hAnsi="Times New Roman" w:cs="Times New Roman"/>
          <w:sz w:val="28"/>
          <w:szCs w:val="28"/>
        </w:rPr>
        <w:t xml:space="preserve"> (1991 – 2000) / А.П. </w:t>
      </w:r>
      <w:proofErr w:type="spellStart"/>
      <w:r w:rsidRPr="007005FC">
        <w:rPr>
          <w:rFonts w:ascii="Times New Roman" w:hAnsi="Times New Roman" w:cs="Times New Roman"/>
          <w:sz w:val="28"/>
          <w:szCs w:val="28"/>
        </w:rPr>
        <w:t>Чудинов</w:t>
      </w:r>
      <w:proofErr w:type="spellEnd"/>
      <w:r w:rsidRPr="007005FC">
        <w:rPr>
          <w:rFonts w:ascii="Times New Roman" w:hAnsi="Times New Roman" w:cs="Times New Roman"/>
          <w:sz w:val="28"/>
          <w:szCs w:val="28"/>
        </w:rPr>
        <w:t xml:space="preserve">: Урал. </w:t>
      </w:r>
      <w:proofErr w:type="spellStart"/>
      <w:r w:rsidRPr="007005FC">
        <w:rPr>
          <w:rFonts w:ascii="Times New Roman" w:hAnsi="Times New Roman" w:cs="Times New Roman"/>
          <w:sz w:val="28"/>
          <w:szCs w:val="28"/>
        </w:rPr>
        <w:t>гос</w:t>
      </w:r>
      <w:proofErr w:type="spellEnd"/>
      <w:r w:rsidRPr="007005FC">
        <w:rPr>
          <w:rFonts w:ascii="Times New Roman" w:hAnsi="Times New Roman" w:cs="Times New Roman"/>
          <w:sz w:val="28"/>
          <w:szCs w:val="28"/>
        </w:rPr>
        <w:t xml:space="preserve">. пед. ун-т. – </w:t>
      </w:r>
      <w:proofErr w:type="spellStart"/>
      <w:r w:rsidRPr="007005FC">
        <w:rPr>
          <w:rFonts w:ascii="Times New Roman" w:hAnsi="Times New Roman" w:cs="Times New Roman"/>
          <w:sz w:val="28"/>
          <w:szCs w:val="28"/>
        </w:rPr>
        <w:t>Екатеринбург</w:t>
      </w:r>
      <w:proofErr w:type="spellEnd"/>
      <w:r w:rsidRPr="007005FC">
        <w:rPr>
          <w:rFonts w:ascii="Times New Roman" w:hAnsi="Times New Roman" w:cs="Times New Roman"/>
          <w:sz w:val="28"/>
          <w:szCs w:val="28"/>
        </w:rPr>
        <w:t>, 2001 – 238 с.</w:t>
      </w:r>
    </w:p>
    <w:p w:rsidR="00A23685" w:rsidRDefault="00A23685" w:rsidP="00A23685">
      <w:pPr>
        <w:pStyle w:val="a5"/>
        <w:numPr>
          <w:ilvl w:val="0"/>
          <w:numId w:val="18"/>
        </w:numPr>
        <w:rPr>
          <w:rFonts w:ascii="Times New Roman" w:hAnsi="Times New Roman" w:cs="Times New Roman"/>
          <w:sz w:val="28"/>
          <w:szCs w:val="28"/>
        </w:rPr>
      </w:pPr>
      <w:proofErr w:type="spellStart"/>
      <w:r w:rsidRPr="00EA2164">
        <w:rPr>
          <w:rFonts w:ascii="Times New Roman" w:hAnsi="Times New Roman" w:cs="Times New Roman"/>
          <w:sz w:val="28"/>
          <w:szCs w:val="28"/>
        </w:rPr>
        <w:t>Яцимірська</w:t>
      </w:r>
      <w:proofErr w:type="spellEnd"/>
      <w:r w:rsidRPr="00EA2164">
        <w:rPr>
          <w:rFonts w:ascii="Times New Roman" w:hAnsi="Times New Roman" w:cs="Times New Roman"/>
          <w:sz w:val="28"/>
          <w:szCs w:val="28"/>
        </w:rPr>
        <w:t xml:space="preserve"> М. Г., </w:t>
      </w:r>
      <w:proofErr w:type="spellStart"/>
      <w:r w:rsidRPr="00EA2164">
        <w:rPr>
          <w:rFonts w:ascii="Times New Roman" w:hAnsi="Times New Roman" w:cs="Times New Roman"/>
          <w:sz w:val="28"/>
          <w:szCs w:val="28"/>
        </w:rPr>
        <w:t>Драган</w:t>
      </w:r>
      <w:proofErr w:type="spellEnd"/>
      <w:r w:rsidRPr="00EA2164">
        <w:rPr>
          <w:rFonts w:ascii="Times New Roman" w:hAnsi="Times New Roman" w:cs="Times New Roman"/>
          <w:sz w:val="28"/>
          <w:szCs w:val="28"/>
        </w:rPr>
        <w:t xml:space="preserve"> М. </w:t>
      </w:r>
      <w:proofErr w:type="spellStart"/>
      <w:r w:rsidRPr="00EA2164">
        <w:rPr>
          <w:rFonts w:ascii="Times New Roman" w:hAnsi="Times New Roman" w:cs="Times New Roman"/>
          <w:sz w:val="28"/>
          <w:szCs w:val="28"/>
        </w:rPr>
        <w:t>Медіатекст</w:t>
      </w:r>
      <w:proofErr w:type="spellEnd"/>
      <w:r w:rsidRPr="00EA2164">
        <w:rPr>
          <w:rFonts w:ascii="Times New Roman" w:hAnsi="Times New Roman" w:cs="Times New Roman"/>
          <w:sz w:val="28"/>
          <w:szCs w:val="28"/>
        </w:rPr>
        <w:t xml:space="preserve"> як продукт журналістської творчості (психолінгвістичний аналіз логічного сприйняття та емоцій) /</w:t>
      </w:r>
    </w:p>
    <w:p w:rsidR="00A23685" w:rsidRPr="00A23685" w:rsidRDefault="00A23685" w:rsidP="00A23685">
      <w:pPr>
        <w:pStyle w:val="a5"/>
        <w:numPr>
          <w:ilvl w:val="0"/>
          <w:numId w:val="18"/>
        </w:numPr>
        <w:rPr>
          <w:rFonts w:ascii="Times New Roman" w:hAnsi="Times New Roman" w:cs="Times New Roman"/>
          <w:sz w:val="28"/>
          <w:szCs w:val="28"/>
        </w:rPr>
      </w:pPr>
      <w:proofErr w:type="spellStart"/>
      <w:r w:rsidRPr="00EA2164">
        <w:rPr>
          <w:rFonts w:ascii="Times New Roman" w:hAnsi="Times New Roman" w:cs="Times New Roman"/>
          <w:sz w:val="28"/>
          <w:szCs w:val="28"/>
        </w:rPr>
        <w:t>Bell</w:t>
      </w:r>
      <w:proofErr w:type="spellEnd"/>
      <w:r w:rsidRPr="00EA2164">
        <w:rPr>
          <w:rFonts w:ascii="Times New Roman" w:hAnsi="Times New Roman" w:cs="Times New Roman"/>
          <w:sz w:val="28"/>
          <w:szCs w:val="28"/>
        </w:rPr>
        <w:t xml:space="preserve"> A. </w:t>
      </w:r>
      <w:proofErr w:type="spellStart"/>
      <w:r w:rsidRPr="00EA2164">
        <w:rPr>
          <w:rFonts w:ascii="Times New Roman" w:hAnsi="Times New Roman" w:cs="Times New Roman"/>
          <w:sz w:val="28"/>
          <w:szCs w:val="28"/>
        </w:rPr>
        <w:t>Approaches</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to</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Media</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Discourse</w:t>
      </w:r>
      <w:proofErr w:type="spellEnd"/>
      <w:r w:rsidRPr="00EA2164">
        <w:rPr>
          <w:rFonts w:ascii="Times New Roman" w:hAnsi="Times New Roman" w:cs="Times New Roman"/>
          <w:sz w:val="28"/>
          <w:szCs w:val="28"/>
        </w:rPr>
        <w:t xml:space="preserve"> / А. </w:t>
      </w:r>
      <w:proofErr w:type="spellStart"/>
      <w:r w:rsidRPr="00EA2164">
        <w:rPr>
          <w:rFonts w:ascii="Times New Roman" w:hAnsi="Times New Roman" w:cs="Times New Roman"/>
          <w:sz w:val="28"/>
          <w:szCs w:val="28"/>
        </w:rPr>
        <w:t>Bell</w:t>
      </w:r>
      <w:proofErr w:type="spellEnd"/>
      <w:r w:rsidRPr="00EA2164">
        <w:rPr>
          <w:rFonts w:ascii="Times New Roman" w:hAnsi="Times New Roman" w:cs="Times New Roman"/>
          <w:sz w:val="28"/>
          <w:szCs w:val="28"/>
        </w:rPr>
        <w:t xml:space="preserve">. – </w:t>
      </w:r>
      <w:proofErr w:type="spellStart"/>
      <w:r w:rsidRPr="00EA2164">
        <w:rPr>
          <w:rFonts w:ascii="Times New Roman" w:hAnsi="Times New Roman" w:cs="Times New Roman"/>
          <w:sz w:val="28"/>
          <w:szCs w:val="28"/>
        </w:rPr>
        <w:t>London</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Blackwell</w:t>
      </w:r>
      <w:proofErr w:type="spellEnd"/>
      <w:r w:rsidRPr="00EA2164">
        <w:rPr>
          <w:rFonts w:ascii="Times New Roman" w:hAnsi="Times New Roman" w:cs="Times New Roman"/>
          <w:sz w:val="28"/>
          <w:szCs w:val="28"/>
        </w:rPr>
        <w:t xml:space="preserve"> </w:t>
      </w:r>
      <w:proofErr w:type="spellStart"/>
      <w:r w:rsidRPr="00EA2164">
        <w:rPr>
          <w:rFonts w:ascii="Times New Roman" w:hAnsi="Times New Roman" w:cs="Times New Roman"/>
          <w:sz w:val="28"/>
          <w:szCs w:val="28"/>
        </w:rPr>
        <w:t>Publishers</w:t>
      </w:r>
      <w:proofErr w:type="spellEnd"/>
      <w:r w:rsidRPr="00EA2164">
        <w:rPr>
          <w:rFonts w:ascii="Times New Roman" w:hAnsi="Times New Roman" w:cs="Times New Roman"/>
          <w:sz w:val="28"/>
          <w:szCs w:val="28"/>
        </w:rPr>
        <w:t>, 1996. – 230 с</w:t>
      </w:r>
    </w:p>
    <w:p w:rsidR="003844B4" w:rsidRPr="007005FC" w:rsidRDefault="003844B4" w:rsidP="003844B4">
      <w:pPr>
        <w:pStyle w:val="a5"/>
        <w:numPr>
          <w:ilvl w:val="0"/>
          <w:numId w:val="18"/>
        </w:numPr>
        <w:rPr>
          <w:rFonts w:ascii="Times New Roman" w:hAnsi="Times New Roman" w:cs="Times New Roman"/>
          <w:sz w:val="28"/>
          <w:szCs w:val="28"/>
        </w:rPr>
      </w:pPr>
      <w:proofErr w:type="spellStart"/>
      <w:r w:rsidRPr="007005FC">
        <w:rPr>
          <w:rFonts w:ascii="Roboto-Regular" w:hAnsi="Roboto-Regular"/>
          <w:color w:val="000000"/>
          <w:sz w:val="28"/>
          <w:szCs w:val="28"/>
          <w:shd w:val="clear" w:color="auto" w:fill="FFFFFF"/>
        </w:rPr>
        <w:t>Newmark</w:t>
      </w:r>
      <w:proofErr w:type="spellEnd"/>
      <w:r w:rsidRPr="007005FC">
        <w:rPr>
          <w:rFonts w:ascii="Roboto-Regular" w:hAnsi="Roboto-Regular"/>
          <w:color w:val="000000"/>
          <w:sz w:val="28"/>
          <w:szCs w:val="28"/>
          <w:shd w:val="clear" w:color="auto" w:fill="FFFFFF"/>
        </w:rPr>
        <w:t xml:space="preserve"> P. </w:t>
      </w:r>
      <w:proofErr w:type="spellStart"/>
      <w:r w:rsidRPr="007005FC">
        <w:rPr>
          <w:rFonts w:ascii="Roboto-Regular" w:hAnsi="Roboto-Regular"/>
          <w:color w:val="000000"/>
          <w:sz w:val="28"/>
          <w:szCs w:val="28"/>
          <w:shd w:val="clear" w:color="auto" w:fill="FFFFFF"/>
        </w:rPr>
        <w:t>About</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Translation</w:t>
      </w:r>
      <w:proofErr w:type="spellEnd"/>
      <w:r w:rsidRPr="007005FC">
        <w:rPr>
          <w:rFonts w:ascii="Roboto-Regular" w:hAnsi="Roboto-Regular"/>
          <w:color w:val="000000"/>
          <w:sz w:val="28"/>
          <w:szCs w:val="28"/>
          <w:shd w:val="clear" w:color="auto" w:fill="FFFFFF"/>
        </w:rPr>
        <w:t xml:space="preserve"> / P. </w:t>
      </w:r>
      <w:proofErr w:type="spellStart"/>
      <w:r w:rsidRPr="007005FC">
        <w:rPr>
          <w:rFonts w:ascii="Roboto-Regular" w:hAnsi="Roboto-Regular"/>
          <w:color w:val="000000"/>
          <w:sz w:val="28"/>
          <w:szCs w:val="28"/>
          <w:shd w:val="clear" w:color="auto" w:fill="FFFFFF"/>
        </w:rPr>
        <w:t>Newmark</w:t>
      </w:r>
      <w:proofErr w:type="spellEnd"/>
      <w:r w:rsidRPr="007005FC">
        <w:rPr>
          <w:rFonts w:ascii="Roboto-Regular" w:hAnsi="Roboto-Regular"/>
          <w:color w:val="000000"/>
          <w:sz w:val="28"/>
          <w:szCs w:val="28"/>
          <w:shd w:val="clear" w:color="auto" w:fill="FFFFFF"/>
        </w:rPr>
        <w:t xml:space="preserve">. - </w:t>
      </w:r>
      <w:proofErr w:type="spellStart"/>
      <w:r w:rsidRPr="007005FC">
        <w:rPr>
          <w:rFonts w:ascii="Roboto-Regular" w:hAnsi="Roboto-Regular"/>
          <w:color w:val="000000"/>
          <w:sz w:val="28"/>
          <w:szCs w:val="28"/>
          <w:shd w:val="clear" w:color="auto" w:fill="FFFFFF"/>
        </w:rPr>
        <w:t>Clevedon</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Philadelphia</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Multilingual</w:t>
      </w:r>
      <w:proofErr w:type="spellEnd"/>
      <w:r w:rsidRPr="007005FC">
        <w:rPr>
          <w:rFonts w:ascii="Roboto-Regular" w:hAnsi="Roboto-Regular"/>
          <w:color w:val="000000"/>
          <w:sz w:val="28"/>
          <w:szCs w:val="28"/>
          <w:shd w:val="clear" w:color="auto" w:fill="FFFFFF"/>
        </w:rPr>
        <w:t xml:space="preserve"> </w:t>
      </w:r>
      <w:proofErr w:type="spellStart"/>
      <w:r w:rsidRPr="007005FC">
        <w:rPr>
          <w:rFonts w:ascii="Roboto-Regular" w:hAnsi="Roboto-Regular"/>
          <w:color w:val="000000"/>
          <w:sz w:val="28"/>
          <w:szCs w:val="28"/>
          <w:shd w:val="clear" w:color="auto" w:fill="FFFFFF"/>
        </w:rPr>
        <w:t>Matters</w:t>
      </w:r>
      <w:proofErr w:type="spellEnd"/>
      <w:r w:rsidRPr="007005FC">
        <w:rPr>
          <w:rFonts w:ascii="Roboto-Regular" w:hAnsi="Roboto-Regular"/>
          <w:color w:val="000000"/>
          <w:sz w:val="28"/>
          <w:szCs w:val="28"/>
          <w:shd w:val="clear" w:color="auto" w:fill="FFFFFF"/>
        </w:rPr>
        <w:t>, 1991. - 184 p.</w:t>
      </w:r>
    </w:p>
    <w:p w:rsidR="003844B4" w:rsidRDefault="003844B4" w:rsidP="003844B4"/>
    <w:p w:rsidR="003844B4" w:rsidRPr="003844B4" w:rsidRDefault="003844B4" w:rsidP="00D5463F">
      <w:pPr>
        <w:rPr>
          <w:rFonts w:ascii="Times New Roman" w:hAnsi="Times New Roman" w:cs="Times New Roman"/>
          <w:b/>
          <w:sz w:val="32"/>
          <w:szCs w:val="32"/>
        </w:rPr>
      </w:pPr>
    </w:p>
    <w:p w:rsidR="00D5463F" w:rsidRPr="00D5463F" w:rsidRDefault="00D5463F" w:rsidP="00D642D3">
      <w:pPr>
        <w:spacing w:line="360" w:lineRule="auto"/>
        <w:rPr>
          <w:rFonts w:ascii="Times New Roman" w:hAnsi="Times New Roman" w:cs="Times New Roman"/>
          <w:b/>
          <w:sz w:val="28"/>
          <w:szCs w:val="28"/>
        </w:rPr>
      </w:pPr>
    </w:p>
    <w:sectPr w:rsidR="00D5463F" w:rsidRPr="00D5463F" w:rsidSect="00E05BCD">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0C" w:rsidRDefault="00144F0C" w:rsidP="00CB1234">
      <w:pPr>
        <w:spacing w:after="0" w:line="240" w:lineRule="auto"/>
      </w:pPr>
      <w:r>
        <w:separator/>
      </w:r>
    </w:p>
  </w:endnote>
  <w:endnote w:type="continuationSeparator" w:id="0">
    <w:p w:rsidR="00144F0C" w:rsidRDefault="00144F0C" w:rsidP="00CB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34" w:rsidRDefault="00CB123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932737"/>
      <w:docPartObj>
        <w:docPartGallery w:val="Page Numbers (Bottom of Page)"/>
        <w:docPartUnique/>
      </w:docPartObj>
    </w:sdtPr>
    <w:sdtEndPr/>
    <w:sdtContent>
      <w:p w:rsidR="00CB1234" w:rsidRDefault="00CB1234">
        <w:pPr>
          <w:pStyle w:val="a9"/>
          <w:jc w:val="center"/>
        </w:pPr>
        <w:r>
          <w:fldChar w:fldCharType="begin"/>
        </w:r>
        <w:r>
          <w:instrText>PAGE   \* MERGEFORMAT</w:instrText>
        </w:r>
        <w:r>
          <w:fldChar w:fldCharType="separate"/>
        </w:r>
        <w:r w:rsidR="006C10A3">
          <w:rPr>
            <w:noProof/>
          </w:rPr>
          <w:t>2</w:t>
        </w:r>
        <w:r>
          <w:fldChar w:fldCharType="end"/>
        </w:r>
      </w:p>
    </w:sdtContent>
  </w:sdt>
  <w:p w:rsidR="00CB1234" w:rsidRDefault="00CB123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34" w:rsidRDefault="00CB123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0C" w:rsidRDefault="00144F0C" w:rsidP="00CB1234">
      <w:pPr>
        <w:spacing w:after="0" w:line="240" w:lineRule="auto"/>
      </w:pPr>
      <w:r>
        <w:separator/>
      </w:r>
    </w:p>
  </w:footnote>
  <w:footnote w:type="continuationSeparator" w:id="0">
    <w:p w:rsidR="00144F0C" w:rsidRDefault="00144F0C" w:rsidP="00CB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34" w:rsidRDefault="00CB123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34" w:rsidRDefault="00CB123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34" w:rsidRPr="00CB1234" w:rsidRDefault="00CB1234" w:rsidP="00CB12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DA0"/>
    <w:multiLevelType w:val="hybridMultilevel"/>
    <w:tmpl w:val="1AD0E17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nsid w:val="05FB0C6C"/>
    <w:multiLevelType w:val="hybridMultilevel"/>
    <w:tmpl w:val="E618C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4D711D"/>
    <w:multiLevelType w:val="multilevel"/>
    <w:tmpl w:val="7BF609F2"/>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3">
    <w:nsid w:val="2291444E"/>
    <w:multiLevelType w:val="hybridMultilevel"/>
    <w:tmpl w:val="7EF059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B7369BF"/>
    <w:multiLevelType w:val="multilevel"/>
    <w:tmpl w:val="7BF609F2"/>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5">
    <w:nsid w:val="429521DC"/>
    <w:multiLevelType w:val="hybridMultilevel"/>
    <w:tmpl w:val="97CE1F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6223E07"/>
    <w:multiLevelType w:val="hybridMultilevel"/>
    <w:tmpl w:val="83D4BB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B0D72FF"/>
    <w:multiLevelType w:val="multilevel"/>
    <w:tmpl w:val="83F85474"/>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nsid w:val="4B412F25"/>
    <w:multiLevelType w:val="hybridMultilevel"/>
    <w:tmpl w:val="ADBEF7F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53A23F99"/>
    <w:multiLevelType w:val="hybridMultilevel"/>
    <w:tmpl w:val="C1882D06"/>
    <w:lvl w:ilvl="0" w:tplc="84F298DC">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D3D27A9"/>
    <w:multiLevelType w:val="multilevel"/>
    <w:tmpl w:val="A1085014"/>
    <w:lvl w:ilvl="0">
      <w:start w:val="1"/>
      <w:numFmt w:val="decimal"/>
      <w:lvlText w:val="%1"/>
      <w:lvlJc w:val="left"/>
      <w:pPr>
        <w:ind w:left="420" w:hanging="420"/>
      </w:pPr>
      <w:rPr>
        <w:rFonts w:hint="default"/>
        <w:sz w:val="28"/>
      </w:rPr>
    </w:lvl>
    <w:lvl w:ilvl="1">
      <w:start w:val="1"/>
      <w:numFmt w:val="decimal"/>
      <w:lvlText w:val="%1.%2"/>
      <w:lvlJc w:val="left"/>
      <w:pPr>
        <w:ind w:left="862" w:hanging="720"/>
      </w:pPr>
      <w:rPr>
        <w:rFonts w:ascii="Times New Roman" w:hAnsi="Times New Roman" w:cs="Times New Roman"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1">
    <w:nsid w:val="623F4DE4"/>
    <w:multiLevelType w:val="hybridMultilevel"/>
    <w:tmpl w:val="EB3E36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5BB0119"/>
    <w:multiLevelType w:val="hybridMultilevel"/>
    <w:tmpl w:val="32E4A8DA"/>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nsid w:val="66452D4B"/>
    <w:multiLevelType w:val="hybridMultilevel"/>
    <w:tmpl w:val="B224A9D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718C55F2"/>
    <w:multiLevelType w:val="hybridMultilevel"/>
    <w:tmpl w:val="BD6ED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728C446B"/>
    <w:multiLevelType w:val="hybridMultilevel"/>
    <w:tmpl w:val="D1346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9E04F03"/>
    <w:multiLevelType w:val="hybridMultilevel"/>
    <w:tmpl w:val="34086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BB0514A"/>
    <w:multiLevelType w:val="multilevel"/>
    <w:tmpl w:val="7BF609F2"/>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abstractNumId w:val="11"/>
  </w:num>
  <w:num w:numId="2">
    <w:abstractNumId w:val="14"/>
  </w:num>
  <w:num w:numId="3">
    <w:abstractNumId w:val="0"/>
  </w:num>
  <w:num w:numId="4">
    <w:abstractNumId w:val="12"/>
  </w:num>
  <w:num w:numId="5">
    <w:abstractNumId w:val="8"/>
  </w:num>
  <w:num w:numId="6">
    <w:abstractNumId w:val="16"/>
  </w:num>
  <w:num w:numId="7">
    <w:abstractNumId w:val="13"/>
  </w:num>
  <w:num w:numId="8">
    <w:abstractNumId w:val="15"/>
  </w:num>
  <w:num w:numId="9">
    <w:abstractNumId w:val="1"/>
  </w:num>
  <w:num w:numId="10">
    <w:abstractNumId w:val="3"/>
  </w:num>
  <w:num w:numId="11">
    <w:abstractNumId w:val="5"/>
  </w:num>
  <w:num w:numId="12">
    <w:abstractNumId w:val="9"/>
  </w:num>
  <w:num w:numId="13">
    <w:abstractNumId w:val="7"/>
  </w:num>
  <w:num w:numId="14">
    <w:abstractNumId w:val="10"/>
  </w:num>
  <w:num w:numId="15">
    <w:abstractNumId w:val="2"/>
  </w:num>
  <w:num w:numId="16">
    <w:abstractNumId w:val="4"/>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CB"/>
    <w:rsid w:val="00043F0E"/>
    <w:rsid w:val="0007032F"/>
    <w:rsid w:val="000A467D"/>
    <w:rsid w:val="000A56C5"/>
    <w:rsid w:val="00132F2C"/>
    <w:rsid w:val="00144F0C"/>
    <w:rsid w:val="00194C0A"/>
    <w:rsid w:val="001C7E74"/>
    <w:rsid w:val="001E30C4"/>
    <w:rsid w:val="00211C8C"/>
    <w:rsid w:val="00216658"/>
    <w:rsid w:val="00233F8E"/>
    <w:rsid w:val="00251FB8"/>
    <w:rsid w:val="00254B16"/>
    <w:rsid w:val="00261FF1"/>
    <w:rsid w:val="002909C8"/>
    <w:rsid w:val="002A6982"/>
    <w:rsid w:val="00332D5E"/>
    <w:rsid w:val="003844B4"/>
    <w:rsid w:val="00391F58"/>
    <w:rsid w:val="003944CB"/>
    <w:rsid w:val="003978E6"/>
    <w:rsid w:val="003B41C1"/>
    <w:rsid w:val="00425124"/>
    <w:rsid w:val="0049029D"/>
    <w:rsid w:val="00495ED1"/>
    <w:rsid w:val="004A093F"/>
    <w:rsid w:val="004B5551"/>
    <w:rsid w:val="004D36D5"/>
    <w:rsid w:val="00513C14"/>
    <w:rsid w:val="00592EE5"/>
    <w:rsid w:val="005B26CD"/>
    <w:rsid w:val="005D04E6"/>
    <w:rsid w:val="005F33CE"/>
    <w:rsid w:val="00657DD6"/>
    <w:rsid w:val="006763FD"/>
    <w:rsid w:val="006908DA"/>
    <w:rsid w:val="00690B45"/>
    <w:rsid w:val="006C10A3"/>
    <w:rsid w:val="006C4A97"/>
    <w:rsid w:val="006D6EA7"/>
    <w:rsid w:val="00700B61"/>
    <w:rsid w:val="0079203C"/>
    <w:rsid w:val="007944E3"/>
    <w:rsid w:val="007A4834"/>
    <w:rsid w:val="007B462E"/>
    <w:rsid w:val="00844611"/>
    <w:rsid w:val="00871BA4"/>
    <w:rsid w:val="00883694"/>
    <w:rsid w:val="008E2CA0"/>
    <w:rsid w:val="009177E1"/>
    <w:rsid w:val="00921F62"/>
    <w:rsid w:val="00924B09"/>
    <w:rsid w:val="00925BFB"/>
    <w:rsid w:val="00953B34"/>
    <w:rsid w:val="009656F0"/>
    <w:rsid w:val="009E44B6"/>
    <w:rsid w:val="00A23685"/>
    <w:rsid w:val="00A32A9E"/>
    <w:rsid w:val="00A64307"/>
    <w:rsid w:val="00A70C8C"/>
    <w:rsid w:val="00A73F36"/>
    <w:rsid w:val="00A835FF"/>
    <w:rsid w:val="00A91D46"/>
    <w:rsid w:val="00AB12A0"/>
    <w:rsid w:val="00B57B48"/>
    <w:rsid w:val="00BC4C13"/>
    <w:rsid w:val="00C049A6"/>
    <w:rsid w:val="00C93B97"/>
    <w:rsid w:val="00CB1234"/>
    <w:rsid w:val="00CE5937"/>
    <w:rsid w:val="00D33A90"/>
    <w:rsid w:val="00D5463F"/>
    <w:rsid w:val="00D642D3"/>
    <w:rsid w:val="00D9494A"/>
    <w:rsid w:val="00DA6718"/>
    <w:rsid w:val="00DC1167"/>
    <w:rsid w:val="00DD55C3"/>
    <w:rsid w:val="00DD771C"/>
    <w:rsid w:val="00E05BCD"/>
    <w:rsid w:val="00E31551"/>
    <w:rsid w:val="00E50062"/>
    <w:rsid w:val="00F01066"/>
    <w:rsid w:val="00F46470"/>
    <w:rsid w:val="00F53AE8"/>
    <w:rsid w:val="00FC1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4C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944CB"/>
    <w:rPr>
      <w:rFonts w:ascii="Tahoma" w:hAnsi="Tahoma" w:cs="Tahoma"/>
      <w:sz w:val="16"/>
      <w:szCs w:val="16"/>
    </w:rPr>
  </w:style>
  <w:style w:type="paragraph" w:styleId="a5">
    <w:name w:val="List Paragraph"/>
    <w:basedOn w:val="a"/>
    <w:uiPriority w:val="34"/>
    <w:qFormat/>
    <w:rsid w:val="0079203C"/>
    <w:pPr>
      <w:ind w:left="720"/>
      <w:contextualSpacing/>
    </w:pPr>
  </w:style>
  <w:style w:type="character" w:customStyle="1" w:styleId="10">
    <w:name w:val="Заголовок 1 Знак"/>
    <w:basedOn w:val="a0"/>
    <w:link w:val="1"/>
    <w:uiPriority w:val="9"/>
    <w:rsid w:val="007A4834"/>
    <w:rPr>
      <w:rFonts w:ascii="Times New Roman" w:eastAsia="Times New Roman" w:hAnsi="Times New Roman" w:cs="Times New Roman"/>
      <w:b/>
      <w:bCs/>
      <w:kern w:val="36"/>
      <w:sz w:val="48"/>
      <w:szCs w:val="48"/>
      <w:lang w:eastAsia="uk-UA"/>
    </w:rPr>
  </w:style>
  <w:style w:type="paragraph" w:styleId="a6">
    <w:name w:val="Normal (Web)"/>
    <w:basedOn w:val="a"/>
    <w:uiPriority w:val="99"/>
    <w:semiHidden/>
    <w:unhideWhenUsed/>
    <w:rsid w:val="00BC4C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CB123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B1234"/>
  </w:style>
  <w:style w:type="paragraph" w:styleId="a9">
    <w:name w:val="footer"/>
    <w:basedOn w:val="a"/>
    <w:link w:val="aa"/>
    <w:uiPriority w:val="99"/>
    <w:unhideWhenUsed/>
    <w:rsid w:val="00CB123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B1234"/>
  </w:style>
  <w:style w:type="paragraph" w:styleId="ab">
    <w:name w:val="TOC Heading"/>
    <w:basedOn w:val="1"/>
    <w:next w:val="a"/>
    <w:uiPriority w:val="39"/>
    <w:semiHidden/>
    <w:unhideWhenUsed/>
    <w:qFormat/>
    <w:rsid w:val="002909C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2909C8"/>
    <w:pPr>
      <w:spacing w:after="100"/>
      <w:ind w:left="220"/>
    </w:pPr>
    <w:rPr>
      <w:rFonts w:eastAsiaTheme="minorEastAsia"/>
      <w:lang w:eastAsia="uk-UA"/>
    </w:rPr>
  </w:style>
  <w:style w:type="paragraph" w:styleId="11">
    <w:name w:val="toc 1"/>
    <w:basedOn w:val="a"/>
    <w:next w:val="a"/>
    <w:autoRedefine/>
    <w:uiPriority w:val="39"/>
    <w:unhideWhenUsed/>
    <w:qFormat/>
    <w:rsid w:val="002909C8"/>
    <w:pPr>
      <w:spacing w:after="100"/>
    </w:pPr>
    <w:rPr>
      <w:rFonts w:eastAsiaTheme="minorEastAsia"/>
      <w:lang w:eastAsia="uk-UA"/>
    </w:rPr>
  </w:style>
  <w:style w:type="paragraph" w:styleId="3">
    <w:name w:val="toc 3"/>
    <w:basedOn w:val="a"/>
    <w:next w:val="a"/>
    <w:autoRedefine/>
    <w:uiPriority w:val="39"/>
    <w:semiHidden/>
    <w:unhideWhenUsed/>
    <w:qFormat/>
    <w:rsid w:val="002909C8"/>
    <w:pPr>
      <w:spacing w:after="100"/>
      <w:ind w:left="440"/>
    </w:pPr>
    <w:rPr>
      <w:rFonts w:eastAsiaTheme="minorEastAsia"/>
      <w:lang w:eastAsia="uk-UA"/>
    </w:rPr>
  </w:style>
  <w:style w:type="character" w:styleId="ac">
    <w:name w:val="Hyperlink"/>
    <w:basedOn w:val="a0"/>
    <w:uiPriority w:val="99"/>
    <w:unhideWhenUsed/>
    <w:rsid w:val="004251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4C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944CB"/>
    <w:rPr>
      <w:rFonts w:ascii="Tahoma" w:hAnsi="Tahoma" w:cs="Tahoma"/>
      <w:sz w:val="16"/>
      <w:szCs w:val="16"/>
    </w:rPr>
  </w:style>
  <w:style w:type="paragraph" w:styleId="a5">
    <w:name w:val="List Paragraph"/>
    <w:basedOn w:val="a"/>
    <w:uiPriority w:val="34"/>
    <w:qFormat/>
    <w:rsid w:val="0079203C"/>
    <w:pPr>
      <w:ind w:left="720"/>
      <w:contextualSpacing/>
    </w:pPr>
  </w:style>
  <w:style w:type="character" w:customStyle="1" w:styleId="10">
    <w:name w:val="Заголовок 1 Знак"/>
    <w:basedOn w:val="a0"/>
    <w:link w:val="1"/>
    <w:uiPriority w:val="9"/>
    <w:rsid w:val="007A4834"/>
    <w:rPr>
      <w:rFonts w:ascii="Times New Roman" w:eastAsia="Times New Roman" w:hAnsi="Times New Roman" w:cs="Times New Roman"/>
      <w:b/>
      <w:bCs/>
      <w:kern w:val="36"/>
      <w:sz w:val="48"/>
      <w:szCs w:val="48"/>
      <w:lang w:eastAsia="uk-UA"/>
    </w:rPr>
  </w:style>
  <w:style w:type="paragraph" w:styleId="a6">
    <w:name w:val="Normal (Web)"/>
    <w:basedOn w:val="a"/>
    <w:uiPriority w:val="99"/>
    <w:semiHidden/>
    <w:unhideWhenUsed/>
    <w:rsid w:val="00BC4C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CB123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B1234"/>
  </w:style>
  <w:style w:type="paragraph" w:styleId="a9">
    <w:name w:val="footer"/>
    <w:basedOn w:val="a"/>
    <w:link w:val="aa"/>
    <w:uiPriority w:val="99"/>
    <w:unhideWhenUsed/>
    <w:rsid w:val="00CB123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B1234"/>
  </w:style>
  <w:style w:type="paragraph" w:styleId="ab">
    <w:name w:val="TOC Heading"/>
    <w:basedOn w:val="1"/>
    <w:next w:val="a"/>
    <w:uiPriority w:val="39"/>
    <w:semiHidden/>
    <w:unhideWhenUsed/>
    <w:qFormat/>
    <w:rsid w:val="002909C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2909C8"/>
    <w:pPr>
      <w:spacing w:after="100"/>
      <w:ind w:left="220"/>
    </w:pPr>
    <w:rPr>
      <w:rFonts w:eastAsiaTheme="minorEastAsia"/>
      <w:lang w:eastAsia="uk-UA"/>
    </w:rPr>
  </w:style>
  <w:style w:type="paragraph" w:styleId="11">
    <w:name w:val="toc 1"/>
    <w:basedOn w:val="a"/>
    <w:next w:val="a"/>
    <w:autoRedefine/>
    <w:uiPriority w:val="39"/>
    <w:unhideWhenUsed/>
    <w:qFormat/>
    <w:rsid w:val="002909C8"/>
    <w:pPr>
      <w:spacing w:after="100"/>
    </w:pPr>
    <w:rPr>
      <w:rFonts w:eastAsiaTheme="minorEastAsia"/>
      <w:lang w:eastAsia="uk-UA"/>
    </w:rPr>
  </w:style>
  <w:style w:type="paragraph" w:styleId="3">
    <w:name w:val="toc 3"/>
    <w:basedOn w:val="a"/>
    <w:next w:val="a"/>
    <w:autoRedefine/>
    <w:uiPriority w:val="39"/>
    <w:semiHidden/>
    <w:unhideWhenUsed/>
    <w:qFormat/>
    <w:rsid w:val="002909C8"/>
    <w:pPr>
      <w:spacing w:after="100"/>
      <w:ind w:left="440"/>
    </w:pPr>
    <w:rPr>
      <w:rFonts w:eastAsiaTheme="minorEastAsia"/>
      <w:lang w:eastAsia="uk-UA"/>
    </w:rPr>
  </w:style>
  <w:style w:type="character" w:styleId="ac">
    <w:name w:val="Hyperlink"/>
    <w:basedOn w:val="a0"/>
    <w:uiPriority w:val="99"/>
    <w:unhideWhenUsed/>
    <w:rsid w:val="00425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5944">
      <w:bodyDiv w:val="1"/>
      <w:marLeft w:val="0"/>
      <w:marRight w:val="0"/>
      <w:marTop w:val="0"/>
      <w:marBottom w:val="0"/>
      <w:divBdr>
        <w:top w:val="none" w:sz="0" w:space="0" w:color="auto"/>
        <w:left w:val="none" w:sz="0" w:space="0" w:color="auto"/>
        <w:bottom w:val="none" w:sz="0" w:space="0" w:color="auto"/>
        <w:right w:val="none" w:sz="0" w:space="0" w:color="auto"/>
      </w:divBdr>
    </w:div>
    <w:div w:id="40255383">
      <w:bodyDiv w:val="1"/>
      <w:marLeft w:val="0"/>
      <w:marRight w:val="0"/>
      <w:marTop w:val="0"/>
      <w:marBottom w:val="0"/>
      <w:divBdr>
        <w:top w:val="none" w:sz="0" w:space="0" w:color="auto"/>
        <w:left w:val="none" w:sz="0" w:space="0" w:color="auto"/>
        <w:bottom w:val="none" w:sz="0" w:space="0" w:color="auto"/>
        <w:right w:val="none" w:sz="0" w:space="0" w:color="auto"/>
      </w:divBdr>
    </w:div>
    <w:div w:id="142358362">
      <w:bodyDiv w:val="1"/>
      <w:marLeft w:val="0"/>
      <w:marRight w:val="0"/>
      <w:marTop w:val="0"/>
      <w:marBottom w:val="0"/>
      <w:divBdr>
        <w:top w:val="none" w:sz="0" w:space="0" w:color="auto"/>
        <w:left w:val="none" w:sz="0" w:space="0" w:color="auto"/>
        <w:bottom w:val="none" w:sz="0" w:space="0" w:color="auto"/>
        <w:right w:val="none" w:sz="0" w:space="0" w:color="auto"/>
      </w:divBdr>
      <w:divsChild>
        <w:div w:id="641429767">
          <w:marLeft w:val="0"/>
          <w:marRight w:val="0"/>
          <w:marTop w:val="0"/>
          <w:marBottom w:val="150"/>
          <w:divBdr>
            <w:top w:val="none" w:sz="0" w:space="0" w:color="auto"/>
            <w:left w:val="none" w:sz="0" w:space="0" w:color="auto"/>
            <w:bottom w:val="none" w:sz="0" w:space="0" w:color="auto"/>
            <w:right w:val="none" w:sz="0" w:space="0" w:color="auto"/>
          </w:divBdr>
          <w:divsChild>
            <w:div w:id="1044020881">
              <w:marLeft w:val="0"/>
              <w:marRight w:val="0"/>
              <w:marTop w:val="0"/>
              <w:marBottom w:val="0"/>
              <w:divBdr>
                <w:top w:val="none" w:sz="0" w:space="0" w:color="auto"/>
                <w:left w:val="none" w:sz="0" w:space="0" w:color="auto"/>
                <w:bottom w:val="none" w:sz="0" w:space="0" w:color="auto"/>
                <w:right w:val="none" w:sz="0" w:space="0" w:color="auto"/>
              </w:divBdr>
              <w:divsChild>
                <w:div w:id="1394503175">
                  <w:marLeft w:val="0"/>
                  <w:marRight w:val="0"/>
                  <w:marTop w:val="0"/>
                  <w:marBottom w:val="0"/>
                  <w:divBdr>
                    <w:top w:val="none" w:sz="0" w:space="0" w:color="auto"/>
                    <w:left w:val="none" w:sz="0" w:space="0" w:color="auto"/>
                    <w:bottom w:val="none" w:sz="0" w:space="0" w:color="auto"/>
                    <w:right w:val="none" w:sz="0" w:space="0" w:color="auto"/>
                  </w:divBdr>
                  <w:divsChild>
                    <w:div w:id="963661061">
                      <w:marLeft w:val="0"/>
                      <w:marRight w:val="0"/>
                      <w:marTop w:val="0"/>
                      <w:marBottom w:val="0"/>
                      <w:divBdr>
                        <w:top w:val="none" w:sz="0" w:space="0" w:color="auto"/>
                        <w:left w:val="none" w:sz="0" w:space="0" w:color="auto"/>
                        <w:bottom w:val="none" w:sz="0" w:space="0" w:color="auto"/>
                        <w:right w:val="none" w:sz="0" w:space="0" w:color="auto"/>
                      </w:divBdr>
                      <w:divsChild>
                        <w:div w:id="3191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21206">
          <w:marLeft w:val="0"/>
          <w:marRight w:val="0"/>
          <w:marTop w:val="0"/>
          <w:marBottom w:val="150"/>
          <w:divBdr>
            <w:top w:val="none" w:sz="0" w:space="0" w:color="auto"/>
            <w:left w:val="none" w:sz="0" w:space="0" w:color="auto"/>
            <w:bottom w:val="none" w:sz="0" w:space="0" w:color="auto"/>
            <w:right w:val="none" w:sz="0" w:space="0" w:color="auto"/>
          </w:divBdr>
          <w:divsChild>
            <w:div w:id="570777661">
              <w:marLeft w:val="0"/>
              <w:marRight w:val="0"/>
              <w:marTop w:val="0"/>
              <w:marBottom w:val="0"/>
              <w:divBdr>
                <w:top w:val="none" w:sz="0" w:space="0" w:color="auto"/>
                <w:left w:val="none" w:sz="0" w:space="0" w:color="auto"/>
                <w:bottom w:val="none" w:sz="0" w:space="0" w:color="auto"/>
                <w:right w:val="none" w:sz="0" w:space="0" w:color="auto"/>
              </w:divBdr>
              <w:divsChild>
                <w:div w:id="290601669">
                  <w:marLeft w:val="0"/>
                  <w:marRight w:val="0"/>
                  <w:marTop w:val="0"/>
                  <w:marBottom w:val="0"/>
                  <w:divBdr>
                    <w:top w:val="none" w:sz="0" w:space="0" w:color="auto"/>
                    <w:left w:val="none" w:sz="0" w:space="0" w:color="auto"/>
                    <w:bottom w:val="none" w:sz="0" w:space="0" w:color="auto"/>
                    <w:right w:val="none" w:sz="0" w:space="0" w:color="auto"/>
                  </w:divBdr>
                  <w:divsChild>
                    <w:div w:id="1361709417">
                      <w:marLeft w:val="0"/>
                      <w:marRight w:val="0"/>
                      <w:marTop w:val="0"/>
                      <w:marBottom w:val="0"/>
                      <w:divBdr>
                        <w:top w:val="none" w:sz="0" w:space="0" w:color="auto"/>
                        <w:left w:val="none" w:sz="0" w:space="0" w:color="auto"/>
                        <w:bottom w:val="none" w:sz="0" w:space="0" w:color="auto"/>
                        <w:right w:val="none" w:sz="0" w:space="0" w:color="auto"/>
                      </w:divBdr>
                      <w:divsChild>
                        <w:div w:id="1109546511">
                          <w:marLeft w:val="0"/>
                          <w:marRight w:val="0"/>
                          <w:marTop w:val="0"/>
                          <w:marBottom w:val="0"/>
                          <w:divBdr>
                            <w:top w:val="none" w:sz="0" w:space="0" w:color="auto"/>
                            <w:left w:val="none" w:sz="0" w:space="0" w:color="auto"/>
                            <w:bottom w:val="none" w:sz="0" w:space="0" w:color="auto"/>
                            <w:right w:val="none" w:sz="0" w:space="0" w:color="auto"/>
                          </w:divBdr>
                        </w:div>
                        <w:div w:id="481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28939">
      <w:bodyDiv w:val="1"/>
      <w:marLeft w:val="0"/>
      <w:marRight w:val="0"/>
      <w:marTop w:val="0"/>
      <w:marBottom w:val="0"/>
      <w:divBdr>
        <w:top w:val="none" w:sz="0" w:space="0" w:color="auto"/>
        <w:left w:val="none" w:sz="0" w:space="0" w:color="auto"/>
        <w:bottom w:val="none" w:sz="0" w:space="0" w:color="auto"/>
        <w:right w:val="none" w:sz="0" w:space="0" w:color="auto"/>
      </w:divBdr>
    </w:div>
    <w:div w:id="19727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CA2D-0EB2-431D-A138-B120D976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31</Pages>
  <Words>32468</Words>
  <Characters>18508</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19</cp:revision>
  <dcterms:created xsi:type="dcterms:W3CDTF">2020-05-02T20:16:00Z</dcterms:created>
  <dcterms:modified xsi:type="dcterms:W3CDTF">2020-05-22T20:05:00Z</dcterms:modified>
</cp:coreProperties>
</file>