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8E" w:rsidRPr="0056238E" w:rsidRDefault="0056238E" w:rsidP="0056238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bookmarkStart w:id="0" w:name="_GoBack"/>
      <w:bookmarkEnd w:id="0"/>
      <w:proofErr w:type="spellStart"/>
      <w:r w:rsidRPr="0056238E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Поясик</w:t>
      </w:r>
      <w:proofErr w:type="spellEnd"/>
      <w:r w:rsidRPr="0056238E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О.І.</w:t>
      </w:r>
    </w:p>
    <w:p w:rsidR="0056238E" w:rsidRPr="0056238E" w:rsidRDefault="0056238E" w:rsidP="0056238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6238E"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proofErr w:type="spellStart"/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собистісно</w:t>
      </w:r>
      <w:proofErr w:type="spellEnd"/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орієнтован</w:t>
      </w:r>
      <w:proofErr w:type="spellEnd"/>
      <w:r w:rsidRPr="0056238E">
        <w:rPr>
          <w:rFonts w:ascii="Times New Roman" w:eastAsia="Times New Roman" w:hAnsi="Times New Roman" w:cs="Times New Roman"/>
          <w:b/>
          <w:color w:val="000000"/>
          <w:lang w:eastAsia="ru-RU"/>
        </w:rPr>
        <w:t>е</w:t>
      </w:r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5623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як запорука розвитку особистості школяра</w:t>
      </w:r>
    </w:p>
    <w:p w:rsidR="0056238E" w:rsidRPr="0056238E" w:rsidRDefault="0056238E" w:rsidP="005623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Поясик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Оксана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Іванівна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, кандидат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педагогічних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наук, доцент</w:t>
      </w:r>
    </w:p>
    <w:p w:rsidR="0056238E" w:rsidRPr="0056238E" w:rsidRDefault="0056238E" w:rsidP="005623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Коломийський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інститут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ДВНЗ </w:t>
      </w:r>
    </w:p>
    <w:p w:rsidR="0056238E" w:rsidRPr="0056238E" w:rsidRDefault="0056238E" w:rsidP="005623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«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Прикарпатський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національний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університет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імені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Василя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Стефаника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»</w:t>
      </w:r>
    </w:p>
    <w:p w:rsidR="0056238E" w:rsidRPr="0056238E" w:rsidRDefault="0056238E" w:rsidP="005623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м.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Коломия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Україна</w:t>
      </w:r>
      <w:proofErr w:type="spellEnd"/>
    </w:p>
    <w:p w:rsidR="0056238E" w:rsidRPr="0056238E" w:rsidRDefault="0056238E" w:rsidP="0056238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</w:p>
    <w:p w:rsidR="0056238E" w:rsidRPr="0056238E" w:rsidRDefault="0056238E" w:rsidP="00562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Анотація</w:t>
      </w:r>
      <w:proofErr w:type="spellEnd"/>
      <w:r w:rsidRPr="0056238E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. </w:t>
      </w:r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У статті описано структуру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 орієнтованої педагогічної діяльності, розкрито вимоги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 орієнтованого навчання, охарактеризовано функції педагогічної взаємодії.</w:t>
      </w:r>
    </w:p>
    <w:p w:rsidR="0056238E" w:rsidRPr="0056238E" w:rsidRDefault="0056238E" w:rsidP="00562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6238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Ключові слова: </w:t>
      </w:r>
      <w:proofErr w:type="spellStart"/>
      <w:r w:rsidRPr="0056238E">
        <w:rPr>
          <w:rFonts w:ascii="Times New Roman" w:eastAsia="Times New Roman" w:hAnsi="Times New Roman" w:cs="Times New Roman"/>
          <w:i/>
          <w:color w:val="000000"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орієнтоване навчання, педагогічна діяльність, взаємодія, особистість.</w:t>
      </w:r>
    </w:p>
    <w:p w:rsidR="0056238E" w:rsidRPr="0056238E" w:rsidRDefault="0056238E" w:rsidP="005623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56238E" w:rsidRPr="0056238E" w:rsidRDefault="0056238E" w:rsidP="00562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>Суспільству тоталітарної свідомості, політичної і ідеологічної спрямованості повною мірою відповідала педагогіка ідейних догм, репродуктивного навчання, рецептури і регламентації діяльності вчителя і учнів. У ній перебільшувалася значущість технологічного напряму в змісті і методиці отримання освіти, а головне – відбувалася уніфікація всіх ланок і рівнів освіти, її змісту, методів і організаційних форм навчання.</w:t>
      </w:r>
    </w:p>
    <w:p w:rsidR="0056238E" w:rsidRPr="0056238E" w:rsidRDefault="0056238E" w:rsidP="0056238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val="ru-RU" w:eastAsia="ru-RU"/>
        </w:rPr>
      </w:pPr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Сьогодні стає очевидною необхідність принципово іншого підходу до формулювання положень педагогічної теорії в цілому, до визначення змісту педагогічної освіти, а також до вироблення нових технологій навчання і розвитку особистості школярів. Нова програма сучасної освіти висуває на перший план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 орієнтоване навчання, яке забезпечує розвиток і саморозвиток учня, виходячи з його індивідуальних особливостей як суб’єкта навчання і його предметної діяльності.</w:t>
      </w:r>
      <w:r w:rsidRPr="00562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38E">
        <w:rPr>
          <w:rFonts w:ascii="Times New Roman" w:eastAsia="Times New Roman" w:hAnsi="Times New Roman" w:cs="Times New Roman"/>
          <w:lang w:eastAsia="ru-RU"/>
        </w:rPr>
        <w:t>У такому разі в організації школи виокремлюються дві орієнтації: перша – на певні, задані зовні, стандарти, друга – на природний розвиток дитини. Орієнтація на стандарти слугує інтересам суспільства, зацікавленого в добре підготовлених до роботи в умовах високих технологій і глобальної економіки фахівцях із заданим переліком якостей. Орієнтація ж на природний розвиток дитини – це врахування насамперед її потреб, інтересів, здібностей.</w:t>
      </w:r>
    </w:p>
    <w:p w:rsidR="0056238E" w:rsidRPr="0056238E" w:rsidRDefault="0056238E" w:rsidP="00562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Педагоги і психологи все більше усвідомлюють гостру потребу у створенні та реалізації особистісного підходу до учнів як одного з принципів організації навчально-виховної роботи, що обґрунтовується сучасною педагогікою і психологією. Такий підхід має сприяти більш цілеспрямованому, гармонійному розвиткові особистості школяра. Предметом наукових досліджень І.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Беха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, Л.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Благодаренко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, В. Рибалки, С.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Подмазіна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, О. Савченко </w:t>
      </w:r>
      <w:proofErr w:type="spellStart"/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>І. Якимансь</w:t>
      </w:r>
      <w:proofErr w:type="spellEnd"/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>кої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та ін. стали проблеми реалізації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орієнтованого підходу до навчання й виховання в умовах загальноосвітньої школи.</w:t>
      </w:r>
      <w:r w:rsidRPr="0056238E">
        <w:rPr>
          <w:rFonts w:ascii="Times New Roman" w:eastAsia="Times New Roman" w:hAnsi="Times New Roman" w:cs="Times New Roman"/>
          <w:i/>
          <w:color w:val="000000"/>
          <w:lang w:eastAsia="uk-UA"/>
        </w:rPr>
        <w:t> 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Філософсько-педагогічні аспекти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орієнтованого навчання у вітчизняній педагогіці визначили</w:t>
      </w:r>
      <w:r w:rsidRPr="0056238E">
        <w:rPr>
          <w:rFonts w:ascii="Times New Roman" w:eastAsia="Times New Roman" w:hAnsi="Times New Roman" w:cs="Times New Roman"/>
          <w:i/>
          <w:color w:val="000000"/>
          <w:lang w:eastAsia="uk-UA"/>
        </w:rPr>
        <w:t> </w:t>
      </w:r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 xml:space="preserve">С. </w:t>
      </w:r>
      <w:proofErr w:type="spellStart"/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>Гончаренко</w:t>
      </w:r>
      <w:proofErr w:type="spellEnd"/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 xml:space="preserve">, І. </w:t>
      </w:r>
      <w:proofErr w:type="spellStart"/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>Зязюн</w:t>
      </w:r>
      <w:proofErr w:type="spellEnd"/>
      <w:r w:rsidRPr="0056238E">
        <w:rPr>
          <w:rFonts w:ascii="Times New Roman" w:eastAsia="Times New Roman" w:hAnsi="Times New Roman" w:cs="Times New Roman"/>
          <w:iCs/>
          <w:color w:val="000000"/>
          <w:lang w:eastAsia="uk-UA"/>
        </w:rPr>
        <w:t xml:space="preserve">, О. Киричук, В. Кремень 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та інші</w:t>
      </w:r>
      <w:r w:rsidRPr="0056238E">
        <w:rPr>
          <w:rFonts w:ascii="Times New Roman" w:eastAsia="Times New Roman" w:hAnsi="Times New Roman" w:cs="Times New Roman"/>
          <w:i/>
          <w:color w:val="000000"/>
          <w:lang w:eastAsia="uk-UA"/>
        </w:rPr>
        <w:t>.</w:t>
      </w:r>
    </w:p>
    <w:p w:rsidR="0056238E" w:rsidRPr="0056238E" w:rsidRDefault="0056238E" w:rsidP="00562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38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     </w:t>
      </w:r>
      <w:r w:rsidRPr="0056238E">
        <w:rPr>
          <w:rFonts w:ascii="Times New Roman" w:eastAsia="Times New Roman" w:hAnsi="Times New Roman" w:cs="Times New Roman"/>
          <w:bCs/>
          <w:i/>
          <w:iCs/>
          <w:lang w:eastAsia="ru-RU"/>
        </w:rPr>
        <w:tab/>
      </w:r>
      <w:r w:rsidRPr="0056238E">
        <w:rPr>
          <w:rFonts w:ascii="Times New Roman" w:eastAsia="Times New Roman" w:hAnsi="Times New Roman" w:cs="Times New Roman"/>
          <w:bCs/>
          <w:iCs/>
          <w:lang w:eastAsia="ru-RU"/>
        </w:rPr>
        <w:t>У статті ставимо за мету</w:t>
      </w:r>
      <w:r w:rsidRPr="0056238E">
        <w:rPr>
          <w:rFonts w:ascii="Times New Roman" w:eastAsia="Times New Roman" w:hAnsi="Times New Roman" w:cs="Times New Roman"/>
          <w:bCs/>
          <w:lang w:eastAsia="ru-RU"/>
        </w:rPr>
        <w:t xml:space="preserve"> донести значення </w:t>
      </w:r>
      <w:proofErr w:type="spellStart"/>
      <w:r w:rsidRPr="0056238E">
        <w:rPr>
          <w:rFonts w:ascii="Times New Roman" w:eastAsia="Times New Roman" w:hAnsi="Times New Roman" w:cs="Times New Roman"/>
          <w:bCs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bCs/>
          <w:lang w:eastAsia="ru-RU"/>
        </w:rPr>
        <w:t xml:space="preserve"> орієнтованого навчання, де простежується  </w:t>
      </w:r>
      <w:r w:rsidRPr="0056238E">
        <w:rPr>
          <w:rFonts w:ascii="Times New Roman" w:eastAsia="Times New Roman" w:hAnsi="Times New Roman" w:cs="Times New Roman"/>
          <w:lang w:eastAsia="ru-RU"/>
        </w:rPr>
        <w:t>перехід від передачі інформації до керівництва навчально-пізнавальною діяльністю учня, з урахуванням його особистісних характеристик.</w:t>
      </w:r>
    </w:p>
    <w:p w:rsidR="0056238E" w:rsidRPr="0056238E" w:rsidRDefault="0056238E" w:rsidP="00562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56238E">
        <w:rPr>
          <w:rFonts w:ascii="Times New Roman" w:eastAsia="Times New Roman" w:hAnsi="Times New Roman" w:cs="Times New Roman"/>
          <w:bCs/>
          <w:iCs/>
          <w:lang w:eastAsia="ru-RU"/>
        </w:rPr>
        <w:t xml:space="preserve">А.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eastAsia="ru-RU"/>
        </w:rPr>
        <w:t>Коробченко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eastAsia="ru-RU"/>
        </w:rPr>
        <w:t xml:space="preserve">: «Нині ми виходимо на новий рівень розвитку освіти,  створення такої її системи,  яка забезпечує в процесі навчання умови для найефективнішої самореалізації особистості, розвитку її творчого потенціалу,  формування основних життєвих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eastAsia="ru-RU"/>
        </w:rPr>
        <w:t>компетенцій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eastAsia="ru-RU"/>
        </w:rPr>
        <w:t xml:space="preserve">,  уміння ефективно взаємодіяти з іншими в процесі діяльності.  </w:t>
      </w:r>
      <w:proofErr w:type="gram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Головною</w:t>
      </w:r>
      <w:proofErr w:type="gram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умовою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реалізації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цієї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мети є парадигма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особистісно-орієнтованого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навчання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.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Сутність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її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полягає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в тому, 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що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неповторність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особистості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, 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її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суб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єктний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досвід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не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тільки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приймають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і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поважають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педагоги,  </w:t>
      </w:r>
      <w:proofErr w:type="gram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а й</w:t>
      </w:r>
      <w:proofErr w:type="gram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визначають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його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фактором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педагогічного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процесу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.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Процес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навчання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й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виховання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будується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з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урахуванням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суб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єктного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досвіду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тих,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хто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навчається</w:t>
      </w:r>
      <w:proofErr w:type="spellEnd"/>
      <w:r w:rsidRPr="0056238E">
        <w:rPr>
          <w:rFonts w:ascii="Times New Roman" w:eastAsia="Times New Roman" w:hAnsi="Times New Roman" w:cs="Times New Roman"/>
          <w:bCs/>
          <w:iCs/>
          <w:lang w:val="ru-RU" w:eastAsia="ru-RU"/>
        </w:rPr>
        <w:t>» [3].</w:t>
      </w:r>
    </w:p>
    <w:p w:rsidR="0056238E" w:rsidRPr="0056238E" w:rsidRDefault="0056238E" w:rsidP="00562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Суттю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 орієнтованої педагогіки є система наукових знань і практичних умінь, що роблять індивідуалізований вплив на поведінку людини з метою її зміни.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орієнтована педагогіка ґрунтується на гуманістичній спрямованості діяльності педагога і має на меті вільний, творчий розвиток особистості людини.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Учитель опановує методологію та технологію створення ситуації, яка вимагає від учнів особистісного способу освоєння досвіду і поведінки. Така ситуація – подія в житті особистості, оскільки вирішення навчального завдання визначається контекстом життєвих змістів учня і протікає як діалог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lang w:eastAsia="uk-UA"/>
        </w:rPr>
        <w:t>єктів культур, світобачень і проектів. Учитель при цьому трансформує текст, формулює проблемно-конфліктний ланцюг питань, оцінює готовність до діалогу, здійснює режисуру рольових взаємодій.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орієнтована діяльність учителя виконує низку важливих функцій педагогічної взаємодії, про які говорить Л. Павлова:</w:t>
      </w:r>
    </w:p>
    <w:p w:rsidR="0056238E" w:rsidRPr="0056238E" w:rsidRDefault="0056238E" w:rsidP="0056238E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lastRenderedPageBreak/>
        <w:t>надає більшої вірогідності, переконливості матеріалу, що викладається ним;</w:t>
      </w:r>
    </w:p>
    <w:p w:rsidR="0056238E" w:rsidRPr="0056238E" w:rsidRDefault="0056238E" w:rsidP="0056238E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спонукає школярів пережити радість пізнання в досвіді вчителя своїх власних вражень, оцінок, думок, виявляти і розуміти логіку його міркувань, сприяє розвитку рефлексії учнів;</w:t>
      </w:r>
    </w:p>
    <w:p w:rsidR="0056238E" w:rsidRPr="0056238E" w:rsidRDefault="0056238E" w:rsidP="0056238E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«відсторонює» сприйняття навчальної інформації, допомагає учням по-новому подивитися на події і факти, тим самим допомагаючи дитині в розвитку творчого мислення;</w:t>
      </w:r>
    </w:p>
    <w:p w:rsidR="0056238E" w:rsidRPr="0056238E" w:rsidRDefault="0056238E" w:rsidP="0056238E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створює специфічне «емоційне поле» довіри, щирості, зацікавленості, потреби виявити себе як значиму особистість [</w:t>
      </w:r>
      <w:r w:rsidRPr="0056238E">
        <w:rPr>
          <w:rFonts w:ascii="Times New Roman" w:eastAsia="Times New Roman" w:hAnsi="Times New Roman" w:cs="Times New Roman"/>
          <w:lang w:val="ru-RU" w:eastAsia="uk-UA"/>
        </w:rPr>
        <w:t>4</w:t>
      </w:r>
      <w:r w:rsidRPr="0056238E">
        <w:rPr>
          <w:rFonts w:ascii="Times New Roman" w:eastAsia="Times New Roman" w:hAnsi="Times New Roman" w:cs="Times New Roman"/>
          <w:lang w:eastAsia="uk-UA"/>
        </w:rPr>
        <w:t>].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Варто зазначити, що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орієнтована педагогічна діяльність – це специфічна сфера, в якій має місце прийняття діяльності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емпатії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, рефлексії, імітації конфліктного розвитку подій із власних можливостей, що впливають на зміни значеннєвих ролей взаємодії учнів.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орієнтовану педагогічну діяльність можна з усіма підставами віднести до діяльності інноваційної. Відомо, що традиційна педагогічна діяльність виконувала такі функції: трансляція і репродукція істини (у формі готових знань, умінь, навичок), «тотальний контроль» за дитиною з метою припинення непередбачених соціально-політичною системою форм активності). Про це ми можемо довідатись, зокрема, із праць О.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Пєхоти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[</w:t>
      </w:r>
      <w:r w:rsidRPr="0056238E">
        <w:rPr>
          <w:rFonts w:ascii="Times New Roman" w:eastAsia="Times New Roman" w:hAnsi="Times New Roman" w:cs="Times New Roman"/>
          <w:lang w:val="ru-RU" w:eastAsia="uk-UA"/>
        </w:rPr>
        <w:t>5</w:t>
      </w:r>
      <w:r w:rsidRPr="0056238E">
        <w:rPr>
          <w:rFonts w:ascii="Times New Roman" w:eastAsia="Times New Roman" w:hAnsi="Times New Roman" w:cs="Times New Roman"/>
          <w:lang w:eastAsia="uk-UA"/>
        </w:rPr>
        <w:t>].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До структури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орієнтованої діяльності входить: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емпатія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, прийняття, конгруентність, креативність, сугестивність, здатність до рефлексії. Розкриємо значення цих понять.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Педагогічна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емпатія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– це відчуття педагогом дитини без оцінки і прийняття її будь-якого переживання незалежно від способів вираження. Емфатичний педагог не присоромлює дитину, не порівнює її з іншими, не забороняє дитині вільно висловлювати свої почуття тому, що він добре розуміє: енергія емоцій може перетворитися на руйнівну для здоров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lang w:eastAsia="uk-UA"/>
        </w:rPr>
        <w:t>я дитини силу, яка стане джерелом її невротизації [2].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Одночасно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емпатію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розглядають як найтонший і найскладніший спосіб пізнання дитини.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Емпатія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– це постійна чуттєвість до мінливих переживань дітей, уміння прожити своє «тимчасове життя» у житті дитини, делікатне перебування в ньому без оцінювання і осуду, часте звертання до дітей для перевірки своїх вражень і гранична чуйність до їхніх відповідей.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Прийняття – це тверда впевненість у тому, що будь-яка людина незалежно від раси, національності, політичних переконань, звичок, поведінки має право жити на землі і ніхто не має права її знищити.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Психологи помітили ще одну важливу особливість: безумовно приймає людину той, хто сам був у дитинстві безумовно прийнятий. Безумовне прийняття породжує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самоприйняття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. Це надзвичайно важливо, оскільки саме із цього моменту починається особистісне зростання дитини.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Під конгруентністю розуміється повна відповідність самому собі, гармонія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самопрояву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Для дітей важлива і значима «прозорість педагога», ясність його задумів і дій, сприйняття його дітьми як «безпечної людини». Ця якість учителя в дечому зумовлена його власним дитинством, його вихованням. Хоча воно може бути свідомо розвинене в собі самим педагогом як вираження його справжньої любові до дітей. Саме відкритість учителя в інтелектуальній і поведінковій сфері лежить в основі створення ним «допоміжних стосунків з дітьми» [</w:t>
      </w:r>
      <w:r w:rsidRPr="0056238E">
        <w:rPr>
          <w:rFonts w:ascii="Times New Roman" w:eastAsia="Times New Roman" w:hAnsi="Times New Roman" w:cs="Times New Roman"/>
          <w:lang w:val="ru-RU" w:eastAsia="uk-UA"/>
        </w:rPr>
        <w:t>2</w:t>
      </w:r>
      <w:r w:rsidRPr="0056238E">
        <w:rPr>
          <w:rFonts w:ascii="Times New Roman" w:eastAsia="Times New Roman" w:hAnsi="Times New Roman" w:cs="Times New Roman"/>
          <w:lang w:eastAsia="uk-UA"/>
        </w:rPr>
        <w:t>].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Креативність – здібність педагога до творчості, що трактується як здатність проникнути у світ дитини, максимально високо оцінити її можливості та здібності [2]. Креативність педагога проявляється, насамперед, у його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емпатії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та у прийнятті кожної дитини. Творчий педагог завжди прагне розвивати в учневі творчий початок. Але це можливо лише за умов психологічної свободи та безпеки дитини. Це досягається, якщо вчитель відмовляється від постійного оцінювання вчинків дітей, які завжди сприймаються дитиною як погроза з боку дорослого і призводить до захисної реакції.</w:t>
      </w:r>
    </w:p>
    <w:p w:rsidR="0056238E" w:rsidRPr="0056238E" w:rsidRDefault="0056238E" w:rsidP="005623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>Сугестивність – здатність педагога впливати на емоційну сферу дитини. Такий вплив виникає, якщо педагог уміє створити сприятливу для настрою і самопочуття дітей емоційну атмосферу, доброзичливий мікроклімат. У цих сприятливих умовах педагог впливає на дітей природністю своєї поведінки, вмінням радіти життю [2].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Основним завданням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ru-RU"/>
        </w:rPr>
        <w:t xml:space="preserve"> орієнтованої педагогіки є надання сприяння людині у визначенні і корекції ставлення до самої себе, навколишнього світу, інших людей і до професійної діяльності. У цьому смислі сама педагогіка повинна розумітися достатньо широко: як система наукових знань про людину, її розвиток і формування, а також як частина життєдіяльності людини, що має певний педагогічний аспект – взаємостосунки з дітьми, колегами, друзями, керівництвом, підлеглістю і т.д.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lang w:val="ru-RU"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В умовах навчання відбувається становлення та розвиток таких важливих якостей особистості, як рефлективність, спонтанність, критичність мислення, вміння працювати з інформацією, спілкуватися та нести відповідальність за наслідки власних дій. Спрямованість</w:t>
      </w:r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навчання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на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lastRenderedPageBreak/>
        <w:t>особистість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передбачає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створення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оптимальних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умов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використання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різних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джерел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наукової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інформації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для кожного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учня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у процесі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опануванн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я</w:t>
      </w:r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>знань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. </w:t>
      </w:r>
    </w:p>
    <w:p w:rsidR="0056238E" w:rsidRPr="0056238E" w:rsidRDefault="0056238E" w:rsidP="005623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Навчальний процес повинен бути побудований таким чином, щоб механізми навчання повністю збігалися з природними для будь-якої дитини механізмами пізнання навколишнього світу. Педагог повинен враховувати як розумові, так і поведінкові особливості кожного конкретного свого учня, а в основі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орієнтованого навчання має бути поставлено співробітництво між учнем і вчителем, а також повна свобода вибору дитини.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У наш час, на жаль, найчастіше вчитель у процесі навчання на чільне ставить свої інтереси, роблячи їх пріоритетними. Простіше кажучи, вчитель вибудовує лінію освітнього процесу таким чином, як це найзручніше йому, а не дитині. І дитина волею неволею змушена підлаштовуватися під учителя. В таких умовах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орієнтоване навчання стає практично неможливим.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При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орієнтованому навчанні учитель будує процес навчання таким чином, щоб на перший план висувалися саме інтереси і потреби учня. І тільки з неухильним урахуванням всіх їх особливостей учитель може визначити основну спрямованість саме своєї діяльності. Цей момент є вкрай важливим, і його необхідно враховувати в обов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язковому порядку. В іншому ж випадку ніякої мови про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орієнтованому навчанні навіть бути не може – воно неможливе апріорі.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Те ж саме стосується і виявлення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єктного досвіду кожної конкретної дитини.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єктним досвідом педагоги називають все ті знання та вміння, якими на сьогодні момент володіє дитина щодо кожного конкретного напряму навчання. Оскільки освітня програма для дітей, учнів в одному класі, однакова, то здається, що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єктний досвід є зайвим. Однак не слід забувати, що всі діти дуже різні. А тому й одну і ту ж інформацію, подану учителем, різні діти засвоюють абсолютно по-різному, – хтось більшою, хтось меншою мірою.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єктний досвід, відповідно, діти також мають самий різний. І якщо мова йде про таку освітню методику, як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орієнтоване навчання, педагог повинен орієнтуватися саме на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єктний досвід і здібності кожного конкретного учня.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Також слід загострити увагу на такому питанні, який вибір способу побудови процесу навчання. Ні для кого не секрет, що для деяких дітей звичайна відповідь біля дошки перетворюється на справжнісіньку тортури, в той час як з письмовими роботами дитина справляється просто чудово, причому абсолютно самостійно, без чиєї-небудь сторонньої допомоги. А буває і зворотна ситуація: в письмових роботах дитина робить величезну кількість помилок, зате його усні відповіді просто блискучі.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Те ж саме стосується і засвоєння матеріалу – одні діти набагато краще засвоюють нову інформацію на слух, інші – при читанні, а треті – при записуванні її. Абсолютно всі ці типи засвоєння інформації нормальні і природні – все залежить від того, який тип пам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яті у дитини розвинений найбільш сильно. Учитель повинен вибирати ті методи навчання, які оптимально підходять кожному конкретному вчителю.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Вкрай важливо правильно і ефективно організувати навчальний процес таким чином, щоб всі діти отримали індивідуальний підхід і увагу. Саме тому вчитель повинен мати високий рівень професіоналізму і спеціальної підготовки, без якої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орієнтоване навчання просто неможливо.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Формування культури життєдіяльності особистості є найвищою метою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орієнтовного навчання та технологій.</w:t>
      </w:r>
    </w:p>
    <w:p w:rsidR="0056238E" w:rsidRPr="0056238E" w:rsidRDefault="0056238E" w:rsidP="00562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Основні вимоги до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орієнтованих технологій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І. Якиманс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ька сформулювала таким чином: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навчальний матеріал повинен забезпечувати виявлення змісту суб’єктивного досвіду учня, включно з досвідом його попереднього навчання;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виклад знань у підручнику (вчителем) повинен бути спрямованим не тільки на розширення їх обсягу, структурування, інтегрування, узагальненні предметного змісту;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у процесі навчання необхідне постійне узгодження суб’єктивного досвіду учнів з науковим змістом здобутих знань;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активне стимулювання учня до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самоцінної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освітньої діяльності, зміст і форми якості повинні забезпечувати учневі можливість самоосвіти, саморозвитку, самовираження в процесі оволодіння знаннями;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контролювання та організація навчального матеріалу, який дає змогу учневі вибирати його зміст, вид та форму при виконанні завдань, розв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язуванні задач;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виявлення та оцінка способів навчальної роботи, якими користується учень самостійно, стабільно, продуктивно;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необхідно забезпечувати контроль та оцінку не тільки результату, а й головним чином процесу учіння;</w:t>
      </w:r>
    </w:p>
    <w:p w:rsidR="0056238E" w:rsidRPr="0056238E" w:rsidRDefault="0056238E" w:rsidP="0056238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 xml:space="preserve">освітній процес повинен забезпечувати побудову, реалізацію, оцінку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вчіння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як суб’єктивної діяльності [7].</w:t>
      </w:r>
    </w:p>
    <w:p w:rsidR="0056238E" w:rsidRPr="0056238E" w:rsidRDefault="0056238E" w:rsidP="005623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ab/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орієнтоване навчання має на меті перетворити учня на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єкт навчальної діяльності, забезпечити можливість навчання за індивідуальною освітньою траєкторією, створює умови для самовизначення реалізації особистості, опори повного врахування інтересів і цінностей окремої особистості і спільноти. </w:t>
      </w:r>
      <w:hyperlink r:id="rId6" w:tooltip="Особистісно-орієнтоване навчання" w:history="1">
        <w:proofErr w:type="spellStart"/>
        <w:r w:rsidRPr="0056238E">
          <w:rPr>
            <w:rFonts w:ascii="Times New Roman" w:eastAsia="Times New Roman" w:hAnsi="Times New Roman" w:cs="Times New Roman"/>
            <w:lang w:eastAsia="uk-UA"/>
          </w:rPr>
          <w:t>Особистісно</w:t>
        </w:r>
        <w:proofErr w:type="spellEnd"/>
        <w:r w:rsidRPr="0056238E">
          <w:rPr>
            <w:rFonts w:ascii="Times New Roman" w:eastAsia="Times New Roman" w:hAnsi="Times New Roman" w:cs="Times New Roman"/>
            <w:lang w:eastAsia="uk-UA"/>
          </w:rPr>
          <w:t xml:space="preserve"> орієнтоване навчання</w:t>
        </w:r>
      </w:hyperlink>
      <w:r w:rsidRPr="0056238E">
        <w:rPr>
          <w:rFonts w:ascii="Times New Roman" w:eastAsia="Times New Roman" w:hAnsi="Times New Roman" w:cs="Times New Roman"/>
          <w:lang w:eastAsia="uk-UA"/>
        </w:rPr>
        <w:t xml:space="preserve"> – це не просто врахування особливостей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lang w:eastAsia="uk-UA"/>
        </w:rPr>
        <w:t>єкта учіння, це інша методологія організації умов навчання, яка передбачає не «облік», а «включення» його власне особистісних функцій або вимога його суб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’</w:t>
      </w:r>
      <w:r w:rsidRPr="0056238E">
        <w:rPr>
          <w:rFonts w:ascii="Times New Roman" w:eastAsia="Times New Roman" w:hAnsi="Times New Roman" w:cs="Times New Roman"/>
          <w:lang w:eastAsia="uk-UA"/>
        </w:rPr>
        <w:t>єктивного досвіду [1]</w:t>
      </w:r>
      <w:r w:rsidRPr="0056238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Ефективність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орієнтованого навчання залежить від успішного виявлення та індивідуально значущих позитивних задатків кожного школяра на основі набутого ним досвіду до часу навчання ним в школі та досвіду сформованого у процесі навчання у загальноосвітньому навчальному закладі. Критеріями ефективної організації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орієнтованого навчання виступають параметри особистісного розвитку.</w:t>
      </w:r>
      <w:r w:rsidRPr="0056238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6238E" w:rsidRPr="0056238E" w:rsidRDefault="0056238E" w:rsidP="0056238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ab/>
        <w:t xml:space="preserve">Метою сучасної освіти є формування інтересу до пізнання, бажання та уміння навчатися.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орієнтоване навчання сприяє визначенню та реалізації особистості в тій галузі діяльності, яка найбільше відповідає її потенційним здібностям і це такий тип навчання, в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якому </w:t>
      </w:r>
      <w:hyperlink r:id="rId7" w:tooltip="Організація" w:history="1">
        <w:r w:rsidRPr="0056238E">
          <w:rPr>
            <w:rFonts w:ascii="Times New Roman" w:eastAsia="Times New Roman" w:hAnsi="Times New Roman" w:cs="Times New Roman"/>
            <w:lang w:eastAsia="uk-UA"/>
          </w:rPr>
          <w:t>організація</w:t>
        </w:r>
      </w:hyperlink>
      <w:r w:rsidRPr="0056238E">
        <w:rPr>
          <w:rFonts w:ascii="Times New Roman" w:eastAsia="Times New Roman" w:hAnsi="Times New Roman" w:cs="Times New Roman"/>
          <w:lang w:eastAsia="uk-UA"/>
        </w:rPr>
        <w:t> вза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ємодії суб'єктів навчання максимальною мірою орієнтована на їх особистісні особливості і специфіку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особистісно-предм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етного </w:t>
      </w:r>
      <w:hyperlink r:id="rId8" w:tooltip="Моделювання" w:history="1">
        <w:r w:rsidRPr="0056238E">
          <w:rPr>
            <w:rFonts w:ascii="Times New Roman" w:eastAsia="Times New Roman" w:hAnsi="Times New Roman" w:cs="Times New Roman"/>
            <w:lang w:eastAsia="uk-UA"/>
          </w:rPr>
          <w:t>моделювання</w:t>
        </w:r>
      </w:hyperlink>
      <w:r w:rsidRPr="0056238E">
        <w:rPr>
          <w:rFonts w:ascii="Times New Roman" w:eastAsia="Times New Roman" w:hAnsi="Times New Roman" w:cs="Times New Roman"/>
          <w:lang w:eastAsia="uk-UA"/>
        </w:rPr>
        <w:t> світу [6]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</w:p>
    <w:p w:rsidR="0056238E" w:rsidRPr="0056238E" w:rsidRDefault="0056238E" w:rsidP="0056238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ab/>
      </w:r>
      <w:proofErr w:type="spellStart"/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орієнтована педагогіка, на основі якої будується вся її система теоретичних знань і практичних умінь, означає реальне визнання цінності, неповторності, цілісності особистості людини, її права на вільний розвиток і прояв своїх здібностей, затвердження блага людини як критерії оцінки взаємостосунків у суспільстві.</w:t>
      </w:r>
      <w:r w:rsidRPr="00562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lang w:eastAsia="uk-UA"/>
        </w:rPr>
        <w:t xml:space="preserve">Як відомо, феномен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орієнтованої діяльності полягає в тому, що педагог, який володіє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інформаційно-діяльнісною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компетентністю і здатний конструювати моделі суб’єкт-суб’єктної взаємодії, одночасно проектуючи можливі результати діяльності і поведінки дітей, перестає бути вчителем у традиційному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авторитаристському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уявленні про його особистість. Педагог стає людиною, яка допомагає, підтримує, схвалює, ініціює, стимулює мотивацію дитини як потребу виявити себе на шляху до успіху, індивідуально-особистісному зростання. Такий учитель супроводжує просування дитини в її розвитку на всьому педагогічному маршруті до успіху, досягнення, до інтелектуального і творчого зростання, морального та громадянського самоствердження.</w:t>
      </w:r>
      <w:r w:rsidRPr="0056238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орієнтоване навчання полягає в тому, щоб підтримувати та розвивати природні якості учня, його здоров’я, індивідуальні здібності, допомагати в становленні його суб’єктивності, соціальності, творчої самореалізації особистості. Оригінальність парадигми цілей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орієнтованого навчання полягає в орієнтації на властивості особистості, її виховання та розвиток не на замовлення, а у відповідності з природними здібностями. Зміст освіти – це свого роду середовище, де відбувається становлення і формування особистості дитини, для якої властиві гуманістична спрямованість, зверненість до людини, гуманістичні норми і ідеали.</w:t>
      </w:r>
    </w:p>
    <w:p w:rsidR="0056238E" w:rsidRPr="0056238E" w:rsidRDefault="0056238E" w:rsidP="005623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56238E" w:rsidRPr="0056238E" w:rsidRDefault="0056238E" w:rsidP="0056238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56238E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ЛІТЕРАТУРА</w:t>
      </w:r>
    </w:p>
    <w:p w:rsidR="0056238E" w:rsidRPr="0056238E" w:rsidRDefault="0056238E" w:rsidP="005623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Алексєєв М.О. Особистісно-орієнтоване навчання в школі / М. О. Алексєєв. – Ростов н / Д: Фенікс, 2006. – 332 с.</w:t>
      </w:r>
    </w:p>
    <w:p w:rsidR="0056238E" w:rsidRPr="0056238E" w:rsidRDefault="0056238E" w:rsidP="005623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Головин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С.Ю.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Словарь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практического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психолога</w:t>
      </w:r>
      <w:r w:rsidRPr="0056238E">
        <w:rPr>
          <w:rFonts w:ascii="Times New Roman" w:eastAsia="Times New Roman" w:hAnsi="Times New Roman" w:cs="Times New Roman"/>
          <w:lang w:val="ru-RU" w:eastAsia="uk-UA"/>
        </w:rPr>
        <w:t xml:space="preserve"> / </w:t>
      </w:r>
      <w:r w:rsidRPr="0056238E">
        <w:rPr>
          <w:rFonts w:ascii="Times New Roman" w:eastAsia="Times New Roman" w:hAnsi="Times New Roman" w:cs="Times New Roman"/>
          <w:lang w:val="en-US" w:eastAsia="uk-UA"/>
        </w:rPr>
        <w:t>C</w:t>
      </w:r>
      <w:r w:rsidRPr="0056238E">
        <w:rPr>
          <w:rFonts w:ascii="Times New Roman" w:eastAsia="Times New Roman" w:hAnsi="Times New Roman" w:cs="Times New Roman"/>
          <w:lang w:eastAsia="uk-UA"/>
        </w:rPr>
        <w:t>.</w:t>
      </w:r>
      <w:r w:rsidRPr="0056238E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lang w:eastAsia="uk-UA"/>
        </w:rPr>
        <w:t xml:space="preserve">Ю.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Годовин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. –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Минск–Москва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Харвест-Аст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), 2001. – 798с.</w:t>
      </w:r>
    </w:p>
    <w:p w:rsidR="0056238E" w:rsidRPr="0056238E" w:rsidRDefault="0056238E" w:rsidP="0056238E">
      <w:pPr>
        <w:numPr>
          <w:ilvl w:val="0"/>
          <w:numId w:val="3"/>
        </w:numPr>
        <w:spacing w:after="48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bCs/>
          <w:lang w:eastAsia="uk-UA"/>
        </w:rPr>
        <w:t>Коробченко</w:t>
      </w:r>
      <w:proofErr w:type="spellEnd"/>
      <w:r w:rsidRPr="0056238E">
        <w:rPr>
          <w:rFonts w:ascii="Times New Roman" w:eastAsia="Times New Roman" w:hAnsi="Times New Roman" w:cs="Times New Roman"/>
          <w:bCs/>
          <w:lang w:eastAsia="uk-UA"/>
        </w:rPr>
        <w:t xml:space="preserve"> А.</w:t>
      </w:r>
      <w:r w:rsidRPr="0056238E">
        <w:rPr>
          <w:rFonts w:ascii="Times New Roman" w:eastAsia="Times New Roman" w:hAnsi="Times New Roman" w:cs="Times New Roman"/>
          <w:bCs/>
          <w:lang w:val="ru-RU"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bCs/>
          <w:lang w:eastAsia="uk-UA"/>
        </w:rPr>
        <w:t>А.  Проблеми особистісно-орієнтованого навчання у вищих навчальних закладах /</w:t>
      </w:r>
      <w:r w:rsidRPr="0056238E">
        <w:rPr>
          <w:rFonts w:ascii="Times New Roman" w:eastAsia="Times New Roman" w:hAnsi="Times New Roman" w:cs="Times New Roman"/>
          <w:bCs/>
          <w:lang w:val="ru-RU"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bCs/>
          <w:lang w:eastAsia="uk-UA"/>
        </w:rPr>
        <w:t>А.</w:t>
      </w:r>
      <w:r w:rsidRPr="0056238E">
        <w:rPr>
          <w:rFonts w:ascii="Times New Roman" w:eastAsia="Times New Roman" w:hAnsi="Times New Roman" w:cs="Times New Roman"/>
          <w:bCs/>
          <w:lang w:val="ru-RU" w:eastAsia="uk-UA"/>
        </w:rPr>
        <w:t xml:space="preserve"> </w:t>
      </w:r>
      <w:r w:rsidRPr="0056238E">
        <w:rPr>
          <w:rFonts w:ascii="Times New Roman" w:eastAsia="Times New Roman" w:hAnsi="Times New Roman" w:cs="Times New Roman"/>
          <w:bCs/>
          <w:lang w:eastAsia="uk-UA"/>
        </w:rPr>
        <w:t xml:space="preserve">А.  </w:t>
      </w:r>
      <w:proofErr w:type="spellStart"/>
      <w:r w:rsidRPr="0056238E">
        <w:rPr>
          <w:rFonts w:ascii="Times New Roman" w:eastAsia="Times New Roman" w:hAnsi="Times New Roman" w:cs="Times New Roman"/>
          <w:bCs/>
          <w:lang w:eastAsia="uk-UA"/>
        </w:rPr>
        <w:t>Коробченко</w:t>
      </w:r>
      <w:proofErr w:type="spellEnd"/>
      <w:r w:rsidRPr="0056238E">
        <w:rPr>
          <w:rFonts w:ascii="Times New Roman" w:eastAsia="Times New Roman" w:hAnsi="Times New Roman" w:cs="Times New Roman"/>
          <w:bCs/>
          <w:lang w:eastAsia="uk-UA"/>
        </w:rPr>
        <w:t xml:space="preserve"> //  Збірник наукових праць Бердянського державного педагогічного університету Педагогічні науки). – № 4. – Бердянськ: БДПУ, 2005. – 210 с.</w:t>
      </w:r>
    </w:p>
    <w:p w:rsidR="0056238E" w:rsidRPr="0056238E" w:rsidRDefault="0056238E" w:rsidP="005623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238E">
        <w:rPr>
          <w:rFonts w:ascii="Times New Roman" w:eastAsia="Times New Roman" w:hAnsi="Times New Roman" w:cs="Times New Roman"/>
          <w:lang w:eastAsia="uk-UA"/>
        </w:rPr>
        <w:t xml:space="preserve">Павлова Л. Психологічне супроводження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орієнтованого навчання / Л. Павлова // Управління освітою. – 2007. </w:t>
      </w:r>
      <w:r w:rsidRPr="0056238E">
        <w:rPr>
          <w:rFonts w:ascii="Times New Roman" w:eastAsia="Times New Roman" w:hAnsi="Times New Roman" w:cs="Times New Roman"/>
          <w:lang w:val="ru-RU" w:eastAsia="uk-UA"/>
        </w:rPr>
        <w:t>–</w:t>
      </w:r>
      <w:r w:rsidRPr="0056238E">
        <w:rPr>
          <w:rFonts w:ascii="Times New Roman" w:eastAsia="Times New Roman" w:hAnsi="Times New Roman" w:cs="Times New Roman"/>
          <w:lang w:eastAsia="uk-UA"/>
        </w:rPr>
        <w:t xml:space="preserve"> №3. – С. 16-18.</w:t>
      </w:r>
    </w:p>
    <w:p w:rsidR="0056238E" w:rsidRPr="0056238E" w:rsidRDefault="0056238E" w:rsidP="005623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Пєхота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О.М.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Особистісно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орієнтована освіта і технології / О. М.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Пєхота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// Наукові праці МФ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НаУКМА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. Т. VII. – Миколаїв. – 2000. – С. 26-28.</w:t>
      </w:r>
    </w:p>
    <w:p w:rsidR="0056238E" w:rsidRPr="0056238E" w:rsidRDefault="0056238E" w:rsidP="005623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Селевко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 xml:space="preserve"> Г.К. Традиційна </w:t>
      </w:r>
      <w:hyperlink r:id="rId9" w:tooltip="Педагогічна технологія" w:history="1">
        <w:r w:rsidRPr="0056238E">
          <w:rPr>
            <w:rFonts w:ascii="Times New Roman" w:eastAsia="Times New Roman" w:hAnsi="Times New Roman" w:cs="Times New Roman"/>
            <w:lang w:eastAsia="uk-UA"/>
          </w:rPr>
          <w:t>педагогічна технологія</w:t>
        </w:r>
      </w:hyperlink>
      <w:r w:rsidRPr="0056238E">
        <w:rPr>
          <w:rFonts w:ascii="Times New Roman" w:eastAsia="Times New Roman" w:hAnsi="Times New Roman" w:cs="Times New Roman"/>
          <w:lang w:eastAsia="uk-UA"/>
        </w:rPr>
        <w:t xml:space="preserve"> та її гуманістична модернізація / </w:t>
      </w:r>
      <w:proofErr w:type="spellStart"/>
      <w:r w:rsidRPr="0056238E">
        <w:rPr>
          <w:rFonts w:ascii="Times New Roman" w:eastAsia="Times New Roman" w:hAnsi="Times New Roman" w:cs="Times New Roman"/>
          <w:lang w:eastAsia="uk-UA"/>
        </w:rPr>
        <w:t>Г. К. Селе</w:t>
      </w:r>
      <w:proofErr w:type="spellEnd"/>
      <w:r w:rsidRPr="0056238E">
        <w:rPr>
          <w:rFonts w:ascii="Times New Roman" w:eastAsia="Times New Roman" w:hAnsi="Times New Roman" w:cs="Times New Roman"/>
          <w:lang w:eastAsia="uk-UA"/>
        </w:rPr>
        <w:t>вко. – М.: НДІ шкільних технологій, 2005. – 144 с. </w:t>
      </w:r>
    </w:p>
    <w:p w:rsidR="0056238E" w:rsidRPr="0056238E" w:rsidRDefault="0056238E" w:rsidP="005623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Якиманська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 І.С. Технологія особистісно-орієнтованого навчання в сучасній школі [текст] / І.</w:t>
      </w:r>
      <w:r w:rsidRPr="0056238E">
        <w:rPr>
          <w:rFonts w:ascii="Times New Roman" w:eastAsia="Times New Roman" w:hAnsi="Times New Roman" w:cs="Times New Roman"/>
          <w:color w:val="000000"/>
          <w:lang w:val="en-US" w:eastAsia="uk-UA"/>
        </w:rPr>
        <w:t> </w:t>
      </w:r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 xml:space="preserve">С. </w:t>
      </w:r>
      <w:proofErr w:type="spellStart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Якиманської</w:t>
      </w:r>
      <w:proofErr w:type="spellEnd"/>
      <w:r w:rsidRPr="0056238E">
        <w:rPr>
          <w:rFonts w:ascii="Times New Roman" w:eastAsia="Times New Roman" w:hAnsi="Times New Roman" w:cs="Times New Roman"/>
          <w:color w:val="000000"/>
          <w:lang w:eastAsia="uk-UA"/>
        </w:rPr>
        <w:t>. – М., 2000. – 176с.</w:t>
      </w:r>
    </w:p>
    <w:p w:rsidR="0056238E" w:rsidRPr="0056238E" w:rsidRDefault="0056238E" w:rsidP="0056238E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56238E" w:rsidRPr="0056238E" w:rsidRDefault="0056238E" w:rsidP="0056238E">
      <w:pPr>
        <w:spacing w:after="4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en-US" w:eastAsia="uk-UA"/>
        </w:rPr>
      </w:pPr>
      <w:proofErr w:type="spellStart"/>
      <w:r w:rsidRPr="0056238E">
        <w:rPr>
          <w:rFonts w:ascii="Times New Roman" w:eastAsia="Times New Roman" w:hAnsi="Times New Roman" w:cs="Times New Roman"/>
          <w:b/>
          <w:bCs/>
          <w:lang w:val="en-US" w:eastAsia="uk-UA"/>
        </w:rPr>
        <w:t>Poyasyk</w:t>
      </w:r>
      <w:proofErr w:type="spellEnd"/>
      <w:r w:rsidRPr="0056238E"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 O. I.</w:t>
      </w:r>
      <w:r w:rsidRPr="0056238E">
        <w:rPr>
          <w:rFonts w:ascii="Calibri" w:eastAsia="Times New Roman" w:hAnsi="Calibri" w:cs="Times New Roman"/>
          <w:lang w:val="en-US" w:eastAsia="ru-RU"/>
        </w:rPr>
        <w:t xml:space="preserve"> </w:t>
      </w:r>
      <w:r w:rsidRPr="0056238E">
        <w:rPr>
          <w:rFonts w:ascii="Times New Roman" w:eastAsia="Times New Roman" w:hAnsi="Times New Roman" w:cs="Times New Roman"/>
          <w:b/>
          <w:lang w:val="en-US" w:eastAsia="ru-RU"/>
        </w:rPr>
        <w:t>P</w:t>
      </w:r>
      <w:proofErr w:type="spellStart"/>
      <w:r w:rsidRPr="0056238E">
        <w:rPr>
          <w:rFonts w:ascii="Times New Roman" w:eastAsia="Times New Roman" w:hAnsi="Times New Roman" w:cs="Times New Roman"/>
          <w:b/>
          <w:lang w:eastAsia="ru-RU"/>
        </w:rPr>
        <w:t>ersonality</w:t>
      </w:r>
      <w:proofErr w:type="spellEnd"/>
      <w:r w:rsidRPr="0056238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6238E"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oriented education as the key to the development of the </w:t>
      </w:r>
      <w:proofErr w:type="spellStart"/>
      <w:r w:rsidRPr="0056238E">
        <w:rPr>
          <w:rFonts w:ascii="Times New Roman" w:eastAsia="Times New Roman" w:hAnsi="Times New Roman" w:cs="Times New Roman"/>
          <w:b/>
          <w:lang w:eastAsia="ru-RU"/>
        </w:rPr>
        <w:t>personality</w:t>
      </w:r>
      <w:proofErr w:type="spellEnd"/>
      <w:r w:rsidRPr="0056238E"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 schoolboy</w:t>
      </w:r>
    </w:p>
    <w:p w:rsidR="0056238E" w:rsidRPr="0056238E" w:rsidRDefault="0056238E" w:rsidP="00562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38E">
        <w:rPr>
          <w:rFonts w:ascii="Times New Roman" w:eastAsia="Times New Roman" w:hAnsi="Times New Roman" w:cs="Times New Roman"/>
          <w:b/>
          <w:lang w:val="en-US" w:eastAsia="ru-RU"/>
        </w:rPr>
        <w:lastRenderedPageBreak/>
        <w:t>Abstract</w:t>
      </w:r>
      <w:r w:rsidRPr="0056238E">
        <w:rPr>
          <w:rFonts w:ascii="Times New Roman" w:eastAsia="Times New Roman" w:hAnsi="Times New Roman" w:cs="Times New Roman"/>
          <w:lang w:val="en-US" w:eastAsia="ru-RU"/>
        </w:rPr>
        <w:t>.</w:t>
      </w:r>
      <w:r w:rsidRPr="0056238E">
        <w:rPr>
          <w:rFonts w:ascii="Calibri" w:eastAsia="Times New Roman" w:hAnsi="Calibri" w:cs="Times New Roman"/>
          <w:lang w:val="en-US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In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this</w:t>
      </w:r>
      <w:proofErr w:type="spellEnd"/>
      <w:r w:rsidRPr="0056238E">
        <w:rPr>
          <w:rFonts w:ascii="Times New Roman" w:eastAsia="Times New Roman" w:hAnsi="Times New Roman" w:cs="Times New Roman"/>
          <w:lang w:val="en-US" w:eastAsia="ru-RU"/>
        </w:rPr>
        <w:t xml:space="preserve"> article</w:t>
      </w:r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described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structure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personality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oriented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56238E">
        <w:rPr>
          <w:rFonts w:ascii="Times New Roman" w:eastAsia="Times New Roman" w:hAnsi="Times New Roman" w:cs="Times New Roman"/>
          <w:lang w:val="en-US" w:eastAsia="ru-RU"/>
        </w:rPr>
        <w:t>,</w:t>
      </w:r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activities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disclosed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personal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requirements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based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learning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pedagogical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interaction</w:t>
      </w:r>
      <w:proofErr w:type="spellEnd"/>
      <w:r w:rsidRPr="0056238E">
        <w:rPr>
          <w:rFonts w:ascii="Calibri" w:eastAsia="Times New Roman" w:hAnsi="Calibri" w:cs="Times New Roman"/>
          <w:lang w:val="en-US"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described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function</w:t>
      </w:r>
      <w:proofErr w:type="spellEnd"/>
      <w:r w:rsidRPr="0056238E">
        <w:rPr>
          <w:rFonts w:ascii="Times New Roman" w:eastAsia="Times New Roman" w:hAnsi="Times New Roman" w:cs="Times New Roman"/>
          <w:lang w:val="en-US" w:eastAsia="ru-RU"/>
        </w:rPr>
        <w:t>s</w:t>
      </w:r>
      <w:r w:rsidRPr="0056238E">
        <w:rPr>
          <w:rFonts w:ascii="Times New Roman" w:eastAsia="Times New Roman" w:hAnsi="Times New Roman" w:cs="Times New Roman"/>
          <w:lang w:eastAsia="ru-RU"/>
        </w:rPr>
        <w:t>.</w:t>
      </w:r>
    </w:p>
    <w:p w:rsidR="0056238E" w:rsidRPr="0056238E" w:rsidRDefault="0056238E" w:rsidP="005623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6238E">
        <w:rPr>
          <w:rFonts w:ascii="Times New Roman" w:eastAsia="Times New Roman" w:hAnsi="Times New Roman" w:cs="Times New Roman"/>
          <w:b/>
          <w:lang w:eastAsia="ru-RU"/>
        </w:rPr>
        <w:t>Keywords</w:t>
      </w:r>
      <w:proofErr w:type="spellEnd"/>
      <w:r w:rsidRPr="0056238E">
        <w:rPr>
          <w:rFonts w:ascii="Times New Roman" w:eastAsia="Times New Roman" w:hAnsi="Times New Roman" w:cs="Times New Roman"/>
          <w:b/>
          <w:lang w:eastAsia="ru-RU"/>
        </w:rPr>
        <w:t>:</w:t>
      </w:r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personality</w:t>
      </w:r>
      <w:proofErr w:type="spellEnd"/>
      <w:r w:rsidRPr="0056238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oriented</w:t>
      </w:r>
      <w:proofErr w:type="spellEnd"/>
      <w:r w:rsidRPr="0056238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teaching</w:t>
      </w:r>
      <w:proofErr w:type="spellEnd"/>
      <w:r w:rsidRPr="0056238E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teaching</w:t>
      </w:r>
      <w:proofErr w:type="spellEnd"/>
      <w:r w:rsidRPr="0056238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activities</w:t>
      </w:r>
      <w:proofErr w:type="spellEnd"/>
      <w:r w:rsidRPr="0056238E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interaction</w:t>
      </w:r>
      <w:proofErr w:type="spellEnd"/>
      <w:r w:rsidRPr="0056238E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i/>
          <w:lang w:eastAsia="ru-RU"/>
        </w:rPr>
        <w:t>personality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>.</w:t>
      </w:r>
    </w:p>
    <w:p w:rsidR="0056238E" w:rsidRPr="0056238E" w:rsidRDefault="0056238E" w:rsidP="0056238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6238E" w:rsidRPr="0056238E" w:rsidRDefault="0056238E" w:rsidP="00562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56238E">
        <w:rPr>
          <w:rFonts w:ascii="Times New Roman" w:eastAsia="Times New Roman" w:hAnsi="Times New Roman" w:cs="Times New Roman"/>
          <w:b/>
          <w:lang w:val="ru-RU" w:eastAsia="ru-RU"/>
        </w:rPr>
        <w:t>Поясик</w:t>
      </w:r>
      <w:proofErr w:type="spellEnd"/>
      <w:r w:rsidRPr="0056238E">
        <w:rPr>
          <w:rFonts w:ascii="Times New Roman" w:eastAsia="Times New Roman" w:hAnsi="Times New Roman" w:cs="Times New Roman"/>
          <w:b/>
          <w:lang w:val="ru-RU" w:eastAsia="ru-RU"/>
        </w:rPr>
        <w:t xml:space="preserve"> О. И. Личностно ориентированное обучение как залог развития ученика</w:t>
      </w:r>
    </w:p>
    <w:p w:rsidR="0056238E" w:rsidRPr="0056238E" w:rsidRDefault="0056238E" w:rsidP="00562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38E">
        <w:rPr>
          <w:rFonts w:ascii="Times New Roman" w:eastAsia="Times New Roman" w:hAnsi="Times New Roman" w:cs="Times New Roman"/>
          <w:b/>
          <w:lang w:val="ru-RU" w:eastAsia="ru-RU"/>
        </w:rPr>
        <w:t xml:space="preserve">Аннотация. </w:t>
      </w:r>
      <w:r w:rsidRPr="0056238E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статье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описана структура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личностно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ориентированной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педагогической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деятельности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раскрыто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требования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личностно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ориентированного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обучения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охарактеризованы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функции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педагогического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взаимодействия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>.</w:t>
      </w:r>
    </w:p>
    <w:p w:rsidR="0056238E" w:rsidRPr="0056238E" w:rsidRDefault="0056238E" w:rsidP="00562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6238E">
        <w:rPr>
          <w:rFonts w:ascii="Times New Roman" w:eastAsia="Times New Roman" w:hAnsi="Times New Roman" w:cs="Times New Roman"/>
          <w:b/>
          <w:lang w:eastAsia="ru-RU"/>
        </w:rPr>
        <w:t>Ключевые</w:t>
      </w:r>
      <w:proofErr w:type="spellEnd"/>
      <w:r w:rsidRPr="0056238E">
        <w:rPr>
          <w:rFonts w:ascii="Times New Roman" w:eastAsia="Times New Roman" w:hAnsi="Times New Roman" w:cs="Times New Roman"/>
          <w:b/>
          <w:lang w:eastAsia="ru-RU"/>
        </w:rPr>
        <w:t xml:space="preserve"> слова:</w:t>
      </w:r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личностно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ориентированное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обучение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педагогическая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деятельность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взаимодействие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6238E">
        <w:rPr>
          <w:rFonts w:ascii="Times New Roman" w:eastAsia="Times New Roman" w:hAnsi="Times New Roman" w:cs="Times New Roman"/>
          <w:lang w:eastAsia="ru-RU"/>
        </w:rPr>
        <w:t>личность</w:t>
      </w:r>
      <w:proofErr w:type="spellEnd"/>
      <w:r w:rsidRPr="0056238E">
        <w:rPr>
          <w:rFonts w:ascii="Times New Roman" w:eastAsia="Times New Roman" w:hAnsi="Times New Roman" w:cs="Times New Roman"/>
          <w:lang w:eastAsia="ru-RU"/>
        </w:rPr>
        <w:t>.</w:t>
      </w:r>
    </w:p>
    <w:p w:rsidR="008F0225" w:rsidRDefault="008F0225"/>
    <w:sectPr w:rsidR="008F0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6F5C"/>
    <w:multiLevelType w:val="hybridMultilevel"/>
    <w:tmpl w:val="CDFA9C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12427B"/>
    <w:multiLevelType w:val="hybridMultilevel"/>
    <w:tmpl w:val="506813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F220A30"/>
    <w:multiLevelType w:val="hybridMultilevel"/>
    <w:tmpl w:val="A83445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FE"/>
    <w:rsid w:val="00427A84"/>
    <w:rsid w:val="0056238E"/>
    <w:rsid w:val="007453D5"/>
    <w:rsid w:val="008F0225"/>
    <w:rsid w:val="00947C05"/>
    <w:rsid w:val="00CE06FE"/>
    <w:rsid w:val="00D15B3D"/>
    <w:rsid w:val="00D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C%D0%BE%D0%B4%D0%B5%D0%BB%D1%8E%D0%B2%D0%B0%D0%BD%D0%BD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a-referat.com/%D0%9E%D1%80%D0%B3%D0%B0%D0%BD%D1%96%D0%B7%D0%B0%D1%86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E%D1%81%D0%BE%D0%B1%D0%B8%D1%81%D1%82%D1%96%D1%81%D0%BD%D0%BE-%D0%BE%D1%80%D1%96%D1%94%D0%BD%D1%82%D0%BE%D0%B2%D0%B0%D0%BD%D0%B5_%D0%BD%D0%B0%D0%B2%D1%87%D0%B0%D0%BD%D0%BD%D1%8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-referat.com/%D0%9F%D0%B5%D0%B4%D0%B0%D0%B3%D0%BE%D0%B3%D1%96%D1%87%D0%BD%D0%B0_%D1%82%D0%B5%D1%85%D0%BD%D0%BE%D0%BB%D0%BE%D0%B3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12327</Words>
  <Characters>7027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2020-06-15T06:42:00Z</dcterms:created>
  <dcterms:modified xsi:type="dcterms:W3CDTF">2020-06-15T06:42:00Z</dcterms:modified>
</cp:coreProperties>
</file>