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E350DF4" w14:textId="2103F012" w:rsidR="001D238F" w:rsidRPr="00722FE1" w:rsidRDefault="00722FE1" w:rsidP="004A4509">
      <w:pPr>
        <w:spacing w:after="0" w:line="240" w:lineRule="auto"/>
        <w:jc w:val="center"/>
        <w:rPr>
          <w:rFonts w:ascii="Arial Narrow" w:hAnsi="Arial Narrow"/>
          <w:b/>
          <w:bCs/>
          <w:lang w:val="uk-UA"/>
        </w:rPr>
      </w:pPr>
      <w:r w:rsidRPr="00722FE1">
        <w:rPr>
          <w:rFonts w:ascii="Arial Narrow" w:hAnsi="Arial Narrow"/>
          <w:b/>
          <w:bCs/>
          <w:lang w:val="uk-UA"/>
        </w:rPr>
        <w:t>ГЕНДЕР</w:t>
      </w:r>
      <w:r w:rsidR="00DE251D">
        <w:rPr>
          <w:rFonts w:ascii="Arial Narrow" w:hAnsi="Arial Narrow"/>
          <w:b/>
          <w:bCs/>
          <w:lang w:val="uk-UA"/>
        </w:rPr>
        <w:t xml:space="preserve"> ТА</w:t>
      </w:r>
      <w:r w:rsidRPr="00722FE1">
        <w:rPr>
          <w:rFonts w:ascii="Arial Narrow" w:hAnsi="Arial Narrow"/>
          <w:b/>
          <w:bCs/>
          <w:lang w:val="uk-UA"/>
        </w:rPr>
        <w:t xml:space="preserve"> ЗДОРОВ</w:t>
      </w:r>
      <w:r w:rsidRPr="00C456FE">
        <w:rPr>
          <w:rFonts w:ascii="Arial Narrow" w:hAnsi="Arial Narrow"/>
          <w:b/>
          <w:bCs/>
          <w:lang w:val="ru-RU"/>
        </w:rPr>
        <w:t>’</w:t>
      </w:r>
      <w:r w:rsidRPr="00722FE1">
        <w:rPr>
          <w:rFonts w:ascii="Arial Narrow" w:hAnsi="Arial Narrow"/>
          <w:b/>
          <w:bCs/>
          <w:lang w:val="uk-UA"/>
        </w:rPr>
        <w:t xml:space="preserve">Я </w:t>
      </w:r>
      <w:r w:rsidR="00DE251D" w:rsidRPr="00722FE1">
        <w:rPr>
          <w:rFonts w:ascii="Arial Narrow" w:hAnsi="Arial Narrow"/>
          <w:b/>
          <w:bCs/>
          <w:lang w:val="uk-UA"/>
        </w:rPr>
        <w:t>ЛЮДИНИ</w:t>
      </w:r>
      <w:r w:rsidR="00DE251D">
        <w:rPr>
          <w:rFonts w:ascii="Arial Narrow" w:hAnsi="Arial Narrow"/>
          <w:b/>
          <w:bCs/>
          <w:lang w:val="uk-UA"/>
        </w:rPr>
        <w:t xml:space="preserve"> В УМОВАХ ПАНДЕМІЇ</w:t>
      </w:r>
    </w:p>
    <w:p w14:paraId="261191DC" w14:textId="1779409E" w:rsidR="00722FE1" w:rsidRPr="00722FE1" w:rsidRDefault="00722FE1" w:rsidP="004A4509">
      <w:pPr>
        <w:spacing w:after="0" w:line="240" w:lineRule="auto"/>
        <w:jc w:val="center"/>
        <w:rPr>
          <w:rFonts w:ascii="Arial Narrow" w:hAnsi="Arial Narrow"/>
          <w:b/>
          <w:bCs/>
          <w:lang w:val="uk-UA"/>
        </w:rPr>
      </w:pPr>
      <w:r w:rsidRPr="00722FE1">
        <w:rPr>
          <w:rFonts w:ascii="Arial Narrow" w:hAnsi="Arial Narrow"/>
          <w:b/>
          <w:bCs/>
          <w:lang w:val="en-US"/>
        </w:rPr>
        <w:t>C</w:t>
      </w:r>
      <w:r w:rsidRPr="00722FE1">
        <w:rPr>
          <w:rFonts w:ascii="Arial Narrow" w:hAnsi="Arial Narrow"/>
          <w:b/>
          <w:bCs/>
          <w:lang w:val="uk-UA"/>
        </w:rPr>
        <w:t>.Сторожук</w:t>
      </w:r>
    </w:p>
    <w:p w14:paraId="21B0B974" w14:textId="5B58297F" w:rsidR="00722FE1" w:rsidRPr="00722FE1" w:rsidRDefault="00722FE1" w:rsidP="004A4509">
      <w:pPr>
        <w:spacing w:after="0" w:line="240" w:lineRule="auto"/>
        <w:jc w:val="center"/>
        <w:rPr>
          <w:rStyle w:val="a3"/>
          <w:rFonts w:ascii="Arial Narrow" w:hAnsi="Arial Narrow" w:cs="Times New Roman"/>
          <w:color w:val="auto"/>
          <w:u w:val="none"/>
          <w:lang w:val="uk-UA"/>
        </w:rPr>
      </w:pPr>
      <w:r w:rsidRPr="00722FE1">
        <w:rPr>
          <w:rFonts w:ascii="Arial Narrow" w:hAnsi="Arial Narrow"/>
          <w:lang w:val="uk-UA"/>
        </w:rPr>
        <w:t xml:space="preserve">Національний університет біоресурсів і природокористування України, Київ, Україна, </w:t>
      </w:r>
      <w:r w:rsidRPr="00722FE1">
        <w:rPr>
          <w:rFonts w:ascii="Arial Narrow" w:hAnsi="Arial Narrow"/>
        </w:rPr>
        <w:t>e-mail</w:t>
      </w:r>
      <w:r w:rsidRPr="00722FE1">
        <w:rPr>
          <w:rFonts w:ascii="Arial Narrow" w:hAnsi="Arial Narrow"/>
          <w:lang w:val="uk-UA"/>
        </w:rPr>
        <w:t xml:space="preserve">: </w:t>
      </w:r>
      <w:hyperlink r:id="rId5" w:history="1">
        <w:r w:rsidRPr="00722FE1">
          <w:rPr>
            <w:rStyle w:val="a3"/>
            <w:rFonts w:ascii="Arial Narrow" w:hAnsi="Arial Narrow" w:cs="Times New Roman"/>
            <w:color w:val="auto"/>
            <w:u w:val="none"/>
            <w:lang w:val="uk-UA"/>
          </w:rPr>
          <w:t>storozhuksv@nubip.edu.ua</w:t>
        </w:r>
      </w:hyperlink>
    </w:p>
    <w:p w14:paraId="603CCC72" w14:textId="1B70A1C4" w:rsidR="00722FE1" w:rsidRPr="00722FE1" w:rsidRDefault="00722FE1" w:rsidP="004A4509">
      <w:pPr>
        <w:spacing w:after="0" w:line="240" w:lineRule="auto"/>
        <w:jc w:val="center"/>
        <w:rPr>
          <w:rStyle w:val="a3"/>
          <w:rFonts w:ascii="Arial Narrow" w:hAnsi="Arial Narrow" w:cs="Times New Roman"/>
          <w:b/>
          <w:bCs/>
          <w:color w:val="auto"/>
          <w:u w:val="none"/>
          <w:lang w:val="uk-UA"/>
        </w:rPr>
      </w:pPr>
      <w:r w:rsidRPr="00722FE1">
        <w:rPr>
          <w:rStyle w:val="a3"/>
          <w:rFonts w:ascii="Arial Narrow" w:hAnsi="Arial Narrow" w:cs="Times New Roman"/>
          <w:b/>
          <w:bCs/>
          <w:color w:val="auto"/>
          <w:u w:val="none"/>
          <w:lang w:val="uk-UA"/>
        </w:rPr>
        <w:t>І. Гоян</w:t>
      </w:r>
    </w:p>
    <w:p w14:paraId="79697629" w14:textId="591F3587" w:rsidR="00722FE1" w:rsidRDefault="00722FE1" w:rsidP="004A4509">
      <w:pPr>
        <w:spacing w:after="0" w:line="240" w:lineRule="auto"/>
        <w:jc w:val="center"/>
        <w:rPr>
          <w:rFonts w:ascii="Arial Narrow" w:hAnsi="Arial Narrow" w:cs="Times New Roman"/>
        </w:rPr>
      </w:pPr>
      <w:r w:rsidRPr="00722FE1">
        <w:rPr>
          <w:rFonts w:ascii="Arial Narrow" w:hAnsi="Arial Narrow" w:cs="Times New Roman"/>
        </w:rPr>
        <w:t>Прикарпатськ</w:t>
      </w:r>
      <w:r w:rsidRPr="00722FE1">
        <w:rPr>
          <w:rFonts w:ascii="Arial Narrow" w:hAnsi="Arial Narrow" w:cs="Times New Roman"/>
          <w:lang w:val="uk-UA"/>
        </w:rPr>
        <w:t xml:space="preserve">ий </w:t>
      </w:r>
      <w:r w:rsidRPr="00722FE1">
        <w:rPr>
          <w:rFonts w:ascii="Arial Narrow" w:hAnsi="Arial Narrow" w:cs="Times New Roman"/>
        </w:rPr>
        <w:t>національн</w:t>
      </w:r>
      <w:r w:rsidRPr="00722FE1">
        <w:rPr>
          <w:rFonts w:ascii="Arial Narrow" w:hAnsi="Arial Narrow" w:cs="Times New Roman"/>
          <w:lang w:val="uk-UA"/>
        </w:rPr>
        <w:t>ий</w:t>
      </w:r>
      <w:r w:rsidRPr="00722FE1">
        <w:rPr>
          <w:rFonts w:ascii="Arial Narrow" w:hAnsi="Arial Narrow" w:cs="Times New Roman"/>
        </w:rPr>
        <w:t xml:space="preserve"> університет імені Василя Стефаника, </w:t>
      </w:r>
      <w:r w:rsidRPr="00722FE1">
        <w:rPr>
          <w:rFonts w:ascii="Arial Narrow" w:hAnsi="Arial Narrow" w:cs="Times New Roman"/>
          <w:lang w:val="uk-UA"/>
        </w:rPr>
        <w:t>Івано-Франківськ, Україна, е</w:t>
      </w:r>
      <w:r w:rsidRPr="00722FE1">
        <w:rPr>
          <w:rFonts w:ascii="Arial Narrow" w:hAnsi="Arial Narrow" w:cs="Times New Roman"/>
        </w:rPr>
        <w:t xml:space="preserve">-mail: </w:t>
      </w:r>
      <w:hyperlink r:id="rId6" w:history="1">
        <w:r w:rsidRPr="009300DD">
          <w:rPr>
            <w:rStyle w:val="a3"/>
            <w:rFonts w:ascii="Arial Narrow" w:hAnsi="Arial Narrow" w:cs="Times New Roman"/>
          </w:rPr>
          <w:t>ivigoian@gmail.com</w:t>
        </w:r>
      </w:hyperlink>
    </w:p>
    <w:p w14:paraId="1FC09DAF" w14:textId="77777777" w:rsidR="004A4509" w:rsidRDefault="004A4509" w:rsidP="004A4509">
      <w:pPr>
        <w:spacing w:line="240" w:lineRule="auto"/>
        <w:ind w:firstLine="567"/>
        <w:jc w:val="both"/>
        <w:rPr>
          <w:rFonts w:ascii="Arial Narrow" w:hAnsi="Arial Narrow" w:cs="Times New Roman"/>
          <w:lang w:val="uk-UA"/>
        </w:rPr>
      </w:pPr>
    </w:p>
    <w:p w14:paraId="19BE8225" w14:textId="17818594" w:rsidR="00722FE1" w:rsidRDefault="00675313" w:rsidP="00851B3D">
      <w:pPr>
        <w:spacing w:after="0" w:line="240" w:lineRule="auto"/>
        <w:ind w:firstLine="567"/>
        <w:jc w:val="both"/>
        <w:rPr>
          <w:rFonts w:ascii="Arial Narrow" w:hAnsi="Arial Narrow" w:cs="Times New Roman"/>
          <w:lang w:val="uk-UA"/>
        </w:rPr>
      </w:pPr>
      <w:r>
        <w:rPr>
          <w:rFonts w:ascii="Arial Narrow" w:hAnsi="Arial Narrow" w:cs="Times New Roman"/>
          <w:lang w:val="uk-UA"/>
        </w:rPr>
        <w:t>Початок 2020 року став справжнім випробуванням</w:t>
      </w:r>
      <w:r w:rsidR="004A4509">
        <w:rPr>
          <w:rFonts w:ascii="Arial Narrow" w:hAnsi="Arial Narrow" w:cs="Times New Roman"/>
          <w:lang w:val="uk-UA"/>
        </w:rPr>
        <w:t xml:space="preserve"> для усього світу загалом й України, зокрема. Пандемія </w:t>
      </w:r>
      <w:r w:rsidR="00C456FE">
        <w:rPr>
          <w:rFonts w:ascii="Arial Narrow" w:hAnsi="Arial Narrow" w:cs="Times New Roman"/>
          <w:lang w:val="uk-UA"/>
        </w:rPr>
        <w:t>С</w:t>
      </w:r>
      <w:r w:rsidR="00C456FE" w:rsidRPr="00675313">
        <w:rPr>
          <w:rFonts w:ascii="Arial Narrow" w:hAnsi="Arial Narrow" w:cs="Times New Roman"/>
        </w:rPr>
        <w:t>ov</w:t>
      </w:r>
      <w:r w:rsidR="00690EA6" w:rsidRPr="00675313">
        <w:rPr>
          <w:rFonts w:ascii="Arial Narrow" w:hAnsi="Arial Narrow" w:cs="Times New Roman"/>
        </w:rPr>
        <w:t>id-19</w:t>
      </w:r>
      <w:r w:rsidR="004A4509">
        <w:rPr>
          <w:rFonts w:ascii="Arial Narrow" w:hAnsi="Arial Narrow" w:cs="Times New Roman"/>
          <w:lang w:val="uk-UA"/>
        </w:rPr>
        <w:t xml:space="preserve"> докорінно змінила цінності сучасного європейського суспільства, прикувавши суспільну увагу до теми виживання. Вона стала не тільки осереддям інтелектуальних пошуків науковців усього світу, а й безпосередньою темою буденного життя. Навряд чи залишалися серед нас люди, </w:t>
      </w:r>
      <w:r w:rsidR="000A124E">
        <w:rPr>
          <w:rFonts w:ascii="Arial Narrow" w:hAnsi="Arial Narrow" w:cs="Times New Roman"/>
          <w:lang w:val="uk-UA"/>
        </w:rPr>
        <w:t xml:space="preserve">які </w:t>
      </w:r>
      <w:r w:rsidR="004A4509">
        <w:rPr>
          <w:rFonts w:ascii="Arial Narrow" w:hAnsi="Arial Narrow" w:cs="Times New Roman"/>
          <w:lang w:val="uk-UA"/>
        </w:rPr>
        <w:t>в умовах страшної пандемії, хоча би кілька разів не став</w:t>
      </w:r>
      <w:r w:rsidR="000A124E">
        <w:rPr>
          <w:rFonts w:ascii="Arial Narrow" w:hAnsi="Arial Narrow" w:cs="Times New Roman"/>
          <w:lang w:val="uk-UA"/>
        </w:rPr>
        <w:t>и</w:t>
      </w:r>
      <w:r w:rsidR="004A4509">
        <w:rPr>
          <w:rFonts w:ascii="Arial Narrow" w:hAnsi="Arial Narrow" w:cs="Times New Roman"/>
          <w:lang w:val="uk-UA"/>
        </w:rPr>
        <w:t>л</w:t>
      </w:r>
      <w:r w:rsidR="000A124E">
        <w:rPr>
          <w:rFonts w:ascii="Arial Narrow" w:hAnsi="Arial Narrow" w:cs="Times New Roman"/>
          <w:lang w:val="uk-UA"/>
        </w:rPr>
        <w:t xml:space="preserve">и питання свого виживання. </w:t>
      </w:r>
      <w:r w:rsidR="004A4509">
        <w:rPr>
          <w:rFonts w:ascii="Arial Narrow" w:hAnsi="Arial Narrow" w:cs="Times New Roman"/>
          <w:lang w:val="uk-UA"/>
        </w:rPr>
        <w:t>Ще гострішою ця тема, а радше зміни, котрі чекають нас після пандемії, стала для соціогуманіт</w:t>
      </w:r>
      <w:r w:rsidR="00851B3D">
        <w:rPr>
          <w:rFonts w:ascii="Arial Narrow" w:hAnsi="Arial Narrow" w:cs="Times New Roman"/>
          <w:lang w:val="uk-UA"/>
        </w:rPr>
        <w:t>аріїв</w:t>
      </w:r>
      <w:r w:rsidR="004A4509">
        <w:rPr>
          <w:rFonts w:ascii="Arial Narrow" w:hAnsi="Arial Narrow" w:cs="Times New Roman"/>
          <w:lang w:val="uk-UA"/>
        </w:rPr>
        <w:t xml:space="preserve">. На початках вимушеної самоїзоляції спільнот та окремих люде, багато з них почали говорити про «справжні» (зазвичай традиційні) й «несправжні» цінності людини, про перспективи лібералізму як ідеології та як суспільного світогляду. </w:t>
      </w:r>
      <w:r w:rsidR="000A124E">
        <w:rPr>
          <w:rFonts w:ascii="Arial Narrow" w:hAnsi="Arial Narrow" w:cs="Times New Roman"/>
          <w:lang w:val="uk-UA"/>
        </w:rPr>
        <w:t>Цікаво, що</w:t>
      </w:r>
      <w:r w:rsidR="004A4509">
        <w:rPr>
          <w:rFonts w:ascii="Arial Narrow" w:hAnsi="Arial Narrow" w:cs="Times New Roman"/>
          <w:lang w:val="uk-UA"/>
        </w:rPr>
        <w:t xml:space="preserve"> у подібних дискусіях прямо чи опосередковано поставала тема гендерну. Так, приміром, почесний патріарх ПЦУ Філарет, в одному з публічних ЗМІ заявив, що основною причиною поширення вірусу є одностатеві шлюби</w:t>
      </w:r>
      <w:r w:rsidR="00851B3D">
        <w:rPr>
          <w:rFonts w:ascii="Arial Narrow" w:hAnsi="Arial Narrow" w:cs="Times New Roman"/>
          <w:lang w:val="uk-UA"/>
        </w:rPr>
        <w:t>; вони розбещують людину та ведуть до гріха. З огляду на це, на думку почесного патріарха, наразі є всі підстави тлумачити пандемію як кару Господню. Не оминали цієї теми й менш консервативні мислителі, котрі зазвичай звертали увагу на те, що в умовах пандемії, боротьба за права людини втрачає свою актуальність, адже першим і головним пріоритетом постає життя людини. Раціональність подібних висновків не викликала жодних сумнівів в перші тижні карантину – багато людей, насправді дуже перейнялися проблемами виживання, котре поставили першим і головним пріоритетом забуваючи про власні бажання, про свої права, і навіть про своє власне «Я».</w:t>
      </w:r>
    </w:p>
    <w:p w14:paraId="2A992EC7" w14:textId="06400BE7" w:rsidR="004E1420" w:rsidRDefault="00851B3D" w:rsidP="004E1420">
      <w:pPr>
        <w:spacing w:after="0" w:line="240" w:lineRule="auto"/>
        <w:ind w:firstLine="567"/>
        <w:jc w:val="both"/>
        <w:rPr>
          <w:rFonts w:ascii="Arial Narrow" w:hAnsi="Arial Narrow"/>
          <w:lang w:val="uk-UA"/>
        </w:rPr>
      </w:pPr>
      <w:r>
        <w:rPr>
          <w:rFonts w:ascii="Arial Narrow" w:hAnsi="Arial Narrow" w:cs="Times New Roman"/>
          <w:lang w:val="uk-UA"/>
        </w:rPr>
        <w:t xml:space="preserve">Утім карантин виявився надто </w:t>
      </w:r>
      <w:r w:rsidR="00541185">
        <w:rPr>
          <w:rFonts w:ascii="Arial Narrow" w:hAnsi="Arial Narrow" w:cs="Times New Roman"/>
          <w:lang w:val="uk-UA"/>
        </w:rPr>
        <w:t xml:space="preserve">тривалим. </w:t>
      </w:r>
      <w:r w:rsidR="00490DF4">
        <w:rPr>
          <w:rFonts w:ascii="Arial Narrow" w:hAnsi="Arial Narrow" w:cs="Times New Roman"/>
          <w:lang w:val="uk-UA"/>
        </w:rPr>
        <w:t>Для багатьох людей, він став тяжким випробуванням</w:t>
      </w:r>
      <w:r w:rsidR="00541185">
        <w:rPr>
          <w:rFonts w:ascii="Arial Narrow" w:hAnsi="Arial Narrow" w:cs="Times New Roman"/>
          <w:lang w:val="uk-UA"/>
        </w:rPr>
        <w:t xml:space="preserve"> – самотність, відсутність власного простору та неможливість самореалізації у багатьох традиційних для буденного життя людини ролях, породили, а якщо буди відвертими, то посилили проблему ідентичності. Хто «Я»? Яка моє роль у цьому житті? На що я можу сподіватися і що я можу знати? В Чому сенс мого життя і в чому сенс людини загалом? Всі ці традиційні, і для багатьох самоочевидні</w:t>
      </w:r>
      <w:r w:rsidR="000A124E">
        <w:rPr>
          <w:rFonts w:ascii="Arial Narrow" w:hAnsi="Arial Narrow" w:cs="Times New Roman"/>
          <w:lang w:val="uk-UA"/>
        </w:rPr>
        <w:t>,</w:t>
      </w:r>
      <w:r w:rsidR="00541185">
        <w:rPr>
          <w:rFonts w:ascii="Arial Narrow" w:hAnsi="Arial Narrow" w:cs="Times New Roman"/>
          <w:lang w:val="uk-UA"/>
        </w:rPr>
        <w:t xml:space="preserve"> питання почали знову повертатися у буденну свідомість та інтелектуальний дискурс. Це цілком закономірно, адже тривала самоізоляція піднесла з новою силою проблему </w:t>
      </w:r>
      <w:r w:rsidR="00B9365F">
        <w:rPr>
          <w:rFonts w:ascii="Arial Narrow" w:hAnsi="Arial Narrow" w:cs="Times New Roman"/>
          <w:lang w:val="uk-UA"/>
        </w:rPr>
        <w:t xml:space="preserve">самовизначення. В нових умовах, люди були змушені шукати «нові», або ж вимушено програвати внутрішньо «чужі» для себе гендерні ролі. В умовах численних обмежень, такий вибір не був вільним, він підпорядковувався зовнішнім щодо людини, а часто й усього суспільства, обставинам, внаслідок чого дуже швидко призвів до </w:t>
      </w:r>
      <w:r w:rsidR="00615627">
        <w:rPr>
          <w:rFonts w:ascii="Arial Narrow" w:hAnsi="Arial Narrow" w:cs="Times New Roman"/>
          <w:lang w:val="uk-UA"/>
        </w:rPr>
        <w:t xml:space="preserve">різноманітних </w:t>
      </w:r>
      <w:r w:rsidR="00B9365F">
        <w:rPr>
          <w:rFonts w:ascii="Arial Narrow" w:hAnsi="Arial Narrow" w:cs="Times New Roman"/>
          <w:lang w:val="uk-UA"/>
        </w:rPr>
        <w:t xml:space="preserve">внутрішньоособистісних гендерних конфліктів. </w:t>
      </w:r>
      <w:r w:rsidR="000A124E">
        <w:rPr>
          <w:rFonts w:ascii="Arial Narrow" w:hAnsi="Arial Narrow" w:cs="Times New Roman"/>
          <w:lang w:val="uk-UA"/>
        </w:rPr>
        <w:t>Вони зумовлені тим, що багато людей, вимушені о</w:t>
      </w:r>
      <w:r w:rsidR="00615627">
        <w:rPr>
          <w:rFonts w:ascii="Arial Narrow" w:hAnsi="Arial Narrow" w:cs="Times New Roman"/>
          <w:lang w:val="uk-UA"/>
        </w:rPr>
        <w:t>бираючи ролі</w:t>
      </w:r>
      <w:r w:rsidR="000A124E">
        <w:rPr>
          <w:rFonts w:ascii="Arial Narrow" w:hAnsi="Arial Narrow" w:cs="Times New Roman"/>
          <w:lang w:val="uk-UA"/>
        </w:rPr>
        <w:t xml:space="preserve"> про які вони мають </w:t>
      </w:r>
      <w:r w:rsidR="00615627">
        <w:rPr>
          <w:rFonts w:ascii="Arial Narrow" w:hAnsi="Arial Narrow" w:cs="Times New Roman"/>
          <w:lang w:val="uk-UA"/>
        </w:rPr>
        <w:t>непогані теоретичні знання</w:t>
      </w:r>
      <w:r w:rsidR="000A124E">
        <w:rPr>
          <w:rFonts w:ascii="Arial Narrow" w:hAnsi="Arial Narrow" w:cs="Times New Roman"/>
          <w:lang w:val="uk-UA"/>
        </w:rPr>
        <w:t xml:space="preserve">, </w:t>
      </w:r>
      <w:r w:rsidR="00B44949">
        <w:rPr>
          <w:rFonts w:ascii="Arial Narrow" w:hAnsi="Arial Narrow" w:cs="Times New Roman"/>
          <w:lang w:val="uk-UA"/>
        </w:rPr>
        <w:t xml:space="preserve">котрі виявилося дуже складно реалізувати практично. </w:t>
      </w:r>
      <w:r w:rsidR="00615627">
        <w:rPr>
          <w:rFonts w:ascii="Arial Narrow" w:hAnsi="Arial Narrow" w:cs="Times New Roman"/>
          <w:lang w:val="uk-UA"/>
        </w:rPr>
        <w:t>Особливо гостро</w:t>
      </w:r>
      <w:r w:rsidR="00B44949">
        <w:rPr>
          <w:rFonts w:ascii="Arial Narrow" w:hAnsi="Arial Narrow" w:cs="Times New Roman"/>
          <w:lang w:val="uk-UA"/>
        </w:rPr>
        <w:t xml:space="preserve"> </w:t>
      </w:r>
      <w:r w:rsidR="00615627">
        <w:rPr>
          <w:rFonts w:ascii="Arial Narrow" w:hAnsi="Arial Narrow" w:cs="Times New Roman"/>
          <w:lang w:val="uk-UA"/>
        </w:rPr>
        <w:t xml:space="preserve">ця проблема </w:t>
      </w:r>
      <w:r w:rsidR="000A124E">
        <w:rPr>
          <w:rFonts w:ascii="Arial Narrow" w:hAnsi="Arial Narrow" w:cs="Times New Roman"/>
          <w:lang w:val="uk-UA"/>
        </w:rPr>
        <w:t xml:space="preserve">постала </w:t>
      </w:r>
      <w:r w:rsidR="00615627">
        <w:rPr>
          <w:rFonts w:ascii="Arial Narrow" w:hAnsi="Arial Narrow" w:cs="Times New Roman"/>
          <w:lang w:val="uk-UA"/>
        </w:rPr>
        <w:t xml:space="preserve">міськими жінками-інтелектуалками, на яких, в нових умовах, лягли подвійні обов’язки. В умовах самоізоляції, вони продовжували програвати традиційні для себе професійні ролі, поєднуючи їх з обов’язками домогосподарок, домашніх вчителів для дітей тощо. Подвійне навантаження супроводжувалося необхідністю здобуття багатьох інших компетенцій, пов’язаних з реалізацією своєї </w:t>
      </w:r>
      <w:r w:rsidR="00615627" w:rsidRPr="004E1420">
        <w:rPr>
          <w:rFonts w:ascii="Arial Narrow" w:hAnsi="Arial Narrow" w:cs="Times New Roman"/>
          <w:lang w:val="uk-UA"/>
        </w:rPr>
        <w:t xml:space="preserve">професійної діяльності. Перманентне перевантаження, за відсутності особистого простору, призвело до посилення традиційного для транзитивних, і не тільки суспільств, внутрішньособистійсного конфлікту </w:t>
      </w:r>
      <w:r w:rsidR="004E1420">
        <w:rPr>
          <w:rFonts w:ascii="Arial Narrow" w:hAnsi="Arial Narrow" w:cs="Times New Roman"/>
          <w:lang w:val="uk-UA"/>
        </w:rPr>
        <w:t>п</w:t>
      </w:r>
      <w:r w:rsidR="00615627" w:rsidRPr="004E1420">
        <w:rPr>
          <w:rFonts w:ascii="Arial Narrow" w:hAnsi="Arial Narrow" w:cs="Times New Roman"/>
          <w:lang w:val="uk-UA"/>
        </w:rPr>
        <w:t>рацюючої жінки. Як відомо, він виникає у</w:t>
      </w:r>
      <w:r w:rsidR="004E1420" w:rsidRPr="004E1420">
        <w:rPr>
          <w:rFonts w:ascii="Arial Narrow" w:hAnsi="Arial Narrow" w:cs="Times New Roman"/>
          <w:lang w:val="uk-UA"/>
        </w:rPr>
        <w:t xml:space="preserve"> разі </w:t>
      </w:r>
      <w:r w:rsidR="00615627" w:rsidRPr="004E1420">
        <w:rPr>
          <w:rFonts w:ascii="Arial Narrow" w:hAnsi="Arial Narrow"/>
          <w:lang w:val="uk-UA"/>
        </w:rPr>
        <w:t>нераціонального розподілу рольової поведінки</w:t>
      </w:r>
      <w:r w:rsidR="004E1420" w:rsidRPr="004E1420">
        <w:rPr>
          <w:rFonts w:ascii="Arial Narrow" w:hAnsi="Arial Narrow"/>
          <w:lang w:val="uk-UA"/>
        </w:rPr>
        <w:t xml:space="preserve"> та призводить до так званого емоційного «вигорання», котре у більшості випадків супроводжується фізичною слабкістю та апатією, котрі гальмують самореалізацію внутрішнього потенціалу жінки. Як відомо, подібний конфлікт, часто зумовлений прагненням до соціальної респектабельності, котре нерідко породжує невпинне бажання жінки відповідати усім можливим етало</w:t>
      </w:r>
      <w:r w:rsidR="004E1420">
        <w:rPr>
          <w:rFonts w:ascii="Arial Narrow" w:hAnsi="Arial Narrow"/>
          <w:lang w:val="uk-UA"/>
        </w:rPr>
        <w:t>на</w:t>
      </w:r>
      <w:r w:rsidR="004E1420" w:rsidRPr="004E1420">
        <w:rPr>
          <w:rFonts w:ascii="Arial Narrow" w:hAnsi="Arial Narrow"/>
          <w:lang w:val="uk-UA"/>
        </w:rPr>
        <w:t>м, забираючи у неї право бути собою</w:t>
      </w:r>
      <w:r w:rsidR="004E1420">
        <w:rPr>
          <w:rFonts w:ascii="Arial Narrow" w:hAnsi="Arial Narrow"/>
          <w:lang w:val="uk-UA"/>
        </w:rPr>
        <w:t>.</w:t>
      </w:r>
    </w:p>
    <w:p w14:paraId="6BB73917" w14:textId="77777777" w:rsidR="00B44949" w:rsidRDefault="004E1420" w:rsidP="004E1420">
      <w:pPr>
        <w:spacing w:after="0" w:line="240" w:lineRule="auto"/>
        <w:ind w:firstLine="567"/>
        <w:jc w:val="both"/>
        <w:rPr>
          <w:rFonts w:ascii="Arial Narrow" w:hAnsi="Arial Narrow"/>
          <w:lang w:val="uk-UA"/>
        </w:rPr>
      </w:pPr>
      <w:r>
        <w:rPr>
          <w:rFonts w:ascii="Arial Narrow" w:hAnsi="Arial Narrow"/>
          <w:lang w:val="uk-UA"/>
        </w:rPr>
        <w:t xml:space="preserve">Не менш згубним для жінок, особливо в умовах пандемії, виявився й жіночий «страх успіху». Він проявляється у готовності жінки віддавати пальму першості чоловікам, зберігаючи власну жіночність. Очевидно, що в традиційному ієрархічному суспільстві подібна поведінка жінки була схвальною і закономірною, утім в умовах, коли велика кількість людей втрачає свої робочі місця, й не завжди тимчасово, жінка, що боїться успіху, а тому перекладає на його плечі непосильні в певний час </w:t>
      </w:r>
      <w:r w:rsidR="00B44949">
        <w:rPr>
          <w:rFonts w:ascii="Arial Narrow" w:hAnsi="Arial Narrow"/>
          <w:lang w:val="uk-UA"/>
        </w:rPr>
        <w:t>д</w:t>
      </w:r>
      <w:r>
        <w:rPr>
          <w:rFonts w:ascii="Arial Narrow" w:hAnsi="Arial Narrow"/>
          <w:lang w:val="uk-UA"/>
        </w:rPr>
        <w:t xml:space="preserve">ля нього завдання, втрачає розуміння реальності, а з нею і власну ідентичність. </w:t>
      </w:r>
      <w:r w:rsidR="000A52FD">
        <w:rPr>
          <w:rFonts w:ascii="Arial Narrow" w:hAnsi="Arial Narrow"/>
          <w:lang w:val="uk-UA"/>
        </w:rPr>
        <w:t xml:space="preserve">Очевидно, що в такому випадку порушується не тільки усталені соціальні та міжособистісні цінності, а й психічне здоров’я </w:t>
      </w:r>
      <w:r w:rsidR="00B44949">
        <w:rPr>
          <w:rFonts w:ascii="Arial Narrow" w:hAnsi="Arial Narrow"/>
          <w:lang w:val="uk-UA"/>
        </w:rPr>
        <w:t>такої жінки</w:t>
      </w:r>
      <w:r w:rsidR="000A52FD">
        <w:rPr>
          <w:rFonts w:ascii="Arial Narrow" w:hAnsi="Arial Narrow"/>
          <w:lang w:val="uk-UA"/>
        </w:rPr>
        <w:t>.</w:t>
      </w:r>
      <w:r w:rsidR="00B44949">
        <w:rPr>
          <w:rFonts w:ascii="Arial Narrow" w:hAnsi="Arial Narrow"/>
          <w:lang w:val="uk-UA"/>
        </w:rPr>
        <w:t xml:space="preserve"> Вона виявляється нездатною до так званого «дорослого» життя, в якому кожна людина приймати рішення та нести за них відповідальність. </w:t>
      </w:r>
    </w:p>
    <w:p w14:paraId="35DB5FDF" w14:textId="61366499" w:rsidR="006478BA" w:rsidRDefault="006478BA" w:rsidP="004E1420">
      <w:pPr>
        <w:spacing w:after="0" w:line="240" w:lineRule="auto"/>
        <w:ind w:firstLine="567"/>
        <w:jc w:val="both"/>
        <w:rPr>
          <w:rFonts w:ascii="Arial Narrow" w:hAnsi="Arial Narrow"/>
          <w:lang w:val="uk-UA"/>
        </w:rPr>
      </w:pPr>
      <w:r>
        <w:rPr>
          <w:rFonts w:ascii="Arial Narrow" w:hAnsi="Arial Narrow"/>
          <w:lang w:val="uk-UA"/>
        </w:rPr>
        <w:t xml:space="preserve">Звісно, гендерні конфлікти, котрі часто підривають здоров’я людини, стосуються не тільки жінок, а й багатьох чоловіків. Так, приміром, в умовах пандемії, найбільш гострим конфліктом обох гендерів стала </w:t>
      </w:r>
      <w:r>
        <w:rPr>
          <w:rFonts w:ascii="Arial Narrow" w:hAnsi="Arial Narrow"/>
          <w:lang w:val="uk-UA"/>
        </w:rPr>
        <w:lastRenderedPageBreak/>
        <w:t>«екзистенційна криза». Світ, цінності, умови життя та соціальні пріоритети швидко змін</w:t>
      </w:r>
      <w:r w:rsidR="00B44949">
        <w:rPr>
          <w:rFonts w:ascii="Arial Narrow" w:hAnsi="Arial Narrow"/>
          <w:lang w:val="uk-UA"/>
        </w:rPr>
        <w:t xml:space="preserve">илися, </w:t>
      </w:r>
      <w:r>
        <w:rPr>
          <w:rFonts w:ascii="Arial Narrow" w:hAnsi="Arial Narrow"/>
          <w:lang w:val="uk-UA"/>
        </w:rPr>
        <w:t xml:space="preserve">що </w:t>
      </w:r>
      <w:r w:rsidR="00B44949">
        <w:rPr>
          <w:rFonts w:ascii="Arial Narrow" w:hAnsi="Arial Narrow"/>
          <w:lang w:val="uk-UA"/>
        </w:rPr>
        <w:t xml:space="preserve">нерідко </w:t>
      </w:r>
      <w:r>
        <w:rPr>
          <w:rFonts w:ascii="Arial Narrow" w:hAnsi="Arial Narrow"/>
          <w:lang w:val="uk-UA"/>
        </w:rPr>
        <w:t xml:space="preserve">призводить </w:t>
      </w:r>
      <w:r w:rsidR="00B44949">
        <w:rPr>
          <w:rFonts w:ascii="Arial Narrow" w:hAnsi="Arial Narrow"/>
          <w:lang w:val="uk-UA"/>
        </w:rPr>
        <w:t xml:space="preserve">до </w:t>
      </w:r>
      <w:r>
        <w:rPr>
          <w:rFonts w:ascii="Arial Narrow" w:hAnsi="Arial Narrow"/>
          <w:lang w:val="uk-UA"/>
        </w:rPr>
        <w:t xml:space="preserve">нерозуміння, або ж навпаки до розуміння важливого та маловартісного у житті людини. Утім, навіть за умови цілковитого розуміння ситуації та життєвих пріоритетів, прийняти зміни та переформатувати власне життя залишається вкрай непростою справою. Ще складнішою ситуація постає у випадках, коли люди (і чоловіки, і жінки) інтуїтивно відчувають неспроможність власної ціннісно-світоглядної системи, утім не мають уявлення про напрям свого подальшого розвитку, можливості самоактуалізації тощо. Нерідко такі особистісні кризи зумовлюють тривалі депресії, котрі </w:t>
      </w:r>
      <w:r w:rsidR="00295707">
        <w:rPr>
          <w:rFonts w:ascii="Arial Narrow" w:hAnsi="Arial Narrow"/>
          <w:lang w:val="uk-UA"/>
        </w:rPr>
        <w:t xml:space="preserve">супроводжуються втратою власної ідентичності, а згодом і самоповаги. За таких умов, ми не можемо говорити про збереження здоров’я людини. </w:t>
      </w:r>
    </w:p>
    <w:p w14:paraId="25AAD2C7" w14:textId="02E1AFFB" w:rsidR="00295707" w:rsidRDefault="00295707" w:rsidP="004E1420">
      <w:pPr>
        <w:spacing w:after="0" w:line="240" w:lineRule="auto"/>
        <w:ind w:firstLine="567"/>
        <w:jc w:val="both"/>
        <w:rPr>
          <w:rFonts w:ascii="Arial Narrow" w:hAnsi="Arial Narrow"/>
          <w:lang w:val="uk-UA"/>
        </w:rPr>
      </w:pPr>
      <w:r>
        <w:rPr>
          <w:rFonts w:ascii="Arial Narrow" w:hAnsi="Arial Narrow"/>
          <w:lang w:val="uk-UA"/>
        </w:rPr>
        <w:t>Загалом, попри оптимістичні і часто й критичні зауваження з приводу того, що проблема гендеру з початком пандемії йде у забуття, видаються передчасними та упередженими. Попри те, що на початках пандемії, людство дійсно закцентувало увагу тільки на проблемах пов’язаних з захистом від вірусної інфекції, як головної умови збереження здоров’я людини, наразі немає жодних підстав очікувати згасання наукового інтересу до гендерної проблематики. Навпаки, чим довшими будуть обмеження для самореалізації особистості, тим гостріше поставатиме гендерна тематика, котра, як видається, може відійти з правової площини, набувши дещо більшої актуальності в площині психологічній.</w:t>
      </w:r>
    </w:p>
    <w:p w14:paraId="3F66F134" w14:textId="77777777" w:rsidR="00295707" w:rsidRDefault="00295707" w:rsidP="00295707">
      <w:pPr>
        <w:spacing w:after="0" w:line="240" w:lineRule="auto"/>
        <w:ind w:firstLine="567"/>
        <w:jc w:val="center"/>
        <w:rPr>
          <w:rFonts w:ascii="Arial Narrow" w:hAnsi="Arial Narrow"/>
          <w:b/>
          <w:bCs/>
          <w:lang w:val="uk-UA"/>
        </w:rPr>
      </w:pPr>
    </w:p>
    <w:p w14:paraId="42FAB87A" w14:textId="18DD6351" w:rsidR="00722FE1" w:rsidRDefault="00722FE1" w:rsidP="00722FE1">
      <w:pPr>
        <w:spacing w:line="240" w:lineRule="auto"/>
        <w:jc w:val="center"/>
        <w:rPr>
          <w:b/>
          <w:bCs/>
        </w:rPr>
      </w:pPr>
      <w:r w:rsidRPr="00722FE1">
        <w:rPr>
          <w:b/>
          <w:bCs/>
        </w:rPr>
        <w:t>Використана література</w:t>
      </w:r>
    </w:p>
    <w:p w14:paraId="77A636AA" w14:textId="229CEFF4" w:rsidR="00694B19" w:rsidRPr="00694B19" w:rsidRDefault="00694B19" w:rsidP="00694B19">
      <w:pPr>
        <w:pStyle w:val="a5"/>
        <w:numPr>
          <w:ilvl w:val="0"/>
          <w:numId w:val="1"/>
        </w:numPr>
        <w:spacing w:line="240" w:lineRule="auto"/>
        <w:ind w:left="567" w:hanging="567"/>
        <w:jc w:val="both"/>
        <w:rPr>
          <w:rFonts w:ascii="Arial Narrow" w:hAnsi="Arial Narrow"/>
          <w:sz w:val="22"/>
          <w:szCs w:val="22"/>
          <w:lang w:val="uk-UA"/>
        </w:rPr>
      </w:pPr>
      <w:r w:rsidRPr="00694B19">
        <w:rPr>
          <w:rFonts w:ascii="Arial Narrow" w:hAnsi="Arial Narrow"/>
          <w:color w:val="111111"/>
          <w:sz w:val="22"/>
          <w:szCs w:val="22"/>
          <w:shd w:val="clear" w:color="auto" w:fill="FFFFFF"/>
          <w:lang w:val="uk-UA"/>
        </w:rPr>
        <w:t xml:space="preserve">Гоян І. М., </w:t>
      </w:r>
      <w:r w:rsidRPr="00694B19">
        <w:rPr>
          <w:rFonts w:ascii="Arial Narrow" w:hAnsi="Arial Narrow"/>
          <w:color w:val="111111"/>
          <w:sz w:val="22"/>
          <w:szCs w:val="22"/>
          <w:shd w:val="clear" w:color="auto" w:fill="FFFFFF"/>
          <w:lang w:val="uk-UA"/>
        </w:rPr>
        <w:t>Сторожук, С.</w:t>
      </w:r>
      <w:r w:rsidRPr="00694B19">
        <w:rPr>
          <w:rFonts w:ascii="Arial Narrow" w:hAnsi="Arial Narrow"/>
          <w:color w:val="111111"/>
          <w:sz w:val="22"/>
          <w:szCs w:val="22"/>
          <w:shd w:val="clear" w:color="auto" w:fill="FFFFFF"/>
          <w:lang w:val="uk-UA"/>
        </w:rPr>
        <w:t xml:space="preserve"> </w:t>
      </w:r>
      <w:r w:rsidRPr="00694B19">
        <w:rPr>
          <w:rFonts w:ascii="Arial Narrow" w:hAnsi="Arial Narrow"/>
          <w:color w:val="111111"/>
          <w:sz w:val="22"/>
          <w:szCs w:val="22"/>
          <w:shd w:val="clear" w:color="auto" w:fill="FFFFFF"/>
          <w:lang w:val="uk-UA"/>
        </w:rPr>
        <w:t>Гендерна рівність у транзитивних суспільствах: проблеми і перспективи.</w:t>
      </w:r>
      <w:r w:rsidRPr="00694B19">
        <w:rPr>
          <w:rFonts w:ascii="Arial Narrow" w:hAnsi="Arial Narrow"/>
          <w:color w:val="111111"/>
          <w:sz w:val="22"/>
          <w:szCs w:val="22"/>
          <w:shd w:val="clear" w:color="auto" w:fill="FFFFFF"/>
        </w:rPr>
        <w:t> </w:t>
      </w:r>
      <w:r w:rsidRPr="00694B19">
        <w:rPr>
          <w:rStyle w:val="a6"/>
          <w:rFonts w:ascii="Arial Narrow" w:hAnsi="Arial Narrow"/>
          <w:color w:val="111111"/>
          <w:sz w:val="22"/>
          <w:szCs w:val="22"/>
          <w:shd w:val="clear" w:color="auto" w:fill="FFFFFF"/>
          <w:lang w:val="uk-UA"/>
        </w:rPr>
        <w:t xml:space="preserve">Науковий вісник НУБіП України. Серія: Гуманітарні студії, </w:t>
      </w:r>
      <w:r w:rsidRPr="00694B19">
        <w:rPr>
          <w:rStyle w:val="a6"/>
          <w:rFonts w:ascii="Arial Narrow" w:hAnsi="Arial Narrow"/>
          <w:color w:val="111111"/>
          <w:sz w:val="22"/>
          <w:szCs w:val="22"/>
          <w:shd w:val="clear" w:color="auto" w:fill="FFFFFF"/>
          <w:lang w:val="uk-UA"/>
        </w:rPr>
        <w:t xml:space="preserve">2018, </w:t>
      </w:r>
      <w:r w:rsidRPr="00694B19">
        <w:rPr>
          <w:rStyle w:val="a6"/>
          <w:rFonts w:ascii="Arial Narrow" w:hAnsi="Arial Narrow"/>
          <w:color w:val="111111"/>
          <w:sz w:val="22"/>
          <w:szCs w:val="22"/>
          <w:shd w:val="clear" w:color="auto" w:fill="FFFFFF"/>
          <w:lang w:val="uk-UA"/>
        </w:rPr>
        <w:t>0</w:t>
      </w:r>
      <w:r w:rsidRPr="00694B19">
        <w:rPr>
          <w:rFonts w:ascii="Arial Narrow" w:hAnsi="Arial Narrow"/>
          <w:color w:val="111111"/>
          <w:sz w:val="22"/>
          <w:szCs w:val="22"/>
          <w:shd w:val="clear" w:color="auto" w:fill="FFFFFF"/>
          <w:lang w:val="uk-UA"/>
        </w:rPr>
        <w:t xml:space="preserve">(280), </w:t>
      </w:r>
      <w:r>
        <w:rPr>
          <w:rFonts w:ascii="Arial Narrow" w:hAnsi="Arial Narrow"/>
          <w:color w:val="111111"/>
          <w:sz w:val="22"/>
          <w:szCs w:val="22"/>
          <w:shd w:val="clear" w:color="auto" w:fill="FFFFFF"/>
          <w:lang w:val="uk-UA"/>
        </w:rPr>
        <w:t>С. </w:t>
      </w:r>
      <w:r w:rsidRPr="00694B19">
        <w:rPr>
          <w:rFonts w:ascii="Arial Narrow" w:hAnsi="Arial Narrow"/>
          <w:color w:val="111111"/>
          <w:sz w:val="22"/>
          <w:szCs w:val="22"/>
          <w:shd w:val="clear" w:color="auto" w:fill="FFFFFF"/>
          <w:lang w:val="uk-UA"/>
        </w:rPr>
        <w:t>18-29.</w:t>
      </w:r>
    </w:p>
    <w:p w14:paraId="3E8C0F1E" w14:textId="77777777" w:rsidR="00694B19" w:rsidRPr="00694B19" w:rsidRDefault="00694B19" w:rsidP="00694B19">
      <w:pPr>
        <w:pStyle w:val="a5"/>
        <w:numPr>
          <w:ilvl w:val="0"/>
          <w:numId w:val="1"/>
        </w:numPr>
        <w:spacing w:line="240" w:lineRule="auto"/>
        <w:ind w:left="567" w:hanging="567"/>
        <w:jc w:val="both"/>
        <w:rPr>
          <w:rFonts w:ascii="Arial Narrow" w:hAnsi="Arial Narrow"/>
          <w:sz w:val="22"/>
          <w:szCs w:val="22"/>
          <w:lang w:val="uk-UA"/>
        </w:rPr>
      </w:pPr>
      <w:bookmarkStart w:id="0" w:name="_Ref24633846"/>
      <w:r w:rsidRPr="00694B19">
        <w:rPr>
          <w:rFonts w:ascii="Arial Narrow" w:hAnsi="Arial Narrow"/>
          <w:sz w:val="22"/>
          <w:szCs w:val="22"/>
          <w:lang w:val="uk-UA"/>
        </w:rPr>
        <w:t>Клецина И. С. Психология ґендерных отношений. Теория и практика. СПб.: Алтейя, 2004. 408 с.</w:t>
      </w:r>
      <w:bookmarkEnd w:id="0"/>
    </w:p>
    <w:p w14:paraId="1E2CD960" w14:textId="77777777" w:rsidR="00694B19" w:rsidRPr="00694B19" w:rsidRDefault="00694B19" w:rsidP="00694B19">
      <w:pPr>
        <w:pStyle w:val="a5"/>
        <w:numPr>
          <w:ilvl w:val="0"/>
          <w:numId w:val="1"/>
        </w:numPr>
        <w:spacing w:line="240" w:lineRule="auto"/>
        <w:ind w:left="567" w:hanging="567"/>
        <w:jc w:val="both"/>
        <w:rPr>
          <w:rFonts w:ascii="Arial Narrow" w:hAnsi="Arial Narrow"/>
          <w:sz w:val="22"/>
          <w:szCs w:val="22"/>
          <w:lang w:val="uk-UA"/>
        </w:rPr>
      </w:pPr>
      <w:r w:rsidRPr="00694B19">
        <w:rPr>
          <w:rFonts w:ascii="Arial Narrow" w:hAnsi="Arial Narrow"/>
          <w:color w:val="111111"/>
          <w:sz w:val="22"/>
          <w:szCs w:val="22"/>
          <w:shd w:val="clear" w:color="auto" w:fill="FFFFFF"/>
        </w:rPr>
        <w:t>Сторожук, С., Гоян, І., Федик, О. Ідейні засади гендерної дискримінації. </w:t>
      </w:r>
      <w:r w:rsidRPr="00694B19">
        <w:rPr>
          <w:rStyle w:val="a6"/>
          <w:rFonts w:ascii="Arial Narrow" w:hAnsi="Arial Narrow"/>
          <w:color w:val="111111"/>
          <w:sz w:val="22"/>
          <w:szCs w:val="22"/>
          <w:shd w:val="clear" w:color="auto" w:fill="FFFFFF"/>
        </w:rPr>
        <w:t xml:space="preserve">Науковий вісник НУБіП України. Серія: Гуманітарні студії, </w:t>
      </w:r>
      <w:r w:rsidRPr="00694B19">
        <w:rPr>
          <w:rStyle w:val="a6"/>
          <w:rFonts w:ascii="Arial Narrow" w:hAnsi="Arial Narrow"/>
          <w:color w:val="111111"/>
          <w:sz w:val="22"/>
          <w:szCs w:val="22"/>
          <w:shd w:val="clear" w:color="auto" w:fill="FFFFFF"/>
          <w:lang w:val="uk-UA"/>
        </w:rPr>
        <w:t xml:space="preserve">2019, </w:t>
      </w:r>
      <w:r w:rsidRPr="00694B19">
        <w:rPr>
          <w:rStyle w:val="a6"/>
          <w:rFonts w:ascii="Arial Narrow" w:hAnsi="Arial Narrow"/>
          <w:color w:val="111111"/>
          <w:sz w:val="22"/>
          <w:szCs w:val="22"/>
          <w:shd w:val="clear" w:color="auto" w:fill="FFFFFF"/>
        </w:rPr>
        <w:t>0</w:t>
      </w:r>
      <w:r w:rsidRPr="00694B19">
        <w:rPr>
          <w:rFonts w:ascii="Arial Narrow" w:hAnsi="Arial Narrow"/>
          <w:color w:val="111111"/>
          <w:sz w:val="22"/>
          <w:szCs w:val="22"/>
          <w:shd w:val="clear" w:color="auto" w:fill="FFFFFF"/>
        </w:rPr>
        <w:t xml:space="preserve">(295), </w:t>
      </w:r>
      <w:r w:rsidRPr="00694B19">
        <w:rPr>
          <w:rFonts w:ascii="Arial Narrow" w:hAnsi="Arial Narrow"/>
          <w:color w:val="111111"/>
          <w:sz w:val="22"/>
          <w:szCs w:val="22"/>
          <w:shd w:val="clear" w:color="auto" w:fill="FFFFFF"/>
          <w:lang w:val="uk-UA"/>
        </w:rPr>
        <w:t>С. </w:t>
      </w:r>
      <w:r w:rsidRPr="00694B19">
        <w:rPr>
          <w:rFonts w:ascii="Arial Narrow" w:hAnsi="Arial Narrow"/>
          <w:color w:val="111111"/>
          <w:sz w:val="22"/>
          <w:szCs w:val="22"/>
          <w:shd w:val="clear" w:color="auto" w:fill="FFFFFF"/>
        </w:rPr>
        <w:t>40-51.</w:t>
      </w:r>
    </w:p>
    <w:sectPr w:rsidR="00694B19" w:rsidRPr="00694B19">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Narrow">
    <w:panose1 w:val="020B0606020202030204"/>
    <w:charset w:val="CC"/>
    <w:family w:val="swiss"/>
    <w:pitch w:val="variable"/>
    <w:sig w:usb0="00000287" w:usb1="00000800" w:usb2="00000000" w:usb3="00000000" w:csb0="0000009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3FE56518"/>
    <w:multiLevelType w:val="hybridMultilevel"/>
    <w:tmpl w:val="9DB006C8"/>
    <w:lvl w:ilvl="0" w:tplc="6714C734">
      <w:start w:val="1"/>
      <w:numFmt w:val="decimal"/>
      <w:lvlText w:val="%1"/>
      <w:lvlJc w:val="left"/>
      <w:pPr>
        <w:ind w:left="1444" w:hanging="735"/>
      </w:pPr>
      <w:rPr>
        <w:rFonts w:hint="default"/>
      </w:rPr>
    </w:lvl>
    <w:lvl w:ilvl="1" w:tplc="20000019" w:tentative="1">
      <w:start w:val="1"/>
      <w:numFmt w:val="lowerLetter"/>
      <w:lvlText w:val="%2."/>
      <w:lvlJc w:val="left"/>
      <w:pPr>
        <w:ind w:left="1789" w:hanging="360"/>
      </w:pPr>
    </w:lvl>
    <w:lvl w:ilvl="2" w:tplc="2000001B" w:tentative="1">
      <w:start w:val="1"/>
      <w:numFmt w:val="lowerRoman"/>
      <w:lvlText w:val="%3."/>
      <w:lvlJc w:val="right"/>
      <w:pPr>
        <w:ind w:left="2509" w:hanging="180"/>
      </w:pPr>
    </w:lvl>
    <w:lvl w:ilvl="3" w:tplc="2000000F" w:tentative="1">
      <w:start w:val="1"/>
      <w:numFmt w:val="decimal"/>
      <w:lvlText w:val="%4."/>
      <w:lvlJc w:val="left"/>
      <w:pPr>
        <w:ind w:left="3229" w:hanging="360"/>
      </w:pPr>
    </w:lvl>
    <w:lvl w:ilvl="4" w:tplc="20000019" w:tentative="1">
      <w:start w:val="1"/>
      <w:numFmt w:val="lowerLetter"/>
      <w:lvlText w:val="%5."/>
      <w:lvlJc w:val="left"/>
      <w:pPr>
        <w:ind w:left="3949" w:hanging="360"/>
      </w:pPr>
    </w:lvl>
    <w:lvl w:ilvl="5" w:tplc="2000001B" w:tentative="1">
      <w:start w:val="1"/>
      <w:numFmt w:val="lowerRoman"/>
      <w:lvlText w:val="%6."/>
      <w:lvlJc w:val="right"/>
      <w:pPr>
        <w:ind w:left="4669" w:hanging="180"/>
      </w:pPr>
    </w:lvl>
    <w:lvl w:ilvl="6" w:tplc="2000000F" w:tentative="1">
      <w:start w:val="1"/>
      <w:numFmt w:val="decimal"/>
      <w:lvlText w:val="%7."/>
      <w:lvlJc w:val="left"/>
      <w:pPr>
        <w:ind w:left="5389" w:hanging="360"/>
      </w:pPr>
    </w:lvl>
    <w:lvl w:ilvl="7" w:tplc="20000019" w:tentative="1">
      <w:start w:val="1"/>
      <w:numFmt w:val="lowerLetter"/>
      <w:lvlText w:val="%8."/>
      <w:lvlJc w:val="left"/>
      <w:pPr>
        <w:ind w:left="6109" w:hanging="360"/>
      </w:pPr>
    </w:lvl>
    <w:lvl w:ilvl="8" w:tplc="2000001B" w:tentative="1">
      <w:start w:val="1"/>
      <w:numFmt w:val="lowerRoman"/>
      <w:lvlText w:val="%9."/>
      <w:lvlJc w:val="right"/>
      <w:pPr>
        <w:ind w:left="6829"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6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2FE1"/>
    <w:rsid w:val="00027B28"/>
    <w:rsid w:val="00090CA7"/>
    <w:rsid w:val="000A124E"/>
    <w:rsid w:val="000A52FD"/>
    <w:rsid w:val="00295707"/>
    <w:rsid w:val="00490DF4"/>
    <w:rsid w:val="004A4509"/>
    <w:rsid w:val="004E1420"/>
    <w:rsid w:val="00541185"/>
    <w:rsid w:val="005D282C"/>
    <w:rsid w:val="00615627"/>
    <w:rsid w:val="006478BA"/>
    <w:rsid w:val="00675313"/>
    <w:rsid w:val="00690EA6"/>
    <w:rsid w:val="00694B19"/>
    <w:rsid w:val="00722FE1"/>
    <w:rsid w:val="00851B3D"/>
    <w:rsid w:val="00AF01B9"/>
    <w:rsid w:val="00B44949"/>
    <w:rsid w:val="00B92E7F"/>
    <w:rsid w:val="00B9365F"/>
    <w:rsid w:val="00C456FE"/>
    <w:rsid w:val="00DE251D"/>
  </w:rsids>
  <m:mathPr>
    <m:mathFont m:val="Cambria Math"/>
    <m:brkBin m:val="before"/>
    <m:brkBinSub m:val="--"/>
    <m:smallFrac m:val="0"/>
    <m:dispDef/>
    <m:lMargin m:val="0"/>
    <m:rMargin m:val="0"/>
    <m:defJc m:val="centerGroup"/>
    <m:wrapIndent m:val="1440"/>
    <m:intLim m:val="subSup"/>
    <m:naryLim m:val="undOvr"/>
  </m:mathPr>
  <w:themeFontLang w:val="ru-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C81FA6"/>
  <w15:chartTrackingRefBased/>
  <w15:docId w15:val="{6F4778FA-A947-4AFE-A515-F64DB83FAC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U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722FE1"/>
    <w:rPr>
      <w:color w:val="0000FF"/>
      <w:u w:val="single"/>
    </w:rPr>
  </w:style>
  <w:style w:type="character" w:styleId="a4">
    <w:name w:val="Unresolved Mention"/>
    <w:basedOn w:val="a0"/>
    <w:uiPriority w:val="99"/>
    <w:semiHidden/>
    <w:unhideWhenUsed/>
    <w:rsid w:val="00722FE1"/>
    <w:rPr>
      <w:color w:val="605E5C"/>
      <w:shd w:val="clear" w:color="auto" w:fill="E1DFDD"/>
    </w:rPr>
  </w:style>
  <w:style w:type="paragraph" w:styleId="a5">
    <w:name w:val="List Paragraph"/>
    <w:basedOn w:val="a"/>
    <w:uiPriority w:val="34"/>
    <w:qFormat/>
    <w:rsid w:val="00295707"/>
    <w:pPr>
      <w:spacing w:after="0" w:line="360" w:lineRule="auto"/>
      <w:ind w:left="720"/>
      <w:contextualSpacing/>
    </w:pPr>
    <w:rPr>
      <w:rFonts w:ascii="Times New Roman" w:eastAsia="Calibri" w:hAnsi="Times New Roman" w:cs="Times New Roman"/>
      <w:sz w:val="28"/>
      <w:szCs w:val="28"/>
      <w:lang w:val="ru-RU"/>
    </w:rPr>
  </w:style>
  <w:style w:type="character" w:styleId="a6">
    <w:name w:val="Emphasis"/>
    <w:basedOn w:val="a0"/>
    <w:uiPriority w:val="20"/>
    <w:qFormat/>
    <w:rsid w:val="00295707"/>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ivigoian@gmail.com" TargetMode="External"/><Relationship Id="rId5" Type="http://schemas.openxmlformats.org/officeDocument/2006/relationships/hyperlink" Target="mailto:storozhuksv@nubip.edu.ua"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133</TotalTime>
  <Pages>2</Pages>
  <Words>1084</Words>
  <Characters>6183</Characters>
  <Application>Microsoft Office Word</Application>
  <DocSecurity>0</DocSecurity>
  <Lines>51</Lines>
  <Paragraphs>14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7253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Сторожук Олександр В'ячеславович</dc:creator>
  <cp:keywords/>
  <dc:description/>
  <cp:lastModifiedBy>Сторожук Олександр В'ячеславович</cp:lastModifiedBy>
  <cp:revision>8</cp:revision>
  <dcterms:created xsi:type="dcterms:W3CDTF">2020-05-11T22:24:00Z</dcterms:created>
  <dcterms:modified xsi:type="dcterms:W3CDTF">2020-05-13T21:21:00Z</dcterms:modified>
</cp:coreProperties>
</file>