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0EBF" w14:textId="0E36E6E2" w:rsidR="00930BAB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6B4422CC" w14:textId="2C0B66E5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</w:t>
      </w:r>
      <w:r w:rsidR="00A61E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фаника»</w:t>
      </w:r>
    </w:p>
    <w:p w14:paraId="091BB967" w14:textId="62E3555E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Філологічний факультет</w:t>
      </w:r>
    </w:p>
    <w:p w14:paraId="464ED0EA" w14:textId="10DF40E1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журналістики</w:t>
      </w:r>
    </w:p>
    <w:p w14:paraId="5FC8A5AB" w14:textId="2F887839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8FA27" w14:textId="39215CAC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BE530" w14:textId="5A34359B" w:rsidR="00FE52B2" w:rsidRDefault="00FE52B2" w:rsidP="006D7F43">
      <w:pPr>
        <w:rPr>
          <w:rFonts w:ascii="Times New Roman" w:hAnsi="Times New Roman" w:cs="Times New Roman"/>
          <w:sz w:val="28"/>
          <w:szCs w:val="28"/>
        </w:rPr>
      </w:pPr>
    </w:p>
    <w:p w14:paraId="1FF96CFA" w14:textId="4445C3D3" w:rsidR="00FE52B2" w:rsidRPr="006D7F43" w:rsidRDefault="00FE52B2" w:rsidP="00FE52B2">
      <w:pPr>
        <w:jc w:val="center"/>
        <w:rPr>
          <w:rFonts w:ascii="Times New Roman" w:hAnsi="Times New Roman" w:cs="Times New Roman"/>
          <w:sz w:val="32"/>
          <w:szCs w:val="32"/>
        </w:rPr>
      </w:pPr>
      <w:r w:rsidRPr="006D7F43">
        <w:rPr>
          <w:rFonts w:ascii="Times New Roman" w:hAnsi="Times New Roman" w:cs="Times New Roman"/>
          <w:sz w:val="32"/>
          <w:szCs w:val="32"/>
        </w:rPr>
        <w:t xml:space="preserve">Хороб Соломія </w:t>
      </w:r>
    </w:p>
    <w:p w14:paraId="4376424E" w14:textId="2ADA7D35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2300D" w14:textId="3DFA1560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2D59F" w14:textId="739A151E" w:rsidR="00FE52B2" w:rsidRDefault="00FE52B2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CF70A" w14:textId="77777777" w:rsidR="006D7F43" w:rsidRDefault="00FE52B2" w:rsidP="00FE52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65535727"/>
      <w:r w:rsidRPr="004A20AC">
        <w:rPr>
          <w:rFonts w:ascii="Times New Roman" w:hAnsi="Times New Roman" w:cs="Times New Roman"/>
          <w:b/>
          <w:bCs/>
          <w:sz w:val="36"/>
          <w:szCs w:val="36"/>
        </w:rPr>
        <w:t xml:space="preserve">Українська </w:t>
      </w:r>
      <w:r w:rsidR="00A61E85">
        <w:rPr>
          <w:rFonts w:ascii="Times New Roman" w:hAnsi="Times New Roman" w:cs="Times New Roman"/>
          <w:b/>
          <w:bCs/>
          <w:sz w:val="36"/>
          <w:szCs w:val="36"/>
        </w:rPr>
        <w:t xml:space="preserve">класична </w:t>
      </w:r>
      <w:r w:rsidRPr="004A20AC">
        <w:rPr>
          <w:rFonts w:ascii="Times New Roman" w:hAnsi="Times New Roman" w:cs="Times New Roman"/>
          <w:b/>
          <w:bCs/>
          <w:sz w:val="36"/>
          <w:szCs w:val="36"/>
        </w:rPr>
        <w:t>література</w:t>
      </w:r>
      <w:r w:rsidR="00A61E85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14:paraId="7929105D" w14:textId="697071DC" w:rsidR="00FE52B2" w:rsidRPr="004A20AC" w:rsidRDefault="006D7F43" w:rsidP="00FE52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сучасна рецепція</w:t>
      </w:r>
    </w:p>
    <w:p w14:paraId="042FF364" w14:textId="4758910B" w:rsidR="004A20AC" w:rsidRDefault="004A20AC" w:rsidP="00FE52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B13B1" w14:textId="77777777" w:rsidR="006D7F43" w:rsidRDefault="006D7F43" w:rsidP="00FE52B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D25E95" w14:textId="02BFA1B3" w:rsidR="004A20AC" w:rsidRPr="004A20AC" w:rsidRDefault="006D7F43" w:rsidP="00FE52B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Навчально-м</w:t>
      </w:r>
      <w:r w:rsidR="004A20AC" w:rsidRPr="004A20AC">
        <w:rPr>
          <w:rFonts w:ascii="Times New Roman" w:hAnsi="Times New Roman" w:cs="Times New Roman"/>
          <w:i/>
          <w:iCs/>
          <w:sz w:val="28"/>
          <w:szCs w:val="28"/>
        </w:rPr>
        <w:t>етодичні рекомендації до практичних занять для студентів І курсу спеціальності «Журналістика»</w:t>
      </w:r>
    </w:p>
    <w:bookmarkEnd w:id="0"/>
    <w:p w14:paraId="0EE62882" w14:textId="2EACBC66" w:rsidR="006700EB" w:rsidRPr="004A20AC" w:rsidRDefault="006700EB">
      <w:pPr>
        <w:rPr>
          <w:i/>
          <w:iCs/>
        </w:rPr>
      </w:pPr>
    </w:p>
    <w:p w14:paraId="33C45F3C" w14:textId="0F8653E5" w:rsidR="006700EB" w:rsidRDefault="006700EB"/>
    <w:p w14:paraId="2F4D3C87" w14:textId="4117D3B2" w:rsidR="006700EB" w:rsidRDefault="006700EB"/>
    <w:p w14:paraId="4A212689" w14:textId="74D02B8F" w:rsidR="006700EB" w:rsidRDefault="006700EB"/>
    <w:p w14:paraId="71240C53" w14:textId="0EF9C444" w:rsidR="006700EB" w:rsidRDefault="006700EB"/>
    <w:p w14:paraId="1EEB1EC6" w14:textId="3D086301" w:rsidR="006700EB" w:rsidRDefault="006700EB"/>
    <w:p w14:paraId="05CAE560" w14:textId="53CE3657" w:rsidR="006700EB" w:rsidRDefault="006700EB"/>
    <w:p w14:paraId="290796BA" w14:textId="232E1F5C" w:rsidR="006700EB" w:rsidRDefault="006700EB"/>
    <w:p w14:paraId="3B75D255" w14:textId="3212CC6A" w:rsidR="006700EB" w:rsidRDefault="006700EB"/>
    <w:p w14:paraId="1638C791" w14:textId="1B4CBCFA" w:rsidR="006700EB" w:rsidRDefault="006700EB"/>
    <w:p w14:paraId="66AC4BB3" w14:textId="7AE1105A" w:rsidR="006700EB" w:rsidRDefault="006700EB"/>
    <w:p w14:paraId="273D5657" w14:textId="77261501" w:rsidR="006700EB" w:rsidRPr="006D7F43" w:rsidRDefault="006700EB">
      <w:pPr>
        <w:rPr>
          <w:rFonts w:ascii="Times New Roman" w:hAnsi="Times New Roman" w:cs="Times New Roman"/>
          <w:sz w:val="28"/>
          <w:szCs w:val="28"/>
        </w:rPr>
      </w:pPr>
    </w:p>
    <w:p w14:paraId="1E9A7B5E" w14:textId="277B764E" w:rsidR="006700EB" w:rsidRPr="006D7F43" w:rsidRDefault="006D7F43" w:rsidP="00741A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7F43">
        <w:rPr>
          <w:rFonts w:ascii="Times New Roman" w:hAnsi="Times New Roman" w:cs="Times New Roman"/>
          <w:sz w:val="28"/>
          <w:szCs w:val="28"/>
        </w:rPr>
        <w:t>Івано-Франківськ - 2021</w:t>
      </w:r>
      <w:r w:rsidR="00741A7E">
        <w:rPr>
          <w:rFonts w:ascii="Times New Roman" w:hAnsi="Times New Roman" w:cs="Times New Roman"/>
          <w:sz w:val="28"/>
          <w:szCs w:val="28"/>
        </w:rPr>
        <w:br w:type="page"/>
      </w:r>
    </w:p>
    <w:p w14:paraId="3758F989" w14:textId="6E7FA284" w:rsidR="006D7F43" w:rsidRDefault="006D7F43" w:rsidP="007D4E35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Рекомендовано до друку Вченою радою Факультету філології ДВНЗ «Прикарпатський національний університет імені Василя Стефаника» (протокол №6 від 25 лютого 2021 року)</w:t>
      </w:r>
    </w:p>
    <w:p w14:paraId="318A865C" w14:textId="2A513A2F" w:rsidR="006D7F43" w:rsidRDefault="006D7F43" w:rsidP="0044110E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E0A05E" w14:textId="46AD6128" w:rsidR="0044110E" w:rsidRDefault="006D7F43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навчально-методичних рекомендаціях пропону</w:t>
      </w:r>
      <w:r w:rsidR="00B8443E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ться тезовий виклад основного матеріалу, плани до практичних занять, індивідуальні завдання та список літератури для опрацювання з даного курсу. Велику увагу при формуванн</w:t>
      </w:r>
      <w:r w:rsidR="002D11F8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питань відведено проблемі сучасного сприйняття чи використання образу того чи іншого класичного письменника в у</w:t>
      </w:r>
      <w:r w:rsidR="002D11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раїнському медіапросторі. Розрахова</w:t>
      </w:r>
      <w:r w:rsidR="004411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110E">
        <w:rPr>
          <w:rFonts w:ascii="Times New Roman" w:hAnsi="Times New Roman" w:cs="Times New Roman"/>
          <w:sz w:val="28"/>
          <w:szCs w:val="28"/>
        </w:rPr>
        <w:t xml:space="preserve"> насамперед на студентів спеціальності «Журналістика».</w:t>
      </w:r>
    </w:p>
    <w:p w14:paraId="738C0A41" w14:textId="77777777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1FA8DA" w14:textId="77777777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14:paraId="0931F0D9" w14:textId="46ECBE68" w:rsidR="006D7F43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10E">
        <w:rPr>
          <w:rFonts w:ascii="Times New Roman" w:hAnsi="Times New Roman" w:cs="Times New Roman"/>
          <w:b/>
          <w:bCs/>
          <w:sz w:val="28"/>
          <w:szCs w:val="28"/>
        </w:rPr>
        <w:t>Солецький О.М.</w:t>
      </w:r>
      <w:r>
        <w:rPr>
          <w:rFonts w:ascii="Times New Roman" w:hAnsi="Times New Roman" w:cs="Times New Roman"/>
          <w:sz w:val="28"/>
          <w:szCs w:val="28"/>
        </w:rPr>
        <w:t xml:space="preserve"> – доктор філологічних наук, професор кафедри української літератури  </w:t>
      </w:r>
      <w:r w:rsidRPr="0044110E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518882" w14:textId="5C5A624B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10E">
        <w:rPr>
          <w:rFonts w:ascii="Times New Roman" w:hAnsi="Times New Roman" w:cs="Times New Roman"/>
          <w:b/>
          <w:bCs/>
          <w:sz w:val="28"/>
          <w:szCs w:val="28"/>
        </w:rPr>
        <w:t>Савчук Р.Л.</w:t>
      </w:r>
      <w:r>
        <w:rPr>
          <w:rFonts w:ascii="Times New Roman" w:hAnsi="Times New Roman" w:cs="Times New Roman"/>
          <w:sz w:val="28"/>
          <w:szCs w:val="28"/>
        </w:rPr>
        <w:t xml:space="preserve"> – кандидат філологічних наук, доцент кафедри журналістики </w:t>
      </w:r>
      <w:r w:rsidRPr="0044110E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Стефаника».</w:t>
      </w:r>
    </w:p>
    <w:p w14:paraId="1279C6AB" w14:textId="64C7456B" w:rsidR="0044110E" w:rsidRDefault="0044110E" w:rsidP="00441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1EA525" w14:textId="77777777" w:rsidR="0044110E" w:rsidRDefault="0044110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ADA4F4" w14:textId="77777777" w:rsidR="0044110E" w:rsidRDefault="0044110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5954DC" w14:textId="57F1AFED" w:rsidR="006D7F43" w:rsidRDefault="0044110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110E">
        <w:rPr>
          <w:rFonts w:ascii="Times New Roman" w:hAnsi="Times New Roman" w:cs="Times New Roman"/>
          <w:sz w:val="28"/>
          <w:szCs w:val="28"/>
        </w:rPr>
        <w:t xml:space="preserve">Хороб С. </w:t>
      </w:r>
      <w:r w:rsidRPr="0044110E">
        <w:rPr>
          <w:rFonts w:ascii="Times New Roman" w:hAnsi="Times New Roman" w:cs="Times New Roman"/>
          <w:b/>
          <w:bCs/>
          <w:sz w:val="28"/>
          <w:szCs w:val="28"/>
        </w:rPr>
        <w:t>Українська класична література: сучасна рецепція.</w:t>
      </w:r>
      <w:r w:rsidRPr="0044110E">
        <w:rPr>
          <w:rFonts w:ascii="Times New Roman" w:hAnsi="Times New Roman" w:cs="Times New Roman"/>
          <w:sz w:val="28"/>
          <w:szCs w:val="28"/>
        </w:rPr>
        <w:t xml:space="preserve"> Навчально-методичні рекомендації до практичних занять. Івано-Франківськ, ПНУ, 2021.  25с.</w:t>
      </w:r>
    </w:p>
    <w:p w14:paraId="164BA0FF" w14:textId="6E6C05B0" w:rsidR="0027057E" w:rsidRDefault="0027057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2333D6" w14:textId="7E887F2A" w:rsidR="0027057E" w:rsidRDefault="0027057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CDFDB5" w14:textId="7A8AF15A" w:rsidR="0027057E" w:rsidRDefault="0027057E" w:rsidP="004411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59F96A" w14:textId="0D67A3F5" w:rsidR="0027057E" w:rsidRPr="0027057E" w:rsidRDefault="0027057E" w:rsidP="002705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5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14:paraId="5C09A85F" w14:textId="575EBF74" w:rsidR="0027057E" w:rsidRPr="0044110E" w:rsidRDefault="0027057E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7E">
        <w:rPr>
          <w:rFonts w:ascii="Times New Roman" w:hAnsi="Times New Roman" w:cs="Times New Roman"/>
          <w:sz w:val="28"/>
          <w:szCs w:val="28"/>
        </w:rPr>
        <w:t xml:space="preserve">Навчальна дисципліна «Українська література» для студентів спеціальності «Журналістика» спрямована насамперед на вміння інтерпретувати художні тексти, враховуючи контекст та стилістичну специфіку твору. </w:t>
      </w:r>
      <w:r>
        <w:rPr>
          <w:rFonts w:ascii="Times New Roman" w:hAnsi="Times New Roman" w:cs="Times New Roman"/>
          <w:sz w:val="28"/>
          <w:szCs w:val="28"/>
        </w:rPr>
        <w:t>Культурна</w:t>
      </w:r>
      <w:r w:rsidRPr="0027057E">
        <w:rPr>
          <w:rFonts w:ascii="Times New Roman" w:hAnsi="Times New Roman" w:cs="Times New Roman"/>
          <w:sz w:val="28"/>
          <w:szCs w:val="28"/>
        </w:rPr>
        <w:t>, зокрема літературна, проблематика – є важливою частиною будь-якого ЗМІ. Тому розуміння логіки розвитку і стану сучасного літературного процесу є необхідними знаннями для професійного журналіста.</w:t>
      </w:r>
    </w:p>
    <w:p w14:paraId="644CCFC1" w14:textId="79CB05C1" w:rsidR="00CC3DE8" w:rsidRDefault="0027057E" w:rsidP="00270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7057E">
        <w:rPr>
          <w:rFonts w:ascii="Times New Roman" w:hAnsi="Times New Roman" w:cs="Times New Roman"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27057E">
        <w:rPr>
          <w:rFonts w:ascii="Times New Roman" w:hAnsi="Times New Roman" w:cs="Times New Roman"/>
          <w:sz w:val="28"/>
          <w:szCs w:val="28"/>
        </w:rPr>
        <w:t>курсу – сформувати поглиблене розуміння ключових постатей та тенденцій класичного літературного-мистецького процесу.</w:t>
      </w:r>
      <w:r>
        <w:rPr>
          <w:rFonts w:ascii="Times New Roman" w:hAnsi="Times New Roman" w:cs="Times New Roman"/>
          <w:sz w:val="28"/>
          <w:szCs w:val="28"/>
        </w:rPr>
        <w:t xml:space="preserve"> Однак у кожній темі</w:t>
      </w:r>
      <w:r w:rsidR="00CC3DE8">
        <w:rPr>
          <w:rFonts w:ascii="Times New Roman" w:hAnsi="Times New Roman" w:cs="Times New Roman"/>
          <w:sz w:val="28"/>
          <w:szCs w:val="28"/>
        </w:rPr>
        <w:t xml:space="preserve"> велику увагу зосереджено на сучасному (часто проблемному) сприйнятт</w:t>
      </w:r>
      <w:r w:rsidR="00825E52">
        <w:rPr>
          <w:rFonts w:ascii="Times New Roman" w:hAnsi="Times New Roman" w:cs="Times New Roman"/>
          <w:sz w:val="28"/>
          <w:szCs w:val="28"/>
        </w:rPr>
        <w:t>і</w:t>
      </w:r>
      <w:r w:rsidR="00CC3DE8">
        <w:rPr>
          <w:rFonts w:ascii="Times New Roman" w:hAnsi="Times New Roman" w:cs="Times New Roman"/>
          <w:sz w:val="28"/>
          <w:szCs w:val="28"/>
        </w:rPr>
        <w:t xml:space="preserve"> тієї чи іншої </w:t>
      </w:r>
      <w:r w:rsidR="00411C24">
        <w:rPr>
          <w:rFonts w:ascii="Times New Roman" w:hAnsi="Times New Roman" w:cs="Times New Roman"/>
          <w:sz w:val="28"/>
          <w:szCs w:val="28"/>
        </w:rPr>
        <w:t>творчої особистос</w:t>
      </w:r>
      <w:r w:rsidR="00CC3DE8">
        <w:rPr>
          <w:rFonts w:ascii="Times New Roman" w:hAnsi="Times New Roman" w:cs="Times New Roman"/>
          <w:sz w:val="28"/>
          <w:szCs w:val="28"/>
        </w:rPr>
        <w:t>ті. Зокрема, пропонується (як індивідуальне чи самостійне завдання) проаналізувати медійний зріз різних програм задля розуміння специфіки формування рецепції ключових постатей літературного класичного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1B9">
        <w:rPr>
          <w:rFonts w:ascii="Times New Roman" w:hAnsi="Times New Roman" w:cs="Times New Roman"/>
          <w:sz w:val="28"/>
          <w:szCs w:val="28"/>
        </w:rPr>
        <w:t>Адже дуже часто саме медійний контент є джерелом формування тих чи інших стереотипів, які довго побутують в колективній свідомості. Хоча і не відкидаються сучасні форми комунікації (</w:t>
      </w:r>
      <w:r w:rsidR="00994A79"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="00A471B9">
        <w:rPr>
          <w:rFonts w:ascii="Times New Roman" w:hAnsi="Times New Roman" w:cs="Times New Roman"/>
          <w:sz w:val="28"/>
          <w:szCs w:val="28"/>
        </w:rPr>
        <w:t>соцмережі), де в основному можна побачити якраз нове осмислення того чи іншого образу (через меми, колажі, цитати</w:t>
      </w:r>
      <w:r w:rsidR="00994A79">
        <w:rPr>
          <w:rFonts w:ascii="Times New Roman" w:hAnsi="Times New Roman" w:cs="Times New Roman"/>
          <w:sz w:val="28"/>
          <w:szCs w:val="28"/>
        </w:rPr>
        <w:t xml:space="preserve"> чи інші візуальні засоби)</w:t>
      </w:r>
      <w:r w:rsidR="00A471B9">
        <w:rPr>
          <w:rFonts w:ascii="Times New Roman" w:hAnsi="Times New Roman" w:cs="Times New Roman"/>
          <w:sz w:val="28"/>
          <w:szCs w:val="28"/>
        </w:rPr>
        <w:t xml:space="preserve">. </w:t>
      </w:r>
      <w:r w:rsidR="00994A79">
        <w:rPr>
          <w:rFonts w:ascii="Times New Roman" w:hAnsi="Times New Roman" w:cs="Times New Roman"/>
          <w:sz w:val="28"/>
          <w:szCs w:val="28"/>
        </w:rPr>
        <w:t>Також п</w:t>
      </w:r>
      <w:r w:rsidR="00A471B9">
        <w:rPr>
          <w:rFonts w:ascii="Times New Roman" w:hAnsi="Times New Roman" w:cs="Times New Roman"/>
          <w:sz w:val="28"/>
          <w:szCs w:val="28"/>
        </w:rPr>
        <w:t>ри вивчені основної проблематики</w:t>
      </w:r>
      <w:r w:rsidR="00411C24">
        <w:rPr>
          <w:rFonts w:ascii="Times New Roman" w:hAnsi="Times New Roman" w:cs="Times New Roman"/>
          <w:sz w:val="28"/>
          <w:szCs w:val="28"/>
        </w:rPr>
        <w:t>, жанрової специфіки</w:t>
      </w:r>
      <w:r w:rsidR="00A471B9">
        <w:rPr>
          <w:rFonts w:ascii="Times New Roman" w:hAnsi="Times New Roman" w:cs="Times New Roman"/>
          <w:sz w:val="28"/>
          <w:szCs w:val="28"/>
        </w:rPr>
        <w:t xml:space="preserve"> </w:t>
      </w:r>
      <w:r w:rsidR="00994A79">
        <w:rPr>
          <w:rFonts w:ascii="Times New Roman" w:hAnsi="Times New Roman" w:cs="Times New Roman"/>
          <w:sz w:val="28"/>
          <w:szCs w:val="28"/>
        </w:rPr>
        <w:t>в</w:t>
      </w:r>
      <w:r w:rsidR="00A471B9">
        <w:rPr>
          <w:rFonts w:ascii="Times New Roman" w:hAnsi="Times New Roman" w:cs="Times New Roman"/>
          <w:sz w:val="28"/>
          <w:szCs w:val="28"/>
        </w:rPr>
        <w:t xml:space="preserve"> творчості </w:t>
      </w:r>
      <w:r w:rsidR="00994A79">
        <w:rPr>
          <w:rFonts w:ascii="Times New Roman" w:hAnsi="Times New Roman" w:cs="Times New Roman"/>
          <w:sz w:val="28"/>
          <w:szCs w:val="28"/>
        </w:rPr>
        <w:t>вибраних</w:t>
      </w:r>
      <w:r w:rsidR="00A471B9">
        <w:rPr>
          <w:rFonts w:ascii="Times New Roman" w:hAnsi="Times New Roman" w:cs="Times New Roman"/>
          <w:sz w:val="28"/>
          <w:szCs w:val="28"/>
        </w:rPr>
        <w:t xml:space="preserve"> письменників акцент зроблено на простеженні паралелей щодо сучасних культурних, політичних, соціальних, філософських чи геополітичних європейських та українських контекстів.</w:t>
      </w:r>
    </w:p>
    <w:p w14:paraId="6E6A8652" w14:textId="24E73763" w:rsidR="0084157C" w:rsidRDefault="0027057E" w:rsidP="00CC3D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57E">
        <w:rPr>
          <w:rFonts w:ascii="Times New Roman" w:hAnsi="Times New Roman" w:cs="Times New Roman"/>
          <w:sz w:val="28"/>
          <w:szCs w:val="28"/>
        </w:rPr>
        <w:t>Цілі курсу – отримати грунтовні знання з історії розвитку красного письменства свого народу; розглянути суперечливі, дискусійні літературні явища; допомогти формувати критичний та креативний спосіб мислення.</w:t>
      </w:r>
      <w:r w:rsidR="00825E52">
        <w:rPr>
          <w:rFonts w:ascii="Times New Roman" w:hAnsi="Times New Roman" w:cs="Times New Roman"/>
          <w:sz w:val="28"/>
          <w:szCs w:val="28"/>
        </w:rPr>
        <w:t xml:space="preserve"> При цьому важливо враховувати сприйняття окремого вагомого твору чи загалом творчої особистості літературознавцями та критиками тієї доби, в яку написаний твір</w:t>
      </w:r>
      <w:r w:rsidR="009145DC">
        <w:rPr>
          <w:rFonts w:ascii="Times New Roman" w:hAnsi="Times New Roman" w:cs="Times New Roman"/>
          <w:sz w:val="28"/>
          <w:szCs w:val="28"/>
        </w:rPr>
        <w:t xml:space="preserve"> чи дещо згодом</w:t>
      </w:r>
      <w:r w:rsidR="006043E3">
        <w:rPr>
          <w:rFonts w:ascii="Times New Roman" w:hAnsi="Times New Roman" w:cs="Times New Roman"/>
          <w:sz w:val="28"/>
          <w:szCs w:val="28"/>
        </w:rPr>
        <w:t xml:space="preserve"> (</w:t>
      </w:r>
      <w:r w:rsidR="009145DC">
        <w:rPr>
          <w:rFonts w:ascii="Times New Roman" w:hAnsi="Times New Roman" w:cs="Times New Roman"/>
          <w:sz w:val="28"/>
          <w:szCs w:val="28"/>
        </w:rPr>
        <w:t>Л.Білецький,</w:t>
      </w:r>
      <w:r w:rsidR="006043E3">
        <w:rPr>
          <w:rFonts w:ascii="Times New Roman" w:hAnsi="Times New Roman" w:cs="Times New Roman"/>
          <w:sz w:val="28"/>
          <w:szCs w:val="28"/>
        </w:rPr>
        <w:t xml:space="preserve"> О.Грицай,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r w:rsidR="006043E3">
        <w:rPr>
          <w:rFonts w:ascii="Times New Roman" w:hAnsi="Times New Roman" w:cs="Times New Roman"/>
          <w:sz w:val="28"/>
          <w:szCs w:val="28"/>
        </w:rPr>
        <w:t>М.Грушевський,</w:t>
      </w:r>
      <w:r w:rsidR="009145DC">
        <w:rPr>
          <w:rFonts w:ascii="Times New Roman" w:hAnsi="Times New Roman" w:cs="Times New Roman"/>
          <w:sz w:val="28"/>
          <w:szCs w:val="28"/>
        </w:rPr>
        <w:t xml:space="preserve"> М.Драгоманов,</w:t>
      </w:r>
      <w:r w:rsidR="006043E3">
        <w:rPr>
          <w:rFonts w:ascii="Times New Roman" w:hAnsi="Times New Roman" w:cs="Times New Roman"/>
          <w:sz w:val="28"/>
          <w:szCs w:val="28"/>
        </w:rPr>
        <w:t xml:space="preserve"> М.Євшан,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r w:rsidR="006043E3">
        <w:rPr>
          <w:rFonts w:ascii="Times New Roman" w:hAnsi="Times New Roman" w:cs="Times New Roman"/>
          <w:sz w:val="28"/>
          <w:szCs w:val="28"/>
        </w:rPr>
        <w:t>С.Єфремов, М.Зеров</w:t>
      </w:r>
      <w:r w:rsidR="001C22D0">
        <w:rPr>
          <w:rFonts w:ascii="Times New Roman" w:hAnsi="Times New Roman" w:cs="Times New Roman"/>
          <w:sz w:val="28"/>
          <w:szCs w:val="28"/>
        </w:rPr>
        <w:t>,</w:t>
      </w:r>
      <w:r w:rsidR="006043E3">
        <w:rPr>
          <w:rFonts w:ascii="Times New Roman" w:hAnsi="Times New Roman" w:cs="Times New Roman"/>
          <w:sz w:val="28"/>
          <w:szCs w:val="28"/>
        </w:rPr>
        <w:t xml:space="preserve"> П.Зайцев</w:t>
      </w:r>
      <w:r w:rsidR="001C22D0">
        <w:rPr>
          <w:rFonts w:ascii="Times New Roman" w:hAnsi="Times New Roman" w:cs="Times New Roman"/>
          <w:sz w:val="28"/>
          <w:szCs w:val="28"/>
        </w:rPr>
        <w:t>, Б.Лепкий</w:t>
      </w:r>
      <w:r w:rsidR="0084157C">
        <w:rPr>
          <w:rFonts w:ascii="Times New Roman" w:hAnsi="Times New Roman" w:cs="Times New Roman"/>
          <w:sz w:val="28"/>
          <w:szCs w:val="28"/>
        </w:rPr>
        <w:t>, Д.Чижевський</w:t>
      </w:r>
      <w:r w:rsidR="009145DC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84157C">
        <w:rPr>
          <w:rFonts w:ascii="Times New Roman" w:hAnsi="Times New Roman" w:cs="Times New Roman"/>
          <w:sz w:val="28"/>
          <w:szCs w:val="28"/>
        </w:rPr>
        <w:t>)</w:t>
      </w:r>
      <w:r w:rsidR="00C34974">
        <w:rPr>
          <w:rFonts w:ascii="Times New Roman" w:hAnsi="Times New Roman" w:cs="Times New Roman"/>
          <w:sz w:val="28"/>
          <w:szCs w:val="28"/>
        </w:rPr>
        <w:t xml:space="preserve"> </w:t>
      </w:r>
      <w:r w:rsidR="00825E52">
        <w:rPr>
          <w:rFonts w:ascii="Times New Roman" w:hAnsi="Times New Roman" w:cs="Times New Roman"/>
          <w:sz w:val="28"/>
          <w:szCs w:val="28"/>
        </w:rPr>
        <w:t xml:space="preserve"> </w:t>
      </w:r>
      <w:r w:rsidR="00825E52">
        <w:rPr>
          <w:rFonts w:ascii="Times New Roman" w:hAnsi="Times New Roman" w:cs="Times New Roman"/>
          <w:sz w:val="28"/>
          <w:szCs w:val="28"/>
        </w:rPr>
        <w:lastRenderedPageBreak/>
        <w:t xml:space="preserve">скажімо, </w:t>
      </w:r>
      <w:r w:rsidR="00C34974">
        <w:rPr>
          <w:rFonts w:ascii="Times New Roman" w:hAnsi="Times New Roman" w:cs="Times New Roman"/>
          <w:sz w:val="28"/>
          <w:szCs w:val="28"/>
        </w:rPr>
        <w:t>«І мертвим, і живим, і ненародженим землякам моїм в Украйні і не в Украйні моє дружн</w:t>
      </w:r>
      <w:r w:rsidR="00B0241A">
        <w:rPr>
          <w:rFonts w:ascii="Times New Roman" w:hAnsi="Times New Roman" w:cs="Times New Roman"/>
          <w:sz w:val="28"/>
          <w:szCs w:val="28"/>
        </w:rPr>
        <w:t>є</w:t>
      </w:r>
      <w:r w:rsidR="00C34974">
        <w:rPr>
          <w:rFonts w:ascii="Times New Roman" w:hAnsi="Times New Roman" w:cs="Times New Roman"/>
          <w:sz w:val="28"/>
          <w:szCs w:val="28"/>
        </w:rPr>
        <w:t xml:space="preserve">є посланіє…» чи «Великий льох» Тараса Шевченка, «Кассандра», «Бояриня», «Камінний господар», «Лісова пісня» Лесі Українки, «Похорон» і «Мойсей» Івана Франка </w:t>
      </w:r>
      <w:r w:rsidR="00C27A20">
        <w:rPr>
          <w:rFonts w:ascii="Times New Roman" w:hAnsi="Times New Roman" w:cs="Times New Roman"/>
          <w:sz w:val="28"/>
          <w:szCs w:val="28"/>
        </w:rPr>
        <w:t>або</w:t>
      </w:r>
      <w:r w:rsidR="00C34974">
        <w:rPr>
          <w:rFonts w:ascii="Times New Roman" w:hAnsi="Times New Roman" w:cs="Times New Roman"/>
          <w:sz w:val="28"/>
          <w:szCs w:val="28"/>
        </w:rPr>
        <w:t xml:space="preserve"> «По дорозі в </w:t>
      </w:r>
      <w:r w:rsidR="00C27A20">
        <w:rPr>
          <w:rFonts w:ascii="Times New Roman" w:hAnsi="Times New Roman" w:cs="Times New Roman"/>
          <w:sz w:val="28"/>
          <w:szCs w:val="28"/>
        </w:rPr>
        <w:t>К</w:t>
      </w:r>
      <w:r w:rsidR="00C34974">
        <w:rPr>
          <w:rFonts w:ascii="Times New Roman" w:hAnsi="Times New Roman" w:cs="Times New Roman"/>
          <w:sz w:val="28"/>
          <w:szCs w:val="28"/>
        </w:rPr>
        <w:t>азку</w:t>
      </w:r>
      <w:r w:rsidR="00C27A20">
        <w:rPr>
          <w:rFonts w:ascii="Times New Roman" w:hAnsi="Times New Roman" w:cs="Times New Roman"/>
          <w:sz w:val="28"/>
          <w:szCs w:val="28"/>
        </w:rPr>
        <w:t>» О. Олеся і новелістика Василя Стефаника</w:t>
      </w:r>
      <w:r w:rsidR="00411C24">
        <w:rPr>
          <w:rFonts w:ascii="Times New Roman" w:hAnsi="Times New Roman" w:cs="Times New Roman"/>
          <w:sz w:val="28"/>
          <w:szCs w:val="28"/>
        </w:rPr>
        <w:t>,</w:t>
      </w:r>
      <w:r w:rsidR="00C27A20">
        <w:rPr>
          <w:rFonts w:ascii="Times New Roman" w:hAnsi="Times New Roman" w:cs="Times New Roman"/>
          <w:sz w:val="28"/>
          <w:szCs w:val="28"/>
        </w:rPr>
        <w:t xml:space="preserve"> та сучасними дослідниками</w:t>
      </w:r>
      <w:r w:rsidR="00DC40D4">
        <w:rPr>
          <w:rFonts w:ascii="Times New Roman" w:hAnsi="Times New Roman" w:cs="Times New Roman"/>
          <w:sz w:val="28"/>
          <w:szCs w:val="28"/>
        </w:rPr>
        <w:t xml:space="preserve"> </w:t>
      </w:r>
      <w:r w:rsidR="00C27A20">
        <w:rPr>
          <w:rFonts w:ascii="Times New Roman" w:hAnsi="Times New Roman" w:cs="Times New Roman"/>
          <w:sz w:val="28"/>
          <w:szCs w:val="28"/>
        </w:rPr>
        <w:t>(</w:t>
      </w:r>
      <w:r w:rsidR="00841F8B">
        <w:rPr>
          <w:rFonts w:ascii="Times New Roman" w:hAnsi="Times New Roman" w:cs="Times New Roman"/>
          <w:sz w:val="28"/>
          <w:szCs w:val="28"/>
        </w:rPr>
        <w:t>Юрій Барабаш,</w:t>
      </w:r>
      <w:r w:rsidR="001C22D0">
        <w:rPr>
          <w:rFonts w:ascii="Times New Roman" w:hAnsi="Times New Roman" w:cs="Times New Roman"/>
          <w:sz w:val="28"/>
          <w:szCs w:val="28"/>
        </w:rPr>
        <w:t xml:space="preserve"> Тамара Гундорова, Іван Дзюба</w:t>
      </w:r>
      <w:r w:rsidR="0084157C">
        <w:rPr>
          <w:rFonts w:ascii="Times New Roman" w:hAnsi="Times New Roman" w:cs="Times New Roman"/>
          <w:sz w:val="28"/>
          <w:szCs w:val="28"/>
        </w:rPr>
        <w:t>,</w:t>
      </w:r>
      <w:r w:rsidR="00841F8B">
        <w:rPr>
          <w:rFonts w:ascii="Times New Roman" w:hAnsi="Times New Roman" w:cs="Times New Roman"/>
          <w:sz w:val="28"/>
          <w:szCs w:val="28"/>
        </w:rPr>
        <w:t xml:space="preserve"> </w:t>
      </w:r>
      <w:r w:rsidR="00C27A20">
        <w:rPr>
          <w:rFonts w:ascii="Times New Roman" w:hAnsi="Times New Roman" w:cs="Times New Roman"/>
          <w:sz w:val="28"/>
          <w:szCs w:val="28"/>
        </w:rPr>
        <w:t>Оксана Забужко,</w:t>
      </w:r>
      <w:r w:rsidR="00841F8B">
        <w:rPr>
          <w:rFonts w:ascii="Times New Roman" w:hAnsi="Times New Roman" w:cs="Times New Roman"/>
          <w:sz w:val="28"/>
          <w:szCs w:val="28"/>
        </w:rPr>
        <w:t xml:space="preserve"> Ніла Зборовська,</w:t>
      </w:r>
      <w:r w:rsidR="00C27A20">
        <w:rPr>
          <w:rFonts w:ascii="Times New Roman" w:hAnsi="Times New Roman" w:cs="Times New Roman"/>
          <w:sz w:val="28"/>
          <w:szCs w:val="28"/>
        </w:rPr>
        <w:t xml:space="preserve"> Григорій Грабович,</w:t>
      </w:r>
      <w:r w:rsidR="006043E3">
        <w:rPr>
          <w:rFonts w:ascii="Times New Roman" w:hAnsi="Times New Roman" w:cs="Times New Roman"/>
          <w:sz w:val="28"/>
          <w:szCs w:val="28"/>
        </w:rPr>
        <w:t xml:space="preserve"> Ю.Ковалів,</w:t>
      </w:r>
      <w:r w:rsidR="00411C24">
        <w:rPr>
          <w:rFonts w:ascii="Times New Roman" w:hAnsi="Times New Roman" w:cs="Times New Roman"/>
          <w:sz w:val="28"/>
          <w:szCs w:val="28"/>
        </w:rPr>
        <w:t xml:space="preserve"> Л.Мороз, Н.Малютіна,</w:t>
      </w:r>
      <w:r w:rsidR="009145DC">
        <w:rPr>
          <w:rFonts w:ascii="Times New Roman" w:hAnsi="Times New Roman" w:cs="Times New Roman"/>
          <w:sz w:val="28"/>
          <w:szCs w:val="28"/>
        </w:rPr>
        <w:t xml:space="preserve"> </w:t>
      </w:r>
      <w:r w:rsidR="001C22D0">
        <w:rPr>
          <w:rFonts w:ascii="Times New Roman" w:hAnsi="Times New Roman" w:cs="Times New Roman"/>
          <w:sz w:val="28"/>
          <w:szCs w:val="28"/>
        </w:rPr>
        <w:t>М</w:t>
      </w:r>
      <w:r w:rsidR="0084157C">
        <w:rPr>
          <w:rFonts w:ascii="Times New Roman" w:hAnsi="Times New Roman" w:cs="Times New Roman"/>
          <w:sz w:val="28"/>
          <w:szCs w:val="28"/>
        </w:rPr>
        <w:t xml:space="preserve">арія </w:t>
      </w:r>
      <w:r w:rsidR="001C22D0">
        <w:rPr>
          <w:rFonts w:ascii="Times New Roman" w:hAnsi="Times New Roman" w:cs="Times New Roman"/>
          <w:sz w:val="28"/>
          <w:szCs w:val="28"/>
        </w:rPr>
        <w:t>Моклиця,</w:t>
      </w:r>
      <w:r w:rsidR="00C27A20">
        <w:rPr>
          <w:rFonts w:ascii="Times New Roman" w:hAnsi="Times New Roman" w:cs="Times New Roman"/>
          <w:sz w:val="28"/>
          <w:szCs w:val="28"/>
        </w:rPr>
        <w:t xml:space="preserve"> Тарас Салига, Лукаш Скупейко,</w:t>
      </w:r>
      <w:r w:rsidR="001C22D0">
        <w:rPr>
          <w:rFonts w:ascii="Times New Roman" w:hAnsi="Times New Roman" w:cs="Times New Roman"/>
          <w:sz w:val="28"/>
          <w:szCs w:val="28"/>
        </w:rPr>
        <w:t xml:space="preserve"> Роман Піхманець,</w:t>
      </w:r>
      <w:r w:rsidR="00C27A20">
        <w:rPr>
          <w:rFonts w:ascii="Times New Roman" w:hAnsi="Times New Roman" w:cs="Times New Roman"/>
          <w:sz w:val="28"/>
          <w:szCs w:val="28"/>
        </w:rPr>
        <w:t xml:space="preserve"> Ярослав Поліщук</w:t>
      </w:r>
      <w:r w:rsidR="00841F8B">
        <w:rPr>
          <w:rFonts w:ascii="Times New Roman" w:hAnsi="Times New Roman" w:cs="Times New Roman"/>
          <w:sz w:val="28"/>
          <w:szCs w:val="28"/>
        </w:rPr>
        <w:t>,</w:t>
      </w:r>
      <w:r w:rsidR="00411C24">
        <w:rPr>
          <w:rFonts w:ascii="Times New Roman" w:hAnsi="Times New Roman" w:cs="Times New Roman"/>
          <w:sz w:val="28"/>
          <w:szCs w:val="28"/>
        </w:rPr>
        <w:t xml:space="preserve"> </w:t>
      </w:r>
      <w:r w:rsidR="0084157C">
        <w:rPr>
          <w:rFonts w:ascii="Times New Roman" w:hAnsi="Times New Roman" w:cs="Times New Roman"/>
          <w:sz w:val="28"/>
          <w:szCs w:val="28"/>
        </w:rPr>
        <w:t>Б.Тихолоз,</w:t>
      </w:r>
      <w:r w:rsidR="00841F8B">
        <w:rPr>
          <w:rFonts w:ascii="Times New Roman" w:hAnsi="Times New Roman" w:cs="Times New Roman"/>
          <w:sz w:val="28"/>
          <w:szCs w:val="28"/>
        </w:rPr>
        <w:t xml:space="preserve"> Степан Хороб</w:t>
      </w:r>
      <w:r w:rsidR="0084157C">
        <w:rPr>
          <w:rFonts w:ascii="Times New Roman" w:hAnsi="Times New Roman" w:cs="Times New Roman"/>
          <w:sz w:val="28"/>
          <w:szCs w:val="28"/>
        </w:rPr>
        <w:t>…).</w:t>
      </w:r>
    </w:p>
    <w:p w14:paraId="4CF41D81" w14:textId="11848939" w:rsidR="004F5587" w:rsidRDefault="0084157C" w:rsidP="00CC3D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Важливо навчити студентів уміти типологічно зіставляти творчість українських письменників із зарубіжними, враховуючи рід літератури, жанр, стильові особливості, спорідненість образів, ко</w:t>
      </w:r>
      <w:r w:rsidR="00DC40D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фліктів</w:t>
      </w:r>
      <w:r w:rsidR="00E450A5">
        <w:rPr>
          <w:rFonts w:ascii="Times New Roman" w:hAnsi="Times New Roman" w:cs="Times New Roman"/>
          <w:sz w:val="28"/>
          <w:szCs w:val="28"/>
        </w:rPr>
        <w:t>, проблем, мотивів (до прикладу, «По дорозі в Казку» О.</w:t>
      </w:r>
      <w:r w:rsidR="00DC40D4">
        <w:rPr>
          <w:rFonts w:ascii="Times New Roman" w:hAnsi="Times New Roman" w:cs="Times New Roman"/>
          <w:sz w:val="28"/>
          <w:szCs w:val="28"/>
        </w:rPr>
        <w:t xml:space="preserve"> </w:t>
      </w:r>
      <w:r w:rsidR="00E450A5">
        <w:rPr>
          <w:rFonts w:ascii="Times New Roman" w:hAnsi="Times New Roman" w:cs="Times New Roman"/>
          <w:sz w:val="28"/>
          <w:szCs w:val="28"/>
        </w:rPr>
        <w:t>Олеся та «Синього птаха» Моріса Метерлінка, образ Дон Жуана в «Камінному господарі» Лесі Укра</w:t>
      </w:r>
      <w:r w:rsidR="00DC40D4">
        <w:rPr>
          <w:rFonts w:ascii="Times New Roman" w:hAnsi="Times New Roman" w:cs="Times New Roman"/>
          <w:sz w:val="28"/>
          <w:szCs w:val="28"/>
        </w:rPr>
        <w:t>ї</w:t>
      </w:r>
      <w:r w:rsidR="00E450A5">
        <w:rPr>
          <w:rFonts w:ascii="Times New Roman" w:hAnsi="Times New Roman" w:cs="Times New Roman"/>
          <w:sz w:val="28"/>
          <w:szCs w:val="28"/>
        </w:rPr>
        <w:t xml:space="preserve">нки та </w:t>
      </w:r>
      <w:r w:rsidR="00DC40D4">
        <w:rPr>
          <w:rFonts w:ascii="Times New Roman" w:hAnsi="Times New Roman" w:cs="Times New Roman"/>
          <w:sz w:val="28"/>
          <w:szCs w:val="28"/>
        </w:rPr>
        <w:t>Жана Мол</w:t>
      </w:r>
      <w:r w:rsidR="00411C24">
        <w:rPr>
          <w:rFonts w:ascii="Times New Roman" w:hAnsi="Times New Roman" w:cs="Times New Roman"/>
          <w:sz w:val="28"/>
          <w:szCs w:val="28"/>
        </w:rPr>
        <w:t>ь</w:t>
      </w:r>
      <w:r w:rsidR="00DC40D4">
        <w:rPr>
          <w:rFonts w:ascii="Times New Roman" w:hAnsi="Times New Roman" w:cs="Times New Roman"/>
          <w:sz w:val="28"/>
          <w:szCs w:val="28"/>
        </w:rPr>
        <w:t>єра «Дон Жуан, або Камінний гість»</w:t>
      </w:r>
      <w:r w:rsidR="004F5587">
        <w:rPr>
          <w:rFonts w:ascii="Times New Roman" w:hAnsi="Times New Roman" w:cs="Times New Roman"/>
          <w:sz w:val="28"/>
          <w:szCs w:val="28"/>
        </w:rPr>
        <w:t>, Теодора Гофмана «Дон Жуан» тощо).</w:t>
      </w:r>
    </w:p>
    <w:p w14:paraId="5E5C94E7" w14:textId="324D90C0" w:rsidR="004F5587" w:rsidRDefault="004F5587" w:rsidP="00CC3D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увага надається самостійній роботі</w:t>
      </w:r>
      <w:r w:rsidR="0080630E">
        <w:rPr>
          <w:rFonts w:ascii="Times New Roman" w:hAnsi="Times New Roman" w:cs="Times New Roman"/>
          <w:sz w:val="28"/>
          <w:szCs w:val="28"/>
        </w:rPr>
        <w:t xml:space="preserve"> першокурсників</w:t>
      </w:r>
      <w:r>
        <w:rPr>
          <w:rFonts w:ascii="Times New Roman" w:hAnsi="Times New Roman" w:cs="Times New Roman"/>
          <w:sz w:val="28"/>
          <w:szCs w:val="28"/>
        </w:rPr>
        <w:t xml:space="preserve"> щодо опрацювання рекомендованих джерел, що дасть змогу мати власний погляд на обговорювану проблематику, знаковий твір чи</w:t>
      </w:r>
      <w:r w:rsidR="00411C24">
        <w:rPr>
          <w:rFonts w:ascii="Times New Roman" w:hAnsi="Times New Roman" w:cs="Times New Roman"/>
          <w:sz w:val="28"/>
          <w:szCs w:val="28"/>
        </w:rPr>
        <w:t xml:space="preserve"> літературн</w:t>
      </w:r>
      <w:r w:rsidR="0080630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постать.</w:t>
      </w:r>
    </w:p>
    <w:p w14:paraId="6BE3CF4B" w14:textId="23F53A3F" w:rsidR="006D7F43" w:rsidRPr="008624B7" w:rsidRDefault="004F5587" w:rsidP="008624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навчально-методичні рекомендації «Українська класична література: сучасна рецепція» з відповідного курсу для студентів</w:t>
      </w:r>
      <w:r w:rsidR="00C2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року навчання спеціальності «Журналістика» спрямовані на критичне осмислення</w:t>
      </w:r>
      <w:r w:rsidR="008624B7">
        <w:rPr>
          <w:rFonts w:ascii="Times New Roman" w:hAnsi="Times New Roman" w:cs="Times New Roman"/>
          <w:sz w:val="28"/>
          <w:szCs w:val="28"/>
        </w:rPr>
        <w:t xml:space="preserve"> почутого та прочитаного, а також на вміння використовувати вивчений матеріал у професійній сфері. </w:t>
      </w:r>
      <w:r w:rsidR="008624B7">
        <w:rPr>
          <w:rFonts w:ascii="Times New Roman" w:hAnsi="Times New Roman" w:cs="Times New Roman"/>
          <w:sz w:val="28"/>
          <w:szCs w:val="28"/>
        </w:rPr>
        <w:br w:type="page"/>
      </w:r>
    </w:p>
    <w:p w14:paraId="6D7A91C4" w14:textId="64D8CAAA" w:rsidR="007D4E35" w:rsidRPr="0006296B" w:rsidRDefault="007D4E35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296B">
        <w:rPr>
          <w:rFonts w:ascii="Times New Roman" w:hAnsi="Times New Roman" w:cs="Times New Roman"/>
          <w:sz w:val="32"/>
          <w:szCs w:val="32"/>
        </w:rPr>
        <w:lastRenderedPageBreak/>
        <w:t>Практичне заняття №1</w:t>
      </w:r>
    </w:p>
    <w:p w14:paraId="2E596C68" w14:textId="3CD0BE1C" w:rsidR="006700EB" w:rsidRPr="00994A79" w:rsidRDefault="006700EB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4A79">
        <w:rPr>
          <w:rFonts w:ascii="Times New Roman" w:hAnsi="Times New Roman" w:cs="Times New Roman"/>
          <w:b/>
          <w:bCs/>
          <w:sz w:val="32"/>
          <w:szCs w:val="32"/>
        </w:rPr>
        <w:t>Поняття літератури. Давня українська література</w:t>
      </w:r>
    </w:p>
    <w:p w14:paraId="10001A77" w14:textId="40C912E6" w:rsidR="00763831" w:rsidRPr="00763831" w:rsidRDefault="00763831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C3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Pr="00763831">
        <w:rPr>
          <w:rFonts w:ascii="Times New Roman" w:hAnsi="Times New Roman" w:cs="Times New Roman"/>
          <w:sz w:val="28"/>
          <w:szCs w:val="28"/>
        </w:rPr>
        <w:t xml:space="preserve">. Поняття «література». Багатозначність терміну. Літературознавство та його складові. Психологія художньої творчості. </w:t>
      </w:r>
      <w:r w:rsidR="00994A79">
        <w:rPr>
          <w:rFonts w:ascii="Times New Roman" w:hAnsi="Times New Roman" w:cs="Times New Roman"/>
          <w:sz w:val="28"/>
          <w:szCs w:val="28"/>
        </w:rPr>
        <w:t>Роль підсвідомих процесів при написанні творів.</w:t>
      </w:r>
      <w:r w:rsidR="0006296B">
        <w:rPr>
          <w:rFonts w:ascii="Times New Roman" w:hAnsi="Times New Roman" w:cs="Times New Roman"/>
          <w:sz w:val="28"/>
          <w:szCs w:val="28"/>
        </w:rPr>
        <w:t xml:space="preserve"> Загальна класифікація світової літератури.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 w:rsidRPr="00763831">
        <w:rPr>
          <w:rFonts w:ascii="Times New Roman" w:hAnsi="Times New Roman" w:cs="Times New Roman"/>
          <w:sz w:val="28"/>
          <w:szCs w:val="28"/>
        </w:rPr>
        <w:t>Періодизація українського літературного процесу. Явище бароко: світоглядний та стилетвірний аспекти.</w:t>
      </w:r>
    </w:p>
    <w:p w14:paraId="6F0403FF" w14:textId="77777777" w:rsidR="00763831" w:rsidRPr="00763831" w:rsidRDefault="00763831" w:rsidP="007638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831">
        <w:rPr>
          <w:rFonts w:ascii="Times New Roman" w:hAnsi="Times New Roman" w:cs="Times New Roman"/>
          <w:sz w:val="28"/>
          <w:szCs w:val="28"/>
        </w:rPr>
        <w:tab/>
        <w:t>Григорій Сковорода як найбільший виразник бароко в українській літературі. Головні аспекти філософії Григорія Сковороди. Ключова символіка поетичної творчості письменника.</w:t>
      </w:r>
    </w:p>
    <w:p w14:paraId="310CDAAB" w14:textId="77777777" w:rsidR="00994A79" w:rsidRDefault="00763831" w:rsidP="007638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831">
        <w:rPr>
          <w:rFonts w:ascii="Times New Roman" w:hAnsi="Times New Roman" w:cs="Times New Roman"/>
          <w:sz w:val="28"/>
          <w:szCs w:val="28"/>
        </w:rPr>
        <w:tab/>
        <w:t xml:space="preserve">Геополітичні умови формування нової літератури. Причини «відторгнення» давньої літератури і прийняття нової культурної традиції. Дискусійність даного переходу та вплив на подальшу специфіку формування літературного процесу. </w:t>
      </w:r>
      <w:r w:rsidR="00994A79">
        <w:rPr>
          <w:rFonts w:ascii="Times New Roman" w:hAnsi="Times New Roman" w:cs="Times New Roman"/>
          <w:sz w:val="28"/>
          <w:szCs w:val="28"/>
        </w:rPr>
        <w:t xml:space="preserve">Значення «Енеїди» Івана Котляревського для розвитку української літератури. </w:t>
      </w:r>
    </w:p>
    <w:p w14:paraId="37A0942B" w14:textId="3F3EE30E" w:rsidR="006700EB" w:rsidRPr="00763831" w:rsidRDefault="00994A79" w:rsidP="00994A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Специфіка побутування стереотипного образу Григорія Сковороди в сучасній українській культурі. Спроба переосмислення постаті (В</w:t>
      </w:r>
      <w:r w:rsidR="00B8443E">
        <w:rPr>
          <w:rFonts w:ascii="Times New Roman" w:hAnsi="Times New Roman" w:cs="Times New Roman"/>
          <w:sz w:val="28"/>
          <w:szCs w:val="28"/>
        </w:rPr>
        <w:t xml:space="preserve">олодимир </w:t>
      </w:r>
      <w:r>
        <w:rPr>
          <w:rFonts w:ascii="Times New Roman" w:hAnsi="Times New Roman" w:cs="Times New Roman"/>
          <w:sz w:val="28"/>
          <w:szCs w:val="28"/>
        </w:rPr>
        <w:t xml:space="preserve">Єшкілєв «Усі кути трикутника»). </w:t>
      </w:r>
      <w:r w:rsidR="00763831" w:rsidRPr="003B54C3">
        <w:rPr>
          <w:rFonts w:ascii="Times New Roman" w:hAnsi="Times New Roman" w:cs="Times New Roman"/>
          <w:b/>
          <w:bCs/>
          <w:sz w:val="28"/>
          <w:szCs w:val="28"/>
        </w:rPr>
        <w:t>Висновок.</w:t>
      </w:r>
    </w:p>
    <w:p w14:paraId="0B79CABD" w14:textId="77777777" w:rsidR="00B8443E" w:rsidRDefault="00B8443E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610CEA" w14:textId="6E5AB3DF" w:rsidR="006700EB" w:rsidRPr="006700EB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1.Визначення та поняття літератури.</w:t>
      </w:r>
      <w:r w:rsidR="007D4E35">
        <w:rPr>
          <w:rFonts w:ascii="Times New Roman" w:hAnsi="Times New Roman" w:cs="Times New Roman"/>
          <w:sz w:val="28"/>
          <w:szCs w:val="28"/>
        </w:rPr>
        <w:t xml:space="preserve"> Періодизація</w:t>
      </w:r>
      <w:r w:rsidR="00B8443E">
        <w:rPr>
          <w:rFonts w:ascii="Times New Roman" w:hAnsi="Times New Roman" w:cs="Times New Roman"/>
          <w:sz w:val="28"/>
          <w:szCs w:val="28"/>
        </w:rPr>
        <w:t xml:space="preserve"> українського літературного процесу.</w:t>
      </w:r>
    </w:p>
    <w:p w14:paraId="743937EF" w14:textId="0F00538C" w:rsidR="006700EB" w:rsidRPr="006700EB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2.Визначальні риси давньої української літератури.</w:t>
      </w:r>
    </w:p>
    <w:p w14:paraId="5223BE3D" w14:textId="1A91CA9F" w:rsidR="006700EB" w:rsidRPr="006700EB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3.Дискусії навколо становлення нової української літератури.</w:t>
      </w:r>
    </w:p>
    <w:p w14:paraId="3120922E" w14:textId="4A6975E8" w:rsidR="0044110E" w:rsidRDefault="006700EB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EB">
        <w:rPr>
          <w:rFonts w:ascii="Times New Roman" w:hAnsi="Times New Roman" w:cs="Times New Roman"/>
          <w:sz w:val="28"/>
          <w:szCs w:val="28"/>
        </w:rPr>
        <w:t>4.Філософсько-літературна спадщина Григорія Сковороди. Основні концепції філософії Г</w:t>
      </w:r>
      <w:r w:rsidR="0080630E">
        <w:rPr>
          <w:rFonts w:ascii="Times New Roman" w:hAnsi="Times New Roman" w:cs="Times New Roman"/>
          <w:sz w:val="28"/>
          <w:szCs w:val="28"/>
        </w:rPr>
        <w:t>.</w:t>
      </w:r>
      <w:r w:rsidR="00DE0C9A">
        <w:rPr>
          <w:rFonts w:ascii="Times New Roman" w:hAnsi="Times New Roman" w:cs="Times New Roman"/>
          <w:sz w:val="28"/>
          <w:szCs w:val="28"/>
        </w:rPr>
        <w:t xml:space="preserve"> </w:t>
      </w:r>
      <w:r w:rsidRPr="006700EB">
        <w:rPr>
          <w:rFonts w:ascii="Times New Roman" w:hAnsi="Times New Roman" w:cs="Times New Roman"/>
          <w:sz w:val="28"/>
          <w:szCs w:val="28"/>
        </w:rPr>
        <w:t xml:space="preserve">Сковороди.  </w:t>
      </w:r>
    </w:p>
    <w:p w14:paraId="5B30AD5B" w14:textId="51C7BF30" w:rsidR="006700EB" w:rsidRDefault="0044110E" w:rsidP="007638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700EB" w:rsidRPr="006700EB">
        <w:rPr>
          <w:rFonts w:ascii="Times New Roman" w:hAnsi="Times New Roman" w:cs="Times New Roman"/>
          <w:sz w:val="28"/>
          <w:szCs w:val="28"/>
        </w:rPr>
        <w:t xml:space="preserve">Символіка збірки «Сад божественних пісень». </w:t>
      </w:r>
    </w:p>
    <w:p w14:paraId="32EC74E5" w14:textId="77777777" w:rsidR="00B8443E" w:rsidRDefault="00B8443E" w:rsidP="00DE0C9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BCD0BF" w14:textId="5A636A28" w:rsidR="00815DF8" w:rsidRPr="009B763F" w:rsidRDefault="00815DF8" w:rsidP="00DE0C9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B763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Завдання:</w:t>
      </w:r>
    </w:p>
    <w:p w14:paraId="0B2645DF" w14:textId="533F9F0B" w:rsidR="009B763F" w:rsidRPr="00B8443E" w:rsidRDefault="0044110E" w:rsidP="00B8443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Підготувати виступ на тему: «</w:t>
      </w:r>
      <w:r w:rsidRPr="0044110E">
        <w:rPr>
          <w:rFonts w:ascii="Times New Roman" w:hAnsi="Times New Roman" w:cs="Times New Roman"/>
          <w:i/>
          <w:iCs/>
          <w:sz w:val="28"/>
          <w:szCs w:val="28"/>
        </w:rPr>
        <w:t>Художня рецепція постаті Григорія Сковороди  (Володимир Єшкілєв «Усі кути трикутника»)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411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B635B9" w14:textId="35A5EC4D" w:rsidR="006700EB" w:rsidRPr="007D4E35" w:rsidRDefault="006700EB" w:rsidP="006700E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E35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7D4E35" w:rsidRPr="007D4E35">
        <w:rPr>
          <w:rFonts w:ascii="Times New Roman" w:hAnsi="Times New Roman" w:cs="Times New Roman"/>
          <w:b/>
          <w:bCs/>
          <w:sz w:val="28"/>
          <w:szCs w:val="28"/>
        </w:rPr>
        <w:t xml:space="preserve"> для опрацювання</w:t>
      </w:r>
    </w:p>
    <w:p w14:paraId="2337BC12" w14:textId="461F4DCA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F5">
        <w:rPr>
          <w:rFonts w:ascii="Times New Roman" w:hAnsi="Times New Roman" w:cs="Times New Roman"/>
          <w:sz w:val="28"/>
          <w:szCs w:val="28"/>
        </w:rPr>
        <w:t>Барабаш Ю. Вибрані студії. Сковорода. Гоголь. Шевченко/Передмова В.Панченка. К.:Вид.дім «Києво-Могилянська академія». 744с.</w:t>
      </w:r>
    </w:p>
    <w:p w14:paraId="2C36CB6B" w14:textId="4ADD227E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F5">
        <w:rPr>
          <w:rFonts w:ascii="Times New Roman" w:hAnsi="Times New Roman" w:cs="Times New Roman"/>
          <w:sz w:val="28"/>
          <w:szCs w:val="28"/>
        </w:rPr>
        <w:t>Білоус П.В. Історія української літератури Х – ХVIIІ.ст. К.: ВЦ «Академія», 2009.</w:t>
      </w:r>
    </w:p>
    <w:p w14:paraId="71357348" w14:textId="189D4D6E" w:rsidR="003261F5" w:rsidRDefault="003261F5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Копистянська Н. Жанр. Жанрова система у просторі літературознавства</w:t>
      </w:r>
      <w:r w:rsidR="0006296B">
        <w:rPr>
          <w:rFonts w:ascii="Times New Roman" w:hAnsi="Times New Roman" w:cs="Times New Roman"/>
          <w:sz w:val="28"/>
          <w:szCs w:val="28"/>
        </w:rPr>
        <w:t>.</w:t>
      </w:r>
      <w:r w:rsidR="00CE3D4D">
        <w:rPr>
          <w:rFonts w:ascii="Times New Roman" w:hAnsi="Times New Roman" w:cs="Times New Roman"/>
          <w:sz w:val="28"/>
          <w:szCs w:val="28"/>
        </w:rPr>
        <w:t xml:space="preserve"> Л.: ПАІС, 2005. – 368с.</w:t>
      </w:r>
    </w:p>
    <w:p w14:paraId="1000958E" w14:textId="239A022C" w:rsidR="008F6C4D" w:rsidRDefault="008F6C4D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Ласло-Куцюк М. Апофеоз світла у творчості Григорія Сковороди //Слово і час.1990.№3.С.51-59.</w:t>
      </w:r>
    </w:p>
    <w:p w14:paraId="4D26A049" w14:textId="35731B2D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>Полєк В.Т. Історія української літератури Х – ХVII.ст. К.:</w:t>
      </w:r>
      <w:r w:rsidR="00741A7E">
        <w:rPr>
          <w:rFonts w:ascii="Times New Roman" w:hAnsi="Times New Roman" w:cs="Times New Roman"/>
          <w:sz w:val="28"/>
          <w:szCs w:val="28"/>
        </w:rPr>
        <w:t xml:space="preserve"> </w:t>
      </w:r>
      <w:r w:rsidRPr="00CE3D4D">
        <w:rPr>
          <w:rFonts w:ascii="Times New Roman" w:hAnsi="Times New Roman" w:cs="Times New Roman"/>
          <w:sz w:val="28"/>
          <w:szCs w:val="28"/>
        </w:rPr>
        <w:t>Вища школа, 1994.</w:t>
      </w:r>
    </w:p>
    <w:p w14:paraId="1558DC19" w14:textId="6DD87339" w:rsidR="008F6C4D" w:rsidRDefault="008F6C4D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Сковорода Г.</w:t>
      </w:r>
      <w:r w:rsidR="00741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Дослідження, розвідки, матеріали</w:t>
      </w:r>
      <w:r w:rsidR="00741A7E">
        <w:rPr>
          <w:rFonts w:ascii="Times New Roman" w:hAnsi="Times New Roman" w:cs="Times New Roman"/>
          <w:sz w:val="28"/>
          <w:szCs w:val="28"/>
        </w:rPr>
        <w:t>: Збірник наукових праць. – Київ, 1992. С.126-132.</w:t>
      </w:r>
    </w:p>
    <w:p w14:paraId="20112A1C" w14:textId="7C4CD57D" w:rsidR="00763831" w:rsidRDefault="00763831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Сковорода Г. Повна академічна збірка творів /за рец. проф. Леоніда Ушкалова. Харків; Едмонтон: Майдан; Видавництво канадського Інституту Українських Студій, 2011.  </w:t>
      </w:r>
    </w:p>
    <w:p w14:paraId="256F30EF" w14:textId="2BC221D0" w:rsidR="00763831" w:rsidRDefault="00763831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Солецький О. Емблематичні форми дискурсу: від міфу до постмодерну: монографія. Івано-Франківськ: «Лілея-НВ», 2018. 400с.</w:t>
      </w:r>
    </w:p>
    <w:p w14:paraId="107EAC43" w14:textId="1B330258" w:rsidR="008F6C4D" w:rsidRDefault="008F6C4D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C4D">
        <w:rPr>
          <w:rFonts w:ascii="Times New Roman" w:hAnsi="Times New Roman" w:cs="Times New Roman"/>
          <w:sz w:val="28"/>
          <w:szCs w:val="28"/>
        </w:rPr>
        <w:t>Ушкалов Л., Марченко О.</w:t>
      </w:r>
      <w:r w:rsidR="004F5587">
        <w:rPr>
          <w:rFonts w:ascii="Times New Roman" w:hAnsi="Times New Roman" w:cs="Times New Roman"/>
          <w:sz w:val="28"/>
          <w:szCs w:val="28"/>
        </w:rPr>
        <w:t xml:space="preserve"> </w:t>
      </w:r>
      <w:r w:rsidRPr="008F6C4D">
        <w:rPr>
          <w:rFonts w:ascii="Times New Roman" w:hAnsi="Times New Roman" w:cs="Times New Roman"/>
          <w:sz w:val="28"/>
          <w:szCs w:val="28"/>
        </w:rPr>
        <w:t>Нариси з філософії Григорія Сковороди.</w:t>
      </w:r>
      <w:r w:rsidR="00741A7E">
        <w:rPr>
          <w:rFonts w:ascii="Times New Roman" w:hAnsi="Times New Roman" w:cs="Times New Roman"/>
          <w:sz w:val="28"/>
          <w:szCs w:val="28"/>
        </w:rPr>
        <w:t xml:space="preserve"> </w:t>
      </w:r>
      <w:r w:rsidRPr="008F6C4D">
        <w:rPr>
          <w:rFonts w:ascii="Times New Roman" w:hAnsi="Times New Roman" w:cs="Times New Roman"/>
          <w:sz w:val="28"/>
          <w:szCs w:val="28"/>
        </w:rPr>
        <w:t>Харків, 1993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82CD0F" w14:textId="31420D3E" w:rsidR="004F5587" w:rsidRPr="008F6C4D" w:rsidRDefault="004F5587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Ушкалов Л. Сковорода та інші: Причинки до історії української літератури. К.: Факт, 2007. 552с.</w:t>
      </w:r>
    </w:p>
    <w:p w14:paraId="5DDFF73F" w14:textId="2081141E" w:rsidR="006700EB" w:rsidRDefault="006700EB" w:rsidP="00741A7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 xml:space="preserve"> Шевчук Вал. Муза Роксоланська: У 2-х кн. К.:Либідь, 2006.</w:t>
      </w:r>
    </w:p>
    <w:p w14:paraId="38FA4F18" w14:textId="39C24801" w:rsidR="0080630E" w:rsidRPr="0080630E" w:rsidRDefault="006700EB" w:rsidP="0080630E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 xml:space="preserve"> Шевчук Вал. Пізнаний і неопізнаний Сфінкс: Григорій Сковорода сучасними очима. Розмисли. К.: Пульсари, 2008.</w:t>
      </w:r>
      <w:r w:rsidR="0080630E">
        <w:rPr>
          <w:rFonts w:ascii="Times New Roman" w:hAnsi="Times New Roman" w:cs="Times New Roman"/>
          <w:sz w:val="28"/>
          <w:szCs w:val="28"/>
        </w:rPr>
        <w:br w:type="page"/>
      </w:r>
    </w:p>
    <w:p w14:paraId="39511AFB" w14:textId="75B92B19" w:rsidR="0080630E" w:rsidRPr="007D4E35" w:rsidRDefault="007D4E35" w:rsidP="0080630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Практичне заняття №2</w:t>
      </w:r>
    </w:p>
    <w:p w14:paraId="680CE6BF" w14:textId="0D2A15E5" w:rsidR="00637BB4" w:rsidRPr="007D4E35" w:rsidRDefault="00637BB4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4E35">
        <w:rPr>
          <w:rFonts w:ascii="Times New Roman" w:hAnsi="Times New Roman" w:cs="Times New Roman"/>
          <w:b/>
          <w:bCs/>
          <w:sz w:val="32"/>
          <w:szCs w:val="32"/>
        </w:rPr>
        <w:t>Сучасне прочитання Шевченка</w:t>
      </w:r>
    </w:p>
    <w:p w14:paraId="5D60B8ED" w14:textId="74C3F6A6" w:rsidR="009125CC" w:rsidRDefault="009125CC" w:rsidP="00991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 xml:space="preserve"> </w:t>
      </w:r>
      <w:r w:rsidR="00FD6433">
        <w:rPr>
          <w:rFonts w:ascii="Times New Roman" w:hAnsi="Times New Roman" w:cs="Times New Roman"/>
          <w:sz w:val="28"/>
          <w:szCs w:val="28"/>
        </w:rPr>
        <w:tab/>
      </w:r>
      <w:r w:rsidR="00FD6433" w:rsidRPr="008D5BE6">
        <w:rPr>
          <w:rFonts w:ascii="Times New Roman" w:hAnsi="Times New Roman" w:cs="Times New Roman"/>
          <w:b/>
          <w:bCs/>
          <w:sz w:val="28"/>
          <w:szCs w:val="28"/>
        </w:rPr>
        <w:t>Вступ до теми</w:t>
      </w:r>
      <w:r w:rsidR="00FD6433" w:rsidRPr="00FD6433">
        <w:rPr>
          <w:rFonts w:ascii="Times New Roman" w:hAnsi="Times New Roman" w:cs="Times New Roman"/>
          <w:sz w:val="28"/>
          <w:szCs w:val="28"/>
        </w:rPr>
        <w:t xml:space="preserve">. Природа письменників першої величини. Біографія Тараса Шевченка всупереч шкільній програмі, як історія феноменального творчого успіху. </w:t>
      </w:r>
      <w:r w:rsidR="00991E77">
        <w:rPr>
          <w:rFonts w:ascii="Times New Roman" w:hAnsi="Times New Roman" w:cs="Times New Roman"/>
          <w:sz w:val="28"/>
          <w:szCs w:val="28"/>
        </w:rPr>
        <w:t>Рі</w:t>
      </w:r>
      <w:r w:rsidR="00C5037E">
        <w:rPr>
          <w:rFonts w:ascii="Times New Roman" w:hAnsi="Times New Roman" w:cs="Times New Roman"/>
          <w:sz w:val="28"/>
          <w:szCs w:val="28"/>
        </w:rPr>
        <w:t>з</w:t>
      </w:r>
      <w:r w:rsidR="00991E77">
        <w:rPr>
          <w:rFonts w:ascii="Times New Roman" w:hAnsi="Times New Roman" w:cs="Times New Roman"/>
          <w:sz w:val="28"/>
          <w:szCs w:val="28"/>
        </w:rPr>
        <w:t xml:space="preserve">ні прочитання </w:t>
      </w:r>
      <w:r w:rsidR="003105B7">
        <w:rPr>
          <w:rFonts w:ascii="Times New Roman" w:hAnsi="Times New Roman" w:cs="Times New Roman"/>
          <w:sz w:val="28"/>
          <w:szCs w:val="28"/>
        </w:rPr>
        <w:t xml:space="preserve">творчості </w:t>
      </w:r>
      <w:r w:rsidR="00991E77">
        <w:rPr>
          <w:rFonts w:ascii="Times New Roman" w:hAnsi="Times New Roman" w:cs="Times New Roman"/>
          <w:sz w:val="28"/>
          <w:szCs w:val="28"/>
        </w:rPr>
        <w:t xml:space="preserve">в межах різних </w:t>
      </w:r>
      <w:r w:rsidR="003105B7">
        <w:rPr>
          <w:rFonts w:ascii="Times New Roman" w:hAnsi="Times New Roman" w:cs="Times New Roman"/>
          <w:sz w:val="28"/>
          <w:szCs w:val="28"/>
        </w:rPr>
        <w:t xml:space="preserve">суспільних </w:t>
      </w:r>
      <w:r w:rsidR="00991E77">
        <w:rPr>
          <w:rFonts w:ascii="Times New Roman" w:hAnsi="Times New Roman" w:cs="Times New Roman"/>
          <w:sz w:val="28"/>
          <w:szCs w:val="28"/>
        </w:rPr>
        <w:t>систем: імперської, радянської, пострадянської. Ключові</w:t>
      </w:r>
      <w:r w:rsidR="00FD6433" w:rsidRPr="00FD6433">
        <w:rPr>
          <w:rFonts w:ascii="Times New Roman" w:hAnsi="Times New Roman" w:cs="Times New Roman"/>
          <w:sz w:val="28"/>
          <w:szCs w:val="28"/>
        </w:rPr>
        <w:t xml:space="preserve"> підходи до осмислення постаті письменника: традиціоналісти та модерністи</w:t>
      </w:r>
      <w:r w:rsidR="00991E77">
        <w:rPr>
          <w:rFonts w:ascii="Times New Roman" w:hAnsi="Times New Roman" w:cs="Times New Roman"/>
          <w:sz w:val="28"/>
          <w:szCs w:val="28"/>
        </w:rPr>
        <w:t>, «шевченкофоби» та «популісти». Комплексне дослідження Івана Дзюби</w:t>
      </w:r>
      <w:r w:rsidR="003105B7">
        <w:rPr>
          <w:rFonts w:ascii="Times New Roman" w:hAnsi="Times New Roman" w:cs="Times New Roman"/>
          <w:sz w:val="28"/>
          <w:szCs w:val="28"/>
        </w:rPr>
        <w:t>:</w:t>
      </w:r>
      <w:r w:rsidR="00991E77">
        <w:rPr>
          <w:rFonts w:ascii="Times New Roman" w:hAnsi="Times New Roman" w:cs="Times New Roman"/>
          <w:sz w:val="28"/>
          <w:szCs w:val="28"/>
        </w:rPr>
        <w:t xml:space="preserve"> поєднання </w:t>
      </w:r>
      <w:r w:rsidR="003105B7">
        <w:rPr>
          <w:rFonts w:ascii="Times New Roman" w:hAnsi="Times New Roman" w:cs="Times New Roman"/>
          <w:sz w:val="28"/>
          <w:szCs w:val="28"/>
        </w:rPr>
        <w:t>ідейно-</w:t>
      </w:r>
      <w:r w:rsidR="003105B7" w:rsidRPr="003105B7">
        <w:rPr>
          <w:rFonts w:ascii="Times New Roman" w:hAnsi="Times New Roman" w:cs="Times New Roman"/>
          <w:sz w:val="28"/>
          <w:szCs w:val="28"/>
        </w:rPr>
        <w:t>естетичних</w:t>
      </w:r>
      <w:r w:rsidR="003105B7">
        <w:rPr>
          <w:rFonts w:ascii="Times New Roman" w:hAnsi="Times New Roman" w:cs="Times New Roman"/>
          <w:sz w:val="28"/>
          <w:szCs w:val="28"/>
        </w:rPr>
        <w:t xml:space="preserve">, </w:t>
      </w:r>
      <w:r w:rsidR="00991E77">
        <w:rPr>
          <w:rFonts w:ascii="Times New Roman" w:hAnsi="Times New Roman" w:cs="Times New Roman"/>
          <w:sz w:val="28"/>
          <w:szCs w:val="28"/>
        </w:rPr>
        <w:t>філософських, історичних, релігійних, моральних аспектів творчості Тараса Шевченка.</w:t>
      </w:r>
      <w:r w:rsidR="00C5037E">
        <w:rPr>
          <w:rFonts w:ascii="Times New Roman" w:hAnsi="Times New Roman" w:cs="Times New Roman"/>
          <w:sz w:val="28"/>
          <w:szCs w:val="28"/>
        </w:rPr>
        <w:t xml:space="preserve"> Праця Оксани Забужко «Шевченків міф України»</w:t>
      </w:r>
      <w:r w:rsidR="003105B7">
        <w:rPr>
          <w:rFonts w:ascii="Times New Roman" w:hAnsi="Times New Roman" w:cs="Times New Roman"/>
          <w:sz w:val="28"/>
          <w:szCs w:val="28"/>
        </w:rPr>
        <w:t>: аргументація</w:t>
      </w:r>
      <w:r w:rsidR="00C5037E">
        <w:rPr>
          <w:rFonts w:ascii="Times New Roman" w:hAnsi="Times New Roman" w:cs="Times New Roman"/>
          <w:sz w:val="28"/>
          <w:szCs w:val="28"/>
        </w:rPr>
        <w:t xml:space="preserve">  створення авторського міфу </w:t>
      </w:r>
      <w:r w:rsidR="003105B7">
        <w:rPr>
          <w:rFonts w:ascii="Times New Roman" w:hAnsi="Times New Roman" w:cs="Times New Roman"/>
          <w:sz w:val="28"/>
          <w:szCs w:val="28"/>
        </w:rPr>
        <w:t>поетом</w:t>
      </w:r>
      <w:r w:rsidR="00C5037E">
        <w:rPr>
          <w:rFonts w:ascii="Times New Roman" w:hAnsi="Times New Roman" w:cs="Times New Roman"/>
          <w:sz w:val="28"/>
          <w:szCs w:val="28"/>
        </w:rPr>
        <w:t>.</w:t>
      </w:r>
      <w:r w:rsidR="00D06053">
        <w:rPr>
          <w:rFonts w:ascii="Times New Roman" w:hAnsi="Times New Roman" w:cs="Times New Roman"/>
          <w:sz w:val="28"/>
          <w:szCs w:val="28"/>
        </w:rPr>
        <w:t xml:space="preserve"> Дискусійність погляду Григорія Грабовича на творчість Т</w:t>
      </w:r>
      <w:r w:rsidR="008D5BE6">
        <w:rPr>
          <w:rFonts w:ascii="Times New Roman" w:hAnsi="Times New Roman" w:cs="Times New Roman"/>
          <w:sz w:val="28"/>
          <w:szCs w:val="28"/>
        </w:rPr>
        <w:t xml:space="preserve">араса </w:t>
      </w:r>
      <w:r w:rsidR="00D06053">
        <w:rPr>
          <w:rFonts w:ascii="Times New Roman" w:hAnsi="Times New Roman" w:cs="Times New Roman"/>
          <w:sz w:val="28"/>
          <w:szCs w:val="28"/>
        </w:rPr>
        <w:t>Шевченка</w:t>
      </w:r>
      <w:r w:rsidR="003105B7">
        <w:rPr>
          <w:rFonts w:ascii="Times New Roman" w:hAnsi="Times New Roman" w:cs="Times New Roman"/>
          <w:sz w:val="28"/>
          <w:szCs w:val="28"/>
        </w:rPr>
        <w:t>: модерна і постмодерна, колоніальна та посколоніальна інтерпретація.</w:t>
      </w:r>
    </w:p>
    <w:p w14:paraId="77ECF634" w14:textId="1286DE55" w:rsidR="00991E77" w:rsidRDefault="00991E77" w:rsidP="00991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Розгляд ключових </w:t>
      </w:r>
      <w:r w:rsidR="003105B7">
        <w:rPr>
          <w:rFonts w:ascii="Times New Roman" w:hAnsi="Times New Roman" w:cs="Times New Roman"/>
          <w:sz w:val="28"/>
          <w:szCs w:val="28"/>
        </w:rPr>
        <w:t xml:space="preserve">художніх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3105B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700">
        <w:rPr>
          <w:rFonts w:ascii="Times New Roman" w:hAnsi="Times New Roman" w:cs="Times New Roman"/>
          <w:sz w:val="28"/>
          <w:szCs w:val="28"/>
        </w:rPr>
        <w:t>естетичної</w:t>
      </w:r>
      <w:r w:rsidR="003105B7">
        <w:rPr>
          <w:rFonts w:ascii="Times New Roman" w:hAnsi="Times New Roman" w:cs="Times New Roman"/>
          <w:sz w:val="28"/>
          <w:szCs w:val="28"/>
        </w:rPr>
        <w:t xml:space="preserve"> системи Тараса Шевченка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3105B7" w:rsidRPr="003105B7">
        <w:rPr>
          <w:rFonts w:ascii="Times New Roman" w:hAnsi="Times New Roman" w:cs="Times New Roman"/>
          <w:sz w:val="28"/>
          <w:szCs w:val="28"/>
        </w:rPr>
        <w:t>сучасному</w:t>
      </w:r>
      <w:r w:rsidR="00310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європейському контексті: образ Кобзаря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ідея руйнації імперій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проблема всеохопної влади</w:t>
      </w:r>
      <w:r w:rsidR="00C5037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образ Кавказу як символічна єдність поневолених народів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проблема прийняття Іншого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засудження релігії, яка стає політикою,</w:t>
      </w:r>
      <w:r w:rsidR="00C5037E">
        <w:rPr>
          <w:rFonts w:ascii="Times New Roman" w:hAnsi="Times New Roman" w:cs="Times New Roman"/>
          <w:sz w:val="28"/>
          <w:szCs w:val="28"/>
        </w:rPr>
        <w:t xml:space="preserve"> зокрема православ’я;</w:t>
      </w:r>
      <w:r>
        <w:rPr>
          <w:rFonts w:ascii="Times New Roman" w:hAnsi="Times New Roman" w:cs="Times New Roman"/>
          <w:sz w:val="28"/>
          <w:szCs w:val="28"/>
        </w:rPr>
        <w:t xml:space="preserve"> проблема ідентичності слов’янських народів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концепція важливості минулого</w:t>
      </w:r>
      <w:r w:rsidR="00B8443E">
        <w:rPr>
          <w:rFonts w:ascii="Times New Roman" w:hAnsi="Times New Roman" w:cs="Times New Roman"/>
          <w:sz w:val="28"/>
          <w:szCs w:val="28"/>
        </w:rPr>
        <w:t xml:space="preserve"> («Великий льох»)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специфічне, нове розуміння </w:t>
      </w:r>
      <w:r w:rsidR="00DA7700">
        <w:rPr>
          <w:rFonts w:ascii="Times New Roman" w:hAnsi="Times New Roman" w:cs="Times New Roman"/>
          <w:sz w:val="28"/>
          <w:szCs w:val="28"/>
        </w:rPr>
        <w:t>України</w:t>
      </w:r>
      <w:r w:rsidR="00C503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емблематика в’язниці</w:t>
      </w:r>
      <w:r w:rsidR="00C5037E">
        <w:rPr>
          <w:rFonts w:ascii="Times New Roman" w:hAnsi="Times New Roman" w:cs="Times New Roman"/>
          <w:sz w:val="28"/>
          <w:szCs w:val="28"/>
        </w:rPr>
        <w:t xml:space="preserve"> тощо.</w:t>
      </w:r>
    </w:p>
    <w:p w14:paraId="01173ED1" w14:textId="462C593D" w:rsidR="00C5037E" w:rsidRPr="003B54C3" w:rsidRDefault="00C5037E" w:rsidP="00991E7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</w:t>
      </w:r>
      <w:r w:rsidR="003105B7">
        <w:rPr>
          <w:rFonts w:ascii="Times New Roman" w:hAnsi="Times New Roman" w:cs="Times New Roman"/>
          <w:sz w:val="28"/>
          <w:szCs w:val="28"/>
        </w:rPr>
        <w:t>ущі</w:t>
      </w:r>
      <w:r>
        <w:rPr>
          <w:rFonts w:ascii="Times New Roman" w:hAnsi="Times New Roman" w:cs="Times New Roman"/>
          <w:sz w:val="28"/>
          <w:szCs w:val="28"/>
        </w:rPr>
        <w:t xml:space="preserve">сть перепоховання – 22 травня. Сучасна присутність образу Тараса Шевченка в період суспільних змін, зокрема під час Революції Гідності. Використання цитат чи </w:t>
      </w:r>
      <w:r w:rsidR="00DA7700">
        <w:rPr>
          <w:rFonts w:ascii="Times New Roman" w:hAnsi="Times New Roman" w:cs="Times New Roman"/>
          <w:sz w:val="28"/>
          <w:szCs w:val="28"/>
        </w:rPr>
        <w:t>зображень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443E">
        <w:rPr>
          <w:rFonts w:ascii="Times New Roman" w:hAnsi="Times New Roman" w:cs="Times New Roman"/>
          <w:sz w:val="28"/>
          <w:szCs w:val="28"/>
        </w:rPr>
        <w:t xml:space="preserve">Постмодерне </w:t>
      </w:r>
      <w:r w:rsidR="00DA7700">
        <w:rPr>
          <w:rFonts w:ascii="Times New Roman" w:hAnsi="Times New Roman" w:cs="Times New Roman"/>
          <w:sz w:val="28"/>
          <w:szCs w:val="28"/>
        </w:rPr>
        <w:t xml:space="preserve">відтворення постаті </w:t>
      </w:r>
      <w:r w:rsidR="00B8443E">
        <w:rPr>
          <w:rFonts w:ascii="Times New Roman" w:hAnsi="Times New Roman" w:cs="Times New Roman"/>
          <w:sz w:val="28"/>
          <w:szCs w:val="28"/>
        </w:rPr>
        <w:t xml:space="preserve"> письменника </w:t>
      </w:r>
      <w:r w:rsidR="00DA7700">
        <w:rPr>
          <w:rFonts w:ascii="Times New Roman" w:hAnsi="Times New Roman" w:cs="Times New Roman"/>
          <w:sz w:val="28"/>
          <w:szCs w:val="28"/>
        </w:rPr>
        <w:t>в</w:t>
      </w:r>
      <w:r w:rsidR="00B8443E">
        <w:rPr>
          <w:rFonts w:ascii="Times New Roman" w:hAnsi="Times New Roman" w:cs="Times New Roman"/>
          <w:sz w:val="28"/>
          <w:szCs w:val="28"/>
        </w:rPr>
        <w:t xml:space="preserve"> ілюстраціях Олександра Грехова (виставка «Квантовий стрибок Шевченка» у київському метро). </w:t>
      </w:r>
      <w:r w:rsidRPr="003B54C3">
        <w:rPr>
          <w:rFonts w:ascii="Times New Roman" w:hAnsi="Times New Roman" w:cs="Times New Roman"/>
          <w:b/>
          <w:bCs/>
          <w:sz w:val="28"/>
          <w:szCs w:val="28"/>
        </w:rPr>
        <w:t>Висновок.</w:t>
      </w:r>
    </w:p>
    <w:p w14:paraId="04E207ED" w14:textId="724A1F33" w:rsidR="00991E77" w:rsidRPr="009125CC" w:rsidRDefault="00991E77" w:rsidP="00991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FD1A68" w14:textId="7A13C41E" w:rsidR="00637BB4" w:rsidRPr="00637BB4" w:rsidRDefault="00637BB4" w:rsidP="00C503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BB4">
        <w:rPr>
          <w:rFonts w:ascii="Times New Roman" w:hAnsi="Times New Roman" w:cs="Times New Roman"/>
          <w:sz w:val="28"/>
          <w:szCs w:val="28"/>
        </w:rPr>
        <w:t>1.</w:t>
      </w:r>
      <w:r w:rsidRPr="00637BB4">
        <w:rPr>
          <w:rFonts w:ascii="Times New Roman" w:hAnsi="Times New Roman" w:cs="Times New Roman"/>
          <w:sz w:val="28"/>
          <w:szCs w:val="28"/>
        </w:rPr>
        <w:tab/>
        <w:t>Біографія Т</w:t>
      </w:r>
      <w:r w:rsidR="007D4E35">
        <w:rPr>
          <w:rFonts w:ascii="Times New Roman" w:hAnsi="Times New Roman" w:cs="Times New Roman"/>
          <w:sz w:val="28"/>
          <w:szCs w:val="28"/>
        </w:rPr>
        <w:t xml:space="preserve">араса </w:t>
      </w:r>
      <w:r w:rsidRPr="00637BB4">
        <w:rPr>
          <w:rFonts w:ascii="Times New Roman" w:hAnsi="Times New Roman" w:cs="Times New Roman"/>
          <w:sz w:val="28"/>
          <w:szCs w:val="28"/>
        </w:rPr>
        <w:t>Шевченка – знане та незнане (</w:t>
      </w:r>
      <w:r w:rsidR="007D4E35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Pr="00637BB4">
        <w:rPr>
          <w:rFonts w:ascii="Times New Roman" w:hAnsi="Times New Roman" w:cs="Times New Roman"/>
          <w:sz w:val="28"/>
          <w:szCs w:val="28"/>
        </w:rPr>
        <w:t xml:space="preserve">документальний цикл фільмів </w:t>
      </w:r>
      <w:r w:rsidR="007D4E35">
        <w:rPr>
          <w:rFonts w:ascii="Times New Roman" w:hAnsi="Times New Roman" w:cs="Times New Roman"/>
          <w:sz w:val="28"/>
          <w:szCs w:val="28"/>
        </w:rPr>
        <w:t xml:space="preserve">журналіста </w:t>
      </w:r>
      <w:r w:rsidRPr="00637BB4">
        <w:rPr>
          <w:rFonts w:ascii="Times New Roman" w:hAnsi="Times New Roman" w:cs="Times New Roman"/>
          <w:sz w:val="28"/>
          <w:szCs w:val="28"/>
        </w:rPr>
        <w:t>Ю</w:t>
      </w:r>
      <w:r w:rsidR="007D4E35">
        <w:rPr>
          <w:rFonts w:ascii="Times New Roman" w:hAnsi="Times New Roman" w:cs="Times New Roman"/>
          <w:sz w:val="28"/>
          <w:szCs w:val="28"/>
        </w:rPr>
        <w:t xml:space="preserve">рія </w:t>
      </w:r>
      <w:r w:rsidRPr="00637BB4">
        <w:rPr>
          <w:rFonts w:ascii="Times New Roman" w:hAnsi="Times New Roman" w:cs="Times New Roman"/>
          <w:sz w:val="28"/>
          <w:szCs w:val="28"/>
        </w:rPr>
        <w:t>Макарова «Мій Шевченко»</w:t>
      </w:r>
      <w:r w:rsidR="007D4E35">
        <w:rPr>
          <w:rFonts w:ascii="Times New Roman" w:hAnsi="Times New Roman" w:cs="Times New Roman"/>
          <w:sz w:val="28"/>
          <w:szCs w:val="28"/>
        </w:rPr>
        <w:t>).</w:t>
      </w:r>
    </w:p>
    <w:p w14:paraId="75EAECA2" w14:textId="722E8131" w:rsidR="00637BB4" w:rsidRDefault="00637BB4" w:rsidP="009125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BB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37BB4">
        <w:rPr>
          <w:rFonts w:ascii="Times New Roman" w:hAnsi="Times New Roman" w:cs="Times New Roman"/>
          <w:sz w:val="28"/>
          <w:szCs w:val="28"/>
        </w:rPr>
        <w:tab/>
        <w:t>Основні віхи творчості Т.Шевченка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84EF6C" w14:textId="14370F06" w:rsidR="00637BB4" w:rsidRDefault="00637BB4" w:rsidP="009125C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>ранній період – романтичний: балади «Причинна», «Утоплена»</w:t>
      </w:r>
      <w:r w:rsidR="00991E77">
        <w:rPr>
          <w:rFonts w:ascii="Times New Roman" w:hAnsi="Times New Roman" w:cs="Times New Roman"/>
          <w:sz w:val="28"/>
          <w:szCs w:val="28"/>
        </w:rPr>
        <w:t xml:space="preserve"> тощо;</w:t>
      </w:r>
    </w:p>
    <w:p w14:paraId="16E1E3B8" w14:textId="549BE0F4" w:rsidR="00637BB4" w:rsidRDefault="00637BB4" w:rsidP="009125C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 xml:space="preserve">період </w:t>
      </w:r>
      <w:r w:rsidR="00D06053">
        <w:rPr>
          <w:rFonts w:ascii="Times New Roman" w:hAnsi="Times New Roman" w:cs="Times New Roman"/>
          <w:sz w:val="28"/>
          <w:szCs w:val="28"/>
        </w:rPr>
        <w:t>«</w:t>
      </w:r>
      <w:r w:rsidRPr="009125CC">
        <w:rPr>
          <w:rFonts w:ascii="Times New Roman" w:hAnsi="Times New Roman" w:cs="Times New Roman"/>
          <w:sz w:val="28"/>
          <w:szCs w:val="28"/>
        </w:rPr>
        <w:t>трьох літ</w:t>
      </w:r>
      <w:r w:rsidR="00202904">
        <w:rPr>
          <w:rFonts w:ascii="Times New Roman" w:hAnsi="Times New Roman" w:cs="Times New Roman"/>
          <w:sz w:val="28"/>
          <w:szCs w:val="28"/>
        </w:rPr>
        <w:t>»</w:t>
      </w:r>
      <w:r w:rsidRPr="009125CC">
        <w:rPr>
          <w:rFonts w:ascii="Times New Roman" w:hAnsi="Times New Roman" w:cs="Times New Roman"/>
          <w:sz w:val="28"/>
          <w:szCs w:val="28"/>
        </w:rPr>
        <w:t xml:space="preserve"> (сатиричний): «Сон», «Кавказ», «І мертвим, і живим…», «Великий льох» (до обговорення про концепцію минулого, про сюрреалістичні образи),  «Розрита могила» тощо;</w:t>
      </w:r>
    </w:p>
    <w:p w14:paraId="72E9C961" w14:textId="06F316FF" w:rsidR="00637BB4" w:rsidRPr="009125CC" w:rsidRDefault="00637BB4" w:rsidP="009125C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25CC">
        <w:rPr>
          <w:rFonts w:ascii="Times New Roman" w:hAnsi="Times New Roman" w:cs="Times New Roman"/>
          <w:sz w:val="28"/>
          <w:szCs w:val="28"/>
        </w:rPr>
        <w:t>цикл поезій «В казематі»</w:t>
      </w:r>
    </w:p>
    <w:p w14:paraId="34F4EFFC" w14:textId="74C25911" w:rsidR="007D4E35" w:rsidRDefault="00637BB4" w:rsidP="009125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7BB4">
        <w:rPr>
          <w:rFonts w:ascii="Times New Roman" w:hAnsi="Times New Roman" w:cs="Times New Roman"/>
          <w:sz w:val="28"/>
          <w:szCs w:val="28"/>
        </w:rPr>
        <w:t>3.</w:t>
      </w:r>
      <w:r w:rsidRPr="00637BB4">
        <w:rPr>
          <w:rFonts w:ascii="Times New Roman" w:hAnsi="Times New Roman" w:cs="Times New Roman"/>
          <w:sz w:val="28"/>
          <w:szCs w:val="28"/>
        </w:rPr>
        <w:tab/>
      </w:r>
      <w:r w:rsidR="007D4E35">
        <w:rPr>
          <w:rFonts w:ascii="Times New Roman" w:hAnsi="Times New Roman" w:cs="Times New Roman"/>
          <w:sz w:val="28"/>
          <w:szCs w:val="28"/>
        </w:rPr>
        <w:t>Сучасна критична рецепція постаті Тараса Шевченка.</w:t>
      </w:r>
    </w:p>
    <w:p w14:paraId="624339A9" w14:textId="37FA5B8A" w:rsidR="007D4E35" w:rsidRPr="009B763F" w:rsidRDefault="009B763F" w:rsidP="009125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E5254E" w14:textId="3147EC2B" w:rsidR="007D4E35" w:rsidRPr="00FE52B2" w:rsidRDefault="007D4E35" w:rsidP="009125CC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52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</w:p>
    <w:p w14:paraId="0DDF8FA5" w14:textId="13FC57E0" w:rsidR="00637BB4" w:rsidRPr="007D4E35" w:rsidRDefault="007D4E35" w:rsidP="009125CC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4E35">
        <w:rPr>
          <w:rFonts w:ascii="Times New Roman" w:hAnsi="Times New Roman" w:cs="Times New Roman"/>
          <w:i/>
          <w:iCs/>
          <w:sz w:val="28"/>
          <w:szCs w:val="28"/>
        </w:rPr>
        <w:t>Проаналізувати специфіку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образу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Шевченка в сучасному медіапросторі (власні спостереження, дослідження використання образу письменника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у рекламі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4E35">
        <w:rPr>
          <w:rFonts w:ascii="Times New Roman" w:hAnsi="Times New Roman" w:cs="Times New Roman"/>
          <w:i/>
          <w:iCs/>
          <w:sz w:val="28"/>
          <w:szCs w:val="28"/>
          <w:lang w:val="en-US"/>
        </w:rPr>
        <w:t>PR-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контенті,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мемах, соцм</w:t>
      </w:r>
      <w:r w:rsidR="003B54C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режах, 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>цитат</w:t>
      </w:r>
      <w:r w:rsidRPr="007D4E35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="00637BB4" w:rsidRPr="007D4E35">
        <w:rPr>
          <w:rFonts w:ascii="Times New Roman" w:hAnsi="Times New Roman" w:cs="Times New Roman"/>
          <w:i/>
          <w:iCs/>
          <w:sz w:val="28"/>
          <w:szCs w:val="28"/>
        </w:rPr>
        <w:t xml:space="preserve">  тощо).</w:t>
      </w:r>
    </w:p>
    <w:p w14:paraId="263D4EB8" w14:textId="77777777" w:rsidR="00637BB4" w:rsidRPr="00637BB4" w:rsidRDefault="00637BB4" w:rsidP="00637B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01B8F2" w14:textId="675B8A4C" w:rsidR="00637BB4" w:rsidRPr="00FE52B2" w:rsidRDefault="00637BB4" w:rsidP="00637BB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2B2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FE52B2" w:rsidRPr="00FE52B2">
        <w:rPr>
          <w:rFonts w:ascii="Times New Roman" w:hAnsi="Times New Roman" w:cs="Times New Roman"/>
          <w:b/>
          <w:bCs/>
          <w:sz w:val="28"/>
          <w:szCs w:val="28"/>
        </w:rPr>
        <w:t xml:space="preserve"> до опрацювання</w:t>
      </w:r>
    </w:p>
    <w:p w14:paraId="118337CC" w14:textId="55874731" w:rsidR="00ED414C" w:rsidRDefault="00ED414C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Грабович Г.  Тексти і маски. К.: Критика, 2005. 312с.</w:t>
      </w:r>
    </w:p>
    <w:p w14:paraId="41C31405" w14:textId="2BBDF109" w:rsidR="008D5BE6" w:rsidRPr="008D5BE6" w:rsidRDefault="008D5BE6" w:rsidP="008D5BE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E6">
        <w:rPr>
          <w:rFonts w:ascii="Times New Roman" w:hAnsi="Times New Roman" w:cs="Times New Roman"/>
          <w:sz w:val="28"/>
          <w:szCs w:val="28"/>
        </w:rPr>
        <w:t>Грабович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8D5BE6">
        <w:rPr>
          <w:rFonts w:ascii="Times New Roman" w:hAnsi="Times New Roman" w:cs="Times New Roman"/>
          <w:sz w:val="28"/>
          <w:szCs w:val="28"/>
        </w:rPr>
        <w:t>Шевченко як міфотворець. Семантика символів у творчості поета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8D5BE6">
        <w:rPr>
          <w:rFonts w:ascii="Times New Roman" w:hAnsi="Times New Roman" w:cs="Times New Roman"/>
          <w:sz w:val="28"/>
          <w:szCs w:val="28"/>
        </w:rPr>
        <w:t xml:space="preserve"> пер. з англ. С. Павличко. Київ: Рад. письменник, 1991. 210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5F9F2088" w14:textId="432BADA9" w:rsidR="002C5664" w:rsidRDefault="002C566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>Дзюба І. Тарас Шевченко. Життя і творчість. К.: Вид.</w:t>
      </w:r>
      <w:r w:rsidR="00B8443E">
        <w:rPr>
          <w:rFonts w:ascii="Times New Roman" w:hAnsi="Times New Roman" w:cs="Times New Roman"/>
          <w:sz w:val="28"/>
          <w:szCs w:val="28"/>
        </w:rPr>
        <w:t xml:space="preserve"> </w:t>
      </w:r>
      <w:r w:rsidRPr="002C5664">
        <w:rPr>
          <w:rFonts w:ascii="Times New Roman" w:hAnsi="Times New Roman" w:cs="Times New Roman"/>
          <w:sz w:val="28"/>
          <w:szCs w:val="28"/>
        </w:rPr>
        <w:t>дім «Києво-Могилянська академія», 2008. 720с.</w:t>
      </w:r>
    </w:p>
    <w:p w14:paraId="7DB21777" w14:textId="5529C06A" w:rsidR="003105B7" w:rsidRDefault="003105B7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Забужко О. </w:t>
      </w:r>
      <w:r w:rsidRPr="003105B7">
        <w:rPr>
          <w:rFonts w:ascii="Times New Roman" w:hAnsi="Times New Roman" w:cs="Times New Roman"/>
          <w:sz w:val="28"/>
          <w:szCs w:val="28"/>
        </w:rPr>
        <w:t>Шевченків міф України. Спроба філософського аналізу / Оксана Забужко.  4-те вид. Київ: Факт, 2009. 146 с.</w:t>
      </w:r>
    </w:p>
    <w:p w14:paraId="3DC78CAF" w14:textId="562C69EE" w:rsidR="003105B7" w:rsidRPr="003105B7" w:rsidRDefault="003105B7" w:rsidP="003105B7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5B7">
        <w:rPr>
          <w:rFonts w:ascii="Times New Roman" w:hAnsi="Times New Roman" w:cs="Times New Roman"/>
          <w:sz w:val="28"/>
          <w:szCs w:val="28"/>
        </w:rPr>
        <w:t>Зайцев П. Життя Тараса Шевченка/ Передм. М. Глобенка; Післямова О. Мишанича. 2-е вид.  К.:Обереги, 2004.  480 с.</w:t>
      </w:r>
    </w:p>
    <w:p w14:paraId="23671D5F" w14:textId="148ABCDB" w:rsidR="002C5664" w:rsidRDefault="00637BB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>Історія української літератури ХІХ ст..Книга І./за ред.</w:t>
      </w:r>
      <w:r w:rsidR="003105B7">
        <w:rPr>
          <w:rFonts w:ascii="Times New Roman" w:hAnsi="Times New Roman" w:cs="Times New Roman"/>
          <w:sz w:val="28"/>
          <w:szCs w:val="28"/>
        </w:rPr>
        <w:t xml:space="preserve"> </w:t>
      </w:r>
      <w:r w:rsidRPr="002C5664">
        <w:rPr>
          <w:rFonts w:ascii="Times New Roman" w:hAnsi="Times New Roman" w:cs="Times New Roman"/>
          <w:sz w:val="28"/>
          <w:szCs w:val="28"/>
        </w:rPr>
        <w:t>М.Т.Яценка. К.:</w:t>
      </w:r>
      <w:r w:rsidR="00A502D5" w:rsidRPr="002C5664">
        <w:rPr>
          <w:rFonts w:ascii="Times New Roman" w:hAnsi="Times New Roman" w:cs="Times New Roman"/>
          <w:sz w:val="28"/>
          <w:szCs w:val="28"/>
        </w:rPr>
        <w:t xml:space="preserve"> </w:t>
      </w:r>
      <w:r w:rsidRPr="002C5664">
        <w:rPr>
          <w:rFonts w:ascii="Times New Roman" w:hAnsi="Times New Roman" w:cs="Times New Roman"/>
          <w:sz w:val="28"/>
          <w:szCs w:val="28"/>
        </w:rPr>
        <w:t>Либідь, 1995</w:t>
      </w:r>
      <w:r w:rsidR="002C5664">
        <w:rPr>
          <w:rFonts w:ascii="Times New Roman" w:hAnsi="Times New Roman" w:cs="Times New Roman"/>
          <w:sz w:val="28"/>
          <w:szCs w:val="28"/>
        </w:rPr>
        <w:t>.</w:t>
      </w:r>
    </w:p>
    <w:p w14:paraId="297BDF92" w14:textId="0853D601" w:rsidR="00AA6BE7" w:rsidRDefault="00AA6BE7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Кониський О. Тарас Шевченко-Грушівський. Хроніка його життя. Перевидання: Київ,1991.</w:t>
      </w:r>
    </w:p>
    <w:p w14:paraId="1345924C" w14:textId="6F71F45D" w:rsidR="00B627BB" w:rsidRDefault="00B627BB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Мейзерська Т. Шевченко між міфом та історією</w:t>
      </w:r>
      <w:r w:rsidR="001275C1">
        <w:rPr>
          <w:rFonts w:ascii="Times New Roman" w:hAnsi="Times New Roman" w:cs="Times New Roman"/>
          <w:sz w:val="28"/>
          <w:szCs w:val="28"/>
        </w:rPr>
        <w:t xml:space="preserve"> // ХХХ наукова Щевченківська конференція. 27-30 квітня 1993. Тези і матеріали. Донецьк, 1993.</w:t>
      </w:r>
    </w:p>
    <w:p w14:paraId="59701BC9" w14:textId="5210E772" w:rsidR="004A20AC" w:rsidRDefault="002C566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>Наєнко М. Художня література України. Від міфів до модерної реальності/ М.К. Наєнко. К.: Вид.центр «Просвіта», 2012. 1088с.</w:t>
      </w:r>
    </w:p>
    <w:p w14:paraId="05A8B2FF" w14:textId="01B893C4" w:rsidR="002C5664" w:rsidRDefault="004A20AC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Нахлік Є. Доля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Los </w:t>
      </w:r>
      <w:r>
        <w:rPr>
          <w:rFonts w:ascii="Times New Roman" w:hAnsi="Times New Roman" w:cs="Times New Roman"/>
          <w:sz w:val="28"/>
          <w:szCs w:val="28"/>
        </w:rPr>
        <w:t>– Судьба: Шевченко і польські та російські романтики / НАН України. Львівське відділення інституту літератури ім. Т.Шевченка. – Львів, 2003. – 568с.</w:t>
      </w:r>
      <w:r w:rsidR="00637BB4" w:rsidRPr="002C5664">
        <w:rPr>
          <w:rFonts w:ascii="Times New Roman" w:hAnsi="Times New Roman" w:cs="Times New Roman"/>
          <w:sz w:val="28"/>
          <w:szCs w:val="28"/>
        </w:rPr>
        <w:tab/>
      </w:r>
    </w:p>
    <w:p w14:paraId="210982F9" w14:textId="4C657B84" w:rsidR="001275C1" w:rsidRDefault="001275C1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Нахлік Є. Прометеїзм та образ сокири в Тараса Шевченка на тлі польських романтиків і Пушкіна // Романтизм: між Україною та Польщею: Зб. Наукових праць. К.2003. С.218-227.</w:t>
      </w:r>
    </w:p>
    <w:p w14:paraId="6C404F84" w14:textId="43A671EC" w:rsidR="001275C1" w:rsidRDefault="001275C1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Смілянська В., Чамата Н. </w:t>
      </w:r>
      <w:r w:rsidR="00E67B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і смисл: спроби наукової інтерпретації поетичних текстів Тараса Шевченка. К. Вища школа, 2000. 205с.</w:t>
      </w:r>
    </w:p>
    <w:p w14:paraId="70C0D57D" w14:textId="4AA314AF" w:rsidR="00637BB4" w:rsidRDefault="00637BB4" w:rsidP="002C566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64">
        <w:rPr>
          <w:rFonts w:ascii="Times New Roman" w:hAnsi="Times New Roman" w:cs="Times New Roman"/>
          <w:sz w:val="28"/>
          <w:szCs w:val="28"/>
        </w:rPr>
        <w:t>Чижевський Д.І. Історія української літератури (від початків до доби реалізму)/ Тернопіль: МПП «Презент», 1994, - 480с.</w:t>
      </w:r>
    </w:p>
    <w:p w14:paraId="538AD1F4" w14:textId="028F8C41" w:rsidR="009125CC" w:rsidRDefault="00ED414C" w:rsidP="00ED414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7B7D64" w14:textId="470A3F20" w:rsidR="007D4E35" w:rsidRPr="00AA6BE7" w:rsidRDefault="007D4E35" w:rsidP="007D4E35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6BE7">
        <w:rPr>
          <w:rFonts w:ascii="Times New Roman" w:hAnsi="Times New Roman" w:cs="Times New Roman"/>
          <w:sz w:val="32"/>
          <w:szCs w:val="32"/>
        </w:rPr>
        <w:lastRenderedPageBreak/>
        <w:t>Практичне заняття №3</w:t>
      </w:r>
    </w:p>
    <w:p w14:paraId="3B99EA2C" w14:textId="74A30387" w:rsidR="00DE0C9A" w:rsidRPr="00AA6BE7" w:rsidRDefault="00DE0C9A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6BE7">
        <w:rPr>
          <w:rFonts w:ascii="Times New Roman" w:hAnsi="Times New Roman" w:cs="Times New Roman"/>
          <w:b/>
          <w:bCs/>
          <w:sz w:val="32"/>
          <w:szCs w:val="32"/>
        </w:rPr>
        <w:t>Творчість Івана Франка</w:t>
      </w:r>
      <w:r w:rsidR="009125CC" w:rsidRPr="00AA6BE7">
        <w:rPr>
          <w:rFonts w:ascii="Times New Roman" w:hAnsi="Times New Roman" w:cs="Times New Roman"/>
          <w:b/>
          <w:bCs/>
          <w:sz w:val="32"/>
          <w:szCs w:val="32"/>
        </w:rPr>
        <w:t>: проблемні аспекти</w:t>
      </w:r>
    </w:p>
    <w:p w14:paraId="49A95625" w14:textId="16E7A98C" w:rsidR="008624B7" w:rsidRDefault="00FD6433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700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Геній Івана Франка </w:t>
      </w:r>
      <w:r w:rsidR="008D531A">
        <w:rPr>
          <w:rFonts w:ascii="Times New Roman" w:hAnsi="Times New Roman" w:cs="Times New Roman"/>
          <w:sz w:val="28"/>
          <w:szCs w:val="28"/>
        </w:rPr>
        <w:t xml:space="preserve">- </w:t>
      </w:r>
      <w:r w:rsidR="006C693F" w:rsidRPr="00607677">
        <w:rPr>
          <w:rFonts w:ascii="Times New Roman" w:hAnsi="Times New Roman" w:cs="Times New Roman"/>
          <w:sz w:val="28"/>
          <w:szCs w:val="28"/>
        </w:rPr>
        <w:t>універсальн</w:t>
      </w:r>
      <w:r w:rsidR="008D531A">
        <w:rPr>
          <w:rFonts w:ascii="Times New Roman" w:hAnsi="Times New Roman" w:cs="Times New Roman"/>
          <w:sz w:val="28"/>
          <w:szCs w:val="28"/>
        </w:rPr>
        <w:t>і</w:t>
      </w:r>
      <w:r w:rsidR="006C693F" w:rsidRPr="00607677">
        <w:rPr>
          <w:rFonts w:ascii="Times New Roman" w:hAnsi="Times New Roman" w:cs="Times New Roman"/>
          <w:sz w:val="28"/>
          <w:szCs w:val="28"/>
        </w:rPr>
        <w:t>ст</w:t>
      </w:r>
      <w:r w:rsidR="008D531A">
        <w:rPr>
          <w:rFonts w:ascii="Times New Roman" w:hAnsi="Times New Roman" w:cs="Times New Roman"/>
          <w:sz w:val="28"/>
          <w:szCs w:val="28"/>
        </w:rPr>
        <w:t>ь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і всеохопн</w:t>
      </w:r>
      <w:r w:rsidR="008D531A">
        <w:rPr>
          <w:rFonts w:ascii="Times New Roman" w:hAnsi="Times New Roman" w:cs="Times New Roman"/>
          <w:sz w:val="28"/>
          <w:szCs w:val="28"/>
        </w:rPr>
        <w:t>і</w:t>
      </w:r>
      <w:r w:rsidR="006C693F" w:rsidRPr="00607677">
        <w:rPr>
          <w:rFonts w:ascii="Times New Roman" w:hAnsi="Times New Roman" w:cs="Times New Roman"/>
          <w:sz w:val="28"/>
          <w:szCs w:val="28"/>
        </w:rPr>
        <w:t>ст</w:t>
      </w:r>
      <w:r w:rsidR="008D531A">
        <w:rPr>
          <w:rFonts w:ascii="Times New Roman" w:hAnsi="Times New Roman" w:cs="Times New Roman"/>
          <w:sz w:val="28"/>
          <w:szCs w:val="28"/>
        </w:rPr>
        <w:t>ь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різних напрямів інтелектуальної діяльності людини.</w:t>
      </w:r>
      <w:r w:rsidR="008D53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676B3" w14:textId="383D7F8F" w:rsidR="005045C3" w:rsidRDefault="008D531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зародження таланту: рід Якова</w:t>
      </w:r>
      <w:r w:rsidR="00163B70">
        <w:rPr>
          <w:rFonts w:ascii="Times New Roman" w:hAnsi="Times New Roman" w:cs="Times New Roman"/>
          <w:sz w:val="28"/>
          <w:szCs w:val="28"/>
        </w:rPr>
        <w:t>, навчання,</w:t>
      </w:r>
      <w:r w:rsidR="005045C3">
        <w:rPr>
          <w:rFonts w:ascii="Times New Roman" w:hAnsi="Times New Roman" w:cs="Times New Roman"/>
          <w:sz w:val="28"/>
          <w:szCs w:val="28"/>
        </w:rPr>
        <w:t xml:space="preserve"> феноменальна пам’ять,</w:t>
      </w:r>
      <w:r w:rsidR="00163B70">
        <w:rPr>
          <w:rFonts w:ascii="Times New Roman" w:hAnsi="Times New Roman" w:cs="Times New Roman"/>
          <w:sz w:val="28"/>
          <w:szCs w:val="28"/>
        </w:rPr>
        <w:t xml:space="preserve"> освіта, самоосвіта, працездатність тощо. Глибина пізнання</w:t>
      </w:r>
      <w:r w:rsidR="005045C3">
        <w:rPr>
          <w:rFonts w:ascii="Times New Roman" w:hAnsi="Times New Roman" w:cs="Times New Roman"/>
          <w:sz w:val="28"/>
          <w:szCs w:val="28"/>
        </w:rPr>
        <w:t xml:space="preserve"> й різносторонність уподобань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ще</w:t>
      </w:r>
      <w:r w:rsidR="005045C3">
        <w:rPr>
          <w:rFonts w:ascii="Times New Roman" w:hAnsi="Times New Roman" w:cs="Times New Roman"/>
          <w:sz w:val="28"/>
          <w:szCs w:val="28"/>
        </w:rPr>
        <w:t xml:space="preserve"> із шкільних років</w:t>
      </w:r>
      <w:r w:rsidR="00FD6433">
        <w:rPr>
          <w:rFonts w:ascii="Times New Roman" w:hAnsi="Times New Roman" w:cs="Times New Roman"/>
          <w:sz w:val="28"/>
          <w:szCs w:val="28"/>
        </w:rPr>
        <w:t xml:space="preserve"> </w:t>
      </w:r>
      <w:r w:rsidR="005045C3">
        <w:rPr>
          <w:rFonts w:ascii="Times New Roman" w:hAnsi="Times New Roman" w:cs="Times New Roman"/>
          <w:sz w:val="28"/>
          <w:szCs w:val="28"/>
        </w:rPr>
        <w:t xml:space="preserve">(збирання фольклору), 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5045C3">
        <w:rPr>
          <w:rFonts w:ascii="Times New Roman" w:hAnsi="Times New Roman" w:cs="Times New Roman"/>
          <w:sz w:val="28"/>
          <w:szCs w:val="28"/>
        </w:rPr>
        <w:t>ського періоду в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Львівсько</w:t>
      </w:r>
      <w:r w:rsidR="005045C3">
        <w:rPr>
          <w:rFonts w:ascii="Times New Roman" w:hAnsi="Times New Roman" w:cs="Times New Roman"/>
          <w:sz w:val="28"/>
          <w:szCs w:val="28"/>
        </w:rPr>
        <w:t>му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5045C3">
        <w:rPr>
          <w:rFonts w:ascii="Times New Roman" w:hAnsi="Times New Roman" w:cs="Times New Roman"/>
          <w:sz w:val="28"/>
          <w:szCs w:val="28"/>
        </w:rPr>
        <w:t xml:space="preserve">і </w:t>
      </w:r>
      <w:r w:rsidR="00E41AC2">
        <w:rPr>
          <w:rFonts w:ascii="Times New Roman" w:hAnsi="Times New Roman" w:cs="Times New Roman"/>
          <w:sz w:val="28"/>
          <w:szCs w:val="28"/>
        </w:rPr>
        <w:t>(</w:t>
      </w:r>
      <w:r w:rsidR="005045C3">
        <w:rPr>
          <w:rFonts w:ascii="Times New Roman" w:hAnsi="Times New Roman" w:cs="Times New Roman"/>
          <w:sz w:val="28"/>
          <w:szCs w:val="28"/>
        </w:rPr>
        <w:t>так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впродовж одного семестру він бере</w:t>
      </w:r>
      <w:r w:rsidR="00607677" w:rsidRPr="00607677">
        <w:rPr>
          <w:rFonts w:ascii="Times New Roman" w:hAnsi="Times New Roman" w:cs="Times New Roman"/>
          <w:sz w:val="28"/>
          <w:szCs w:val="28"/>
        </w:rPr>
        <w:t xml:space="preserve"> курси не лише з філології, теорії літератури і філософії, з соціальної економії та психології, а й з теоретичної фізики, а в його працях можна знайти докладний аналіз та розв’язки математичних задач, сформульованих стародавніми вченими</w:t>
      </w:r>
      <w:r w:rsidR="005045C3">
        <w:rPr>
          <w:rFonts w:ascii="Times New Roman" w:hAnsi="Times New Roman" w:cs="Times New Roman"/>
          <w:sz w:val="28"/>
          <w:szCs w:val="28"/>
        </w:rPr>
        <w:t>)</w:t>
      </w:r>
      <w:r w:rsidR="00607677" w:rsidRPr="00607677">
        <w:rPr>
          <w:rFonts w:ascii="Times New Roman" w:hAnsi="Times New Roman" w:cs="Times New Roman"/>
          <w:sz w:val="28"/>
          <w:szCs w:val="28"/>
        </w:rPr>
        <w:t>.</w:t>
      </w:r>
      <w:r w:rsidR="00EF436A">
        <w:rPr>
          <w:rFonts w:ascii="Times New Roman" w:hAnsi="Times New Roman" w:cs="Times New Roman"/>
          <w:sz w:val="28"/>
          <w:szCs w:val="28"/>
        </w:rPr>
        <w:t xml:space="preserve"> Арешти. Поневіряння. Літературна, літературознавча, фольклористична, перекладацька, громадсько-політична та видавнича діяльність. Творчі контакти</w:t>
      </w:r>
      <w:r w:rsidR="00E41AC2">
        <w:rPr>
          <w:rFonts w:ascii="Times New Roman" w:hAnsi="Times New Roman" w:cs="Times New Roman"/>
          <w:sz w:val="28"/>
          <w:szCs w:val="28"/>
        </w:rPr>
        <w:t>. Особисте життя.</w:t>
      </w:r>
      <w:r w:rsidR="001275C1">
        <w:rPr>
          <w:rFonts w:ascii="Times New Roman" w:hAnsi="Times New Roman" w:cs="Times New Roman"/>
          <w:sz w:val="28"/>
          <w:szCs w:val="28"/>
        </w:rPr>
        <w:t xml:space="preserve"> Журналістсько-публіцистична діяльність: загальна проблематика. </w:t>
      </w:r>
      <w:r w:rsidR="00DA7700">
        <w:rPr>
          <w:rFonts w:ascii="Times New Roman" w:hAnsi="Times New Roman" w:cs="Times New Roman"/>
          <w:sz w:val="28"/>
          <w:szCs w:val="28"/>
        </w:rPr>
        <w:t xml:space="preserve"> Європейські виміри творчості Івана Франка.</w:t>
      </w:r>
    </w:p>
    <w:p w14:paraId="1AB95C26" w14:textId="4C914D27" w:rsidR="00DE0C9A" w:rsidRDefault="001161C1" w:rsidP="00774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3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Іван Франко</w:t>
      </w:r>
      <w:r w:rsidR="00E41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образ людини-</w:t>
      </w:r>
      <w:r w:rsidR="00DA770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ніверсуму. Йому підвладні всі жанри літератури у всіх її</w:t>
      </w:r>
      <w:r w:rsidR="006C693F" w:rsidRPr="00607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родах.</w:t>
      </w:r>
      <w:r w:rsidR="00C5037E">
        <w:rPr>
          <w:rFonts w:ascii="Times New Roman" w:hAnsi="Times New Roman" w:cs="Times New Roman"/>
          <w:sz w:val="28"/>
          <w:szCs w:val="28"/>
        </w:rPr>
        <w:t xml:space="preserve"> </w:t>
      </w:r>
      <w:r w:rsidR="00580DC3">
        <w:rPr>
          <w:rFonts w:ascii="Times New Roman" w:hAnsi="Times New Roman" w:cs="Times New Roman"/>
          <w:sz w:val="28"/>
          <w:szCs w:val="28"/>
        </w:rPr>
        <w:t>У кожному з них можна знайти вершинний рівень художнього мислення (поема «Мойсей», інтимна лірика збірки «Зів’яле листя»,</w:t>
      </w:r>
      <w:r w:rsidR="00E67BB1">
        <w:rPr>
          <w:rFonts w:ascii="Times New Roman" w:hAnsi="Times New Roman" w:cs="Times New Roman"/>
          <w:sz w:val="28"/>
          <w:szCs w:val="28"/>
        </w:rPr>
        <w:t xml:space="preserve"> громадянська лірика збірки «З вершин і низин»,</w:t>
      </w:r>
      <w:r w:rsidR="008D531A">
        <w:rPr>
          <w:rFonts w:ascii="Times New Roman" w:hAnsi="Times New Roman" w:cs="Times New Roman"/>
          <w:sz w:val="28"/>
          <w:szCs w:val="28"/>
        </w:rPr>
        <w:t xml:space="preserve"> трактат «Із секретів поетичної творчості»</w:t>
      </w:r>
      <w:r w:rsidR="005045C3">
        <w:rPr>
          <w:rFonts w:ascii="Times New Roman" w:hAnsi="Times New Roman" w:cs="Times New Roman"/>
          <w:sz w:val="28"/>
          <w:szCs w:val="28"/>
        </w:rPr>
        <w:t>, драма «Украдене щастя», новела «Сойчине</w:t>
      </w:r>
      <w:r w:rsidR="00EF436A">
        <w:rPr>
          <w:rFonts w:ascii="Times New Roman" w:hAnsi="Times New Roman" w:cs="Times New Roman"/>
          <w:sz w:val="28"/>
          <w:szCs w:val="28"/>
        </w:rPr>
        <w:t xml:space="preserve"> крило» та ін.</w:t>
      </w:r>
      <w:r w:rsidR="00E41AC2">
        <w:rPr>
          <w:rFonts w:ascii="Times New Roman" w:hAnsi="Times New Roman" w:cs="Times New Roman"/>
          <w:sz w:val="28"/>
          <w:szCs w:val="28"/>
        </w:rPr>
        <w:t>)</w:t>
      </w:r>
      <w:r w:rsidR="00580DC3">
        <w:rPr>
          <w:rFonts w:ascii="Times New Roman" w:hAnsi="Times New Roman" w:cs="Times New Roman"/>
          <w:sz w:val="28"/>
          <w:szCs w:val="28"/>
        </w:rPr>
        <w:t xml:space="preserve"> </w:t>
      </w:r>
      <w:r w:rsidR="002B7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FB2B5" w14:textId="77777777" w:rsidR="002B7AD0" w:rsidRPr="00DE0C9A" w:rsidRDefault="002B7AD0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10E031" w14:textId="072F5A1D" w:rsidR="00DE0C9A" w:rsidRDefault="00DE0C9A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1.Важливі моменти біографії </w:t>
      </w:r>
      <w:r w:rsidR="009125CC">
        <w:rPr>
          <w:rFonts w:ascii="Times New Roman" w:hAnsi="Times New Roman" w:cs="Times New Roman"/>
          <w:sz w:val="28"/>
          <w:szCs w:val="28"/>
        </w:rPr>
        <w:t xml:space="preserve">Івана </w:t>
      </w:r>
      <w:r w:rsidRPr="00DE0C9A">
        <w:rPr>
          <w:rFonts w:ascii="Times New Roman" w:hAnsi="Times New Roman" w:cs="Times New Roman"/>
          <w:sz w:val="28"/>
          <w:szCs w:val="28"/>
        </w:rPr>
        <w:t>Ф</w:t>
      </w:r>
      <w:r w:rsidR="009125CC">
        <w:rPr>
          <w:rFonts w:ascii="Times New Roman" w:hAnsi="Times New Roman" w:cs="Times New Roman"/>
          <w:sz w:val="28"/>
          <w:szCs w:val="28"/>
        </w:rPr>
        <w:t>ранка.</w:t>
      </w:r>
      <w:r w:rsidRPr="00DE0C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0C1FC" w14:textId="480EF327" w:rsidR="001275C1" w:rsidRPr="00DE0C9A" w:rsidRDefault="001275C1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Загальна характеристика творчості І</w:t>
      </w:r>
      <w:r w:rsidR="00E67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Франка.</w:t>
      </w:r>
    </w:p>
    <w:p w14:paraId="26758F18" w14:textId="2E551154" w:rsidR="00DE0C9A" w:rsidRPr="00DE0C9A" w:rsidRDefault="001275C1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.Поема </w:t>
      </w:r>
      <w:r w:rsidR="00AE198C">
        <w:rPr>
          <w:rFonts w:ascii="Times New Roman" w:hAnsi="Times New Roman" w:cs="Times New Roman"/>
          <w:sz w:val="28"/>
          <w:szCs w:val="28"/>
        </w:rPr>
        <w:t>«</w:t>
      </w:r>
      <w:r w:rsidR="00DE0C9A" w:rsidRPr="00DE0C9A">
        <w:rPr>
          <w:rFonts w:ascii="Times New Roman" w:hAnsi="Times New Roman" w:cs="Times New Roman"/>
          <w:sz w:val="28"/>
          <w:szCs w:val="28"/>
        </w:rPr>
        <w:t>Похорон</w:t>
      </w:r>
      <w:r w:rsidR="00AE198C">
        <w:rPr>
          <w:rFonts w:ascii="Times New Roman" w:hAnsi="Times New Roman" w:cs="Times New Roman"/>
          <w:sz w:val="28"/>
          <w:szCs w:val="28"/>
        </w:rPr>
        <w:t>»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AE198C">
        <w:rPr>
          <w:rFonts w:ascii="Times New Roman" w:hAnsi="Times New Roman" w:cs="Times New Roman"/>
          <w:sz w:val="28"/>
          <w:szCs w:val="28"/>
        </w:rPr>
        <w:t>–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проблема двійництва та живопоховання.</w:t>
      </w:r>
    </w:p>
    <w:p w14:paraId="06FF56A7" w14:textId="1533160C" w:rsidR="00DE0C9A" w:rsidRPr="00DE0C9A" w:rsidRDefault="001275C1" w:rsidP="00FD643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0C9A" w:rsidRPr="00DE0C9A">
        <w:rPr>
          <w:rFonts w:ascii="Times New Roman" w:hAnsi="Times New Roman" w:cs="Times New Roman"/>
          <w:sz w:val="28"/>
          <w:szCs w:val="28"/>
        </w:rPr>
        <w:t>.Особливості художнього образу і конфлікту в</w:t>
      </w:r>
      <w:r w:rsidR="001161C1">
        <w:rPr>
          <w:rFonts w:ascii="Times New Roman" w:hAnsi="Times New Roman" w:cs="Times New Roman"/>
          <w:sz w:val="28"/>
          <w:szCs w:val="28"/>
        </w:rPr>
        <w:t xml:space="preserve"> драмі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AE198C">
        <w:rPr>
          <w:rFonts w:ascii="Times New Roman" w:hAnsi="Times New Roman" w:cs="Times New Roman"/>
          <w:sz w:val="28"/>
          <w:szCs w:val="28"/>
        </w:rPr>
        <w:t>«</w:t>
      </w:r>
      <w:r w:rsidR="00DE0C9A" w:rsidRPr="00DE0C9A">
        <w:rPr>
          <w:rFonts w:ascii="Times New Roman" w:hAnsi="Times New Roman" w:cs="Times New Roman"/>
          <w:sz w:val="28"/>
          <w:szCs w:val="28"/>
        </w:rPr>
        <w:t>Украден</w:t>
      </w:r>
      <w:r w:rsidR="001161C1">
        <w:rPr>
          <w:rFonts w:ascii="Times New Roman" w:hAnsi="Times New Roman" w:cs="Times New Roman"/>
          <w:sz w:val="28"/>
          <w:szCs w:val="28"/>
        </w:rPr>
        <w:t>е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щаст</w:t>
      </w:r>
      <w:r w:rsidR="001161C1">
        <w:rPr>
          <w:rFonts w:ascii="Times New Roman" w:hAnsi="Times New Roman" w:cs="Times New Roman"/>
          <w:sz w:val="28"/>
          <w:szCs w:val="28"/>
        </w:rPr>
        <w:t>я</w:t>
      </w:r>
      <w:r w:rsidR="00AE198C">
        <w:rPr>
          <w:rFonts w:ascii="Times New Roman" w:hAnsi="Times New Roman" w:cs="Times New Roman"/>
          <w:sz w:val="28"/>
          <w:szCs w:val="28"/>
        </w:rPr>
        <w:t>»</w:t>
      </w:r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</w:p>
    <w:p w14:paraId="0183E5B9" w14:textId="131C0E73" w:rsidR="00741A7E" w:rsidRPr="00FD6433" w:rsidRDefault="001275C1" w:rsidP="00C15D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  <w:r w:rsidR="00580DC3">
        <w:rPr>
          <w:rFonts w:ascii="Times New Roman" w:hAnsi="Times New Roman" w:cs="Times New Roman"/>
          <w:sz w:val="28"/>
          <w:szCs w:val="28"/>
        </w:rPr>
        <w:t xml:space="preserve"> Новела</w:t>
      </w:r>
      <w:r w:rsidR="00E41AC2">
        <w:rPr>
          <w:rFonts w:ascii="Times New Roman" w:hAnsi="Times New Roman" w:cs="Times New Roman"/>
          <w:sz w:val="28"/>
          <w:szCs w:val="28"/>
        </w:rPr>
        <w:t xml:space="preserve"> </w:t>
      </w:r>
      <w:r w:rsidR="00AE198C">
        <w:rPr>
          <w:rFonts w:ascii="Times New Roman" w:hAnsi="Times New Roman" w:cs="Times New Roman"/>
          <w:sz w:val="28"/>
          <w:szCs w:val="28"/>
        </w:rPr>
        <w:t>«</w:t>
      </w:r>
      <w:r w:rsidR="00DE0C9A" w:rsidRPr="00DE0C9A">
        <w:rPr>
          <w:rFonts w:ascii="Times New Roman" w:hAnsi="Times New Roman" w:cs="Times New Roman"/>
          <w:sz w:val="28"/>
          <w:szCs w:val="28"/>
        </w:rPr>
        <w:t>Сойч</w:t>
      </w:r>
      <w:r w:rsidR="001161C1">
        <w:rPr>
          <w:rFonts w:ascii="Times New Roman" w:hAnsi="Times New Roman" w:cs="Times New Roman"/>
          <w:sz w:val="28"/>
          <w:szCs w:val="28"/>
        </w:rPr>
        <w:t>и</w:t>
      </w:r>
      <w:r w:rsidR="00DE0C9A" w:rsidRPr="00DE0C9A">
        <w:rPr>
          <w:rFonts w:ascii="Times New Roman" w:hAnsi="Times New Roman" w:cs="Times New Roman"/>
          <w:sz w:val="28"/>
          <w:szCs w:val="28"/>
        </w:rPr>
        <w:t>не крило</w:t>
      </w:r>
      <w:r w:rsidR="00AE198C">
        <w:rPr>
          <w:rFonts w:ascii="Times New Roman" w:hAnsi="Times New Roman" w:cs="Times New Roman"/>
          <w:sz w:val="28"/>
          <w:szCs w:val="28"/>
        </w:rPr>
        <w:t>»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580DC3">
        <w:rPr>
          <w:rFonts w:ascii="Times New Roman" w:hAnsi="Times New Roman" w:cs="Times New Roman"/>
          <w:sz w:val="28"/>
          <w:szCs w:val="28"/>
        </w:rPr>
        <w:t>в</w:t>
      </w:r>
      <w:r w:rsidR="00DE0C9A" w:rsidRPr="00DE0C9A">
        <w:rPr>
          <w:rFonts w:ascii="Times New Roman" w:hAnsi="Times New Roman" w:cs="Times New Roman"/>
          <w:sz w:val="28"/>
          <w:szCs w:val="28"/>
        </w:rPr>
        <w:t xml:space="preserve"> контексті української еротичної </w:t>
      </w:r>
      <w:r w:rsidR="001161C1">
        <w:rPr>
          <w:rFonts w:ascii="Times New Roman" w:hAnsi="Times New Roman" w:cs="Times New Roman"/>
          <w:sz w:val="28"/>
          <w:szCs w:val="28"/>
        </w:rPr>
        <w:t>прози</w:t>
      </w:r>
      <w:r w:rsidR="00E67BB1">
        <w:rPr>
          <w:rFonts w:ascii="Times New Roman" w:hAnsi="Times New Roman" w:cs="Times New Roman"/>
          <w:sz w:val="28"/>
          <w:szCs w:val="28"/>
        </w:rPr>
        <w:t xml:space="preserve"> («Український декамерон», «Неначе сон»</w:t>
      </w:r>
      <w:r w:rsidR="00C15D77">
        <w:rPr>
          <w:rFonts w:ascii="Times New Roman" w:hAnsi="Times New Roman" w:cs="Times New Roman"/>
          <w:sz w:val="28"/>
          <w:szCs w:val="28"/>
        </w:rPr>
        <w:t xml:space="preserve"> І.Франка</w:t>
      </w:r>
      <w:r w:rsidR="00E67BB1">
        <w:rPr>
          <w:rFonts w:ascii="Times New Roman" w:hAnsi="Times New Roman" w:cs="Times New Roman"/>
          <w:sz w:val="28"/>
          <w:szCs w:val="28"/>
        </w:rPr>
        <w:t>, «</w:t>
      </w:r>
      <w:r w:rsidR="00C15D77">
        <w:rPr>
          <w:rFonts w:ascii="Times New Roman" w:hAnsi="Times New Roman" w:cs="Times New Roman"/>
          <w:sz w:val="28"/>
          <w:szCs w:val="28"/>
        </w:rPr>
        <w:t>Природа» О.Кобилянської)</w:t>
      </w:r>
      <w:r w:rsidR="00DE0C9A" w:rsidRPr="00DE0C9A">
        <w:rPr>
          <w:rFonts w:ascii="Times New Roman" w:hAnsi="Times New Roman" w:cs="Times New Roman"/>
          <w:sz w:val="28"/>
          <w:szCs w:val="28"/>
        </w:rPr>
        <w:t>.</w:t>
      </w:r>
    </w:p>
    <w:p w14:paraId="304A0046" w14:textId="77777777" w:rsidR="001275C1" w:rsidRDefault="001275C1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01B59B" w14:textId="190A040C" w:rsidR="00741A7E" w:rsidRPr="00741A7E" w:rsidRDefault="00741A7E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Завдання</w:t>
      </w:r>
    </w:p>
    <w:p w14:paraId="7968B939" w14:textId="36632014" w:rsidR="00FF1DC8" w:rsidRPr="00FD6433" w:rsidRDefault="00741A7E" w:rsidP="00FD6433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1A7E">
        <w:rPr>
          <w:rFonts w:ascii="Times New Roman" w:hAnsi="Times New Roman" w:cs="Times New Roman"/>
          <w:i/>
          <w:iCs/>
          <w:sz w:val="28"/>
          <w:szCs w:val="28"/>
        </w:rPr>
        <w:t xml:space="preserve">Проаналізувати специфіку образу </w:t>
      </w:r>
      <w:r>
        <w:rPr>
          <w:rFonts w:ascii="Times New Roman" w:hAnsi="Times New Roman" w:cs="Times New Roman"/>
          <w:i/>
          <w:iCs/>
          <w:sz w:val="28"/>
          <w:szCs w:val="28"/>
        </w:rPr>
        <w:t>Івана Франка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 xml:space="preserve"> в сучасному медіапросторі (власні спостереження, дослідження</w:t>
      </w:r>
      <w:r w:rsidR="00C15D7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 xml:space="preserve"> використання образу письменника у рекламі, PR-контенті, мемах,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карикатурах, у 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>соцм</w:t>
      </w:r>
      <w:r w:rsidR="001161C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741A7E">
        <w:rPr>
          <w:rFonts w:ascii="Times New Roman" w:hAnsi="Times New Roman" w:cs="Times New Roman"/>
          <w:i/>
          <w:iCs/>
          <w:sz w:val="28"/>
          <w:szCs w:val="28"/>
        </w:rPr>
        <w:t>режах, цитатах  тощо).</w:t>
      </w:r>
    </w:p>
    <w:p w14:paraId="4AAB8341" w14:textId="77777777" w:rsidR="003B54C3" w:rsidRDefault="003B54C3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5AF35" w14:textId="5905B2DC" w:rsidR="00DE0C9A" w:rsidRPr="00FD6433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6433">
        <w:rPr>
          <w:rFonts w:ascii="Times New Roman" w:hAnsi="Times New Roman" w:cs="Times New Roman"/>
          <w:b/>
          <w:bCs/>
          <w:sz w:val="28"/>
          <w:szCs w:val="28"/>
        </w:rPr>
        <w:t>Список літератури до опрацювання</w:t>
      </w:r>
    </w:p>
    <w:p w14:paraId="72107F29" w14:textId="6DCFD405" w:rsidR="003B54C3" w:rsidRDefault="003B54C3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Боярська Л. «Сойчине крило» Івана Франка: інтеграція новітніх європейських літературних пошуків </w:t>
      </w:r>
      <w:bookmarkStart w:id="1" w:name="_Hlk65526579"/>
      <w:r>
        <w:rPr>
          <w:rFonts w:ascii="Times New Roman" w:hAnsi="Times New Roman" w:cs="Times New Roman"/>
          <w:sz w:val="28"/>
          <w:szCs w:val="28"/>
        </w:rPr>
        <w:t xml:space="preserve">// Іван Франко: дух, наука, думка, воля. Матер. Міжнар. наук. конгресу, присв. 150-річчю від дня народження Івана Франка (Львів, 27 вересня – 1 жовтня 2006р.) Львів, Видавничий центр ЛНУ імені Івана Франка, 2008. Т.1. </w:t>
      </w:r>
      <w:bookmarkEnd w:id="1"/>
      <w:r>
        <w:rPr>
          <w:rFonts w:ascii="Times New Roman" w:hAnsi="Times New Roman" w:cs="Times New Roman"/>
          <w:sz w:val="28"/>
          <w:szCs w:val="28"/>
        </w:rPr>
        <w:t>С.776-786.</w:t>
      </w:r>
    </w:p>
    <w:p w14:paraId="5C72AC90" w14:textId="0895B369" w:rsidR="0013409E" w:rsidRDefault="0012694E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Будний В. Століття Франкового критицизму – розвоєві лінії, концепційні обрії, методологічні перспективи/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09E">
        <w:rPr>
          <w:rFonts w:ascii="Times New Roman" w:hAnsi="Times New Roman" w:cs="Times New Roman"/>
          <w:sz w:val="28"/>
          <w:szCs w:val="28"/>
        </w:rPr>
        <w:t>Міжнародний конгрес україністів. Літературознавство: доповіді та повідомлення.  К.: Обереги, 2000.  Кн.1.  С.508-515</w:t>
      </w:r>
      <w:r w:rsidR="00E41AC2">
        <w:rPr>
          <w:rFonts w:ascii="Times New Roman" w:hAnsi="Times New Roman" w:cs="Times New Roman"/>
          <w:sz w:val="28"/>
          <w:szCs w:val="28"/>
        </w:rPr>
        <w:t>.</w:t>
      </w:r>
    </w:p>
    <w:p w14:paraId="171CEE6E" w14:textId="13D271FD" w:rsidR="00E41AC2" w:rsidRDefault="00E41AC2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Горак Р.,Гнатів Я. Іван Франко</w:t>
      </w:r>
      <w:r w:rsidR="005A4C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Рід</w:t>
      </w:r>
      <w:r w:rsidR="00C15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Якова.Кн.1.Львів</w:t>
      </w:r>
      <w:r w:rsidR="005A4C6F">
        <w:rPr>
          <w:rFonts w:ascii="Times New Roman" w:hAnsi="Times New Roman" w:cs="Times New Roman"/>
          <w:sz w:val="28"/>
          <w:szCs w:val="28"/>
        </w:rPr>
        <w:t>:Місіонер,2000.(Кн.2-Цілком нормальна школа,20001; Кн.3-Гімназія; усіх -10 томів).</w:t>
      </w:r>
    </w:p>
    <w:p w14:paraId="5B5B3072" w14:textId="16C35A25" w:rsidR="0013409E" w:rsidRDefault="0013409E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Гундорова Т. Невідомий Іван Франко: грані Ізмарагду </w:t>
      </w:r>
      <w:r w:rsidR="006A25DA">
        <w:rPr>
          <w:rFonts w:ascii="Times New Roman" w:hAnsi="Times New Roman" w:cs="Times New Roman"/>
          <w:sz w:val="28"/>
          <w:szCs w:val="28"/>
        </w:rPr>
        <w:t>. К.: Либідь, 2006. 360с.</w:t>
      </w:r>
    </w:p>
    <w:p w14:paraId="5F65EAB2" w14:textId="0468753A" w:rsidR="00AA6BE7" w:rsidRDefault="00AA6BE7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Гундорова Т. Франко не Каменяр. Франко і Каменяр. К.: Критика, 2006. 352с.</w:t>
      </w:r>
    </w:p>
    <w:p w14:paraId="1F02E7FD" w14:textId="79653C72" w:rsidR="0012694E" w:rsidRDefault="0013409E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Голод Р. Іван Франко та літературні напрями кінця ХІХ – початку ХХ століття . Івано-Франківськ: Лілея-НВ, 2005. 281с. </w:t>
      </w:r>
    </w:p>
    <w:p w14:paraId="04F78FAE" w14:textId="209958AC" w:rsidR="006A25DA" w:rsidRDefault="006A25DA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Ласло-Куцюк М. Текст і інтертекст  в художній  творчості Івана Франка.  Бухарест: Мустанг, 2005.  257с.</w:t>
      </w:r>
    </w:p>
    <w:p w14:paraId="60F7FD03" w14:textId="4400E73D" w:rsidR="00D67065" w:rsidRDefault="00D67065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Михайлин І. Іван Франко і Зигмунд Фройд: питання естетики/ Іван Франко – письменник, мислитель, громадянин.  Львів, 1998.</w:t>
      </w:r>
    </w:p>
    <w:p w14:paraId="61053B27" w14:textId="6D7BDE02" w:rsidR="00A502D5" w:rsidRDefault="00A502D5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>Наєнко М. Художня література України. Від міфів до модерної реальності/ М.К. Наєнко. – К.: Вид.центр «Просвіта», 2012. 1088с.</w:t>
      </w:r>
    </w:p>
    <w:p w14:paraId="49D60D0C" w14:textId="7E3009FE" w:rsidR="003B54C3" w:rsidRDefault="003B54C3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Печарський А. Синдром любові і відчуженості в оповіданні Івана Франка «Сойчине крило» </w:t>
      </w:r>
      <w:r w:rsidRPr="003B54C3">
        <w:rPr>
          <w:rFonts w:ascii="Times New Roman" w:hAnsi="Times New Roman" w:cs="Times New Roman"/>
          <w:sz w:val="28"/>
          <w:szCs w:val="28"/>
        </w:rPr>
        <w:t>// Іван Франко: дух, наука, думка, воля. Матер. Міжнар. наук. конгресу, присв. 150-річчю від дня народження Івана Франка (Львів, 27 вересня – 1 жовтня 2006р.) Львів, Видавничий центр ЛНУ імені Івана Франка, 2008. Т.1.</w:t>
      </w:r>
      <w:r>
        <w:rPr>
          <w:rFonts w:ascii="Times New Roman" w:hAnsi="Times New Roman" w:cs="Times New Roman"/>
          <w:sz w:val="28"/>
          <w:szCs w:val="28"/>
        </w:rPr>
        <w:t xml:space="preserve"> С.792-796.</w:t>
      </w:r>
    </w:p>
    <w:p w14:paraId="4E5669F6" w14:textId="07EC13C2" w:rsidR="00763831" w:rsidRDefault="00763831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5446477"/>
      <w:r>
        <w:rPr>
          <w:rFonts w:ascii="Times New Roman" w:hAnsi="Times New Roman" w:cs="Times New Roman"/>
          <w:sz w:val="28"/>
          <w:szCs w:val="28"/>
        </w:rPr>
        <w:t>Піхманець Р.В. Іван Франко і Василь Стефаник</w:t>
      </w:r>
      <w:r w:rsidR="00660C3B">
        <w:rPr>
          <w:rFonts w:ascii="Times New Roman" w:hAnsi="Times New Roman" w:cs="Times New Roman"/>
          <w:sz w:val="28"/>
          <w:szCs w:val="28"/>
        </w:rPr>
        <w:t>: взаємини на тлі доби / НАН України. Львівське відділення Інституту літератури ім. Т.Г.Шевченка. – Франкознавча серія. Вип.13; Інститут українознавства при Прикарпатському національному університеті імені Василя Стефаника; Наук. ред. М.З. Легкий. – Львів, 2009. 262с.</w:t>
      </w:r>
      <w:bookmarkEnd w:id="2"/>
    </w:p>
    <w:p w14:paraId="3F824676" w14:textId="78BBDFF5" w:rsidR="00C15D77" w:rsidRPr="00A502D5" w:rsidRDefault="00C15D77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Салига Т. Франко – Каменяр. Львів</w:t>
      </w:r>
      <w:r w:rsidR="00102F79">
        <w:rPr>
          <w:rFonts w:ascii="Times New Roman" w:hAnsi="Times New Roman" w:cs="Times New Roman"/>
          <w:sz w:val="28"/>
          <w:szCs w:val="28"/>
        </w:rPr>
        <w:t>,2001.</w:t>
      </w:r>
    </w:p>
    <w:p w14:paraId="001EEABF" w14:textId="1644F529" w:rsidR="00DE0C9A" w:rsidRDefault="004921D1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М. Жанрова структура прози Івана Франка: Бориславський цикл та романи з життя інтелігенції.  Т</w:t>
      </w:r>
      <w:r w:rsidR="00E73551">
        <w:rPr>
          <w:rFonts w:ascii="Times New Roman" w:hAnsi="Times New Roman" w:cs="Times New Roman"/>
          <w:sz w:val="28"/>
          <w:szCs w:val="28"/>
        </w:rPr>
        <w:t>ернопіль, 2003.  384с.</w:t>
      </w:r>
    </w:p>
    <w:p w14:paraId="03AFD65A" w14:textId="730591CB" w:rsidR="00A422B6" w:rsidRDefault="00A422B6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Хороб С.І. </w:t>
      </w:r>
      <w:r w:rsidR="00AD1C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Драма – моя стародавняя страсть</w:t>
      </w:r>
      <w:r w:rsidR="00AD1C86">
        <w:rPr>
          <w:rFonts w:ascii="Times New Roman" w:hAnsi="Times New Roman" w:cs="Times New Roman"/>
          <w:sz w:val="28"/>
          <w:szCs w:val="28"/>
        </w:rPr>
        <w:t>» (Драматургія і театр Івана Франка). Івано-Франківськ, «Місто НВ», 2016. 267с.</w:t>
      </w:r>
    </w:p>
    <w:p w14:paraId="1FAEE732" w14:textId="2004DDA2" w:rsidR="00ED414C" w:rsidRDefault="00ED414C" w:rsidP="003B54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Шумило Н. Під знаком національної самобутності: Українськ</w:t>
      </w:r>
      <w:r w:rsidR="00102F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художня проза і критика кінця ХІХ – початку ХХ століття. К.: Задруга, 2003.  354с.</w:t>
      </w:r>
    </w:p>
    <w:p w14:paraId="6C7931A7" w14:textId="12DD8621" w:rsidR="00FF1DC8" w:rsidRPr="0012694E" w:rsidRDefault="00ED414C" w:rsidP="003B54C3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04F9CE" w14:textId="2E24FE77" w:rsidR="007D4E35" w:rsidRDefault="007D4E35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Практичне заняття №4</w:t>
      </w:r>
    </w:p>
    <w:p w14:paraId="41895CE4" w14:textId="347F6E05" w:rsidR="00DE0C9A" w:rsidRDefault="00FF1DC8" w:rsidP="00FD643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C8">
        <w:rPr>
          <w:rFonts w:ascii="Times New Roman" w:hAnsi="Times New Roman" w:cs="Times New Roman"/>
          <w:b/>
          <w:bCs/>
          <w:sz w:val="28"/>
          <w:szCs w:val="28"/>
        </w:rPr>
        <w:t>Творча особистість Лесі Українки в сучасному контексті</w:t>
      </w:r>
    </w:p>
    <w:p w14:paraId="17AC7FEC" w14:textId="2A4731FC" w:rsidR="00FD6433" w:rsidRDefault="00AE198C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E198C">
        <w:rPr>
          <w:rFonts w:ascii="Times New Roman" w:hAnsi="Times New Roman" w:cs="Times New Roman"/>
          <w:sz w:val="28"/>
          <w:szCs w:val="28"/>
        </w:rPr>
        <w:t xml:space="preserve">Вступ. </w:t>
      </w:r>
      <w:r>
        <w:rPr>
          <w:rFonts w:ascii="Times New Roman" w:hAnsi="Times New Roman" w:cs="Times New Roman"/>
          <w:sz w:val="28"/>
          <w:szCs w:val="28"/>
        </w:rPr>
        <w:t>Проблема незнання і нерозуміння</w:t>
      </w:r>
      <w:r w:rsidR="00150D76">
        <w:rPr>
          <w:rFonts w:ascii="Times New Roman" w:hAnsi="Times New Roman" w:cs="Times New Roman"/>
          <w:sz w:val="28"/>
          <w:szCs w:val="28"/>
        </w:rPr>
        <w:t xml:space="preserve"> самобутньої</w:t>
      </w:r>
      <w:r>
        <w:rPr>
          <w:rFonts w:ascii="Times New Roman" w:hAnsi="Times New Roman" w:cs="Times New Roman"/>
          <w:sz w:val="28"/>
          <w:szCs w:val="28"/>
        </w:rPr>
        <w:t xml:space="preserve"> постаті. По-перше, контекст – трьох архетипів</w:t>
      </w:r>
      <w:r w:rsidR="00150D76">
        <w:rPr>
          <w:rFonts w:ascii="Times New Roman" w:hAnsi="Times New Roman" w:cs="Times New Roman"/>
          <w:sz w:val="28"/>
          <w:szCs w:val="28"/>
        </w:rPr>
        <w:t xml:space="preserve"> знакових</w:t>
      </w:r>
      <w:r>
        <w:rPr>
          <w:rFonts w:ascii="Times New Roman" w:hAnsi="Times New Roman" w:cs="Times New Roman"/>
          <w:sz w:val="28"/>
          <w:szCs w:val="28"/>
        </w:rPr>
        <w:t xml:space="preserve"> класик</w:t>
      </w:r>
      <w:r w:rsidR="004F0D25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літератури: Шевченко, Франко, Леся Українка. Проблема надмірного прив’язування хвороби до таланту. По-друге, контекст – шляхетсько-лицарської культури</w:t>
      </w:r>
      <w:r w:rsidR="000B3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(за дослідженням О</w:t>
      </w:r>
      <w:r w:rsidR="000B3939">
        <w:rPr>
          <w:rFonts w:ascii="Times New Roman" w:hAnsi="Times New Roman" w:cs="Times New Roman"/>
          <w:sz w:val="28"/>
          <w:szCs w:val="28"/>
        </w:rPr>
        <w:t>ксани</w:t>
      </w:r>
      <w:r w:rsidR="00587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Забужко). </w:t>
      </w:r>
    </w:p>
    <w:p w14:paraId="3C582D22" w14:textId="503964A3" w:rsidR="00AE198C" w:rsidRDefault="00AE198C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Біографія письменниці з позиції психоаналізу (за Нілою Зборовською): роль матері та її виховання, роль батька, </w:t>
      </w:r>
      <w:r w:rsidR="00FE6E29">
        <w:rPr>
          <w:rFonts w:ascii="Times New Roman" w:hAnsi="Times New Roman" w:cs="Times New Roman"/>
          <w:sz w:val="28"/>
          <w:szCs w:val="28"/>
        </w:rPr>
        <w:t xml:space="preserve">аристократизм оточення, </w:t>
      </w:r>
      <w:r>
        <w:rPr>
          <w:rFonts w:ascii="Times New Roman" w:hAnsi="Times New Roman" w:cs="Times New Roman"/>
          <w:sz w:val="28"/>
          <w:szCs w:val="28"/>
        </w:rPr>
        <w:t xml:space="preserve">домашня освіта, самоосвіта, </w:t>
      </w:r>
      <w:r w:rsidR="00587BF6">
        <w:rPr>
          <w:rFonts w:ascii="Times New Roman" w:hAnsi="Times New Roman" w:cs="Times New Roman"/>
          <w:sz w:val="28"/>
          <w:szCs w:val="28"/>
        </w:rPr>
        <w:t xml:space="preserve">сестринство, </w:t>
      </w:r>
      <w:r w:rsidR="00FE6E29">
        <w:rPr>
          <w:rFonts w:ascii="Times New Roman" w:hAnsi="Times New Roman" w:cs="Times New Roman"/>
          <w:sz w:val="28"/>
          <w:szCs w:val="28"/>
        </w:rPr>
        <w:t xml:space="preserve">близькість із братом Михайлом, </w:t>
      </w:r>
      <w:r>
        <w:rPr>
          <w:rFonts w:ascii="Times New Roman" w:hAnsi="Times New Roman" w:cs="Times New Roman"/>
          <w:sz w:val="28"/>
          <w:szCs w:val="28"/>
        </w:rPr>
        <w:t>листування з ключовими інтелектуалами того часу</w:t>
      </w:r>
      <w:r w:rsidR="007146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псевдонім,</w:t>
      </w:r>
      <w:r w:rsidR="00587BF6">
        <w:rPr>
          <w:rFonts w:ascii="Times New Roman" w:hAnsi="Times New Roman" w:cs="Times New Roman"/>
          <w:sz w:val="28"/>
          <w:szCs w:val="28"/>
        </w:rPr>
        <w:t xml:space="preserve"> дружба та листування з </w:t>
      </w:r>
      <w:r w:rsidR="00FE6E29">
        <w:rPr>
          <w:rFonts w:ascii="Times New Roman" w:hAnsi="Times New Roman" w:cs="Times New Roman"/>
          <w:sz w:val="28"/>
          <w:szCs w:val="28"/>
        </w:rPr>
        <w:t xml:space="preserve">Михайлом Драгомановим, </w:t>
      </w:r>
      <w:r w:rsidR="00587BF6">
        <w:rPr>
          <w:rFonts w:ascii="Times New Roman" w:hAnsi="Times New Roman" w:cs="Times New Roman"/>
          <w:sz w:val="28"/>
          <w:szCs w:val="28"/>
        </w:rPr>
        <w:t>Ольгою Кобилянською</w:t>
      </w:r>
      <w:r w:rsidR="00FE6E29">
        <w:rPr>
          <w:rFonts w:ascii="Times New Roman" w:hAnsi="Times New Roman" w:cs="Times New Roman"/>
          <w:sz w:val="28"/>
          <w:szCs w:val="28"/>
        </w:rPr>
        <w:t>, Іваном Франком</w:t>
      </w:r>
      <w:r w:rsidR="007146B0">
        <w:rPr>
          <w:rFonts w:ascii="Times New Roman" w:hAnsi="Times New Roman" w:cs="Times New Roman"/>
          <w:sz w:val="28"/>
          <w:szCs w:val="28"/>
        </w:rPr>
        <w:t>;</w:t>
      </w:r>
      <w:r w:rsidR="00587BF6">
        <w:rPr>
          <w:rFonts w:ascii="Times New Roman" w:hAnsi="Times New Roman" w:cs="Times New Roman"/>
          <w:sz w:val="28"/>
          <w:szCs w:val="28"/>
        </w:rPr>
        <w:t xml:space="preserve"> значення</w:t>
      </w:r>
      <w:r w:rsidR="000B3939">
        <w:rPr>
          <w:rFonts w:ascii="Times New Roman" w:hAnsi="Times New Roman" w:cs="Times New Roman"/>
          <w:sz w:val="28"/>
          <w:szCs w:val="28"/>
        </w:rPr>
        <w:t xml:space="preserve"> у житті</w:t>
      </w:r>
      <w:r>
        <w:rPr>
          <w:rFonts w:ascii="Times New Roman" w:hAnsi="Times New Roman" w:cs="Times New Roman"/>
          <w:sz w:val="28"/>
          <w:szCs w:val="28"/>
        </w:rPr>
        <w:t xml:space="preserve"> Сергі</w:t>
      </w:r>
      <w:r w:rsidR="00587B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Мержинськ</w:t>
      </w:r>
      <w:r w:rsidR="00587BF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, одруження</w:t>
      </w:r>
      <w:r w:rsidR="00FE6E29">
        <w:rPr>
          <w:rFonts w:ascii="Times New Roman" w:hAnsi="Times New Roman" w:cs="Times New Roman"/>
          <w:sz w:val="28"/>
          <w:szCs w:val="28"/>
        </w:rPr>
        <w:t xml:space="preserve"> з фольклористом Климентієм Квіткою</w:t>
      </w:r>
      <w:r w:rsidR="007146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небажання публікувати особисте листування та опр</w:t>
      </w:r>
      <w:r w:rsidR="00587B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люднювати</w:t>
      </w:r>
      <w:r w:rsidR="000B3939">
        <w:rPr>
          <w:rFonts w:ascii="Times New Roman" w:hAnsi="Times New Roman" w:cs="Times New Roman"/>
          <w:sz w:val="28"/>
          <w:szCs w:val="28"/>
        </w:rPr>
        <w:t xml:space="preserve"> окремі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939">
        <w:rPr>
          <w:rFonts w:ascii="Times New Roman" w:hAnsi="Times New Roman" w:cs="Times New Roman"/>
          <w:sz w:val="28"/>
          <w:szCs w:val="28"/>
        </w:rPr>
        <w:t>момен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FE6E29">
        <w:rPr>
          <w:rFonts w:ascii="Times New Roman" w:hAnsi="Times New Roman" w:cs="Times New Roman"/>
          <w:sz w:val="28"/>
          <w:szCs w:val="28"/>
        </w:rPr>
        <w:t>прив</w:t>
      </w:r>
      <w:r w:rsidR="007146B0">
        <w:rPr>
          <w:rFonts w:ascii="Times New Roman" w:hAnsi="Times New Roman" w:cs="Times New Roman"/>
          <w:sz w:val="28"/>
          <w:szCs w:val="28"/>
        </w:rPr>
        <w:t>а</w:t>
      </w:r>
      <w:r w:rsidR="00FE6E29">
        <w:rPr>
          <w:rFonts w:ascii="Times New Roman" w:hAnsi="Times New Roman" w:cs="Times New Roman"/>
          <w:sz w:val="28"/>
          <w:szCs w:val="28"/>
        </w:rPr>
        <w:t>тного</w:t>
      </w:r>
      <w:r>
        <w:rPr>
          <w:rFonts w:ascii="Times New Roman" w:hAnsi="Times New Roman" w:cs="Times New Roman"/>
          <w:sz w:val="28"/>
          <w:szCs w:val="28"/>
        </w:rPr>
        <w:t xml:space="preserve"> життя.</w:t>
      </w:r>
    </w:p>
    <w:p w14:paraId="6B5D8D49" w14:textId="60D23E66" w:rsidR="00587BF6" w:rsidRDefault="00587BF6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Характеристика творчого доробку Лесі Українки. Історичний та культурний контекст у творах Лесі Українки. Специфічний фемінізм в її творчості. Національна ідея в доробку Лесі Українки та Івана Франка: спільне та відмінне. Ключове протистояння: індивід – маса («У пущі», «Оргія») переосмислення базових християнських принципів («Одержима»), альтернативний погляд на ключові події людства через</w:t>
      </w:r>
      <w:r w:rsidR="007146B0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 xml:space="preserve"> жінк</w:t>
      </w:r>
      <w:r w:rsidR="007146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(«Кас</w:t>
      </w:r>
      <w:r w:rsidR="007146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андра»</w:t>
      </w:r>
      <w:r w:rsidR="00671D2A">
        <w:rPr>
          <w:rFonts w:ascii="Times New Roman" w:hAnsi="Times New Roman" w:cs="Times New Roman"/>
          <w:sz w:val="28"/>
          <w:szCs w:val="28"/>
        </w:rPr>
        <w:t>, «Камінний господар»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2D022AB6" w14:textId="72733498" w:rsidR="00587BF6" w:rsidRPr="00AE198C" w:rsidRDefault="00587BF6" w:rsidP="00AE19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Леся Українка як жіночий, альтернативний погляд на світову та українську культуру.</w:t>
      </w:r>
      <w:r w:rsidR="00D64C02">
        <w:rPr>
          <w:rFonts w:ascii="Times New Roman" w:hAnsi="Times New Roman" w:cs="Times New Roman"/>
          <w:sz w:val="28"/>
          <w:szCs w:val="28"/>
        </w:rPr>
        <w:t xml:space="preserve"> Її творчість як спосіб розказати власну історію </w:t>
      </w:r>
      <w:r w:rsidR="00671D2A">
        <w:rPr>
          <w:rFonts w:ascii="Times New Roman" w:hAnsi="Times New Roman" w:cs="Times New Roman"/>
          <w:sz w:val="28"/>
          <w:szCs w:val="28"/>
        </w:rPr>
        <w:t xml:space="preserve">через інші контексти, епохи та культури. </w:t>
      </w:r>
    </w:p>
    <w:p w14:paraId="4DBD7E3B" w14:textId="4015FDF3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1.  Важливі факти біографії </w:t>
      </w:r>
      <w:r w:rsidR="00413592">
        <w:rPr>
          <w:rFonts w:ascii="Times New Roman" w:hAnsi="Times New Roman" w:cs="Times New Roman"/>
          <w:sz w:val="28"/>
          <w:szCs w:val="28"/>
        </w:rPr>
        <w:t>Лесі Українки: психоаналітичний аспект</w:t>
      </w:r>
      <w:r w:rsidRPr="00DE0C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A06A62" w14:textId="4BF1D110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2. </w:t>
      </w:r>
      <w:r w:rsidR="00413592">
        <w:rPr>
          <w:rFonts w:ascii="Times New Roman" w:hAnsi="Times New Roman" w:cs="Times New Roman"/>
          <w:sz w:val="28"/>
          <w:szCs w:val="28"/>
        </w:rPr>
        <w:t>Особливості</w:t>
      </w:r>
      <w:r w:rsidRPr="00DE0C9A">
        <w:rPr>
          <w:rFonts w:ascii="Times New Roman" w:hAnsi="Times New Roman" w:cs="Times New Roman"/>
          <w:sz w:val="28"/>
          <w:szCs w:val="28"/>
        </w:rPr>
        <w:t xml:space="preserve"> рецепції письменниці сьогодні</w:t>
      </w:r>
      <w:r w:rsidR="00413592">
        <w:rPr>
          <w:rFonts w:ascii="Times New Roman" w:hAnsi="Times New Roman" w:cs="Times New Roman"/>
          <w:sz w:val="28"/>
          <w:szCs w:val="28"/>
        </w:rPr>
        <w:t>.</w:t>
      </w:r>
    </w:p>
    <w:p w14:paraId="1A1E2059" w14:textId="7CB0BEEB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3. Проблема правди у драмі "Кас</w:t>
      </w:r>
      <w:r w:rsidR="007146B0">
        <w:rPr>
          <w:rFonts w:ascii="Times New Roman" w:hAnsi="Times New Roman" w:cs="Times New Roman"/>
          <w:sz w:val="28"/>
          <w:szCs w:val="28"/>
        </w:rPr>
        <w:t>с</w:t>
      </w:r>
      <w:r w:rsidRPr="00DE0C9A">
        <w:rPr>
          <w:rFonts w:ascii="Times New Roman" w:hAnsi="Times New Roman" w:cs="Times New Roman"/>
          <w:sz w:val="28"/>
          <w:szCs w:val="28"/>
        </w:rPr>
        <w:t>андра"</w:t>
      </w:r>
    </w:p>
    <w:p w14:paraId="10CBBBCB" w14:textId="06508AE8" w:rsidR="00DE0C9A" w:rsidRPr="00DE0C9A" w:rsidRDefault="00DE0C9A" w:rsidP="00AE198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lastRenderedPageBreak/>
        <w:t>4. Історія створення "Одержимої". Переосмислення християнських постулатів</w:t>
      </w:r>
      <w:r w:rsidR="004A20AC">
        <w:rPr>
          <w:rFonts w:ascii="Times New Roman" w:hAnsi="Times New Roman" w:cs="Times New Roman"/>
          <w:sz w:val="28"/>
          <w:szCs w:val="28"/>
        </w:rPr>
        <w:t xml:space="preserve"> у драмі</w:t>
      </w:r>
      <w:r w:rsidRPr="00DE0C9A">
        <w:rPr>
          <w:rFonts w:ascii="Times New Roman" w:hAnsi="Times New Roman" w:cs="Times New Roman"/>
          <w:sz w:val="28"/>
          <w:szCs w:val="28"/>
        </w:rPr>
        <w:t>.</w:t>
      </w:r>
    </w:p>
    <w:p w14:paraId="4A1E0887" w14:textId="479F9113" w:rsidR="00413592" w:rsidRDefault="00DE0C9A" w:rsidP="000A1DA9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5. Протистояння митця та народу/митця </w:t>
      </w:r>
      <w:r w:rsidR="000A1DA9">
        <w:rPr>
          <w:rFonts w:ascii="Times New Roman" w:hAnsi="Times New Roman" w:cs="Times New Roman"/>
          <w:sz w:val="28"/>
          <w:szCs w:val="28"/>
        </w:rPr>
        <w:t>і</w:t>
      </w:r>
      <w:r w:rsidRPr="00DE0C9A">
        <w:rPr>
          <w:rFonts w:ascii="Times New Roman" w:hAnsi="Times New Roman" w:cs="Times New Roman"/>
          <w:sz w:val="28"/>
          <w:szCs w:val="28"/>
        </w:rPr>
        <w:t xml:space="preserve"> влади у творі "Оргія".</w:t>
      </w:r>
    </w:p>
    <w:p w14:paraId="35650A3E" w14:textId="39870C26" w:rsidR="00413592" w:rsidRPr="00FD6433" w:rsidRDefault="00413592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6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659C05A1" w14:textId="2A8F87B8" w:rsidR="00413592" w:rsidRDefault="00413592" w:rsidP="004F0D25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413592">
        <w:rPr>
          <w:rFonts w:ascii="Times New Roman" w:hAnsi="Times New Roman" w:cs="Times New Roman"/>
          <w:i/>
          <w:iCs/>
          <w:sz w:val="28"/>
          <w:szCs w:val="28"/>
        </w:rPr>
        <w:t xml:space="preserve">Проаналізувати проблемні аспекти </w:t>
      </w:r>
      <w:r>
        <w:rPr>
          <w:rFonts w:ascii="Times New Roman" w:hAnsi="Times New Roman" w:cs="Times New Roman"/>
          <w:i/>
          <w:iCs/>
          <w:sz w:val="28"/>
          <w:szCs w:val="28"/>
        </w:rPr>
        <w:t>рецепції</w:t>
      </w:r>
      <w:r w:rsidRPr="00413592">
        <w:rPr>
          <w:rFonts w:ascii="Times New Roman" w:hAnsi="Times New Roman" w:cs="Times New Roman"/>
          <w:i/>
          <w:iCs/>
          <w:sz w:val="28"/>
          <w:szCs w:val="28"/>
        </w:rPr>
        <w:t xml:space="preserve"> письменниці в сучасному українському медіапросторі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(аналіз теле- та радіопрограм, друкованих чи інтернет-видань)</w:t>
      </w:r>
      <w:r w:rsidRPr="0041359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08EF92A" w14:textId="2D76B219" w:rsidR="00DE0C9A" w:rsidRPr="000A1DA9" w:rsidRDefault="00413592" w:rsidP="000A1DA9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2.Підготувати презентацію про специфіку сучасного зображення образу Лесі Українки (сучасна ілюстрація).</w:t>
      </w:r>
    </w:p>
    <w:p w14:paraId="07F97563" w14:textId="2976C8A9" w:rsidR="00DE0C9A" w:rsidRPr="00FD6433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6433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FD6433" w:rsidRPr="00FD6433">
        <w:rPr>
          <w:rFonts w:ascii="Times New Roman" w:hAnsi="Times New Roman" w:cs="Times New Roman"/>
          <w:b/>
          <w:bCs/>
          <w:sz w:val="28"/>
          <w:szCs w:val="28"/>
        </w:rPr>
        <w:t xml:space="preserve"> для опрацювання</w:t>
      </w:r>
    </w:p>
    <w:p w14:paraId="5D8A87D1" w14:textId="0785354B" w:rsidR="00D67065" w:rsidRDefault="00D6706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Агєєва В. Жіночий простір : Феміністичний дискурс українського модернізму: Монографія</w:t>
      </w:r>
      <w:r w:rsidR="008624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К.: Факт, 2003. 320с.</w:t>
      </w:r>
    </w:p>
    <w:p w14:paraId="45729BC4" w14:textId="2CAECF9B" w:rsidR="003261F5" w:rsidRDefault="003261F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Агеєва В. Поетеса зламу століть. Творчість Лесі Українки в постмодерній інтерпретації. К..1999. 173с.</w:t>
      </w:r>
    </w:p>
    <w:p w14:paraId="42BC26DF" w14:textId="1086B8BD" w:rsidR="00FE52B2" w:rsidRDefault="00FE52B2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Зборовська Н. Моя Леся Українка/ Есей. Тернопіль: Джура, 2002. – 228с.</w:t>
      </w:r>
    </w:p>
    <w:p w14:paraId="1B69DA3E" w14:textId="234D73D4" w:rsidR="000A1DA9" w:rsidRDefault="000A1DA9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Малютіна Н. Драматургія слова у поетичному театрі Лесі Українки // Малютіна Н. Українська драматургія кінця ХІХ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поч.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ХХ ст</w:t>
      </w:r>
      <w:r w:rsidR="00B024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Київ:Академвидав, 2010.С.101-171.</w:t>
      </w:r>
    </w:p>
    <w:p w14:paraId="19EB6229" w14:textId="7C8CCE85" w:rsidR="00A502D5" w:rsidRPr="00A502D5" w:rsidRDefault="00A502D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>Наєнко М. Художня література України. Від міфів до модерної реальності/ М.К. Наєнко. К.: Вид.центр «Просвіта», 2012. 1088с.</w:t>
      </w:r>
    </w:p>
    <w:p w14:paraId="7055BF3D" w14:textId="10153DFF" w:rsidR="00A502D5" w:rsidRDefault="00A502D5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>Павличко С. Дискурс модернізму в українській літературі/ Соломія Павличко. - К.:Видавництво Соломії Павличко "Основи", 2002. С.62-67.</w:t>
      </w:r>
    </w:p>
    <w:p w14:paraId="08190221" w14:textId="14F4F7A2" w:rsidR="00DE0C9A" w:rsidRDefault="00DE0C9A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 xml:space="preserve">Семіотична партитура драматичної поеми Лесі Українки “Оргія” / С. Кочерга // Слово і Час. 2010. № 4.  С. 3-12. </w:t>
      </w:r>
    </w:p>
    <w:p w14:paraId="7FE62B77" w14:textId="1C87318C" w:rsidR="00CE3D4D" w:rsidRDefault="00CE3D4D" w:rsidP="008624B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Скупейко Л. Неоромантизм Лесі Українки (Рецепція. Концепція особистості. Міфопоетика): дис.док.філол.наук.  К., 2009.  404с.</w:t>
      </w:r>
    </w:p>
    <w:p w14:paraId="6608C14B" w14:textId="66F0255B" w:rsidR="0012694E" w:rsidRPr="000A1DA9" w:rsidRDefault="00DE0C9A" w:rsidP="000A1DA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D5">
        <w:rPr>
          <w:rFonts w:ascii="Times New Roman" w:hAnsi="Times New Roman" w:cs="Times New Roman"/>
          <w:sz w:val="28"/>
          <w:szCs w:val="28"/>
        </w:rPr>
        <w:t xml:space="preserve">Турган О. Міфопоетична семантика зооморфних образів у художній системі Лесі Українки /Ольга Турган// Слово і час.  2005. - №*. С.9-15.      </w:t>
      </w:r>
      <w:r w:rsidR="0012694E" w:rsidRPr="000A1DA9">
        <w:rPr>
          <w:rFonts w:ascii="Times New Roman" w:hAnsi="Times New Roman" w:cs="Times New Roman"/>
          <w:sz w:val="28"/>
          <w:szCs w:val="28"/>
        </w:rPr>
        <w:br w:type="page"/>
      </w:r>
    </w:p>
    <w:p w14:paraId="0E92B2CB" w14:textId="6E7B2FA9" w:rsidR="007D4E35" w:rsidRDefault="007D4E35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Практичне заняття №5</w:t>
      </w:r>
    </w:p>
    <w:p w14:paraId="59D3AF7C" w14:textId="5C42ED33" w:rsidR="00FF1DC8" w:rsidRPr="00FF1DC8" w:rsidRDefault="00FF1DC8" w:rsidP="007D4E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C8">
        <w:rPr>
          <w:rFonts w:ascii="Times New Roman" w:hAnsi="Times New Roman" w:cs="Times New Roman"/>
          <w:b/>
          <w:bCs/>
          <w:sz w:val="28"/>
          <w:szCs w:val="28"/>
        </w:rPr>
        <w:t>Експресіонізм у творчості Василя Стефаник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90032E9" w14:textId="6A820AAC" w:rsidR="00DE0C9A" w:rsidRDefault="004F0D25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7700">
        <w:rPr>
          <w:rFonts w:ascii="Times New Roman" w:hAnsi="Times New Roman" w:cs="Times New Roman"/>
          <w:b/>
          <w:bCs/>
          <w:sz w:val="28"/>
          <w:szCs w:val="28"/>
        </w:rPr>
        <w:t>Вступ.</w:t>
      </w:r>
      <w:r w:rsidRPr="002F5025">
        <w:rPr>
          <w:rFonts w:ascii="Times New Roman" w:hAnsi="Times New Roman" w:cs="Times New Roman"/>
          <w:sz w:val="28"/>
          <w:szCs w:val="28"/>
        </w:rPr>
        <w:t xml:space="preserve"> </w:t>
      </w:r>
      <w:r w:rsidR="002F5025">
        <w:rPr>
          <w:rFonts w:ascii="Times New Roman" w:hAnsi="Times New Roman" w:cs="Times New Roman"/>
          <w:sz w:val="28"/>
          <w:szCs w:val="28"/>
        </w:rPr>
        <w:t>Специфіка експресіонізм</w:t>
      </w:r>
      <w:r w:rsidR="000A1DA9">
        <w:rPr>
          <w:rFonts w:ascii="Times New Roman" w:hAnsi="Times New Roman" w:cs="Times New Roman"/>
          <w:sz w:val="28"/>
          <w:szCs w:val="28"/>
        </w:rPr>
        <w:t>у як стилю</w:t>
      </w:r>
      <w:r w:rsidR="00E41DCC">
        <w:rPr>
          <w:rFonts w:ascii="Times New Roman" w:hAnsi="Times New Roman" w:cs="Times New Roman"/>
          <w:sz w:val="28"/>
          <w:szCs w:val="28"/>
        </w:rPr>
        <w:t xml:space="preserve"> та</w:t>
      </w:r>
      <w:r w:rsidR="002F5025">
        <w:rPr>
          <w:rFonts w:ascii="Times New Roman" w:hAnsi="Times New Roman" w:cs="Times New Roman"/>
          <w:sz w:val="28"/>
          <w:szCs w:val="28"/>
        </w:rPr>
        <w:t xml:space="preserve"> як джерел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 w:rsidR="002F5025">
        <w:rPr>
          <w:rFonts w:ascii="Times New Roman" w:hAnsi="Times New Roman" w:cs="Times New Roman"/>
          <w:sz w:val="28"/>
          <w:szCs w:val="28"/>
        </w:rPr>
        <w:t xml:space="preserve"> до розуміння новелістики Василя Стефаника. </w:t>
      </w:r>
      <w:r w:rsidR="00DA7700">
        <w:rPr>
          <w:rFonts w:ascii="Times New Roman" w:hAnsi="Times New Roman" w:cs="Times New Roman"/>
          <w:sz w:val="28"/>
          <w:szCs w:val="28"/>
        </w:rPr>
        <w:t>Діалектне</w:t>
      </w:r>
      <w:r w:rsidR="002F5025">
        <w:rPr>
          <w:rFonts w:ascii="Times New Roman" w:hAnsi="Times New Roman" w:cs="Times New Roman"/>
          <w:sz w:val="28"/>
          <w:szCs w:val="28"/>
        </w:rPr>
        <w:t xml:space="preserve"> мов</w:t>
      </w:r>
      <w:r w:rsidR="00DA7700">
        <w:rPr>
          <w:rFonts w:ascii="Times New Roman" w:hAnsi="Times New Roman" w:cs="Times New Roman"/>
          <w:sz w:val="28"/>
          <w:szCs w:val="28"/>
        </w:rPr>
        <w:t>лення</w:t>
      </w:r>
      <w:r w:rsidR="002F5025">
        <w:rPr>
          <w:rFonts w:ascii="Times New Roman" w:hAnsi="Times New Roman" w:cs="Times New Roman"/>
          <w:sz w:val="28"/>
          <w:szCs w:val="28"/>
        </w:rPr>
        <w:t xml:space="preserve"> героїв – як </w:t>
      </w:r>
      <w:r w:rsidR="00DA7700">
        <w:rPr>
          <w:rFonts w:ascii="Times New Roman" w:hAnsi="Times New Roman" w:cs="Times New Roman"/>
          <w:sz w:val="28"/>
          <w:szCs w:val="28"/>
        </w:rPr>
        <w:t>основна проблема</w:t>
      </w:r>
      <w:r w:rsidR="002F5025">
        <w:rPr>
          <w:rFonts w:ascii="Times New Roman" w:hAnsi="Times New Roman" w:cs="Times New Roman"/>
          <w:sz w:val="28"/>
          <w:szCs w:val="28"/>
        </w:rPr>
        <w:t xml:space="preserve"> </w:t>
      </w:r>
      <w:r w:rsidR="00DA7700">
        <w:rPr>
          <w:rFonts w:ascii="Times New Roman" w:hAnsi="Times New Roman" w:cs="Times New Roman"/>
          <w:sz w:val="28"/>
          <w:szCs w:val="28"/>
        </w:rPr>
        <w:t>рецепції</w:t>
      </w:r>
      <w:r w:rsidR="002F5025">
        <w:rPr>
          <w:rFonts w:ascii="Times New Roman" w:hAnsi="Times New Roman" w:cs="Times New Roman"/>
          <w:sz w:val="28"/>
          <w:szCs w:val="28"/>
        </w:rPr>
        <w:t xml:space="preserve"> текстів</w:t>
      </w:r>
      <w:r w:rsidR="00DA7700">
        <w:rPr>
          <w:rFonts w:ascii="Times New Roman" w:hAnsi="Times New Roman" w:cs="Times New Roman"/>
          <w:sz w:val="28"/>
          <w:szCs w:val="28"/>
        </w:rPr>
        <w:t xml:space="preserve"> новеліста</w:t>
      </w:r>
      <w:r w:rsidR="002F5025">
        <w:rPr>
          <w:rFonts w:ascii="Times New Roman" w:hAnsi="Times New Roman" w:cs="Times New Roman"/>
          <w:sz w:val="28"/>
          <w:szCs w:val="28"/>
        </w:rPr>
        <w:t xml:space="preserve">, </w:t>
      </w:r>
      <w:r w:rsidR="00DA7700">
        <w:rPr>
          <w:rFonts w:ascii="Times New Roman" w:hAnsi="Times New Roman" w:cs="Times New Roman"/>
          <w:sz w:val="28"/>
          <w:szCs w:val="28"/>
        </w:rPr>
        <w:t>водночас</w:t>
      </w:r>
      <w:r w:rsidR="002F5025">
        <w:rPr>
          <w:rFonts w:ascii="Times New Roman" w:hAnsi="Times New Roman" w:cs="Times New Roman"/>
          <w:sz w:val="28"/>
          <w:szCs w:val="28"/>
        </w:rPr>
        <w:t xml:space="preserve"> – одна </w:t>
      </w:r>
      <w:r w:rsidR="00AA6BE7">
        <w:rPr>
          <w:rFonts w:ascii="Times New Roman" w:hAnsi="Times New Roman" w:cs="Times New Roman"/>
          <w:sz w:val="28"/>
          <w:szCs w:val="28"/>
        </w:rPr>
        <w:t>і</w:t>
      </w:r>
      <w:r w:rsidR="002F5025">
        <w:rPr>
          <w:rFonts w:ascii="Times New Roman" w:hAnsi="Times New Roman" w:cs="Times New Roman"/>
          <w:sz w:val="28"/>
          <w:szCs w:val="28"/>
        </w:rPr>
        <w:t xml:space="preserve">з головних </w:t>
      </w:r>
      <w:r w:rsidR="00AA6BE7">
        <w:rPr>
          <w:rFonts w:ascii="Times New Roman" w:hAnsi="Times New Roman" w:cs="Times New Roman"/>
          <w:sz w:val="28"/>
          <w:szCs w:val="28"/>
        </w:rPr>
        <w:t>засад</w:t>
      </w:r>
      <w:r w:rsidR="002F5025">
        <w:rPr>
          <w:rFonts w:ascii="Times New Roman" w:hAnsi="Times New Roman" w:cs="Times New Roman"/>
          <w:sz w:val="28"/>
          <w:szCs w:val="28"/>
        </w:rPr>
        <w:t xml:space="preserve"> його </w:t>
      </w:r>
      <w:r w:rsidR="00AA6BE7">
        <w:rPr>
          <w:rFonts w:ascii="Times New Roman" w:hAnsi="Times New Roman" w:cs="Times New Roman"/>
          <w:sz w:val="28"/>
          <w:szCs w:val="28"/>
        </w:rPr>
        <w:t>художнього мислення</w:t>
      </w:r>
      <w:r w:rsidR="002F5025">
        <w:rPr>
          <w:rFonts w:ascii="Times New Roman" w:hAnsi="Times New Roman" w:cs="Times New Roman"/>
          <w:sz w:val="28"/>
          <w:szCs w:val="28"/>
        </w:rPr>
        <w:t>.</w:t>
      </w:r>
    </w:p>
    <w:p w14:paraId="20D5FA23" w14:textId="4C574608" w:rsidR="002F5025" w:rsidRDefault="002F5025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Біографічні дані як важливе джерело для аналізу його творчості</w:t>
      </w:r>
      <w:r w:rsidR="00FE6E29">
        <w:rPr>
          <w:rFonts w:ascii="Times New Roman" w:hAnsi="Times New Roman" w:cs="Times New Roman"/>
          <w:sz w:val="28"/>
          <w:szCs w:val="28"/>
        </w:rPr>
        <w:t xml:space="preserve">: </w:t>
      </w:r>
      <w:r w:rsidR="00E26E39">
        <w:rPr>
          <w:rFonts w:ascii="Times New Roman" w:hAnsi="Times New Roman" w:cs="Times New Roman"/>
          <w:sz w:val="28"/>
          <w:szCs w:val="28"/>
        </w:rPr>
        <w:t xml:space="preserve">історичний та </w:t>
      </w:r>
      <w:r w:rsidR="00FE6E29">
        <w:rPr>
          <w:rFonts w:ascii="Times New Roman" w:hAnsi="Times New Roman" w:cs="Times New Roman"/>
          <w:sz w:val="28"/>
          <w:szCs w:val="28"/>
        </w:rPr>
        <w:t>сімейний контекст, тісний зв'язок з матір’ю, навчання в коломийській гімназії, стосунки з батьком, Ягеллонський університет, де навчався на медичному факультеті</w:t>
      </w:r>
      <w:r w:rsidR="00E41DCC">
        <w:rPr>
          <w:rFonts w:ascii="Times New Roman" w:hAnsi="Times New Roman" w:cs="Times New Roman"/>
          <w:sz w:val="28"/>
          <w:szCs w:val="28"/>
        </w:rPr>
        <w:t>; манера одягатися;</w:t>
      </w:r>
      <w:r w:rsidR="00FE6E29">
        <w:rPr>
          <w:rFonts w:ascii="Times New Roman" w:hAnsi="Times New Roman" w:cs="Times New Roman"/>
          <w:sz w:val="28"/>
          <w:szCs w:val="28"/>
        </w:rPr>
        <w:t xml:space="preserve"> вплив літературного Кракова на формування творчої та світоглядної системи Василя Стефаника</w:t>
      </w:r>
      <w:r w:rsidR="00E26E39">
        <w:rPr>
          <w:rFonts w:ascii="Times New Roman" w:hAnsi="Times New Roman" w:cs="Times New Roman"/>
          <w:sz w:val="28"/>
          <w:szCs w:val="28"/>
        </w:rPr>
        <w:t xml:space="preserve"> (Ст. Пш</w:t>
      </w:r>
      <w:r w:rsidR="00E41DCC">
        <w:rPr>
          <w:rFonts w:ascii="Times New Roman" w:hAnsi="Times New Roman" w:cs="Times New Roman"/>
          <w:sz w:val="28"/>
          <w:szCs w:val="28"/>
        </w:rPr>
        <w:t>и</w:t>
      </w:r>
      <w:r w:rsidR="00E26E39">
        <w:rPr>
          <w:rFonts w:ascii="Times New Roman" w:hAnsi="Times New Roman" w:cs="Times New Roman"/>
          <w:sz w:val="28"/>
          <w:szCs w:val="28"/>
        </w:rPr>
        <w:t>бишевський, «Молода Польща»</w:t>
      </w:r>
      <w:r w:rsidR="00E41DCC">
        <w:rPr>
          <w:rFonts w:ascii="Times New Roman" w:hAnsi="Times New Roman" w:cs="Times New Roman"/>
          <w:sz w:val="28"/>
          <w:szCs w:val="28"/>
        </w:rPr>
        <w:t>, подружжя Морачевських</w:t>
      </w:r>
      <w:r w:rsidR="00E26E39">
        <w:rPr>
          <w:rFonts w:ascii="Times New Roman" w:hAnsi="Times New Roman" w:cs="Times New Roman"/>
          <w:sz w:val="28"/>
          <w:szCs w:val="28"/>
        </w:rPr>
        <w:t xml:space="preserve"> тощо)</w:t>
      </w:r>
      <w:r w:rsidR="00E41DCC">
        <w:rPr>
          <w:rFonts w:ascii="Times New Roman" w:hAnsi="Times New Roman" w:cs="Times New Roman"/>
          <w:sz w:val="28"/>
          <w:szCs w:val="28"/>
        </w:rPr>
        <w:t>;</w:t>
      </w:r>
      <w:r w:rsidR="00FE6E29">
        <w:rPr>
          <w:rFonts w:ascii="Times New Roman" w:hAnsi="Times New Roman" w:cs="Times New Roman"/>
          <w:sz w:val="28"/>
          <w:szCs w:val="28"/>
        </w:rPr>
        <w:t xml:space="preserve"> особисте життя, смерть дружи</w:t>
      </w:r>
      <w:r w:rsidR="00E41DCC">
        <w:rPr>
          <w:rFonts w:ascii="Times New Roman" w:hAnsi="Times New Roman" w:cs="Times New Roman"/>
          <w:sz w:val="28"/>
          <w:szCs w:val="28"/>
        </w:rPr>
        <w:t>н</w:t>
      </w:r>
      <w:r w:rsidR="00FE6E29">
        <w:rPr>
          <w:rFonts w:ascii="Times New Roman" w:hAnsi="Times New Roman" w:cs="Times New Roman"/>
          <w:sz w:val="28"/>
          <w:szCs w:val="28"/>
        </w:rPr>
        <w:t>и</w:t>
      </w:r>
      <w:r w:rsidR="00E41DCC">
        <w:rPr>
          <w:rFonts w:ascii="Times New Roman" w:hAnsi="Times New Roman" w:cs="Times New Roman"/>
          <w:sz w:val="28"/>
          <w:szCs w:val="28"/>
        </w:rPr>
        <w:t>;</w:t>
      </w:r>
      <w:r w:rsidR="00FE6E29">
        <w:rPr>
          <w:rFonts w:ascii="Times New Roman" w:hAnsi="Times New Roman" w:cs="Times New Roman"/>
          <w:sz w:val="28"/>
          <w:szCs w:val="28"/>
        </w:rPr>
        <w:t xml:space="preserve"> політична діяльність</w:t>
      </w:r>
      <w:r w:rsidR="00E41DCC">
        <w:rPr>
          <w:rFonts w:ascii="Times New Roman" w:hAnsi="Times New Roman" w:cs="Times New Roman"/>
          <w:sz w:val="28"/>
          <w:szCs w:val="28"/>
        </w:rPr>
        <w:t>;</w:t>
      </w:r>
      <w:r w:rsidR="00FE6E29">
        <w:rPr>
          <w:rFonts w:ascii="Times New Roman" w:hAnsi="Times New Roman" w:cs="Times New Roman"/>
          <w:sz w:val="28"/>
          <w:szCs w:val="28"/>
        </w:rPr>
        <w:t xml:space="preserve"> джерела трагічного світовідчуття письменника. </w:t>
      </w:r>
      <w:r w:rsidR="00E26E39">
        <w:rPr>
          <w:rFonts w:ascii="Times New Roman" w:hAnsi="Times New Roman" w:cs="Times New Roman"/>
          <w:sz w:val="28"/>
          <w:szCs w:val="28"/>
        </w:rPr>
        <w:t>Знач</w:t>
      </w:r>
      <w:r w:rsidR="00AA6BE7">
        <w:rPr>
          <w:rFonts w:ascii="Times New Roman" w:hAnsi="Times New Roman" w:cs="Times New Roman"/>
          <w:sz w:val="28"/>
          <w:szCs w:val="28"/>
        </w:rPr>
        <w:t>ущ</w:t>
      </w:r>
      <w:r w:rsidR="00E26E39">
        <w:rPr>
          <w:rFonts w:ascii="Times New Roman" w:hAnsi="Times New Roman" w:cs="Times New Roman"/>
          <w:sz w:val="28"/>
          <w:szCs w:val="28"/>
        </w:rPr>
        <w:t>ість «Покутської трійці».</w:t>
      </w:r>
    </w:p>
    <w:p w14:paraId="0D4BA19A" w14:textId="41C229B2" w:rsidR="00FE6E29" w:rsidRDefault="00FE6E29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Загальна характеристика творчої діяльності Василя Стефаника. </w:t>
      </w:r>
      <w:r w:rsidR="00E26E39">
        <w:rPr>
          <w:rFonts w:ascii="Times New Roman" w:hAnsi="Times New Roman" w:cs="Times New Roman"/>
          <w:sz w:val="28"/>
          <w:szCs w:val="28"/>
        </w:rPr>
        <w:t>Дебют в літературі та його критична рецепція.</w:t>
      </w:r>
      <w:r>
        <w:rPr>
          <w:rFonts w:ascii="Times New Roman" w:hAnsi="Times New Roman" w:cs="Times New Roman"/>
          <w:sz w:val="28"/>
          <w:szCs w:val="28"/>
        </w:rPr>
        <w:t xml:space="preserve"> Два етапи творчої еволюції</w:t>
      </w:r>
      <w:r w:rsidR="00E26E39">
        <w:rPr>
          <w:rFonts w:ascii="Times New Roman" w:hAnsi="Times New Roman" w:cs="Times New Roman"/>
          <w:sz w:val="28"/>
          <w:szCs w:val="28"/>
        </w:rPr>
        <w:t xml:space="preserve"> з перервою у 15 років. Специфіка новели у доробку Василя Стефаника: психологізм, лаконізм, прихований ліризм, форма, наративна фрагментарність, загострений драматизм, хронотоп, зовнішній або внутрішній конфлікт, стрімка розв’язка</w:t>
      </w:r>
      <w:r w:rsidR="00774663">
        <w:rPr>
          <w:rFonts w:ascii="Times New Roman" w:hAnsi="Times New Roman" w:cs="Times New Roman"/>
          <w:sz w:val="28"/>
          <w:szCs w:val="28"/>
        </w:rPr>
        <w:t xml:space="preserve"> («Виводили з села», «Стратився», «Кленові листки», «Лан», «Камінний хрест», «Новина», «Басараби», «Моє слово», «Дорога»)</w:t>
      </w:r>
      <w:r w:rsidR="00E26E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C073EB" w14:textId="7108A43C" w:rsidR="00774663" w:rsidRDefault="00E26E39" w:rsidP="00E26E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Село як об’єкт художньої інтерпретації</w:t>
      </w:r>
      <w:r w:rsidR="00AA6BE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ізниця між народницькими канонами </w:t>
      </w:r>
      <w:r w:rsidR="00AA6BE7">
        <w:rPr>
          <w:rFonts w:ascii="Times New Roman" w:hAnsi="Times New Roman" w:cs="Times New Roman"/>
          <w:sz w:val="28"/>
          <w:szCs w:val="28"/>
        </w:rPr>
        <w:t>та авторською стратегією зображення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4663">
        <w:rPr>
          <w:rFonts w:ascii="Times New Roman" w:hAnsi="Times New Roman" w:cs="Times New Roman"/>
          <w:sz w:val="28"/>
          <w:szCs w:val="28"/>
        </w:rPr>
        <w:t xml:space="preserve"> Використання принципів експресіонізму в новелістиці письменника. Образна та символічна система у творчості Василя Стефаника. </w:t>
      </w:r>
    </w:p>
    <w:p w14:paraId="2854FC6B" w14:textId="6075B2FC" w:rsidR="00E26E39" w:rsidRPr="002F5025" w:rsidRDefault="00774663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Сучасна інтерпретація образу письменника у творчості українських письменників</w:t>
      </w:r>
      <w:r w:rsidR="00E41DCC">
        <w:rPr>
          <w:rFonts w:ascii="Times New Roman" w:hAnsi="Times New Roman" w:cs="Times New Roman"/>
          <w:sz w:val="28"/>
          <w:szCs w:val="28"/>
        </w:rPr>
        <w:t xml:space="preserve"> сьогодення</w:t>
      </w:r>
      <w:r>
        <w:rPr>
          <w:rFonts w:ascii="Times New Roman" w:hAnsi="Times New Roman" w:cs="Times New Roman"/>
          <w:sz w:val="28"/>
          <w:szCs w:val="28"/>
        </w:rPr>
        <w:t>, зокрема Степан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Процюк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 w:rsidR="005C03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«Троянда ритуального болю»</w:t>
      </w:r>
      <w:r w:rsidR="005C03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Роман</w:t>
      </w:r>
      <w:r w:rsidR="00E41D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Піхманц</w:t>
      </w:r>
      <w:r w:rsidR="00E41DCC">
        <w:rPr>
          <w:rFonts w:ascii="Times New Roman" w:hAnsi="Times New Roman" w:cs="Times New Roman"/>
          <w:sz w:val="28"/>
          <w:szCs w:val="28"/>
        </w:rPr>
        <w:t>я</w:t>
      </w:r>
      <w:r w:rsidR="005C03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C033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своїм</w:t>
      </w:r>
      <w:r w:rsidR="005C033D">
        <w:rPr>
          <w:rFonts w:ascii="Times New Roman" w:hAnsi="Times New Roman" w:cs="Times New Roman"/>
          <w:sz w:val="28"/>
          <w:szCs w:val="28"/>
        </w:rPr>
        <w:t xml:space="preserve"> царстві…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03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Роман</w:t>
      </w:r>
      <w:r w:rsidR="005C0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Горак</w:t>
      </w:r>
      <w:r w:rsidR="005C0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3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«Кров на чорній ріллі»</w:t>
      </w:r>
      <w:r w:rsidR="005C03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Висновок.</w:t>
      </w:r>
    </w:p>
    <w:p w14:paraId="44D131AB" w14:textId="62373576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lastRenderedPageBreak/>
        <w:t>1.Біографія В</w:t>
      </w:r>
      <w:r>
        <w:rPr>
          <w:rFonts w:ascii="Times New Roman" w:hAnsi="Times New Roman" w:cs="Times New Roman"/>
          <w:sz w:val="28"/>
          <w:szCs w:val="28"/>
        </w:rPr>
        <w:t xml:space="preserve">асиля </w:t>
      </w:r>
      <w:r w:rsidRPr="00DE0C9A">
        <w:rPr>
          <w:rFonts w:ascii="Times New Roman" w:hAnsi="Times New Roman" w:cs="Times New Roman"/>
          <w:sz w:val="28"/>
          <w:szCs w:val="28"/>
        </w:rPr>
        <w:t>Стефаника. Краків як текст та естетична школа письменника</w:t>
      </w:r>
      <w:r w:rsidR="005C033D">
        <w:rPr>
          <w:rFonts w:ascii="Times New Roman" w:hAnsi="Times New Roman" w:cs="Times New Roman"/>
          <w:sz w:val="28"/>
          <w:szCs w:val="28"/>
        </w:rPr>
        <w:t>.</w:t>
      </w:r>
    </w:p>
    <w:p w14:paraId="286B55F3" w14:textId="77777777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2.Автобіографічні нариси "Моє слово" та "Дорога".</w:t>
      </w:r>
    </w:p>
    <w:p w14:paraId="38CD032D" w14:textId="1A761FB4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3. Есхатологічне мислення у новелах "Виводили з села", "Стратився" та "Шкода".</w:t>
      </w:r>
    </w:p>
    <w:p w14:paraId="2BFF9C28" w14:textId="67E8F66C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4. "Кленові листки", "Діточа пригода" - способи вираження трагедії.</w:t>
      </w:r>
    </w:p>
    <w:p w14:paraId="081676F6" w14:textId="40AB0D17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5. "Басараби" як психологічна історія роду. </w:t>
      </w:r>
    </w:p>
    <w:p w14:paraId="60DE7955" w14:textId="7434706B" w:rsidR="00DE0C9A" w:rsidRPr="00DE0C9A" w:rsidRDefault="00DE0C9A" w:rsidP="00774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6. Інтерпретація </w:t>
      </w:r>
      <w:r w:rsidR="0012694E">
        <w:rPr>
          <w:rFonts w:ascii="Times New Roman" w:hAnsi="Times New Roman" w:cs="Times New Roman"/>
          <w:sz w:val="28"/>
          <w:szCs w:val="28"/>
        </w:rPr>
        <w:t xml:space="preserve">постаті Василя Стефаника сучасним письменником </w:t>
      </w:r>
      <w:r w:rsidRPr="00DE0C9A">
        <w:rPr>
          <w:rFonts w:ascii="Times New Roman" w:hAnsi="Times New Roman" w:cs="Times New Roman"/>
          <w:sz w:val="28"/>
          <w:szCs w:val="28"/>
        </w:rPr>
        <w:t>С</w:t>
      </w:r>
      <w:r w:rsidR="00FF1DC8">
        <w:rPr>
          <w:rFonts w:ascii="Times New Roman" w:hAnsi="Times New Roman" w:cs="Times New Roman"/>
          <w:sz w:val="28"/>
          <w:szCs w:val="28"/>
        </w:rPr>
        <w:t xml:space="preserve">тепаном </w:t>
      </w:r>
      <w:r w:rsidRPr="00DE0C9A">
        <w:rPr>
          <w:rFonts w:ascii="Times New Roman" w:hAnsi="Times New Roman" w:cs="Times New Roman"/>
          <w:sz w:val="28"/>
          <w:szCs w:val="28"/>
        </w:rPr>
        <w:t xml:space="preserve">Процюком у </w:t>
      </w:r>
      <w:r w:rsidR="0012694E">
        <w:rPr>
          <w:rFonts w:ascii="Times New Roman" w:hAnsi="Times New Roman" w:cs="Times New Roman"/>
          <w:sz w:val="28"/>
          <w:szCs w:val="28"/>
        </w:rPr>
        <w:t xml:space="preserve">романі </w:t>
      </w:r>
      <w:r w:rsidRPr="00DE0C9A">
        <w:rPr>
          <w:rFonts w:ascii="Times New Roman" w:hAnsi="Times New Roman" w:cs="Times New Roman"/>
          <w:sz w:val="28"/>
          <w:szCs w:val="28"/>
        </w:rPr>
        <w:t>"Троянд</w:t>
      </w:r>
      <w:r w:rsidR="0012694E">
        <w:rPr>
          <w:rFonts w:ascii="Times New Roman" w:hAnsi="Times New Roman" w:cs="Times New Roman"/>
          <w:sz w:val="28"/>
          <w:szCs w:val="28"/>
        </w:rPr>
        <w:t>а</w:t>
      </w:r>
      <w:r w:rsidRPr="00DE0C9A">
        <w:rPr>
          <w:rFonts w:ascii="Times New Roman" w:hAnsi="Times New Roman" w:cs="Times New Roman"/>
          <w:sz w:val="28"/>
          <w:szCs w:val="28"/>
        </w:rPr>
        <w:t xml:space="preserve"> ритуального болю".</w:t>
      </w:r>
    </w:p>
    <w:p w14:paraId="51E19409" w14:textId="5FCBFFC2" w:rsidR="00DE0C9A" w:rsidRPr="00A471B9" w:rsidRDefault="00A471B9" w:rsidP="00A471B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301FADD0" w14:textId="18710C8B" w:rsidR="00A471B9" w:rsidRPr="00A471B9" w:rsidRDefault="00A471B9" w:rsidP="001275C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Підготувати доповідь на тему: 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Сучасна інтерпретація образу письменника у творчості українських письменників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>Роман Піхмане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  своїм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 xml:space="preserve"> царстві…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>» та Роман Горак</w:t>
      </w:r>
      <w:r w:rsidR="005C033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 xml:space="preserve"> «Кров на чорній ріллі»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471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F0223D" w14:textId="77777777" w:rsidR="00A471B9" w:rsidRPr="00DE0C9A" w:rsidRDefault="00A471B9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D9B024D" w14:textId="343BC877" w:rsidR="006A25DA" w:rsidRPr="0075562F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562F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D67065" w:rsidRPr="0075562F">
        <w:rPr>
          <w:rFonts w:ascii="Times New Roman" w:hAnsi="Times New Roman" w:cs="Times New Roman"/>
          <w:b/>
          <w:bCs/>
          <w:sz w:val="28"/>
          <w:szCs w:val="28"/>
        </w:rPr>
        <w:t xml:space="preserve"> до опрацювання</w:t>
      </w:r>
    </w:p>
    <w:p w14:paraId="29A756A6" w14:textId="06C06FBD" w:rsidR="00936202" w:rsidRDefault="006A25DA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Імпресіонізм та експресіонізм/ Українське слово. Хрестоматія української літератури та літературної критики ХХ ст.: у 3 кн./ Олександра Черненко. – К.: Рось, 1994.  Кн.1</w:t>
      </w:r>
      <w:r w:rsidR="00936202">
        <w:rPr>
          <w:rFonts w:ascii="Times New Roman" w:hAnsi="Times New Roman" w:cs="Times New Roman"/>
          <w:sz w:val="28"/>
          <w:szCs w:val="28"/>
        </w:rPr>
        <w:t>.  С.204-214.</w:t>
      </w:r>
    </w:p>
    <w:p w14:paraId="2BCB1CF2" w14:textId="78AF86E3" w:rsidR="00660C3B" w:rsidRDefault="00660C3B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C3B">
        <w:rPr>
          <w:rFonts w:ascii="Times New Roman" w:hAnsi="Times New Roman" w:cs="Times New Roman"/>
          <w:sz w:val="28"/>
          <w:szCs w:val="28"/>
        </w:rPr>
        <w:t>Піхманець Р.В. Іван Франко і Василь Стефаник: взаємини на тлі доби / НАН України. Львівське відділення Інституту літератури ім. Т.Г.Шевченка.  Франкознавча серія. Вип.13; Інститут українознавства при Прикарпатському національному університеті імені Василя Стефаника; Наук. ред. М.З. Легкий. Львів, 2009. 262с.</w:t>
      </w:r>
    </w:p>
    <w:p w14:paraId="3D6A1BAA" w14:textId="48DBAD12" w:rsidR="006A25DA" w:rsidRDefault="00936202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202">
        <w:rPr>
          <w:rFonts w:ascii="Times New Roman" w:hAnsi="Times New Roman" w:cs="Times New Roman"/>
          <w:sz w:val="28"/>
          <w:szCs w:val="28"/>
        </w:rPr>
        <w:t>Піхманець Р. Із покутської книги буття… К.: Темпора, 2012.  580с.</w:t>
      </w:r>
    </w:p>
    <w:p w14:paraId="55B16A9E" w14:textId="603B8858" w:rsidR="00936202" w:rsidRDefault="00936202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202">
        <w:rPr>
          <w:rFonts w:ascii="Times New Roman" w:hAnsi="Times New Roman" w:cs="Times New Roman"/>
          <w:sz w:val="28"/>
          <w:szCs w:val="28"/>
        </w:rPr>
        <w:t>Хороб С. Слово-образ-форма: у пошуках художності.  Івано-Франківськ: Плай, 2000.  200с.</w:t>
      </w:r>
    </w:p>
    <w:p w14:paraId="675C717D" w14:textId="7DC8BDC1" w:rsidR="0057132D" w:rsidRPr="0057132D" w:rsidRDefault="0057132D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2D">
        <w:rPr>
          <w:rFonts w:ascii="Times New Roman" w:hAnsi="Times New Roman" w:cs="Times New Roman"/>
          <w:sz w:val="28"/>
          <w:szCs w:val="28"/>
        </w:rPr>
        <w:lastRenderedPageBreak/>
        <w:t>Хороб С. Українська модерна драма кінця ХІХ – початку ХХ століття (неоромантизм, символізм, експресіонізм). Івано-Франківськ: Плай, 2002.  413с.</w:t>
      </w:r>
    </w:p>
    <w:p w14:paraId="14E78C40" w14:textId="0141CBAC" w:rsidR="0057132D" w:rsidRDefault="006A25DA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202">
        <w:rPr>
          <w:rFonts w:ascii="Times New Roman" w:hAnsi="Times New Roman" w:cs="Times New Roman"/>
          <w:sz w:val="28"/>
          <w:szCs w:val="28"/>
        </w:rPr>
        <w:t xml:space="preserve"> </w:t>
      </w:r>
      <w:r w:rsidR="00DE0C9A" w:rsidRPr="00936202">
        <w:rPr>
          <w:rFonts w:ascii="Times New Roman" w:hAnsi="Times New Roman" w:cs="Times New Roman"/>
          <w:sz w:val="28"/>
          <w:szCs w:val="28"/>
        </w:rPr>
        <w:t>Шевченко, Франко, Стефаник: Матеріали Міжнародної наукової конференції. - Івано-Франківськ: Плай, 2002. 498с. (ст.286-296).</w:t>
      </w:r>
    </w:p>
    <w:p w14:paraId="4807A098" w14:textId="5992350A" w:rsidR="00D67065" w:rsidRPr="0057132D" w:rsidRDefault="00D67065" w:rsidP="00A471B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Яструбецька Г. Експресіонізм – імпресіонізм</w:t>
      </w:r>
      <w:r w:rsidR="00660C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стильова опозиція чи дифузія?/ Слово і Час.  2006.  Ч.2.  с.39-42.</w:t>
      </w:r>
    </w:p>
    <w:p w14:paraId="343330D5" w14:textId="544320AA" w:rsidR="0094259C" w:rsidRDefault="0057132D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23F80B8" w14:textId="2BB37F49" w:rsidR="00A502D5" w:rsidRPr="00B0241A" w:rsidRDefault="0057132D" w:rsidP="0057132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lastRenderedPageBreak/>
        <w:t>Практичне заняття №6</w:t>
      </w:r>
    </w:p>
    <w:p w14:paraId="695253D7" w14:textId="55B251FC" w:rsidR="00DE0C9A" w:rsidRPr="00B0241A" w:rsidRDefault="0094259C" w:rsidP="004F0D2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241A">
        <w:rPr>
          <w:rFonts w:ascii="Times New Roman" w:hAnsi="Times New Roman" w:cs="Times New Roman"/>
          <w:b/>
          <w:bCs/>
          <w:sz w:val="32"/>
          <w:szCs w:val="32"/>
        </w:rPr>
        <w:t>Мала проза Михайла Коцюбинського</w:t>
      </w:r>
    </w:p>
    <w:p w14:paraId="3500096A" w14:textId="5A334624" w:rsidR="004F0D25" w:rsidRDefault="00C20F2D" w:rsidP="002705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6BE7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 xml:space="preserve">. Імпресіонізм в українській літературі. Михайло Коцюбинський як найвизначніший представник цього стилю в літературному процесі. </w:t>
      </w:r>
      <w:r w:rsidR="00AA6BE7">
        <w:rPr>
          <w:rFonts w:ascii="Times New Roman" w:hAnsi="Times New Roman" w:cs="Times New Roman"/>
          <w:sz w:val="28"/>
          <w:szCs w:val="28"/>
        </w:rPr>
        <w:t>Європейський вимір його творчості.</w:t>
      </w:r>
    </w:p>
    <w:p w14:paraId="64640311" w14:textId="7A12E402" w:rsidR="00C20F2D" w:rsidRDefault="00C20F2D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 біографічні моменти. Стан роздвоєння та своєрідний гедонізм. Наукова розвідка Соломії Павличко</w:t>
      </w:r>
      <w:r w:rsidR="0027057E">
        <w:rPr>
          <w:rFonts w:ascii="Times New Roman" w:hAnsi="Times New Roman" w:cs="Times New Roman"/>
          <w:sz w:val="28"/>
          <w:szCs w:val="28"/>
        </w:rPr>
        <w:t xml:space="preserve"> «Пристрасть та їжа Михайла Коцюбинського»,  де представлено спосіб дослідження творчої особистості через ставлення до їжі</w:t>
      </w:r>
      <w:r w:rsidR="00B627BB">
        <w:rPr>
          <w:rFonts w:ascii="Times New Roman" w:hAnsi="Times New Roman" w:cs="Times New Roman"/>
          <w:sz w:val="28"/>
          <w:szCs w:val="28"/>
        </w:rPr>
        <w:t>, а також есеїстичні праці літературознавця Михайла Слабошпицького про життя і творчість прозаїка (</w:t>
      </w:r>
      <w:r w:rsidR="00B627BB" w:rsidRPr="00B627BB">
        <w:rPr>
          <w:rFonts w:ascii="Times New Roman" w:hAnsi="Times New Roman" w:cs="Times New Roman"/>
          <w:sz w:val="28"/>
          <w:szCs w:val="28"/>
        </w:rPr>
        <w:t>«Що записано в книгу життя. Михайло Коцюбинський та інші»</w:t>
      </w:r>
      <w:r w:rsidR="00B627BB">
        <w:rPr>
          <w:rFonts w:ascii="Times New Roman" w:hAnsi="Times New Roman" w:cs="Times New Roman"/>
          <w:sz w:val="28"/>
          <w:szCs w:val="28"/>
        </w:rPr>
        <w:t>) і</w:t>
      </w:r>
      <w:r w:rsidR="00141CF1">
        <w:rPr>
          <w:rFonts w:ascii="Times New Roman" w:hAnsi="Times New Roman" w:cs="Times New Roman"/>
          <w:sz w:val="28"/>
          <w:szCs w:val="28"/>
        </w:rPr>
        <w:t xml:space="preserve"> Барбари Редінг</w:t>
      </w:r>
      <w:r w:rsidR="00B627BB">
        <w:rPr>
          <w:rFonts w:ascii="Times New Roman" w:hAnsi="Times New Roman" w:cs="Times New Roman"/>
          <w:sz w:val="28"/>
          <w:szCs w:val="28"/>
        </w:rPr>
        <w:t xml:space="preserve"> про взаємини між письменником та Олександрою Аплаксіною</w:t>
      </w:r>
      <w:r w:rsidR="00141CF1">
        <w:rPr>
          <w:rFonts w:ascii="Times New Roman" w:hAnsi="Times New Roman" w:cs="Times New Roman"/>
          <w:sz w:val="28"/>
          <w:szCs w:val="28"/>
        </w:rPr>
        <w:t xml:space="preserve"> </w:t>
      </w:r>
      <w:r w:rsidR="00B627BB">
        <w:rPr>
          <w:rFonts w:ascii="Times New Roman" w:hAnsi="Times New Roman" w:cs="Times New Roman"/>
          <w:sz w:val="28"/>
          <w:szCs w:val="28"/>
        </w:rPr>
        <w:t>.</w:t>
      </w:r>
    </w:p>
    <w:p w14:paraId="18BA0759" w14:textId="154A4447" w:rsidR="0027057E" w:rsidRDefault="0027057E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Умовна класифікація</w:t>
      </w:r>
      <w:r w:rsidR="00141CF1">
        <w:rPr>
          <w:rFonts w:ascii="Times New Roman" w:hAnsi="Times New Roman" w:cs="Times New Roman"/>
          <w:sz w:val="28"/>
          <w:szCs w:val="28"/>
        </w:rPr>
        <w:t xml:space="preserve"> періодів</w:t>
      </w:r>
      <w:r>
        <w:rPr>
          <w:rFonts w:ascii="Times New Roman" w:hAnsi="Times New Roman" w:cs="Times New Roman"/>
          <w:sz w:val="28"/>
          <w:szCs w:val="28"/>
        </w:rPr>
        <w:t xml:space="preserve"> творчості письменника : реалістичний, поезія в прозі та імпресіоністичний. Перші друковані твори М. Коцюбинського: реалістична традиція. Специфіка психологізму в ранній творчості письменника. Особливості поезії в прозі. Вияв імпресіонізму у творчості М. Коцюбинського.</w:t>
      </w:r>
    </w:p>
    <w:p w14:paraId="78A8FD8F" w14:textId="3441663C" w:rsidR="0027057E" w:rsidRPr="00C20F2D" w:rsidRDefault="0027057E" w:rsidP="002705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Знаковий твір «Тіні забутих предків»: поєднання кіно та літератури. Значення творчості письменника для розвитку української модерної літератури. Висновок.</w:t>
      </w:r>
    </w:p>
    <w:p w14:paraId="1667435D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1.</w:t>
      </w:r>
      <w:r w:rsidRPr="00DE0C9A">
        <w:rPr>
          <w:rFonts w:ascii="Times New Roman" w:hAnsi="Times New Roman" w:cs="Times New Roman"/>
          <w:sz w:val="28"/>
          <w:szCs w:val="28"/>
        </w:rPr>
        <w:tab/>
        <w:t>Стиль імпресіонізму у творчості М.Коцюбинського.</w:t>
      </w:r>
    </w:p>
    <w:p w14:paraId="128FFB9D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2.</w:t>
      </w:r>
      <w:r w:rsidRPr="00DE0C9A">
        <w:rPr>
          <w:rFonts w:ascii="Times New Roman" w:hAnsi="Times New Roman" w:cs="Times New Roman"/>
          <w:sz w:val="28"/>
          <w:szCs w:val="28"/>
        </w:rPr>
        <w:tab/>
        <w:t>Християнсько-моральна проблематика «Що записано в книгу життя».</w:t>
      </w:r>
    </w:p>
    <w:p w14:paraId="38B46BAF" w14:textId="30D129CF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3.</w:t>
      </w:r>
      <w:r w:rsidRPr="00DE0C9A">
        <w:rPr>
          <w:rFonts w:ascii="Times New Roman" w:hAnsi="Times New Roman" w:cs="Times New Roman"/>
          <w:sz w:val="28"/>
          <w:szCs w:val="28"/>
        </w:rPr>
        <w:tab/>
        <w:t xml:space="preserve">Двоїстість головного героя </w:t>
      </w:r>
      <w:r w:rsidR="00141CF1">
        <w:rPr>
          <w:rFonts w:ascii="Times New Roman" w:hAnsi="Times New Roman" w:cs="Times New Roman"/>
          <w:sz w:val="28"/>
          <w:szCs w:val="28"/>
        </w:rPr>
        <w:t>в</w:t>
      </w:r>
      <w:r w:rsidRPr="00DE0C9A">
        <w:rPr>
          <w:rFonts w:ascii="Times New Roman" w:hAnsi="Times New Roman" w:cs="Times New Roman"/>
          <w:sz w:val="28"/>
          <w:szCs w:val="28"/>
        </w:rPr>
        <w:t xml:space="preserve"> оповіданні «Цвіт яблуні».</w:t>
      </w:r>
    </w:p>
    <w:p w14:paraId="7C93F482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4.</w:t>
      </w:r>
      <w:r w:rsidRPr="00DE0C9A">
        <w:rPr>
          <w:rFonts w:ascii="Times New Roman" w:hAnsi="Times New Roman" w:cs="Times New Roman"/>
          <w:sz w:val="28"/>
          <w:szCs w:val="28"/>
        </w:rPr>
        <w:tab/>
        <w:t>Проблема сім’ї та кохання у новелі «Сон».</w:t>
      </w:r>
    </w:p>
    <w:p w14:paraId="0C910FF0" w14:textId="41353685" w:rsid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5.</w:t>
      </w:r>
      <w:r w:rsidRPr="00DE0C9A">
        <w:rPr>
          <w:rFonts w:ascii="Times New Roman" w:hAnsi="Times New Roman" w:cs="Times New Roman"/>
          <w:sz w:val="28"/>
          <w:szCs w:val="28"/>
        </w:rPr>
        <w:tab/>
        <w:t>Кіно і література: два виміри твору «Тіні забутих предків»</w:t>
      </w:r>
      <w:r w:rsidR="0027057E">
        <w:rPr>
          <w:rFonts w:ascii="Times New Roman" w:hAnsi="Times New Roman" w:cs="Times New Roman"/>
          <w:sz w:val="28"/>
          <w:szCs w:val="28"/>
        </w:rPr>
        <w:t>.</w:t>
      </w:r>
    </w:p>
    <w:p w14:paraId="02F05A09" w14:textId="77777777" w:rsidR="0075562F" w:rsidRDefault="0075562F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B40A35" w14:textId="360F45AA" w:rsidR="00A502D5" w:rsidRPr="0075562F" w:rsidRDefault="0075562F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5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</w:p>
    <w:p w14:paraId="3968D858" w14:textId="57688C7B" w:rsidR="0075562F" w:rsidRPr="0075562F" w:rsidRDefault="0075562F" w:rsidP="0075562F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562F">
        <w:rPr>
          <w:rFonts w:ascii="Times New Roman" w:hAnsi="Times New Roman" w:cs="Times New Roman"/>
          <w:i/>
          <w:iCs/>
          <w:sz w:val="28"/>
          <w:szCs w:val="28"/>
        </w:rPr>
        <w:t xml:space="preserve">На основі роману «Безумці: З історії кохання Михайла Коцюбинського та Олександри Аплаксіної» Барбари Редінг сформувати доповідь на тему </w:t>
      </w:r>
      <w:r w:rsidRPr="0075562F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«Інтерпретація образу Михайла Коцюбинського в  сучасному літературному процесі»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372B6B" w14:textId="77777777" w:rsidR="0075562F" w:rsidRDefault="0075562F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8B9E0" w14:textId="59BAC57D" w:rsidR="00A502D5" w:rsidRPr="0075562F" w:rsidRDefault="00A502D5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562F">
        <w:rPr>
          <w:rFonts w:ascii="Times New Roman" w:hAnsi="Times New Roman" w:cs="Times New Roman"/>
          <w:b/>
          <w:bCs/>
          <w:sz w:val="28"/>
          <w:szCs w:val="28"/>
        </w:rPr>
        <w:t>Література до опрацювання</w:t>
      </w:r>
    </w:p>
    <w:p w14:paraId="05664E94" w14:textId="1AE2F383" w:rsidR="00936202" w:rsidRPr="00936202" w:rsidRDefault="00936202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202">
        <w:rPr>
          <w:rFonts w:ascii="Times New Roman" w:hAnsi="Times New Roman" w:cs="Times New Roman"/>
          <w:sz w:val="28"/>
          <w:szCs w:val="28"/>
        </w:rPr>
        <w:t>Імпресіонізм та експресіонізм/ Українське слово. Хрестоматія української літератури та літературної критики ХХ ст.: у 3 кн./ Олександра Черненко.  К.: Рось, 1994.  Кн.1. С.204-214.</w:t>
      </w:r>
    </w:p>
    <w:p w14:paraId="3668EBCC" w14:textId="1D3FD5F8" w:rsidR="00447C52" w:rsidRDefault="00447C52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Кузнєцов Ю. Поетика прози Михайла Коцюбинського. К.: Наук. Думка, 1989. 266с.</w:t>
      </w:r>
    </w:p>
    <w:p w14:paraId="0C8AFB00" w14:textId="5581963C" w:rsidR="00A502D5" w:rsidRPr="00B348A2" w:rsidRDefault="00A502D5" w:rsidP="00CD4AF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8A2">
        <w:rPr>
          <w:rFonts w:ascii="Times New Roman" w:hAnsi="Times New Roman" w:cs="Times New Roman"/>
          <w:sz w:val="28"/>
          <w:szCs w:val="28"/>
        </w:rPr>
        <w:t>Наєнко М. Художня література України. Від міфів до модерної реальності/ М.К. Наєнко. К.: Вид.центр «Просвіта», 2012. 1088с.</w:t>
      </w:r>
    </w:p>
    <w:p w14:paraId="04FC86D9" w14:textId="0FBB03BA" w:rsidR="00CE3D4D" w:rsidRPr="00A502D5" w:rsidRDefault="00CE3D4D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Поліщук Я. І ката, і героя він любив… Михайло Коцюбинський: літературний портрет. К.: Академія, 2010.  300с. </w:t>
      </w:r>
    </w:p>
    <w:p w14:paraId="2D4075C1" w14:textId="7637A758" w:rsidR="00A502D5" w:rsidRDefault="0057132D" w:rsidP="0075562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Штепан </w:t>
      </w:r>
      <w:r w:rsidR="00D67065">
        <w:rPr>
          <w:rFonts w:ascii="Times New Roman" w:hAnsi="Times New Roman" w:cs="Times New Roman"/>
          <w:sz w:val="28"/>
          <w:szCs w:val="28"/>
        </w:rPr>
        <w:t>О. Стилетвірні риси літературного імпресіонізму / Література як стиль і спогад: Філологічні студії . К.: ВПЦ «</w:t>
      </w:r>
      <w:r w:rsidR="0075562F">
        <w:rPr>
          <w:rFonts w:ascii="Times New Roman" w:hAnsi="Times New Roman" w:cs="Times New Roman"/>
          <w:sz w:val="28"/>
          <w:szCs w:val="28"/>
        </w:rPr>
        <w:t>К</w:t>
      </w:r>
      <w:r w:rsidR="00D67065">
        <w:rPr>
          <w:rFonts w:ascii="Times New Roman" w:hAnsi="Times New Roman" w:cs="Times New Roman"/>
          <w:sz w:val="28"/>
          <w:szCs w:val="28"/>
        </w:rPr>
        <w:t>иївський університет», 2003. Вип.6. С.136-148.</w:t>
      </w:r>
    </w:p>
    <w:p w14:paraId="1E8626CA" w14:textId="3A04C165" w:rsidR="00D67065" w:rsidRPr="00413592" w:rsidRDefault="00D67065" w:rsidP="0041359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065">
        <w:rPr>
          <w:rFonts w:ascii="Times New Roman" w:hAnsi="Times New Roman" w:cs="Times New Roman"/>
          <w:sz w:val="28"/>
          <w:szCs w:val="28"/>
        </w:rPr>
        <w:t>Яструбецька Г. Експресіонізм – імпресіонізм</w:t>
      </w:r>
      <w:r w:rsidR="00660C3B">
        <w:rPr>
          <w:rFonts w:ascii="Times New Roman" w:hAnsi="Times New Roman" w:cs="Times New Roman"/>
          <w:sz w:val="28"/>
          <w:szCs w:val="28"/>
        </w:rPr>
        <w:t>:</w:t>
      </w:r>
      <w:r w:rsidRPr="00D67065">
        <w:rPr>
          <w:rFonts w:ascii="Times New Roman" w:hAnsi="Times New Roman" w:cs="Times New Roman"/>
          <w:sz w:val="28"/>
          <w:szCs w:val="28"/>
        </w:rPr>
        <w:t xml:space="preserve"> стильова опозиція чи дифузія?/ Слово і Час</w:t>
      </w:r>
      <w:r w:rsidR="00B0241A">
        <w:rPr>
          <w:rFonts w:ascii="Times New Roman" w:hAnsi="Times New Roman" w:cs="Times New Roman"/>
          <w:sz w:val="28"/>
          <w:szCs w:val="28"/>
        </w:rPr>
        <w:t>,</w:t>
      </w:r>
      <w:r w:rsidRPr="00D67065">
        <w:rPr>
          <w:rFonts w:ascii="Times New Roman" w:hAnsi="Times New Roman" w:cs="Times New Roman"/>
          <w:sz w:val="28"/>
          <w:szCs w:val="28"/>
        </w:rPr>
        <w:t xml:space="preserve"> 2006.  Ч.2.  с.39-42</w:t>
      </w:r>
      <w:r w:rsidR="00413592">
        <w:rPr>
          <w:rFonts w:ascii="Times New Roman" w:hAnsi="Times New Roman" w:cs="Times New Roman"/>
          <w:sz w:val="28"/>
          <w:szCs w:val="28"/>
        </w:rPr>
        <w:t>.</w:t>
      </w:r>
    </w:p>
    <w:p w14:paraId="25BD7F21" w14:textId="2B97B12D" w:rsidR="0057132D" w:rsidRPr="00C20F2D" w:rsidRDefault="0057132D" w:rsidP="00C20F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20F2D">
        <w:rPr>
          <w:rFonts w:ascii="Times New Roman" w:hAnsi="Times New Roman" w:cs="Times New Roman"/>
          <w:sz w:val="28"/>
          <w:szCs w:val="28"/>
        </w:rPr>
        <w:lastRenderedPageBreak/>
        <w:t>Практичне заняття №7</w:t>
      </w:r>
    </w:p>
    <w:p w14:paraId="10228251" w14:textId="4DCCF037" w:rsidR="00DE0C9A" w:rsidRPr="00C20F2D" w:rsidRDefault="00DE0C9A" w:rsidP="005713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F2D">
        <w:rPr>
          <w:rFonts w:ascii="Times New Roman" w:hAnsi="Times New Roman" w:cs="Times New Roman"/>
          <w:b/>
          <w:bCs/>
          <w:sz w:val="28"/>
          <w:szCs w:val="28"/>
        </w:rPr>
        <w:t>Символізм у драматургії Олександра Олеся</w:t>
      </w:r>
    </w:p>
    <w:p w14:paraId="16EE10FB" w14:textId="59606370" w:rsidR="00DE0C9A" w:rsidRDefault="00041629" w:rsidP="008A3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4A79" w:rsidRPr="00B627BB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994A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Неоднозначність сприйняття появи О</w:t>
      </w:r>
      <w:r w:rsidR="00825E52">
        <w:rPr>
          <w:rFonts w:ascii="Times New Roman" w:hAnsi="Times New Roman" w:cs="Times New Roman"/>
          <w:sz w:val="28"/>
          <w:szCs w:val="28"/>
        </w:rPr>
        <w:t>лександра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Олеся (О.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Кандиби) в українській поезії (С</w:t>
      </w:r>
      <w:r w:rsidR="00825E52">
        <w:rPr>
          <w:rFonts w:ascii="Times New Roman" w:hAnsi="Times New Roman" w:cs="Times New Roman"/>
          <w:sz w:val="28"/>
          <w:szCs w:val="28"/>
        </w:rPr>
        <w:t>ергій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Єфремов – «хатяни»).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Дискусійне трактування стилю поета (реалізм, романтизм/ неоромантиз</w:t>
      </w:r>
      <w:r w:rsidR="00825E52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- символізм</w:t>
      </w:r>
      <w:r w:rsidR="00092FA6">
        <w:rPr>
          <w:rFonts w:ascii="Times New Roman" w:hAnsi="Times New Roman" w:cs="Times New Roman"/>
          <w:sz w:val="28"/>
          <w:szCs w:val="28"/>
        </w:rPr>
        <w:t>, запізнілий сентименталізм, імпресіонізм, елементи авангардизму тощо). О.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Олесь як представник раннього українського модернізму (з одного боку, атрибутика традиційного</w:t>
      </w:r>
      <w:r w:rsidR="00B627BB">
        <w:rPr>
          <w:rFonts w:ascii="Times New Roman" w:hAnsi="Times New Roman" w:cs="Times New Roman"/>
          <w:sz w:val="28"/>
          <w:szCs w:val="28"/>
        </w:rPr>
        <w:t xml:space="preserve"> </w:t>
      </w:r>
      <w:r w:rsidR="00B627BB" w:rsidRPr="00B627BB">
        <w:rPr>
          <w:rFonts w:ascii="Times New Roman" w:hAnsi="Times New Roman" w:cs="Times New Roman"/>
          <w:sz w:val="28"/>
          <w:szCs w:val="28"/>
        </w:rPr>
        <w:t>віршування</w:t>
      </w:r>
      <w:r w:rsidR="00092FA6">
        <w:rPr>
          <w:rFonts w:ascii="Times New Roman" w:hAnsi="Times New Roman" w:cs="Times New Roman"/>
          <w:sz w:val="28"/>
          <w:szCs w:val="28"/>
        </w:rPr>
        <w:t>,</w:t>
      </w:r>
      <w:r w:rsidR="008C2FFC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в дусі П.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Грабовського чи Б.</w:t>
      </w:r>
      <w:r w:rsidR="008A307D">
        <w:rPr>
          <w:rFonts w:ascii="Times New Roman" w:hAnsi="Times New Roman" w:cs="Times New Roman"/>
          <w:sz w:val="28"/>
          <w:szCs w:val="28"/>
        </w:rPr>
        <w:t xml:space="preserve"> </w:t>
      </w:r>
      <w:r w:rsidR="00092FA6">
        <w:rPr>
          <w:rFonts w:ascii="Times New Roman" w:hAnsi="Times New Roman" w:cs="Times New Roman"/>
          <w:sz w:val="28"/>
          <w:szCs w:val="28"/>
        </w:rPr>
        <w:t>Грінченка, з іншого - сецесійна специфіка модернізму).</w:t>
      </w:r>
      <w:r w:rsidR="00825E52">
        <w:rPr>
          <w:rFonts w:ascii="Times New Roman" w:hAnsi="Times New Roman" w:cs="Times New Roman"/>
          <w:sz w:val="28"/>
          <w:szCs w:val="28"/>
        </w:rPr>
        <w:t xml:space="preserve"> </w:t>
      </w:r>
      <w:r w:rsidR="008C2FFC">
        <w:rPr>
          <w:rFonts w:ascii="Times New Roman" w:hAnsi="Times New Roman" w:cs="Times New Roman"/>
          <w:sz w:val="28"/>
          <w:szCs w:val="28"/>
        </w:rPr>
        <w:t>Своєрідність поетичних збірок («З журбою радість обнялась» (1907), «Поезії. Кн.</w:t>
      </w:r>
      <w:r w:rsidR="00825E52">
        <w:rPr>
          <w:rFonts w:ascii="Times New Roman" w:hAnsi="Times New Roman" w:cs="Times New Roman"/>
          <w:sz w:val="28"/>
          <w:szCs w:val="28"/>
        </w:rPr>
        <w:t>ІІ</w:t>
      </w:r>
      <w:r w:rsidR="008C2FFC">
        <w:rPr>
          <w:rFonts w:ascii="Times New Roman" w:hAnsi="Times New Roman" w:cs="Times New Roman"/>
          <w:sz w:val="28"/>
          <w:szCs w:val="28"/>
        </w:rPr>
        <w:t>» (1909), «Поезії.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 w:rsidR="008C2FFC">
        <w:rPr>
          <w:rFonts w:ascii="Times New Roman" w:hAnsi="Times New Roman" w:cs="Times New Roman"/>
          <w:sz w:val="28"/>
          <w:szCs w:val="28"/>
        </w:rPr>
        <w:t>Кн.</w:t>
      </w:r>
      <w:r w:rsidR="00825E52">
        <w:rPr>
          <w:rFonts w:ascii="Times New Roman" w:hAnsi="Times New Roman" w:cs="Times New Roman"/>
          <w:sz w:val="28"/>
          <w:szCs w:val="28"/>
        </w:rPr>
        <w:t xml:space="preserve"> ІІІ</w:t>
      </w:r>
      <w:r w:rsidR="008C2FFC">
        <w:rPr>
          <w:rFonts w:ascii="Times New Roman" w:hAnsi="Times New Roman" w:cs="Times New Roman"/>
          <w:sz w:val="28"/>
          <w:szCs w:val="28"/>
        </w:rPr>
        <w:t>» (1911), «Чужиною» (1919), «Перезва»</w:t>
      </w:r>
      <w:r w:rsidR="00182FA1">
        <w:rPr>
          <w:rFonts w:ascii="Times New Roman" w:hAnsi="Times New Roman" w:cs="Times New Roman"/>
          <w:sz w:val="28"/>
          <w:szCs w:val="28"/>
        </w:rPr>
        <w:t>» (1931</w:t>
      </w:r>
      <w:r w:rsidR="008C2FFC">
        <w:rPr>
          <w:rFonts w:ascii="Times New Roman" w:hAnsi="Times New Roman" w:cs="Times New Roman"/>
          <w:sz w:val="28"/>
          <w:szCs w:val="28"/>
        </w:rPr>
        <w:t>, «Минуле України в пісня</w:t>
      </w:r>
      <w:r w:rsidR="00182FA1">
        <w:rPr>
          <w:rFonts w:ascii="Times New Roman" w:hAnsi="Times New Roman" w:cs="Times New Roman"/>
          <w:sz w:val="28"/>
          <w:szCs w:val="28"/>
        </w:rPr>
        <w:t>х». «Кому повім печаль мою»).</w:t>
      </w:r>
      <w:r w:rsidR="00825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96572" w14:textId="3D039456" w:rsidR="00182FA1" w:rsidRDefault="00182FA1" w:rsidP="008A3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О.</w:t>
      </w:r>
      <w:r w:rsidR="00994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Олесь – творець власного камерного лірико-психологічного театру. Символістські етюди й п’єси – «По дорозі в Казку»,</w:t>
      </w:r>
      <w:r w:rsidR="00B627BB">
        <w:rPr>
          <w:rFonts w:ascii="Times New Roman" w:hAnsi="Times New Roman" w:cs="Times New Roman"/>
          <w:sz w:val="28"/>
          <w:szCs w:val="28"/>
        </w:rPr>
        <w:t xml:space="preserve"> «Над Дніпром»,</w:t>
      </w:r>
      <w:r>
        <w:rPr>
          <w:rFonts w:ascii="Times New Roman" w:hAnsi="Times New Roman" w:cs="Times New Roman"/>
          <w:sz w:val="28"/>
          <w:szCs w:val="28"/>
        </w:rPr>
        <w:t xml:space="preserve"> «Трагедія серця», «Осінь», «При світлі ватри», «Танець життя», «Тихого вечора», «На свій шлях», «Злотна нитк</w:t>
      </w:r>
      <w:r w:rsidR="00CD4941">
        <w:rPr>
          <w:rFonts w:ascii="Times New Roman" w:hAnsi="Times New Roman" w:cs="Times New Roman"/>
          <w:sz w:val="28"/>
          <w:szCs w:val="28"/>
        </w:rPr>
        <w:t>а»</w:t>
      </w:r>
      <w:r w:rsidR="00B627BB">
        <w:rPr>
          <w:rFonts w:ascii="Times New Roman" w:hAnsi="Times New Roman" w:cs="Times New Roman"/>
          <w:sz w:val="28"/>
          <w:szCs w:val="28"/>
        </w:rPr>
        <w:t>, «Ніч на полонині»</w:t>
      </w:r>
      <w:r w:rsidR="00CD4941">
        <w:rPr>
          <w:rFonts w:ascii="Times New Roman" w:hAnsi="Times New Roman" w:cs="Times New Roman"/>
          <w:sz w:val="28"/>
          <w:szCs w:val="28"/>
        </w:rPr>
        <w:t>.</w:t>
      </w:r>
      <w:r w:rsidR="00B627BB">
        <w:rPr>
          <w:rFonts w:ascii="Times New Roman" w:hAnsi="Times New Roman" w:cs="Times New Roman"/>
          <w:sz w:val="28"/>
          <w:szCs w:val="28"/>
        </w:rPr>
        <w:t xml:space="preserve"> </w:t>
      </w:r>
      <w:r w:rsidR="00CD4941">
        <w:rPr>
          <w:rFonts w:ascii="Times New Roman" w:hAnsi="Times New Roman" w:cs="Times New Roman"/>
          <w:sz w:val="28"/>
          <w:szCs w:val="28"/>
        </w:rPr>
        <w:t xml:space="preserve">Типологічне зіставлення п’єс «По дорозі в Казку» з «Синім птахом» Моріса Метерлінка. Проблема лідера й народу. Риси </w:t>
      </w:r>
      <w:r w:rsidR="00B627BB">
        <w:rPr>
          <w:rFonts w:ascii="Times New Roman" w:hAnsi="Times New Roman" w:cs="Times New Roman"/>
          <w:sz w:val="28"/>
          <w:szCs w:val="28"/>
        </w:rPr>
        <w:t xml:space="preserve">неоромантизму та </w:t>
      </w:r>
      <w:r w:rsidR="00CD4941">
        <w:rPr>
          <w:rFonts w:ascii="Times New Roman" w:hAnsi="Times New Roman" w:cs="Times New Roman"/>
          <w:sz w:val="28"/>
          <w:szCs w:val="28"/>
        </w:rPr>
        <w:t>символізму у драмі О.</w:t>
      </w:r>
      <w:r w:rsidR="00CD4AFE">
        <w:rPr>
          <w:rFonts w:ascii="Times New Roman" w:hAnsi="Times New Roman" w:cs="Times New Roman"/>
          <w:sz w:val="28"/>
          <w:szCs w:val="28"/>
        </w:rPr>
        <w:t xml:space="preserve"> </w:t>
      </w:r>
      <w:r w:rsidR="00CD4941">
        <w:rPr>
          <w:rFonts w:ascii="Times New Roman" w:hAnsi="Times New Roman" w:cs="Times New Roman"/>
          <w:sz w:val="28"/>
          <w:szCs w:val="28"/>
        </w:rPr>
        <w:t>Олеся.</w:t>
      </w:r>
      <w:r w:rsidR="00B627BB">
        <w:rPr>
          <w:rFonts w:ascii="Times New Roman" w:hAnsi="Times New Roman" w:cs="Times New Roman"/>
          <w:sz w:val="28"/>
          <w:szCs w:val="28"/>
        </w:rPr>
        <w:t xml:space="preserve"> Єдність драматургічних пошуків автора із західно-європейською модерною драмою.</w:t>
      </w:r>
    </w:p>
    <w:p w14:paraId="482A2115" w14:textId="7339B7FA" w:rsidR="00CD4941" w:rsidRDefault="00CD4941" w:rsidP="008A3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Значення творчості О.</w:t>
      </w:r>
      <w:r w:rsidR="00C20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Олеся в контексті поезії й драматургії початку ХХ століття.</w:t>
      </w:r>
      <w:r w:rsidR="00C20F2D">
        <w:rPr>
          <w:rFonts w:ascii="Times New Roman" w:hAnsi="Times New Roman" w:cs="Times New Roman"/>
          <w:sz w:val="28"/>
          <w:szCs w:val="28"/>
        </w:rPr>
        <w:t xml:space="preserve"> </w:t>
      </w:r>
      <w:r w:rsidR="00B627BB" w:rsidRPr="00B627B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20F2D" w:rsidRPr="00B627BB">
        <w:rPr>
          <w:rFonts w:ascii="Times New Roman" w:hAnsi="Times New Roman" w:cs="Times New Roman"/>
          <w:b/>
          <w:bCs/>
          <w:sz w:val="28"/>
          <w:szCs w:val="28"/>
        </w:rPr>
        <w:t>исновок</w:t>
      </w:r>
      <w:r w:rsidR="00B627BB" w:rsidRPr="00B627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9E3B2D" w14:textId="77777777" w:rsidR="00041629" w:rsidRPr="00DE0C9A" w:rsidRDefault="00041629" w:rsidP="007746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E1F76" w14:textId="7D39A092" w:rsidR="00DE0C9A" w:rsidRPr="0013409E" w:rsidRDefault="00DE0C9A" w:rsidP="001340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09E">
        <w:rPr>
          <w:rFonts w:ascii="Times New Roman" w:hAnsi="Times New Roman" w:cs="Times New Roman"/>
          <w:sz w:val="28"/>
          <w:szCs w:val="28"/>
        </w:rPr>
        <w:t>Творча особистість О</w:t>
      </w:r>
      <w:r w:rsidR="0094259C" w:rsidRPr="0013409E">
        <w:rPr>
          <w:rFonts w:ascii="Times New Roman" w:hAnsi="Times New Roman" w:cs="Times New Roman"/>
          <w:sz w:val="28"/>
          <w:szCs w:val="28"/>
        </w:rPr>
        <w:t>лександра</w:t>
      </w:r>
      <w:r w:rsidRPr="0013409E">
        <w:rPr>
          <w:rFonts w:ascii="Times New Roman" w:hAnsi="Times New Roman" w:cs="Times New Roman"/>
          <w:sz w:val="28"/>
          <w:szCs w:val="28"/>
        </w:rPr>
        <w:t xml:space="preserve"> Олеся</w:t>
      </w:r>
      <w:r w:rsidR="0013409E" w:rsidRPr="0013409E">
        <w:rPr>
          <w:rFonts w:ascii="Times New Roman" w:hAnsi="Times New Roman" w:cs="Times New Roman"/>
          <w:sz w:val="28"/>
          <w:szCs w:val="28"/>
        </w:rPr>
        <w:t>.</w:t>
      </w:r>
    </w:p>
    <w:p w14:paraId="4721F826" w14:textId="37789952" w:rsidR="0013409E" w:rsidRDefault="0013409E" w:rsidP="001340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Поетична творчість митця.</w:t>
      </w:r>
    </w:p>
    <w:p w14:paraId="26D9C723" w14:textId="7F467923" w:rsidR="00DE0C9A" w:rsidRDefault="00DE0C9A" w:rsidP="0013409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09E">
        <w:rPr>
          <w:rFonts w:ascii="Times New Roman" w:hAnsi="Times New Roman" w:cs="Times New Roman"/>
          <w:sz w:val="28"/>
          <w:szCs w:val="28"/>
        </w:rPr>
        <w:t xml:space="preserve">Проблема лідера і народу </w:t>
      </w:r>
      <w:r w:rsidR="00CD4AFE">
        <w:rPr>
          <w:rFonts w:ascii="Times New Roman" w:hAnsi="Times New Roman" w:cs="Times New Roman"/>
          <w:sz w:val="28"/>
          <w:szCs w:val="28"/>
        </w:rPr>
        <w:t>в</w:t>
      </w:r>
      <w:r w:rsidRPr="0013409E">
        <w:rPr>
          <w:rFonts w:ascii="Times New Roman" w:hAnsi="Times New Roman" w:cs="Times New Roman"/>
          <w:sz w:val="28"/>
          <w:szCs w:val="28"/>
        </w:rPr>
        <w:t xml:space="preserve"> драмі "По дорозі в </w:t>
      </w:r>
      <w:r w:rsidR="00CD4AFE">
        <w:rPr>
          <w:rFonts w:ascii="Times New Roman" w:hAnsi="Times New Roman" w:cs="Times New Roman"/>
          <w:sz w:val="28"/>
          <w:szCs w:val="28"/>
        </w:rPr>
        <w:t>К</w:t>
      </w:r>
      <w:r w:rsidRPr="0013409E">
        <w:rPr>
          <w:rFonts w:ascii="Times New Roman" w:hAnsi="Times New Roman" w:cs="Times New Roman"/>
          <w:sz w:val="28"/>
          <w:szCs w:val="28"/>
        </w:rPr>
        <w:t>азку".  Роль символу у структурі художнього тексту.</w:t>
      </w:r>
    </w:p>
    <w:p w14:paraId="7BF139BC" w14:textId="426FC087" w:rsidR="00413592" w:rsidRPr="00660C3B" w:rsidRDefault="00DE0C9A" w:rsidP="0041359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409E">
        <w:rPr>
          <w:rFonts w:ascii="Times New Roman" w:hAnsi="Times New Roman" w:cs="Times New Roman"/>
          <w:sz w:val="28"/>
          <w:szCs w:val="28"/>
        </w:rPr>
        <w:t>Фольклорна основа твору "Ніч на полонині".</w:t>
      </w:r>
    </w:p>
    <w:p w14:paraId="22FA8E8D" w14:textId="71EFF2E3" w:rsidR="00413592" w:rsidRPr="00660C3B" w:rsidRDefault="00413592" w:rsidP="00413592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C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</w:p>
    <w:p w14:paraId="1D45EBBF" w14:textId="7B1A3A2C" w:rsidR="00413592" w:rsidRPr="00660C3B" w:rsidRDefault="00413592" w:rsidP="00413592">
      <w:pPr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660C3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Підготувати доповідь на тему : «Специфіка символізму як стилю в літературі».</w:t>
      </w:r>
      <w:r w:rsidR="00C20F2D">
        <w:rPr>
          <w:rFonts w:ascii="Times New Roman" w:hAnsi="Times New Roman" w:cs="Times New Roman"/>
          <w:i/>
          <w:iCs/>
          <w:sz w:val="28"/>
          <w:szCs w:val="28"/>
        </w:rPr>
        <w:t xml:space="preserve"> Як приклади варто звернути увагу на представників і з української </w:t>
      </w:r>
      <w:r w:rsidR="00CD4AFE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C20F2D">
        <w:rPr>
          <w:rFonts w:ascii="Times New Roman" w:hAnsi="Times New Roman" w:cs="Times New Roman"/>
          <w:i/>
          <w:iCs/>
          <w:sz w:val="28"/>
          <w:szCs w:val="28"/>
        </w:rPr>
        <w:t xml:space="preserve"> світової літератури.</w:t>
      </w:r>
    </w:p>
    <w:p w14:paraId="76FCA93D" w14:textId="55F58C0F" w:rsid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0B01E0" w14:textId="2DEBF03A" w:rsidR="00DE0C9A" w:rsidRPr="00660C3B" w:rsidRDefault="00ED414C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C3B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04BD1D2A" w14:textId="410B6FF5" w:rsidR="0013409E" w:rsidRDefault="0013409E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Голомб Л. Три поети раннього українського модернізму:  Олександр Олесь, Грицько Чупринка, Микола Філянський.  Ужгород: Ліра, 2011.  184с</w:t>
      </w:r>
      <w:r w:rsidR="00B0241A">
        <w:rPr>
          <w:rFonts w:ascii="Times New Roman" w:hAnsi="Times New Roman" w:cs="Times New Roman"/>
          <w:sz w:val="28"/>
          <w:szCs w:val="28"/>
        </w:rPr>
        <w:t>.</w:t>
      </w:r>
    </w:p>
    <w:p w14:paraId="585B1642" w14:textId="331179C3" w:rsidR="00660C3B" w:rsidRDefault="00660C3B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Євшан М. Критика. Літературознавство. Естетика; упорядкув. Н.Шумило / Микола Євшан. – К.: Основи, 1998. 658с.</w:t>
      </w:r>
      <w:r w:rsidR="00CD4AFE">
        <w:rPr>
          <w:rFonts w:ascii="Times New Roman" w:hAnsi="Times New Roman" w:cs="Times New Roman"/>
          <w:sz w:val="28"/>
          <w:szCs w:val="28"/>
        </w:rPr>
        <w:t>(рецензія на «По дорозі в Казку»).</w:t>
      </w:r>
    </w:p>
    <w:p w14:paraId="0C39936B" w14:textId="2284597C" w:rsidR="002B7AD0" w:rsidRDefault="002B7AD0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Ковалів Ю. Олександр Олесь (драматургія) // Ковалів Ю. Історія української літератури кінець ХІХ – поч. ХХІ ст. Т.2. К.: Академія, 2013. С.519-530.</w:t>
      </w:r>
    </w:p>
    <w:p w14:paraId="7C9C76E1" w14:textId="43709351" w:rsidR="00CE3D4D" w:rsidRDefault="00CE3D4D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Н.В. Символіка як стильова домінанта української новелістики ХІХ – початку ХХ ст. К.: НУХТ, 2005.  204с.</w:t>
      </w:r>
    </w:p>
    <w:p w14:paraId="4B4F40C3" w14:textId="34D65FC4" w:rsidR="00660C3B" w:rsidRDefault="00660C3B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Радишевський Р. Феномен Олександра Олеся / Ростислав Радишевський // Літературна Україна. 2000. 9 березня. С.6.</w:t>
      </w:r>
    </w:p>
    <w:p w14:paraId="0CD54C57" w14:textId="7D0AE670" w:rsidR="0057132D" w:rsidRDefault="0057132D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Хороб С. Українська модерна драма кінця ХІХ – початку ХХ століття (неоромантизм, символізм, експресіонізм). Івано-Франківськ: Плай, 2002.  413с.</w:t>
      </w:r>
    </w:p>
    <w:p w14:paraId="2103C024" w14:textId="1EE716AF" w:rsidR="002B7AD0" w:rsidRDefault="002B7AD0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Цуркан І. Система символів у поезії Олександра Олеся та європейських символістів. Науковий вісник Ужгородського університету. Серія: Філологія. Ужгород: Говерла, 2016. Вип. 2 (36). С.289-294.</w:t>
      </w:r>
    </w:p>
    <w:p w14:paraId="5EAA6246" w14:textId="3B423194" w:rsidR="00ED414C" w:rsidRPr="00ED414C" w:rsidRDefault="00ED414C" w:rsidP="00660C3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4C">
        <w:rPr>
          <w:rFonts w:ascii="Times New Roman" w:hAnsi="Times New Roman" w:cs="Times New Roman"/>
          <w:sz w:val="28"/>
          <w:szCs w:val="28"/>
        </w:rPr>
        <w:t>Шумило Н. Під знаком національної самобутності: Української художня проза і критика кінця ХІХ – початку ХХ століття.  К.: Задруга, 2003. 354с.</w:t>
      </w:r>
    </w:p>
    <w:p w14:paraId="4F6B9CF0" w14:textId="02F8ADBD" w:rsidR="00ED414C" w:rsidRPr="00ED414C" w:rsidRDefault="002B7AD0" w:rsidP="00ED414C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Яременко В. Трагічний оптимізм: Літературний портрет Олександра Олеся.  К.: Веселка, 2003. 38с.</w:t>
      </w:r>
    </w:p>
    <w:p w14:paraId="4FF2439B" w14:textId="09D847F5" w:rsidR="0012694E" w:rsidRDefault="0012694E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4D2E5C" w14:textId="54D04741" w:rsidR="00DE0C9A" w:rsidRDefault="0057132D" w:rsidP="005713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Практичне </w:t>
      </w:r>
      <w:r w:rsidRPr="00C20F2D">
        <w:rPr>
          <w:rFonts w:ascii="Times New Roman" w:hAnsi="Times New Roman" w:cs="Times New Roman"/>
          <w:sz w:val="28"/>
          <w:szCs w:val="28"/>
        </w:rPr>
        <w:t>заняття</w:t>
      </w:r>
      <w:r>
        <w:rPr>
          <w:rFonts w:ascii="Times New Roman" w:hAnsi="Times New Roman" w:cs="Times New Roman"/>
          <w:sz w:val="32"/>
          <w:szCs w:val="32"/>
        </w:rPr>
        <w:t xml:space="preserve"> №8</w:t>
      </w:r>
    </w:p>
    <w:p w14:paraId="71C4AC1A" w14:textId="124FA62C" w:rsidR="00DE0C9A" w:rsidRPr="0094259C" w:rsidRDefault="0094259C" w:rsidP="00C20F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9C">
        <w:rPr>
          <w:rFonts w:ascii="Times New Roman" w:hAnsi="Times New Roman" w:cs="Times New Roman"/>
          <w:b/>
          <w:bCs/>
          <w:sz w:val="28"/>
          <w:szCs w:val="28"/>
        </w:rPr>
        <w:t>Творчість Володимира Винниченка у філософському та психологічному європейському контексті</w:t>
      </w:r>
    </w:p>
    <w:p w14:paraId="7E583CCF" w14:textId="4841D26E" w:rsidR="00DE0C9A" w:rsidRDefault="007F2FC2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Вступ. Неоднозначна постать Володимира Винниченка, зокрема </w:t>
      </w:r>
      <w:r w:rsidR="00CD4AFE">
        <w:rPr>
          <w:rFonts w:ascii="Times New Roman" w:hAnsi="Times New Roman" w:cs="Times New Roman"/>
          <w:sz w:val="28"/>
          <w:szCs w:val="28"/>
        </w:rPr>
        <w:t>вельми</w:t>
      </w:r>
      <w:r>
        <w:rPr>
          <w:rFonts w:ascii="Times New Roman" w:hAnsi="Times New Roman" w:cs="Times New Roman"/>
          <w:sz w:val="28"/>
          <w:szCs w:val="28"/>
        </w:rPr>
        <w:t xml:space="preserve"> демонізована. Різнобічна діяльність – письменницька, публіцистична, політична, філософська. </w:t>
      </w:r>
    </w:p>
    <w:p w14:paraId="7C95DE12" w14:textId="2B766B87" w:rsidR="007F2FC2" w:rsidRDefault="007F2FC2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Важливі біографічні моменти Володимира Винниченка. Тріумфальний прихід в літературу. Рецепція М. Євшана та І.Франка його постаті. Дитячі твори, зокрема «Федько-халами</w:t>
      </w:r>
      <w:r w:rsidR="00CD4A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ник», які містять автобіографічні моменти. Важк</w:t>
      </w:r>
      <w:r w:rsidR="00CD4AF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стосунки з матір’ю</w:t>
      </w:r>
      <w:r w:rsidR="003D2C76">
        <w:rPr>
          <w:rFonts w:ascii="Times New Roman" w:hAnsi="Times New Roman" w:cs="Times New Roman"/>
          <w:sz w:val="28"/>
          <w:szCs w:val="28"/>
        </w:rPr>
        <w:t>, відтак тема материнства (загалом батьківства) займає важливе значення у його доробку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2C76">
        <w:rPr>
          <w:rFonts w:ascii="Times New Roman" w:hAnsi="Times New Roman" w:cs="Times New Roman"/>
          <w:sz w:val="28"/>
          <w:szCs w:val="28"/>
        </w:rPr>
        <w:t xml:space="preserve"> Особисте життя – прижиттєвий образ Дон Жуана. Політична та громадська діяльність. Одруження з Розалією Ліфшиць. Життя в еміграції.  Численні фізичні і творчі експерименти. Філософські праці, концепція «конкордизму», чесності з собою.  Вагомість епістолярію письменника.</w:t>
      </w:r>
    </w:p>
    <w:p w14:paraId="7E2D7CB6" w14:textId="108FAB39" w:rsidR="003D2C76" w:rsidRDefault="003D2C76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Класифікація творчості. Основні періоди, жанри, конфлікти та ідеї. </w:t>
      </w:r>
      <w:r w:rsidR="00C20F2D">
        <w:rPr>
          <w:rFonts w:ascii="Times New Roman" w:hAnsi="Times New Roman" w:cs="Times New Roman"/>
          <w:sz w:val="28"/>
          <w:szCs w:val="28"/>
        </w:rPr>
        <w:t xml:space="preserve">«Сонячна машина» як перший науково-фантастичний роман в українській літературі. </w:t>
      </w:r>
      <w:r>
        <w:rPr>
          <w:rFonts w:ascii="Times New Roman" w:hAnsi="Times New Roman" w:cs="Times New Roman"/>
          <w:sz w:val="28"/>
          <w:szCs w:val="28"/>
        </w:rPr>
        <w:t xml:space="preserve">Драматургія Володимира Винниченка </w:t>
      </w:r>
      <w:r w:rsidR="00CD4A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інсценіз</w:t>
      </w:r>
      <w:r w:rsidR="00C20F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 режисерів, зокрема</w:t>
      </w:r>
      <w:r w:rsidR="00CD4AFE">
        <w:rPr>
          <w:rFonts w:ascii="Times New Roman" w:hAnsi="Times New Roman" w:cs="Times New Roman"/>
          <w:sz w:val="28"/>
          <w:szCs w:val="28"/>
        </w:rPr>
        <w:t xml:space="preserve">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F2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вано-</w:t>
      </w:r>
      <w:r w:rsidR="00C20F2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ранківського драматичного театру ім. І. Франка.</w:t>
      </w:r>
    </w:p>
    <w:p w14:paraId="0B284B07" w14:textId="122C6213" w:rsidR="003D2C76" w:rsidRDefault="003D2C76" w:rsidP="004F0D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«Записки кирпатого Мефістофеля» - один з ключових</w:t>
      </w:r>
      <w:r w:rsidR="00CD4AFE">
        <w:rPr>
          <w:rFonts w:ascii="Times New Roman" w:hAnsi="Times New Roman" w:cs="Times New Roman"/>
          <w:sz w:val="28"/>
          <w:szCs w:val="28"/>
        </w:rPr>
        <w:t xml:space="preserve"> прозових</w:t>
      </w:r>
      <w:r>
        <w:rPr>
          <w:rFonts w:ascii="Times New Roman" w:hAnsi="Times New Roman" w:cs="Times New Roman"/>
          <w:sz w:val="28"/>
          <w:szCs w:val="28"/>
        </w:rPr>
        <w:t xml:space="preserve"> творів письменника. Специфіка розкриття конфлікту</w:t>
      </w:r>
      <w:r w:rsidR="004F0D25">
        <w:rPr>
          <w:rFonts w:ascii="Times New Roman" w:hAnsi="Times New Roman" w:cs="Times New Roman"/>
          <w:sz w:val="28"/>
          <w:szCs w:val="28"/>
        </w:rPr>
        <w:t xml:space="preserve"> між інстинктами, субінстинктами, розумовим та емоційним. Структура повісті. Особливості</w:t>
      </w:r>
      <w:r w:rsidR="00CD4AFE">
        <w:rPr>
          <w:rFonts w:ascii="Times New Roman" w:hAnsi="Times New Roman" w:cs="Times New Roman"/>
          <w:sz w:val="28"/>
          <w:szCs w:val="28"/>
        </w:rPr>
        <w:t xml:space="preserve"> характеру</w:t>
      </w:r>
      <w:r w:rsidR="004F0D25">
        <w:rPr>
          <w:rFonts w:ascii="Times New Roman" w:hAnsi="Times New Roman" w:cs="Times New Roman"/>
          <w:sz w:val="28"/>
          <w:szCs w:val="28"/>
        </w:rPr>
        <w:t xml:space="preserve"> головного героя та роль теорії «надлюдини»  Ф.Ніцше у</w:t>
      </w:r>
      <w:r w:rsidR="00CD4AFE">
        <w:rPr>
          <w:rFonts w:ascii="Times New Roman" w:hAnsi="Times New Roman" w:cs="Times New Roman"/>
          <w:sz w:val="28"/>
          <w:szCs w:val="28"/>
        </w:rPr>
        <w:t xml:space="preserve"> його</w:t>
      </w:r>
      <w:r w:rsidR="004F0D25">
        <w:rPr>
          <w:rFonts w:ascii="Times New Roman" w:hAnsi="Times New Roman" w:cs="Times New Roman"/>
          <w:sz w:val="28"/>
          <w:szCs w:val="28"/>
        </w:rPr>
        <w:t xml:space="preserve"> розкритті. </w:t>
      </w:r>
      <w:r w:rsidR="00EE3214">
        <w:rPr>
          <w:rFonts w:ascii="Times New Roman" w:hAnsi="Times New Roman" w:cs="Times New Roman"/>
          <w:sz w:val="28"/>
          <w:szCs w:val="28"/>
        </w:rPr>
        <w:t>Місце</w:t>
      </w:r>
      <w:r w:rsidR="004F0D25">
        <w:rPr>
          <w:rFonts w:ascii="Times New Roman" w:hAnsi="Times New Roman" w:cs="Times New Roman"/>
          <w:sz w:val="28"/>
          <w:szCs w:val="28"/>
        </w:rPr>
        <w:t xml:space="preserve"> жіночих образів у «Записках кирпатого Мефістофеля». Підтекст заголовку та загалом повісті. Висновок.</w:t>
      </w:r>
    </w:p>
    <w:p w14:paraId="46E7CFC8" w14:textId="77777777" w:rsidR="004F0D25" w:rsidRPr="00DE0C9A" w:rsidRDefault="004F0D25" w:rsidP="007F2F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1DCDE" w14:textId="58CD1F3C" w:rsidR="00DE0C9A" w:rsidRP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1.</w:t>
      </w:r>
      <w:r w:rsidR="0034274D">
        <w:rPr>
          <w:rFonts w:ascii="Times New Roman" w:hAnsi="Times New Roman" w:cs="Times New Roman"/>
          <w:sz w:val="28"/>
          <w:szCs w:val="28"/>
        </w:rPr>
        <w:t xml:space="preserve"> </w:t>
      </w:r>
      <w:r w:rsidRPr="00DE0C9A">
        <w:rPr>
          <w:rFonts w:ascii="Times New Roman" w:hAnsi="Times New Roman" w:cs="Times New Roman"/>
          <w:sz w:val="28"/>
          <w:szCs w:val="28"/>
        </w:rPr>
        <w:t>Життєвий та творчий шлях В</w:t>
      </w:r>
      <w:r w:rsidR="003261F5">
        <w:rPr>
          <w:rFonts w:ascii="Times New Roman" w:hAnsi="Times New Roman" w:cs="Times New Roman"/>
          <w:sz w:val="28"/>
          <w:szCs w:val="28"/>
        </w:rPr>
        <w:t xml:space="preserve">олодимира </w:t>
      </w:r>
      <w:r w:rsidRPr="00DE0C9A">
        <w:rPr>
          <w:rFonts w:ascii="Times New Roman" w:hAnsi="Times New Roman" w:cs="Times New Roman"/>
          <w:sz w:val="28"/>
          <w:szCs w:val="28"/>
        </w:rPr>
        <w:t>Винниченка</w:t>
      </w:r>
      <w:r w:rsidR="0094259C">
        <w:rPr>
          <w:rFonts w:ascii="Times New Roman" w:hAnsi="Times New Roman" w:cs="Times New Roman"/>
          <w:sz w:val="28"/>
          <w:szCs w:val="28"/>
        </w:rPr>
        <w:t>.</w:t>
      </w:r>
      <w:r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936202">
        <w:rPr>
          <w:rFonts w:ascii="Times New Roman" w:hAnsi="Times New Roman" w:cs="Times New Roman"/>
          <w:sz w:val="28"/>
          <w:szCs w:val="28"/>
        </w:rPr>
        <w:t xml:space="preserve">Філософія </w:t>
      </w:r>
      <w:r w:rsidRPr="00DE0C9A">
        <w:rPr>
          <w:rFonts w:ascii="Times New Roman" w:hAnsi="Times New Roman" w:cs="Times New Roman"/>
          <w:sz w:val="28"/>
          <w:szCs w:val="28"/>
        </w:rPr>
        <w:t>кордоцентризму</w:t>
      </w:r>
      <w:r w:rsidR="00936202">
        <w:rPr>
          <w:rFonts w:ascii="Times New Roman" w:hAnsi="Times New Roman" w:cs="Times New Roman"/>
          <w:sz w:val="28"/>
          <w:szCs w:val="28"/>
        </w:rPr>
        <w:t xml:space="preserve"> </w:t>
      </w:r>
      <w:r w:rsidRPr="00DE0C9A">
        <w:rPr>
          <w:rFonts w:ascii="Times New Roman" w:hAnsi="Times New Roman" w:cs="Times New Roman"/>
          <w:sz w:val="28"/>
          <w:szCs w:val="28"/>
        </w:rPr>
        <w:t xml:space="preserve"> </w:t>
      </w:r>
      <w:r w:rsidR="00936202">
        <w:rPr>
          <w:rFonts w:ascii="Times New Roman" w:hAnsi="Times New Roman" w:cs="Times New Roman"/>
          <w:sz w:val="28"/>
          <w:szCs w:val="28"/>
        </w:rPr>
        <w:t>(</w:t>
      </w:r>
      <w:r w:rsidRPr="00DE0C9A">
        <w:rPr>
          <w:rFonts w:ascii="Times New Roman" w:hAnsi="Times New Roman" w:cs="Times New Roman"/>
          <w:sz w:val="28"/>
          <w:szCs w:val="28"/>
        </w:rPr>
        <w:t>"Чесність з собою")</w:t>
      </w:r>
    </w:p>
    <w:p w14:paraId="2022FA4E" w14:textId="371E5B9B" w:rsidR="00DE0C9A" w:rsidRP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 xml:space="preserve"> 2. "Записки кирпатого Мефістофеля":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 w:rsidR="00EE3214">
        <w:rPr>
          <w:rFonts w:ascii="Times New Roman" w:hAnsi="Times New Roman" w:cs="Times New Roman"/>
          <w:sz w:val="28"/>
          <w:szCs w:val="28"/>
        </w:rPr>
        <w:t>проблематика і характери</w:t>
      </w:r>
      <w:r w:rsidR="00B0241A">
        <w:rPr>
          <w:rFonts w:ascii="Times New Roman" w:hAnsi="Times New Roman" w:cs="Times New Roman"/>
          <w:sz w:val="28"/>
          <w:szCs w:val="28"/>
        </w:rPr>
        <w:t>;</w:t>
      </w:r>
    </w:p>
    <w:p w14:paraId="78E94B03" w14:textId="03DB1E49" w:rsidR="00DE0C9A" w:rsidRP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lastRenderedPageBreak/>
        <w:t>- образ-характер головного героя: диявольсько-спокусливі та людяно-добропорядні риси</w:t>
      </w:r>
      <w:r w:rsidR="00EE3214">
        <w:rPr>
          <w:rFonts w:ascii="Times New Roman" w:hAnsi="Times New Roman" w:cs="Times New Roman"/>
          <w:sz w:val="28"/>
          <w:szCs w:val="28"/>
        </w:rPr>
        <w:t>;</w:t>
      </w:r>
    </w:p>
    <w:p w14:paraId="28EFB9A3" w14:textId="7C744ADC" w:rsidR="00DE0C9A" w:rsidRDefault="00DE0C9A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C9A">
        <w:rPr>
          <w:rFonts w:ascii="Times New Roman" w:hAnsi="Times New Roman" w:cs="Times New Roman"/>
          <w:sz w:val="28"/>
          <w:szCs w:val="28"/>
        </w:rPr>
        <w:t>- жіночі персонажі і їхня роль у розкритті характеру Якова Михайлюка</w:t>
      </w:r>
      <w:r w:rsidR="00EE3214">
        <w:rPr>
          <w:rFonts w:ascii="Times New Roman" w:hAnsi="Times New Roman" w:cs="Times New Roman"/>
          <w:sz w:val="28"/>
          <w:szCs w:val="28"/>
        </w:rPr>
        <w:t>;</w:t>
      </w:r>
    </w:p>
    <w:p w14:paraId="3AA6F2CB" w14:textId="1468D961" w:rsidR="0094259C" w:rsidRPr="00DE0C9A" w:rsidRDefault="0094259C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59C">
        <w:rPr>
          <w:rFonts w:ascii="Times New Roman" w:hAnsi="Times New Roman" w:cs="Times New Roman"/>
          <w:sz w:val="28"/>
          <w:szCs w:val="28"/>
        </w:rPr>
        <w:t>- підтекст і символіка твору</w:t>
      </w:r>
      <w:r w:rsidR="00EE3214">
        <w:rPr>
          <w:rFonts w:ascii="Times New Roman" w:hAnsi="Times New Roman" w:cs="Times New Roman"/>
          <w:sz w:val="28"/>
          <w:szCs w:val="28"/>
        </w:rPr>
        <w:t>.</w:t>
      </w:r>
    </w:p>
    <w:p w14:paraId="0FB16C52" w14:textId="24103DA5" w:rsidR="00DE0C9A" w:rsidRPr="00DE0C9A" w:rsidRDefault="0094259C" w:rsidP="0093620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C9A" w:rsidRPr="00DE0C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олодимир </w:t>
      </w:r>
      <w:r w:rsidR="00DE0C9A" w:rsidRPr="00DE0C9A">
        <w:rPr>
          <w:rFonts w:ascii="Times New Roman" w:hAnsi="Times New Roman" w:cs="Times New Roman"/>
          <w:sz w:val="28"/>
          <w:szCs w:val="28"/>
        </w:rPr>
        <w:t>Винниченко</w:t>
      </w:r>
      <w:r>
        <w:rPr>
          <w:rFonts w:ascii="Times New Roman" w:hAnsi="Times New Roman" w:cs="Times New Roman"/>
          <w:sz w:val="28"/>
          <w:szCs w:val="28"/>
        </w:rPr>
        <w:t>/</w:t>
      </w:r>
      <w:r w:rsidR="00DE0C9A" w:rsidRPr="00DE0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ків </w:t>
      </w:r>
      <w:r w:rsidR="00DE0C9A" w:rsidRPr="00DE0C9A">
        <w:rPr>
          <w:rFonts w:ascii="Times New Roman" w:hAnsi="Times New Roman" w:cs="Times New Roman"/>
          <w:sz w:val="28"/>
          <w:szCs w:val="28"/>
        </w:rPr>
        <w:t>Михайлюк і теорія "надлюдини" Ф</w:t>
      </w:r>
      <w:r>
        <w:rPr>
          <w:rFonts w:ascii="Times New Roman" w:hAnsi="Times New Roman" w:cs="Times New Roman"/>
          <w:sz w:val="28"/>
          <w:szCs w:val="28"/>
        </w:rPr>
        <w:t xml:space="preserve">рідріха </w:t>
      </w:r>
      <w:r w:rsidR="00DE0C9A" w:rsidRPr="00DE0C9A">
        <w:rPr>
          <w:rFonts w:ascii="Times New Roman" w:hAnsi="Times New Roman" w:cs="Times New Roman"/>
          <w:sz w:val="28"/>
          <w:szCs w:val="28"/>
        </w:rPr>
        <w:t>Ніцше.</w:t>
      </w:r>
    </w:p>
    <w:p w14:paraId="1801E2AF" w14:textId="77777777" w:rsidR="001275C1" w:rsidRDefault="001275C1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746CD4" w14:textId="3C2CA6A5" w:rsidR="00DE0C9A" w:rsidRPr="001275C1" w:rsidRDefault="00C20F2D" w:rsidP="00DE0C9A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75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6500EDAA" w14:textId="21C19D9B" w:rsidR="00C20F2D" w:rsidRPr="00C20F2D" w:rsidRDefault="00C20F2D" w:rsidP="00C20F2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Написати рецензію на театральну постановку однієї із драм Володимира Винниченка </w:t>
      </w:r>
      <w:r w:rsidR="00EE3214">
        <w:rPr>
          <w:rFonts w:ascii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Івано-Франківському національному академічному драматичному театрі ім. Івана Франка. </w:t>
      </w:r>
    </w:p>
    <w:p w14:paraId="007FCD4C" w14:textId="77777777" w:rsidR="00DE0C9A" w:rsidRP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F38CA3" w14:textId="32936C5C" w:rsidR="00DE0C9A" w:rsidRPr="00CE3D4D" w:rsidRDefault="00DE0C9A" w:rsidP="00DE0C9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3D4D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CE3D4D" w:rsidRPr="00CE3D4D">
        <w:rPr>
          <w:rFonts w:ascii="Times New Roman" w:hAnsi="Times New Roman" w:cs="Times New Roman"/>
          <w:b/>
          <w:bCs/>
          <w:sz w:val="28"/>
          <w:szCs w:val="28"/>
        </w:rPr>
        <w:t xml:space="preserve"> до опрацювання</w:t>
      </w:r>
    </w:p>
    <w:p w14:paraId="6F96A5C6" w14:textId="00687A5D" w:rsidR="00CE3D4D" w:rsidRDefault="003261F5" w:rsidP="003261F5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Брайко О. Проза Володимира Винниченка 1912-1920 років: проблеми поетики/ Олександр Брайко. – К.: ВД «Стилос», 2011.  303с.</w:t>
      </w:r>
    </w:p>
    <w:p w14:paraId="3767339D" w14:textId="1DF65E5D" w:rsidR="00DE0C9A" w:rsidRDefault="00DE0C9A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>Гундорова Т. Модернізм як еротика нового: В</w:t>
      </w:r>
      <w:r w:rsidR="0094259C" w:rsidRPr="00CE3D4D">
        <w:rPr>
          <w:rFonts w:ascii="Times New Roman" w:hAnsi="Times New Roman" w:cs="Times New Roman"/>
          <w:sz w:val="28"/>
          <w:szCs w:val="28"/>
        </w:rPr>
        <w:t xml:space="preserve">олодимир </w:t>
      </w:r>
      <w:r w:rsidRPr="00CE3D4D">
        <w:rPr>
          <w:rFonts w:ascii="Times New Roman" w:hAnsi="Times New Roman" w:cs="Times New Roman"/>
          <w:sz w:val="28"/>
          <w:szCs w:val="28"/>
        </w:rPr>
        <w:t>Винниченко і С</w:t>
      </w:r>
      <w:r w:rsidR="0094259C" w:rsidRPr="00CE3D4D">
        <w:rPr>
          <w:rFonts w:ascii="Times New Roman" w:hAnsi="Times New Roman" w:cs="Times New Roman"/>
          <w:sz w:val="28"/>
          <w:szCs w:val="28"/>
        </w:rPr>
        <w:t xml:space="preserve">таніслав </w:t>
      </w:r>
      <w:r w:rsidRPr="00CE3D4D">
        <w:rPr>
          <w:rFonts w:ascii="Times New Roman" w:hAnsi="Times New Roman" w:cs="Times New Roman"/>
          <w:sz w:val="28"/>
          <w:szCs w:val="28"/>
        </w:rPr>
        <w:t>Пш</w:t>
      </w:r>
      <w:r w:rsidR="00B348A2">
        <w:rPr>
          <w:rFonts w:ascii="Times New Roman" w:hAnsi="Times New Roman" w:cs="Times New Roman"/>
          <w:sz w:val="28"/>
          <w:szCs w:val="28"/>
        </w:rPr>
        <w:t>и</w:t>
      </w:r>
      <w:r w:rsidRPr="00CE3D4D">
        <w:rPr>
          <w:rFonts w:ascii="Times New Roman" w:hAnsi="Times New Roman" w:cs="Times New Roman"/>
          <w:sz w:val="28"/>
          <w:szCs w:val="28"/>
        </w:rPr>
        <w:t>бишевський // Слово і час.  2000. №7. С.17-25</w:t>
      </w:r>
      <w:r w:rsidR="00CE3D4D">
        <w:rPr>
          <w:rFonts w:ascii="Times New Roman" w:hAnsi="Times New Roman" w:cs="Times New Roman"/>
          <w:sz w:val="28"/>
          <w:szCs w:val="28"/>
        </w:rPr>
        <w:t>.</w:t>
      </w:r>
    </w:p>
    <w:p w14:paraId="4FC856F0" w14:textId="5861C779" w:rsidR="00F918AD" w:rsidRDefault="00F918AD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Л. «Сто рівноцінних правд». Парадокси драматургії В.Винниченка. Київ. 1994. 208с.</w:t>
      </w:r>
    </w:p>
    <w:p w14:paraId="4557DD48" w14:textId="45B59063" w:rsidR="00CE3D4D" w:rsidRDefault="00CE3D4D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В. Будинок з химерами: Творчість Володимира Винниченка  1902-1920рр у європейському культурному контексті.  Кіровоград.  1998.  272с.</w:t>
      </w:r>
    </w:p>
    <w:p w14:paraId="0D33F0A5" w14:textId="61710BDE" w:rsidR="00DE0C9A" w:rsidRDefault="00DE0C9A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>Панченко В. Володимир Винниченко: парадокси долі і творчості.  Київ, "Твім інтер", 2004, - 286с.</w:t>
      </w:r>
    </w:p>
    <w:p w14:paraId="49413692" w14:textId="17039B46" w:rsidR="00DE0C9A" w:rsidRPr="00CE3D4D" w:rsidRDefault="00DE0C9A" w:rsidP="0094259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D4D">
        <w:rPr>
          <w:rFonts w:ascii="Times New Roman" w:hAnsi="Times New Roman" w:cs="Times New Roman"/>
          <w:sz w:val="28"/>
          <w:szCs w:val="28"/>
        </w:rPr>
        <w:t>Сиваченко Г. Винниченків "конкордизм" у буддистському та психоаналітичному дискурсах// Слово і час.  2000.  №8.  С.17-26.</w:t>
      </w:r>
    </w:p>
    <w:p w14:paraId="7A2105CE" w14:textId="21F954F3" w:rsidR="00DE0C9A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53CA7BF" w14:textId="32FC3071" w:rsidR="001275C1" w:rsidRDefault="001275C1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2E5F30" w14:textId="7D0690E5" w:rsidR="001275C1" w:rsidRDefault="001275C1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F1A6EF" w14:textId="1B6205C7" w:rsidR="001275C1" w:rsidRDefault="001275C1" w:rsidP="00DE0C9A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275C1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Теми для самостійного опрацювання</w:t>
      </w:r>
    </w:p>
    <w:p w14:paraId="4AE45C21" w14:textId="11CCB5A1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Публіцистичний доробок П. Куліша та М.</w:t>
      </w:r>
      <w:r w:rsidR="00B0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Костомарова.</w:t>
      </w:r>
    </w:p>
    <w:p w14:paraId="01BD74B2" w14:textId="2C419B3B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Психоаналітичне дослідження творчої постаті Івана Нечуя-Левицького (за В. Підмогильним).</w:t>
      </w:r>
    </w:p>
    <w:p w14:paraId="657D3B2F" w14:textId="5DB0B7C3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Культурно-просвітницький резистанс (народництво).</w:t>
      </w:r>
    </w:p>
    <w:p w14:paraId="7399F100" w14:textId="666F62E1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Народництво як предмет для дослідження у науковій діяльності </w:t>
      </w:r>
      <w:r w:rsidR="00B024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оломії Павличко.</w:t>
      </w:r>
    </w:p>
    <w:p w14:paraId="7C11078A" w14:textId="060BE7EA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та предст</w:t>
      </w:r>
      <w:r w:rsidR="00B024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вники літературної критики </w:t>
      </w:r>
      <w:r w:rsidR="00B0241A">
        <w:rPr>
          <w:rFonts w:ascii="Times New Roman" w:hAnsi="Times New Roman" w:cs="Times New Roman"/>
          <w:sz w:val="28"/>
          <w:szCs w:val="28"/>
        </w:rPr>
        <w:t>початку ХХ століття.</w:t>
      </w:r>
    </w:p>
    <w:p w14:paraId="78820202" w14:textId="6593D687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Творчість Агатангела Кримського як предтеча інтелектуальної літератури.</w:t>
      </w:r>
    </w:p>
    <w:p w14:paraId="192ACC45" w14:textId="40659F46" w:rsidR="00B0241A" w:rsidRPr="00B0241A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 проза Богдана Лепкого та автобіографічна проза «Казка мойого життя».</w:t>
      </w:r>
    </w:p>
    <w:p w14:paraId="5DE29AEB" w14:textId="159C1E3E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«Молода Муза» в контексті раннього модернізму.</w:t>
      </w:r>
    </w:p>
    <w:p w14:paraId="2140F3E3" w14:textId="0BA8ED05" w:rsidR="00B0241A" w:rsidRDefault="00B0241A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«Покутська трійця»: витоки ідейно-художнього мислення Василя Стефаника, Марка Черемшини та Леся Мартовича. </w:t>
      </w:r>
    </w:p>
    <w:p w14:paraId="734E0A8C" w14:textId="6A999894" w:rsidR="00B348A2" w:rsidRDefault="00B348A2" w:rsidP="00B0241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41A">
        <w:rPr>
          <w:rFonts w:ascii="Times New Roman" w:hAnsi="Times New Roman" w:cs="Times New Roman"/>
          <w:sz w:val="28"/>
          <w:szCs w:val="28"/>
        </w:rPr>
        <w:t>Стильові течії раннього модернізму – декаданс, неоромантизм, символізм, неореалізм, імпресіонізм.</w:t>
      </w:r>
    </w:p>
    <w:p w14:paraId="217F55B6" w14:textId="395E9BF3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17E6F" w14:textId="51AC5B43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0BC1" w14:textId="206DD2F7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31E21" w14:textId="19E7AE02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B4A48" w14:textId="142D97E8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95A67" w14:textId="317DE0F5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BF20B" w14:textId="41F15E12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2BCB7" w14:textId="5AFEB310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84CF1" w14:textId="3D1CBB7A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10FF7" w14:textId="4ADE25A3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6ACD1" w14:textId="63309628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D5A44" w14:textId="677CC575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002C7" w14:textId="53676E00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3CA72" w14:textId="40AA4617" w:rsidR="00B0241A" w:rsidRDefault="00B0241A" w:rsidP="00B02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FAF8E" w14:textId="6B59C8F6" w:rsidR="00B0241A" w:rsidRPr="00B0241A" w:rsidRDefault="00B0241A" w:rsidP="00B024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t>Хороб Соломія</w:t>
      </w:r>
    </w:p>
    <w:p w14:paraId="6E7F83B2" w14:textId="2CEC2718" w:rsidR="00B0241A" w:rsidRPr="00B0241A" w:rsidRDefault="00B0241A" w:rsidP="00B024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A49F0E" w14:textId="77777777" w:rsidR="00B0241A" w:rsidRPr="00B0241A" w:rsidRDefault="00B0241A" w:rsidP="00B0241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FB87621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t xml:space="preserve">Українська класична література: </w:t>
      </w:r>
    </w:p>
    <w:p w14:paraId="3298899C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41A">
        <w:rPr>
          <w:rFonts w:ascii="Times New Roman" w:hAnsi="Times New Roman" w:cs="Times New Roman"/>
          <w:sz w:val="32"/>
          <w:szCs w:val="32"/>
        </w:rPr>
        <w:t>сучасна рецепція</w:t>
      </w:r>
    </w:p>
    <w:p w14:paraId="20E3F34D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3F98B57" w14:textId="77777777" w:rsidR="00B0241A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907CD54" w14:textId="7763758C" w:rsidR="00B348A2" w:rsidRPr="00B0241A" w:rsidRDefault="00B0241A" w:rsidP="00B0241A">
      <w:pPr>
        <w:spacing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0241A">
        <w:rPr>
          <w:rFonts w:ascii="Times New Roman" w:hAnsi="Times New Roman" w:cs="Times New Roman"/>
          <w:i/>
          <w:iCs/>
          <w:sz w:val="32"/>
          <w:szCs w:val="32"/>
        </w:rPr>
        <w:t>Навчально-методичні рекомендації до практичних занять для студентів І курсу спеціальності «Журналістика»</w:t>
      </w:r>
    </w:p>
    <w:p w14:paraId="7B634A58" w14:textId="77777777" w:rsidR="001275C1" w:rsidRPr="001275C1" w:rsidRDefault="001275C1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99AE1B" w14:textId="77777777" w:rsidR="00DE0C9A" w:rsidRPr="006700EB" w:rsidRDefault="00DE0C9A" w:rsidP="00DE0C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E0C9A" w:rsidRPr="006700E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F4E83" w14:textId="77777777" w:rsidR="00215D9F" w:rsidRDefault="00215D9F" w:rsidP="00400EF5">
      <w:pPr>
        <w:spacing w:after="0" w:line="240" w:lineRule="auto"/>
      </w:pPr>
      <w:r>
        <w:separator/>
      </w:r>
    </w:p>
  </w:endnote>
  <w:endnote w:type="continuationSeparator" w:id="0">
    <w:p w14:paraId="7C842E28" w14:textId="77777777" w:rsidR="00215D9F" w:rsidRDefault="00215D9F" w:rsidP="0040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B50DB" w14:textId="77777777" w:rsidR="00215D9F" w:rsidRDefault="00215D9F" w:rsidP="00400EF5">
      <w:pPr>
        <w:spacing w:after="0" w:line="240" w:lineRule="auto"/>
      </w:pPr>
      <w:r>
        <w:separator/>
      </w:r>
    </w:p>
  </w:footnote>
  <w:footnote w:type="continuationSeparator" w:id="0">
    <w:p w14:paraId="7EAA0EF4" w14:textId="77777777" w:rsidR="00215D9F" w:rsidRDefault="00215D9F" w:rsidP="0040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51403" w14:textId="6FB92EAC" w:rsidR="00150D76" w:rsidRDefault="00150D76">
    <w:pPr>
      <w:pStyle w:val="a4"/>
    </w:pPr>
  </w:p>
  <w:p w14:paraId="2E406C9E" w14:textId="7893A976" w:rsidR="00150D76" w:rsidRDefault="00150D76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D68"/>
    <w:multiLevelType w:val="hybridMultilevel"/>
    <w:tmpl w:val="87E6FF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81C"/>
    <w:multiLevelType w:val="hybridMultilevel"/>
    <w:tmpl w:val="B1B63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12C"/>
    <w:multiLevelType w:val="hybridMultilevel"/>
    <w:tmpl w:val="3318B0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1E77"/>
    <w:multiLevelType w:val="hybridMultilevel"/>
    <w:tmpl w:val="B7F00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5E"/>
    <w:multiLevelType w:val="hybridMultilevel"/>
    <w:tmpl w:val="4A4245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71AD"/>
    <w:multiLevelType w:val="hybridMultilevel"/>
    <w:tmpl w:val="D5722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4B46"/>
    <w:multiLevelType w:val="hybridMultilevel"/>
    <w:tmpl w:val="F710AF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A69CC"/>
    <w:multiLevelType w:val="hybridMultilevel"/>
    <w:tmpl w:val="185E2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2DC9"/>
    <w:multiLevelType w:val="hybridMultilevel"/>
    <w:tmpl w:val="A2D8D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C46CC"/>
    <w:multiLevelType w:val="hybridMultilevel"/>
    <w:tmpl w:val="B9629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44FF"/>
    <w:multiLevelType w:val="hybridMultilevel"/>
    <w:tmpl w:val="83F26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4469D"/>
    <w:multiLevelType w:val="hybridMultilevel"/>
    <w:tmpl w:val="DE5AD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2283"/>
    <w:multiLevelType w:val="hybridMultilevel"/>
    <w:tmpl w:val="84B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EB"/>
    <w:rsid w:val="00041629"/>
    <w:rsid w:val="0006296B"/>
    <w:rsid w:val="00092FA6"/>
    <w:rsid w:val="000A1DA9"/>
    <w:rsid w:val="000B3939"/>
    <w:rsid w:val="00102F79"/>
    <w:rsid w:val="001161C1"/>
    <w:rsid w:val="0012694E"/>
    <w:rsid w:val="001275C1"/>
    <w:rsid w:val="0013409E"/>
    <w:rsid w:val="00141CF1"/>
    <w:rsid w:val="00150D76"/>
    <w:rsid w:val="00163B70"/>
    <w:rsid w:val="00182FA1"/>
    <w:rsid w:val="001C22D0"/>
    <w:rsid w:val="00202904"/>
    <w:rsid w:val="00215D9F"/>
    <w:rsid w:val="0027057E"/>
    <w:rsid w:val="002B7AD0"/>
    <w:rsid w:val="002C5664"/>
    <w:rsid w:val="002D11F8"/>
    <w:rsid w:val="002F5025"/>
    <w:rsid w:val="003105B7"/>
    <w:rsid w:val="003261F5"/>
    <w:rsid w:val="0034274D"/>
    <w:rsid w:val="003B54C3"/>
    <w:rsid w:val="003D2C76"/>
    <w:rsid w:val="00400EF5"/>
    <w:rsid w:val="00411C24"/>
    <w:rsid w:val="00413592"/>
    <w:rsid w:val="0044110E"/>
    <w:rsid w:val="00447C52"/>
    <w:rsid w:val="00450DF9"/>
    <w:rsid w:val="004921D1"/>
    <w:rsid w:val="004A20AC"/>
    <w:rsid w:val="004F0D25"/>
    <w:rsid w:val="004F5587"/>
    <w:rsid w:val="005045C3"/>
    <w:rsid w:val="0057132D"/>
    <w:rsid w:val="00580DC3"/>
    <w:rsid w:val="00587BF6"/>
    <w:rsid w:val="005A4C6F"/>
    <w:rsid w:val="005C033D"/>
    <w:rsid w:val="006043E3"/>
    <w:rsid w:val="00607677"/>
    <w:rsid w:val="00625BFF"/>
    <w:rsid w:val="00637BB4"/>
    <w:rsid w:val="00660C3B"/>
    <w:rsid w:val="006700EB"/>
    <w:rsid w:val="00671D2A"/>
    <w:rsid w:val="006A25DA"/>
    <w:rsid w:val="006C693F"/>
    <w:rsid w:val="006D7F43"/>
    <w:rsid w:val="007146B0"/>
    <w:rsid w:val="00741A7E"/>
    <w:rsid w:val="0075562F"/>
    <w:rsid w:val="00763831"/>
    <w:rsid w:val="00774663"/>
    <w:rsid w:val="007D4E35"/>
    <w:rsid w:val="007F2FC2"/>
    <w:rsid w:val="0080630E"/>
    <w:rsid w:val="00815DF8"/>
    <w:rsid w:val="00825E52"/>
    <w:rsid w:val="0084157C"/>
    <w:rsid w:val="00841F8B"/>
    <w:rsid w:val="008624B7"/>
    <w:rsid w:val="008A307D"/>
    <w:rsid w:val="008C2FFC"/>
    <w:rsid w:val="008D531A"/>
    <w:rsid w:val="008D5BE6"/>
    <w:rsid w:val="008E1B27"/>
    <w:rsid w:val="008F6C4D"/>
    <w:rsid w:val="009125CC"/>
    <w:rsid w:val="009145DC"/>
    <w:rsid w:val="00930BAB"/>
    <w:rsid w:val="00936202"/>
    <w:rsid w:val="0094259C"/>
    <w:rsid w:val="00991E77"/>
    <w:rsid w:val="00994A79"/>
    <w:rsid w:val="009B763F"/>
    <w:rsid w:val="00A422B6"/>
    <w:rsid w:val="00A471B9"/>
    <w:rsid w:val="00A502D5"/>
    <w:rsid w:val="00A61E85"/>
    <w:rsid w:val="00AA6BE7"/>
    <w:rsid w:val="00AD1C86"/>
    <w:rsid w:val="00AE198C"/>
    <w:rsid w:val="00B0241A"/>
    <w:rsid w:val="00B348A2"/>
    <w:rsid w:val="00B627BB"/>
    <w:rsid w:val="00B8443E"/>
    <w:rsid w:val="00C15D77"/>
    <w:rsid w:val="00C20F2D"/>
    <w:rsid w:val="00C27A20"/>
    <w:rsid w:val="00C34974"/>
    <w:rsid w:val="00C5037E"/>
    <w:rsid w:val="00CA7D67"/>
    <w:rsid w:val="00CC3DE8"/>
    <w:rsid w:val="00CD4941"/>
    <w:rsid w:val="00CD4AFE"/>
    <w:rsid w:val="00CE3D4D"/>
    <w:rsid w:val="00D06053"/>
    <w:rsid w:val="00D40DBD"/>
    <w:rsid w:val="00D64C02"/>
    <w:rsid w:val="00D67065"/>
    <w:rsid w:val="00DA7700"/>
    <w:rsid w:val="00DC40D4"/>
    <w:rsid w:val="00DE0C9A"/>
    <w:rsid w:val="00E26E39"/>
    <w:rsid w:val="00E32617"/>
    <w:rsid w:val="00E41AC2"/>
    <w:rsid w:val="00E41DCC"/>
    <w:rsid w:val="00E450A5"/>
    <w:rsid w:val="00E67BB1"/>
    <w:rsid w:val="00E73551"/>
    <w:rsid w:val="00ED414C"/>
    <w:rsid w:val="00EE3214"/>
    <w:rsid w:val="00EF436A"/>
    <w:rsid w:val="00F56C18"/>
    <w:rsid w:val="00F918AD"/>
    <w:rsid w:val="00FD6433"/>
    <w:rsid w:val="00FE52B2"/>
    <w:rsid w:val="00FE6E29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D848"/>
  <w15:chartTrackingRefBased/>
  <w15:docId w15:val="{E9F24268-D3AE-400F-AE83-ADB79EB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00EF5"/>
  </w:style>
  <w:style w:type="paragraph" w:styleId="a6">
    <w:name w:val="footer"/>
    <w:basedOn w:val="a"/>
    <w:link w:val="a7"/>
    <w:uiPriority w:val="99"/>
    <w:unhideWhenUsed/>
    <w:rsid w:val="00400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0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20E3-28EA-46E1-AAE4-253930E1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25</Pages>
  <Words>20224</Words>
  <Characters>11528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2021-02-15T18:50:00Z</dcterms:created>
  <dcterms:modified xsi:type="dcterms:W3CDTF">2021-03-01T22:07:00Z</dcterms:modified>
</cp:coreProperties>
</file>